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2f2f2f"/>
          <w:sz w:val="20"/>
          <w:szCs w:val="20"/>
        </w:rPr>
      </w:pPr>
      <w:bookmarkStart w:colFirst="0" w:colLast="0" w:name="_j3ywbrohntv2" w:id="0"/>
      <w:bookmarkEnd w:id="0"/>
      <w:r w:rsidDel="00000000" w:rsidR="00000000" w:rsidRPr="00000000">
        <w:rPr>
          <w:rFonts w:ascii="Verdana" w:cs="Verdana" w:eastAsia="Verdana" w:hAnsi="Verdana"/>
          <w:b w:val="1"/>
          <w:color w:val="2f2f2f"/>
          <w:sz w:val="20"/>
          <w:szCs w:val="20"/>
          <w:rtl w:val="0"/>
        </w:rPr>
        <w:t xml:space="preserve">AVISO mediante el cual se designa al Titular de la Jefatura de Servicios Administrativos para que supla las ausencias del Doctor José Antonio Zamudio González, Titular del Órgano de Operación Administrativa Desconcentrada Estatal Chihuahua del Instituto Mexicano del Seguro Social, autorizándole a firmar y despachar la documentación incluyendo la suscripción de las resoluciones que debe emitir este órgano</w:t>
        <w:br w:type="textWrapping"/>
        <w:t xml:space="preserve">(DOF </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otmv5gfoxzj2" w:id="1"/>
      <w:bookmarkEnd w:id="1"/>
      <w:r w:rsidDel="00000000" w:rsidR="00000000" w:rsidRPr="00000000">
        <w:rPr>
          <w:rFonts w:ascii="Verdana" w:cs="Verdana" w:eastAsia="Verdana" w:hAnsi="Verdana"/>
          <w:b w:val="1"/>
          <w:color w:val="2f2f2f"/>
          <w:sz w:val="20"/>
          <w:szCs w:val="20"/>
          <w:rtl w:val="0"/>
        </w:rPr>
        <w:t xml:space="preserve">Al margen un logotipo, que dice: Instituto Mexicano del Seguro Social.- Órgano de Operación Administrativa Desconcentrada Estatal Chihuahua.</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AL TITULAR DE LA JEFATURA DE SERVICIOS ADMINISTRATIVOS PARA QUE SUPLA LAS AUSENCIAS DEL DOCTOR JOSÉ ANTONIO ZAMUDIO GONZÁLEZ, TITULAR DEL ÓRGANO DE OPERACIÓN ADMINISTRATIVA DESCONCENTRADA ESTATAL CHIHUAHUA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4">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5">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Chihuahua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VIII incisos a), b), c), d), e), f), g) del Reglamento Interior del Instituto Mexicano del Seguro Social, en ejercicio de las facultades de Titular del Órgano de Operación Administrativa Desconcentrada Estatal Chihuahua del Instituto Mexicano del Seguro Social, conforme a la designación que el H. Consejo Técnico del propio Instituto hiciera en mi favor, mediante Acuerdo ACDO.DN.HCT.191223/363.P.DG, de fecha 19 de diciembre de 2023 y, para los efectos del artículo 158 del Reglamento Interior del Instituto Mexicano del Seguro Social, comunico que he designado a la Químico Biólogo Parasitólogo Mónica Reyes Chávez, Jefe de Servicios Administrativos, como la persona que suplirá mis ausencias, autorizándole para firmar y despachar la documentación que a éste órgano corresponde, incluyendo la suscripción de las resoluciones que deba emitir el OOAD Estatal Chihuahua, del Instituto Mexicano del Seguro Social.</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Chihuahua, Chihuahua, a 23 de abril de 2024.- Titular del Órgano de Operación Administrativa Desconcentrada Estatal Chihuahua, Dr. </w:t>
      </w:r>
      <w:r w:rsidDel="00000000" w:rsidR="00000000" w:rsidRPr="00000000">
        <w:rPr>
          <w:rFonts w:ascii="Verdana" w:cs="Verdana" w:eastAsia="Verdana" w:hAnsi="Verdana"/>
          <w:b w:val="1"/>
          <w:color w:val="2f2f2f"/>
          <w:sz w:val="20"/>
          <w:szCs w:val="20"/>
          <w:rtl w:val="0"/>
        </w:rPr>
        <w:t xml:space="preserve">José Antonio Zamudio González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B">
      <w:pPr>
        <w:shd w:fill="ffffff" w:val="clear"/>
        <w:spacing w:after="10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(R.- 554531)</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D">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