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5" w:rsidRPr="004450A0" w:rsidRDefault="00FD1475" w:rsidP="00FD1475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FD1475">
        <w:rPr>
          <w:rFonts w:ascii="Verdana" w:eastAsia="Verdana" w:hAnsi="Verdana" w:cs="Verdana"/>
          <w:b/>
          <w:bCs/>
          <w:color w:val="0000FF"/>
          <w:sz w:val="24"/>
          <w:szCs w:val="24"/>
        </w:rPr>
        <w:t>DECRETO por el que se adicionan dos párrafos al artículo 26 de la Ley del Sistema Nacional de Información Estadística y Geográfica.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diciembre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454791" w:rsidRDefault="00FD1475" w:rsidP="00FD1475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FD1475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Presidencia de la República.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 OBRADOR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Presidente de los Estados Unidos Mexicanos, a sus habitantes sabed: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Que el Honorable Congreso de la Unión, se ha servido dirigirme el siguiente</w:t>
      </w:r>
    </w:p>
    <w:p w:rsidR="00FD1475" w:rsidRPr="00FD1475" w:rsidRDefault="00FD1475" w:rsidP="00FD14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14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DECRETO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"</w:t>
      </w:r>
      <w:r w:rsidRPr="00FD1475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EL CONGRESO GENERAL DE LOS ESTADOS UNIDOS MEXICANOS, DECRETA: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SE ADICIONAN DOS PÁRRAFOS AL ARTÍCULO 26 DE LA LEY DEL SISTEMA NACIONAL DE INFORMACIÓN ESTADÍSTICA Y GEOGRÁFICA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Único.- 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Se adicionan un segundo y </w:t>
      </w:r>
      <w:proofErr w:type="gramStart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tercer párrafos</w:t>
      </w:r>
      <w:proofErr w:type="gramEnd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 al artículo 26 de la Ley del Sistema Nacional de Información Estadística y Geográfica, para quedar como sigue: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ARTÍCULO 26.</w:t>
      </w:r>
      <w:proofErr w:type="gramStart"/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- ...</w:t>
      </w:r>
      <w:proofErr w:type="gramEnd"/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Asimismo, emitirá un mapa oficial de la República Mexicana, que incluya las zonas marinas mexicanas, conforme a lo establecido por la Constitución Política de los Estados Unidos Mexicanos y la Ley Federal del Mar, el cual será difundido por el Instituto Nacional de Estadística y Geografía.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Las autoridades competentes en materia de límites territoriales proporcionarán al Instituto la información necesaria para la elaboración del mapa. Los conflictos de límites se resolverán a través de las instancias competentes.</w:t>
      </w:r>
    </w:p>
    <w:p w:rsidR="00FD1475" w:rsidRPr="00FD1475" w:rsidRDefault="00FD1475" w:rsidP="00FD1475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FD1475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Transitorios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Primero.- 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Decreto entrará en vigor el día siguiente al de su publicación en el Diario Oficial de la Federación.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Segundo.- 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mapa oficial de la República Mexicana será publicado por el Instituto Nacional de Estadística y Geografía una vez que las autoridades competentes concluyan los procedimientos que en materia de límites deban realizarse ante las instancias nacionales e internacionales correspondientes. Lo anterior, sujeto a la disponibilidad presupuestaria establecida para el Instituto Nacional de Estadística y Geografía en el presente ejercicio fiscal y los subsecuentes.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Ciudad de México, a 18 de octubre de 2023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.- </w:t>
      </w:r>
      <w:proofErr w:type="spellStart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Marcela Guerra Castillo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 xml:space="preserve">Ana Lilia Rivera </w:t>
      </w:r>
      <w:proofErr w:type="spellStart"/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Rivera</w:t>
      </w:r>
      <w:proofErr w:type="spellEnd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Presidenta.- </w:t>
      </w:r>
      <w:proofErr w:type="spellStart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Dip</w:t>
      </w:r>
      <w:proofErr w:type="spellEnd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Pedro Vázquez González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, Secretario.- </w:t>
      </w:r>
      <w:proofErr w:type="spellStart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Sen</w:t>
      </w:r>
      <w:proofErr w:type="spellEnd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 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Verónica Noemí Camino </w:t>
      </w:r>
      <w:proofErr w:type="spellStart"/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Farjat</w:t>
      </w:r>
      <w:proofErr w:type="spellEnd"/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, Secretaria.- Rúbricas.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"</w:t>
      </w:r>
    </w:p>
    <w:p w:rsidR="00FD1475" w:rsidRPr="00FD1475" w:rsidRDefault="00FD1475" w:rsidP="00FD1475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cumplimiento de lo dispuesto por la fracción I del Artículo 89 de la Constitución Política de los Estados Unidos Mexicanos, y para su debida publicación y observancia, expido el presente Decreto en la Residencia del Poder Ejecutivo Federal, en la Ciudad de México, a 22 de noviembre de 2023.- 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Andrés Manuel López Obrador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Rúbrica.- La Secretaria de Gobernación, </w:t>
      </w:r>
      <w:r w:rsidRPr="00FD1475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Luisa María Alcalde Luján</w:t>
      </w:r>
      <w:r w:rsidRPr="00FD1475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FD1475" w:rsidRDefault="00FD1475" w:rsidP="00FD1475">
      <w:pPr>
        <w:jc w:val="both"/>
      </w:pPr>
    </w:p>
    <w:sectPr w:rsidR="00FD14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475"/>
    <w:rsid w:val="00454791"/>
    <w:rsid w:val="00FD1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4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84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0805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6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5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908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1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9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2023-12-01T14:56:00Z</dcterms:created>
  <dcterms:modified xsi:type="dcterms:W3CDTF">2023-12-01T15:06:00Z</dcterms:modified>
</cp:coreProperties>
</file>