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bottom w:color="000000" w:space="0" w:sz="12" w:val="single"/>
        </w:pBdr>
        <w:shd w:fill="ffffff" w:val="clear"/>
        <w:spacing w:after="0" w:before="120" w:lineRule="auto"/>
        <w:jc w:val="center"/>
        <w:rPr>
          <w:rFonts w:ascii="Verdana" w:cs="Verdana" w:eastAsia="Verdana" w:hAnsi="Verdana"/>
          <w:b w:val="1"/>
          <w:color w:val="4a86e8"/>
          <w:sz w:val="20"/>
          <w:szCs w:val="20"/>
        </w:rPr>
      </w:pPr>
      <w:bookmarkStart w:colFirst="0" w:colLast="0" w:name="_qeqsktj8f0j4" w:id="0"/>
      <w:bookmarkEnd w:id="0"/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  <w:br w:type="textWrapping"/>
        <w:t xml:space="preserve">(DOF 29 de diciembre de 2023)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000000" w:space="0" w:sz="6" w:val="single"/>
        </w:pBdr>
        <w:shd w:fill="ffffff" w:val="clear"/>
        <w:spacing w:after="100" w:lineRule="auto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bookmarkStart w:colFirst="0" w:colLast="0" w:name="_ji01t7tetp0c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183/2023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ADÁN ENRIQUE GARCÍA RAMOS, Titular de la Unidad de Política de Ingresos no Tributarios y sobre Hidrocarburos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01 al 05 de enero de 2024.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3.3677552601007"/>
        <w:gridCol w:w="1124.4899961275332"/>
        <w:gridCol w:w="1124.4899961275332"/>
        <w:gridCol w:w="1124.4899961275332"/>
        <w:gridCol w:w="1124.4899961275332"/>
        <w:gridCol w:w="1124.4899961275332"/>
        <w:gridCol w:w="1109.6940751258553"/>
        <w:tblGridChange w:id="0">
          <w:tblGrid>
            <w:gridCol w:w="2293.3677552601007"/>
            <w:gridCol w:w="1124.4899961275332"/>
            <w:gridCol w:w="1124.4899961275332"/>
            <w:gridCol w:w="1124.4899961275332"/>
            <w:gridCol w:w="1124.4899961275332"/>
            <w:gridCol w:w="1124.4899961275332"/>
            <w:gridCol w:w="1109.694075125855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22.6495869685684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304.3859943039038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4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22.6495869685684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304.3859943039038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4.3859943039038"/>
        <w:gridCol w:w="1122.6495869685684"/>
        <w:gridCol w:w="1122.6495869685684"/>
        <w:gridCol w:w="1122.6495869685684"/>
        <w:gridCol w:w="1122.6495869685684"/>
        <w:gridCol w:w="1122.6495869685684"/>
        <w:gridCol w:w="1107.877881876877"/>
        <w:tblGridChange w:id="0">
          <w:tblGrid>
            <w:gridCol w:w="2304.3859943039038"/>
            <w:gridCol w:w="1122.6495869685684"/>
            <w:gridCol w:w="1122.6495869685684"/>
            <w:gridCol w:w="1122.6495869685684"/>
            <w:gridCol w:w="1122.6495869685684"/>
            <w:gridCol w:w="1122.6495869685684"/>
            <w:gridCol w:w="1107.87788187687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196.508112427027"/>
        <w:gridCol w:w="1122.6495869685684"/>
        <w:gridCol w:w="1122.6495869685684"/>
        <w:gridCol w:w="1122.6495869685684"/>
        <w:gridCol w:w="1122.6495869685684"/>
        <w:gridCol w:w="1063.5627666018017"/>
        <w:tblGridChange w:id="0">
          <w:tblGrid>
            <w:gridCol w:w="2274.8425841205203"/>
            <w:gridCol w:w="1196.508112427027"/>
            <w:gridCol w:w="1122.6495869685684"/>
            <w:gridCol w:w="1122.6495869685684"/>
            <w:gridCol w:w="1122.6495869685684"/>
            <w:gridCol w:w="1122.6495869685684"/>
            <w:gridCol w:w="1063.562766601801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98.4696011359238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278.5718342584228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4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4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98.4696011359238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278.5718342584228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98.4696011359238"/>
        <w:gridCol w:w="1124.4899961275332"/>
        <w:gridCol w:w="1124.4899961275332"/>
        <w:gridCol w:w="1124.4899961275332"/>
        <w:gridCol w:w="1124.4899961275332"/>
        <w:gridCol w:w="1050.510391119143"/>
        <w:tblGridChange w:id="0">
          <w:tblGrid>
            <w:gridCol w:w="2278.5718342584228"/>
            <w:gridCol w:w="1198.4696011359238"/>
            <w:gridCol w:w="1124.4899961275332"/>
            <w:gridCol w:w="1124.4899961275332"/>
            <w:gridCol w:w="1124.4899961275332"/>
            <w:gridCol w:w="1124.4899961275332"/>
            <w:gridCol w:w="1050.51039111914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8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8.5718342584228"/>
        <w:gridCol w:w="1154.0818381308895"/>
        <w:gridCol w:w="1124.4899961275332"/>
        <w:gridCol w:w="1124.4899961275332"/>
        <w:gridCol w:w="1124.4899961275332"/>
        <w:gridCol w:w="1124.4899961275332"/>
        <w:gridCol w:w="1094.8981541241772"/>
        <w:tblGridChange w:id="0">
          <w:tblGrid>
            <w:gridCol w:w="2278.5718342584228"/>
            <w:gridCol w:w="1154.0818381308895"/>
            <w:gridCol w:w="1124.4899961275332"/>
            <w:gridCol w:w="1124.4899961275332"/>
            <w:gridCol w:w="1124.4899961275332"/>
            <w:gridCol w:w="1124.4899961275332"/>
            <w:gridCol w:w="1094.898154124177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74.8425841205203"/>
        <w:gridCol w:w="1211.2798175187188"/>
        <w:gridCol w:w="1122.6495869685684"/>
        <w:gridCol w:w="1122.6495869685684"/>
        <w:gridCol w:w="1122.6495869685684"/>
        <w:gridCol w:w="1122.6495869685684"/>
        <w:gridCol w:w="1048.7910615101102"/>
        <w:tblGridChange w:id="0">
          <w:tblGrid>
            <w:gridCol w:w="2274.8425841205203"/>
            <w:gridCol w:w="1211.2798175187188"/>
            <w:gridCol w:w="1122.6495869685684"/>
            <w:gridCol w:w="1122.6495869685684"/>
            <w:gridCol w:w="1122.6495869685684"/>
            <w:gridCol w:w="1122.6495869685684"/>
            <w:gridCol w:w="1048.791061510110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217.2565271446335"/>
        <w:gridCol w:w="1128.188976377953"/>
        <w:gridCol w:w="1128.188976377953"/>
        <w:gridCol w:w="1128.188976377953"/>
        <w:gridCol w:w="1128.188976377953"/>
        <w:gridCol w:w="994.5876502279322"/>
        <w:tblGridChange w:id="0">
          <w:tblGrid>
            <w:gridCol w:w="2300.911728139246"/>
            <w:gridCol w:w="1217.2565271446335"/>
            <w:gridCol w:w="1128.188976377953"/>
            <w:gridCol w:w="1128.188976377953"/>
            <w:gridCol w:w="1128.188976377953"/>
            <w:gridCol w:w="1128.188976377953"/>
            <w:gridCol w:w="994.5876502279322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 de</w:t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Anáhuac del Estado de Nuevo León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2D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00.911728139246"/>
        <w:gridCol w:w="1232.1011189390802"/>
        <w:gridCol w:w="1128.188976377953"/>
        <w:gridCol w:w="1128.188976377953"/>
        <w:gridCol w:w="1128.188976377953"/>
        <w:gridCol w:w="1128.188976377953"/>
        <w:gridCol w:w="979.7430584334854"/>
        <w:tblGridChange w:id="0">
          <w:tblGrid>
            <w:gridCol w:w="2300.911728139246"/>
            <w:gridCol w:w="1232.1011189390802"/>
            <w:gridCol w:w="1128.188976377953"/>
            <w:gridCol w:w="1128.188976377953"/>
            <w:gridCol w:w="1128.188976377953"/>
            <w:gridCol w:w="1128.188976377953"/>
            <w:gridCol w:w="979.743058433485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3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3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30.6009117281396"/>
        <w:gridCol w:w="1143.0335681723998"/>
        <w:gridCol w:w="1128.188976377953"/>
        <w:gridCol w:w="1128.188976377953"/>
        <w:gridCol w:w="1128.188976377953"/>
        <w:gridCol w:w="1128.188976377953"/>
        <w:gridCol w:w="1039.1214256112723"/>
        <w:tblGridChange w:id="0">
          <w:tblGrid>
            <w:gridCol w:w="2330.6009117281396"/>
            <w:gridCol w:w="1143.0335681723998"/>
            <w:gridCol w:w="1128.188976377953"/>
            <w:gridCol w:w="1128.188976377953"/>
            <w:gridCol w:w="1128.188976377953"/>
            <w:gridCol w:w="1128.188976377953"/>
            <w:gridCol w:w="1039.1214256112723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7.1335479616773"/>
        <w:gridCol w:w="1185.6173150769948"/>
        <w:gridCol w:w="1126.3364493231452"/>
        <w:gridCol w:w="1126.3364493231452"/>
        <w:gridCol w:w="1126.3364493231452"/>
        <w:gridCol w:w="1126.3364493231452"/>
        <w:gridCol w:w="1037.4151506923706"/>
        <w:tblGridChange w:id="0">
          <w:tblGrid>
            <w:gridCol w:w="2297.1335479616773"/>
            <w:gridCol w:w="1185.6173150769948"/>
            <w:gridCol w:w="1126.3364493231452"/>
            <w:gridCol w:w="1126.3364493231452"/>
            <w:gridCol w:w="1126.3364493231452"/>
            <w:gridCol w:w="1126.3364493231452"/>
            <w:gridCol w:w="1037.415150692370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2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6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1.9537644001402"/>
        <w:gridCol w:w="1170.7970986385324"/>
        <w:gridCol w:w="1126.3364493231452"/>
        <w:gridCol w:w="1126.3364493231452"/>
        <w:gridCol w:w="1126.3364493231452"/>
        <w:gridCol w:w="1126.3364493231452"/>
        <w:gridCol w:w="1037.4151506923706"/>
        <w:tblGridChange w:id="0">
          <w:tblGrid>
            <w:gridCol w:w="2311.9537644001402"/>
            <w:gridCol w:w="1170.7970986385324"/>
            <w:gridCol w:w="1126.3364493231452"/>
            <w:gridCol w:w="1126.3364493231452"/>
            <w:gridCol w:w="1126.3364493231452"/>
            <w:gridCol w:w="1126.3364493231452"/>
            <w:gridCol w:w="1037.4151506923706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B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BF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40" w:before="40" w:lineRule="auto"/>
              <w:jc w:val="both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40" w:before="40" w:lineRule="auto"/>
              <w:jc w:val="center"/>
              <w:rPr>
                <w:rFonts w:ascii="Verdana" w:cs="Verdana" w:eastAsia="Verdana" w:hAnsi="Verdana"/>
                <w:color w:val="2f2f2f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D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D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D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1 de enero de 2024.</w:t>
      </w:r>
    </w:p>
    <w:p w:rsidR="00000000" w:rsidDel="00000000" w:rsidP="00000000" w:rsidRDefault="00000000" w:rsidRPr="00000000" w14:paraId="000002E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diciembre de 2023.- Con fundamento en el artículo Segundo, tercer párrafo, del</w:t>
      </w:r>
    </w:p>
    <w:p w:rsidR="00000000" w:rsidDel="00000000" w:rsidP="00000000" w:rsidRDefault="00000000" w:rsidRPr="00000000" w14:paraId="000002E1">
      <w:pPr>
        <w:shd w:fill="ffffff" w:val="clear"/>
        <w:spacing w:after="1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 y Sobre Hidrocarburos,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Adán Enrique García Ramos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