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G/JGA/41/2023 por el que se da a conocer la suplencia de Magistrada en la Segunda Ponencia de la Décimo Cuarta Sala Regional Metropolitana, con sede en la Ciudad de México.</w:t>
      </w:r>
      <w:r>
        <w:rPr>
          <w:rFonts w:hint="default" w:ascii="Verdana" w:hAnsi="Verdana" w:eastAsia="Verdana"/>
          <w:b/>
          <w:bCs/>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3</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Tribunal Federal de Justicia Administrativa.- Junta de Gobierno y Administración.</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G/JGA/41/2023</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SUPLENCIA DE MAGISTRADA EN LA SEGUNDA PONENCIA DE LA DÉCIMO CUARTA SALA REGIONAL METROPOLITANA, CON SEDE EN LA CIUDAD DE MÉXICO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Que en sesión de fecha 11 de diciembre de 2015 la Junta de Gobierno y Administración emitió el Acuerdo </w:t>
      </w:r>
      <w:r>
        <w:rPr>
          <w:rFonts w:hint="default" w:ascii="Arial" w:hAnsi="Arial" w:eastAsia="SimSun" w:cs="Arial"/>
          <w:b/>
          <w:bCs/>
          <w:i w:val="0"/>
          <w:iCs w:val="0"/>
          <w:caps w:val="0"/>
          <w:color w:val="2F2F2F"/>
          <w:spacing w:val="0"/>
          <w:kern w:val="0"/>
          <w:sz w:val="18"/>
          <w:szCs w:val="18"/>
          <w:shd w:val="clear" w:fill="FFFFFF"/>
          <w:lang w:val="en-US" w:eastAsia="zh-CN" w:bidi="ar"/>
        </w:rPr>
        <w:t>G/JGA/97/2015, </w:t>
      </w:r>
      <w:r>
        <w:rPr>
          <w:rFonts w:hint="default" w:ascii="Arial" w:hAnsi="Arial" w:eastAsia="SimSun" w:cs="Arial"/>
          <w:i w:val="0"/>
          <w:iCs w:val="0"/>
          <w:caps w:val="0"/>
          <w:color w:val="2F2F2F"/>
          <w:spacing w:val="0"/>
          <w:kern w:val="0"/>
          <w:sz w:val="18"/>
          <w:szCs w:val="18"/>
          <w:shd w:val="clear" w:fill="FFFFFF"/>
          <w:lang w:val="en-US" w:eastAsia="zh-CN" w:bidi="ar"/>
        </w:rPr>
        <w:t>en el que se adscribió a la Magistrada Paola Yaber Coronado a la Segunda Ponencia de la Décimo Cuarta Sala Regional Metropolitana.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Que en sesión de la presente fecha, la Junta de Gobierno y Administración tomó conocimiento del escrito presentado por la Magistrada Paola Yaber Coronado mediante el cual renuncia al cargo que actualmente desempeña, con efectos a partir del 01 de enero de 2024, por lo que en esa fecha se generará una vacante de Magistrada de Sala Regional.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Que en términos del artículo 48, tercer párrafo de la Ley Orgánica del Tribunal Federal de Justicia Administrativa, las faltas de Magistrados de Sala Regional deberán ser cubiertas provisionalmente por los Magistrados Supernumerarios adscritos por la Junta de Gobierno y Administración o a falta de ellos, por el Primer Secretario de Acuerdos del Magistrado ausente.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Consecuentemente, con fundamento en lo dispuesto por los artículos 17 y 73 fracción XXIX-H de la Constitución Política de los Estados </w:t>
      </w:r>
      <w:r>
        <w:rPr>
          <w:rFonts w:hint="default" w:ascii="Arial" w:hAnsi="Arial" w:eastAsia="SimSun" w:cs="Arial"/>
          <w:i w:val="0"/>
          <w:iCs w:val="0"/>
          <w:caps w:val="0"/>
          <w:color w:val="000000"/>
          <w:spacing w:val="0"/>
          <w:kern w:val="0"/>
          <w:sz w:val="18"/>
          <w:szCs w:val="18"/>
          <w:shd w:val="clear" w:fill="FFFFFF"/>
          <w:lang w:val="en-US" w:eastAsia="zh-CN" w:bidi="ar"/>
        </w:rPr>
        <w:t>Unidos Mexicanos; 1 párrafos segundo y quinto, 21, 23, fracciones II, XXIII y XXXIX, y 48 de la Ley Orgánica del Tribunal Federal de Justicia Administrativa; así como los diversos 28, 29 y 63 </w:t>
      </w:r>
      <w:r>
        <w:rPr>
          <w:rFonts w:hint="default" w:ascii="Arial" w:hAnsi="Arial" w:eastAsia="SimSun" w:cs="Arial"/>
          <w:i w:val="0"/>
          <w:iCs w:val="0"/>
          <w:caps w:val="0"/>
          <w:color w:val="2F2F2F"/>
          <w:spacing w:val="0"/>
          <w:kern w:val="0"/>
          <w:sz w:val="18"/>
          <w:szCs w:val="18"/>
          <w:shd w:val="clear" w:fill="FFFFFF"/>
          <w:lang w:val="en-US" w:eastAsia="zh-CN" w:bidi="ar"/>
        </w:rPr>
        <w:t>del Reglamento Interior del Tribunal Federal de Justicia Administrativa; la Junta de Gobierno y Administración emite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En atención a lo señalado en el Considerando Séptimo del presente Acuerdo, se aprueba que la Licenciada Laura Reyes Ochoa, Primera Secretaria de Acuerdos de la Segunda Ponencia de la Décimo Cuarta Sala Regional Metropolitana, con sede en la Ciudad de México, supla la falta definitiva de Magistrada en la Ponencia de su adscripción, por lo que, en su carácter de suplente de Magistrada Titular adquiere las facultades inherentes y las funciones jurisdiccionales de una Magistrada de Sala Regional al actuar por Ministerio de Ley.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suplencia referida en el presente Acuerdo surtirá efectos a partir del </w:t>
      </w:r>
      <w:r>
        <w:rPr>
          <w:rFonts w:hint="default" w:ascii="Arial" w:hAnsi="Arial" w:eastAsia="SimSun" w:cs="Arial"/>
          <w:b/>
          <w:bCs/>
          <w:i w:val="0"/>
          <w:iCs w:val="0"/>
          <w:caps w:val="0"/>
          <w:color w:val="2F2F2F"/>
          <w:spacing w:val="0"/>
          <w:kern w:val="0"/>
          <w:sz w:val="18"/>
          <w:szCs w:val="18"/>
          <w:shd w:val="clear" w:fill="FFFFFF"/>
          <w:lang w:val="en-US" w:eastAsia="zh-CN" w:bidi="ar"/>
        </w:rPr>
        <w:t>02 de enero de 2024</w:t>
      </w:r>
      <w:r>
        <w:rPr>
          <w:rFonts w:hint="default" w:ascii="Arial" w:hAnsi="Arial" w:eastAsia="SimSun" w:cs="Arial"/>
          <w:i w:val="0"/>
          <w:iCs w:val="0"/>
          <w:caps w:val="0"/>
          <w:color w:val="2F2F2F"/>
          <w:spacing w:val="0"/>
          <w:kern w:val="0"/>
          <w:sz w:val="18"/>
          <w:szCs w:val="18"/>
          <w:shd w:val="clear" w:fill="FFFFFF"/>
          <w:lang w:val="en-US" w:eastAsia="zh-CN" w:bidi="ar"/>
        </w:rPr>
        <w:t>, y hasta en tanto la Junta de Gobierno y Administración determine otra situación.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La Licenciada Laura Reyes Ochoa,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La Magistrada Paola Yaber Coronado, deberá entregar la Ponencia de su actual adscripción, conforme a lo señalado en el artículo 141 del Reglamento Interior vigente de este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 </w:t>
      </w:r>
      <w:r>
        <w:rPr>
          <w:rFonts w:hint="default" w:ascii="Arial" w:hAnsi="Arial" w:eastAsia="SimSun" w:cs="Arial"/>
          <w:i w:val="0"/>
          <w:iCs w:val="0"/>
          <w:caps w:val="0"/>
          <w:color w:val="2F2F2F"/>
          <w:spacing w:val="0"/>
          <w:kern w:val="0"/>
          <w:sz w:val="18"/>
          <w:szCs w:val="18"/>
          <w:shd w:val="clear" w:fill="FFFFFF"/>
          <w:lang w:val="en-US" w:eastAsia="zh-CN" w:bidi="ar"/>
        </w:rPr>
        <w:t>Notifíquese a las personas servidoras publicas señaladas en el presente Acuerdo; y otórguense las facilidades administrativas necesarias para su cumplimiento.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 </w:t>
      </w:r>
      <w:r>
        <w:rPr>
          <w:rFonts w:hint="default" w:ascii="Arial" w:hAnsi="Arial" w:eastAsia="SimSun" w:cs="Arial"/>
          <w:i w:val="0"/>
          <w:iCs w:val="0"/>
          <w:caps w:val="0"/>
          <w:color w:val="2F2F2F"/>
          <w:spacing w:val="0"/>
          <w:kern w:val="0"/>
          <w:sz w:val="18"/>
          <w:szCs w:val="18"/>
          <w:shd w:val="clear" w:fill="FFFFFF"/>
          <w:lang w:val="en-US" w:eastAsia="zh-CN" w:bidi="ar"/>
        </w:rPr>
        <w:t>Publíquese el presente Acuerdo en el Diario Oficial de la Federación y en el Medio Electrónico Oficial de Difusión Normativa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Dictado en sesión ordinaria presencial de fecha 04 de diciembre de 2023, por unanimidad de cuatro votos a favor.- 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 la Junta de Gobierno y Administración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Fátima González Tello</w:t>
      </w:r>
      <w:r>
        <w:rPr>
          <w:rFonts w:hint="default" w:ascii="Arial" w:hAnsi="Arial" w:eastAsia="SimSun" w:cs="Arial"/>
          <w:i w:val="0"/>
          <w:iCs w:val="0"/>
          <w:caps w:val="0"/>
          <w:color w:val="2F2F2F"/>
          <w:spacing w:val="0"/>
          <w:kern w:val="0"/>
          <w:sz w:val="18"/>
          <w:szCs w:val="18"/>
          <w:shd w:val="clear" w:fill="FFFFFF"/>
          <w:lang w:val="en-US" w:eastAsia="zh-CN" w:bidi="ar"/>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659FB"/>
    <w:rsid w:val="5116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2023-12-13T14:52:00Z</dcterms:created>
  <dc:creator>Nancy.escutia</dc:creator>
  <cp:lastModifiedBy>Nancy.escutia</cp:lastModifiedBy>
  <dcterms:modified xsi:type="dcterms:W3CDTF">2023-12-13T14:54:23Z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5463FA78389F4403A11F56481503F25D_11</vt:lpwstr>
  </property>
</Properties>
</file>