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28" w:rsidRPr="00841D9A" w:rsidRDefault="00406728" w:rsidP="0040672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06728">
        <w:rPr>
          <w:rFonts w:ascii="Verdana" w:eastAsia="Verdana" w:hAnsi="Verdana" w:cs="Verdana"/>
          <w:b/>
          <w:color w:val="0000FF"/>
          <w:sz w:val="24"/>
          <w:szCs w:val="24"/>
        </w:rPr>
        <w:t>DECRETO por el que se adicionan los artículos 101 y 102 Bis a la Ley del Seguro Social.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F06254" w:rsidRDefault="00406728" w:rsidP="0040672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0672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406728" w:rsidRPr="00406728" w:rsidRDefault="00406728" w:rsidP="0040672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672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40672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ADICIONAN LOS ARTÍCULOS 101 Y 102 BIS A LA LEY DEL SEGURO SOCIAL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adicionan un tercer párrafo al artículo 101 y un artículo 102 Bis a la Ley del Seguro Social, para quedar como sigue: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101. ...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subsidio en dinero a que se refiere el presente artículo, a solicitud expresa de la asegurada que se encuentre certificada de su estado de embarazo por el Instituto, con atención médica institucional o externa, se pagará mediante la emisión de un certificado único de incapacidad por ochenta y cuatro días, el cual deberá ser entregado en una sola exhibición, desde el inicio de la incapacidad.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102 Bis. 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solicitud expresa de la asegurada, con la previa autorización escrita del médico del Instituto o, en su caso, del médico externo que lleve el control y vigilancia prenatal, y tomando en cuenta la opinión del patrón y la naturaleza del trabajo que desempeñe, se podrán transferir hasta cuatro de las seis semanas de descanso previas al parto para después del mismo.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caso de que se presente autorización de médicos particulares, ésta deberá contener el nombre y número de cédula profesional de quien los expida, la fecha y el estado médico de la trabajadora.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disposiciones reglamentarias establecerán el procedimiento.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672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 la Federación.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2 de febrero de 2023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Santiago Creel Miranda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 Armenta Mie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r, Presidente.- </w:t>
      </w:r>
      <w:proofErr w:type="spellStart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María Macarena Chávez Flores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Verónica Delgadillo García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14 de marzo de 2023.- </w:t>
      </w: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40672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06728" w:rsidRPr="00406728" w:rsidRDefault="00406728" w:rsidP="0040672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672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sectPr w:rsidR="00406728" w:rsidRPr="00406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28"/>
    <w:rsid w:val="00406728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6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2023-03-24T14:14:00Z</dcterms:created>
  <dcterms:modified xsi:type="dcterms:W3CDTF">2023-03-24T14:16:00Z</dcterms:modified>
</cp:coreProperties>
</file>