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8B" w:rsidRDefault="003E198B" w:rsidP="003E198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E198B">
        <w:rPr>
          <w:rFonts w:ascii="Verdana" w:hAnsi="Verdana"/>
          <w:b/>
          <w:bCs/>
          <w:color w:val="0070C0"/>
          <w:sz w:val="24"/>
        </w:rPr>
        <w:t>Decreto por el que se adiciona un artículo 137</w:t>
      </w:r>
      <w:r>
        <w:rPr>
          <w:rFonts w:ascii="Verdana" w:hAnsi="Verdana"/>
          <w:b/>
          <w:bCs/>
          <w:color w:val="0070C0"/>
          <w:sz w:val="24"/>
        </w:rPr>
        <w:t xml:space="preserve"> Bis a la Ley del Seguro Social</w:t>
      </w:r>
    </w:p>
    <w:p w:rsidR="003E198B" w:rsidRDefault="003E198B" w:rsidP="003E198B">
      <w:pPr>
        <w:jc w:val="center"/>
        <w:rPr>
          <w:rFonts w:ascii="Verdana" w:hAnsi="Verdana"/>
          <w:b/>
          <w:bCs/>
          <w:color w:val="0070C0"/>
          <w:sz w:val="24"/>
        </w:rPr>
      </w:pPr>
      <w:r>
        <w:rPr>
          <w:rFonts w:ascii="Verdana" w:hAnsi="Verdana"/>
          <w:b/>
          <w:bCs/>
          <w:color w:val="0070C0"/>
          <w:sz w:val="24"/>
        </w:rPr>
        <w:t>(DOF del 7 de noviembre de 2019)</w:t>
      </w:r>
    </w:p>
    <w:p w:rsidR="003E198B" w:rsidRPr="003E198B" w:rsidRDefault="003E198B" w:rsidP="003E198B">
      <w:pPr>
        <w:jc w:val="both"/>
        <w:rPr>
          <w:rFonts w:ascii="Verdana" w:hAnsi="Verdana"/>
          <w:b/>
          <w:bCs/>
          <w:sz w:val="20"/>
        </w:rPr>
      </w:pPr>
      <w:r w:rsidRPr="003E198B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3E198B" w:rsidRPr="003E198B" w:rsidRDefault="003E198B" w:rsidP="003E198B">
      <w:pPr>
        <w:jc w:val="both"/>
        <w:rPr>
          <w:rFonts w:ascii="Verdana" w:hAnsi="Verdana"/>
          <w:bCs/>
          <w:sz w:val="20"/>
        </w:rPr>
      </w:pPr>
      <w:r w:rsidRPr="003E198B">
        <w:rPr>
          <w:rFonts w:ascii="Verdana" w:hAnsi="Verdana"/>
          <w:b/>
          <w:bCs/>
          <w:sz w:val="20"/>
        </w:rPr>
        <w:t>ANDRÉS MANUEL LÓPEZ OBRADOR</w:t>
      </w:r>
      <w:r w:rsidRPr="003E198B">
        <w:rPr>
          <w:rFonts w:ascii="Verdana" w:hAnsi="Verdana"/>
          <w:bCs/>
          <w:sz w:val="20"/>
        </w:rPr>
        <w:t>, Presidente de los Estados Unidos Mexicanos, a sus habitantes sabed:</w:t>
      </w:r>
    </w:p>
    <w:p w:rsidR="003E198B" w:rsidRPr="003E198B" w:rsidRDefault="003E198B" w:rsidP="003E198B">
      <w:pPr>
        <w:jc w:val="both"/>
        <w:rPr>
          <w:rFonts w:ascii="Verdana" w:hAnsi="Verdana"/>
          <w:bCs/>
          <w:sz w:val="20"/>
        </w:rPr>
      </w:pPr>
      <w:r w:rsidRPr="003E198B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3E198B" w:rsidRPr="003E198B" w:rsidRDefault="003E198B" w:rsidP="003E198B">
      <w:pPr>
        <w:jc w:val="both"/>
        <w:rPr>
          <w:rFonts w:ascii="Verdana" w:hAnsi="Verdana"/>
          <w:b/>
          <w:bCs/>
          <w:sz w:val="20"/>
        </w:rPr>
      </w:pPr>
      <w:r w:rsidRPr="003E198B">
        <w:rPr>
          <w:rFonts w:ascii="Verdana" w:hAnsi="Verdana"/>
          <w:b/>
          <w:bCs/>
          <w:sz w:val="20"/>
        </w:rPr>
        <w:t>DECRETO</w:t>
      </w:r>
    </w:p>
    <w:p w:rsidR="003E198B" w:rsidRPr="003E198B" w:rsidRDefault="003E198B" w:rsidP="003E198B">
      <w:pPr>
        <w:jc w:val="both"/>
        <w:rPr>
          <w:rFonts w:ascii="Verdana" w:hAnsi="Verdana"/>
          <w:bCs/>
          <w:sz w:val="20"/>
        </w:rPr>
      </w:pPr>
      <w:r w:rsidRPr="003E198B">
        <w:rPr>
          <w:rFonts w:ascii="Verdana" w:hAnsi="Verdana"/>
          <w:b/>
          <w:bCs/>
          <w:sz w:val="20"/>
        </w:rPr>
        <w:t>"</w:t>
      </w:r>
      <w:r w:rsidRPr="003E198B">
        <w:rPr>
          <w:rFonts w:ascii="Verdana" w:hAnsi="Verdana"/>
          <w:bCs/>
          <w:sz w:val="20"/>
        </w:rPr>
        <w:t xml:space="preserve">EL CONGRESO GENERAL DE LOS ESTADOS UNIDOS MEXICANOS, D E C R E T </w:t>
      </w:r>
      <w:proofErr w:type="gramStart"/>
      <w:r w:rsidRPr="003E198B">
        <w:rPr>
          <w:rFonts w:ascii="Verdana" w:hAnsi="Verdana"/>
          <w:bCs/>
          <w:sz w:val="20"/>
        </w:rPr>
        <w:t>A :</w:t>
      </w:r>
      <w:proofErr w:type="gramEnd"/>
    </w:p>
    <w:p w:rsidR="003E198B" w:rsidRPr="003E198B" w:rsidRDefault="003E198B" w:rsidP="003E198B">
      <w:pPr>
        <w:jc w:val="both"/>
        <w:rPr>
          <w:rFonts w:ascii="Verdana" w:hAnsi="Verdana"/>
          <w:bCs/>
          <w:sz w:val="20"/>
        </w:rPr>
      </w:pPr>
      <w:r w:rsidRPr="003E198B">
        <w:rPr>
          <w:rFonts w:ascii="Verdana" w:hAnsi="Verdana"/>
          <w:b/>
          <w:bCs/>
          <w:sz w:val="20"/>
        </w:rPr>
        <w:t>SE ADICIONA UN ARTÍCULO 137 BIS A LA LEY DEL SEGURO SOCIAL.</w:t>
      </w:r>
    </w:p>
    <w:p w:rsidR="003E198B" w:rsidRPr="003E198B" w:rsidRDefault="003E198B" w:rsidP="003E198B">
      <w:pPr>
        <w:jc w:val="both"/>
        <w:rPr>
          <w:rFonts w:ascii="Verdana" w:hAnsi="Verdana"/>
          <w:bCs/>
          <w:sz w:val="20"/>
        </w:rPr>
      </w:pPr>
      <w:r w:rsidRPr="003E198B">
        <w:rPr>
          <w:rFonts w:ascii="Verdana" w:hAnsi="Verdana"/>
          <w:b/>
          <w:bCs/>
          <w:sz w:val="20"/>
        </w:rPr>
        <w:t>Artículo Único.-</w:t>
      </w:r>
      <w:r w:rsidRPr="003E198B">
        <w:rPr>
          <w:rFonts w:ascii="Verdana" w:hAnsi="Verdana"/>
          <w:bCs/>
          <w:sz w:val="20"/>
        </w:rPr>
        <w:t> Se adiciona un artículo 137 Bis a la Ley del Seguro Social, para quedar como sigue:</w:t>
      </w:r>
    </w:p>
    <w:p w:rsidR="003E198B" w:rsidRPr="003E198B" w:rsidRDefault="003E198B" w:rsidP="003E198B">
      <w:pPr>
        <w:jc w:val="both"/>
        <w:rPr>
          <w:rFonts w:ascii="Verdana" w:hAnsi="Verdana"/>
          <w:bCs/>
          <w:sz w:val="20"/>
        </w:rPr>
      </w:pPr>
      <w:r w:rsidRPr="003E198B">
        <w:rPr>
          <w:rFonts w:ascii="Verdana" w:hAnsi="Verdana"/>
          <w:b/>
          <w:bCs/>
          <w:sz w:val="20"/>
        </w:rPr>
        <w:t>Artículo 137 Bis. </w:t>
      </w:r>
      <w:r w:rsidRPr="003E198B">
        <w:rPr>
          <w:rFonts w:ascii="Verdana" w:hAnsi="Verdana"/>
          <w:bCs/>
          <w:sz w:val="20"/>
        </w:rPr>
        <w:t>Si un pensionado desaparece de su domicilio por más de un mes sin que se tengan noticias de su paradero, sus beneficiarios con derecho a la pensión, disfrutarán de la misma en los términos de la sección del ramo de vida del seguro de invalidez y vida con carácter provisional, y previa la solicitud respectiva, bastando para ello que se compruebe el parentesco y la desaparición del pensionado, exhibiendo la denuncia presentada ante el Ministerio Público correspondiente. Si posteriormente y en cualquier tiempo, el pensionado se presentase, tendrá derecho a disfrutar él mismo su pensión y a recibir las diferencias entre el importe original de la misma y aquél que hubiese sido entregado a sus beneficiarios, sin que en ningún caso pueda entenderse una obligación del Instituto respecto de aquellos importes que hubieran sido pagados a los beneficiarios. Cuando se compruebe el fallecimiento del pensionado, la transmisión será definitiva.</w:t>
      </w:r>
    </w:p>
    <w:p w:rsidR="003E198B" w:rsidRPr="003E198B" w:rsidRDefault="003E198B" w:rsidP="003E198B">
      <w:pPr>
        <w:jc w:val="both"/>
        <w:rPr>
          <w:rFonts w:ascii="Verdana" w:hAnsi="Verdana"/>
          <w:b/>
          <w:bCs/>
          <w:sz w:val="20"/>
        </w:rPr>
      </w:pPr>
      <w:r w:rsidRPr="003E198B">
        <w:rPr>
          <w:rFonts w:ascii="Verdana" w:hAnsi="Verdana"/>
          <w:b/>
          <w:bCs/>
          <w:sz w:val="20"/>
        </w:rPr>
        <w:t>Transitorio</w:t>
      </w:r>
    </w:p>
    <w:p w:rsidR="003E198B" w:rsidRPr="003E198B" w:rsidRDefault="003E198B" w:rsidP="003E198B">
      <w:pPr>
        <w:jc w:val="both"/>
        <w:rPr>
          <w:rFonts w:ascii="Verdana" w:hAnsi="Verdana"/>
          <w:bCs/>
          <w:sz w:val="20"/>
        </w:rPr>
      </w:pPr>
      <w:r w:rsidRPr="003E198B">
        <w:rPr>
          <w:rFonts w:ascii="Verdana" w:hAnsi="Verdana"/>
          <w:b/>
          <w:bCs/>
          <w:sz w:val="20"/>
        </w:rPr>
        <w:t>Único. </w:t>
      </w:r>
      <w:r w:rsidRPr="003E198B">
        <w:rPr>
          <w:rFonts w:ascii="Verdana" w:hAnsi="Verdana"/>
          <w:bCs/>
          <w:sz w:val="20"/>
        </w:rPr>
        <w:t>El presente Decreto entrará en vigor al día siguiente de su publicación en el Diario Oficial de la Federación.</w:t>
      </w:r>
    </w:p>
    <w:p w:rsidR="003E198B" w:rsidRPr="003E198B" w:rsidRDefault="003E198B" w:rsidP="003E198B">
      <w:pPr>
        <w:jc w:val="both"/>
        <w:rPr>
          <w:rFonts w:ascii="Verdana" w:hAnsi="Verdana"/>
          <w:bCs/>
          <w:sz w:val="20"/>
        </w:rPr>
      </w:pPr>
      <w:r w:rsidRPr="003E198B">
        <w:rPr>
          <w:rFonts w:ascii="Verdana" w:hAnsi="Verdana"/>
          <w:bCs/>
          <w:sz w:val="20"/>
        </w:rPr>
        <w:t xml:space="preserve">Ciudad de México, a 02 de octubre de 2019.- </w:t>
      </w:r>
      <w:proofErr w:type="spellStart"/>
      <w:r w:rsidRPr="003E198B">
        <w:rPr>
          <w:rFonts w:ascii="Verdana" w:hAnsi="Verdana"/>
          <w:bCs/>
          <w:sz w:val="20"/>
        </w:rPr>
        <w:t>Sen</w:t>
      </w:r>
      <w:proofErr w:type="spellEnd"/>
      <w:r w:rsidRPr="003E198B">
        <w:rPr>
          <w:rFonts w:ascii="Verdana" w:hAnsi="Verdana"/>
          <w:bCs/>
          <w:sz w:val="20"/>
        </w:rPr>
        <w:t>. </w:t>
      </w:r>
      <w:r w:rsidRPr="003E198B">
        <w:rPr>
          <w:rFonts w:ascii="Verdana" w:hAnsi="Verdana"/>
          <w:b/>
          <w:bCs/>
          <w:sz w:val="20"/>
        </w:rPr>
        <w:t>Mónica Fernández Balboa</w:t>
      </w:r>
      <w:r w:rsidRPr="003E198B">
        <w:rPr>
          <w:rFonts w:ascii="Verdana" w:hAnsi="Verdana"/>
          <w:bCs/>
          <w:sz w:val="20"/>
        </w:rPr>
        <w:t xml:space="preserve">, Presidenta.- </w:t>
      </w:r>
      <w:proofErr w:type="spellStart"/>
      <w:r w:rsidRPr="003E198B">
        <w:rPr>
          <w:rFonts w:ascii="Verdana" w:hAnsi="Verdana"/>
          <w:bCs/>
          <w:sz w:val="20"/>
        </w:rPr>
        <w:t>Dip</w:t>
      </w:r>
      <w:proofErr w:type="spellEnd"/>
      <w:r w:rsidRPr="003E198B">
        <w:rPr>
          <w:rFonts w:ascii="Verdana" w:hAnsi="Verdana"/>
          <w:bCs/>
          <w:sz w:val="20"/>
        </w:rPr>
        <w:t>. </w:t>
      </w:r>
      <w:r w:rsidRPr="003E198B">
        <w:rPr>
          <w:rFonts w:ascii="Verdana" w:hAnsi="Verdana"/>
          <w:b/>
          <w:bCs/>
          <w:sz w:val="20"/>
        </w:rPr>
        <w:t>Laura Angélica Rojas Hernández</w:t>
      </w:r>
      <w:r w:rsidRPr="003E198B">
        <w:rPr>
          <w:rFonts w:ascii="Verdana" w:hAnsi="Verdana"/>
          <w:bCs/>
          <w:sz w:val="20"/>
        </w:rPr>
        <w:t xml:space="preserve">, Presidenta.- </w:t>
      </w:r>
      <w:proofErr w:type="spellStart"/>
      <w:r w:rsidRPr="003E198B">
        <w:rPr>
          <w:rFonts w:ascii="Verdana" w:hAnsi="Verdana"/>
          <w:bCs/>
          <w:sz w:val="20"/>
        </w:rPr>
        <w:t>Sen</w:t>
      </w:r>
      <w:proofErr w:type="spellEnd"/>
      <w:r w:rsidRPr="003E198B">
        <w:rPr>
          <w:rFonts w:ascii="Verdana" w:hAnsi="Verdana"/>
          <w:bCs/>
          <w:sz w:val="20"/>
        </w:rPr>
        <w:t>. </w:t>
      </w:r>
      <w:r w:rsidRPr="003E198B">
        <w:rPr>
          <w:rFonts w:ascii="Verdana" w:hAnsi="Verdana"/>
          <w:b/>
          <w:bCs/>
          <w:sz w:val="20"/>
        </w:rPr>
        <w:t>Verónica Delgadillo García</w:t>
      </w:r>
      <w:r w:rsidRPr="003E198B">
        <w:rPr>
          <w:rFonts w:ascii="Verdana" w:hAnsi="Verdana"/>
          <w:bCs/>
          <w:sz w:val="20"/>
        </w:rPr>
        <w:t xml:space="preserve">, Secretaria.- </w:t>
      </w:r>
      <w:proofErr w:type="spellStart"/>
      <w:r w:rsidRPr="003E198B">
        <w:rPr>
          <w:rFonts w:ascii="Verdana" w:hAnsi="Verdana"/>
          <w:bCs/>
          <w:sz w:val="20"/>
        </w:rPr>
        <w:t>Dip</w:t>
      </w:r>
      <w:proofErr w:type="spellEnd"/>
      <w:r w:rsidRPr="003E198B">
        <w:rPr>
          <w:rFonts w:ascii="Verdana" w:hAnsi="Verdana"/>
          <w:bCs/>
          <w:sz w:val="20"/>
        </w:rPr>
        <w:t>. </w:t>
      </w:r>
      <w:r w:rsidRPr="003E198B">
        <w:rPr>
          <w:rFonts w:ascii="Verdana" w:hAnsi="Verdana"/>
          <w:b/>
          <w:bCs/>
          <w:sz w:val="20"/>
        </w:rPr>
        <w:t>Lizbeth Mata Lozano</w:t>
      </w:r>
      <w:r w:rsidRPr="003E198B">
        <w:rPr>
          <w:rFonts w:ascii="Verdana" w:hAnsi="Verdana"/>
          <w:bCs/>
          <w:sz w:val="20"/>
        </w:rPr>
        <w:t>, Secretaria.- Rúbricas.</w:t>
      </w:r>
      <w:r w:rsidRPr="003E198B">
        <w:rPr>
          <w:rFonts w:ascii="Verdana" w:hAnsi="Verdana"/>
          <w:b/>
          <w:bCs/>
          <w:sz w:val="20"/>
        </w:rPr>
        <w:t>"</w:t>
      </w:r>
    </w:p>
    <w:p w:rsidR="003E198B" w:rsidRPr="003E198B" w:rsidRDefault="003E198B" w:rsidP="003E198B">
      <w:pPr>
        <w:jc w:val="both"/>
        <w:rPr>
          <w:rFonts w:ascii="Verdana" w:hAnsi="Verdana"/>
          <w:bCs/>
          <w:sz w:val="20"/>
        </w:rPr>
      </w:pPr>
      <w:r w:rsidRPr="003E198B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5 de noviembre de 2019.- </w:t>
      </w:r>
      <w:r w:rsidRPr="003E198B">
        <w:rPr>
          <w:rFonts w:ascii="Verdana" w:hAnsi="Verdana"/>
          <w:b/>
          <w:bCs/>
          <w:sz w:val="20"/>
        </w:rPr>
        <w:t>Andrés Manuel López Obrador</w:t>
      </w:r>
      <w:r w:rsidRPr="003E198B">
        <w:rPr>
          <w:rFonts w:ascii="Verdana" w:hAnsi="Verdana"/>
          <w:bCs/>
          <w:sz w:val="20"/>
        </w:rPr>
        <w:t>.- Rúbrica.-</w:t>
      </w:r>
      <w:r w:rsidRPr="003E198B">
        <w:rPr>
          <w:rFonts w:ascii="Verdana" w:hAnsi="Verdana"/>
          <w:bCs/>
          <w:sz w:val="20"/>
        </w:rPr>
        <w:lastRenderedPageBreak/>
        <w:t> La Secretaria de Gobernación, Dra.</w:t>
      </w:r>
      <w:r w:rsidRPr="003E198B">
        <w:rPr>
          <w:rFonts w:ascii="Verdana" w:hAnsi="Verdana"/>
          <w:b/>
          <w:bCs/>
          <w:sz w:val="20"/>
        </w:rPr>
        <w:t> Olga María del Carmen Sánchez Cordero Dávila</w:t>
      </w:r>
      <w:r w:rsidRPr="003E198B">
        <w:rPr>
          <w:rFonts w:ascii="Verdana" w:hAnsi="Verdana"/>
          <w:bCs/>
          <w:sz w:val="20"/>
        </w:rPr>
        <w:t>.- Rúbrica.</w:t>
      </w:r>
    </w:p>
    <w:p w:rsidR="003E198B" w:rsidRPr="003E198B" w:rsidRDefault="003E198B" w:rsidP="003E198B">
      <w:pPr>
        <w:jc w:val="both"/>
        <w:rPr>
          <w:rFonts w:ascii="Verdana" w:hAnsi="Verdana"/>
          <w:bCs/>
          <w:sz w:val="20"/>
        </w:rPr>
      </w:pPr>
      <w:r w:rsidRPr="003E198B">
        <w:rPr>
          <w:rFonts w:ascii="Verdana" w:hAnsi="Verdana"/>
          <w:bCs/>
          <w:sz w:val="20"/>
        </w:rPr>
        <w:t> </w:t>
      </w:r>
    </w:p>
    <w:p w:rsidR="003E198B" w:rsidRPr="003E198B" w:rsidRDefault="003E198B" w:rsidP="003E198B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3E198B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8B"/>
    <w:rsid w:val="002228FA"/>
    <w:rsid w:val="003E198B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71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7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5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6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25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98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09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72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04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93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2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63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334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7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13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88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04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46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53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99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2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12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2019-11-07T14:21:00Z</dcterms:created>
  <dcterms:modified xsi:type="dcterms:W3CDTF">2019-11-07T14:23:00Z</dcterms:modified>
</cp:coreProperties>
</file>