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BB" w:rsidRPr="002174BB" w:rsidRDefault="002174BB" w:rsidP="002174BB">
      <w:pPr>
        <w:jc w:val="center"/>
        <w:rPr>
          <w:rFonts w:ascii="Verdana" w:hAnsi="Verdana"/>
          <w:b/>
          <w:bCs/>
          <w:color w:val="0070C0"/>
          <w:sz w:val="24"/>
        </w:rPr>
      </w:pPr>
      <w:r w:rsidRPr="002174BB">
        <w:rPr>
          <w:rFonts w:ascii="Verdana" w:hAnsi="Verdana"/>
          <w:b/>
          <w:bCs/>
          <w:color w:val="0070C0"/>
          <w:sz w:val="24"/>
        </w:rPr>
        <w:t>Acuerdo por el que se determina la circunscripción territorial de las Direcciones de Coordinación Regional, Oficinas de Representación Federal del Trabajo y Unidades Subalternas de la Secretaría del Trabajo y Previsión Social y se delegan facultades en las Unidades Subalternas.</w:t>
      </w:r>
    </w:p>
    <w:p w:rsidR="0022555A" w:rsidRDefault="002174BB" w:rsidP="002174BB">
      <w:pPr>
        <w:jc w:val="center"/>
        <w:rPr>
          <w:rFonts w:ascii="Verdana" w:hAnsi="Verdana"/>
          <w:b/>
          <w:bCs/>
          <w:color w:val="0070C0"/>
          <w:sz w:val="24"/>
        </w:rPr>
      </w:pPr>
      <w:r w:rsidRPr="002174BB">
        <w:rPr>
          <w:rFonts w:ascii="Verdana" w:hAnsi="Verdana"/>
          <w:b/>
          <w:bCs/>
          <w:color w:val="0070C0"/>
          <w:sz w:val="24"/>
        </w:rPr>
        <w:t xml:space="preserve"> </w:t>
      </w:r>
      <w:r w:rsidR="0022555A">
        <w:rPr>
          <w:rFonts w:ascii="Verdana" w:hAnsi="Verdana"/>
          <w:b/>
          <w:bCs/>
          <w:color w:val="0070C0"/>
          <w:sz w:val="24"/>
        </w:rPr>
        <w:t>(DOF del 19 de septiembre de 2019)</w:t>
      </w:r>
    </w:p>
    <w:p w:rsidR="002174BB" w:rsidRPr="002174BB" w:rsidRDefault="002174BB" w:rsidP="002174BB">
      <w:pPr>
        <w:jc w:val="both"/>
        <w:rPr>
          <w:rFonts w:ascii="Verdana" w:hAnsi="Verdana"/>
          <w:b/>
          <w:bCs/>
          <w:sz w:val="20"/>
        </w:rPr>
      </w:pPr>
      <w:r w:rsidRPr="002174BB">
        <w:rPr>
          <w:rFonts w:ascii="Verdana" w:hAnsi="Verdana"/>
          <w:b/>
          <w:bCs/>
          <w:sz w:val="20"/>
        </w:rPr>
        <w:t>Al margen un sello con el Escudo Nacional, que dice: Estados Unidos Mexicanos.- Secretaría del Trabajo y Previsión Social.</w:t>
      </w:r>
    </w:p>
    <w:p w:rsidR="002174BB" w:rsidRPr="002174BB" w:rsidRDefault="002174BB" w:rsidP="002174BB">
      <w:pPr>
        <w:jc w:val="both"/>
        <w:rPr>
          <w:rFonts w:ascii="Verdana" w:hAnsi="Verdana"/>
          <w:bCs/>
          <w:sz w:val="20"/>
        </w:rPr>
      </w:pPr>
      <w:r w:rsidRPr="002174BB">
        <w:rPr>
          <w:rFonts w:ascii="Verdana" w:hAnsi="Verdana"/>
          <w:bCs/>
          <w:sz w:val="20"/>
        </w:rPr>
        <w:t>LUISA MARÍA ALCALDE LUJÁN, Secretaria del Trabajo y Previsión Social, con fundamento en los artículos 14, 16, 17 Bis y 40 de la Ley Orgánica de la Administración Pública Federal; 1008 de la Ley Federal del Trabajo; 1o., 38 fracción V y 112 de la Ley Federal sobre Metrología y Normalización; y 1, 2, 4 fracción I, 5 fracciones X y XI, 10 fracción I, 27, 28, 29 y 30 del Reglamento Interior de la Secretaría del Trabajo y Previsión Social, y</w:t>
      </w:r>
    </w:p>
    <w:p w:rsidR="002174BB" w:rsidRPr="002174BB" w:rsidRDefault="002174BB" w:rsidP="002174BB">
      <w:pPr>
        <w:jc w:val="both"/>
        <w:rPr>
          <w:rFonts w:ascii="Verdana" w:hAnsi="Verdana"/>
          <w:b/>
          <w:bCs/>
          <w:sz w:val="20"/>
        </w:rPr>
      </w:pPr>
      <w:r w:rsidRPr="002174BB">
        <w:rPr>
          <w:rFonts w:ascii="Verdana" w:hAnsi="Verdana"/>
          <w:b/>
          <w:bCs/>
          <w:sz w:val="20"/>
        </w:rPr>
        <w:t>CONSIDERANDO</w:t>
      </w:r>
    </w:p>
    <w:p w:rsidR="002174BB" w:rsidRPr="002174BB" w:rsidRDefault="002174BB" w:rsidP="002174BB">
      <w:pPr>
        <w:jc w:val="both"/>
        <w:rPr>
          <w:rFonts w:ascii="Verdana" w:hAnsi="Verdana"/>
          <w:bCs/>
          <w:sz w:val="20"/>
        </w:rPr>
      </w:pPr>
      <w:r w:rsidRPr="002174BB">
        <w:rPr>
          <w:rFonts w:ascii="Verdana" w:hAnsi="Verdana"/>
          <w:bCs/>
          <w:sz w:val="20"/>
        </w:rPr>
        <w:t>Que con fecha 30 de noviembre del 2018, se publicó el Decreto por el que se reforman, adicionan y derogan diversas disposiciones de la Ley Orgánica de la Administración Pública Federal, el cual establece en su artículo 17 Bis. la creación de oficinas de representación en las entidades federativas, y regiones geográficas que abarquen más de una entidad federativa, con el objeto de prestar servicios y realizar trámites en cumplimiento a los programas asignados a las dependencias federales;</w:t>
      </w:r>
    </w:p>
    <w:p w:rsidR="002174BB" w:rsidRPr="002174BB" w:rsidRDefault="002174BB" w:rsidP="002174BB">
      <w:pPr>
        <w:jc w:val="both"/>
        <w:rPr>
          <w:rFonts w:ascii="Verdana" w:hAnsi="Verdana"/>
          <w:bCs/>
          <w:sz w:val="20"/>
        </w:rPr>
      </w:pPr>
      <w:r w:rsidRPr="002174BB">
        <w:rPr>
          <w:rFonts w:ascii="Verdana" w:hAnsi="Verdana"/>
          <w:bCs/>
          <w:sz w:val="20"/>
        </w:rPr>
        <w:t>Que el 23 de agosto del 2019, se publicó en el Diario Oficial de la Federación el Reglamento Interior de la Secretaría del Trabajo y Previsión Social, el cual señala que esta Secretaría, para el desahogo de los asuntos de su competencia se auxiliará de Oficinas de Representación Federal del Trabajo las cuales estarán coordinadas y supervisadas por Direcciones de Coordinación Regional conforme al ámbito territorial que les competa, acorde al número y competencia territorial que se fije en los acuerdos que emita la titular de la Secretaría del Trabajo y Previsión Social;</w:t>
      </w:r>
    </w:p>
    <w:p w:rsidR="002174BB" w:rsidRPr="002174BB" w:rsidRDefault="002174BB" w:rsidP="002174BB">
      <w:pPr>
        <w:jc w:val="both"/>
        <w:rPr>
          <w:rFonts w:ascii="Verdana" w:hAnsi="Verdana"/>
          <w:bCs/>
          <w:sz w:val="20"/>
        </w:rPr>
      </w:pPr>
      <w:r w:rsidRPr="002174BB">
        <w:rPr>
          <w:rFonts w:ascii="Verdana" w:hAnsi="Verdana"/>
          <w:bCs/>
          <w:sz w:val="20"/>
        </w:rPr>
        <w:t>Que con la con la finalidad de elevar el impacto, la eficacia y la calidad de los servicios que brinda esta Secretaría a los sectores productivos, se hace necesario distribuir las funciones a su cargo considerando criterios geográficos, demográficos y socioeconómicos a fin de brindar la cobertura suficiente en el territorio nacional por lo que he tenido a bien expedir el siguiente:</w:t>
      </w:r>
    </w:p>
    <w:p w:rsidR="002174BB" w:rsidRPr="002174BB" w:rsidRDefault="002174BB" w:rsidP="002174BB">
      <w:pPr>
        <w:jc w:val="both"/>
        <w:rPr>
          <w:rFonts w:ascii="Verdana" w:hAnsi="Verdana"/>
          <w:b/>
          <w:bCs/>
          <w:sz w:val="20"/>
        </w:rPr>
      </w:pPr>
      <w:r w:rsidRPr="002174BB">
        <w:rPr>
          <w:rFonts w:ascii="Verdana" w:hAnsi="Verdana"/>
          <w:b/>
          <w:bCs/>
          <w:sz w:val="20"/>
        </w:rPr>
        <w:t>ACUERDO POR EL QUE SE DETERMINA LA CIRCUNSCRIPCIÓN TERRITORIAL DE LAS</w:t>
      </w:r>
      <w:r w:rsidRPr="002174BB">
        <w:rPr>
          <w:rFonts w:ascii="Verdana" w:hAnsi="Verdana"/>
          <w:b/>
          <w:bCs/>
          <w:sz w:val="20"/>
        </w:rPr>
        <w:br/>
        <w:t>DIRECCIONES DE COORDINACIÓN REGIONAL, OFICINAS DE REPRESENTACIÓN FEDERAL DEL</w:t>
      </w:r>
      <w:r w:rsidRPr="002174BB">
        <w:rPr>
          <w:rFonts w:ascii="Verdana" w:hAnsi="Verdana"/>
          <w:b/>
          <w:bCs/>
          <w:sz w:val="20"/>
        </w:rPr>
        <w:br/>
        <w:t xml:space="preserve">TRABAJO Y UNIDADES SUBALTERNAS DE LA SECRETARÍA DEL TRABAJO Y </w:t>
      </w:r>
      <w:r w:rsidRPr="002174BB">
        <w:rPr>
          <w:rFonts w:ascii="Verdana" w:hAnsi="Verdana"/>
          <w:b/>
          <w:bCs/>
          <w:sz w:val="20"/>
        </w:rPr>
        <w:lastRenderedPageBreak/>
        <w:t>PREVISIÓN SOCIAL Y</w:t>
      </w:r>
      <w:r w:rsidRPr="002174BB">
        <w:rPr>
          <w:rFonts w:ascii="Verdana" w:hAnsi="Verdana"/>
          <w:b/>
          <w:bCs/>
          <w:sz w:val="20"/>
        </w:rPr>
        <w:br/>
        <w:t>SE DELEGAN FACULTADES EN LAS UNIDADES SUBALTERNAS</w:t>
      </w:r>
    </w:p>
    <w:p w:rsidR="002174BB" w:rsidRPr="002174BB" w:rsidRDefault="002174BB" w:rsidP="002174BB">
      <w:pPr>
        <w:jc w:val="both"/>
        <w:rPr>
          <w:rFonts w:ascii="Verdana" w:hAnsi="Verdana"/>
          <w:bCs/>
          <w:sz w:val="20"/>
        </w:rPr>
      </w:pPr>
      <w:r w:rsidRPr="002174BB">
        <w:rPr>
          <w:rFonts w:ascii="Verdana" w:hAnsi="Verdana"/>
          <w:b/>
          <w:bCs/>
          <w:sz w:val="20"/>
        </w:rPr>
        <w:t>Artículo 1.- </w:t>
      </w:r>
      <w:r w:rsidRPr="002174BB">
        <w:rPr>
          <w:rFonts w:ascii="Verdana" w:hAnsi="Verdana"/>
          <w:bCs/>
          <w:sz w:val="20"/>
        </w:rPr>
        <w:t>El presente Acuerdo tiene por objeto fijar el número y circunscripción territorial de las Direcciones de Coordinación Regional, de las Oficinas de Representación Federal del Trabajo y las Unidades Subalternas de la Secretaría del Trabajo y Previsión Social, en las que sus titulares ejercerán las facultades conferidas en el Reglamento Interior de la Secretaría, en el presente Acuerdo, así como las demás disposiciones jurídicas aplicables.</w:t>
      </w:r>
    </w:p>
    <w:p w:rsidR="002174BB" w:rsidRPr="002174BB" w:rsidRDefault="002174BB" w:rsidP="002174BB">
      <w:pPr>
        <w:jc w:val="both"/>
        <w:rPr>
          <w:rFonts w:ascii="Verdana" w:hAnsi="Verdana"/>
          <w:bCs/>
          <w:sz w:val="20"/>
        </w:rPr>
      </w:pPr>
      <w:r w:rsidRPr="002174BB">
        <w:rPr>
          <w:rFonts w:ascii="Verdana" w:hAnsi="Verdana"/>
          <w:b/>
          <w:bCs/>
          <w:sz w:val="20"/>
        </w:rPr>
        <w:t>Artículo 2.- </w:t>
      </w:r>
      <w:r w:rsidRPr="002174BB">
        <w:rPr>
          <w:rFonts w:ascii="Verdana" w:hAnsi="Verdana"/>
          <w:bCs/>
          <w:sz w:val="20"/>
        </w:rPr>
        <w:t>Para los efectos de este Acuerdo se entiende por:</w:t>
      </w:r>
    </w:p>
    <w:p w:rsidR="002174BB" w:rsidRPr="002174BB" w:rsidRDefault="002174BB" w:rsidP="002174BB">
      <w:pPr>
        <w:jc w:val="both"/>
        <w:rPr>
          <w:rFonts w:ascii="Verdana" w:hAnsi="Verdana"/>
          <w:bCs/>
          <w:sz w:val="20"/>
        </w:rPr>
      </w:pPr>
      <w:r w:rsidRPr="002174BB">
        <w:rPr>
          <w:rFonts w:ascii="Verdana" w:hAnsi="Verdana"/>
          <w:b/>
          <w:bCs/>
          <w:sz w:val="20"/>
        </w:rPr>
        <w:t>I. </w:t>
      </w:r>
      <w:r w:rsidRPr="002174BB">
        <w:rPr>
          <w:rFonts w:ascii="Verdana" w:hAnsi="Verdana"/>
          <w:bCs/>
          <w:sz w:val="20"/>
        </w:rPr>
        <w:t>Secretaría, a la Secretaría del Trabajo y Previsión Social;</w:t>
      </w:r>
    </w:p>
    <w:p w:rsidR="002174BB" w:rsidRPr="002174BB" w:rsidRDefault="002174BB" w:rsidP="002174BB">
      <w:pPr>
        <w:jc w:val="both"/>
        <w:rPr>
          <w:rFonts w:ascii="Verdana" w:hAnsi="Verdana"/>
          <w:bCs/>
          <w:sz w:val="20"/>
        </w:rPr>
      </w:pPr>
      <w:r w:rsidRPr="002174BB">
        <w:rPr>
          <w:rFonts w:ascii="Verdana" w:hAnsi="Verdana"/>
          <w:b/>
          <w:bCs/>
          <w:sz w:val="20"/>
        </w:rPr>
        <w:t>II. </w:t>
      </w:r>
      <w:r w:rsidRPr="002174BB">
        <w:rPr>
          <w:rFonts w:ascii="Verdana" w:hAnsi="Verdana"/>
          <w:bCs/>
          <w:sz w:val="20"/>
        </w:rPr>
        <w:t>Reglamento Interior, al Reglamento Interior de la Secretaría del Trabajo y Previsión Social;</w:t>
      </w:r>
    </w:p>
    <w:p w:rsidR="002174BB" w:rsidRPr="002174BB" w:rsidRDefault="002174BB" w:rsidP="002174BB">
      <w:pPr>
        <w:jc w:val="both"/>
        <w:rPr>
          <w:rFonts w:ascii="Verdana" w:hAnsi="Verdana"/>
          <w:bCs/>
          <w:sz w:val="20"/>
        </w:rPr>
      </w:pPr>
      <w:r w:rsidRPr="002174BB">
        <w:rPr>
          <w:rFonts w:ascii="Verdana" w:hAnsi="Verdana"/>
          <w:b/>
          <w:bCs/>
          <w:sz w:val="20"/>
        </w:rPr>
        <w:t>III. </w:t>
      </w:r>
      <w:r w:rsidRPr="002174BB">
        <w:rPr>
          <w:rFonts w:ascii="Verdana" w:hAnsi="Verdana"/>
          <w:bCs/>
          <w:sz w:val="20"/>
        </w:rPr>
        <w:t>Unidad, a la Unidad de Trabajo Digno;</w:t>
      </w:r>
    </w:p>
    <w:p w:rsidR="002174BB" w:rsidRPr="002174BB" w:rsidRDefault="002174BB" w:rsidP="002174BB">
      <w:pPr>
        <w:jc w:val="both"/>
        <w:rPr>
          <w:rFonts w:ascii="Verdana" w:hAnsi="Verdana"/>
          <w:bCs/>
          <w:sz w:val="20"/>
        </w:rPr>
      </w:pPr>
      <w:r w:rsidRPr="002174BB">
        <w:rPr>
          <w:rFonts w:ascii="Verdana" w:hAnsi="Verdana"/>
          <w:b/>
          <w:bCs/>
          <w:sz w:val="20"/>
        </w:rPr>
        <w:t>IV. </w:t>
      </w:r>
      <w:r w:rsidRPr="002174BB">
        <w:rPr>
          <w:rFonts w:ascii="Verdana" w:hAnsi="Verdana"/>
          <w:bCs/>
          <w:sz w:val="20"/>
        </w:rPr>
        <w:t>Direcciones, Direcciones de Coordinación Regional;</w:t>
      </w:r>
    </w:p>
    <w:p w:rsidR="002174BB" w:rsidRPr="002174BB" w:rsidRDefault="002174BB" w:rsidP="002174BB">
      <w:pPr>
        <w:jc w:val="both"/>
        <w:rPr>
          <w:rFonts w:ascii="Verdana" w:hAnsi="Verdana"/>
          <w:bCs/>
          <w:sz w:val="20"/>
        </w:rPr>
      </w:pPr>
      <w:r w:rsidRPr="002174BB">
        <w:rPr>
          <w:rFonts w:ascii="Verdana" w:hAnsi="Verdana"/>
          <w:b/>
          <w:bCs/>
          <w:sz w:val="20"/>
        </w:rPr>
        <w:t>V. </w:t>
      </w:r>
      <w:r w:rsidRPr="002174BB">
        <w:rPr>
          <w:rFonts w:ascii="Verdana" w:hAnsi="Verdana"/>
          <w:bCs/>
          <w:sz w:val="20"/>
        </w:rPr>
        <w:t>Oficinas, Oficinas de Representación Federal del Trabajo;</w:t>
      </w:r>
    </w:p>
    <w:p w:rsidR="002174BB" w:rsidRPr="002174BB" w:rsidRDefault="002174BB" w:rsidP="002174BB">
      <w:pPr>
        <w:jc w:val="both"/>
        <w:rPr>
          <w:rFonts w:ascii="Verdana" w:hAnsi="Verdana"/>
          <w:bCs/>
          <w:sz w:val="20"/>
        </w:rPr>
      </w:pPr>
      <w:r w:rsidRPr="002174BB">
        <w:rPr>
          <w:rFonts w:ascii="Verdana" w:hAnsi="Verdana"/>
          <w:b/>
          <w:bCs/>
          <w:sz w:val="20"/>
        </w:rPr>
        <w:t>VI. </w:t>
      </w:r>
      <w:r w:rsidRPr="002174BB">
        <w:rPr>
          <w:rFonts w:ascii="Verdana" w:hAnsi="Verdana"/>
          <w:bCs/>
          <w:sz w:val="20"/>
        </w:rPr>
        <w:t>Unidades, Unidades Subalternas, y</w:t>
      </w:r>
    </w:p>
    <w:p w:rsidR="002174BB" w:rsidRPr="002174BB" w:rsidRDefault="002174BB" w:rsidP="002174BB">
      <w:pPr>
        <w:jc w:val="both"/>
        <w:rPr>
          <w:rFonts w:ascii="Verdana" w:hAnsi="Verdana"/>
          <w:bCs/>
          <w:sz w:val="20"/>
        </w:rPr>
      </w:pPr>
      <w:r w:rsidRPr="002174BB">
        <w:rPr>
          <w:rFonts w:ascii="Verdana" w:hAnsi="Verdana"/>
          <w:b/>
          <w:bCs/>
          <w:sz w:val="20"/>
        </w:rPr>
        <w:t>VII. </w:t>
      </w:r>
      <w:r w:rsidRPr="002174BB">
        <w:rPr>
          <w:rFonts w:ascii="Verdana" w:hAnsi="Verdana"/>
          <w:bCs/>
          <w:sz w:val="20"/>
        </w:rPr>
        <w:t>Unidades Administrativas, a las áreas centrales de la Secretaría comprendidas en el Reglamento Interior.</w:t>
      </w:r>
    </w:p>
    <w:p w:rsidR="002174BB" w:rsidRPr="002174BB" w:rsidRDefault="002174BB" w:rsidP="002174BB">
      <w:pPr>
        <w:jc w:val="both"/>
        <w:rPr>
          <w:rFonts w:ascii="Verdana" w:hAnsi="Verdana"/>
          <w:bCs/>
          <w:sz w:val="20"/>
        </w:rPr>
      </w:pPr>
      <w:r w:rsidRPr="002174BB">
        <w:rPr>
          <w:rFonts w:ascii="Verdana" w:hAnsi="Verdana"/>
          <w:b/>
          <w:bCs/>
          <w:sz w:val="20"/>
        </w:rPr>
        <w:t>Artículo 3.- </w:t>
      </w:r>
      <w:r w:rsidRPr="002174BB">
        <w:rPr>
          <w:rFonts w:ascii="Verdana" w:hAnsi="Verdana"/>
          <w:bCs/>
          <w:sz w:val="20"/>
        </w:rPr>
        <w:t>La Secretaría contará con seis Direcciones, adscritas orgánica y administrativamente a la Unidad, y tendrán la siguiente circunscripción territorial:</w:t>
      </w:r>
    </w:p>
    <w:p w:rsidR="002174BB" w:rsidRPr="002174BB" w:rsidRDefault="002174BB" w:rsidP="002174BB">
      <w:pPr>
        <w:jc w:val="both"/>
        <w:rPr>
          <w:rFonts w:ascii="Verdana" w:hAnsi="Verdana"/>
          <w:bCs/>
          <w:sz w:val="20"/>
        </w:rPr>
      </w:pPr>
      <w:r w:rsidRPr="002174BB">
        <w:rPr>
          <w:rFonts w:ascii="Verdana" w:hAnsi="Verdana"/>
          <w:b/>
          <w:bCs/>
          <w:sz w:val="20"/>
        </w:rPr>
        <w:t>I.</w:t>
      </w:r>
      <w:r w:rsidRPr="002174BB">
        <w:rPr>
          <w:rFonts w:ascii="Verdana" w:hAnsi="Verdana"/>
          <w:bCs/>
          <w:sz w:val="20"/>
        </w:rPr>
        <w:t>     </w:t>
      </w:r>
      <w:r w:rsidRPr="002174BB">
        <w:rPr>
          <w:rFonts w:ascii="Verdana" w:hAnsi="Verdana"/>
          <w:b/>
          <w:bCs/>
          <w:sz w:val="20"/>
        </w:rPr>
        <w:t>Dirección de Coordinación Regional Zona Norte 1</w:t>
      </w:r>
      <w:r w:rsidRPr="002174BB">
        <w:rPr>
          <w:rFonts w:ascii="Verdana" w:hAnsi="Verdana"/>
          <w:bCs/>
          <w:sz w:val="20"/>
        </w:rPr>
        <w:t>: Baja California; Baja California Sur; Chihuahua; Durango; Sinaloa y Sonora.</w:t>
      </w:r>
    </w:p>
    <w:p w:rsidR="002174BB" w:rsidRPr="002174BB" w:rsidRDefault="002174BB" w:rsidP="002174BB">
      <w:pPr>
        <w:jc w:val="both"/>
        <w:rPr>
          <w:rFonts w:ascii="Verdana" w:hAnsi="Verdana"/>
          <w:bCs/>
          <w:sz w:val="20"/>
        </w:rPr>
      </w:pPr>
      <w:r w:rsidRPr="002174BB">
        <w:rPr>
          <w:rFonts w:ascii="Verdana" w:hAnsi="Verdana"/>
          <w:b/>
          <w:bCs/>
          <w:sz w:val="20"/>
        </w:rPr>
        <w:t>II.</w:t>
      </w:r>
      <w:r w:rsidRPr="002174BB">
        <w:rPr>
          <w:rFonts w:ascii="Verdana" w:hAnsi="Verdana"/>
          <w:bCs/>
          <w:sz w:val="20"/>
        </w:rPr>
        <w:t>     </w:t>
      </w:r>
      <w:r w:rsidRPr="002174BB">
        <w:rPr>
          <w:rFonts w:ascii="Verdana" w:hAnsi="Verdana"/>
          <w:b/>
          <w:bCs/>
          <w:sz w:val="20"/>
        </w:rPr>
        <w:t>Dirección de Coordinación Regional Zona Norte 2</w:t>
      </w:r>
      <w:r w:rsidRPr="002174BB">
        <w:rPr>
          <w:rFonts w:ascii="Verdana" w:hAnsi="Verdana"/>
          <w:bCs/>
          <w:sz w:val="20"/>
        </w:rPr>
        <w:t>: Coahuila; Nuevo León; San Luis Potosí;</w:t>
      </w:r>
    </w:p>
    <w:p w:rsidR="002174BB" w:rsidRPr="002174BB" w:rsidRDefault="002174BB" w:rsidP="002174BB">
      <w:pPr>
        <w:jc w:val="both"/>
        <w:rPr>
          <w:rFonts w:ascii="Verdana" w:hAnsi="Verdana"/>
          <w:bCs/>
          <w:sz w:val="20"/>
        </w:rPr>
      </w:pPr>
      <w:r w:rsidRPr="002174BB">
        <w:rPr>
          <w:rFonts w:ascii="Verdana" w:hAnsi="Verdana"/>
          <w:bCs/>
          <w:sz w:val="20"/>
        </w:rPr>
        <w:t>Tamaulipas y Zacatecas.</w:t>
      </w:r>
    </w:p>
    <w:p w:rsidR="002174BB" w:rsidRPr="002174BB" w:rsidRDefault="002174BB" w:rsidP="002174BB">
      <w:pPr>
        <w:jc w:val="both"/>
        <w:rPr>
          <w:rFonts w:ascii="Verdana" w:hAnsi="Verdana"/>
          <w:bCs/>
          <w:sz w:val="20"/>
        </w:rPr>
      </w:pPr>
      <w:r w:rsidRPr="002174BB">
        <w:rPr>
          <w:rFonts w:ascii="Verdana" w:hAnsi="Verdana"/>
          <w:b/>
          <w:bCs/>
          <w:sz w:val="20"/>
        </w:rPr>
        <w:t>III.</w:t>
      </w:r>
      <w:r w:rsidRPr="002174BB">
        <w:rPr>
          <w:rFonts w:ascii="Verdana" w:hAnsi="Verdana"/>
          <w:bCs/>
          <w:sz w:val="20"/>
        </w:rPr>
        <w:t>    </w:t>
      </w:r>
      <w:r w:rsidRPr="002174BB">
        <w:rPr>
          <w:rFonts w:ascii="Verdana" w:hAnsi="Verdana"/>
          <w:b/>
          <w:bCs/>
          <w:sz w:val="20"/>
        </w:rPr>
        <w:t>Dirección de Coordinación Regional Zona Centro 1: </w:t>
      </w:r>
      <w:r w:rsidRPr="002174BB">
        <w:rPr>
          <w:rFonts w:ascii="Verdana" w:hAnsi="Verdana"/>
          <w:bCs/>
          <w:sz w:val="20"/>
        </w:rPr>
        <w:t>Ciudad de México;</w:t>
      </w:r>
      <w:r w:rsidRPr="002174BB">
        <w:rPr>
          <w:rFonts w:ascii="Verdana" w:hAnsi="Verdana"/>
          <w:b/>
          <w:bCs/>
          <w:sz w:val="20"/>
        </w:rPr>
        <w:t> </w:t>
      </w:r>
      <w:r w:rsidRPr="002174BB">
        <w:rPr>
          <w:rFonts w:ascii="Verdana" w:hAnsi="Verdana"/>
          <w:bCs/>
          <w:sz w:val="20"/>
        </w:rPr>
        <w:t>Estado de México</w:t>
      </w:r>
      <w:r w:rsidRPr="002174BB">
        <w:rPr>
          <w:rFonts w:ascii="Verdana" w:hAnsi="Verdana"/>
          <w:b/>
          <w:bCs/>
          <w:sz w:val="20"/>
        </w:rPr>
        <w:t>; </w:t>
      </w:r>
      <w:r w:rsidRPr="002174BB">
        <w:rPr>
          <w:rFonts w:ascii="Verdana" w:hAnsi="Verdana"/>
          <w:bCs/>
          <w:sz w:val="20"/>
        </w:rPr>
        <w:t>Guerrero; Morelos y Querétaro.</w:t>
      </w:r>
    </w:p>
    <w:p w:rsidR="002174BB" w:rsidRPr="002174BB" w:rsidRDefault="002174BB" w:rsidP="002174BB">
      <w:pPr>
        <w:jc w:val="both"/>
        <w:rPr>
          <w:rFonts w:ascii="Verdana" w:hAnsi="Verdana"/>
          <w:bCs/>
          <w:sz w:val="20"/>
        </w:rPr>
      </w:pPr>
      <w:r w:rsidRPr="002174BB">
        <w:rPr>
          <w:rFonts w:ascii="Verdana" w:hAnsi="Verdana"/>
          <w:b/>
          <w:bCs/>
          <w:sz w:val="20"/>
        </w:rPr>
        <w:t>IV.</w:t>
      </w:r>
      <w:r w:rsidRPr="002174BB">
        <w:rPr>
          <w:rFonts w:ascii="Verdana" w:hAnsi="Verdana"/>
          <w:bCs/>
          <w:sz w:val="20"/>
        </w:rPr>
        <w:t>   </w:t>
      </w:r>
      <w:r w:rsidRPr="002174BB">
        <w:rPr>
          <w:rFonts w:ascii="Verdana" w:hAnsi="Verdana"/>
          <w:b/>
          <w:bCs/>
          <w:sz w:val="20"/>
        </w:rPr>
        <w:t>Dirección de Coordinación Regional Zona Centro 2:</w:t>
      </w:r>
      <w:r w:rsidRPr="002174BB">
        <w:rPr>
          <w:rFonts w:ascii="Verdana" w:hAnsi="Verdana"/>
          <w:bCs/>
          <w:sz w:val="20"/>
        </w:rPr>
        <w:t> Aguascalientes; Colima; Guanajuato; Jalisco; Michoacán y Nayarit.</w:t>
      </w:r>
    </w:p>
    <w:p w:rsidR="002174BB" w:rsidRPr="002174BB" w:rsidRDefault="002174BB" w:rsidP="002174BB">
      <w:pPr>
        <w:jc w:val="both"/>
        <w:rPr>
          <w:rFonts w:ascii="Verdana" w:hAnsi="Verdana"/>
          <w:bCs/>
          <w:sz w:val="20"/>
        </w:rPr>
      </w:pPr>
      <w:r w:rsidRPr="002174BB">
        <w:rPr>
          <w:rFonts w:ascii="Verdana" w:hAnsi="Verdana"/>
          <w:b/>
          <w:bCs/>
          <w:sz w:val="20"/>
        </w:rPr>
        <w:t>V.</w:t>
      </w:r>
      <w:r w:rsidRPr="002174BB">
        <w:rPr>
          <w:rFonts w:ascii="Verdana" w:hAnsi="Verdana"/>
          <w:bCs/>
          <w:sz w:val="20"/>
        </w:rPr>
        <w:t>    </w:t>
      </w:r>
      <w:r w:rsidRPr="002174BB">
        <w:rPr>
          <w:rFonts w:ascii="Verdana" w:hAnsi="Verdana"/>
          <w:b/>
          <w:bCs/>
          <w:sz w:val="20"/>
        </w:rPr>
        <w:t>Dirección de Coordinación Regional Zona Sur 1: </w:t>
      </w:r>
      <w:r w:rsidRPr="002174BB">
        <w:rPr>
          <w:rFonts w:ascii="Verdana" w:hAnsi="Verdana"/>
          <w:bCs/>
          <w:sz w:val="20"/>
        </w:rPr>
        <w:t>Hidalgo; Oaxaca; Puebla; Tlaxcala y Veracruz.</w:t>
      </w:r>
    </w:p>
    <w:p w:rsidR="002174BB" w:rsidRPr="002174BB" w:rsidRDefault="002174BB" w:rsidP="002174BB">
      <w:pPr>
        <w:jc w:val="both"/>
        <w:rPr>
          <w:rFonts w:ascii="Verdana" w:hAnsi="Verdana"/>
          <w:bCs/>
          <w:sz w:val="20"/>
        </w:rPr>
      </w:pPr>
      <w:r w:rsidRPr="002174BB">
        <w:rPr>
          <w:rFonts w:ascii="Verdana" w:hAnsi="Verdana"/>
          <w:b/>
          <w:bCs/>
          <w:sz w:val="20"/>
        </w:rPr>
        <w:t>VI.</w:t>
      </w:r>
      <w:r w:rsidRPr="002174BB">
        <w:rPr>
          <w:rFonts w:ascii="Verdana" w:hAnsi="Verdana"/>
          <w:bCs/>
          <w:sz w:val="20"/>
        </w:rPr>
        <w:t>   </w:t>
      </w:r>
      <w:r w:rsidRPr="002174BB">
        <w:rPr>
          <w:rFonts w:ascii="Verdana" w:hAnsi="Verdana"/>
          <w:b/>
          <w:bCs/>
          <w:sz w:val="20"/>
        </w:rPr>
        <w:t>Dirección de Coordinación Regional Zona Sur 2: </w:t>
      </w:r>
      <w:r w:rsidRPr="002174BB">
        <w:rPr>
          <w:rFonts w:ascii="Verdana" w:hAnsi="Verdana"/>
          <w:bCs/>
          <w:sz w:val="20"/>
        </w:rPr>
        <w:t>Campeche; Chiapas; Quintana Roo; Tabasco y Yucatán.</w:t>
      </w:r>
    </w:p>
    <w:p w:rsidR="002174BB" w:rsidRPr="002174BB" w:rsidRDefault="002174BB" w:rsidP="002174BB">
      <w:pPr>
        <w:jc w:val="both"/>
        <w:rPr>
          <w:rFonts w:ascii="Verdana" w:hAnsi="Verdana"/>
          <w:bCs/>
          <w:sz w:val="20"/>
        </w:rPr>
      </w:pPr>
      <w:r w:rsidRPr="002174BB">
        <w:rPr>
          <w:rFonts w:ascii="Verdana" w:hAnsi="Verdana"/>
          <w:b/>
          <w:bCs/>
          <w:sz w:val="20"/>
        </w:rPr>
        <w:lastRenderedPageBreak/>
        <w:t>Artículo 4.-</w:t>
      </w:r>
      <w:r w:rsidRPr="002174BB">
        <w:rPr>
          <w:rFonts w:ascii="Verdana" w:hAnsi="Verdana"/>
          <w:bCs/>
          <w:sz w:val="20"/>
        </w:rPr>
        <w:t> Cada Dirección estará integrada por Oficinas que se ubicarán en las entidades federativas, con la circunscripción territorial conformada por los municipios y alcaldías de los propios estados, asignados de manera específica conforme a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87"/>
        <w:gridCol w:w="3137"/>
        <w:gridCol w:w="4286"/>
      </w:tblGrid>
      <w:tr w:rsidR="002174BB" w:rsidRPr="002174BB" w:rsidTr="002174BB">
        <w:trPr>
          <w:trHeight w:val="33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divId w:val="857885602"/>
              <w:rPr>
                <w:rFonts w:ascii="Verdana" w:hAnsi="Verdana"/>
                <w:bCs/>
                <w:sz w:val="20"/>
              </w:rPr>
            </w:pPr>
            <w:r w:rsidRPr="002174BB">
              <w:rPr>
                <w:rFonts w:ascii="Verdana" w:hAnsi="Verdana"/>
                <w:b/>
                <w:bCs/>
                <w:sz w:val="20"/>
              </w:rPr>
              <w:t>DIRECCIÓN DE COORDINACIÓN REGIONAL ZONA NORTE 1</w:t>
            </w:r>
          </w:p>
        </w:tc>
      </w:tr>
      <w:tr w:rsidR="002174BB" w:rsidRPr="002174BB" w:rsidTr="002174BB">
        <w:trPr>
          <w:trHeight w:val="317"/>
        </w:trPr>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ESTADO</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w:t>
            </w:r>
          </w:p>
        </w:tc>
        <w:tc>
          <w:tcPr>
            <w:tcW w:w="5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MUNICIPIO</w:t>
            </w:r>
          </w:p>
        </w:tc>
      </w:tr>
      <w:tr w:rsidR="002174BB" w:rsidRPr="002174BB" w:rsidTr="002174BB">
        <w:trPr>
          <w:trHeight w:val="1323"/>
        </w:trPr>
        <w:tc>
          <w:tcPr>
            <w:tcW w:w="157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Baja California</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Baja California con sede en Mexicali</w:t>
            </w:r>
          </w:p>
        </w:tc>
        <w:tc>
          <w:tcPr>
            <w:tcW w:w="5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Mexicali.</w:t>
            </w:r>
          </w:p>
          <w:p w:rsidR="002174BB" w:rsidRPr="002174BB" w:rsidRDefault="002174BB" w:rsidP="002174BB">
            <w:pPr>
              <w:jc w:val="both"/>
              <w:rPr>
                <w:rFonts w:ascii="Verdana" w:hAnsi="Verdana"/>
                <w:bCs/>
                <w:sz w:val="20"/>
              </w:rPr>
            </w:pPr>
            <w:r w:rsidRPr="002174BB">
              <w:rPr>
                <w:rFonts w:ascii="Verdana" w:hAnsi="Verdana"/>
                <w:b/>
                <w:bCs/>
                <w:sz w:val="20"/>
              </w:rPr>
              <w:t>A la cual se le adscribe los Municipios de Puerto Peñasco y San Luis Río Colorado (Del Estado de Sonora).</w:t>
            </w:r>
          </w:p>
          <w:p w:rsidR="002174BB" w:rsidRPr="002174BB" w:rsidRDefault="002174BB" w:rsidP="002174BB">
            <w:pPr>
              <w:jc w:val="both"/>
              <w:rPr>
                <w:rFonts w:ascii="Verdana" w:hAnsi="Verdana"/>
                <w:bCs/>
                <w:sz w:val="20"/>
              </w:rPr>
            </w:pPr>
            <w:r w:rsidRPr="002174BB">
              <w:rPr>
                <w:rFonts w:ascii="Verdana" w:hAnsi="Verdana"/>
                <w:bCs/>
                <w:sz w:val="20"/>
              </w:rPr>
              <w:t> </w:t>
            </w:r>
          </w:p>
        </w:tc>
      </w:tr>
      <w:tr w:rsidR="002174BB" w:rsidRPr="002174BB" w:rsidTr="002174BB">
        <w:trPr>
          <w:trHeight w:val="132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174BB" w:rsidRPr="002174BB" w:rsidRDefault="002174BB" w:rsidP="002174BB">
            <w:pPr>
              <w:jc w:val="both"/>
              <w:rPr>
                <w:rFonts w:ascii="Verdana" w:hAnsi="Verdana"/>
                <w:bCs/>
                <w:sz w:val="20"/>
              </w:rPr>
            </w:pP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Unidad Subalterna de la Oficina de Representación Federal del Trabajo en Baja California con sede en Tijuana</w:t>
            </w:r>
          </w:p>
        </w:tc>
        <w:tc>
          <w:tcPr>
            <w:tcW w:w="5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Playas de Rosarito, Tecate y Tijuana.</w:t>
            </w:r>
          </w:p>
          <w:p w:rsidR="002174BB" w:rsidRPr="002174BB" w:rsidRDefault="002174BB" w:rsidP="002174BB">
            <w:pPr>
              <w:jc w:val="both"/>
              <w:rPr>
                <w:rFonts w:ascii="Verdana" w:hAnsi="Verdana"/>
                <w:bCs/>
                <w:sz w:val="20"/>
              </w:rPr>
            </w:pPr>
            <w:r w:rsidRPr="002174BB">
              <w:rPr>
                <w:rFonts w:ascii="Verdana" w:hAnsi="Verdana"/>
                <w:bCs/>
                <w:sz w:val="20"/>
              </w:rPr>
              <w:t> </w:t>
            </w:r>
          </w:p>
        </w:tc>
      </w:tr>
      <w:tr w:rsidR="002174BB" w:rsidRPr="002174BB" w:rsidTr="002174BB">
        <w:trPr>
          <w:trHeight w:val="154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174BB" w:rsidRPr="002174BB" w:rsidRDefault="002174BB" w:rsidP="002174BB">
            <w:pPr>
              <w:jc w:val="both"/>
              <w:rPr>
                <w:rFonts w:ascii="Verdana" w:hAnsi="Verdana"/>
                <w:bCs/>
                <w:sz w:val="20"/>
              </w:rPr>
            </w:pP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Unidad Subalterna de la Oficina de Representación Federal del Trabajo en Baja California con sede en Ensenada</w:t>
            </w:r>
          </w:p>
        </w:tc>
        <w:tc>
          <w:tcPr>
            <w:tcW w:w="5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Ensenada.</w:t>
            </w:r>
          </w:p>
          <w:p w:rsidR="002174BB" w:rsidRPr="002174BB" w:rsidRDefault="002174BB" w:rsidP="002174BB">
            <w:pPr>
              <w:jc w:val="both"/>
              <w:rPr>
                <w:rFonts w:ascii="Verdana" w:hAnsi="Verdana"/>
                <w:bCs/>
                <w:sz w:val="20"/>
              </w:rPr>
            </w:pPr>
            <w:r w:rsidRPr="002174BB">
              <w:rPr>
                <w:rFonts w:ascii="Verdana" w:hAnsi="Verdana"/>
                <w:bCs/>
                <w:sz w:val="20"/>
              </w:rPr>
              <w:t> </w:t>
            </w:r>
          </w:p>
        </w:tc>
      </w:tr>
    </w:tbl>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21"/>
        <w:gridCol w:w="2441"/>
        <w:gridCol w:w="5148"/>
      </w:tblGrid>
      <w:tr w:rsidR="002174BB" w:rsidRPr="002174BB" w:rsidTr="002174BB">
        <w:trPr>
          <w:trHeight w:val="1136"/>
        </w:trPr>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Baja California Sur</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Baja California Sur con sede en La Paz</w:t>
            </w:r>
          </w:p>
        </w:tc>
        <w:tc>
          <w:tcPr>
            <w:tcW w:w="5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Comondú, La Paz, Loreto, Los Cabos y Mulegé.</w:t>
            </w:r>
          </w:p>
        </w:tc>
      </w:tr>
      <w:tr w:rsidR="002174BB" w:rsidRPr="002174BB" w:rsidTr="002174BB">
        <w:trPr>
          <w:trHeight w:val="1937"/>
        </w:trPr>
        <w:tc>
          <w:tcPr>
            <w:tcW w:w="157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Chihuahua</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 xml:space="preserve">Oficina de Representación Federal del Trabajo en Chihuahua Zona Centro con </w:t>
            </w:r>
            <w:r w:rsidRPr="002174BB">
              <w:rPr>
                <w:rFonts w:ascii="Verdana" w:hAnsi="Verdana"/>
                <w:b/>
                <w:bCs/>
                <w:sz w:val="20"/>
              </w:rPr>
              <w:lastRenderedPageBreak/>
              <w:t>sede en Chihuahua.</w:t>
            </w:r>
          </w:p>
        </w:tc>
        <w:tc>
          <w:tcPr>
            <w:tcW w:w="5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 xml:space="preserve">Aldama, Aquiles Serdán, Bachíniva, Bocoyna, Camargo, Carichí, Chihuahua, Chínipas, Coyame del Sotol, Cuauhtémoc, Cusihuiriachi, Delicias, Dr. Belisario Domínguez, Gómez Farías, Gran Morelos, Guazapares, Guerrero, Julimes, Madera, Maguarichi, Manuel Benavides, </w:t>
            </w:r>
            <w:r w:rsidRPr="002174BB">
              <w:rPr>
                <w:rFonts w:ascii="Verdana" w:hAnsi="Verdana"/>
                <w:b/>
                <w:bCs/>
                <w:sz w:val="20"/>
              </w:rPr>
              <w:lastRenderedPageBreak/>
              <w:t>Matachí, Meoqui, Moris, Namiquipa, Ocampo, Ojinaga, Riva Palacio, Rosales, San Francisco de Borja, Santa Isabel, Satevó, Saucillo, Temósachic, Urique y Uruachi</w:t>
            </w:r>
          </w:p>
        </w:tc>
      </w:tr>
      <w:tr w:rsidR="002174BB" w:rsidRPr="002174BB" w:rsidTr="002174BB">
        <w:trPr>
          <w:trHeight w:val="132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174BB" w:rsidRPr="002174BB" w:rsidRDefault="002174BB" w:rsidP="002174BB">
            <w:pPr>
              <w:jc w:val="both"/>
              <w:rPr>
                <w:rFonts w:ascii="Verdana" w:hAnsi="Verdana"/>
                <w:bCs/>
                <w:sz w:val="20"/>
              </w:rPr>
            </w:pP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Chihuahua Zona Norte con sede en Ciudad Juárez</w:t>
            </w:r>
          </w:p>
        </w:tc>
        <w:tc>
          <w:tcPr>
            <w:tcW w:w="5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Ahumada, Ascensión, Buenaventura, Casas Grandes, Galeana, Guadalupe, Ignacio Zaragoza, Janos, Juárez, Nuevo Casas Grandes y Práxedis G. Guerrero.</w:t>
            </w: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37"/>
        <w:gridCol w:w="5109"/>
      </w:tblGrid>
      <w:tr w:rsidR="002174BB" w:rsidRPr="002174BB" w:rsidTr="002174BB">
        <w:trPr>
          <w:trHeight w:val="1443"/>
        </w:trPr>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Unidad Subalterna de la Oficina de Representación Federal del Trabajo en Chihuahua Zona Centro con sede en Hidalgo del Parral</w:t>
            </w:r>
          </w:p>
        </w:tc>
        <w:tc>
          <w:tcPr>
            <w:tcW w:w="5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Allende, Balleza, Coronado, El Tule, Batopilas de Manuel Gómez Morín, Guachochi, Guadalupe y Calvo, Hidalgo del Parral, Huejotitán, Jiménez, La Cruz, López, Matamoros, Morelos, Nonoava, Rosario, San Francisco de Conchos, San Francisco del Oro, Santa Bárbara, y Valle de Zaragoza.</w:t>
            </w:r>
          </w:p>
        </w:tc>
      </w:tr>
    </w:tbl>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3137"/>
        <w:gridCol w:w="4407"/>
      </w:tblGrid>
      <w:tr w:rsidR="002174BB" w:rsidRPr="002174BB" w:rsidTr="002174BB">
        <w:trPr>
          <w:trHeight w:val="2375"/>
        </w:trPr>
        <w:tc>
          <w:tcPr>
            <w:tcW w:w="1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Durango</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Durango con sede en Durango.</w:t>
            </w:r>
          </w:p>
        </w:tc>
        <w:tc>
          <w:tcPr>
            <w:tcW w:w="5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Canatlán, Canelas, Coneto de Comonfort, Cuencamé, Durango, El Oro, General Simón Bolívar, Guadalupe Victoria, Guanaceví, Hidalgo, Indé, Mapimí, Mezquital, Nazas, Nombre de Dios, Nuevo Ideal, Ocampo, Otáez, Pánuco de Coronado, Peñón Blanco, Poanas, Pueblo Nuevo, Rodeo, San Bernardo, San Dimas, San Juan de Guadalupe, San Juan del Río, San Luis de Cordero, San Pedro del Gallo, Santa Clara, Santiago Papasquiaro, Súchil, Tepehuanes, Tlahualilo y Vicente Guerrero.</w:t>
            </w:r>
          </w:p>
          <w:p w:rsidR="002174BB" w:rsidRPr="002174BB" w:rsidRDefault="002174BB" w:rsidP="002174BB">
            <w:pPr>
              <w:jc w:val="both"/>
              <w:rPr>
                <w:rFonts w:ascii="Verdana" w:hAnsi="Verdana"/>
                <w:bCs/>
                <w:sz w:val="20"/>
              </w:rPr>
            </w:pPr>
            <w:r w:rsidRPr="002174BB">
              <w:rPr>
                <w:rFonts w:ascii="Verdana" w:hAnsi="Verdana"/>
                <w:b/>
                <w:bCs/>
                <w:sz w:val="20"/>
              </w:rPr>
              <w:t>Con excepción de Tamazula, Topia, Gómez Palacio y Lerdo.</w:t>
            </w:r>
          </w:p>
        </w:tc>
      </w:tr>
      <w:tr w:rsidR="002174BB" w:rsidRPr="002174BB" w:rsidTr="002174BB">
        <w:trPr>
          <w:trHeight w:val="1160"/>
        </w:trPr>
        <w:tc>
          <w:tcPr>
            <w:tcW w:w="157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Sinaloa</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Sinaloa con sede en Culiacán</w:t>
            </w:r>
          </w:p>
        </w:tc>
        <w:tc>
          <w:tcPr>
            <w:tcW w:w="5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Ahome, Angostura, Badiraguato, Choix, Cosalá, Culiacán, El Fuerte, Elota, Guasave, Mocorito, Navolato, Salvador Alvarado, Sinaloa.</w:t>
            </w:r>
          </w:p>
          <w:p w:rsidR="002174BB" w:rsidRPr="002174BB" w:rsidRDefault="002174BB" w:rsidP="002174BB">
            <w:pPr>
              <w:jc w:val="both"/>
              <w:rPr>
                <w:rFonts w:ascii="Verdana" w:hAnsi="Verdana"/>
                <w:bCs/>
                <w:sz w:val="20"/>
              </w:rPr>
            </w:pPr>
            <w:r w:rsidRPr="002174BB">
              <w:rPr>
                <w:rFonts w:ascii="Verdana" w:hAnsi="Verdana"/>
                <w:b/>
                <w:bCs/>
                <w:sz w:val="20"/>
              </w:rPr>
              <w:t>A la cual se le adscribe los Municipios de Tamazula y Topia (Del Estado de Durango).</w:t>
            </w:r>
          </w:p>
        </w:tc>
      </w:tr>
      <w:tr w:rsidR="002174BB" w:rsidRPr="002174BB" w:rsidTr="002174BB">
        <w:trPr>
          <w:trHeight w:val="12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174BB" w:rsidRPr="002174BB" w:rsidRDefault="002174BB" w:rsidP="002174BB">
            <w:pPr>
              <w:jc w:val="both"/>
              <w:rPr>
                <w:rFonts w:ascii="Verdana" w:hAnsi="Verdana"/>
                <w:bCs/>
                <w:sz w:val="20"/>
              </w:rPr>
            </w:pP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Unidad Subalterna de la Oficina de Representación Federal del Trabajo en Sinaloa con sede en Mazatlán</w:t>
            </w:r>
          </w:p>
        </w:tc>
        <w:tc>
          <w:tcPr>
            <w:tcW w:w="5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Concordia, Escuinapa, Mazatlán, Rosario y San Ignacio.</w:t>
            </w:r>
          </w:p>
        </w:tc>
      </w:tr>
      <w:tr w:rsidR="002174BB" w:rsidRPr="002174BB" w:rsidTr="002174BB">
        <w:trPr>
          <w:trHeight w:val="3160"/>
        </w:trPr>
        <w:tc>
          <w:tcPr>
            <w:tcW w:w="157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Sonora</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Sonora con sede en Hermosillo</w:t>
            </w:r>
          </w:p>
        </w:tc>
        <w:tc>
          <w:tcPr>
            <w:tcW w:w="5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Aconchi, Agua Prieta, Altar, Arivechi, Arizpe, Atil, Bacadéhuachi, Bacanora, Bacerac, Bacoachi, Banámichi, Baviácora, Bavispe, Benjamín Hill, Hermosillo, Caborca, Cananea, Carbó, Cucurpe, Cumpas, Divisaderos, Fronteras, General Plutarco Elías Calles, Granados, Huachinera, Huásabas, Huépac, Imuris, La Colorada, Magdalena, Mazatán, Moctezuma, Naco, Nácori Chico, Nacozari de García, Nogales, Ónavas, Opodepe, Oquitoa, Pitiquito, Rayón, Sahuaripa, San Felipe de Jesús, San Javier, San Miguel de Horcasitas, San Pedro de la Cueva, Santa Ana, Santa Cruz, Sáric, Soyopa, Suaqui Grande, Tepache, Trincheras, Tubutama, Ures, Villa Hidalgo, Villa Pesqueira y Yécora.</w:t>
            </w:r>
          </w:p>
          <w:p w:rsidR="002174BB" w:rsidRPr="002174BB" w:rsidRDefault="002174BB" w:rsidP="002174BB">
            <w:pPr>
              <w:jc w:val="both"/>
              <w:rPr>
                <w:rFonts w:ascii="Verdana" w:hAnsi="Verdana"/>
                <w:bCs/>
                <w:sz w:val="20"/>
              </w:rPr>
            </w:pPr>
            <w:r w:rsidRPr="002174BB">
              <w:rPr>
                <w:rFonts w:ascii="Verdana" w:hAnsi="Verdana"/>
                <w:b/>
                <w:bCs/>
                <w:sz w:val="20"/>
              </w:rPr>
              <w:t>Con excepción de Puerto Peñasco y San Luis Río Colorado.</w:t>
            </w:r>
          </w:p>
        </w:tc>
      </w:tr>
      <w:tr w:rsidR="002174BB" w:rsidRPr="002174BB" w:rsidTr="002174BB">
        <w:trPr>
          <w:trHeight w:val="129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174BB" w:rsidRPr="002174BB" w:rsidRDefault="002174BB" w:rsidP="002174BB">
            <w:pPr>
              <w:jc w:val="both"/>
              <w:rPr>
                <w:rFonts w:ascii="Verdana" w:hAnsi="Verdana"/>
                <w:bCs/>
                <w:sz w:val="20"/>
              </w:rPr>
            </w:pP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Unidad Subalterna de la Oficina de Representación Federal del Trabajo en Sonora con sede en Guaymas</w:t>
            </w:r>
          </w:p>
        </w:tc>
        <w:tc>
          <w:tcPr>
            <w:tcW w:w="5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p w:rsidR="002174BB" w:rsidRPr="002174BB" w:rsidRDefault="002174BB" w:rsidP="002174BB">
            <w:pPr>
              <w:jc w:val="both"/>
              <w:rPr>
                <w:rFonts w:ascii="Verdana" w:hAnsi="Verdana"/>
                <w:bCs/>
                <w:sz w:val="20"/>
              </w:rPr>
            </w:pPr>
            <w:r w:rsidRPr="002174BB">
              <w:rPr>
                <w:rFonts w:ascii="Verdana" w:hAnsi="Verdana"/>
                <w:b/>
                <w:bCs/>
                <w:sz w:val="20"/>
              </w:rPr>
              <w:t xml:space="preserve">Álamos, Bácum, Benito Juárez, Cajeme, Empalme, Etchojoa, Guaymas, Huatabampo, Navojoa, Quiriego, Rosario y San </w:t>
            </w:r>
            <w:r w:rsidRPr="002174BB">
              <w:rPr>
                <w:rFonts w:ascii="Verdana" w:hAnsi="Verdana"/>
                <w:b/>
                <w:bCs/>
                <w:sz w:val="20"/>
              </w:rPr>
              <w:lastRenderedPageBreak/>
              <w:t>Ignacio Río Muerto.</w:t>
            </w:r>
          </w:p>
        </w:tc>
      </w:tr>
    </w:tbl>
    <w:p w:rsidR="002174BB" w:rsidRPr="002174BB" w:rsidRDefault="002174BB" w:rsidP="002174BB">
      <w:pPr>
        <w:jc w:val="both"/>
        <w:rPr>
          <w:rFonts w:ascii="Verdana" w:hAnsi="Verdana"/>
          <w:bCs/>
          <w:sz w:val="20"/>
        </w:rPr>
      </w:pPr>
      <w:r w:rsidRPr="002174B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56"/>
        <w:gridCol w:w="1969"/>
        <w:gridCol w:w="5087"/>
      </w:tblGrid>
      <w:tr w:rsidR="002174BB" w:rsidRPr="002174BB" w:rsidTr="002174BB">
        <w:trPr>
          <w:trHeight w:val="33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divId w:val="2094079838"/>
              <w:rPr>
                <w:rFonts w:ascii="Verdana" w:hAnsi="Verdana"/>
                <w:bCs/>
                <w:sz w:val="20"/>
              </w:rPr>
            </w:pPr>
            <w:r w:rsidRPr="002174BB">
              <w:rPr>
                <w:rFonts w:ascii="Verdana" w:hAnsi="Verdana"/>
                <w:b/>
                <w:bCs/>
                <w:sz w:val="20"/>
              </w:rPr>
              <w:t>DIRECCIÓN DE COORDINACIÓN REGIONAL ZONA NORTE 2</w:t>
            </w:r>
          </w:p>
        </w:tc>
      </w:tr>
      <w:tr w:rsidR="002174BB" w:rsidRPr="002174BB" w:rsidTr="002174BB">
        <w:trPr>
          <w:trHeight w:val="321"/>
        </w:trPr>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ESTADO</w:t>
            </w: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w:t>
            </w:r>
          </w:p>
        </w:tc>
        <w:tc>
          <w:tcPr>
            <w:tcW w:w="5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MUNICIPIO</w:t>
            </w: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10"/>
        <w:gridCol w:w="3137"/>
        <w:gridCol w:w="4363"/>
      </w:tblGrid>
      <w:tr w:rsidR="002174BB" w:rsidRPr="002174BB" w:rsidTr="002174BB">
        <w:trPr>
          <w:trHeight w:val="2875"/>
        </w:trPr>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Nuevo León</w:t>
            </w: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Nuevo León con sede en Guadalupe</w:t>
            </w:r>
          </w:p>
        </w:tc>
        <w:tc>
          <w:tcPr>
            <w:tcW w:w="5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Abasolo, Agualeguas, Los Aldamas, Allende, Anáhuac, Apodaca, Aramberri, Bustamante, Cadereyta Jiménez, El Carmen, Cerralvo, Ciénega de Flores, China, Doctor Arroyo, Doctor Coss, Doctor González, Galeana, García, General Bravo, General Escobedo, General Terán, General Treviño, General Zaragoza, General Zuazua, Guadalupe, Los Herreras, Hidalgo, Higueras, Hualahuises, Iturbide, Juárez, Lampazos de Naranjo, Linares, Marín, Melchor Ocampo, Mier y Noriega, Mina, Montemorelos, Monterrey, Parás, Pesquería, Los Ramones, Rayones, Sabinas Hidalgo, Salinas Victoria, San Nicolás de los Garza, San Pedro Garza García, Santa Catarina, Santiago, Vallecillo, Villaldama.</w:t>
            </w:r>
          </w:p>
        </w:tc>
      </w:tr>
    </w:tbl>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94"/>
        <w:gridCol w:w="3137"/>
        <w:gridCol w:w="4179"/>
      </w:tblGrid>
      <w:tr w:rsidR="002174BB" w:rsidRPr="002174BB" w:rsidTr="002174BB">
        <w:trPr>
          <w:trHeight w:val="1726"/>
        </w:trPr>
        <w:tc>
          <w:tcPr>
            <w:tcW w:w="1656"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Coahuila de Zaragoza</w:t>
            </w:r>
          </w:p>
          <w:p w:rsidR="002174BB" w:rsidRPr="002174BB" w:rsidRDefault="002174BB" w:rsidP="002174BB">
            <w:pPr>
              <w:jc w:val="both"/>
              <w:rPr>
                <w:rFonts w:ascii="Verdana" w:hAnsi="Verdana"/>
                <w:bCs/>
                <w:sz w:val="20"/>
              </w:rPr>
            </w:pPr>
            <w:r w:rsidRPr="002174BB">
              <w:rPr>
                <w:rFonts w:ascii="Verdana" w:hAnsi="Verdana"/>
                <w:bCs/>
                <w:sz w:val="20"/>
              </w:rPr>
              <w:t> </w:t>
            </w: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Coahuila de Zaragoza Zona Laguna con sede en Torreón</w:t>
            </w:r>
          </w:p>
        </w:tc>
        <w:tc>
          <w:tcPr>
            <w:tcW w:w="5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Francisco I. Madero, Matamoros, Ocampo, San Pedro, Sierra Mojada, Torreón y Viesca.</w:t>
            </w:r>
          </w:p>
          <w:p w:rsidR="002174BB" w:rsidRPr="002174BB" w:rsidRDefault="002174BB" w:rsidP="002174BB">
            <w:pPr>
              <w:jc w:val="both"/>
              <w:rPr>
                <w:rFonts w:ascii="Verdana" w:hAnsi="Verdana"/>
                <w:bCs/>
                <w:sz w:val="20"/>
              </w:rPr>
            </w:pPr>
            <w:r w:rsidRPr="002174BB">
              <w:rPr>
                <w:rFonts w:ascii="Verdana" w:hAnsi="Verdana"/>
                <w:b/>
                <w:bCs/>
                <w:sz w:val="20"/>
              </w:rPr>
              <w:t>A la cual se le adscriben los municipios de Gómez Palacio y Lerdo (Estado de Durango).</w:t>
            </w:r>
          </w:p>
        </w:tc>
      </w:tr>
      <w:tr w:rsidR="002174BB" w:rsidRPr="002174BB" w:rsidTr="002174BB">
        <w:trPr>
          <w:trHeight w:val="1481"/>
        </w:trPr>
        <w:tc>
          <w:tcPr>
            <w:tcW w:w="165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lastRenderedPageBreak/>
              <w:t> </w:t>
            </w: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Coahuila de Zaragoza Zona Norte con sede en Sabinas</w:t>
            </w:r>
          </w:p>
        </w:tc>
        <w:tc>
          <w:tcPr>
            <w:tcW w:w="5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Acuña, Allende, Castaños, Cuatro Ciénegas, Frontera, Guerrero, Jiménez, Morelos, Monclova, Múzquiz, Nava, Piedras Negras, Progreso, Sabinas, San Buena Ventura, San Juan de Sabinas, Villa Unión, Zaragoza, Abasolo, Candela, Escobedo, Hidalgo, Juárez, Lamadrid, Nadadores y Sacramento.</w:t>
            </w:r>
          </w:p>
        </w:tc>
      </w:tr>
      <w:tr w:rsidR="002174BB" w:rsidRPr="002174BB" w:rsidTr="002174BB">
        <w:trPr>
          <w:trHeight w:val="1481"/>
        </w:trPr>
        <w:tc>
          <w:tcPr>
            <w:tcW w:w="1656"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Coahuila de Zaragoza Zona Sur con sede en Saltillo</w:t>
            </w:r>
          </w:p>
        </w:tc>
        <w:tc>
          <w:tcPr>
            <w:tcW w:w="5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Arteaga, General Cepeda, Parras, Ramos Arizpe y Saltillo.</w:t>
            </w:r>
          </w:p>
        </w:tc>
      </w:tr>
      <w:tr w:rsidR="002174BB" w:rsidRPr="002174BB" w:rsidTr="002174BB">
        <w:trPr>
          <w:trHeight w:val="4127"/>
        </w:trPr>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San Luis Potosí</w:t>
            </w: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San Luis Potosí con sede en San Luis Potosí</w:t>
            </w:r>
          </w:p>
        </w:tc>
        <w:tc>
          <w:tcPr>
            <w:tcW w:w="5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Ahualulco, Alaquines, Aquismón, Armadillo de los Infante, Axtla de Terrazas, Cárdenas, Catorce, Cedral, Cerritos, Cerro de San Pedro, Charcas, Ciudad del Maíz, Ciudad Fernández, Ciudad Valles, Coxcatlán, El Naranjo, Guadalcázar, Huehuetlán, Lagunillas, Matehuala, Matlapa, Mexquitic de Carmona, Moctezuma, Rayón, Rioverde, Salinas, San Antonio, San Ciro de Acosta, San Luis Potosí, San Martín Chalchicuautla, San Nicolás Tolentino, San Vicente Tancuayalab, Santa Catarina, Santa María del Río, Santo Domingo, Soledad de Graciano Sánchez, Tamasopo, Tamazunchale, Tampacán, Tampamolón Corona, Tancanhuitz, Tanlajás, Tanquián de Escobedo, Xilitla, Tierra Nueva, Vanegas, Venado, Villa de Arista, Villa de Arriaga, Villa de Guadalupe, Villa de la Paz, Villa de Ramos, Villa de Reyes, Villa Hidalgo, Villa Juárez y Zaragoza.</w:t>
            </w:r>
          </w:p>
          <w:p w:rsidR="002174BB" w:rsidRPr="002174BB" w:rsidRDefault="002174BB" w:rsidP="002174BB">
            <w:pPr>
              <w:jc w:val="both"/>
              <w:rPr>
                <w:rFonts w:ascii="Verdana" w:hAnsi="Verdana"/>
                <w:bCs/>
                <w:sz w:val="20"/>
              </w:rPr>
            </w:pPr>
            <w:r w:rsidRPr="002174BB">
              <w:rPr>
                <w:rFonts w:ascii="Verdana" w:hAnsi="Verdana"/>
                <w:b/>
                <w:bCs/>
                <w:sz w:val="20"/>
              </w:rPr>
              <w:lastRenderedPageBreak/>
              <w:t>Con excepción de los municipios de Ébano y Tamuín.</w:t>
            </w:r>
          </w:p>
        </w:tc>
      </w:tr>
    </w:tbl>
    <w:p w:rsidR="002174BB" w:rsidRPr="002174BB" w:rsidRDefault="002174BB" w:rsidP="002174BB">
      <w:pPr>
        <w:jc w:val="both"/>
        <w:rPr>
          <w:rFonts w:ascii="Verdana" w:hAnsi="Verdana"/>
          <w:bCs/>
          <w:sz w:val="20"/>
        </w:rPr>
      </w:pPr>
      <w:r w:rsidRPr="002174B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67"/>
        <w:gridCol w:w="3137"/>
        <w:gridCol w:w="4206"/>
      </w:tblGrid>
      <w:tr w:rsidR="002174BB" w:rsidRPr="002174BB" w:rsidTr="002174BB">
        <w:trPr>
          <w:trHeight w:val="1496"/>
        </w:trPr>
        <w:tc>
          <w:tcPr>
            <w:tcW w:w="1656"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Tamaulipas</w:t>
            </w:r>
          </w:p>
          <w:p w:rsidR="002174BB" w:rsidRPr="002174BB" w:rsidRDefault="002174BB" w:rsidP="002174BB">
            <w:pPr>
              <w:jc w:val="both"/>
              <w:rPr>
                <w:rFonts w:ascii="Verdana" w:hAnsi="Verdana"/>
                <w:bCs/>
                <w:sz w:val="20"/>
              </w:rPr>
            </w:pPr>
            <w:r w:rsidRPr="002174BB">
              <w:rPr>
                <w:rFonts w:ascii="Verdana" w:hAnsi="Verdana"/>
                <w:bCs/>
                <w:sz w:val="20"/>
              </w:rPr>
              <w:t> </w:t>
            </w: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Tamaulipas Zona Centro con sede en Ciudad Victoria.</w:t>
            </w:r>
          </w:p>
        </w:tc>
        <w:tc>
          <w:tcPr>
            <w:tcW w:w="5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Abasolo, Antiguo Morelos, Bustamante, Casas, El Mante, Gómez Farías, Güémez, Hidalgo, Jaumave, Jiménez, Llera, Mainero, Miquihuana, Nuevo Morelos, Ocampo, Padilla, Palmillas, San Carlos, San Nicolás, Tula, Victoria, Villagrán, Xicoténcatl, Soto la Marina, Cruillas y Burgos</w:t>
            </w: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29"/>
        <w:gridCol w:w="2930"/>
        <w:gridCol w:w="3051"/>
      </w:tblGrid>
      <w:tr w:rsidR="002174BB" w:rsidRPr="002174BB" w:rsidTr="002174BB">
        <w:trPr>
          <w:gridAfter w:val="1"/>
          <w:wAfter w:w="5087" w:type="dxa"/>
          <w:trHeight w:val="1481"/>
        </w:trPr>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Tamaulipas Zona Norte con sede en Reynosa</w:t>
            </w:r>
          </w:p>
        </w:tc>
        <w:tc>
          <w:tcPr>
            <w:tcW w:w="5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Camargo, Guerrero, Gustavo Díaz Ordaz, Méndez, Mier, Miguel Alemán, Nuevo Laredo, Matamoros, Reynosa, Río Bravo, San Fernando y Valle Hermoso</w:t>
            </w:r>
          </w:p>
        </w:tc>
      </w:tr>
      <w:tr w:rsidR="002174BB" w:rsidRPr="002174BB" w:rsidTr="002174BB">
        <w:trPr>
          <w:gridAfter w:val="1"/>
          <w:wAfter w:w="5087" w:type="dxa"/>
          <w:trHeight w:val="1481"/>
        </w:trPr>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Tamaulipas Zona Sur con sede en Tampico</w:t>
            </w:r>
          </w:p>
        </w:tc>
        <w:tc>
          <w:tcPr>
            <w:tcW w:w="5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Aldama, Altamira, Ciudad Madero, González y Tampico,</w:t>
            </w:r>
          </w:p>
          <w:p w:rsidR="002174BB" w:rsidRPr="002174BB" w:rsidRDefault="002174BB" w:rsidP="002174BB">
            <w:pPr>
              <w:jc w:val="both"/>
              <w:rPr>
                <w:rFonts w:ascii="Verdana" w:hAnsi="Verdana"/>
                <w:bCs/>
                <w:sz w:val="20"/>
              </w:rPr>
            </w:pPr>
            <w:r w:rsidRPr="002174BB">
              <w:rPr>
                <w:rFonts w:ascii="Verdana" w:hAnsi="Verdana"/>
                <w:b/>
                <w:bCs/>
                <w:sz w:val="20"/>
              </w:rPr>
              <w:t>A la cual se le adscriben los municipios de Ébano y Tamuín (Estado de San Luis Potosí).</w:t>
            </w:r>
          </w:p>
        </w:tc>
      </w:tr>
      <w:tr w:rsidR="002174BB" w:rsidRPr="002174BB" w:rsidTr="002174BB">
        <w:trPr>
          <w:trHeight w:val="4332"/>
        </w:trPr>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Zacatecas</w:t>
            </w: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Zacatecas con sede en Guadalupe</w:t>
            </w:r>
          </w:p>
        </w:tc>
        <w:tc>
          <w:tcPr>
            <w:tcW w:w="5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Apozol, Apulco, Atolinga, Benito Juárez, Calera, Cañitas de Felipe Pescador, Concepción del Oro, Cuauhtémoc, Chalchihuites, Fresnillo, Genaro Codina, General Enrique Estrada, General Francisco R. Murguía, El Plateado de Joaquín Amaro, El Salvador, General Pánfilo Natera, Guadalupe, Huanusco, Jalpa, Jerez, Jiménez del Teúl, Juan Aldama, Juchipila, Loreto, Luis Moya, Mazapil, Melchor Ocampo, Mezquital del Oro, Miguel Auza, Momax, Monte Escobedo, Morelos, Moyahua de Estrada, Nochistlán de Mejía, Noria de Ángeles, Ojocaliente, Pánuco, Pinos, Río Grande, Sain Alto, Santa María de la Paz, Sombrerete, Susticacán, Tabasco, Tepechitlán, Tepetongo, Teúl de González Ortega, Tlaltenango de Sánchez Román, Trancoso, Trinidad García de la Cadena, Valparaíso, Vetagrande, Villa de Cos, Villa García, Villa González Ortega, Villa Hidalgo, Villanueva y Zacatecas.</w:t>
            </w:r>
          </w:p>
        </w:tc>
      </w:tr>
    </w:tbl>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5"/>
        <w:gridCol w:w="3137"/>
        <w:gridCol w:w="4238"/>
      </w:tblGrid>
      <w:tr w:rsidR="002174BB" w:rsidRPr="002174BB" w:rsidTr="002174BB">
        <w:trPr>
          <w:trHeight w:val="40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divId w:val="571697748"/>
              <w:rPr>
                <w:rFonts w:ascii="Verdana" w:hAnsi="Verdana"/>
                <w:bCs/>
                <w:sz w:val="20"/>
              </w:rPr>
            </w:pPr>
            <w:r w:rsidRPr="002174BB">
              <w:rPr>
                <w:rFonts w:ascii="Verdana" w:hAnsi="Verdana"/>
                <w:b/>
                <w:bCs/>
                <w:sz w:val="20"/>
              </w:rPr>
              <w:lastRenderedPageBreak/>
              <w:t>DIRECCIÓN DE COORDINACIÓN REGIONAL ZONA CENTRO 1</w:t>
            </w:r>
          </w:p>
        </w:tc>
      </w:tr>
      <w:tr w:rsidR="002174BB" w:rsidRPr="002174BB" w:rsidTr="002174BB">
        <w:trPr>
          <w:trHeight w:val="349"/>
        </w:trPr>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ESTADO</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w:t>
            </w:r>
          </w:p>
        </w:tc>
        <w:tc>
          <w:tcPr>
            <w:tcW w:w="4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ALCALDÍA/MUNICIPIO</w:t>
            </w:r>
          </w:p>
        </w:tc>
      </w:tr>
      <w:tr w:rsidR="002174BB" w:rsidRPr="002174BB" w:rsidTr="002174BB">
        <w:trPr>
          <w:trHeight w:val="2085"/>
        </w:trPr>
        <w:tc>
          <w:tcPr>
            <w:tcW w:w="170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Ciudad de México</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la Ciudad de México, Zona Norte con sede en la Alcaldía de Azcapotzalco</w:t>
            </w:r>
          </w:p>
        </w:tc>
        <w:tc>
          <w:tcPr>
            <w:tcW w:w="4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Azcapotzalco, Cuauhtémoc, Gustavo A. Madero, Iztacalco, Miguel Hidalgo y Venustiano Carranza.</w:t>
            </w:r>
          </w:p>
        </w:tc>
      </w:tr>
      <w:tr w:rsidR="002174BB" w:rsidRPr="002174BB" w:rsidTr="002174BB">
        <w:trPr>
          <w:trHeight w:val="183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174BB" w:rsidRPr="002174BB" w:rsidRDefault="002174BB" w:rsidP="002174BB">
            <w:pPr>
              <w:jc w:val="both"/>
              <w:rPr>
                <w:rFonts w:ascii="Verdana" w:hAnsi="Verdana"/>
                <w:bCs/>
                <w:sz w:val="20"/>
              </w:rPr>
            </w:pP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la Ciudad de México, Zona Sur con sede en la Alcaldía de Álvaro Obregón</w:t>
            </w:r>
          </w:p>
        </w:tc>
        <w:tc>
          <w:tcPr>
            <w:tcW w:w="4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Álvaro Obregón, Benito Juárez, Coyoacán, Cuajimalpa de Morelos, Iztapalapa, La Magdalena Contreras, Milpa Alta, Tláhuac, Tlalpan y Xochimilco.</w:t>
            </w:r>
          </w:p>
          <w:p w:rsidR="002174BB" w:rsidRPr="002174BB" w:rsidRDefault="002174BB" w:rsidP="002174BB">
            <w:pPr>
              <w:jc w:val="both"/>
              <w:rPr>
                <w:rFonts w:ascii="Verdana" w:hAnsi="Verdana"/>
                <w:bCs/>
                <w:sz w:val="20"/>
              </w:rPr>
            </w:pPr>
            <w:r w:rsidRPr="002174BB">
              <w:rPr>
                <w:rFonts w:ascii="Verdana" w:hAnsi="Verdana"/>
                <w:b/>
                <w:bCs/>
                <w:sz w:val="20"/>
              </w:rPr>
              <w:t>A la cual se le adscriben los Municipios de Cocotitlán, Juchitepec, Temamatla, Tenango del Aire y Tepetlixpa (Estado de México)</w:t>
            </w: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39"/>
        <w:gridCol w:w="2042"/>
        <w:gridCol w:w="6229"/>
      </w:tblGrid>
      <w:tr w:rsidR="002174BB" w:rsidRPr="002174BB" w:rsidTr="002174BB">
        <w:trPr>
          <w:trHeight w:val="4185"/>
        </w:trPr>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México</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México Zona Norte con sede en Naucalpan de Juárez</w:t>
            </w:r>
          </w:p>
        </w:tc>
        <w:tc>
          <w:tcPr>
            <w:tcW w:w="4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Acolman, Amecameca, Apaxco, Atenco, Atizapán de Zaragoza, Atlautla, Ayapango Axapusco, Coacalco de Berriozábal, Coyotepec, Cuautitlán, Cuautitlán Izcalli, Chalco, Chiautla, Chicoloapan, Chiconcuac, Chimalhuacán, Ecatepec de Morelos, Ecatzingo, Huehuetoca, Hueypoxtla, Huixquilucan, Ixtapaluca, Jaltenco, Jilotzingo, La Paz, Melchor Ocampo, Naucalpan de Juárez, Nextlalpan, Nezahualcóyotl, Nicolás Romero, Nopaltepec, Otumba, Ozumba, Papalotla, San Martín de las Pirámides, Tecámac, Temascalapa, Teoloyucan, Teotihuacán, Tepetlaoxtoc, Tepotzotlán, Tequixquiac, Texcoco, Tezoyuca, Tlalmanalco, Tlalnepantla de Baz, Tonanitla, Tultepec, Tultitlán, Valle de Chalco Solidaridad y Zumpango.</w:t>
            </w:r>
          </w:p>
          <w:p w:rsidR="002174BB" w:rsidRPr="002174BB" w:rsidRDefault="002174BB" w:rsidP="002174BB">
            <w:pPr>
              <w:jc w:val="both"/>
              <w:rPr>
                <w:rFonts w:ascii="Verdana" w:hAnsi="Verdana"/>
                <w:bCs/>
                <w:sz w:val="20"/>
              </w:rPr>
            </w:pPr>
            <w:r w:rsidRPr="002174BB">
              <w:rPr>
                <w:rFonts w:ascii="Verdana" w:hAnsi="Verdana"/>
                <w:b/>
                <w:bCs/>
                <w:sz w:val="20"/>
              </w:rPr>
              <w:t>Con excepción de los Municipios de Cocotitlán, Juchitepec, Temamatla, Tenango del Aire y Tepetlixpa.</w:t>
            </w:r>
          </w:p>
        </w:tc>
      </w:tr>
    </w:tbl>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4"/>
        <w:gridCol w:w="2760"/>
        <w:gridCol w:w="5126"/>
      </w:tblGrid>
      <w:tr w:rsidR="002174BB" w:rsidRPr="002174BB" w:rsidTr="002174BB">
        <w:trPr>
          <w:trHeight w:val="4030"/>
        </w:trPr>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lastRenderedPageBreak/>
              <w:t> </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México Zona Centro con sede en Toluca</w:t>
            </w:r>
          </w:p>
        </w:tc>
        <w:tc>
          <w:tcPr>
            <w:tcW w:w="4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Acambay de Ruíz Castañeda, Aculco, Almoloya de Alquisiras, Almoloya de Juárez, Almoloya del Río, Amanalco, Amatepec, Atizapán, Atlacomulco, Calimaya, Capulhuac, Chapa de Mota, Chapultepec, Coatepec Harinas, Donato Guerra, Isidro Fabela, El Oro, Ixtapan de la Sal, Ixtapan del Oro, Ixtlahuaca, Jilotepec, Jiquipilco, Jocotitlán, Joquicingo, Lerma, Luvianos, Malinalco, Metepec, Mexicaltzingo, Morelos, Ocoyoacac, Ocuilan, Otzoloapan, Otzolotepec, Polotitlán, Rayón, San Antonio la Isla, San Felipe del Progreso, San José del Rincón, San Mateo Atenco, San Simón de Guerrero, Santo Tomás, Soyaniquilpan de Juárez, Sultepec, Tejupilco, Temascalcingo, Temascaltepec, Temoaya, Tenancingo, Tenango del Valle, Texcaltitlán, Texcalyacac, Tianguistenco, Timilpan, Tlatlaya, Toluca, Tonatico, Valle de Bravo, Villa de Allende, Villa del Carbón, Villa Guerrero, Villa Victoria, Xalatlaco, Xonacatlán, Zacazonapan, Zacualpan, Zinacantepec y Zumpahuacán.</w:t>
            </w:r>
          </w:p>
        </w:tc>
      </w:tr>
      <w:tr w:rsidR="002174BB" w:rsidRPr="002174BB" w:rsidTr="002174BB">
        <w:trPr>
          <w:trHeight w:val="1970"/>
        </w:trPr>
        <w:tc>
          <w:tcPr>
            <w:tcW w:w="1705"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Guerrero</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Guerrero Zona Sur con sede en Acapulco de Juárez</w:t>
            </w:r>
          </w:p>
        </w:tc>
        <w:tc>
          <w:tcPr>
            <w:tcW w:w="4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Acapulco de Juárez, Atoyac de Álvarez, Ayutla de los Libres, Azoyú, Benito Juárez, Copala, Coyuca de Benítez, Coahuayutla de José María Izazaga, Cuajinicuilapa, Cuautepec, Florencio Villarreal, Igualapa, Juchitán, La Unión de Isidoro Montes de Oca, Marquelia, Ometepec, Petatlán, San Luis Acatlán, San Marcos, Técpan de Galeana, Tecoanapa, Tlacoachistlahuaca, Xochistlahuaca y Zihuatanejo de Azueta.</w:t>
            </w:r>
          </w:p>
        </w:tc>
      </w:tr>
    </w:tbl>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174BB" w:rsidRPr="002174BB" w:rsidTr="002174BB">
        <w:tc>
          <w:tcPr>
            <w:tcW w:w="0" w:type="auto"/>
            <w:shd w:val="clear" w:color="auto" w:fill="FFFFFF"/>
            <w:vAlign w:val="center"/>
            <w:hideMark/>
          </w:tcPr>
          <w:p w:rsidR="002174BB" w:rsidRPr="002174BB" w:rsidRDefault="002174BB" w:rsidP="002174BB">
            <w:pPr>
              <w:jc w:val="both"/>
              <w:rPr>
                <w:rFonts w:ascii="Verdana" w:hAnsi="Verdana"/>
                <w:bCs/>
                <w:sz w:val="20"/>
              </w:rPr>
            </w:pP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18"/>
        <w:gridCol w:w="3137"/>
        <w:gridCol w:w="4255"/>
      </w:tblGrid>
      <w:tr w:rsidR="002174BB" w:rsidRPr="002174BB" w:rsidTr="002174BB">
        <w:trPr>
          <w:trHeight w:val="3929"/>
        </w:trPr>
        <w:tc>
          <w:tcPr>
            <w:tcW w:w="1705"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lastRenderedPageBreak/>
              <w:t> </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Guerrero Zona Centro con sede en Chilpancingo de los Bravo</w:t>
            </w:r>
          </w:p>
        </w:tc>
        <w:tc>
          <w:tcPr>
            <w:tcW w:w="4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Acatepec, Ahuacuotzingo, Ajuchitlán del Progreso, Alcozauca de Guerrero, Alpoyeca, Apaxtla, Arcelia, Atenango del Río, Atlamajalcingo del Monte, Atlixtac, Buenavista de Cuéllar, Chilapa de Álvarez, Chilpancingo de los Bravo, Cochoapa el Grande, Cocula, Copalillo, Copanatoyac, Coyuca de Catalán, Cualác, Cuetzala del Progreso, Cutzamala de Pinzón, Eduardo Neri, General Canuto A. Neri, General Heliodoro Castillo, Huamuxtitlán, Huitzuco de los Figueroa, Iguala de la Independencia, Iliatenco, Ixcateopan de Cuauhtémoc, José Joaquín de Herrera, Juan R. Escudero, Leonardo Bravo, Malinaltepec, Mártir de Cuilapan, Metlatónoc, Mochitlán, Olinalá, Pedro Ascencio Alquisiras, Pilcaya, Pungarabato, Quechultenango, San Miguel Totolapan, Taxco de Alarcón, Teloloapan, Tepecoacuilco de Trujano, Tetipac, Tixtla de Guerrero, Tlacoapa, Tlalchapa, Tlalixtaquilla de Maldonado, Tlapa de Comonfort, Tlapehuala, Xalpatláhuac, Xochihuehuetlán, Zapotitlán Tablas, Zirándaro y Zitlala.</w:t>
            </w:r>
          </w:p>
        </w:tc>
      </w:tr>
      <w:tr w:rsidR="002174BB" w:rsidRPr="002174BB" w:rsidTr="002174BB">
        <w:trPr>
          <w:trHeight w:val="2161"/>
        </w:trPr>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Morelos</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Morelos con sede en Cuernavaca</w:t>
            </w:r>
          </w:p>
        </w:tc>
        <w:tc>
          <w:tcPr>
            <w:tcW w:w="4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 xml:space="preserve">Amacuzac, Atlatlahucan, Axochiapan, Ayala, Coatetelco, Coatlán del Río, Cuautla, Cuernavaca, Emiliano Zapata, Hueyapan, Huitzilac, Jantetelco, Jiutepec, Jojutla, Jonacatepec de Leandro Valle, Mazatepec, Miacatlán, Ocuituco, Puente de Ixtla, Temixco, Temoac, Tepalcingo, Tepoztlán, Tetecala, Tetela del Volcán, Tetelcingo, Tlalnepantla, </w:t>
            </w:r>
            <w:r w:rsidRPr="002174BB">
              <w:rPr>
                <w:rFonts w:ascii="Verdana" w:hAnsi="Verdana"/>
                <w:b/>
                <w:bCs/>
                <w:sz w:val="20"/>
              </w:rPr>
              <w:lastRenderedPageBreak/>
              <w:t>Tlaltizapán de Zapata, Tlaquiltenango, Tlayacapan, Totolapan, Xochitepec, Xoxocotla, Yautepec, Yecapixtla, Zacatepec y Zacualpan de Amilpas.</w:t>
            </w:r>
          </w:p>
        </w:tc>
      </w:tr>
      <w:tr w:rsidR="002174BB" w:rsidRPr="002174BB" w:rsidTr="002174BB">
        <w:trPr>
          <w:trHeight w:val="1116"/>
        </w:trPr>
        <w:tc>
          <w:tcPr>
            <w:tcW w:w="1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Querétaro</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Querétaro con sede en Querétaro</w:t>
            </w:r>
          </w:p>
        </w:tc>
        <w:tc>
          <w:tcPr>
            <w:tcW w:w="4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Amealco de Bonfil, Arroyo Seco, Cadereyta de Montes, Colón, Corregidora, El Marqués, Ezequiel Montes, Huimilpan, Jalpan de Serra, Landa de Matamoros, Pedro Escobedo, Peñamiller, Pinal de Amoles, Querétaro, San Joaquín, San Juan del Río, Tequisquiapan y Tolimán.</w:t>
            </w:r>
          </w:p>
        </w:tc>
      </w:tr>
    </w:tbl>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79"/>
        <w:gridCol w:w="1978"/>
        <w:gridCol w:w="4655"/>
      </w:tblGrid>
      <w:tr w:rsidR="002174BB" w:rsidRPr="002174BB" w:rsidTr="002174BB">
        <w:trPr>
          <w:trHeight w:val="33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divId w:val="638532526"/>
              <w:rPr>
                <w:rFonts w:ascii="Verdana" w:hAnsi="Verdana"/>
                <w:bCs/>
                <w:sz w:val="20"/>
              </w:rPr>
            </w:pPr>
            <w:r w:rsidRPr="002174BB">
              <w:rPr>
                <w:rFonts w:ascii="Verdana" w:hAnsi="Verdana"/>
                <w:b/>
                <w:bCs/>
                <w:sz w:val="20"/>
              </w:rPr>
              <w:t>DIRECCIÓN DE COORDINACIÓN REGIONAL ZONA CENTRO 2</w:t>
            </w:r>
          </w:p>
        </w:tc>
      </w:tr>
      <w:tr w:rsidR="002174BB" w:rsidRPr="002174BB" w:rsidTr="002174BB">
        <w:trPr>
          <w:trHeight w:val="317"/>
        </w:trPr>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ESTADO</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w:t>
            </w:r>
          </w:p>
        </w:tc>
        <w:tc>
          <w:tcPr>
            <w:tcW w:w="4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MUNICIPIO</w:t>
            </w: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52"/>
        <w:gridCol w:w="3137"/>
        <w:gridCol w:w="4121"/>
      </w:tblGrid>
      <w:tr w:rsidR="002174BB" w:rsidRPr="002174BB" w:rsidTr="002174BB">
        <w:trPr>
          <w:trHeight w:val="7942"/>
        </w:trPr>
        <w:tc>
          <w:tcPr>
            <w:tcW w:w="2079"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Jalisco</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Jalisco con sede en Guadalajara</w:t>
            </w:r>
          </w:p>
        </w:tc>
        <w:tc>
          <w:tcPr>
            <w:tcW w:w="4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 xml:space="preserve">Acatic, Acatlán de Juárez, Ahualulco de Mercado, Amacueca, Amatitán, Ameca, Arandas, Atemajac de Brizuela, Atengo, Atenguillo, Atotonilco el Alto, Atoyac, Autlán de Navarro, Ayotlán, Ayutla, Bolaños, Cañadas de Obregón, Casimiro Castillo, Chapala, Chimaltitán, Chiquilistlán, Cihuatlán, Cocula, Colotlán, Concepción de Buenos Aires, Cuautitlán de García Barragán, Cuautla, Cuquío, Degollado, Ejutla, El Arenal, El Grullo, El Limón, El Salto, Etzatlán, Gómez Farías, Guachinango, Guadalajara, Hostotipaquillo, Huejúcar, Huejuquilla el Alto, Ixtlahuacán de los Membrillos, Ixtlahuacán del Río, Jalostotitlán, Jamay, Jesús María, Jilotlán de los Dolores, Jocotepec, Juanacatlán, Juchitlán, La Barca, La Huerta, La Manzanilla de la Paz, Magdalena, Mazamitla, Mexticacán, Mezquitic, Mixtlán, Ocotlán, Ojuelos de Jalisco, Pihuamo, Poncitlán, Quitupan, San Cristóbal de la Barranca, San Diego de Alejandría, San Gabriel, San Ignacio Cerro Gordo, San Juan de los Lagos, San Juanito de Escobedo, San Julián, San Marcos, San Martín de Bolaños, San Martín Hidalgo, San Miguel el Alto, San Pedro Tlaquepaque, Santa María de los Ángeles, Santa María del Oro, Sayula, Tala, Talpa de Allende, Tamazula de Gordiano, Tapalpa, Techaluta de Montenegro, Tecolotlán, Tenamaxtlán, Teocaltiche, Teocuitatlán de Corona, Tepatitlán de Morelos, Tequila, Teuchitlán, Tizapán el Alto, Tlajomulco de </w:t>
            </w:r>
            <w:r w:rsidRPr="002174BB">
              <w:rPr>
                <w:rFonts w:ascii="Verdana" w:hAnsi="Verdana"/>
                <w:b/>
                <w:bCs/>
                <w:sz w:val="20"/>
              </w:rPr>
              <w:lastRenderedPageBreak/>
              <w:t>Zúñiga, Tolimán, Tonalá, Tonaya, Totatiche, Tototlán, Tuxcacuesco, Tuxcueca, Tuxpan, Unión de Tula, Valle de Guadalupe, Valle de Juárez, Villa Corona, Villa Guerrero, Villa Purificación, Yahualica de González Gallo, Zacoalco de Torres, Zapopan, Zapotiltic, Zapotitlán de Vadillo, Zapotlán del Rey, Zapotlán el Grande y Zapotlanejo.</w:t>
            </w:r>
          </w:p>
          <w:p w:rsidR="002174BB" w:rsidRPr="002174BB" w:rsidRDefault="002174BB" w:rsidP="002174BB">
            <w:pPr>
              <w:jc w:val="both"/>
              <w:rPr>
                <w:rFonts w:ascii="Verdana" w:hAnsi="Verdana"/>
                <w:bCs/>
                <w:sz w:val="20"/>
              </w:rPr>
            </w:pPr>
            <w:r w:rsidRPr="002174BB">
              <w:rPr>
                <w:rFonts w:ascii="Verdana" w:hAnsi="Verdana"/>
                <w:b/>
                <w:bCs/>
                <w:sz w:val="20"/>
              </w:rPr>
              <w:t>Con excepción de los Municipios de Encarnación de Díaz, Villa Hidalgo, Tecalitlán, Tonila, Lagos de Moreno y Unión de San Antonio.</w:t>
            </w:r>
          </w:p>
        </w:tc>
      </w:tr>
      <w:tr w:rsidR="002174BB" w:rsidRPr="002174BB" w:rsidTr="002174BB">
        <w:trPr>
          <w:trHeight w:val="1370"/>
        </w:trPr>
        <w:tc>
          <w:tcPr>
            <w:tcW w:w="2079"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lastRenderedPageBreak/>
              <w:t>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Unidad Subalterna de la Oficina de Representación Federal del Trabajo en Jalisco con sede en Puerto Vallarta</w:t>
            </w:r>
          </w:p>
        </w:tc>
        <w:tc>
          <w:tcPr>
            <w:tcW w:w="4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Cabo Corrientes, Mascota, Puerto Vallarta, San Sebastián del Oeste y Tomatlán.</w:t>
            </w:r>
          </w:p>
        </w:tc>
      </w:tr>
    </w:tbl>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46"/>
        <w:gridCol w:w="3137"/>
        <w:gridCol w:w="3827"/>
      </w:tblGrid>
      <w:tr w:rsidR="002174BB" w:rsidRPr="002174BB" w:rsidTr="002174BB">
        <w:trPr>
          <w:trHeight w:val="1680"/>
        </w:trPr>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Aguascalientes</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Aguascalientes con sede en Aguascalientes</w:t>
            </w:r>
          </w:p>
        </w:tc>
        <w:tc>
          <w:tcPr>
            <w:tcW w:w="4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Aguascalientes, Asientos, Calvillo, Cosío, El Llano, Jesús María, Pabellón de Arteaga, Rincón de Romos, San Francisco de los Romo, San José de Gracia, Tepezalá,</w:t>
            </w:r>
          </w:p>
          <w:p w:rsidR="002174BB" w:rsidRPr="002174BB" w:rsidRDefault="002174BB" w:rsidP="002174BB">
            <w:pPr>
              <w:jc w:val="both"/>
              <w:rPr>
                <w:rFonts w:ascii="Verdana" w:hAnsi="Verdana"/>
                <w:bCs/>
                <w:sz w:val="20"/>
              </w:rPr>
            </w:pPr>
            <w:r w:rsidRPr="002174BB">
              <w:rPr>
                <w:rFonts w:ascii="Verdana" w:hAnsi="Verdana"/>
                <w:b/>
                <w:bCs/>
                <w:sz w:val="20"/>
              </w:rPr>
              <w:t xml:space="preserve">A la cual se le adscribe los Municipios de Encarnación de Díaz y Villa Hidalgo </w:t>
            </w:r>
            <w:r w:rsidRPr="002174BB">
              <w:rPr>
                <w:rFonts w:ascii="Verdana" w:hAnsi="Verdana"/>
                <w:b/>
                <w:bCs/>
                <w:sz w:val="20"/>
              </w:rPr>
              <w:lastRenderedPageBreak/>
              <w:t>(Estado de Jalisco).</w:t>
            </w:r>
          </w:p>
        </w:tc>
      </w:tr>
      <w:tr w:rsidR="002174BB" w:rsidRPr="002174BB" w:rsidTr="002174BB">
        <w:trPr>
          <w:trHeight w:val="1456"/>
        </w:trPr>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Colima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Colima con sede en Colima</w:t>
            </w:r>
          </w:p>
        </w:tc>
        <w:tc>
          <w:tcPr>
            <w:tcW w:w="4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Armería, Colima, Comala, Coquimatlán, Cuauhtémoc, Ixtlahuacán, Manzanillo, Minatitlán, Tecomán y Villa de Álvarez.</w:t>
            </w:r>
          </w:p>
          <w:p w:rsidR="002174BB" w:rsidRPr="002174BB" w:rsidRDefault="002174BB" w:rsidP="002174BB">
            <w:pPr>
              <w:jc w:val="both"/>
              <w:rPr>
                <w:rFonts w:ascii="Verdana" w:hAnsi="Verdana"/>
                <w:bCs/>
                <w:sz w:val="20"/>
              </w:rPr>
            </w:pPr>
            <w:r w:rsidRPr="002174BB">
              <w:rPr>
                <w:rFonts w:ascii="Verdana" w:hAnsi="Verdana"/>
                <w:b/>
                <w:bCs/>
                <w:sz w:val="20"/>
              </w:rPr>
              <w:t>A la cual se le adscribe los Municipios de Aquila, Chinicuila y Coahuayana (Michoacán); y Tecalitlán y Tonila (Estado de Jalisco).</w:t>
            </w: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0"/>
        <w:gridCol w:w="2323"/>
        <w:gridCol w:w="5497"/>
      </w:tblGrid>
      <w:tr w:rsidR="002174BB" w:rsidRPr="002174BB" w:rsidTr="002174BB">
        <w:trPr>
          <w:trHeight w:val="3010"/>
        </w:trPr>
        <w:tc>
          <w:tcPr>
            <w:tcW w:w="2079"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Guanajuato</w:t>
            </w:r>
          </w:p>
          <w:p w:rsidR="002174BB" w:rsidRPr="002174BB" w:rsidRDefault="002174BB" w:rsidP="002174BB">
            <w:pPr>
              <w:jc w:val="both"/>
              <w:rPr>
                <w:rFonts w:ascii="Verdana" w:hAnsi="Verdana"/>
                <w:bCs/>
                <w:sz w:val="20"/>
              </w:rPr>
            </w:pPr>
            <w:r w:rsidRPr="002174BB">
              <w:rPr>
                <w:rFonts w:ascii="Verdana" w:hAnsi="Verdana"/>
                <w:bCs/>
                <w:sz w:val="20"/>
              </w:rPr>
              <w:t>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Guanajuato Zona Centro Con sede en Guanajuato</w:t>
            </w:r>
          </w:p>
        </w:tc>
        <w:tc>
          <w:tcPr>
            <w:tcW w:w="4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Abasolo, Apaseo el Alto, Apaseo el Grande, Atarjea, Celaya, Comonfort, Coroneo, Cortazar, Doctor Mora, Dolores Hidalgo Cuna de la Independencia Nacional, Guanajuato, Huanímaro, Irapuato, Jaral del Progreso, Jerécuaro, Pénjamo, Pueblo Nuevo, Romita, Salamanca, Salvatierra, San Diego de la Unión, San José Iturbide, San Luis de la Paz, San Miguel de Allende, Santa Catarina, Santa Cruz de Juventino Rosas, Santiago Maravatío, Silao de la Victoria, Tarimoro, Tierra Blanca, Valle de Santiago, Victoria, Villagrán, Xichú.</w:t>
            </w:r>
          </w:p>
          <w:p w:rsidR="002174BB" w:rsidRPr="002174BB" w:rsidRDefault="002174BB" w:rsidP="002174BB">
            <w:pPr>
              <w:jc w:val="both"/>
              <w:rPr>
                <w:rFonts w:ascii="Verdana" w:hAnsi="Verdana"/>
                <w:bCs/>
                <w:sz w:val="20"/>
              </w:rPr>
            </w:pPr>
            <w:r w:rsidRPr="002174BB">
              <w:rPr>
                <w:rFonts w:ascii="Verdana" w:hAnsi="Verdana"/>
                <w:b/>
                <w:bCs/>
                <w:sz w:val="20"/>
              </w:rPr>
              <w:t>Con excepción de los Municipios de Acámbaro, Moroleón, Tarandacuao, Uriangato y Yuriria.</w:t>
            </w:r>
          </w:p>
        </w:tc>
      </w:tr>
      <w:tr w:rsidR="002174BB" w:rsidRPr="002174BB" w:rsidTr="002174BB">
        <w:trPr>
          <w:trHeight w:val="1412"/>
        </w:trPr>
        <w:tc>
          <w:tcPr>
            <w:tcW w:w="2079"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Guanajuato Zona Oeste con sede en León.</w:t>
            </w:r>
          </w:p>
        </w:tc>
        <w:tc>
          <w:tcPr>
            <w:tcW w:w="4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Cuerámaro, León, Manuel Doblado, Ocampo, Purísima del Rincón, San Felipe, San Francisco del Rincón</w:t>
            </w:r>
          </w:p>
          <w:p w:rsidR="002174BB" w:rsidRPr="002174BB" w:rsidRDefault="002174BB" w:rsidP="002174BB">
            <w:pPr>
              <w:jc w:val="both"/>
              <w:rPr>
                <w:rFonts w:ascii="Verdana" w:hAnsi="Verdana"/>
                <w:bCs/>
                <w:sz w:val="20"/>
              </w:rPr>
            </w:pPr>
            <w:r w:rsidRPr="002174BB">
              <w:rPr>
                <w:rFonts w:ascii="Verdana" w:hAnsi="Verdana"/>
                <w:b/>
                <w:bCs/>
                <w:sz w:val="20"/>
              </w:rPr>
              <w:t>A la cual se le adscribe los Municipios de Lagos de Moreno y Unión de San Antonio (Estado de Jalisco).</w:t>
            </w:r>
          </w:p>
        </w:tc>
      </w:tr>
    </w:tbl>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1093"/>
        <w:gridCol w:w="7277"/>
      </w:tblGrid>
      <w:tr w:rsidR="002174BB" w:rsidRPr="002174BB" w:rsidTr="002174BB">
        <w:trPr>
          <w:trHeight w:val="7662"/>
        </w:trPr>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Michoacán de Ocampo</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Michoacán con sede en Morelia</w:t>
            </w:r>
          </w:p>
        </w:tc>
        <w:tc>
          <w:tcPr>
            <w:tcW w:w="4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Acuitzio, Aguililla, Álvaro Obregón, Angamacutiro, Angangueo, Apatzingán, Aporo, Ario, Arteaga, Briseñas, Buenavista, Carácuaro, Charapan, Charo, Chavinda, Cherán, Chilchota, Chucándiro, Churintzio, Churumuco, Coalcomán de Vázquez Pallares, Coeneo, Cojumatlán de Régules, Contepec, Copándaro, Cotija, Cuitzeo, Ecuandureo, Epitacio Huerta, Erongarícuaro, Gabriel Zamora, Hidalgo, Huandacareo, Huaniqueo, Huetamo, Huiramba, Indaparapeo, Irimbo, Ixtlán, Jacona, Jiménez, Jiquilpan, José Sixto Verduzco, Juárez, Jungapeo, La Huacana, La Piedad, Lagunillas, Lázaro Cárdenas, Los Reyes, Madero, Maravatío, Marcos Castellanos, Morelia, Morelos, Múgica, Nahuatzen, Nocupétaro, Nuevo Parangaricutiro, Nuevo Urecho, Numarán, Ocampo, Pajacuarán, Panindícuaro, Paracho, Parácuaro, Pátzcuaro, Penjamillo, Peribán, Purépero, Puruándiro, Queréndaro, Quiroga, Sahuayo, Salvador Escalante, San Lucas, Santa Ana Maya, Senguio, Susupuato, Tacámbaro, Tancítaro, Tangamandapio, Tangancícuaro, Tepalcatepec, Tanhuato, Taretan, Tarímbaro, Tingindín, Tingambato, Tiquicheo de Nicolás Romero, Tlalpujahua, Tlazazalca, Tocumbo, Tumbiscatío, Turicato, Tuxpan, Tuzantla, Tzintzuntzan, Tzitzio, Uruapan, Venustiano Carranza, Villamar, Vista Hermosa, Yurécuaro, Zacapu, Zamora, Zináparo, Zinapécuaro, Ziracuaretiro, Zitácuaro.</w:t>
            </w:r>
          </w:p>
          <w:p w:rsidR="002174BB" w:rsidRPr="002174BB" w:rsidRDefault="002174BB" w:rsidP="002174BB">
            <w:pPr>
              <w:jc w:val="both"/>
              <w:rPr>
                <w:rFonts w:ascii="Verdana" w:hAnsi="Verdana"/>
                <w:bCs/>
                <w:sz w:val="20"/>
              </w:rPr>
            </w:pPr>
            <w:r w:rsidRPr="002174BB">
              <w:rPr>
                <w:rFonts w:ascii="Verdana" w:hAnsi="Verdana"/>
                <w:b/>
                <w:bCs/>
                <w:sz w:val="20"/>
              </w:rPr>
              <w:t>Con excepción de los Municipios de Aquila, Chinicuila, Coahuayana.</w:t>
            </w:r>
          </w:p>
          <w:p w:rsidR="002174BB" w:rsidRPr="002174BB" w:rsidRDefault="002174BB" w:rsidP="002174BB">
            <w:pPr>
              <w:jc w:val="both"/>
              <w:rPr>
                <w:rFonts w:ascii="Verdana" w:hAnsi="Verdana"/>
                <w:bCs/>
                <w:sz w:val="20"/>
              </w:rPr>
            </w:pPr>
            <w:r w:rsidRPr="002174BB">
              <w:rPr>
                <w:rFonts w:ascii="Verdana" w:hAnsi="Verdana"/>
                <w:b/>
                <w:bCs/>
                <w:sz w:val="20"/>
              </w:rPr>
              <w:t>A cual se le adscribe los Municipios de Acámbaro, Moroleón, Tarandacuao, Uriangato y Yuriria (Estado de Guanajuato).</w:t>
            </w: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97"/>
        <w:gridCol w:w="3137"/>
        <w:gridCol w:w="3976"/>
      </w:tblGrid>
      <w:tr w:rsidR="002174BB" w:rsidRPr="002174BB" w:rsidTr="002174BB">
        <w:trPr>
          <w:trHeight w:val="1311"/>
        </w:trPr>
        <w:tc>
          <w:tcPr>
            <w:tcW w:w="2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Nayarit</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Nayarit con sede en Tepic</w:t>
            </w:r>
          </w:p>
        </w:tc>
        <w:tc>
          <w:tcPr>
            <w:tcW w:w="4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Acaponeta, Ahuacatlán, Amatlán de Cañas, Bahía de Banderas, Compostela, Del Nayar, Huajicori, Ixtlán del Río, Jala, La Yesca, Rosamorada, Ruíz, San Blas, San Pedro Lagunillas, Santa María del Oro, Santiago Ixcuintla, Tecuala, Tepic, Tuxpan y Xalisco.</w:t>
            </w:r>
          </w:p>
        </w:tc>
      </w:tr>
    </w:tbl>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65"/>
        <w:gridCol w:w="3137"/>
        <w:gridCol w:w="4208"/>
      </w:tblGrid>
      <w:tr w:rsidR="002174BB" w:rsidRPr="002174BB" w:rsidTr="002174BB">
        <w:trPr>
          <w:trHeight w:val="33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divId w:val="233584717"/>
              <w:rPr>
                <w:rFonts w:ascii="Verdana" w:hAnsi="Verdana"/>
                <w:bCs/>
                <w:sz w:val="20"/>
              </w:rPr>
            </w:pPr>
            <w:r w:rsidRPr="002174BB">
              <w:rPr>
                <w:rFonts w:ascii="Verdana" w:hAnsi="Verdana"/>
                <w:b/>
                <w:bCs/>
                <w:sz w:val="20"/>
              </w:rPr>
              <w:t>DIRECCIÓN DE COORDINACIÓN REGIONAL ZONA SUR 1</w:t>
            </w:r>
          </w:p>
        </w:tc>
      </w:tr>
      <w:tr w:rsidR="002174BB" w:rsidRPr="002174BB" w:rsidTr="002174BB">
        <w:trPr>
          <w:trHeight w:val="317"/>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ESTADO</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MUNICIPIO</w:t>
            </w:r>
          </w:p>
        </w:tc>
      </w:tr>
      <w:tr w:rsidR="002174BB" w:rsidRPr="002174BB" w:rsidTr="002174BB">
        <w:trPr>
          <w:trHeight w:val="2848"/>
        </w:trPr>
        <w:tc>
          <w:tcPr>
            <w:tcW w:w="1739"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Veracruz de Ignacio de Llave</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Veracruz Zona Oriente, con sede en el Puerto de Veracruz</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Acula, Alvarado, Amatitlán, Ángel R. Cabada, Boca del Río, Camarón de Tejeda, Carlos A. Carrillo, Catemaco, Chacaltianguis, Cosamaloapan, Cotaxtla, Ignacio de la Llave, Ixmatlahuacán, Jamapa, José Azueta, La Antigua, Lerdo de Tejada, Manlio Fabio Altamirano, Medellín de Bravo, Otatitlán, Saltabarranca, San Andrés Tuxtla, Santiago Sochiapan, Santiago Tuxtla, Soledad de Doblado, Tierra Blanca, Tlacojalpan, Tlacotalpan, Tlalixcoyán, Tres Valles, Tuxtilla, Ursulo Galván y Veracruz.</w:t>
            </w:r>
          </w:p>
          <w:p w:rsidR="002174BB" w:rsidRPr="002174BB" w:rsidRDefault="002174BB" w:rsidP="002174BB">
            <w:pPr>
              <w:jc w:val="both"/>
              <w:rPr>
                <w:rFonts w:ascii="Verdana" w:hAnsi="Verdana"/>
                <w:bCs/>
                <w:sz w:val="20"/>
              </w:rPr>
            </w:pPr>
            <w:r w:rsidRPr="002174BB">
              <w:rPr>
                <w:rFonts w:ascii="Verdana" w:hAnsi="Verdana"/>
                <w:b/>
                <w:bCs/>
                <w:sz w:val="20"/>
              </w:rPr>
              <w:t>A la cual se le adscriben los Municipios de Acatlán de Pérez Figueroa, Cosolapa, Loma Bonita, San Juan Bautista Tuxtepec y San Miguel Soyaltepec (Estado de Oaxaca).</w:t>
            </w:r>
          </w:p>
        </w:tc>
      </w:tr>
      <w:tr w:rsidR="002174BB" w:rsidRPr="002174BB" w:rsidTr="002174BB">
        <w:trPr>
          <w:trHeight w:val="2783"/>
        </w:trPr>
        <w:tc>
          <w:tcPr>
            <w:tcW w:w="173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Veracruz Zona Centro, con sede en Xalapa</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 xml:space="preserve">Acajete, Acatlán, Actopan, Alto Lucero de Gutiérrez Barrios, Altotonga, Apazapan, Atzalan, Ayahualulco, Banderilla, Chiconquiaco, Coacoatzintla, Coatepec, Colipa, Comapa, Cosautlán de Carvajal, Emiliano Zapata, Huatusco, Ixhuacán de los Reyes, Jalacingo, Jalcomulco, Jilotepec, Juchique de Ferrer, Landero y Coss, Las Minas, Las Vigas de Ramírez, Martínez de la Torre, Miahuatlán, Misantla, Naolinco, Nautla, Paso de Ovejas, Perote, Puente Nacional, Rafael Lucio, San Rafael, Sochiapa, Tatatila, Tenampa, Tenochtitlán, Teocelo, Tepetlán, Tlacolulan, Tlacotepec de </w:t>
            </w:r>
            <w:r w:rsidRPr="002174BB">
              <w:rPr>
                <w:rFonts w:ascii="Verdana" w:hAnsi="Verdana"/>
                <w:b/>
                <w:bCs/>
                <w:sz w:val="20"/>
              </w:rPr>
              <w:lastRenderedPageBreak/>
              <w:t>Mejía, Tlalnelhuayocan, Tlaltetela, Tlapacoyan, Tonayán, Totutla, Vega de Alatorre, Villa Aldama, Xalapa Enríquez, Xico, Yecuatla y Zentla.</w:t>
            </w:r>
          </w:p>
        </w:tc>
      </w:tr>
    </w:tbl>
    <w:p w:rsidR="002174BB" w:rsidRPr="002174BB" w:rsidRDefault="002174BB" w:rsidP="002174BB">
      <w:pPr>
        <w:jc w:val="both"/>
        <w:rPr>
          <w:rFonts w:ascii="Verdana" w:hAnsi="Verdana"/>
          <w:bCs/>
          <w:sz w:val="20"/>
        </w:rPr>
      </w:pPr>
      <w:r w:rsidRPr="002174B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42"/>
        <w:gridCol w:w="3137"/>
        <w:gridCol w:w="4531"/>
      </w:tblGrid>
      <w:tr w:rsidR="002174BB" w:rsidRPr="002174BB" w:rsidTr="002174BB">
        <w:trPr>
          <w:trHeight w:val="2399"/>
        </w:trPr>
        <w:tc>
          <w:tcPr>
            <w:tcW w:w="173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Unidad Subalterna de la Oficina de Representación Federal del Trabajo Veracruz Zona Oriente con sede en Orizaba</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Acultzingo, Alpatláhuac, Amatlán de los Reyes, Aquila, Astacinga, Atlahuilco, Atoyac, Atzacan, Calcahualco, Camerino Z. Mendoza, Carrillo Puerto, Chocamán, Coetzala, Córdoba, Coscomatepec de Bravo, Cuichapa, Cuitláhuac, Fortín, Huiloapan de Cuauhtémoc, Ixhuatlán del Café, Ixhuatlancillo, Ixtaczoquitlán, La Perla, Los Reyes, Magdalena, Maltrata, Mariano Escobedo, Mixtla de Altamirano, Naranjal, Nogales, Omealca, Orizaba, Paso del Macho, Rafael Delgado, Río Blanco, San Andrés Tenejapan, Soledad Atzompa, Tehuipango, Tepatlaxco, Tequila, Texhuacán, Tezonapa, Tlaquilpa, Tlilapan, Tomatlán, Xoxocotla, Yanga y Zongolica.</w:t>
            </w:r>
          </w:p>
        </w:tc>
      </w:tr>
      <w:tr w:rsidR="002174BB" w:rsidRPr="002174BB" w:rsidTr="002174BB">
        <w:trPr>
          <w:trHeight w:val="1808"/>
        </w:trPr>
        <w:tc>
          <w:tcPr>
            <w:tcW w:w="173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Unidad Subalterna de la Oficina de Representación Federal del Trabajo en Veracruz Zona Centro con sede en Coatzacoalcos</w:t>
            </w:r>
          </w:p>
          <w:p w:rsidR="002174BB" w:rsidRPr="002174BB" w:rsidRDefault="002174BB" w:rsidP="002174BB">
            <w:pPr>
              <w:jc w:val="both"/>
              <w:rPr>
                <w:rFonts w:ascii="Verdana" w:hAnsi="Verdana"/>
                <w:bCs/>
                <w:sz w:val="20"/>
              </w:rPr>
            </w:pPr>
            <w:r w:rsidRPr="002174BB">
              <w:rPr>
                <w:rFonts w:ascii="Verdana" w:hAnsi="Verdana"/>
                <w:bCs/>
                <w:sz w:val="20"/>
              </w:rPr>
              <w:t> </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 xml:space="preserve">Acayucan, Agua Dulce, Chinameca, Coatzacoalcos, Cosoleacaque, Hidalgotitlán, Hueyapan de Ocampo, Isla, Ixhuatlán del Sureste, Jaltipan de Morelos, Jesús Carranza, Juan Rodríguez Clara, Las Choapas, Macayapán, Minatitlán, Moloacán, Nanchital de Lázaro Cárdenas del Río, Oluta, Oteapan, Pajapan, Playa Vicente, San Juan Evangelista, Sayula de Alemán, Soconusco, Soteapan, </w:t>
            </w:r>
            <w:r w:rsidRPr="002174BB">
              <w:rPr>
                <w:rFonts w:ascii="Verdana" w:hAnsi="Verdana"/>
                <w:b/>
                <w:bCs/>
                <w:sz w:val="20"/>
              </w:rPr>
              <w:lastRenderedPageBreak/>
              <w:t>Tatahuicapan de Juárez, Texistepec, Uxpanapa, Zaragoza.</w:t>
            </w: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3137"/>
        <w:gridCol w:w="4466"/>
      </w:tblGrid>
      <w:tr w:rsidR="002174BB" w:rsidRPr="002174BB" w:rsidTr="002174BB">
        <w:trPr>
          <w:trHeight w:val="2743"/>
        </w:trPr>
        <w:tc>
          <w:tcPr>
            <w:tcW w:w="1739"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Unidad Subalterna de la Oficina de Representación Federal del Trabajo en Veracruz Zona Centro con sede en Poza Rica</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Álamo Temapache, Benito Juárez, Castillo de Teayo, Cazones de Herrera, Cerro Azul, Chalma, Chiconamel, Chicontepec, Chinampa de Gorostiza, Chontla, Chumatlán, Citlaltépetl, Coahuitlán, Coatzintla, Coxquihui, Coyutla, El Higo, Espinal, Filomeno Mata, Gutiérrez Zamora, Ixcatepec, Ixhuatlán de Madero, Mecatlán, Naranjos Amatlán, Ozuluama de Mascareñas, Pánuco, Papantla, Platón Sánchez, Poza Rica de Hidalgo, Pueblo Viejo, Tamalín, Tamiahua, Tampico Alto, Tantima, Tancoco, Tantoyuca, Tecolutla, Tempoal, Tepetzintla, Tihuatlán, Tuxpan y Zozocolco de Hidalgo,</w:t>
            </w:r>
          </w:p>
          <w:p w:rsidR="002174BB" w:rsidRPr="002174BB" w:rsidRDefault="002174BB" w:rsidP="002174BB">
            <w:pPr>
              <w:jc w:val="both"/>
              <w:rPr>
                <w:rFonts w:ascii="Verdana" w:hAnsi="Verdana"/>
                <w:bCs/>
                <w:sz w:val="20"/>
              </w:rPr>
            </w:pPr>
            <w:r w:rsidRPr="002174BB">
              <w:rPr>
                <w:rFonts w:ascii="Verdana" w:hAnsi="Verdana"/>
                <w:b/>
                <w:bCs/>
                <w:sz w:val="20"/>
              </w:rPr>
              <w:t>Con excepción de los Municipios Huayacocotla, Ilamatlán, Tlachichilco, Texcatepec, Zacualpan y Zontecomatlán de López y Fuentes.</w:t>
            </w:r>
          </w:p>
        </w:tc>
      </w:tr>
    </w:tbl>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2"/>
        <w:gridCol w:w="3137"/>
        <w:gridCol w:w="4321"/>
      </w:tblGrid>
      <w:tr w:rsidR="002174BB" w:rsidRPr="002174BB" w:rsidTr="002174BB">
        <w:trPr>
          <w:trHeight w:val="6583"/>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Hidalgo</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Hidalgo con sede en Pachuca de Soto</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Acatlán, Acaxochitlán, Actopan, Agua Blanca de Iturbide, Ajacuba, Alfajayucan, Almoloya, Apan, Atitalaquia, Atlapexco, Atotonilco de Tula, Atotonilco el Grande, Calnali, Cardonal, Chapantongo, Chapulhuacán, Chilcuautla, Cuautepec de Hinojosa, El Arenal, Eloxochitlán, Emiliano Zapata, Epazoyucan, Francisco I. Madero, Huasca de Ocampo, Huautla, Huazalingo, Huehuetla, Huejutla de Reyes, Huichapan, Ixmiquilpan, Jacala de Ledezma, Jaltocán, Juárez Hidalgo, La Misión, Lolotla, Metepec, Metztitlán, Mineral de la Reforma, Mineral del Chico, Mineral del Monte, Mixquiahuala de Juárez, Molango de Escamilla, Nicolás Flores, Nopala de Villagrán, Omitlán de Juárez, Pachuca de Soto, Pacula, Pisaflores, Progreso de Obregón, San Agustín Metzquititlán, San Agustín Tlaxiaca, San Bartolo Tutotepec, San Felipe Orizatlán, San Salvador, Santiago de Anaya, Santiago Tulantepec de Lugo Guerrero, Singuilucan, Tasquillo, Tecozautla, Tenango de Doria, Tepeapulco, Tepehuacán de Guerrero, Tepeji del Río de Ocampo, Tepetitlán, Tetepango, Tezontepec de Aldama, Tianguistengo, Tizayuca, Tlahuelilpan, Tlahuiltepa, Tlanalapa, Tlanchinol, Tlaxcoapan, Tolcayuca, Tula de Allende, Tulancingo de Bravo, Villa de Tezontepec, Xochiatipan, Xochicoatlán, Yahualica, Zacualtipán de Ángeles, Zapotlán de Juárez, Zempoala y Zimapán.</w:t>
            </w:r>
          </w:p>
          <w:p w:rsidR="002174BB" w:rsidRPr="002174BB" w:rsidRDefault="002174BB" w:rsidP="002174BB">
            <w:pPr>
              <w:jc w:val="both"/>
              <w:rPr>
                <w:rFonts w:ascii="Verdana" w:hAnsi="Verdana"/>
                <w:bCs/>
                <w:sz w:val="20"/>
              </w:rPr>
            </w:pPr>
            <w:r w:rsidRPr="002174BB">
              <w:rPr>
                <w:rFonts w:ascii="Verdana" w:hAnsi="Verdana"/>
                <w:b/>
                <w:bCs/>
                <w:sz w:val="20"/>
              </w:rPr>
              <w:t xml:space="preserve">A la cual se le adscriben los Municipios de Huayacocotla, </w:t>
            </w:r>
            <w:r w:rsidRPr="002174BB">
              <w:rPr>
                <w:rFonts w:ascii="Verdana" w:hAnsi="Verdana"/>
                <w:b/>
                <w:bCs/>
                <w:sz w:val="20"/>
              </w:rPr>
              <w:lastRenderedPageBreak/>
              <w:t>Ilamatlán, Tlachichilco, Texcatepec, Zacualpan, Zontecomatlán de López y Fuentes (Estado de Veracruz)</w:t>
            </w:r>
          </w:p>
        </w:tc>
      </w:tr>
    </w:tbl>
    <w:p w:rsidR="002174BB" w:rsidRPr="002174BB" w:rsidRDefault="002174BB" w:rsidP="002174BB">
      <w:pPr>
        <w:jc w:val="both"/>
        <w:rPr>
          <w:rFonts w:ascii="Verdana" w:hAnsi="Verdana"/>
          <w:bCs/>
          <w:sz w:val="20"/>
        </w:rPr>
      </w:pPr>
      <w:r w:rsidRPr="002174B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174BB" w:rsidRPr="002174BB" w:rsidTr="002174BB">
        <w:tc>
          <w:tcPr>
            <w:tcW w:w="0" w:type="auto"/>
            <w:shd w:val="clear" w:color="auto" w:fill="FFFFFF"/>
            <w:vAlign w:val="center"/>
            <w:hideMark/>
          </w:tcPr>
          <w:p w:rsidR="002174BB" w:rsidRPr="002174BB" w:rsidRDefault="002174BB" w:rsidP="002174BB">
            <w:pPr>
              <w:jc w:val="both"/>
              <w:rPr>
                <w:rFonts w:ascii="Verdana" w:hAnsi="Verdana"/>
                <w:bCs/>
                <w:sz w:val="20"/>
              </w:rPr>
            </w:pP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81"/>
        <w:gridCol w:w="3137"/>
        <w:gridCol w:w="4292"/>
      </w:tblGrid>
      <w:tr w:rsidR="002174BB" w:rsidRPr="002174BB" w:rsidTr="002174BB">
        <w:trPr>
          <w:trHeight w:val="7038"/>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Oaxaca</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Oaxaca con sede en Oaxaca</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 xml:space="preserve">Abejones, Ánimas Trujano, Asunción Cacalotepec, Asunción Cuyotepeji, Asunción Nochixtlán, Asunción Ocotlán, Ayoquezco de Aldama, Ayotzintepec, Calihualá, Capulálpam de Méndez, Chalcatongo de Hidalgo, Chiquihuitlán de Benito Juárez, Ciénega de Zimatlán, Coatecas Altas, Coicoyán de las Flores, Concepción Buenavista, Concepción Pápalo, Constancia del Rosario, Cosoltepec, Cuilápam de Guerrero, Cuyamecalco Villa de Zaragoza, Eloxochitlán de Flores Magón, Fresnillo de Trujano, Guadalupe de Ramírez, Guadalupe Etla, Guelatao de Juárez, Heroica Ciudad de Ejutla de Crespo, Heroica Ciudad de Huajuapan de León, Heroica Ciudad de Tlaxiaco, Heroica Villa Tezoatlán de Segura y Luna cuna de la independencia de Oaxaca, Huautepec, Huautla de Jiménez, Ixpantepec Nieves, Ixtlán de Juárez, La Compañía, La Pe, La Reforma, La Trinidad Vista Hermosa, Magdalena Apasco, Magdalena Jaltepec, Magdalena Mixtepec, Magdalena Ocotlán, Magdalena Peñasco, Magdalena Teitipac, Magdalena Yodocono de Porfirio Díaz, Magdalena Zahuatlán, Mariscala de Juárez, Mártires de Tacubaya Mazatlán Villa de Flores, Mesones Hidalgo, Miahuatlán de Porfirio Díaz, Mixistlán de la Reforma, Monjas, Natividad, Nazareno Etla, Nuevo Zoquiápam, Oaxaca de Juárez, Ocotlán de Morelos, Pinotepa de Don Luis, Putla Villa de Guerrero, Reyes Etla, Rojas de Cuauhtémoc, San </w:t>
            </w:r>
            <w:r w:rsidRPr="002174BB">
              <w:rPr>
                <w:rFonts w:ascii="Verdana" w:hAnsi="Verdana"/>
                <w:b/>
                <w:bCs/>
                <w:sz w:val="20"/>
              </w:rPr>
              <w:lastRenderedPageBreak/>
              <w:t>Agustín Amatengo, San Agustín Atenango, San Agustín Chayuco, San Agustín de las Juntas, San Agustín Etla, San Agustín Tlacotepec, San Agustín Yatareni, San Andrés Cabecera Nueva, San Andrés Dinicuiti, San Andrés Huayápam, San Andrés Ixtlahuaca, San Andrés Lagunas, San Andrés Nuxiño,</w:t>
            </w:r>
          </w:p>
        </w:tc>
      </w:tr>
    </w:tbl>
    <w:p w:rsidR="002174BB" w:rsidRPr="002174BB" w:rsidRDefault="002174BB" w:rsidP="002174BB">
      <w:pPr>
        <w:jc w:val="both"/>
        <w:rPr>
          <w:rFonts w:ascii="Verdana" w:hAnsi="Verdana"/>
          <w:bCs/>
          <w:sz w:val="20"/>
        </w:rPr>
      </w:pPr>
      <w:r w:rsidRPr="002174B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174BB" w:rsidRPr="002174BB" w:rsidTr="002174BB">
        <w:tc>
          <w:tcPr>
            <w:tcW w:w="0" w:type="auto"/>
            <w:shd w:val="clear" w:color="auto" w:fill="FFFFFF"/>
            <w:vAlign w:val="center"/>
            <w:hideMark/>
          </w:tcPr>
          <w:p w:rsidR="002174BB" w:rsidRPr="002174BB" w:rsidRDefault="002174BB" w:rsidP="002174BB">
            <w:pPr>
              <w:jc w:val="both"/>
              <w:rPr>
                <w:rFonts w:ascii="Verdana" w:hAnsi="Verdana"/>
                <w:bCs/>
                <w:sz w:val="20"/>
              </w:rPr>
            </w:pP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39"/>
        <w:gridCol w:w="1938"/>
        <w:gridCol w:w="5035"/>
      </w:tblGrid>
      <w:tr w:rsidR="002174BB" w:rsidRPr="002174BB" w:rsidTr="002174BB">
        <w:trPr>
          <w:trHeight w:val="7257"/>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lastRenderedPageBreak/>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 xml:space="preserve">San Andrés Paxtlán, San Andrés Sinaxtla, San Andrés Solaga, San Andrés Teotilálpam, San Andrés Tepetlapa, San Andrés Yaá, San Andrés Zabache, San Andrés Zautla, San Antonino Castillo Velasco, San Antonino el Alto, San Antonino Monte Verde, San Antonio Tepetlapa, San Antonio Acutla, San Antonio de la Cal, San Antonio Huitepec, San Antonio Nanahuatípam, San Antonio Sinicahua, San Baltazar Chichicápam, San Baltazar Yatzachi el Bajo, San Bartolo Coyotepec, San Bartolo Soyaltepec, San Bartolomé Ayautla, San Bartolomé Loxicha, San Bartolomé Quialana, San Bartolomé Yucuañe, San Bartolomé Zoogocho, San Bernardo Mixtepec, San Cristóbal Amatlán, San Cristóbal Amoltepec, San Cristóbal Lachirioag, San Cristóbal Suchixtlahuaca, San Dionisio Ocotepec, San Dionisio Ocotlán, San Esteban Atatlahuca, San Felipe Jalapa de Díaz, San Felipe Tejalápam, San Felipe Usila, San Francisco Cahuacuá, San Francisco Cajonos, San Francisco Chapulapa, San Francisco Chindúa, San Francisco Huehuetlán, San Francisco Jaltepetongo, San Francisco Lachigoló, San Francisco Logueche, San Francisco Nuxaño, San Francisco Ozolotepec, San Francisco Sola, San Francisco Telixtlahuaca, San Francisco Teopan, San Francisco Tlapancingo, San Gabriel Mixtepec, San Ildefonso Amatlán, San Ildefonso Sola, San Ildefonso Villa Alta, San Jacinto Amilpas, San Jacinto Tlacotepec, San Jerónimo Coatlán, San Jerónimo Silacayoapilla, San Jerónimo Sosola, San Jerónimo Taviche, San Jerónimo Tecóatl, San Jerónimo Tlacochahuaya, San Jorge Nuchita, San José Ayuquila, San José Chiltepec, San José del Peñasco, San José del Progreso, San José Estancia Grande, San José Independencia, San José </w:t>
            </w:r>
            <w:r w:rsidRPr="002174BB">
              <w:rPr>
                <w:rFonts w:ascii="Verdana" w:hAnsi="Verdana"/>
                <w:b/>
                <w:bCs/>
                <w:sz w:val="20"/>
              </w:rPr>
              <w:lastRenderedPageBreak/>
              <w:t>Lachiguiri San José Tenango,</w:t>
            </w:r>
          </w:p>
        </w:tc>
      </w:tr>
    </w:tbl>
    <w:p w:rsidR="002174BB" w:rsidRPr="002174BB" w:rsidRDefault="002174BB" w:rsidP="002174BB">
      <w:pPr>
        <w:jc w:val="both"/>
        <w:rPr>
          <w:rFonts w:ascii="Verdana" w:hAnsi="Verdana"/>
          <w:bCs/>
          <w:sz w:val="20"/>
        </w:rPr>
      </w:pPr>
      <w:r w:rsidRPr="002174B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174BB" w:rsidRPr="002174BB" w:rsidTr="002174BB">
        <w:tc>
          <w:tcPr>
            <w:tcW w:w="0" w:type="auto"/>
            <w:shd w:val="clear" w:color="auto" w:fill="FFFFFF"/>
            <w:vAlign w:val="center"/>
            <w:hideMark/>
          </w:tcPr>
          <w:p w:rsidR="002174BB" w:rsidRPr="002174BB" w:rsidRDefault="002174BB" w:rsidP="002174BB">
            <w:pPr>
              <w:jc w:val="both"/>
              <w:rPr>
                <w:rFonts w:ascii="Verdana" w:hAnsi="Verdana"/>
                <w:bCs/>
                <w:sz w:val="20"/>
              </w:rPr>
            </w:pP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39"/>
        <w:gridCol w:w="1938"/>
        <w:gridCol w:w="5035"/>
      </w:tblGrid>
      <w:tr w:rsidR="002174BB" w:rsidRPr="002174BB" w:rsidTr="002174BB">
        <w:trPr>
          <w:trHeight w:val="6162"/>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lastRenderedPageBreak/>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San Juan Achiutla, San Juan Atepec, San Juan Bautista Atatlahuca, San Juan Bautista Coixtlahuaca, San Juan Bautista Cuicatlán, San Juan Bautista Guelache, San Juan Bautista Jayacatlán, San Juan Bautista Lo de Soto, San Juan Bautista Suchitepec, San Juan Bautista Tlachichilco, San Juan Bautista Tlacoatzintepec, San Juan Bautista Valle Nacional, San Juan Cacahuatepec, San Juan Chicomezuchil, San Juan Chilateca, San Juan Cieneguilla, San Juan Coatzóspam, San Juan Colorado, San Juan Comaltepec, San Juan Cotzocón, San Juan de los Cués, San Juan del Estado, San Juan del Río, San Juan Diuxi, San Juan Evangelista Analco, San Juan Guelavía, San Juan Ihualtepec, San Juan Juquila Vijanos, San Juan Lachao, San Juan Lachigalla, San Juan Lalana, San Juan Mixtepec, San Juan Ñumí, San Juan Ozolotepec, San Juan Petlapa, San Juan Quiahije, San Juan Quiotepec, San Juan Sayultepec, San Juan Tabaá, San Juan Tamazola, San Juan Teita, San Juan Teitipac, San Juan Tepeuxila, San Juan Teposcolula, San Juan Yaeé, San Juan Yatzona, San Juan Yucuita, San Lorenzo, San Lorenzo Albarradas, San Lorenzo Cacaotepec, San Lorenzo Cuaunecuiltitla, San Lorenzo Texmelúcan, San Lorenzo Victoria, San Lucas Camotlán, San Lucas Ojitlán, San Lucas Quiaviní, San Lucas Zoquiápam, San Luis Amatlán, San Marcial Ozolotepec, San Marcos Arteaga, San Martín de los Cansecos, San Martín Huamelúlpam, San Martín Itunyoso, San Martín Lachilá, San Martín Peras, San Martín Tilcajete, San</w:t>
            </w:r>
          </w:p>
        </w:tc>
      </w:tr>
    </w:tbl>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174BB" w:rsidRPr="002174BB" w:rsidTr="002174BB">
        <w:tc>
          <w:tcPr>
            <w:tcW w:w="0" w:type="auto"/>
            <w:shd w:val="clear" w:color="auto" w:fill="FFFFFF"/>
            <w:vAlign w:val="center"/>
            <w:hideMark/>
          </w:tcPr>
          <w:p w:rsidR="002174BB" w:rsidRPr="002174BB" w:rsidRDefault="002174BB" w:rsidP="002174BB">
            <w:pPr>
              <w:jc w:val="both"/>
              <w:rPr>
                <w:rFonts w:ascii="Verdana" w:hAnsi="Verdana"/>
                <w:bCs/>
                <w:sz w:val="20"/>
              </w:rPr>
            </w:pP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39"/>
        <w:gridCol w:w="1938"/>
        <w:gridCol w:w="5035"/>
      </w:tblGrid>
      <w:tr w:rsidR="002174BB" w:rsidRPr="002174BB" w:rsidTr="002174BB">
        <w:trPr>
          <w:trHeight w:val="11199"/>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lastRenderedPageBreak/>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 xml:space="preserve">Martín Toxpalan, San Martín Zacatepec, San Mateo Cajonos, San Mateo Etlatongo, San Mateo Nejápam, San Mateo Peñasco, San Mateo Río Hondo, San Mateo Sindihui, San Mateo Tlapiltepec, San Mateo Yoloxochitlán, San Mateo Yucutindoo, San Melchor Betaza, San Miguel Achiutla, San Miguel Ahuehuetitlán, San Miguel Aloápam, San Miguel Amatitlán, San Miguel Amatlán, San Miguel Chicahua, San Miguel Coatlán, San Miguel del Río, San Miguel Ejutla, San Miguel el Grande, San Miguel Huautla, San Miguel Mixtepec, San Miguel Panixtlahuaca, San Miguel Peras, San Miguel Piedras, San Miguel Quetzaltepec, San Miguel Santa Flor, San Miguel Tecomatlán, San Miguel Tequixtepec, San Miguel Tilquiápam, San Miguel Tlacamama, San Miguel Tlacotepec, San Miguel Tulancingo, San Miguel Yotao, San Nicolás, San Nicolás Hidalgo, San Pablo Coatlán, San Pablo Cuatro Venados, San Pablo Etla, San Pablo Huitzo, San Pablo Huixtepec, San Pablo Macuiltianguis, San Pablo Tijaltepec, San Pablo Villa de Mitla, San Pablo Yaganiza, San Pedro Amuzgos, San Pedro Apóstol, San Pedro Atoyac, San Pedro Cajonos, San Pedro Coxcaltepec Cántaros, San Pedro el Alto, San Pedro Ixcatlán, San Pedro Ixtlahuaca, San Pedro Jaltepetongo, San Pedro Jocotipac, San Pedro Jicayán, San Pedro Juchatengo, San Pedro Mártir, San Pedro Mártir Yucuxaco, San Pedro Molinos, San Pedro Mixtepec, San Pedro Nopala, San Pedro Ocopetatillo, San Pedro Ocotepec, San Pedro Quiatoni, San Pedro Sochiápam, San Pedro Taviche, San Pedro Teozacoalco, San Pedro Teutila, San Pedro Tidaá, San Pedro Topiltepec, San Pedro Totolápam, San Pedro y San Pablo Ayutla, San Pedro y San Pablo Teposcolula, San Pedro y San Pablo Tequixtepec, San Pedro Yaneri, San Pedro Yólox, San Pedro Yucunama, San </w:t>
            </w:r>
            <w:r w:rsidRPr="002174BB">
              <w:rPr>
                <w:rFonts w:ascii="Verdana" w:hAnsi="Verdana"/>
                <w:b/>
                <w:bCs/>
                <w:sz w:val="20"/>
              </w:rPr>
              <w:lastRenderedPageBreak/>
              <w:t>Raymundo Jalpan, San Sebastián Abasolo, San Sebastián Coatlán, San Sebastián Ixcapa, San Sebastián Nicananduta, San Sebastián Río Hondo, San Sebastián Tecomaxtlahuaca, San Sebastián Teitipac, San Sebastián Tutla, San Simón Almolongas, San Simón Zahuatlán, San Vicente Coatlán, San Vicente Lachixío, San Vicente Nuñú, Santa Ana, Santa Ana Ateixtlahuaca, Santa Ana Cuauhtémoc, Santa Ana del Valle, Santa Ana Tlapacoyan, Santa Ana Yareni, Santa Ana Zegache, Santa Catarina Cuixtla, Santa Catarina Ixtepeji, Santa Catarina Juquila, Santa Catarina Lachatao, Santa Catarina Mechoacán Santa Catarina Minas, Santa Catarina Quiané, Santa Catarina Quioquitan, Santa Catarina Tayata, Santa Catarina Ticuá, Santa Catarina Yosonotú, Santa Catarina Zapoquila, Santa Cruz Acatepec, Santa Cruz Amilpas, Santa Cruz de Bravo, Santa Cruz Itundujia, Santa Cruz Mixtepec, Santa</w:t>
            </w:r>
          </w:p>
        </w:tc>
      </w:tr>
    </w:tbl>
    <w:p w:rsidR="002174BB" w:rsidRPr="002174BB" w:rsidRDefault="002174BB" w:rsidP="002174BB">
      <w:pPr>
        <w:jc w:val="both"/>
        <w:rPr>
          <w:rFonts w:ascii="Verdana" w:hAnsi="Verdana"/>
          <w:bCs/>
          <w:sz w:val="20"/>
        </w:rPr>
      </w:pPr>
      <w:r w:rsidRPr="002174B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174BB" w:rsidRPr="002174BB" w:rsidTr="002174BB">
        <w:tc>
          <w:tcPr>
            <w:tcW w:w="0" w:type="auto"/>
            <w:shd w:val="clear" w:color="auto" w:fill="FFFFFF"/>
            <w:vAlign w:val="center"/>
            <w:hideMark/>
          </w:tcPr>
          <w:p w:rsidR="002174BB" w:rsidRPr="002174BB" w:rsidRDefault="002174BB" w:rsidP="002174BB">
            <w:pPr>
              <w:jc w:val="both"/>
              <w:rPr>
                <w:rFonts w:ascii="Verdana" w:hAnsi="Verdana"/>
                <w:bCs/>
                <w:sz w:val="20"/>
              </w:rPr>
            </w:pP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39"/>
        <w:gridCol w:w="1938"/>
        <w:gridCol w:w="5035"/>
      </w:tblGrid>
      <w:tr w:rsidR="002174BB" w:rsidRPr="002174BB" w:rsidTr="002174BB">
        <w:trPr>
          <w:trHeight w:val="8133"/>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lastRenderedPageBreak/>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 xml:space="preserve">Cruz Nundaco, Santa Cruz Papalutla, Santa Cruz Tacache de Mina, Santa Cruz Tacahua, Santa Cruz Tayata, Santa Cruz Xitla, Santa Cruz Xoxocotlán, Santa Cruz Zenzontepec, Santa Gertrudis, Santa Inés de Zaragoza, Santa Inés del Monte, Santa Inés Yatzeche, Santa Lucía del Camino, Santa Lucía Miahuatlán, Santa Lucía Monteverde, Santa Lucía Ocotlán, Santa Magdalena Jicotlán, Santa María Alotepec, Santa María Apazco, Santa María Atzompa, Santa María Camotlán, Santa María Chachoápam, Santa María Chilchotla, Santa María Cortijo, Santa María Coyotepec, Santa María Huazolotitlán, Santa María del Rosario, Santa María del Tule, Santa María Guelacé, Santa María Ipalapa, Santa María Ixcatlán, Santa María Jacatepec, Santa María Jaltianguis, Santa María la Asunción, Santa María Lachixío, Santa María Nativitas, Santa María Nduayaco, Santa María Ozolotepec, Santa María Pápalo, Santa María Peñoles, Santa María Sola, Santa María Tataltepec, Santa María Tecomavaca, Santa María Temaxcalapa, Santa María Temaxcaltepec, Santa María Teopoxco, Santa María Tepantlali, Santa María Texcatitlán, Santa María Tlahuitoltepec, Santa María Tlalixtac, Santa María Yalina, Santa María Yavesía, Santa María Yolotepec, Santa María Yosoyúa, Santa María Yucuhiti, Santa María Zacatepec, Santa María Zaniza, Santa María Zoquitlán, Santiago Amoltepec, Santiago Apoala, Santiago Apóstol, Santiago Atitlán, Santiago Ayuquililla, Santiago Cacaloxtepec, Santiago Camotlán, Santiago Chazumba, Santiago Choápam, Santiago Comaltepec, Santiago del Río, Santiago Huajolotitlán, Santiago Huauclilla, Santiago Ihuitlán Plumas, Santiago Ixtayutla, Santiago Jamiltepec, Santiago Jocotepec, Santiago Juxtlahuaca, Santiago Lalopa, Santiago Laxopa, Santiago Llano Grande, Santiago </w:t>
            </w:r>
            <w:r w:rsidRPr="002174BB">
              <w:rPr>
                <w:rFonts w:ascii="Verdana" w:hAnsi="Verdana"/>
                <w:b/>
                <w:bCs/>
                <w:sz w:val="20"/>
              </w:rPr>
              <w:lastRenderedPageBreak/>
              <w:t>Matatlán, Santiago Miltepec, Santiago Minas, Santiago Nacaltepec, Santiago Nejapilla, Santiago Nundiche, Santiago Nuyoó, Santiago Pinotepa Nacional,</w:t>
            </w:r>
          </w:p>
        </w:tc>
      </w:tr>
    </w:tbl>
    <w:p w:rsidR="002174BB" w:rsidRPr="002174BB" w:rsidRDefault="002174BB" w:rsidP="002174BB">
      <w:pPr>
        <w:jc w:val="both"/>
        <w:rPr>
          <w:rFonts w:ascii="Verdana" w:hAnsi="Verdana"/>
          <w:bCs/>
          <w:sz w:val="20"/>
        </w:rPr>
      </w:pPr>
      <w:r w:rsidRPr="002174B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174BB" w:rsidRPr="002174BB" w:rsidTr="002174BB">
        <w:tc>
          <w:tcPr>
            <w:tcW w:w="0" w:type="auto"/>
            <w:shd w:val="clear" w:color="auto" w:fill="FFFFFF"/>
            <w:vAlign w:val="center"/>
            <w:hideMark/>
          </w:tcPr>
          <w:p w:rsidR="002174BB" w:rsidRPr="002174BB" w:rsidRDefault="002174BB" w:rsidP="002174BB">
            <w:pPr>
              <w:jc w:val="both"/>
              <w:rPr>
                <w:rFonts w:ascii="Verdana" w:hAnsi="Verdana"/>
                <w:bCs/>
                <w:sz w:val="20"/>
              </w:rPr>
            </w:pP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39"/>
        <w:gridCol w:w="1938"/>
        <w:gridCol w:w="5035"/>
      </w:tblGrid>
      <w:tr w:rsidR="002174BB" w:rsidRPr="002174BB" w:rsidTr="002174BB">
        <w:trPr>
          <w:trHeight w:val="7695"/>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lastRenderedPageBreak/>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Santiago Suchilquitongo, Santiago Tamazola, Santiago Tapextla, Santiago Tenango, Santiago Tepetlapa, Santiago Tetepec, Santiago Texcalcingo, Santiago Textitlán, Santiago Tilantongo, Santiago Tillo, Santiago Tlazoyaltepec, Santiago Xiacuí, Santiago Yaitepec, Santiago Yolomécatl, Santiago Yosondúa, Santiago Yucuyachi, Santiago Zacatepec, Santiago Zoochila, Santo Domingo Albarradas, Santo Domingo Armenta, Santo Domingo Ixcatlán, Santo Domingo Nuxaá, Santo Domingo Ozolotepec, Santo Domingo Roayaga, Santo Domingo Teojomulco, Santo Domingo Tepuxtepec, Santo Domingo Tlatayápam, Santo Domingo Tomaltepec, Santo Domingo Tonalá, Santo Domingo Tonaltepec, Santo Domingo Xagacía, Santo Domingo Yanhuitlán, Santo Domingo Yodohino, Santo Tomás Jalieza, Santo Tomás Mazaltepec, Santo Tomás Ocotepec, Santo Tomás Tamazulapan, Santos Reyes Nopala, Santos Reyes Pápalo, Santos Reyes Tepejillo, Santos Reyes Yucuná, Silacayoápam, Sitio de Xitlapehua, Soledad Etla, Tamazulápam del Espíritu Santo, Tanetze de Zaragoza, Taniche, Tataltepec de Valdés, Teococuilco de Marcos Pérez, Teotitlán de Flores Magón, Teotitlán del Valle, Teotongo, Tepelmeme Villa de Morelos, Tlacolula de Matamoros, Tlacotepec Plumas, Tlalixtac de Cabrera, Totontepec Villa de Morelos, Villa de Tutepec de Melchor Ocampo, Trinidad Zaachila, Valerio Trujano, Villa de Chilapa de Díaz, Villa de Etla, Villa de Tamazulápam del Progreso, Villa de Zaachila, Villa Díaz Ordaz, Villa Hidalgo, Villa Sola de Vega, Villa Talea de Castro, Villa Tejúpam de la Unión, Yaxe, Yogana, Yutanduchi de Guerrero, Zapotitlán Lagunas, Zapotitlán Palmas, Zimatlán de Álvarez.</w:t>
            </w:r>
          </w:p>
          <w:p w:rsidR="002174BB" w:rsidRPr="002174BB" w:rsidRDefault="002174BB" w:rsidP="002174BB">
            <w:pPr>
              <w:jc w:val="both"/>
              <w:rPr>
                <w:rFonts w:ascii="Verdana" w:hAnsi="Verdana"/>
                <w:bCs/>
                <w:sz w:val="20"/>
              </w:rPr>
            </w:pPr>
            <w:r w:rsidRPr="002174BB">
              <w:rPr>
                <w:rFonts w:ascii="Verdana" w:hAnsi="Verdana"/>
                <w:b/>
                <w:bCs/>
                <w:sz w:val="20"/>
              </w:rPr>
              <w:lastRenderedPageBreak/>
              <w:t>Con excepción de los Municipios de Loma Bonita, San Juan Bautista Tuxtepec, Acatlán de Pérez Figueroa, San Miguel Soyaltepec, Cosolapa y San Juan Mazatlán.</w:t>
            </w:r>
          </w:p>
        </w:tc>
      </w:tr>
    </w:tbl>
    <w:p w:rsidR="002174BB" w:rsidRPr="002174BB" w:rsidRDefault="002174BB" w:rsidP="002174BB">
      <w:pPr>
        <w:jc w:val="both"/>
        <w:rPr>
          <w:rFonts w:ascii="Verdana" w:hAnsi="Verdana"/>
          <w:bCs/>
          <w:sz w:val="20"/>
        </w:rPr>
      </w:pPr>
      <w:r w:rsidRPr="002174B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174BB" w:rsidRPr="002174BB" w:rsidTr="002174BB">
        <w:tc>
          <w:tcPr>
            <w:tcW w:w="0" w:type="auto"/>
            <w:shd w:val="clear" w:color="auto" w:fill="FFFFFF"/>
            <w:vAlign w:val="center"/>
            <w:hideMark/>
          </w:tcPr>
          <w:p w:rsidR="002174BB" w:rsidRPr="002174BB" w:rsidRDefault="002174BB" w:rsidP="002174BB">
            <w:pPr>
              <w:jc w:val="both"/>
              <w:rPr>
                <w:rFonts w:ascii="Verdana" w:hAnsi="Verdana"/>
                <w:bCs/>
                <w:sz w:val="20"/>
              </w:rPr>
            </w:pP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27"/>
        <w:gridCol w:w="3137"/>
        <w:gridCol w:w="4446"/>
      </w:tblGrid>
      <w:tr w:rsidR="002174BB" w:rsidRPr="002174BB" w:rsidTr="002174BB">
        <w:trPr>
          <w:trHeight w:val="6584"/>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lastRenderedPageBreak/>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Unidad Subalterna de la Oficina de Representación Federal del Trabajo en Oaxaca con sede en Salina Cruz</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 xml:space="preserve">Asunción Ixtaltepec, Asunción Tlacolulita, Chahuites, Ciudad Ixtepec, El Barrio de la Soledad, El Espinal, Guevea de Humboldt, Heroica Ciudad de Juchitán de Zaragoza, Candelaria Loxicha, Magdalena Tequisistlán, Magdalena Tlacotepec, Matías Romero Avendaño, Nejapa de Madero, Pluma Hidalgo, Reforma de Pineda, Salina Cruz, San Agustín Loxicha, San Baltazar Loxicha, San Bartolo Yautepec, San Blas Atempa, San Carlos Yautepec, San Dionisio del Mar, San Francisco del Mar, San Francisco Ixhuatán, San Juan Guichicovi, San Juan Juquila, San Juan Lajarcia, San Juan Mazatlán, San Mateo del Mar, San Mateo Piñas, San Miguel Chimalapa, San Miguel del Puerto, San Miguel Suchixtepec, San Miguel Tenango, San Pedro Comitancillo, San Pedro Huamelula, San Pedro Huilotepec, San Pedro Mártir Quiechapa, San Pedro Pochutla, San Pedro Tapanatepec, Santa Ana Tavela, Santa Catarina Loxicha, Santa Catarina Quieri, Santa María Chimalapa, Santa María Colotepec, Santa María Ecatepec, Santa María Guienagati, Santa María Huatulco, Santa María Jalapa del Marques, Santa María Mixtequilla, Santa María Petapa, Santa María Quiegolani, Santa María Tonameca, Santa María Totolapilla, Santa María Xadani, Santiago Astata, Santiago Ixcuintepec, Santiago Lachiguiri, Santiago Laollaga, Santiago Niltepec, Santiago Xanica, Santiago Yaveo, Santo Domingo Chihuitlán, Santo Domingo de Morelos, Santo Domingo Ingenio, Santo Domingo Petapa, Santo Domingo Tehuantepec, Santo Domingo Zanatepec y Unión </w:t>
            </w:r>
            <w:r w:rsidRPr="002174BB">
              <w:rPr>
                <w:rFonts w:ascii="Verdana" w:hAnsi="Verdana"/>
                <w:b/>
                <w:bCs/>
                <w:sz w:val="20"/>
              </w:rPr>
              <w:lastRenderedPageBreak/>
              <w:t>Hidalgo.</w:t>
            </w:r>
          </w:p>
        </w:tc>
      </w:tr>
    </w:tbl>
    <w:p w:rsidR="002174BB" w:rsidRPr="002174BB" w:rsidRDefault="002174BB" w:rsidP="002174BB">
      <w:pPr>
        <w:jc w:val="both"/>
        <w:rPr>
          <w:rFonts w:ascii="Verdana" w:hAnsi="Verdana"/>
          <w:bCs/>
          <w:sz w:val="20"/>
        </w:rPr>
      </w:pPr>
      <w:r w:rsidRPr="002174B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99"/>
        <w:gridCol w:w="3137"/>
        <w:gridCol w:w="4374"/>
      </w:tblGrid>
      <w:tr w:rsidR="002174BB" w:rsidRPr="002174BB" w:rsidTr="002174BB">
        <w:trPr>
          <w:trHeight w:val="6685"/>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Puebla</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Puebla con sede en Puebla</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 xml:space="preserve">Acajete, Acateno, Acatlán, Acatzingo, Acteopan, Ahuacatlán, Ahuatlán, Ahuazotepec, Ahuehuetitla, Ajalpan, Albino Zertuche, Aljojuca, Altepexi, Amixtlán, Amozoc, Aquixtla, Atempan, Atexcal, Atlequizayan, Atlixco, Atoyatempan, Atzala, Atzitzihuacán, Atzitzintla, Axutla, Ayotoxco de Guerrero, Calpan, Caltepec, Camocuautla, Cañada Morelos, Caxhuacan, Chalchicomula de Sesma, Chapulco, Chiautla, Chiautzingo, Chichiquila, Chiconcuautla, Chietla, Chigmecatitlán, Chignahuapan, Chignautla, Chila, Chila de la Sal, Chilchotla, Chinantla, Coatepec, Coatzingo, Cohetzala, Cohuecan, Coronango, Coxcatlán, Coyomeapan, Coyotepec, Cuapiaxtla de Madero, Cuautempan, Cuautinchán, Cuautlancingo, Cuayuca de Andrade, Cuetzalan del Progreso, Cuyoaco, Domingo Arenas, Eloxochitlán, Epatlán, Esperanza, Francisco Z. Mena, General Felipe ángeles, Guadalupe, Guadalupe Victoria, Hermenegildo Galeana, Honey, Huaquechula, Huatlatlauca, Huauchinango, Huehuetla, Huehuetlán el Chico, Huehuetlán el Grande, Huejotzingo, Hueyapan, Hueytamalco, Hueytlalpan, Huitzilan de Serdán, Huitziltepec, Ixcamilpa de Guerrero, Ixcaquixtla, Ixtacamaxtitlán, Ixtepec, Izucar de Matamoros, Jalpan, Jolalpan, Jonotla, Jopala, Juan C. Bonilla, Juan Galindo, Juan N. Méndez, La Magdalena Tlatlauquitepec, Lafragua, Libres, Los Reyes de Juárez, Mazapiltepec de Juárez, Mixtla, Molcaxac, Naupan, </w:t>
            </w:r>
            <w:r w:rsidRPr="002174BB">
              <w:rPr>
                <w:rFonts w:ascii="Verdana" w:hAnsi="Verdana"/>
                <w:b/>
                <w:bCs/>
                <w:sz w:val="20"/>
              </w:rPr>
              <w:lastRenderedPageBreak/>
              <w:t>Nauzontla, Nealtican, Nicolás Bravo, Nopalucan, Ocotepec, Ocoyucan, Olintla, Oriental, Pahuatlán, Palmar de Bravo, Pantepec,</w:t>
            </w:r>
          </w:p>
        </w:tc>
      </w:tr>
    </w:tbl>
    <w:p w:rsidR="002174BB" w:rsidRPr="002174BB" w:rsidRDefault="002174BB" w:rsidP="002174BB">
      <w:pPr>
        <w:jc w:val="both"/>
        <w:rPr>
          <w:rFonts w:ascii="Verdana" w:hAnsi="Verdana"/>
          <w:bCs/>
          <w:sz w:val="20"/>
        </w:rPr>
      </w:pPr>
      <w:r w:rsidRPr="002174B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174BB" w:rsidRPr="002174BB" w:rsidTr="002174BB">
        <w:tc>
          <w:tcPr>
            <w:tcW w:w="0" w:type="auto"/>
            <w:shd w:val="clear" w:color="auto" w:fill="FFFFFF"/>
            <w:vAlign w:val="center"/>
            <w:hideMark/>
          </w:tcPr>
          <w:p w:rsidR="002174BB" w:rsidRPr="002174BB" w:rsidRDefault="002174BB" w:rsidP="002174BB">
            <w:pPr>
              <w:jc w:val="both"/>
              <w:rPr>
                <w:rFonts w:ascii="Verdana" w:hAnsi="Verdana"/>
                <w:bCs/>
                <w:sz w:val="20"/>
              </w:rPr>
            </w:pP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39"/>
        <w:gridCol w:w="1938"/>
        <w:gridCol w:w="5035"/>
      </w:tblGrid>
      <w:tr w:rsidR="002174BB" w:rsidRPr="002174BB" w:rsidTr="002174BB">
        <w:trPr>
          <w:trHeight w:val="8041"/>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lastRenderedPageBreak/>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 xml:space="preserve">Petlalcingo, Piaxtla, Puebla, Quecholac, Quimixtlán, Rafael Lara Grajales, San Andrés Cholula, San Antonio Cañada, San Diego la Mesa Tochimiltzingo, San Felipe Teotlalcingo, San Felipe Tepatlán, San Gabriel Chilac, San Gregorio Atzompa, San Jerónimo Tecuanipan, San Jerónimo Xayacatlán, San José Chiapa, San José Miahuatlán, San Juan Atenco, San Juan Atzompa, San Martín Texmelucan, San Martín Totoltepec, San Matías Tlalancaleca, San Miguel Ixitlán, San Miguel Xoxtla, San Nicolás Buenos Aires, San Nicolás de los Ranchos, San Pablo Anicano, San Pedro Cholula, San Pedro Yeloixtlahuaca, San Salvador el Seco, San Salvador el Verde, San Salvador Huixcolotla, San Sebastián Tlacotepec, Santa Catarina Tlaltempan, Santa Inés Ahuatempan, Santa Isabel Cholula, Santiago Miahuatlán, Santo Tomás Hueyotlipan, Soltepec, Tecali de Herrera, Tecamachalco, Tecomatlán, Tehuacán, Tehuitzingo, Tenampulco, Teopantlán, Teotlalco, Tepanco de López, Tepango de Rodríguez, Tepatlaxco de Hidalgo, Tepeaca, Tepemaxalco, Tepeojuma, Tepetzintla, Tepexco, Tepexi de Rodríguez, Tepeyahualco, Tepeyahualco de Cuauhtémoc, Tetela de Ocampo, Teteles de Avila Castillo, Teziutlán, Tianguismanalco, Tilapa, Tlachichuca, Tlacotepec de Benito Juárez, Tlacuilotepec, Tlahuapan, Tlaltenango, Tlanepantla, Tlaola, Tlapacoya, Tlapanalá, Tlatlauquitepec, Tlaxco, Tochimilco, Tochtepec, Totoltepec de Guerrero, Tulcingo, Tuzamapan de Galeana, Tzicatlacoyan, Venustiano Carranza, Vicente Guerrero, Xayacatlán de Bravo, Xicotepec, Xicotlán, Xiutetelco, Xochiapulco, Xochiltepec, Xochitlán de Vicente Suárez, Xochitlán Todos Santos, Yaonáhuac, Yehualtepec, Zacapala, Zacapoaxtla, Zacatlán, Zapotitlán, Zapotitlán de </w:t>
            </w:r>
            <w:r w:rsidRPr="002174BB">
              <w:rPr>
                <w:rFonts w:ascii="Verdana" w:hAnsi="Verdana"/>
                <w:b/>
                <w:bCs/>
                <w:sz w:val="20"/>
              </w:rPr>
              <w:lastRenderedPageBreak/>
              <w:t>Méndez, Zaragoza, Zautla, Zihuateutla, Zinacatepec, Zongozotla, Zoquiapan y Zoquitlán.</w:t>
            </w:r>
          </w:p>
        </w:tc>
      </w:tr>
    </w:tbl>
    <w:p w:rsidR="002174BB" w:rsidRPr="002174BB" w:rsidRDefault="002174BB" w:rsidP="002174BB">
      <w:pPr>
        <w:jc w:val="both"/>
        <w:rPr>
          <w:rFonts w:ascii="Verdana" w:hAnsi="Verdana"/>
          <w:bCs/>
          <w:sz w:val="20"/>
        </w:rPr>
      </w:pPr>
      <w:r w:rsidRPr="002174B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33"/>
        <w:gridCol w:w="3137"/>
        <w:gridCol w:w="4340"/>
      </w:tblGrid>
      <w:tr w:rsidR="002174BB" w:rsidRPr="002174BB" w:rsidTr="002174BB">
        <w:trPr>
          <w:trHeight w:val="5328"/>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Tlaxcala</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Tlaxcala con sede en Tlaxcala</w:t>
            </w:r>
          </w:p>
        </w:tc>
        <w:tc>
          <w:tcPr>
            <w:tcW w:w="5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Acuamanala de Miguel Hidalgo, Amaxac de Guerrero, Apetatitlán de Antonio Carvajal, Apizaco, Atlangatepec, Atltzayanca, Santa Catarina Ayometla, Benito Juárez, Calpulalpan, Chiautempan, Contla de Juan Cuamatzi, Cuapiaxtla, Cuaxomulco, El Carmen Tequexquitla, Emiliano Zapata, Españita, Huamantla, Hueyotlipan, Ixtacuixtla de Mariano Matamoros, Ixtenco, La Magdalena Tlaltelulco, Lázaro Cárdenas, Mazatecochco de José María Morelos, Muñoz de Domingo Arenas, Nanacamilpa de Mariano Arista, Natívitas, Panotla, Papalotla de Xicohténcatl, San Damián Texóloc, San Francisco Tetlanohcan, San Jerónimo Zacualpan, San José Teacalco, San Juan Huactzinco, San Lorenzo Axocomanitla, San Lucas Tecopilco, San Pablo del Monte, Sanctórum de Lázaro Cárdenas, Santa Ana Nopalucan, Santa Apolonia Teacalco, Santa Cruz Quilehtla, Santa Cruz Tlaxcala, Santa Isabel Xiloxoxtla, Tenancingo, Teolocholco, Tepetitla de Lardizábal, Tepeyanco, Terrenate, Tetla de la Solidaridad, Tetlatlahuca, Tlaxcala, Tlaxco, Tocatlán, Totolac, Tzompantepec, Xaloztoc, Xaltocan, Xicohtzinco, Yauhquemehcan, Zacatelco y Ziltlaltépec de Trinidad Sánchez Santos.</w:t>
            </w:r>
          </w:p>
        </w:tc>
      </w:tr>
    </w:tbl>
    <w:p w:rsidR="002174BB" w:rsidRPr="002174BB" w:rsidRDefault="002174BB" w:rsidP="002174BB">
      <w:pPr>
        <w:jc w:val="both"/>
        <w:rPr>
          <w:rFonts w:ascii="Verdana" w:hAnsi="Verdana"/>
          <w:bCs/>
          <w:sz w:val="20"/>
        </w:rPr>
      </w:pPr>
      <w:r w:rsidRPr="002174BB">
        <w:rPr>
          <w:rFonts w:ascii="Verdana" w:hAnsi="Verdana"/>
          <w:bCs/>
          <w:sz w:val="20"/>
        </w:rPr>
        <w:t> </w:t>
      </w:r>
    </w:p>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5"/>
        <w:gridCol w:w="3137"/>
        <w:gridCol w:w="4408"/>
      </w:tblGrid>
      <w:tr w:rsidR="002174BB" w:rsidRPr="002174BB" w:rsidTr="002174BB">
        <w:trPr>
          <w:trHeight w:val="26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divId w:val="1590583091"/>
              <w:rPr>
                <w:rFonts w:ascii="Verdana" w:hAnsi="Verdana"/>
                <w:bCs/>
                <w:sz w:val="20"/>
              </w:rPr>
            </w:pPr>
            <w:r w:rsidRPr="002174BB">
              <w:rPr>
                <w:rFonts w:ascii="Verdana" w:hAnsi="Verdana"/>
                <w:b/>
                <w:bCs/>
                <w:sz w:val="20"/>
              </w:rPr>
              <w:t>DIRECCIÓN DE COORDINACIÓN REGIONAL ZONA SUR 2</w:t>
            </w:r>
          </w:p>
        </w:tc>
      </w:tr>
      <w:tr w:rsidR="002174BB" w:rsidRPr="002174BB" w:rsidTr="002174BB">
        <w:trPr>
          <w:trHeight w:val="246"/>
        </w:trPr>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ESTADO</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w:t>
            </w:r>
          </w:p>
        </w:tc>
        <w:tc>
          <w:tcPr>
            <w:tcW w:w="5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MUNICIPIO</w:t>
            </w:r>
          </w:p>
        </w:tc>
      </w:tr>
      <w:tr w:rsidR="002174BB" w:rsidRPr="002174BB" w:rsidTr="002174BB">
        <w:trPr>
          <w:trHeight w:val="3954"/>
        </w:trPr>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Yucatán</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Yucatán con sede en Mérida</w:t>
            </w:r>
          </w:p>
        </w:tc>
        <w:tc>
          <w:tcPr>
            <w:tcW w:w="5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Abalá, Acancéh, Akil, Baca, Bokobá, Buctzotz, Cacalchén, Calotmul, Cansahcab, Cantamayec, Celestún, Cenotillo, Chacsinkín, Chankom, Chapab, Chemax, Chichimilá, Chicxulub Pueblo, Chikindzonot, Chocholá, Chumayel, Conkal, Cuncunul, Cuzamá, Dzan, Dzemul, Dzidzantún, Dzilam de Bravo, Dzilam González, Dzitás, Dzoncauich, Espita, Halachó, Hocabá, Hoctún, Homún, Huhí, Hunucmá, Ixil, Izamal, Kanasín, Kantunil, Kaua, Kinchil, Kopomá, Mama, Maní, Maxcanú, Mayapán, Mérida, Mocochá, Motul, Muna, Muxupip, Opichén, Oxkutzcab, Panabá, Peto, Progreso, Quintana Roo, Río Lagartos, Sacalum, Samahil, San Felipe, Sanahcat, Santa Elena, Seyé, Sinanché, Sotuta, Sucilá, Sudzal, Suma de Hidalgo, Tahdziú, Tahmek, Teabo, Tecóh, Tekal de Venegas, Tekantó, Tekax, Tekit, Tekom, Telchac Pueblo, Telchac Puerto, Temax, Temozón, Tepakán, Tetiz, Teya, Ticul, Timucuy, Tinum, Tixcacalcupul, Tixkokob, Tixméhuac, Tixpéhual, Tizimín, Tunkás, Tzucacab, Uayma, Ucú, Umán, Valladolid, Xocchel, Yaxcabá, Yaxkukul y Yobaín.</w:t>
            </w:r>
          </w:p>
        </w:tc>
      </w:tr>
      <w:tr w:rsidR="002174BB" w:rsidRPr="002174BB" w:rsidTr="002174BB">
        <w:trPr>
          <w:trHeight w:val="1070"/>
        </w:trPr>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Campeche</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Campeche con sede en Campeche</w:t>
            </w:r>
          </w:p>
        </w:tc>
        <w:tc>
          <w:tcPr>
            <w:tcW w:w="5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Calakmul, Calkiní, Campeche, Candelaria, Carmen, Champotón, Escárcega, Hecelchakán, Hopelchén, Palizada, Tenabo y Seybaplaya</w:t>
            </w:r>
          </w:p>
        </w:tc>
      </w:tr>
      <w:tr w:rsidR="002174BB" w:rsidRPr="002174BB" w:rsidTr="002174BB">
        <w:trPr>
          <w:trHeight w:val="4999"/>
        </w:trPr>
        <w:tc>
          <w:tcPr>
            <w:tcW w:w="140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lastRenderedPageBreak/>
              <w:t>Chiapas</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Chiapas con sede en Tuxtla Gutiérrez</w:t>
            </w:r>
          </w:p>
        </w:tc>
        <w:tc>
          <w:tcPr>
            <w:tcW w:w="5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Acala, Aldama, Altamirano, Amatán, Amatenango del Valle, Ángel Albino Corzo, Arriaga, Benemérito de las Américas, Belisario Dominguez, Berriozábal, Bochil, Capitán Luis Ángel Vidal, Catazajá, Chalchihuitán, Chamula, Chanal, Chapultenango, Chenalhó, Chiapa de Corzo, Chiapilla, Chicoasén, Chilón, Cintalapa, Coapilla, Comitán de Domínguez, Copainalá, El Bosque, El Parral, Emiliano Zapata, Francisco León, Huitiupán, Huixtán, Ixhuatán, Ixtacomitán, Ixtapa, Ixtapangajoya, Jiquipilas, Jitotol, Juárez, La Concordia, La Independencia, La Libertad, La Trinitaria, Larráinzar, Las Margaritas, Las Rosas, Maravilla Tenejapa, Marqués de Comillas, Mezcalapa, Mitontic, Nicolás Ruíz, Ocosingo, Ocotepec, Ocozocoautla de Espinosa, Ostuacán, Osumacinta, Oxchuc, Palenque, Pantelhó, Pantepec, Pichucalco, Pueblo Nuevo Solistahuacán, Rayón, Reforma, Rincón Chamula San Pedro, Sabanilla, Salto de Agua, San Andrés Duraznal, San Cristóbal de las Casas, San Fernando, San Juan Cancuc, San Lucas, Santiago el Pinar, Simojovel, Sitalá, Socoltenango, Solosuchiapa, Soyaló, Suchiapa, Sunuapa, Tapalapa, Tapilula, Tecpatán, Tenejapa, Teopisca, Tila, Tonalá, Totolapa, Tumbalá, Tuxtla Gutiérrez, Tzimol, Venustiano Carranza, Villa Corzo, Villaflores, Yajalón, Zinacantán.</w:t>
            </w:r>
          </w:p>
        </w:tc>
      </w:tr>
    </w:tbl>
    <w:p w:rsidR="002174BB" w:rsidRPr="002174BB" w:rsidRDefault="002174BB" w:rsidP="002174BB">
      <w:pPr>
        <w:jc w:val="both"/>
        <w:rPr>
          <w:rFonts w:ascii="Verdana" w:hAnsi="Verdana"/>
          <w:bCs/>
          <w:sz w:val="20"/>
        </w:rPr>
      </w:pPr>
      <w:r w:rsidRPr="002174B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14"/>
        <w:gridCol w:w="3137"/>
        <w:gridCol w:w="4659"/>
      </w:tblGrid>
      <w:tr w:rsidR="002174BB" w:rsidRPr="002174BB" w:rsidTr="002174BB">
        <w:trPr>
          <w:trHeight w:val="1703"/>
        </w:trPr>
        <w:tc>
          <w:tcPr>
            <w:tcW w:w="140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lastRenderedPageBreak/>
              <w:t> </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Unidad subalterna de la Oficina de Representación Federal del Trabajo en Chiapas con sede Tapachula</w:t>
            </w:r>
          </w:p>
        </w:tc>
        <w:tc>
          <w:tcPr>
            <w:tcW w:w="5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Acacoyagua, Acapetahua, Amatenango de la Frontera, Bejucal de Ocampo, Bella Vista, Cacahoatán, Chicomuselo, El Porvenir, Escuintla, Frontera Comalapa, Frontera Hidalgo, Huehuetán, Huixtla, La Grandeza, Mapastepec, Mazapa de Madero, Mazatán, Metapa de Domínguez, Montecristo de Guerrero, Motozintla, Pijijiapan, Siltepec, Suchiate, Tapachula, Tuxtla Chico, Tuzantán, Unión Juárez, Villa Comaltitlán.</w:t>
            </w:r>
          </w:p>
        </w:tc>
      </w:tr>
    </w:tbl>
    <w:p w:rsidR="002174BB" w:rsidRPr="002174BB" w:rsidRDefault="002174BB" w:rsidP="002174B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19"/>
        <w:gridCol w:w="3137"/>
        <w:gridCol w:w="4454"/>
      </w:tblGrid>
      <w:tr w:rsidR="002174BB" w:rsidRPr="002174BB" w:rsidTr="002174BB">
        <w:trPr>
          <w:trHeight w:val="1256"/>
        </w:trPr>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Quintana Roo</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Quintana Roo Zona Sur con sede en Chetumal</w:t>
            </w:r>
          </w:p>
        </w:tc>
        <w:tc>
          <w:tcPr>
            <w:tcW w:w="5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Bacalar, Felipe Carrillo Puerto, José María Morelos y Othón P. Blanco.</w:t>
            </w:r>
          </w:p>
        </w:tc>
      </w:tr>
      <w:tr w:rsidR="002174BB" w:rsidRPr="002174BB" w:rsidTr="002174BB">
        <w:trPr>
          <w:trHeight w:val="1140"/>
        </w:trPr>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Cs/>
                <w:sz w:val="20"/>
              </w:rPr>
              <w:t> </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Quintana Roo Zona Norte con sede en Benito Juárez</w:t>
            </w:r>
          </w:p>
        </w:tc>
        <w:tc>
          <w:tcPr>
            <w:tcW w:w="5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Benito Juárez, Cozumel, Isla Mujeres, Lázaro Cárdenas, Puerto Morelos, Solidaridad y Tulum.</w:t>
            </w:r>
          </w:p>
        </w:tc>
      </w:tr>
      <w:tr w:rsidR="002174BB" w:rsidRPr="002174BB" w:rsidTr="002174BB">
        <w:trPr>
          <w:trHeight w:val="1155"/>
        </w:trPr>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Tabasco</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Oficina de Representación Federal del Trabajo en Tabasco con sede en Villahermosa</w:t>
            </w:r>
          </w:p>
        </w:tc>
        <w:tc>
          <w:tcPr>
            <w:tcW w:w="5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174BB" w:rsidRPr="002174BB" w:rsidRDefault="002174BB" w:rsidP="002174BB">
            <w:pPr>
              <w:jc w:val="both"/>
              <w:rPr>
                <w:rFonts w:ascii="Verdana" w:hAnsi="Verdana"/>
                <w:bCs/>
                <w:sz w:val="20"/>
              </w:rPr>
            </w:pPr>
            <w:r w:rsidRPr="002174BB">
              <w:rPr>
                <w:rFonts w:ascii="Verdana" w:hAnsi="Verdana"/>
                <w:b/>
                <w:bCs/>
                <w:sz w:val="20"/>
              </w:rPr>
              <w:t>Balancán, Cárdenas, Centla, Centro, Comalcalco, Cunduacán, Emiliano Zapata, Huimanguillo, Jalapa, Jalpa de Méndez, Jonuta, Macuspana, Nacajuca, Paraíso, Tacotalpa, Teapa y Tenosique.</w:t>
            </w:r>
          </w:p>
        </w:tc>
      </w:tr>
    </w:tbl>
    <w:p w:rsidR="002174BB" w:rsidRPr="002174BB" w:rsidRDefault="002174BB" w:rsidP="002174BB">
      <w:pPr>
        <w:jc w:val="both"/>
        <w:rPr>
          <w:rFonts w:ascii="Verdana" w:hAnsi="Verdana"/>
          <w:bCs/>
          <w:sz w:val="20"/>
        </w:rPr>
      </w:pPr>
      <w:r w:rsidRPr="002174BB">
        <w:rPr>
          <w:rFonts w:ascii="Verdana" w:hAnsi="Verdana"/>
          <w:bCs/>
          <w:sz w:val="20"/>
        </w:rPr>
        <w:t> </w:t>
      </w:r>
    </w:p>
    <w:p w:rsidR="002174BB" w:rsidRPr="002174BB" w:rsidRDefault="002174BB" w:rsidP="002174BB">
      <w:pPr>
        <w:jc w:val="both"/>
        <w:rPr>
          <w:rFonts w:ascii="Verdana" w:hAnsi="Verdana"/>
          <w:bCs/>
          <w:sz w:val="20"/>
        </w:rPr>
      </w:pPr>
      <w:r w:rsidRPr="002174BB">
        <w:rPr>
          <w:rFonts w:ascii="Verdana" w:hAnsi="Verdana"/>
          <w:b/>
          <w:bCs/>
          <w:sz w:val="20"/>
        </w:rPr>
        <w:t>Artículo 5.- </w:t>
      </w:r>
      <w:r w:rsidRPr="002174BB">
        <w:rPr>
          <w:rFonts w:ascii="Verdana" w:hAnsi="Verdana"/>
          <w:bCs/>
          <w:sz w:val="20"/>
        </w:rPr>
        <w:t>Aquellos municipios que, por razones de su cercanía geográfica con oficinas de otras entidades federativas, que fueron readscritos a éstas, formarán parte del ámbito de circunscripción territorial que le corresponda a su Oficina de ascripción y a la Dirección que le corresponde,</w:t>
      </w:r>
      <w:r w:rsidRPr="002174BB">
        <w:rPr>
          <w:rFonts w:ascii="Verdana" w:hAnsi="Verdana"/>
          <w:b/>
          <w:bCs/>
          <w:sz w:val="20"/>
        </w:rPr>
        <w:t> </w:t>
      </w:r>
      <w:r w:rsidRPr="002174BB">
        <w:rPr>
          <w:rFonts w:ascii="Verdana" w:hAnsi="Verdana"/>
          <w:bCs/>
          <w:sz w:val="20"/>
        </w:rPr>
        <w:t>conforme a la región del estado donde se ubique la oficina.</w:t>
      </w:r>
    </w:p>
    <w:p w:rsidR="002174BB" w:rsidRPr="002174BB" w:rsidRDefault="002174BB" w:rsidP="002174BB">
      <w:pPr>
        <w:jc w:val="both"/>
        <w:rPr>
          <w:rFonts w:ascii="Verdana" w:hAnsi="Verdana"/>
          <w:bCs/>
          <w:sz w:val="20"/>
        </w:rPr>
      </w:pPr>
      <w:r w:rsidRPr="002174BB">
        <w:rPr>
          <w:rFonts w:ascii="Verdana" w:hAnsi="Verdana"/>
          <w:b/>
          <w:bCs/>
          <w:sz w:val="20"/>
        </w:rPr>
        <w:t>Artículo 6.-</w:t>
      </w:r>
      <w:r w:rsidRPr="002174BB">
        <w:rPr>
          <w:rFonts w:ascii="Verdana" w:hAnsi="Verdana"/>
          <w:bCs/>
          <w:sz w:val="20"/>
        </w:rPr>
        <w:t xml:space="preserve"> Sin perjuicio de que las Direcciones y Oficinas ejerzan de manera directa las facultades y funciones que les sean conferidas dentro del ámbito de su circunscripción territorial, tanto por el Reglamento Interior, el presente Acuerdo, así como las demás disposiciones jurídicas aplicables, podrán solicitar el apoyo a otras Direcciones y Oficinas para la práctica de diligencias y demás actuaciones necesarias </w:t>
      </w:r>
      <w:r w:rsidRPr="002174BB">
        <w:rPr>
          <w:rFonts w:ascii="Verdana" w:hAnsi="Verdana"/>
          <w:bCs/>
          <w:sz w:val="20"/>
        </w:rPr>
        <w:lastRenderedPageBreak/>
        <w:t>para el cumplimiento de sus atribuciones fuera de su circunscripción territorial, siempre y cuando dicha solicitud se justifique y formule por escrito a la destinataria.</w:t>
      </w:r>
    </w:p>
    <w:p w:rsidR="002174BB" w:rsidRPr="002174BB" w:rsidRDefault="002174BB" w:rsidP="002174BB">
      <w:pPr>
        <w:jc w:val="both"/>
        <w:rPr>
          <w:rFonts w:ascii="Verdana" w:hAnsi="Verdana"/>
          <w:bCs/>
          <w:sz w:val="20"/>
        </w:rPr>
      </w:pPr>
      <w:r w:rsidRPr="002174BB">
        <w:rPr>
          <w:rFonts w:ascii="Verdana" w:hAnsi="Verdana"/>
          <w:b/>
          <w:bCs/>
          <w:sz w:val="20"/>
        </w:rPr>
        <w:t>Artículo 7.- </w:t>
      </w:r>
      <w:r w:rsidRPr="002174BB">
        <w:rPr>
          <w:rFonts w:ascii="Verdana" w:hAnsi="Verdana"/>
          <w:bCs/>
          <w:sz w:val="20"/>
        </w:rPr>
        <w:t>Las Direcciones y Oficinas desempeñarán las atribuciones y funciones que establezca el Reglamento Interior, los acuerdos delegatorios de facultades emitidos por el Titular de la Secretaría y el Manual de Organización General de la Secretaría, y tendrán la estructura que el Titular de la Secretaría del Trabajo y Previsión Social determine, previa autorización presupuestaria y organizacional, conforme a las disposiciones jurídicas aplicables.</w:t>
      </w:r>
    </w:p>
    <w:p w:rsidR="002174BB" w:rsidRPr="002174BB" w:rsidRDefault="002174BB" w:rsidP="002174BB">
      <w:pPr>
        <w:jc w:val="both"/>
        <w:rPr>
          <w:rFonts w:ascii="Verdana" w:hAnsi="Verdana"/>
          <w:bCs/>
          <w:sz w:val="20"/>
        </w:rPr>
      </w:pPr>
      <w:r w:rsidRPr="002174BB">
        <w:rPr>
          <w:rFonts w:ascii="Verdana" w:hAnsi="Verdana"/>
          <w:b/>
          <w:bCs/>
          <w:sz w:val="20"/>
        </w:rPr>
        <w:t>Artículo 8.-</w:t>
      </w:r>
      <w:r w:rsidRPr="002174BB">
        <w:rPr>
          <w:rFonts w:ascii="Verdana" w:hAnsi="Verdana"/>
          <w:bCs/>
          <w:sz w:val="20"/>
        </w:rPr>
        <w:t> Las Oficinas, sin perjuicio del ejercicio directo de las facultades señaladas en el Reglamento Interior, podrán ser asistidas por Unidades Subalternas, las cuales dependerán funcional y jerárquicamente de ellas conforme a la adscripción territorial establecida en el artículo 4 del presente Acuerdo, mismas que tendrán las siguientes atribuciones:</w:t>
      </w:r>
    </w:p>
    <w:p w:rsidR="002174BB" w:rsidRPr="002174BB" w:rsidRDefault="002174BB" w:rsidP="002174BB">
      <w:pPr>
        <w:jc w:val="both"/>
        <w:rPr>
          <w:rFonts w:ascii="Verdana" w:hAnsi="Verdana"/>
          <w:bCs/>
          <w:sz w:val="20"/>
        </w:rPr>
      </w:pPr>
      <w:r w:rsidRPr="002174BB">
        <w:rPr>
          <w:rFonts w:ascii="Verdana" w:hAnsi="Verdana"/>
          <w:b/>
          <w:bCs/>
          <w:sz w:val="20"/>
        </w:rPr>
        <w:t>I.-</w:t>
      </w:r>
      <w:r w:rsidRPr="002174BB">
        <w:rPr>
          <w:rFonts w:ascii="Verdana" w:hAnsi="Verdana"/>
          <w:bCs/>
          <w:sz w:val="20"/>
        </w:rPr>
        <w:t> Programar, ordenar y firmar las órdenes de visita de inspección y, por conducto de los inspectores federales del trabajo e inspectores federales del trabajo calificados, practicar las inspecciones ordinarias y extraordinarias a los centros de trabajo ubicados dentro de su ámbito territorial, en las ramas de la actividad económica y materias competencia de la autoridad federal, así como las visitas de supervisión a los hechos asentados por dichos inspectores en las actas de inspección, de conformidad con las disposiciones jurídicas aplicables, y</w:t>
      </w:r>
    </w:p>
    <w:p w:rsidR="002174BB" w:rsidRPr="002174BB" w:rsidRDefault="002174BB" w:rsidP="002174BB">
      <w:pPr>
        <w:jc w:val="both"/>
        <w:rPr>
          <w:rFonts w:ascii="Verdana" w:hAnsi="Verdana"/>
          <w:bCs/>
          <w:sz w:val="20"/>
        </w:rPr>
      </w:pPr>
      <w:r w:rsidRPr="002174BB">
        <w:rPr>
          <w:rFonts w:ascii="Verdana" w:hAnsi="Verdana"/>
          <w:b/>
          <w:bCs/>
          <w:sz w:val="20"/>
        </w:rPr>
        <w:t>II.-</w:t>
      </w:r>
      <w:r w:rsidRPr="002174BB">
        <w:rPr>
          <w:rFonts w:ascii="Verdana" w:hAnsi="Verdana"/>
          <w:bCs/>
          <w:sz w:val="20"/>
        </w:rPr>
        <w:t> Señalar los plazos en que deban cumplirse las medidas en materia de seguridad y salud en el trabajo, condiciones generales de trabajo, capacitación y adiestramiento y otras materias reguladas por la legislación laboral, contenidas en las actas levantadas por los inspectores y suscribir los emplazamientos a través de los cuales se comunique a los centros de trabajo el término en que deberán llevarse a cabo las medidas ordenadas.</w:t>
      </w:r>
    </w:p>
    <w:p w:rsidR="002174BB" w:rsidRPr="002174BB" w:rsidRDefault="002174BB" w:rsidP="002174BB">
      <w:pPr>
        <w:jc w:val="both"/>
        <w:rPr>
          <w:rFonts w:ascii="Verdana" w:hAnsi="Verdana"/>
          <w:bCs/>
          <w:sz w:val="20"/>
        </w:rPr>
      </w:pPr>
      <w:r w:rsidRPr="002174BB">
        <w:rPr>
          <w:rFonts w:ascii="Verdana" w:hAnsi="Verdana"/>
          <w:b/>
          <w:bCs/>
          <w:sz w:val="20"/>
        </w:rPr>
        <w:t>Artículo 9. </w:t>
      </w:r>
      <w:r w:rsidRPr="002174BB">
        <w:rPr>
          <w:rFonts w:ascii="Verdana" w:hAnsi="Verdana"/>
          <w:bCs/>
          <w:sz w:val="20"/>
        </w:rPr>
        <w:t>Para los efectos de lo dispuesto por el artículo 30 fracción II del Reglamento Interior, se estará a lo siguiente:</w:t>
      </w:r>
    </w:p>
    <w:p w:rsidR="002174BB" w:rsidRPr="002174BB" w:rsidRDefault="002174BB" w:rsidP="002174BB">
      <w:pPr>
        <w:jc w:val="both"/>
        <w:rPr>
          <w:rFonts w:ascii="Verdana" w:hAnsi="Verdana"/>
          <w:bCs/>
          <w:sz w:val="20"/>
        </w:rPr>
      </w:pPr>
      <w:r w:rsidRPr="002174BB">
        <w:rPr>
          <w:rFonts w:ascii="Verdana" w:hAnsi="Verdana"/>
          <w:bCs/>
          <w:sz w:val="20"/>
        </w:rPr>
        <w:t>En los casos de centros de trabajo o establecimientos que pertenezcan a empresas que tengan su domicilio fiscal fuera de la circunscripción territorial de la Oficina en que se encuentren ubicados, los patrones o sus representantes podrán optar por que la instauración y sustanciación del procedimiento administrativo sancionador se realice en la propia Oficina donde se encuentre ubicado el centro de trabajo o establecimiento, o bien, que las actuaciones correspondientes se remitan a la Oficina que corresponda al domicilio fiscal de la empresa, para la instauración y sustanciación del referido procedimiento.</w:t>
      </w:r>
    </w:p>
    <w:p w:rsidR="002174BB" w:rsidRPr="002174BB" w:rsidRDefault="002174BB" w:rsidP="002174BB">
      <w:pPr>
        <w:jc w:val="both"/>
        <w:rPr>
          <w:rFonts w:ascii="Verdana" w:hAnsi="Verdana"/>
          <w:bCs/>
          <w:sz w:val="20"/>
        </w:rPr>
      </w:pPr>
      <w:r w:rsidRPr="002174BB">
        <w:rPr>
          <w:rFonts w:ascii="Verdana" w:hAnsi="Verdana"/>
          <w:bCs/>
          <w:sz w:val="20"/>
        </w:rPr>
        <w:t>Cuando los patrones visitados omitan pronunciarse en el acta de inspección o por escrito ante la autoridad que ordenó la diligencia respectiva, dentro del término de cinco días posteriores a la fecha de la misma, se entenderá en sentido afirmativo que han elegido que la instauración y sustanciación del procedimiento admin</w:t>
      </w:r>
      <w:r w:rsidRPr="002174BB">
        <w:rPr>
          <w:rFonts w:ascii="Verdana" w:hAnsi="Verdana"/>
          <w:bCs/>
          <w:sz w:val="20"/>
        </w:rPr>
        <w:lastRenderedPageBreak/>
        <w:t>istrativo, se realice por conducto de la Oficina que corresponda al lugar donde se ubique el centro de trabajo o establecimiento objeto de inspección.</w:t>
      </w:r>
    </w:p>
    <w:p w:rsidR="002174BB" w:rsidRPr="002174BB" w:rsidRDefault="002174BB" w:rsidP="002174BB">
      <w:pPr>
        <w:jc w:val="both"/>
        <w:rPr>
          <w:rFonts w:ascii="Verdana" w:hAnsi="Verdana"/>
          <w:bCs/>
          <w:sz w:val="20"/>
        </w:rPr>
      </w:pPr>
      <w:r w:rsidRPr="002174BB">
        <w:rPr>
          <w:rFonts w:ascii="Verdana" w:hAnsi="Verdana"/>
          <w:b/>
          <w:bCs/>
          <w:sz w:val="20"/>
        </w:rPr>
        <w:t>Artículo 10. </w:t>
      </w:r>
      <w:r w:rsidRPr="002174BB">
        <w:rPr>
          <w:rFonts w:ascii="Verdana" w:hAnsi="Verdana"/>
          <w:bCs/>
          <w:sz w:val="20"/>
        </w:rPr>
        <w:t>Las facultades otorgadas en el Reglamento Interior y otras disposiciones jurídicas a las Oficinas, podrán ejercerse directamente por las propias Direcciones a las que se encuentren adscritas.</w:t>
      </w:r>
    </w:p>
    <w:p w:rsidR="002174BB" w:rsidRPr="002174BB" w:rsidRDefault="002174BB" w:rsidP="002174BB">
      <w:pPr>
        <w:jc w:val="both"/>
        <w:rPr>
          <w:rFonts w:ascii="Verdana" w:hAnsi="Verdana"/>
          <w:bCs/>
          <w:sz w:val="20"/>
        </w:rPr>
      </w:pPr>
      <w:r w:rsidRPr="002174BB">
        <w:rPr>
          <w:rFonts w:ascii="Verdana" w:hAnsi="Verdana"/>
          <w:bCs/>
          <w:sz w:val="20"/>
        </w:rPr>
        <w:t> </w:t>
      </w:r>
    </w:p>
    <w:p w:rsidR="002174BB" w:rsidRPr="002174BB" w:rsidRDefault="002174BB" w:rsidP="002174BB">
      <w:pPr>
        <w:jc w:val="both"/>
        <w:rPr>
          <w:rFonts w:ascii="Verdana" w:hAnsi="Verdana"/>
          <w:bCs/>
          <w:sz w:val="20"/>
        </w:rPr>
      </w:pPr>
      <w:r w:rsidRPr="002174BB">
        <w:rPr>
          <w:rFonts w:ascii="Verdana" w:hAnsi="Verdana"/>
          <w:bCs/>
          <w:sz w:val="20"/>
        </w:rPr>
        <w:t>Para tales efectos, las Direcciones podrán ejercer la atracción de los asuntos a cargo de las Oficinas, que por su prioridad, impacto o trascendencia revistan interés para la Secretaría. En el ejercicio de la facultad de atracción, las Direcciones tomarán en cuenta los siguientes aspectos:</w:t>
      </w:r>
    </w:p>
    <w:p w:rsidR="002174BB" w:rsidRPr="002174BB" w:rsidRDefault="002174BB" w:rsidP="002174BB">
      <w:pPr>
        <w:jc w:val="both"/>
        <w:rPr>
          <w:rFonts w:ascii="Verdana" w:hAnsi="Verdana"/>
          <w:bCs/>
          <w:sz w:val="20"/>
        </w:rPr>
      </w:pPr>
      <w:r w:rsidRPr="002174BB">
        <w:rPr>
          <w:rFonts w:ascii="Verdana" w:hAnsi="Verdana"/>
          <w:b/>
          <w:bCs/>
          <w:sz w:val="20"/>
        </w:rPr>
        <w:t>a) </w:t>
      </w:r>
      <w:r w:rsidRPr="002174BB">
        <w:rPr>
          <w:rFonts w:ascii="Verdana" w:hAnsi="Verdana"/>
          <w:bCs/>
          <w:sz w:val="20"/>
        </w:rPr>
        <w:t>    Los antecedentes de las empresas;</w:t>
      </w:r>
    </w:p>
    <w:p w:rsidR="002174BB" w:rsidRPr="002174BB" w:rsidRDefault="002174BB" w:rsidP="002174BB">
      <w:pPr>
        <w:jc w:val="both"/>
        <w:rPr>
          <w:rFonts w:ascii="Verdana" w:hAnsi="Verdana"/>
          <w:bCs/>
          <w:sz w:val="20"/>
        </w:rPr>
      </w:pPr>
      <w:r w:rsidRPr="002174BB">
        <w:rPr>
          <w:rFonts w:ascii="Verdana" w:hAnsi="Verdana"/>
          <w:b/>
          <w:bCs/>
          <w:sz w:val="20"/>
        </w:rPr>
        <w:t>b) </w:t>
      </w:r>
      <w:r w:rsidRPr="002174BB">
        <w:rPr>
          <w:rFonts w:ascii="Verdana" w:hAnsi="Verdana"/>
          <w:bCs/>
          <w:sz w:val="20"/>
        </w:rPr>
        <w:t>   La gravedad de las acciones u omisiones correspondientes;</w:t>
      </w:r>
    </w:p>
    <w:p w:rsidR="002174BB" w:rsidRPr="002174BB" w:rsidRDefault="002174BB" w:rsidP="002174BB">
      <w:pPr>
        <w:jc w:val="both"/>
        <w:rPr>
          <w:rFonts w:ascii="Verdana" w:hAnsi="Verdana"/>
          <w:bCs/>
          <w:sz w:val="20"/>
        </w:rPr>
      </w:pPr>
      <w:r w:rsidRPr="002174BB">
        <w:rPr>
          <w:rFonts w:ascii="Verdana" w:hAnsi="Verdana"/>
          <w:b/>
          <w:bCs/>
          <w:sz w:val="20"/>
        </w:rPr>
        <w:t>c) </w:t>
      </w:r>
      <w:r w:rsidRPr="002174BB">
        <w:rPr>
          <w:rFonts w:ascii="Verdana" w:hAnsi="Verdana"/>
          <w:bCs/>
          <w:sz w:val="20"/>
        </w:rPr>
        <w:t>    El número de los trabajadores involucrados en el asunto;</w:t>
      </w:r>
    </w:p>
    <w:p w:rsidR="002174BB" w:rsidRPr="002174BB" w:rsidRDefault="002174BB" w:rsidP="002174BB">
      <w:pPr>
        <w:jc w:val="both"/>
        <w:rPr>
          <w:rFonts w:ascii="Verdana" w:hAnsi="Verdana"/>
          <w:bCs/>
          <w:sz w:val="20"/>
        </w:rPr>
      </w:pPr>
      <w:r w:rsidRPr="002174BB">
        <w:rPr>
          <w:rFonts w:ascii="Verdana" w:hAnsi="Verdana"/>
          <w:b/>
          <w:bCs/>
          <w:sz w:val="20"/>
        </w:rPr>
        <w:t>d) </w:t>
      </w:r>
      <w:r w:rsidRPr="002174BB">
        <w:rPr>
          <w:rFonts w:ascii="Verdana" w:hAnsi="Verdana"/>
          <w:bCs/>
          <w:sz w:val="20"/>
        </w:rPr>
        <w:t>   La vinculación con programas especiales a cargo de la dependencia, o</w:t>
      </w:r>
    </w:p>
    <w:p w:rsidR="002174BB" w:rsidRPr="002174BB" w:rsidRDefault="002174BB" w:rsidP="002174BB">
      <w:pPr>
        <w:jc w:val="both"/>
        <w:rPr>
          <w:rFonts w:ascii="Verdana" w:hAnsi="Verdana"/>
          <w:bCs/>
          <w:sz w:val="20"/>
        </w:rPr>
      </w:pPr>
      <w:r w:rsidRPr="002174BB">
        <w:rPr>
          <w:rFonts w:ascii="Verdana" w:hAnsi="Verdana"/>
          <w:b/>
          <w:bCs/>
          <w:sz w:val="20"/>
        </w:rPr>
        <w:t>e) </w:t>
      </w:r>
      <w:r w:rsidRPr="002174BB">
        <w:rPr>
          <w:rFonts w:ascii="Verdana" w:hAnsi="Verdana"/>
          <w:bCs/>
          <w:sz w:val="20"/>
        </w:rPr>
        <w:t>    Cualquier otra circunstancia que a juicio de los titulares de las Unidades Administrativas amerite la atención en forma directa por parte del nivel central.</w:t>
      </w:r>
    </w:p>
    <w:p w:rsidR="002174BB" w:rsidRPr="002174BB" w:rsidRDefault="002174BB" w:rsidP="002174BB">
      <w:pPr>
        <w:jc w:val="both"/>
        <w:rPr>
          <w:rFonts w:ascii="Verdana" w:hAnsi="Verdana"/>
          <w:bCs/>
          <w:sz w:val="20"/>
        </w:rPr>
      </w:pPr>
      <w:r w:rsidRPr="002174BB">
        <w:rPr>
          <w:rFonts w:ascii="Verdana" w:hAnsi="Verdana"/>
          <w:b/>
          <w:bCs/>
          <w:sz w:val="20"/>
        </w:rPr>
        <w:t>Artículo 11. </w:t>
      </w:r>
      <w:r w:rsidRPr="002174BB">
        <w:rPr>
          <w:rFonts w:ascii="Verdana" w:hAnsi="Verdana"/>
          <w:bCs/>
          <w:sz w:val="20"/>
        </w:rPr>
        <w:t>Para la atención de los asuntos competencia de la Secretaría no comprendidos en el presente Acuerdo, las Oficinas fungirán como ventanilla para la recepción de documentos, tomándose como fecha de presentación de los mismos la del acuse de recibo correspondiente.</w:t>
      </w:r>
    </w:p>
    <w:p w:rsidR="002174BB" w:rsidRPr="002174BB" w:rsidRDefault="002174BB" w:rsidP="002174BB">
      <w:pPr>
        <w:jc w:val="both"/>
        <w:rPr>
          <w:rFonts w:ascii="Verdana" w:hAnsi="Verdana"/>
          <w:bCs/>
          <w:sz w:val="20"/>
        </w:rPr>
      </w:pPr>
      <w:r w:rsidRPr="002174BB">
        <w:rPr>
          <w:rFonts w:ascii="Verdana" w:hAnsi="Verdana"/>
          <w:bCs/>
          <w:sz w:val="20"/>
        </w:rPr>
        <w:t>Los documentos que se reciban deberán ser turnados a la Unidad Administrativa que corresponda su atención y despacho, dentro del término de cinco días hábiles siguientes al de su recepción, en la inteligencia de que los plazos con que cuenta la Secretaría, para contestar dichas solicitudes, comenzarán a correr hasta que la Unidad Administrativa que deba conocer y resolver sobre el asunto de que se trate, en los términos de lo dispuesto por el Reglamento Interior, reciba la documentación respectiva.</w:t>
      </w:r>
    </w:p>
    <w:p w:rsidR="002174BB" w:rsidRPr="002174BB" w:rsidRDefault="002174BB" w:rsidP="002174BB">
      <w:pPr>
        <w:jc w:val="both"/>
        <w:rPr>
          <w:rFonts w:ascii="Verdana" w:hAnsi="Verdana"/>
          <w:bCs/>
          <w:sz w:val="20"/>
        </w:rPr>
      </w:pPr>
      <w:r w:rsidRPr="002174BB">
        <w:rPr>
          <w:rFonts w:ascii="Verdana" w:hAnsi="Verdana"/>
          <w:b/>
          <w:bCs/>
          <w:sz w:val="20"/>
        </w:rPr>
        <w:t>Artículo 12. </w:t>
      </w:r>
      <w:r w:rsidRPr="002174BB">
        <w:rPr>
          <w:rFonts w:ascii="Verdana" w:hAnsi="Verdana"/>
          <w:bCs/>
          <w:sz w:val="20"/>
        </w:rPr>
        <w:t>Las Unidades Administrativas en el ejercicio de las facultades que les atribuye el Reglamento Interior y tomando en cuenta la opinión de la Unidad de Trabajo Digno, emitirán los respectivos programas, normas, procedimientos, lineamientos y disposiciones en materia laboral y administrativa, así como las órdenes de operación y funcionamiento de las Oficinas.</w:t>
      </w:r>
    </w:p>
    <w:p w:rsidR="002174BB" w:rsidRPr="002174BB" w:rsidRDefault="002174BB" w:rsidP="002174BB">
      <w:pPr>
        <w:jc w:val="both"/>
        <w:rPr>
          <w:rFonts w:ascii="Verdana" w:hAnsi="Verdana"/>
          <w:bCs/>
          <w:sz w:val="20"/>
        </w:rPr>
      </w:pPr>
      <w:r w:rsidRPr="002174BB">
        <w:rPr>
          <w:rFonts w:ascii="Verdana" w:hAnsi="Verdana"/>
          <w:b/>
          <w:bCs/>
          <w:sz w:val="20"/>
        </w:rPr>
        <w:t>Artículo 13.</w:t>
      </w:r>
      <w:r w:rsidRPr="002174BB">
        <w:rPr>
          <w:rFonts w:ascii="Verdana" w:hAnsi="Verdana"/>
          <w:bCs/>
          <w:sz w:val="20"/>
        </w:rPr>
        <w:t xml:space="preserve"> Los titulares de las Oficinas, con previa autorización de la Unidad de Administración y Finanzas, podrán celebrar los contratos de arrendamiento de bienes muebles e inmuebles y de adquisiciones y servicios relacionados con bienes muebles, que requiera para su operación la propia Oficina de Representación Federal del Trabajo, las Unidades Subalternas, las Juntas Especiales y Oficinas Auxiliares de la Junta Federal de Conciliación y Arbitraje y la representación de la Procuraduría Federal </w:t>
      </w:r>
      <w:r w:rsidRPr="002174BB">
        <w:rPr>
          <w:rFonts w:ascii="Verdana" w:hAnsi="Verdana"/>
          <w:bCs/>
          <w:sz w:val="20"/>
        </w:rPr>
        <w:lastRenderedPageBreak/>
        <w:t>de la Defensa del Trabajo que se encuentren dentro de su circunscripción territorial, hasta por los montos que autorice el Titular de la Unidad de Administración y Finanzas, observando los procedimientos y disposiciones jurídicas aplicables.</w:t>
      </w:r>
    </w:p>
    <w:p w:rsidR="002174BB" w:rsidRPr="002174BB" w:rsidRDefault="002174BB" w:rsidP="002174BB">
      <w:pPr>
        <w:jc w:val="both"/>
        <w:rPr>
          <w:rFonts w:ascii="Verdana" w:hAnsi="Verdana"/>
          <w:b/>
          <w:bCs/>
          <w:sz w:val="20"/>
        </w:rPr>
      </w:pPr>
      <w:r w:rsidRPr="002174BB">
        <w:rPr>
          <w:rFonts w:ascii="Verdana" w:hAnsi="Verdana"/>
          <w:b/>
          <w:bCs/>
          <w:sz w:val="20"/>
        </w:rPr>
        <w:t>TRANSITORIOS</w:t>
      </w:r>
    </w:p>
    <w:p w:rsidR="002174BB" w:rsidRPr="002174BB" w:rsidRDefault="002174BB" w:rsidP="002174BB">
      <w:pPr>
        <w:jc w:val="both"/>
        <w:rPr>
          <w:rFonts w:ascii="Verdana" w:hAnsi="Verdana"/>
          <w:bCs/>
          <w:sz w:val="20"/>
        </w:rPr>
      </w:pPr>
      <w:r w:rsidRPr="002174BB">
        <w:rPr>
          <w:rFonts w:ascii="Verdana" w:hAnsi="Verdana"/>
          <w:b/>
          <w:bCs/>
          <w:sz w:val="20"/>
        </w:rPr>
        <w:t>PRIMERO. </w:t>
      </w:r>
      <w:r w:rsidRPr="002174BB">
        <w:rPr>
          <w:rFonts w:ascii="Verdana" w:hAnsi="Verdana"/>
          <w:bCs/>
          <w:sz w:val="20"/>
        </w:rPr>
        <w:t>El presente Acuerdo entrará en vigor al día siguiente de su publicación en el Diario Oficial de la Federación.</w:t>
      </w:r>
    </w:p>
    <w:p w:rsidR="002174BB" w:rsidRPr="002174BB" w:rsidRDefault="002174BB" w:rsidP="002174BB">
      <w:pPr>
        <w:jc w:val="both"/>
        <w:rPr>
          <w:rFonts w:ascii="Verdana" w:hAnsi="Verdana"/>
          <w:bCs/>
          <w:sz w:val="20"/>
        </w:rPr>
      </w:pPr>
      <w:r w:rsidRPr="002174BB">
        <w:rPr>
          <w:rFonts w:ascii="Verdana" w:hAnsi="Verdana"/>
          <w:b/>
          <w:bCs/>
          <w:sz w:val="20"/>
        </w:rPr>
        <w:t>SEGUNDO. </w:t>
      </w:r>
      <w:r w:rsidRPr="002174BB">
        <w:rPr>
          <w:rFonts w:ascii="Verdana" w:hAnsi="Verdana"/>
          <w:bCs/>
          <w:sz w:val="20"/>
        </w:rPr>
        <w:t>Quedan sin efectos todos aquellos acuerdos por los cuales se determina la circunscripción territorial de las delegaciones, subdelegaciones y oficinas federales del trabajo de la Secretaría del Trabajo y Previsión Social, y se delegan facultades en sus titulares, y que hayan sido publicados en el Diario Oficial de la Federación;</w:t>
      </w:r>
    </w:p>
    <w:p w:rsidR="002174BB" w:rsidRPr="002174BB" w:rsidRDefault="002174BB" w:rsidP="002174BB">
      <w:pPr>
        <w:jc w:val="both"/>
        <w:rPr>
          <w:rFonts w:ascii="Verdana" w:hAnsi="Verdana"/>
          <w:bCs/>
          <w:sz w:val="20"/>
        </w:rPr>
      </w:pPr>
      <w:r w:rsidRPr="002174BB">
        <w:rPr>
          <w:rFonts w:ascii="Verdana" w:hAnsi="Verdana"/>
          <w:b/>
          <w:bCs/>
          <w:sz w:val="20"/>
        </w:rPr>
        <w:t>TERCERO. </w:t>
      </w:r>
      <w:r w:rsidRPr="002174BB">
        <w:rPr>
          <w:rFonts w:ascii="Verdana" w:hAnsi="Verdana"/>
          <w:bCs/>
          <w:sz w:val="20"/>
        </w:rPr>
        <w:t>Las Oficinas de Representación Federal del Trabajo y las Unidades Subalternas, iniciarán sus actividades en la fecha en que entre en vigor el presente Acuerdo, considerando para los efectos legales y administrativos que sus domicilios serán los mismos en los que operaban las Delegaciones, Subdelegaciones y Oficinas Federales del Trabajo.</w:t>
      </w:r>
    </w:p>
    <w:p w:rsidR="002174BB" w:rsidRPr="002174BB" w:rsidRDefault="002174BB" w:rsidP="002174BB">
      <w:pPr>
        <w:jc w:val="both"/>
        <w:rPr>
          <w:rFonts w:ascii="Verdana" w:hAnsi="Verdana"/>
          <w:bCs/>
          <w:sz w:val="20"/>
        </w:rPr>
      </w:pPr>
      <w:r w:rsidRPr="002174BB">
        <w:rPr>
          <w:rFonts w:ascii="Verdana" w:hAnsi="Verdana"/>
          <w:b/>
          <w:bCs/>
          <w:sz w:val="20"/>
        </w:rPr>
        <w:t>CUARTO. </w:t>
      </w:r>
      <w:r w:rsidRPr="002174BB">
        <w:rPr>
          <w:rFonts w:ascii="Verdana" w:hAnsi="Verdana"/>
          <w:bCs/>
          <w:sz w:val="20"/>
        </w:rPr>
        <w:t>Los asuntos que se encuentren en trámite a la fecha de entrada en vigor del presente instrumento, y que correspondían a las Delegaciones y Subdelegaciones Federales del Trabajo, serán concluidos por las Oficinas de Representación Federal del Trabajo y las Unidades Subalternas.</w:t>
      </w:r>
    </w:p>
    <w:p w:rsidR="002174BB" w:rsidRPr="002174BB" w:rsidRDefault="002174BB" w:rsidP="002174BB">
      <w:pPr>
        <w:jc w:val="both"/>
        <w:rPr>
          <w:rFonts w:ascii="Verdana" w:hAnsi="Verdana"/>
          <w:bCs/>
          <w:sz w:val="20"/>
        </w:rPr>
      </w:pPr>
      <w:r w:rsidRPr="002174BB">
        <w:rPr>
          <w:rFonts w:ascii="Verdana" w:hAnsi="Verdana"/>
          <w:b/>
          <w:bCs/>
          <w:sz w:val="20"/>
        </w:rPr>
        <w:t>QUINTO.- </w:t>
      </w:r>
      <w:r w:rsidRPr="002174BB">
        <w:rPr>
          <w:rFonts w:ascii="Verdana" w:hAnsi="Verdana"/>
          <w:bCs/>
          <w:sz w:val="20"/>
        </w:rPr>
        <w:t>Los demás asuntos que se encuentren en trámite a la entrada en vigor del presente Acuerdo y que correspondían a alguna Delegación, Subdelegación u Oficina Federal del Trabajo cuya jurisdicción y competencia territorial haya sido modificada, serán atendidos por la Oficina de Representación Federal del Trabajo que corresponda, conforme a la competencia y circunscripción territorial vigente en el momento del inicio del trámite.</w:t>
      </w:r>
    </w:p>
    <w:p w:rsidR="002174BB" w:rsidRPr="002174BB" w:rsidRDefault="002174BB" w:rsidP="002174BB">
      <w:pPr>
        <w:jc w:val="both"/>
        <w:rPr>
          <w:rFonts w:ascii="Verdana" w:hAnsi="Verdana"/>
          <w:bCs/>
          <w:sz w:val="20"/>
        </w:rPr>
      </w:pPr>
      <w:r w:rsidRPr="002174BB">
        <w:rPr>
          <w:rFonts w:ascii="Verdana" w:hAnsi="Verdana"/>
          <w:b/>
          <w:bCs/>
          <w:sz w:val="20"/>
        </w:rPr>
        <w:t>SEXTO.-</w:t>
      </w:r>
      <w:r w:rsidRPr="002174BB">
        <w:rPr>
          <w:rFonts w:ascii="Verdana" w:hAnsi="Verdana"/>
          <w:bCs/>
          <w:sz w:val="20"/>
        </w:rPr>
        <w:t> En tanto se nombran a los titulares de las Direcciones de Coordinación Regional de las Zonas Norte 1, Norte 2, Centro 1, Centro 2, Sur 1 y Sur 2, las atribuciones de estas direcciones se delegan a la Dirección de Seguimiento Operacional las de la Dirección de Coordinación Regional de la Zona Norte 1, a la Dirección de Inclusión Laboral para el Sector Rural y las Personas en Reclusión las de la Dirección de Coordinación Regional de la Zona Norte 2, a la Dirección de Análisis y Desarrollo Delegacional, las de la Dirección de Coordinación Regional de la Zona Centro 1, a la Dirección de Análisis y Prospectiva Delegacional, las de la Dirección de Coordinación Regional de la Zona Centro 2, a la Dirección de Coordinación para el Diálogo Social, las de la Dirección de Coordinación Regional de la Zona Sur 1 y a la Dirección de Supervisión y Evaluación de Programas Institucionales, las de la Dirección de Coordinación Regional de la Zona Sur 2, quienes las desempeñarán hasta en tanto se emitan los nombramientos correspondientes.</w:t>
      </w:r>
    </w:p>
    <w:p w:rsidR="002174BB" w:rsidRPr="002174BB" w:rsidRDefault="002174BB" w:rsidP="002174BB">
      <w:pPr>
        <w:jc w:val="both"/>
        <w:rPr>
          <w:rFonts w:ascii="Verdana" w:hAnsi="Verdana"/>
          <w:bCs/>
          <w:sz w:val="20"/>
        </w:rPr>
      </w:pPr>
      <w:r w:rsidRPr="002174BB">
        <w:rPr>
          <w:rFonts w:ascii="Verdana" w:hAnsi="Verdana"/>
          <w:bCs/>
          <w:sz w:val="20"/>
        </w:rPr>
        <w:t> </w:t>
      </w:r>
    </w:p>
    <w:p w:rsidR="002174BB" w:rsidRPr="002174BB" w:rsidRDefault="002174BB" w:rsidP="002174BB">
      <w:pPr>
        <w:jc w:val="both"/>
        <w:rPr>
          <w:rFonts w:ascii="Verdana" w:hAnsi="Verdana"/>
          <w:bCs/>
          <w:sz w:val="20"/>
        </w:rPr>
      </w:pPr>
      <w:r w:rsidRPr="002174BB">
        <w:rPr>
          <w:rFonts w:ascii="Verdana" w:hAnsi="Verdana"/>
          <w:b/>
          <w:bCs/>
          <w:sz w:val="20"/>
        </w:rPr>
        <w:lastRenderedPageBreak/>
        <w:t>SÉPTIMO.- </w:t>
      </w:r>
      <w:r w:rsidRPr="002174BB">
        <w:rPr>
          <w:rFonts w:ascii="Verdana" w:hAnsi="Verdana"/>
          <w:bCs/>
          <w:sz w:val="20"/>
        </w:rPr>
        <w:t>El Titular de la</w:t>
      </w:r>
      <w:r w:rsidRPr="002174BB">
        <w:rPr>
          <w:rFonts w:ascii="Verdana" w:hAnsi="Verdana"/>
          <w:b/>
          <w:bCs/>
          <w:sz w:val="20"/>
        </w:rPr>
        <w:t> </w:t>
      </w:r>
      <w:r w:rsidRPr="002174BB">
        <w:rPr>
          <w:rFonts w:ascii="Verdana" w:hAnsi="Verdana"/>
          <w:bCs/>
          <w:sz w:val="20"/>
        </w:rPr>
        <w:t>Unidad de Administración y Finanzas de la Secretaría, tomando en cuenta la opinión del Titular de la Unidad de Trabajo Digno y de los titulares de las Unidades Administrativas centrales, determinará el personal y los recursos materiales que se reasignarán a las Oficinas y Unidades Subalternas.</w:t>
      </w:r>
    </w:p>
    <w:p w:rsidR="002174BB" w:rsidRPr="002174BB" w:rsidRDefault="002174BB" w:rsidP="002174BB">
      <w:pPr>
        <w:jc w:val="both"/>
        <w:rPr>
          <w:rFonts w:ascii="Verdana" w:hAnsi="Verdana"/>
          <w:bCs/>
          <w:sz w:val="20"/>
        </w:rPr>
      </w:pPr>
      <w:r w:rsidRPr="002174BB">
        <w:rPr>
          <w:rFonts w:ascii="Verdana" w:hAnsi="Verdana"/>
          <w:bCs/>
          <w:sz w:val="20"/>
        </w:rPr>
        <w:t>Publíquese en el Diario Oficial de la Federación.</w:t>
      </w:r>
    </w:p>
    <w:p w:rsidR="002174BB" w:rsidRPr="002174BB" w:rsidRDefault="002174BB" w:rsidP="002174BB">
      <w:pPr>
        <w:jc w:val="both"/>
        <w:rPr>
          <w:rFonts w:ascii="Verdana" w:hAnsi="Verdana"/>
          <w:bCs/>
          <w:sz w:val="20"/>
        </w:rPr>
      </w:pPr>
      <w:r w:rsidRPr="002174BB">
        <w:rPr>
          <w:rFonts w:ascii="Verdana" w:hAnsi="Verdana"/>
          <w:bCs/>
          <w:sz w:val="20"/>
        </w:rPr>
        <w:t>Ciudad de México, a 12 de septiembre de 2019.- La Secretaria del Trabajo y Previsión Social, </w:t>
      </w:r>
      <w:r w:rsidRPr="002174BB">
        <w:rPr>
          <w:rFonts w:ascii="Verdana" w:hAnsi="Verdana"/>
          <w:b/>
          <w:bCs/>
          <w:sz w:val="20"/>
        </w:rPr>
        <w:t>Luisa María Alcalde Luján</w:t>
      </w:r>
      <w:r w:rsidRPr="002174BB">
        <w:rPr>
          <w:rFonts w:ascii="Verdana" w:hAnsi="Verdana"/>
          <w:bCs/>
          <w:sz w:val="20"/>
        </w:rPr>
        <w:t>.- Rúbrica.</w:t>
      </w:r>
    </w:p>
    <w:p w:rsidR="002174BB" w:rsidRPr="002174BB" w:rsidRDefault="002174BB" w:rsidP="002174BB">
      <w:pPr>
        <w:jc w:val="both"/>
        <w:rPr>
          <w:rFonts w:ascii="Verdana" w:hAnsi="Verdana"/>
          <w:bCs/>
          <w:sz w:val="20"/>
        </w:rPr>
      </w:pPr>
      <w:r w:rsidRPr="002174BB">
        <w:rPr>
          <w:rFonts w:ascii="Verdana" w:hAnsi="Verdana"/>
          <w:bCs/>
          <w:sz w:val="20"/>
        </w:rPr>
        <w:t> </w:t>
      </w:r>
    </w:p>
    <w:p w:rsidR="0022555A" w:rsidRPr="0022555A" w:rsidRDefault="0022555A" w:rsidP="0022555A">
      <w:pPr>
        <w:jc w:val="both"/>
        <w:rPr>
          <w:rFonts w:ascii="Verdana" w:hAnsi="Verdana"/>
          <w:bCs/>
          <w:sz w:val="20"/>
        </w:rPr>
      </w:pPr>
      <w:bookmarkStart w:id="0" w:name="_GoBack"/>
      <w:bookmarkEnd w:id="0"/>
    </w:p>
    <w:p w:rsidR="00BF3AEB" w:rsidRDefault="00B6132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5A"/>
    <w:rsid w:val="002174BB"/>
    <w:rsid w:val="002228FA"/>
    <w:rsid w:val="0022555A"/>
    <w:rsid w:val="00B6132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11643">
      <w:bodyDiv w:val="1"/>
      <w:marLeft w:val="0"/>
      <w:marRight w:val="0"/>
      <w:marTop w:val="0"/>
      <w:marBottom w:val="0"/>
      <w:divBdr>
        <w:top w:val="none" w:sz="0" w:space="0" w:color="auto"/>
        <w:left w:val="none" w:sz="0" w:space="0" w:color="auto"/>
        <w:bottom w:val="none" w:sz="0" w:space="0" w:color="auto"/>
        <w:right w:val="none" w:sz="0" w:space="0" w:color="auto"/>
      </w:divBdr>
    </w:div>
    <w:div w:id="708914258">
      <w:bodyDiv w:val="1"/>
      <w:marLeft w:val="0"/>
      <w:marRight w:val="0"/>
      <w:marTop w:val="0"/>
      <w:marBottom w:val="0"/>
      <w:divBdr>
        <w:top w:val="none" w:sz="0" w:space="0" w:color="auto"/>
        <w:left w:val="none" w:sz="0" w:space="0" w:color="auto"/>
        <w:bottom w:val="none" w:sz="0" w:space="0" w:color="auto"/>
        <w:right w:val="none" w:sz="0" w:space="0" w:color="auto"/>
      </w:divBdr>
      <w:divsChild>
        <w:div w:id="1460302690">
          <w:marLeft w:val="0"/>
          <w:marRight w:val="0"/>
          <w:marTop w:val="0"/>
          <w:marBottom w:val="101"/>
          <w:divBdr>
            <w:top w:val="none" w:sz="0" w:space="0" w:color="auto"/>
            <w:left w:val="none" w:sz="0" w:space="0" w:color="auto"/>
            <w:bottom w:val="none" w:sz="0" w:space="0" w:color="auto"/>
            <w:right w:val="none" w:sz="0" w:space="0" w:color="auto"/>
          </w:divBdr>
        </w:div>
        <w:div w:id="473447263">
          <w:marLeft w:val="0"/>
          <w:marRight w:val="0"/>
          <w:marTop w:val="101"/>
          <w:marBottom w:val="101"/>
          <w:divBdr>
            <w:top w:val="none" w:sz="0" w:space="0" w:color="auto"/>
            <w:left w:val="none" w:sz="0" w:space="0" w:color="auto"/>
            <w:bottom w:val="none" w:sz="0" w:space="0" w:color="auto"/>
            <w:right w:val="none" w:sz="0" w:space="0" w:color="auto"/>
          </w:divBdr>
        </w:div>
        <w:div w:id="911623039">
          <w:marLeft w:val="0"/>
          <w:marRight w:val="0"/>
          <w:marTop w:val="0"/>
          <w:marBottom w:val="101"/>
          <w:divBdr>
            <w:top w:val="none" w:sz="0" w:space="0" w:color="auto"/>
            <w:left w:val="none" w:sz="0" w:space="0" w:color="auto"/>
            <w:bottom w:val="none" w:sz="0" w:space="0" w:color="auto"/>
            <w:right w:val="none" w:sz="0" w:space="0" w:color="auto"/>
          </w:divBdr>
        </w:div>
        <w:div w:id="68893339">
          <w:marLeft w:val="0"/>
          <w:marRight w:val="0"/>
          <w:marTop w:val="0"/>
          <w:marBottom w:val="101"/>
          <w:divBdr>
            <w:top w:val="none" w:sz="0" w:space="0" w:color="auto"/>
            <w:left w:val="none" w:sz="0" w:space="0" w:color="auto"/>
            <w:bottom w:val="none" w:sz="0" w:space="0" w:color="auto"/>
            <w:right w:val="none" w:sz="0" w:space="0" w:color="auto"/>
          </w:divBdr>
        </w:div>
        <w:div w:id="1899706677">
          <w:marLeft w:val="0"/>
          <w:marRight w:val="0"/>
          <w:marTop w:val="0"/>
          <w:marBottom w:val="101"/>
          <w:divBdr>
            <w:top w:val="none" w:sz="0" w:space="0" w:color="auto"/>
            <w:left w:val="none" w:sz="0" w:space="0" w:color="auto"/>
            <w:bottom w:val="none" w:sz="0" w:space="0" w:color="auto"/>
            <w:right w:val="none" w:sz="0" w:space="0" w:color="auto"/>
          </w:divBdr>
        </w:div>
        <w:div w:id="806507731">
          <w:marLeft w:val="0"/>
          <w:marRight w:val="0"/>
          <w:marTop w:val="101"/>
          <w:marBottom w:val="101"/>
          <w:divBdr>
            <w:top w:val="none" w:sz="0" w:space="0" w:color="auto"/>
            <w:left w:val="none" w:sz="0" w:space="0" w:color="auto"/>
            <w:bottom w:val="none" w:sz="0" w:space="0" w:color="auto"/>
            <w:right w:val="none" w:sz="0" w:space="0" w:color="auto"/>
          </w:divBdr>
        </w:div>
        <w:div w:id="1298295910">
          <w:marLeft w:val="0"/>
          <w:marRight w:val="0"/>
          <w:marTop w:val="0"/>
          <w:marBottom w:val="101"/>
          <w:divBdr>
            <w:top w:val="none" w:sz="0" w:space="0" w:color="auto"/>
            <w:left w:val="none" w:sz="0" w:space="0" w:color="auto"/>
            <w:bottom w:val="none" w:sz="0" w:space="0" w:color="auto"/>
            <w:right w:val="none" w:sz="0" w:space="0" w:color="auto"/>
          </w:divBdr>
        </w:div>
        <w:div w:id="625160007">
          <w:marLeft w:val="0"/>
          <w:marRight w:val="0"/>
          <w:marTop w:val="0"/>
          <w:marBottom w:val="101"/>
          <w:divBdr>
            <w:top w:val="none" w:sz="0" w:space="0" w:color="auto"/>
            <w:left w:val="none" w:sz="0" w:space="0" w:color="auto"/>
            <w:bottom w:val="none" w:sz="0" w:space="0" w:color="auto"/>
            <w:right w:val="none" w:sz="0" w:space="0" w:color="auto"/>
          </w:divBdr>
        </w:div>
        <w:div w:id="1006056789">
          <w:marLeft w:val="0"/>
          <w:marRight w:val="0"/>
          <w:marTop w:val="0"/>
          <w:marBottom w:val="101"/>
          <w:divBdr>
            <w:top w:val="none" w:sz="0" w:space="0" w:color="auto"/>
            <w:left w:val="none" w:sz="0" w:space="0" w:color="auto"/>
            <w:bottom w:val="none" w:sz="0" w:space="0" w:color="auto"/>
            <w:right w:val="none" w:sz="0" w:space="0" w:color="auto"/>
          </w:divBdr>
        </w:div>
        <w:div w:id="101801769">
          <w:marLeft w:val="0"/>
          <w:marRight w:val="0"/>
          <w:marTop w:val="0"/>
          <w:marBottom w:val="101"/>
          <w:divBdr>
            <w:top w:val="none" w:sz="0" w:space="0" w:color="auto"/>
            <w:left w:val="none" w:sz="0" w:space="0" w:color="auto"/>
            <w:bottom w:val="none" w:sz="0" w:space="0" w:color="auto"/>
            <w:right w:val="none" w:sz="0" w:space="0" w:color="auto"/>
          </w:divBdr>
        </w:div>
        <w:div w:id="1201824861">
          <w:marLeft w:val="0"/>
          <w:marRight w:val="0"/>
          <w:marTop w:val="0"/>
          <w:marBottom w:val="101"/>
          <w:divBdr>
            <w:top w:val="none" w:sz="0" w:space="0" w:color="auto"/>
            <w:left w:val="none" w:sz="0" w:space="0" w:color="auto"/>
            <w:bottom w:val="none" w:sz="0" w:space="0" w:color="auto"/>
            <w:right w:val="none" w:sz="0" w:space="0" w:color="auto"/>
          </w:divBdr>
        </w:div>
        <w:div w:id="1461223386">
          <w:marLeft w:val="0"/>
          <w:marRight w:val="0"/>
          <w:marTop w:val="0"/>
          <w:marBottom w:val="101"/>
          <w:divBdr>
            <w:top w:val="none" w:sz="0" w:space="0" w:color="auto"/>
            <w:left w:val="none" w:sz="0" w:space="0" w:color="auto"/>
            <w:bottom w:val="none" w:sz="0" w:space="0" w:color="auto"/>
            <w:right w:val="none" w:sz="0" w:space="0" w:color="auto"/>
          </w:divBdr>
        </w:div>
        <w:div w:id="231085709">
          <w:marLeft w:val="0"/>
          <w:marRight w:val="0"/>
          <w:marTop w:val="0"/>
          <w:marBottom w:val="101"/>
          <w:divBdr>
            <w:top w:val="none" w:sz="0" w:space="0" w:color="auto"/>
            <w:left w:val="none" w:sz="0" w:space="0" w:color="auto"/>
            <w:bottom w:val="none" w:sz="0" w:space="0" w:color="auto"/>
            <w:right w:val="none" w:sz="0" w:space="0" w:color="auto"/>
          </w:divBdr>
        </w:div>
        <w:div w:id="456531170">
          <w:marLeft w:val="0"/>
          <w:marRight w:val="0"/>
          <w:marTop w:val="0"/>
          <w:marBottom w:val="101"/>
          <w:divBdr>
            <w:top w:val="none" w:sz="0" w:space="0" w:color="auto"/>
            <w:left w:val="none" w:sz="0" w:space="0" w:color="auto"/>
            <w:bottom w:val="none" w:sz="0" w:space="0" w:color="auto"/>
            <w:right w:val="none" w:sz="0" w:space="0" w:color="auto"/>
          </w:divBdr>
        </w:div>
        <w:div w:id="384063199">
          <w:marLeft w:val="0"/>
          <w:marRight w:val="0"/>
          <w:marTop w:val="0"/>
          <w:marBottom w:val="101"/>
          <w:divBdr>
            <w:top w:val="none" w:sz="0" w:space="0" w:color="auto"/>
            <w:left w:val="none" w:sz="0" w:space="0" w:color="auto"/>
            <w:bottom w:val="none" w:sz="0" w:space="0" w:color="auto"/>
            <w:right w:val="none" w:sz="0" w:space="0" w:color="auto"/>
          </w:divBdr>
        </w:div>
        <w:div w:id="1297761962">
          <w:marLeft w:val="0"/>
          <w:marRight w:val="0"/>
          <w:marTop w:val="0"/>
          <w:marBottom w:val="101"/>
          <w:divBdr>
            <w:top w:val="none" w:sz="0" w:space="0" w:color="auto"/>
            <w:left w:val="none" w:sz="0" w:space="0" w:color="auto"/>
            <w:bottom w:val="none" w:sz="0" w:space="0" w:color="auto"/>
            <w:right w:val="none" w:sz="0" w:space="0" w:color="auto"/>
          </w:divBdr>
        </w:div>
        <w:div w:id="301427001">
          <w:marLeft w:val="720"/>
          <w:marRight w:val="0"/>
          <w:marTop w:val="0"/>
          <w:marBottom w:val="101"/>
          <w:divBdr>
            <w:top w:val="none" w:sz="0" w:space="0" w:color="auto"/>
            <w:left w:val="none" w:sz="0" w:space="0" w:color="auto"/>
            <w:bottom w:val="none" w:sz="0" w:space="0" w:color="auto"/>
            <w:right w:val="none" w:sz="0" w:space="0" w:color="auto"/>
          </w:divBdr>
        </w:div>
        <w:div w:id="1769958101">
          <w:marLeft w:val="720"/>
          <w:marRight w:val="0"/>
          <w:marTop w:val="0"/>
          <w:marBottom w:val="101"/>
          <w:divBdr>
            <w:top w:val="none" w:sz="0" w:space="0" w:color="auto"/>
            <w:left w:val="none" w:sz="0" w:space="0" w:color="auto"/>
            <w:bottom w:val="none" w:sz="0" w:space="0" w:color="auto"/>
            <w:right w:val="none" w:sz="0" w:space="0" w:color="auto"/>
          </w:divBdr>
        </w:div>
        <w:div w:id="348678438">
          <w:marLeft w:val="720"/>
          <w:marRight w:val="0"/>
          <w:marTop w:val="0"/>
          <w:marBottom w:val="101"/>
          <w:divBdr>
            <w:top w:val="none" w:sz="0" w:space="0" w:color="auto"/>
            <w:left w:val="none" w:sz="0" w:space="0" w:color="auto"/>
            <w:bottom w:val="none" w:sz="0" w:space="0" w:color="auto"/>
            <w:right w:val="none" w:sz="0" w:space="0" w:color="auto"/>
          </w:divBdr>
        </w:div>
        <w:div w:id="1978299506">
          <w:marLeft w:val="720"/>
          <w:marRight w:val="0"/>
          <w:marTop w:val="0"/>
          <w:marBottom w:val="101"/>
          <w:divBdr>
            <w:top w:val="none" w:sz="0" w:space="0" w:color="auto"/>
            <w:left w:val="none" w:sz="0" w:space="0" w:color="auto"/>
            <w:bottom w:val="none" w:sz="0" w:space="0" w:color="auto"/>
            <w:right w:val="none" w:sz="0" w:space="0" w:color="auto"/>
          </w:divBdr>
        </w:div>
        <w:div w:id="1878394706">
          <w:marLeft w:val="720"/>
          <w:marRight w:val="0"/>
          <w:marTop w:val="0"/>
          <w:marBottom w:val="101"/>
          <w:divBdr>
            <w:top w:val="none" w:sz="0" w:space="0" w:color="auto"/>
            <w:left w:val="none" w:sz="0" w:space="0" w:color="auto"/>
            <w:bottom w:val="none" w:sz="0" w:space="0" w:color="auto"/>
            <w:right w:val="none" w:sz="0" w:space="0" w:color="auto"/>
          </w:divBdr>
        </w:div>
        <w:div w:id="1803617635">
          <w:marLeft w:val="720"/>
          <w:marRight w:val="0"/>
          <w:marTop w:val="0"/>
          <w:marBottom w:val="101"/>
          <w:divBdr>
            <w:top w:val="none" w:sz="0" w:space="0" w:color="auto"/>
            <w:left w:val="none" w:sz="0" w:space="0" w:color="auto"/>
            <w:bottom w:val="none" w:sz="0" w:space="0" w:color="auto"/>
            <w:right w:val="none" w:sz="0" w:space="0" w:color="auto"/>
          </w:divBdr>
        </w:div>
        <w:div w:id="635795954">
          <w:marLeft w:val="720"/>
          <w:marRight w:val="0"/>
          <w:marTop w:val="0"/>
          <w:marBottom w:val="101"/>
          <w:divBdr>
            <w:top w:val="none" w:sz="0" w:space="0" w:color="auto"/>
            <w:left w:val="none" w:sz="0" w:space="0" w:color="auto"/>
            <w:bottom w:val="none" w:sz="0" w:space="0" w:color="auto"/>
            <w:right w:val="none" w:sz="0" w:space="0" w:color="auto"/>
          </w:divBdr>
        </w:div>
        <w:div w:id="1898856193">
          <w:marLeft w:val="0"/>
          <w:marRight w:val="0"/>
          <w:marTop w:val="0"/>
          <w:marBottom w:val="101"/>
          <w:divBdr>
            <w:top w:val="none" w:sz="0" w:space="0" w:color="auto"/>
            <w:left w:val="none" w:sz="0" w:space="0" w:color="auto"/>
            <w:bottom w:val="none" w:sz="0" w:space="0" w:color="auto"/>
            <w:right w:val="none" w:sz="0" w:space="0" w:color="auto"/>
          </w:divBdr>
        </w:div>
        <w:div w:id="857885602">
          <w:marLeft w:val="0"/>
          <w:marRight w:val="0"/>
          <w:marTop w:val="0"/>
          <w:marBottom w:val="101"/>
          <w:divBdr>
            <w:top w:val="none" w:sz="0" w:space="0" w:color="auto"/>
            <w:left w:val="none" w:sz="0" w:space="0" w:color="auto"/>
            <w:bottom w:val="none" w:sz="0" w:space="0" w:color="auto"/>
            <w:right w:val="none" w:sz="0" w:space="0" w:color="auto"/>
          </w:divBdr>
        </w:div>
        <w:div w:id="576014167">
          <w:marLeft w:val="0"/>
          <w:marRight w:val="0"/>
          <w:marTop w:val="0"/>
          <w:marBottom w:val="101"/>
          <w:divBdr>
            <w:top w:val="none" w:sz="0" w:space="0" w:color="auto"/>
            <w:left w:val="none" w:sz="0" w:space="0" w:color="auto"/>
            <w:bottom w:val="none" w:sz="0" w:space="0" w:color="auto"/>
            <w:right w:val="none" w:sz="0" w:space="0" w:color="auto"/>
          </w:divBdr>
        </w:div>
        <w:div w:id="5912238">
          <w:marLeft w:val="0"/>
          <w:marRight w:val="0"/>
          <w:marTop w:val="0"/>
          <w:marBottom w:val="101"/>
          <w:divBdr>
            <w:top w:val="none" w:sz="0" w:space="0" w:color="auto"/>
            <w:left w:val="none" w:sz="0" w:space="0" w:color="auto"/>
            <w:bottom w:val="none" w:sz="0" w:space="0" w:color="auto"/>
            <w:right w:val="none" w:sz="0" w:space="0" w:color="auto"/>
          </w:divBdr>
        </w:div>
        <w:div w:id="1000890479">
          <w:marLeft w:val="0"/>
          <w:marRight w:val="0"/>
          <w:marTop w:val="0"/>
          <w:marBottom w:val="101"/>
          <w:divBdr>
            <w:top w:val="none" w:sz="0" w:space="0" w:color="auto"/>
            <w:left w:val="none" w:sz="0" w:space="0" w:color="auto"/>
            <w:bottom w:val="none" w:sz="0" w:space="0" w:color="auto"/>
            <w:right w:val="none" w:sz="0" w:space="0" w:color="auto"/>
          </w:divBdr>
        </w:div>
        <w:div w:id="502282989">
          <w:marLeft w:val="0"/>
          <w:marRight w:val="0"/>
          <w:marTop w:val="0"/>
          <w:marBottom w:val="101"/>
          <w:divBdr>
            <w:top w:val="none" w:sz="0" w:space="0" w:color="auto"/>
            <w:left w:val="none" w:sz="0" w:space="0" w:color="auto"/>
            <w:bottom w:val="none" w:sz="0" w:space="0" w:color="auto"/>
            <w:right w:val="none" w:sz="0" w:space="0" w:color="auto"/>
          </w:divBdr>
        </w:div>
        <w:div w:id="1078018134">
          <w:marLeft w:val="0"/>
          <w:marRight w:val="0"/>
          <w:marTop w:val="0"/>
          <w:marBottom w:val="101"/>
          <w:divBdr>
            <w:top w:val="none" w:sz="0" w:space="0" w:color="auto"/>
            <w:left w:val="none" w:sz="0" w:space="0" w:color="auto"/>
            <w:bottom w:val="none" w:sz="0" w:space="0" w:color="auto"/>
            <w:right w:val="none" w:sz="0" w:space="0" w:color="auto"/>
          </w:divBdr>
        </w:div>
        <w:div w:id="983387838">
          <w:marLeft w:val="0"/>
          <w:marRight w:val="0"/>
          <w:marTop w:val="0"/>
          <w:marBottom w:val="101"/>
          <w:divBdr>
            <w:top w:val="none" w:sz="0" w:space="0" w:color="auto"/>
            <w:left w:val="none" w:sz="0" w:space="0" w:color="auto"/>
            <w:bottom w:val="none" w:sz="0" w:space="0" w:color="auto"/>
            <w:right w:val="none" w:sz="0" w:space="0" w:color="auto"/>
          </w:divBdr>
        </w:div>
        <w:div w:id="2134247745">
          <w:marLeft w:val="0"/>
          <w:marRight w:val="0"/>
          <w:marTop w:val="0"/>
          <w:marBottom w:val="101"/>
          <w:divBdr>
            <w:top w:val="none" w:sz="0" w:space="0" w:color="auto"/>
            <w:left w:val="none" w:sz="0" w:space="0" w:color="auto"/>
            <w:bottom w:val="none" w:sz="0" w:space="0" w:color="auto"/>
            <w:right w:val="none" w:sz="0" w:space="0" w:color="auto"/>
          </w:divBdr>
        </w:div>
        <w:div w:id="453449650">
          <w:marLeft w:val="0"/>
          <w:marRight w:val="0"/>
          <w:marTop w:val="0"/>
          <w:marBottom w:val="101"/>
          <w:divBdr>
            <w:top w:val="none" w:sz="0" w:space="0" w:color="auto"/>
            <w:left w:val="none" w:sz="0" w:space="0" w:color="auto"/>
            <w:bottom w:val="none" w:sz="0" w:space="0" w:color="auto"/>
            <w:right w:val="none" w:sz="0" w:space="0" w:color="auto"/>
          </w:divBdr>
        </w:div>
        <w:div w:id="1410345640">
          <w:marLeft w:val="0"/>
          <w:marRight w:val="0"/>
          <w:marTop w:val="0"/>
          <w:marBottom w:val="101"/>
          <w:divBdr>
            <w:top w:val="none" w:sz="0" w:space="0" w:color="auto"/>
            <w:left w:val="none" w:sz="0" w:space="0" w:color="auto"/>
            <w:bottom w:val="none" w:sz="0" w:space="0" w:color="auto"/>
            <w:right w:val="none" w:sz="0" w:space="0" w:color="auto"/>
          </w:divBdr>
        </w:div>
        <w:div w:id="19627316">
          <w:marLeft w:val="0"/>
          <w:marRight w:val="0"/>
          <w:marTop w:val="0"/>
          <w:marBottom w:val="101"/>
          <w:divBdr>
            <w:top w:val="none" w:sz="0" w:space="0" w:color="auto"/>
            <w:left w:val="none" w:sz="0" w:space="0" w:color="auto"/>
            <w:bottom w:val="none" w:sz="0" w:space="0" w:color="auto"/>
            <w:right w:val="none" w:sz="0" w:space="0" w:color="auto"/>
          </w:divBdr>
        </w:div>
        <w:div w:id="1697921249">
          <w:marLeft w:val="0"/>
          <w:marRight w:val="0"/>
          <w:marTop w:val="0"/>
          <w:marBottom w:val="101"/>
          <w:divBdr>
            <w:top w:val="none" w:sz="0" w:space="0" w:color="auto"/>
            <w:left w:val="none" w:sz="0" w:space="0" w:color="auto"/>
            <w:bottom w:val="none" w:sz="0" w:space="0" w:color="auto"/>
            <w:right w:val="none" w:sz="0" w:space="0" w:color="auto"/>
          </w:divBdr>
        </w:div>
        <w:div w:id="1749887171">
          <w:marLeft w:val="0"/>
          <w:marRight w:val="0"/>
          <w:marTop w:val="0"/>
          <w:marBottom w:val="101"/>
          <w:divBdr>
            <w:top w:val="none" w:sz="0" w:space="0" w:color="auto"/>
            <w:left w:val="none" w:sz="0" w:space="0" w:color="auto"/>
            <w:bottom w:val="none" w:sz="0" w:space="0" w:color="auto"/>
            <w:right w:val="none" w:sz="0" w:space="0" w:color="auto"/>
          </w:divBdr>
        </w:div>
        <w:div w:id="1370648621">
          <w:marLeft w:val="0"/>
          <w:marRight w:val="0"/>
          <w:marTop w:val="0"/>
          <w:marBottom w:val="101"/>
          <w:divBdr>
            <w:top w:val="none" w:sz="0" w:space="0" w:color="auto"/>
            <w:left w:val="none" w:sz="0" w:space="0" w:color="auto"/>
            <w:bottom w:val="none" w:sz="0" w:space="0" w:color="auto"/>
            <w:right w:val="none" w:sz="0" w:space="0" w:color="auto"/>
          </w:divBdr>
        </w:div>
        <w:div w:id="180509704">
          <w:marLeft w:val="0"/>
          <w:marRight w:val="0"/>
          <w:marTop w:val="0"/>
          <w:marBottom w:val="101"/>
          <w:divBdr>
            <w:top w:val="none" w:sz="0" w:space="0" w:color="auto"/>
            <w:left w:val="none" w:sz="0" w:space="0" w:color="auto"/>
            <w:bottom w:val="none" w:sz="0" w:space="0" w:color="auto"/>
            <w:right w:val="none" w:sz="0" w:space="0" w:color="auto"/>
          </w:divBdr>
        </w:div>
        <w:div w:id="1163355869">
          <w:marLeft w:val="0"/>
          <w:marRight w:val="0"/>
          <w:marTop w:val="0"/>
          <w:marBottom w:val="200"/>
          <w:divBdr>
            <w:top w:val="none" w:sz="0" w:space="0" w:color="auto"/>
            <w:left w:val="none" w:sz="0" w:space="0" w:color="auto"/>
            <w:bottom w:val="none" w:sz="0" w:space="0" w:color="auto"/>
            <w:right w:val="none" w:sz="0" w:space="0" w:color="auto"/>
          </w:divBdr>
        </w:div>
        <w:div w:id="1619489817">
          <w:marLeft w:val="0"/>
          <w:marRight w:val="0"/>
          <w:marTop w:val="0"/>
          <w:marBottom w:val="101"/>
          <w:divBdr>
            <w:top w:val="none" w:sz="0" w:space="0" w:color="auto"/>
            <w:left w:val="none" w:sz="0" w:space="0" w:color="auto"/>
            <w:bottom w:val="none" w:sz="0" w:space="0" w:color="auto"/>
            <w:right w:val="none" w:sz="0" w:space="0" w:color="auto"/>
          </w:divBdr>
        </w:div>
        <w:div w:id="2118981231">
          <w:marLeft w:val="0"/>
          <w:marRight w:val="0"/>
          <w:marTop w:val="0"/>
          <w:marBottom w:val="101"/>
          <w:divBdr>
            <w:top w:val="none" w:sz="0" w:space="0" w:color="auto"/>
            <w:left w:val="none" w:sz="0" w:space="0" w:color="auto"/>
            <w:bottom w:val="none" w:sz="0" w:space="0" w:color="auto"/>
            <w:right w:val="none" w:sz="0" w:space="0" w:color="auto"/>
          </w:divBdr>
        </w:div>
        <w:div w:id="556627280">
          <w:marLeft w:val="0"/>
          <w:marRight w:val="0"/>
          <w:marTop w:val="0"/>
          <w:marBottom w:val="101"/>
          <w:divBdr>
            <w:top w:val="none" w:sz="0" w:space="0" w:color="auto"/>
            <w:left w:val="none" w:sz="0" w:space="0" w:color="auto"/>
            <w:bottom w:val="none" w:sz="0" w:space="0" w:color="auto"/>
            <w:right w:val="none" w:sz="0" w:space="0" w:color="auto"/>
          </w:divBdr>
        </w:div>
        <w:div w:id="403718853">
          <w:marLeft w:val="0"/>
          <w:marRight w:val="0"/>
          <w:marTop w:val="0"/>
          <w:marBottom w:val="101"/>
          <w:divBdr>
            <w:top w:val="none" w:sz="0" w:space="0" w:color="auto"/>
            <w:left w:val="none" w:sz="0" w:space="0" w:color="auto"/>
            <w:bottom w:val="none" w:sz="0" w:space="0" w:color="auto"/>
            <w:right w:val="none" w:sz="0" w:space="0" w:color="auto"/>
          </w:divBdr>
        </w:div>
        <w:div w:id="260069605">
          <w:marLeft w:val="0"/>
          <w:marRight w:val="0"/>
          <w:marTop w:val="0"/>
          <w:marBottom w:val="101"/>
          <w:divBdr>
            <w:top w:val="none" w:sz="0" w:space="0" w:color="auto"/>
            <w:left w:val="none" w:sz="0" w:space="0" w:color="auto"/>
            <w:bottom w:val="none" w:sz="0" w:space="0" w:color="auto"/>
            <w:right w:val="none" w:sz="0" w:space="0" w:color="auto"/>
          </w:divBdr>
        </w:div>
        <w:div w:id="1614364213">
          <w:marLeft w:val="0"/>
          <w:marRight w:val="0"/>
          <w:marTop w:val="0"/>
          <w:marBottom w:val="101"/>
          <w:divBdr>
            <w:top w:val="none" w:sz="0" w:space="0" w:color="auto"/>
            <w:left w:val="none" w:sz="0" w:space="0" w:color="auto"/>
            <w:bottom w:val="none" w:sz="0" w:space="0" w:color="auto"/>
            <w:right w:val="none" w:sz="0" w:space="0" w:color="auto"/>
          </w:divBdr>
        </w:div>
        <w:div w:id="1489396208">
          <w:marLeft w:val="0"/>
          <w:marRight w:val="0"/>
          <w:marTop w:val="0"/>
          <w:marBottom w:val="101"/>
          <w:divBdr>
            <w:top w:val="none" w:sz="0" w:space="0" w:color="auto"/>
            <w:left w:val="none" w:sz="0" w:space="0" w:color="auto"/>
            <w:bottom w:val="none" w:sz="0" w:space="0" w:color="auto"/>
            <w:right w:val="none" w:sz="0" w:space="0" w:color="auto"/>
          </w:divBdr>
        </w:div>
        <w:div w:id="1221087892">
          <w:marLeft w:val="0"/>
          <w:marRight w:val="0"/>
          <w:marTop w:val="0"/>
          <w:marBottom w:val="101"/>
          <w:divBdr>
            <w:top w:val="none" w:sz="0" w:space="0" w:color="auto"/>
            <w:left w:val="none" w:sz="0" w:space="0" w:color="auto"/>
            <w:bottom w:val="none" w:sz="0" w:space="0" w:color="auto"/>
            <w:right w:val="none" w:sz="0" w:space="0" w:color="auto"/>
          </w:divBdr>
        </w:div>
        <w:div w:id="1535390164">
          <w:marLeft w:val="0"/>
          <w:marRight w:val="0"/>
          <w:marTop w:val="0"/>
          <w:marBottom w:val="101"/>
          <w:divBdr>
            <w:top w:val="none" w:sz="0" w:space="0" w:color="auto"/>
            <w:left w:val="none" w:sz="0" w:space="0" w:color="auto"/>
            <w:bottom w:val="none" w:sz="0" w:space="0" w:color="auto"/>
            <w:right w:val="none" w:sz="0" w:space="0" w:color="auto"/>
          </w:divBdr>
        </w:div>
        <w:div w:id="457989130">
          <w:marLeft w:val="0"/>
          <w:marRight w:val="0"/>
          <w:marTop w:val="0"/>
          <w:marBottom w:val="101"/>
          <w:divBdr>
            <w:top w:val="none" w:sz="0" w:space="0" w:color="auto"/>
            <w:left w:val="none" w:sz="0" w:space="0" w:color="auto"/>
            <w:bottom w:val="none" w:sz="0" w:space="0" w:color="auto"/>
            <w:right w:val="none" w:sz="0" w:space="0" w:color="auto"/>
          </w:divBdr>
        </w:div>
        <w:div w:id="1790273095">
          <w:marLeft w:val="0"/>
          <w:marRight w:val="0"/>
          <w:marTop w:val="0"/>
          <w:marBottom w:val="200"/>
          <w:divBdr>
            <w:top w:val="none" w:sz="0" w:space="0" w:color="auto"/>
            <w:left w:val="none" w:sz="0" w:space="0" w:color="auto"/>
            <w:bottom w:val="none" w:sz="0" w:space="0" w:color="auto"/>
            <w:right w:val="none" w:sz="0" w:space="0" w:color="auto"/>
          </w:divBdr>
        </w:div>
        <w:div w:id="1401370714">
          <w:marLeft w:val="0"/>
          <w:marRight w:val="0"/>
          <w:marTop w:val="0"/>
          <w:marBottom w:val="80"/>
          <w:divBdr>
            <w:top w:val="none" w:sz="0" w:space="0" w:color="auto"/>
            <w:left w:val="none" w:sz="0" w:space="0" w:color="auto"/>
            <w:bottom w:val="none" w:sz="0" w:space="0" w:color="auto"/>
            <w:right w:val="none" w:sz="0" w:space="0" w:color="auto"/>
          </w:divBdr>
        </w:div>
        <w:div w:id="1886866106">
          <w:marLeft w:val="0"/>
          <w:marRight w:val="0"/>
          <w:marTop w:val="0"/>
          <w:marBottom w:val="80"/>
          <w:divBdr>
            <w:top w:val="none" w:sz="0" w:space="0" w:color="auto"/>
            <w:left w:val="none" w:sz="0" w:space="0" w:color="auto"/>
            <w:bottom w:val="none" w:sz="0" w:space="0" w:color="auto"/>
            <w:right w:val="none" w:sz="0" w:space="0" w:color="auto"/>
          </w:divBdr>
        </w:div>
        <w:div w:id="1631131435">
          <w:marLeft w:val="0"/>
          <w:marRight w:val="0"/>
          <w:marTop w:val="0"/>
          <w:marBottom w:val="80"/>
          <w:divBdr>
            <w:top w:val="none" w:sz="0" w:space="0" w:color="auto"/>
            <w:left w:val="none" w:sz="0" w:space="0" w:color="auto"/>
            <w:bottom w:val="none" w:sz="0" w:space="0" w:color="auto"/>
            <w:right w:val="none" w:sz="0" w:space="0" w:color="auto"/>
          </w:divBdr>
        </w:div>
        <w:div w:id="1438402958">
          <w:marLeft w:val="0"/>
          <w:marRight w:val="0"/>
          <w:marTop w:val="0"/>
          <w:marBottom w:val="80"/>
          <w:divBdr>
            <w:top w:val="none" w:sz="0" w:space="0" w:color="auto"/>
            <w:left w:val="none" w:sz="0" w:space="0" w:color="auto"/>
            <w:bottom w:val="none" w:sz="0" w:space="0" w:color="auto"/>
            <w:right w:val="none" w:sz="0" w:space="0" w:color="auto"/>
          </w:divBdr>
        </w:div>
        <w:div w:id="1828325828">
          <w:marLeft w:val="0"/>
          <w:marRight w:val="0"/>
          <w:marTop w:val="0"/>
          <w:marBottom w:val="80"/>
          <w:divBdr>
            <w:top w:val="none" w:sz="0" w:space="0" w:color="auto"/>
            <w:left w:val="none" w:sz="0" w:space="0" w:color="auto"/>
            <w:bottom w:val="none" w:sz="0" w:space="0" w:color="auto"/>
            <w:right w:val="none" w:sz="0" w:space="0" w:color="auto"/>
          </w:divBdr>
        </w:div>
        <w:div w:id="728260841">
          <w:marLeft w:val="0"/>
          <w:marRight w:val="0"/>
          <w:marTop w:val="0"/>
          <w:marBottom w:val="80"/>
          <w:divBdr>
            <w:top w:val="none" w:sz="0" w:space="0" w:color="auto"/>
            <w:left w:val="none" w:sz="0" w:space="0" w:color="auto"/>
            <w:bottom w:val="none" w:sz="0" w:space="0" w:color="auto"/>
            <w:right w:val="none" w:sz="0" w:space="0" w:color="auto"/>
          </w:divBdr>
        </w:div>
        <w:div w:id="1787655827">
          <w:marLeft w:val="0"/>
          <w:marRight w:val="0"/>
          <w:marTop w:val="0"/>
          <w:marBottom w:val="80"/>
          <w:divBdr>
            <w:top w:val="none" w:sz="0" w:space="0" w:color="auto"/>
            <w:left w:val="none" w:sz="0" w:space="0" w:color="auto"/>
            <w:bottom w:val="none" w:sz="0" w:space="0" w:color="auto"/>
            <w:right w:val="none" w:sz="0" w:space="0" w:color="auto"/>
          </w:divBdr>
        </w:div>
        <w:div w:id="598105561">
          <w:marLeft w:val="0"/>
          <w:marRight w:val="0"/>
          <w:marTop w:val="0"/>
          <w:marBottom w:val="80"/>
          <w:divBdr>
            <w:top w:val="none" w:sz="0" w:space="0" w:color="auto"/>
            <w:left w:val="none" w:sz="0" w:space="0" w:color="auto"/>
            <w:bottom w:val="none" w:sz="0" w:space="0" w:color="auto"/>
            <w:right w:val="none" w:sz="0" w:space="0" w:color="auto"/>
          </w:divBdr>
        </w:div>
        <w:div w:id="881863874">
          <w:marLeft w:val="0"/>
          <w:marRight w:val="0"/>
          <w:marTop w:val="0"/>
          <w:marBottom w:val="80"/>
          <w:divBdr>
            <w:top w:val="none" w:sz="0" w:space="0" w:color="auto"/>
            <w:left w:val="none" w:sz="0" w:space="0" w:color="auto"/>
            <w:bottom w:val="none" w:sz="0" w:space="0" w:color="auto"/>
            <w:right w:val="none" w:sz="0" w:space="0" w:color="auto"/>
          </w:divBdr>
        </w:div>
        <w:div w:id="348142566">
          <w:marLeft w:val="0"/>
          <w:marRight w:val="0"/>
          <w:marTop w:val="0"/>
          <w:marBottom w:val="80"/>
          <w:divBdr>
            <w:top w:val="none" w:sz="0" w:space="0" w:color="auto"/>
            <w:left w:val="none" w:sz="0" w:space="0" w:color="auto"/>
            <w:bottom w:val="none" w:sz="0" w:space="0" w:color="auto"/>
            <w:right w:val="none" w:sz="0" w:space="0" w:color="auto"/>
          </w:divBdr>
        </w:div>
        <w:div w:id="1864050020">
          <w:marLeft w:val="0"/>
          <w:marRight w:val="0"/>
          <w:marTop w:val="0"/>
          <w:marBottom w:val="80"/>
          <w:divBdr>
            <w:top w:val="none" w:sz="0" w:space="0" w:color="auto"/>
            <w:left w:val="none" w:sz="0" w:space="0" w:color="auto"/>
            <w:bottom w:val="none" w:sz="0" w:space="0" w:color="auto"/>
            <w:right w:val="none" w:sz="0" w:space="0" w:color="auto"/>
          </w:divBdr>
        </w:div>
        <w:div w:id="200553157">
          <w:marLeft w:val="0"/>
          <w:marRight w:val="0"/>
          <w:marTop w:val="0"/>
          <w:marBottom w:val="80"/>
          <w:divBdr>
            <w:top w:val="none" w:sz="0" w:space="0" w:color="auto"/>
            <w:left w:val="none" w:sz="0" w:space="0" w:color="auto"/>
            <w:bottom w:val="none" w:sz="0" w:space="0" w:color="auto"/>
            <w:right w:val="none" w:sz="0" w:space="0" w:color="auto"/>
          </w:divBdr>
        </w:div>
        <w:div w:id="1067610113">
          <w:marLeft w:val="0"/>
          <w:marRight w:val="0"/>
          <w:marTop w:val="0"/>
          <w:marBottom w:val="80"/>
          <w:divBdr>
            <w:top w:val="none" w:sz="0" w:space="0" w:color="auto"/>
            <w:left w:val="none" w:sz="0" w:space="0" w:color="auto"/>
            <w:bottom w:val="none" w:sz="0" w:space="0" w:color="auto"/>
            <w:right w:val="none" w:sz="0" w:space="0" w:color="auto"/>
          </w:divBdr>
        </w:div>
        <w:div w:id="188034959">
          <w:marLeft w:val="0"/>
          <w:marRight w:val="0"/>
          <w:marTop w:val="0"/>
          <w:marBottom w:val="80"/>
          <w:divBdr>
            <w:top w:val="none" w:sz="0" w:space="0" w:color="auto"/>
            <w:left w:val="none" w:sz="0" w:space="0" w:color="auto"/>
            <w:bottom w:val="none" w:sz="0" w:space="0" w:color="auto"/>
            <w:right w:val="none" w:sz="0" w:space="0" w:color="auto"/>
          </w:divBdr>
        </w:div>
        <w:div w:id="2131051708">
          <w:marLeft w:val="0"/>
          <w:marRight w:val="0"/>
          <w:marTop w:val="0"/>
          <w:marBottom w:val="80"/>
          <w:divBdr>
            <w:top w:val="none" w:sz="0" w:space="0" w:color="auto"/>
            <w:left w:val="none" w:sz="0" w:space="0" w:color="auto"/>
            <w:bottom w:val="none" w:sz="0" w:space="0" w:color="auto"/>
            <w:right w:val="none" w:sz="0" w:space="0" w:color="auto"/>
          </w:divBdr>
        </w:div>
        <w:div w:id="99449331">
          <w:marLeft w:val="0"/>
          <w:marRight w:val="0"/>
          <w:marTop w:val="0"/>
          <w:marBottom w:val="80"/>
          <w:divBdr>
            <w:top w:val="none" w:sz="0" w:space="0" w:color="auto"/>
            <w:left w:val="none" w:sz="0" w:space="0" w:color="auto"/>
            <w:bottom w:val="none" w:sz="0" w:space="0" w:color="auto"/>
            <w:right w:val="none" w:sz="0" w:space="0" w:color="auto"/>
          </w:divBdr>
        </w:div>
        <w:div w:id="18509121">
          <w:marLeft w:val="0"/>
          <w:marRight w:val="0"/>
          <w:marTop w:val="0"/>
          <w:marBottom w:val="80"/>
          <w:divBdr>
            <w:top w:val="none" w:sz="0" w:space="0" w:color="auto"/>
            <w:left w:val="none" w:sz="0" w:space="0" w:color="auto"/>
            <w:bottom w:val="none" w:sz="0" w:space="0" w:color="auto"/>
            <w:right w:val="none" w:sz="0" w:space="0" w:color="auto"/>
          </w:divBdr>
        </w:div>
        <w:div w:id="881015151">
          <w:marLeft w:val="0"/>
          <w:marRight w:val="0"/>
          <w:marTop w:val="0"/>
          <w:marBottom w:val="101"/>
          <w:divBdr>
            <w:top w:val="none" w:sz="0" w:space="0" w:color="auto"/>
            <w:left w:val="none" w:sz="0" w:space="0" w:color="auto"/>
            <w:bottom w:val="none" w:sz="0" w:space="0" w:color="auto"/>
            <w:right w:val="none" w:sz="0" w:space="0" w:color="auto"/>
          </w:divBdr>
        </w:div>
        <w:div w:id="2094079838">
          <w:marLeft w:val="0"/>
          <w:marRight w:val="0"/>
          <w:marTop w:val="0"/>
          <w:marBottom w:val="101"/>
          <w:divBdr>
            <w:top w:val="none" w:sz="0" w:space="0" w:color="auto"/>
            <w:left w:val="none" w:sz="0" w:space="0" w:color="auto"/>
            <w:bottom w:val="none" w:sz="0" w:space="0" w:color="auto"/>
            <w:right w:val="none" w:sz="0" w:space="0" w:color="auto"/>
          </w:divBdr>
        </w:div>
        <w:div w:id="1740402537">
          <w:marLeft w:val="0"/>
          <w:marRight w:val="0"/>
          <w:marTop w:val="0"/>
          <w:marBottom w:val="101"/>
          <w:divBdr>
            <w:top w:val="none" w:sz="0" w:space="0" w:color="auto"/>
            <w:left w:val="none" w:sz="0" w:space="0" w:color="auto"/>
            <w:bottom w:val="none" w:sz="0" w:space="0" w:color="auto"/>
            <w:right w:val="none" w:sz="0" w:space="0" w:color="auto"/>
          </w:divBdr>
        </w:div>
        <w:div w:id="1040394926">
          <w:marLeft w:val="0"/>
          <w:marRight w:val="0"/>
          <w:marTop w:val="0"/>
          <w:marBottom w:val="101"/>
          <w:divBdr>
            <w:top w:val="none" w:sz="0" w:space="0" w:color="auto"/>
            <w:left w:val="none" w:sz="0" w:space="0" w:color="auto"/>
            <w:bottom w:val="none" w:sz="0" w:space="0" w:color="auto"/>
            <w:right w:val="none" w:sz="0" w:space="0" w:color="auto"/>
          </w:divBdr>
        </w:div>
        <w:div w:id="1481114010">
          <w:marLeft w:val="0"/>
          <w:marRight w:val="0"/>
          <w:marTop w:val="0"/>
          <w:marBottom w:val="101"/>
          <w:divBdr>
            <w:top w:val="none" w:sz="0" w:space="0" w:color="auto"/>
            <w:left w:val="none" w:sz="0" w:space="0" w:color="auto"/>
            <w:bottom w:val="none" w:sz="0" w:space="0" w:color="auto"/>
            <w:right w:val="none" w:sz="0" w:space="0" w:color="auto"/>
          </w:divBdr>
        </w:div>
        <w:div w:id="570507032">
          <w:marLeft w:val="0"/>
          <w:marRight w:val="0"/>
          <w:marTop w:val="0"/>
          <w:marBottom w:val="101"/>
          <w:divBdr>
            <w:top w:val="none" w:sz="0" w:space="0" w:color="auto"/>
            <w:left w:val="none" w:sz="0" w:space="0" w:color="auto"/>
            <w:bottom w:val="none" w:sz="0" w:space="0" w:color="auto"/>
            <w:right w:val="none" w:sz="0" w:space="0" w:color="auto"/>
          </w:divBdr>
        </w:div>
        <w:div w:id="647436705">
          <w:marLeft w:val="0"/>
          <w:marRight w:val="0"/>
          <w:marTop w:val="0"/>
          <w:marBottom w:val="101"/>
          <w:divBdr>
            <w:top w:val="none" w:sz="0" w:space="0" w:color="auto"/>
            <w:left w:val="none" w:sz="0" w:space="0" w:color="auto"/>
            <w:bottom w:val="none" w:sz="0" w:space="0" w:color="auto"/>
            <w:right w:val="none" w:sz="0" w:space="0" w:color="auto"/>
          </w:divBdr>
        </w:div>
        <w:div w:id="1350834356">
          <w:marLeft w:val="0"/>
          <w:marRight w:val="0"/>
          <w:marTop w:val="0"/>
          <w:marBottom w:val="101"/>
          <w:divBdr>
            <w:top w:val="none" w:sz="0" w:space="0" w:color="auto"/>
            <w:left w:val="none" w:sz="0" w:space="0" w:color="auto"/>
            <w:bottom w:val="none" w:sz="0" w:space="0" w:color="auto"/>
            <w:right w:val="none" w:sz="0" w:space="0" w:color="auto"/>
          </w:divBdr>
        </w:div>
        <w:div w:id="1912307099">
          <w:marLeft w:val="0"/>
          <w:marRight w:val="0"/>
          <w:marTop w:val="0"/>
          <w:marBottom w:val="200"/>
          <w:divBdr>
            <w:top w:val="none" w:sz="0" w:space="0" w:color="auto"/>
            <w:left w:val="none" w:sz="0" w:space="0" w:color="auto"/>
            <w:bottom w:val="none" w:sz="0" w:space="0" w:color="auto"/>
            <w:right w:val="none" w:sz="0" w:space="0" w:color="auto"/>
          </w:divBdr>
        </w:div>
        <w:div w:id="1407460296">
          <w:marLeft w:val="0"/>
          <w:marRight w:val="0"/>
          <w:marTop w:val="0"/>
          <w:marBottom w:val="101"/>
          <w:divBdr>
            <w:top w:val="none" w:sz="0" w:space="0" w:color="auto"/>
            <w:left w:val="none" w:sz="0" w:space="0" w:color="auto"/>
            <w:bottom w:val="none" w:sz="0" w:space="0" w:color="auto"/>
            <w:right w:val="none" w:sz="0" w:space="0" w:color="auto"/>
          </w:divBdr>
        </w:div>
        <w:div w:id="1225601626">
          <w:marLeft w:val="0"/>
          <w:marRight w:val="0"/>
          <w:marTop w:val="0"/>
          <w:marBottom w:val="101"/>
          <w:divBdr>
            <w:top w:val="none" w:sz="0" w:space="0" w:color="auto"/>
            <w:left w:val="none" w:sz="0" w:space="0" w:color="auto"/>
            <w:bottom w:val="none" w:sz="0" w:space="0" w:color="auto"/>
            <w:right w:val="none" w:sz="0" w:space="0" w:color="auto"/>
          </w:divBdr>
        </w:div>
        <w:div w:id="870803416">
          <w:marLeft w:val="0"/>
          <w:marRight w:val="0"/>
          <w:marTop w:val="0"/>
          <w:marBottom w:val="101"/>
          <w:divBdr>
            <w:top w:val="none" w:sz="0" w:space="0" w:color="auto"/>
            <w:left w:val="none" w:sz="0" w:space="0" w:color="auto"/>
            <w:bottom w:val="none" w:sz="0" w:space="0" w:color="auto"/>
            <w:right w:val="none" w:sz="0" w:space="0" w:color="auto"/>
          </w:divBdr>
        </w:div>
        <w:div w:id="1764447709">
          <w:marLeft w:val="0"/>
          <w:marRight w:val="0"/>
          <w:marTop w:val="0"/>
          <w:marBottom w:val="101"/>
          <w:divBdr>
            <w:top w:val="none" w:sz="0" w:space="0" w:color="auto"/>
            <w:left w:val="none" w:sz="0" w:space="0" w:color="auto"/>
            <w:bottom w:val="none" w:sz="0" w:space="0" w:color="auto"/>
            <w:right w:val="none" w:sz="0" w:space="0" w:color="auto"/>
          </w:divBdr>
        </w:div>
        <w:div w:id="554514776">
          <w:marLeft w:val="0"/>
          <w:marRight w:val="0"/>
          <w:marTop w:val="0"/>
          <w:marBottom w:val="101"/>
          <w:divBdr>
            <w:top w:val="none" w:sz="0" w:space="0" w:color="auto"/>
            <w:left w:val="none" w:sz="0" w:space="0" w:color="auto"/>
            <w:bottom w:val="none" w:sz="0" w:space="0" w:color="auto"/>
            <w:right w:val="none" w:sz="0" w:space="0" w:color="auto"/>
          </w:divBdr>
        </w:div>
        <w:div w:id="262033989">
          <w:marLeft w:val="0"/>
          <w:marRight w:val="0"/>
          <w:marTop w:val="0"/>
          <w:marBottom w:val="101"/>
          <w:divBdr>
            <w:top w:val="none" w:sz="0" w:space="0" w:color="auto"/>
            <w:left w:val="none" w:sz="0" w:space="0" w:color="auto"/>
            <w:bottom w:val="none" w:sz="0" w:space="0" w:color="auto"/>
            <w:right w:val="none" w:sz="0" w:space="0" w:color="auto"/>
          </w:divBdr>
        </w:div>
        <w:div w:id="1209227213">
          <w:marLeft w:val="0"/>
          <w:marRight w:val="0"/>
          <w:marTop w:val="0"/>
          <w:marBottom w:val="101"/>
          <w:divBdr>
            <w:top w:val="none" w:sz="0" w:space="0" w:color="auto"/>
            <w:left w:val="none" w:sz="0" w:space="0" w:color="auto"/>
            <w:bottom w:val="none" w:sz="0" w:space="0" w:color="auto"/>
            <w:right w:val="none" w:sz="0" w:space="0" w:color="auto"/>
          </w:divBdr>
        </w:div>
        <w:div w:id="1869442500">
          <w:marLeft w:val="0"/>
          <w:marRight w:val="0"/>
          <w:marTop w:val="0"/>
          <w:marBottom w:val="101"/>
          <w:divBdr>
            <w:top w:val="none" w:sz="0" w:space="0" w:color="auto"/>
            <w:left w:val="none" w:sz="0" w:space="0" w:color="auto"/>
            <w:bottom w:val="none" w:sz="0" w:space="0" w:color="auto"/>
            <w:right w:val="none" w:sz="0" w:space="0" w:color="auto"/>
          </w:divBdr>
        </w:div>
        <w:div w:id="411857434">
          <w:marLeft w:val="0"/>
          <w:marRight w:val="0"/>
          <w:marTop w:val="0"/>
          <w:marBottom w:val="101"/>
          <w:divBdr>
            <w:top w:val="none" w:sz="0" w:space="0" w:color="auto"/>
            <w:left w:val="none" w:sz="0" w:space="0" w:color="auto"/>
            <w:bottom w:val="none" w:sz="0" w:space="0" w:color="auto"/>
            <w:right w:val="none" w:sz="0" w:space="0" w:color="auto"/>
          </w:divBdr>
        </w:div>
        <w:div w:id="1793864758">
          <w:marLeft w:val="0"/>
          <w:marRight w:val="0"/>
          <w:marTop w:val="0"/>
          <w:marBottom w:val="101"/>
          <w:divBdr>
            <w:top w:val="none" w:sz="0" w:space="0" w:color="auto"/>
            <w:left w:val="none" w:sz="0" w:space="0" w:color="auto"/>
            <w:bottom w:val="none" w:sz="0" w:space="0" w:color="auto"/>
            <w:right w:val="none" w:sz="0" w:space="0" w:color="auto"/>
          </w:divBdr>
        </w:div>
        <w:div w:id="232811326">
          <w:marLeft w:val="0"/>
          <w:marRight w:val="0"/>
          <w:marTop w:val="0"/>
          <w:marBottom w:val="101"/>
          <w:divBdr>
            <w:top w:val="none" w:sz="0" w:space="0" w:color="auto"/>
            <w:left w:val="none" w:sz="0" w:space="0" w:color="auto"/>
            <w:bottom w:val="none" w:sz="0" w:space="0" w:color="auto"/>
            <w:right w:val="none" w:sz="0" w:space="0" w:color="auto"/>
          </w:divBdr>
        </w:div>
        <w:div w:id="1193373610">
          <w:marLeft w:val="0"/>
          <w:marRight w:val="0"/>
          <w:marTop w:val="0"/>
          <w:marBottom w:val="101"/>
          <w:divBdr>
            <w:top w:val="none" w:sz="0" w:space="0" w:color="auto"/>
            <w:left w:val="none" w:sz="0" w:space="0" w:color="auto"/>
            <w:bottom w:val="none" w:sz="0" w:space="0" w:color="auto"/>
            <w:right w:val="none" w:sz="0" w:space="0" w:color="auto"/>
          </w:divBdr>
        </w:div>
        <w:div w:id="1741099927">
          <w:marLeft w:val="0"/>
          <w:marRight w:val="0"/>
          <w:marTop w:val="0"/>
          <w:marBottom w:val="101"/>
          <w:divBdr>
            <w:top w:val="none" w:sz="0" w:space="0" w:color="auto"/>
            <w:left w:val="none" w:sz="0" w:space="0" w:color="auto"/>
            <w:bottom w:val="none" w:sz="0" w:space="0" w:color="auto"/>
            <w:right w:val="none" w:sz="0" w:space="0" w:color="auto"/>
          </w:divBdr>
        </w:div>
        <w:div w:id="669482873">
          <w:marLeft w:val="0"/>
          <w:marRight w:val="0"/>
          <w:marTop w:val="0"/>
          <w:marBottom w:val="101"/>
          <w:divBdr>
            <w:top w:val="none" w:sz="0" w:space="0" w:color="auto"/>
            <w:left w:val="none" w:sz="0" w:space="0" w:color="auto"/>
            <w:bottom w:val="none" w:sz="0" w:space="0" w:color="auto"/>
            <w:right w:val="none" w:sz="0" w:space="0" w:color="auto"/>
          </w:divBdr>
        </w:div>
        <w:div w:id="76173270">
          <w:marLeft w:val="0"/>
          <w:marRight w:val="0"/>
          <w:marTop w:val="0"/>
          <w:marBottom w:val="101"/>
          <w:divBdr>
            <w:top w:val="none" w:sz="0" w:space="0" w:color="auto"/>
            <w:left w:val="none" w:sz="0" w:space="0" w:color="auto"/>
            <w:bottom w:val="none" w:sz="0" w:space="0" w:color="auto"/>
            <w:right w:val="none" w:sz="0" w:space="0" w:color="auto"/>
          </w:divBdr>
        </w:div>
        <w:div w:id="1662271881">
          <w:marLeft w:val="0"/>
          <w:marRight w:val="0"/>
          <w:marTop w:val="0"/>
          <w:marBottom w:val="200"/>
          <w:divBdr>
            <w:top w:val="none" w:sz="0" w:space="0" w:color="auto"/>
            <w:left w:val="none" w:sz="0" w:space="0" w:color="auto"/>
            <w:bottom w:val="none" w:sz="0" w:space="0" w:color="auto"/>
            <w:right w:val="none" w:sz="0" w:space="0" w:color="auto"/>
          </w:divBdr>
        </w:div>
        <w:div w:id="842166243">
          <w:marLeft w:val="0"/>
          <w:marRight w:val="0"/>
          <w:marTop w:val="0"/>
          <w:marBottom w:val="101"/>
          <w:divBdr>
            <w:top w:val="none" w:sz="0" w:space="0" w:color="auto"/>
            <w:left w:val="none" w:sz="0" w:space="0" w:color="auto"/>
            <w:bottom w:val="none" w:sz="0" w:space="0" w:color="auto"/>
            <w:right w:val="none" w:sz="0" w:space="0" w:color="auto"/>
          </w:divBdr>
        </w:div>
        <w:div w:id="175773124">
          <w:marLeft w:val="0"/>
          <w:marRight w:val="0"/>
          <w:marTop w:val="0"/>
          <w:marBottom w:val="101"/>
          <w:divBdr>
            <w:top w:val="none" w:sz="0" w:space="0" w:color="auto"/>
            <w:left w:val="none" w:sz="0" w:space="0" w:color="auto"/>
            <w:bottom w:val="none" w:sz="0" w:space="0" w:color="auto"/>
            <w:right w:val="none" w:sz="0" w:space="0" w:color="auto"/>
          </w:divBdr>
        </w:div>
        <w:div w:id="534655528">
          <w:marLeft w:val="0"/>
          <w:marRight w:val="0"/>
          <w:marTop w:val="0"/>
          <w:marBottom w:val="101"/>
          <w:divBdr>
            <w:top w:val="none" w:sz="0" w:space="0" w:color="auto"/>
            <w:left w:val="none" w:sz="0" w:space="0" w:color="auto"/>
            <w:bottom w:val="none" w:sz="0" w:space="0" w:color="auto"/>
            <w:right w:val="none" w:sz="0" w:space="0" w:color="auto"/>
          </w:divBdr>
        </w:div>
        <w:div w:id="1225144880">
          <w:marLeft w:val="0"/>
          <w:marRight w:val="0"/>
          <w:marTop w:val="0"/>
          <w:marBottom w:val="101"/>
          <w:divBdr>
            <w:top w:val="none" w:sz="0" w:space="0" w:color="auto"/>
            <w:left w:val="none" w:sz="0" w:space="0" w:color="auto"/>
            <w:bottom w:val="none" w:sz="0" w:space="0" w:color="auto"/>
            <w:right w:val="none" w:sz="0" w:space="0" w:color="auto"/>
          </w:divBdr>
        </w:div>
        <w:div w:id="294793806">
          <w:marLeft w:val="0"/>
          <w:marRight w:val="0"/>
          <w:marTop w:val="0"/>
          <w:marBottom w:val="101"/>
          <w:divBdr>
            <w:top w:val="none" w:sz="0" w:space="0" w:color="auto"/>
            <w:left w:val="none" w:sz="0" w:space="0" w:color="auto"/>
            <w:bottom w:val="none" w:sz="0" w:space="0" w:color="auto"/>
            <w:right w:val="none" w:sz="0" w:space="0" w:color="auto"/>
          </w:divBdr>
        </w:div>
        <w:div w:id="1900893557">
          <w:marLeft w:val="0"/>
          <w:marRight w:val="0"/>
          <w:marTop w:val="0"/>
          <w:marBottom w:val="101"/>
          <w:divBdr>
            <w:top w:val="none" w:sz="0" w:space="0" w:color="auto"/>
            <w:left w:val="none" w:sz="0" w:space="0" w:color="auto"/>
            <w:bottom w:val="none" w:sz="0" w:space="0" w:color="auto"/>
            <w:right w:val="none" w:sz="0" w:space="0" w:color="auto"/>
          </w:divBdr>
        </w:div>
        <w:div w:id="2085367884">
          <w:marLeft w:val="0"/>
          <w:marRight w:val="0"/>
          <w:marTop w:val="0"/>
          <w:marBottom w:val="101"/>
          <w:divBdr>
            <w:top w:val="none" w:sz="0" w:space="0" w:color="auto"/>
            <w:left w:val="none" w:sz="0" w:space="0" w:color="auto"/>
            <w:bottom w:val="none" w:sz="0" w:space="0" w:color="auto"/>
            <w:right w:val="none" w:sz="0" w:space="0" w:color="auto"/>
          </w:divBdr>
        </w:div>
        <w:div w:id="1646541371">
          <w:marLeft w:val="0"/>
          <w:marRight w:val="0"/>
          <w:marTop w:val="0"/>
          <w:marBottom w:val="101"/>
          <w:divBdr>
            <w:top w:val="none" w:sz="0" w:space="0" w:color="auto"/>
            <w:left w:val="none" w:sz="0" w:space="0" w:color="auto"/>
            <w:bottom w:val="none" w:sz="0" w:space="0" w:color="auto"/>
            <w:right w:val="none" w:sz="0" w:space="0" w:color="auto"/>
          </w:divBdr>
        </w:div>
        <w:div w:id="1890338618">
          <w:marLeft w:val="0"/>
          <w:marRight w:val="0"/>
          <w:marTop w:val="0"/>
          <w:marBottom w:val="101"/>
          <w:divBdr>
            <w:top w:val="none" w:sz="0" w:space="0" w:color="auto"/>
            <w:left w:val="none" w:sz="0" w:space="0" w:color="auto"/>
            <w:bottom w:val="none" w:sz="0" w:space="0" w:color="auto"/>
            <w:right w:val="none" w:sz="0" w:space="0" w:color="auto"/>
          </w:divBdr>
        </w:div>
        <w:div w:id="191959314">
          <w:marLeft w:val="0"/>
          <w:marRight w:val="0"/>
          <w:marTop w:val="0"/>
          <w:marBottom w:val="101"/>
          <w:divBdr>
            <w:top w:val="none" w:sz="0" w:space="0" w:color="auto"/>
            <w:left w:val="none" w:sz="0" w:space="0" w:color="auto"/>
            <w:bottom w:val="none" w:sz="0" w:space="0" w:color="auto"/>
            <w:right w:val="none" w:sz="0" w:space="0" w:color="auto"/>
          </w:divBdr>
        </w:div>
        <w:div w:id="2044013325">
          <w:marLeft w:val="0"/>
          <w:marRight w:val="0"/>
          <w:marTop w:val="0"/>
          <w:marBottom w:val="101"/>
          <w:divBdr>
            <w:top w:val="none" w:sz="0" w:space="0" w:color="auto"/>
            <w:left w:val="none" w:sz="0" w:space="0" w:color="auto"/>
            <w:bottom w:val="none" w:sz="0" w:space="0" w:color="auto"/>
            <w:right w:val="none" w:sz="0" w:space="0" w:color="auto"/>
          </w:divBdr>
        </w:div>
        <w:div w:id="791947685">
          <w:marLeft w:val="0"/>
          <w:marRight w:val="0"/>
          <w:marTop w:val="0"/>
          <w:marBottom w:val="101"/>
          <w:divBdr>
            <w:top w:val="none" w:sz="0" w:space="0" w:color="auto"/>
            <w:left w:val="none" w:sz="0" w:space="0" w:color="auto"/>
            <w:bottom w:val="none" w:sz="0" w:space="0" w:color="auto"/>
            <w:right w:val="none" w:sz="0" w:space="0" w:color="auto"/>
          </w:divBdr>
        </w:div>
        <w:div w:id="1994142227">
          <w:marLeft w:val="0"/>
          <w:marRight w:val="0"/>
          <w:marTop w:val="0"/>
          <w:marBottom w:val="101"/>
          <w:divBdr>
            <w:top w:val="none" w:sz="0" w:space="0" w:color="auto"/>
            <w:left w:val="none" w:sz="0" w:space="0" w:color="auto"/>
            <w:bottom w:val="none" w:sz="0" w:space="0" w:color="auto"/>
            <w:right w:val="none" w:sz="0" w:space="0" w:color="auto"/>
          </w:divBdr>
        </w:div>
        <w:div w:id="571697748">
          <w:marLeft w:val="0"/>
          <w:marRight w:val="0"/>
          <w:marTop w:val="40"/>
          <w:marBottom w:val="101"/>
          <w:divBdr>
            <w:top w:val="none" w:sz="0" w:space="0" w:color="auto"/>
            <w:left w:val="none" w:sz="0" w:space="0" w:color="auto"/>
            <w:bottom w:val="none" w:sz="0" w:space="0" w:color="auto"/>
            <w:right w:val="none" w:sz="0" w:space="0" w:color="auto"/>
          </w:divBdr>
        </w:div>
        <w:div w:id="1290622630">
          <w:marLeft w:val="0"/>
          <w:marRight w:val="0"/>
          <w:marTop w:val="0"/>
          <w:marBottom w:val="101"/>
          <w:divBdr>
            <w:top w:val="none" w:sz="0" w:space="0" w:color="auto"/>
            <w:left w:val="none" w:sz="0" w:space="0" w:color="auto"/>
            <w:bottom w:val="none" w:sz="0" w:space="0" w:color="auto"/>
            <w:right w:val="none" w:sz="0" w:space="0" w:color="auto"/>
          </w:divBdr>
        </w:div>
        <w:div w:id="1099984233">
          <w:marLeft w:val="0"/>
          <w:marRight w:val="0"/>
          <w:marTop w:val="0"/>
          <w:marBottom w:val="101"/>
          <w:divBdr>
            <w:top w:val="none" w:sz="0" w:space="0" w:color="auto"/>
            <w:left w:val="none" w:sz="0" w:space="0" w:color="auto"/>
            <w:bottom w:val="none" w:sz="0" w:space="0" w:color="auto"/>
            <w:right w:val="none" w:sz="0" w:space="0" w:color="auto"/>
          </w:divBdr>
        </w:div>
        <w:div w:id="95172203">
          <w:marLeft w:val="0"/>
          <w:marRight w:val="0"/>
          <w:marTop w:val="0"/>
          <w:marBottom w:val="101"/>
          <w:divBdr>
            <w:top w:val="none" w:sz="0" w:space="0" w:color="auto"/>
            <w:left w:val="none" w:sz="0" w:space="0" w:color="auto"/>
            <w:bottom w:val="none" w:sz="0" w:space="0" w:color="auto"/>
            <w:right w:val="none" w:sz="0" w:space="0" w:color="auto"/>
          </w:divBdr>
        </w:div>
        <w:div w:id="1373771343">
          <w:marLeft w:val="0"/>
          <w:marRight w:val="0"/>
          <w:marTop w:val="0"/>
          <w:marBottom w:val="101"/>
          <w:divBdr>
            <w:top w:val="none" w:sz="0" w:space="0" w:color="auto"/>
            <w:left w:val="none" w:sz="0" w:space="0" w:color="auto"/>
            <w:bottom w:val="none" w:sz="0" w:space="0" w:color="auto"/>
            <w:right w:val="none" w:sz="0" w:space="0" w:color="auto"/>
          </w:divBdr>
        </w:div>
        <w:div w:id="1652439278">
          <w:marLeft w:val="0"/>
          <w:marRight w:val="0"/>
          <w:marTop w:val="0"/>
          <w:marBottom w:val="101"/>
          <w:divBdr>
            <w:top w:val="none" w:sz="0" w:space="0" w:color="auto"/>
            <w:left w:val="none" w:sz="0" w:space="0" w:color="auto"/>
            <w:bottom w:val="none" w:sz="0" w:space="0" w:color="auto"/>
            <w:right w:val="none" w:sz="0" w:space="0" w:color="auto"/>
          </w:divBdr>
        </w:div>
        <w:div w:id="161507152">
          <w:marLeft w:val="0"/>
          <w:marRight w:val="0"/>
          <w:marTop w:val="0"/>
          <w:marBottom w:val="101"/>
          <w:divBdr>
            <w:top w:val="none" w:sz="0" w:space="0" w:color="auto"/>
            <w:left w:val="none" w:sz="0" w:space="0" w:color="auto"/>
            <w:bottom w:val="none" w:sz="0" w:space="0" w:color="auto"/>
            <w:right w:val="none" w:sz="0" w:space="0" w:color="auto"/>
          </w:divBdr>
        </w:div>
        <w:div w:id="761491706">
          <w:marLeft w:val="0"/>
          <w:marRight w:val="0"/>
          <w:marTop w:val="0"/>
          <w:marBottom w:val="101"/>
          <w:divBdr>
            <w:top w:val="none" w:sz="0" w:space="0" w:color="auto"/>
            <w:left w:val="none" w:sz="0" w:space="0" w:color="auto"/>
            <w:bottom w:val="none" w:sz="0" w:space="0" w:color="auto"/>
            <w:right w:val="none" w:sz="0" w:space="0" w:color="auto"/>
          </w:divBdr>
        </w:div>
        <w:div w:id="1423378764">
          <w:marLeft w:val="0"/>
          <w:marRight w:val="0"/>
          <w:marTop w:val="0"/>
          <w:marBottom w:val="101"/>
          <w:divBdr>
            <w:top w:val="none" w:sz="0" w:space="0" w:color="auto"/>
            <w:left w:val="none" w:sz="0" w:space="0" w:color="auto"/>
            <w:bottom w:val="none" w:sz="0" w:space="0" w:color="auto"/>
            <w:right w:val="none" w:sz="0" w:space="0" w:color="auto"/>
          </w:divBdr>
        </w:div>
        <w:div w:id="925378986">
          <w:marLeft w:val="0"/>
          <w:marRight w:val="0"/>
          <w:marTop w:val="0"/>
          <w:marBottom w:val="101"/>
          <w:divBdr>
            <w:top w:val="none" w:sz="0" w:space="0" w:color="auto"/>
            <w:left w:val="none" w:sz="0" w:space="0" w:color="auto"/>
            <w:bottom w:val="none" w:sz="0" w:space="0" w:color="auto"/>
            <w:right w:val="none" w:sz="0" w:space="0" w:color="auto"/>
          </w:divBdr>
        </w:div>
        <w:div w:id="2076661596">
          <w:marLeft w:val="0"/>
          <w:marRight w:val="0"/>
          <w:marTop w:val="0"/>
          <w:marBottom w:val="101"/>
          <w:divBdr>
            <w:top w:val="none" w:sz="0" w:space="0" w:color="auto"/>
            <w:left w:val="none" w:sz="0" w:space="0" w:color="auto"/>
            <w:bottom w:val="none" w:sz="0" w:space="0" w:color="auto"/>
            <w:right w:val="none" w:sz="0" w:space="0" w:color="auto"/>
          </w:divBdr>
        </w:div>
        <w:div w:id="2094426490">
          <w:marLeft w:val="0"/>
          <w:marRight w:val="0"/>
          <w:marTop w:val="0"/>
          <w:marBottom w:val="101"/>
          <w:divBdr>
            <w:top w:val="none" w:sz="0" w:space="0" w:color="auto"/>
            <w:left w:val="none" w:sz="0" w:space="0" w:color="auto"/>
            <w:bottom w:val="none" w:sz="0" w:space="0" w:color="auto"/>
            <w:right w:val="none" w:sz="0" w:space="0" w:color="auto"/>
          </w:divBdr>
        </w:div>
        <w:div w:id="442531150">
          <w:marLeft w:val="0"/>
          <w:marRight w:val="0"/>
          <w:marTop w:val="0"/>
          <w:marBottom w:val="101"/>
          <w:divBdr>
            <w:top w:val="none" w:sz="0" w:space="0" w:color="auto"/>
            <w:left w:val="none" w:sz="0" w:space="0" w:color="auto"/>
            <w:bottom w:val="none" w:sz="0" w:space="0" w:color="auto"/>
            <w:right w:val="none" w:sz="0" w:space="0" w:color="auto"/>
          </w:divBdr>
        </w:div>
        <w:div w:id="1135299670">
          <w:marLeft w:val="0"/>
          <w:marRight w:val="0"/>
          <w:marTop w:val="0"/>
          <w:marBottom w:val="101"/>
          <w:divBdr>
            <w:top w:val="none" w:sz="0" w:space="0" w:color="auto"/>
            <w:left w:val="none" w:sz="0" w:space="0" w:color="auto"/>
            <w:bottom w:val="none" w:sz="0" w:space="0" w:color="auto"/>
            <w:right w:val="none" w:sz="0" w:space="0" w:color="auto"/>
          </w:divBdr>
        </w:div>
        <w:div w:id="1844977212">
          <w:marLeft w:val="0"/>
          <w:marRight w:val="0"/>
          <w:marTop w:val="0"/>
          <w:marBottom w:val="200"/>
          <w:divBdr>
            <w:top w:val="none" w:sz="0" w:space="0" w:color="auto"/>
            <w:left w:val="none" w:sz="0" w:space="0" w:color="auto"/>
            <w:bottom w:val="none" w:sz="0" w:space="0" w:color="auto"/>
            <w:right w:val="none" w:sz="0" w:space="0" w:color="auto"/>
          </w:divBdr>
        </w:div>
        <w:div w:id="1690988080">
          <w:marLeft w:val="0"/>
          <w:marRight w:val="0"/>
          <w:marTop w:val="0"/>
          <w:marBottom w:val="101"/>
          <w:divBdr>
            <w:top w:val="none" w:sz="0" w:space="0" w:color="auto"/>
            <w:left w:val="none" w:sz="0" w:space="0" w:color="auto"/>
            <w:bottom w:val="none" w:sz="0" w:space="0" w:color="auto"/>
            <w:right w:val="none" w:sz="0" w:space="0" w:color="auto"/>
          </w:divBdr>
        </w:div>
        <w:div w:id="1198588453">
          <w:marLeft w:val="0"/>
          <w:marRight w:val="0"/>
          <w:marTop w:val="0"/>
          <w:marBottom w:val="101"/>
          <w:divBdr>
            <w:top w:val="none" w:sz="0" w:space="0" w:color="auto"/>
            <w:left w:val="none" w:sz="0" w:space="0" w:color="auto"/>
            <w:bottom w:val="none" w:sz="0" w:space="0" w:color="auto"/>
            <w:right w:val="none" w:sz="0" w:space="0" w:color="auto"/>
          </w:divBdr>
        </w:div>
        <w:div w:id="1473786677">
          <w:marLeft w:val="0"/>
          <w:marRight w:val="0"/>
          <w:marTop w:val="0"/>
          <w:marBottom w:val="101"/>
          <w:divBdr>
            <w:top w:val="none" w:sz="0" w:space="0" w:color="auto"/>
            <w:left w:val="none" w:sz="0" w:space="0" w:color="auto"/>
            <w:bottom w:val="none" w:sz="0" w:space="0" w:color="auto"/>
            <w:right w:val="none" w:sz="0" w:space="0" w:color="auto"/>
          </w:divBdr>
        </w:div>
        <w:div w:id="2124374882">
          <w:marLeft w:val="0"/>
          <w:marRight w:val="0"/>
          <w:marTop w:val="0"/>
          <w:marBottom w:val="101"/>
          <w:divBdr>
            <w:top w:val="none" w:sz="0" w:space="0" w:color="auto"/>
            <w:left w:val="none" w:sz="0" w:space="0" w:color="auto"/>
            <w:bottom w:val="none" w:sz="0" w:space="0" w:color="auto"/>
            <w:right w:val="none" w:sz="0" w:space="0" w:color="auto"/>
          </w:divBdr>
        </w:div>
        <w:div w:id="1045300252">
          <w:marLeft w:val="0"/>
          <w:marRight w:val="0"/>
          <w:marTop w:val="0"/>
          <w:marBottom w:val="101"/>
          <w:divBdr>
            <w:top w:val="none" w:sz="0" w:space="0" w:color="auto"/>
            <w:left w:val="none" w:sz="0" w:space="0" w:color="auto"/>
            <w:bottom w:val="none" w:sz="0" w:space="0" w:color="auto"/>
            <w:right w:val="none" w:sz="0" w:space="0" w:color="auto"/>
          </w:divBdr>
        </w:div>
        <w:div w:id="778109452">
          <w:marLeft w:val="0"/>
          <w:marRight w:val="0"/>
          <w:marTop w:val="0"/>
          <w:marBottom w:val="101"/>
          <w:divBdr>
            <w:top w:val="none" w:sz="0" w:space="0" w:color="auto"/>
            <w:left w:val="none" w:sz="0" w:space="0" w:color="auto"/>
            <w:bottom w:val="none" w:sz="0" w:space="0" w:color="auto"/>
            <w:right w:val="none" w:sz="0" w:space="0" w:color="auto"/>
          </w:divBdr>
        </w:div>
        <w:div w:id="2098284965">
          <w:marLeft w:val="0"/>
          <w:marRight w:val="0"/>
          <w:marTop w:val="0"/>
          <w:marBottom w:val="200"/>
          <w:divBdr>
            <w:top w:val="none" w:sz="0" w:space="0" w:color="auto"/>
            <w:left w:val="none" w:sz="0" w:space="0" w:color="auto"/>
            <w:bottom w:val="none" w:sz="0" w:space="0" w:color="auto"/>
            <w:right w:val="none" w:sz="0" w:space="0" w:color="auto"/>
          </w:divBdr>
        </w:div>
        <w:div w:id="535043701">
          <w:marLeft w:val="0"/>
          <w:marRight w:val="0"/>
          <w:marTop w:val="0"/>
          <w:marBottom w:val="101"/>
          <w:divBdr>
            <w:top w:val="none" w:sz="0" w:space="0" w:color="auto"/>
            <w:left w:val="none" w:sz="0" w:space="0" w:color="auto"/>
            <w:bottom w:val="none" w:sz="0" w:space="0" w:color="auto"/>
            <w:right w:val="none" w:sz="0" w:space="0" w:color="auto"/>
          </w:divBdr>
        </w:div>
        <w:div w:id="203293531">
          <w:marLeft w:val="0"/>
          <w:marRight w:val="0"/>
          <w:marTop w:val="0"/>
          <w:marBottom w:val="101"/>
          <w:divBdr>
            <w:top w:val="none" w:sz="0" w:space="0" w:color="auto"/>
            <w:left w:val="none" w:sz="0" w:space="0" w:color="auto"/>
            <w:bottom w:val="none" w:sz="0" w:space="0" w:color="auto"/>
            <w:right w:val="none" w:sz="0" w:space="0" w:color="auto"/>
          </w:divBdr>
        </w:div>
        <w:div w:id="1190946011">
          <w:marLeft w:val="0"/>
          <w:marRight w:val="0"/>
          <w:marTop w:val="0"/>
          <w:marBottom w:val="101"/>
          <w:divBdr>
            <w:top w:val="none" w:sz="0" w:space="0" w:color="auto"/>
            <w:left w:val="none" w:sz="0" w:space="0" w:color="auto"/>
            <w:bottom w:val="none" w:sz="0" w:space="0" w:color="auto"/>
            <w:right w:val="none" w:sz="0" w:space="0" w:color="auto"/>
          </w:divBdr>
        </w:div>
        <w:div w:id="1306279734">
          <w:marLeft w:val="0"/>
          <w:marRight w:val="0"/>
          <w:marTop w:val="0"/>
          <w:marBottom w:val="101"/>
          <w:divBdr>
            <w:top w:val="none" w:sz="0" w:space="0" w:color="auto"/>
            <w:left w:val="none" w:sz="0" w:space="0" w:color="auto"/>
            <w:bottom w:val="none" w:sz="0" w:space="0" w:color="auto"/>
            <w:right w:val="none" w:sz="0" w:space="0" w:color="auto"/>
          </w:divBdr>
        </w:div>
        <w:div w:id="432020999">
          <w:marLeft w:val="0"/>
          <w:marRight w:val="0"/>
          <w:marTop w:val="0"/>
          <w:marBottom w:val="101"/>
          <w:divBdr>
            <w:top w:val="none" w:sz="0" w:space="0" w:color="auto"/>
            <w:left w:val="none" w:sz="0" w:space="0" w:color="auto"/>
            <w:bottom w:val="none" w:sz="0" w:space="0" w:color="auto"/>
            <w:right w:val="none" w:sz="0" w:space="0" w:color="auto"/>
          </w:divBdr>
        </w:div>
        <w:div w:id="1901138400">
          <w:marLeft w:val="0"/>
          <w:marRight w:val="0"/>
          <w:marTop w:val="0"/>
          <w:marBottom w:val="101"/>
          <w:divBdr>
            <w:top w:val="none" w:sz="0" w:space="0" w:color="auto"/>
            <w:left w:val="none" w:sz="0" w:space="0" w:color="auto"/>
            <w:bottom w:val="none" w:sz="0" w:space="0" w:color="auto"/>
            <w:right w:val="none" w:sz="0" w:space="0" w:color="auto"/>
          </w:divBdr>
        </w:div>
        <w:div w:id="1371997024">
          <w:marLeft w:val="0"/>
          <w:marRight w:val="0"/>
          <w:marTop w:val="0"/>
          <w:marBottom w:val="101"/>
          <w:divBdr>
            <w:top w:val="none" w:sz="0" w:space="0" w:color="auto"/>
            <w:left w:val="none" w:sz="0" w:space="0" w:color="auto"/>
            <w:bottom w:val="none" w:sz="0" w:space="0" w:color="auto"/>
            <w:right w:val="none" w:sz="0" w:space="0" w:color="auto"/>
          </w:divBdr>
        </w:div>
        <w:div w:id="200285252">
          <w:marLeft w:val="0"/>
          <w:marRight w:val="0"/>
          <w:marTop w:val="0"/>
          <w:marBottom w:val="101"/>
          <w:divBdr>
            <w:top w:val="none" w:sz="0" w:space="0" w:color="auto"/>
            <w:left w:val="none" w:sz="0" w:space="0" w:color="auto"/>
            <w:bottom w:val="none" w:sz="0" w:space="0" w:color="auto"/>
            <w:right w:val="none" w:sz="0" w:space="0" w:color="auto"/>
          </w:divBdr>
        </w:div>
        <w:div w:id="1933122318">
          <w:marLeft w:val="0"/>
          <w:marRight w:val="0"/>
          <w:marTop w:val="0"/>
          <w:marBottom w:val="101"/>
          <w:divBdr>
            <w:top w:val="none" w:sz="0" w:space="0" w:color="auto"/>
            <w:left w:val="none" w:sz="0" w:space="0" w:color="auto"/>
            <w:bottom w:val="none" w:sz="0" w:space="0" w:color="auto"/>
            <w:right w:val="none" w:sz="0" w:space="0" w:color="auto"/>
          </w:divBdr>
        </w:div>
        <w:div w:id="251162316">
          <w:marLeft w:val="0"/>
          <w:marRight w:val="0"/>
          <w:marTop w:val="0"/>
          <w:marBottom w:val="101"/>
          <w:divBdr>
            <w:top w:val="none" w:sz="0" w:space="0" w:color="auto"/>
            <w:left w:val="none" w:sz="0" w:space="0" w:color="auto"/>
            <w:bottom w:val="none" w:sz="0" w:space="0" w:color="auto"/>
            <w:right w:val="none" w:sz="0" w:space="0" w:color="auto"/>
          </w:divBdr>
        </w:div>
        <w:div w:id="638532526">
          <w:marLeft w:val="0"/>
          <w:marRight w:val="0"/>
          <w:marTop w:val="0"/>
          <w:marBottom w:val="101"/>
          <w:divBdr>
            <w:top w:val="none" w:sz="0" w:space="0" w:color="auto"/>
            <w:left w:val="none" w:sz="0" w:space="0" w:color="auto"/>
            <w:bottom w:val="none" w:sz="0" w:space="0" w:color="auto"/>
            <w:right w:val="none" w:sz="0" w:space="0" w:color="auto"/>
          </w:divBdr>
        </w:div>
        <w:div w:id="611281518">
          <w:marLeft w:val="0"/>
          <w:marRight w:val="0"/>
          <w:marTop w:val="0"/>
          <w:marBottom w:val="101"/>
          <w:divBdr>
            <w:top w:val="none" w:sz="0" w:space="0" w:color="auto"/>
            <w:left w:val="none" w:sz="0" w:space="0" w:color="auto"/>
            <w:bottom w:val="none" w:sz="0" w:space="0" w:color="auto"/>
            <w:right w:val="none" w:sz="0" w:space="0" w:color="auto"/>
          </w:divBdr>
        </w:div>
        <w:div w:id="537546330">
          <w:marLeft w:val="0"/>
          <w:marRight w:val="0"/>
          <w:marTop w:val="0"/>
          <w:marBottom w:val="101"/>
          <w:divBdr>
            <w:top w:val="none" w:sz="0" w:space="0" w:color="auto"/>
            <w:left w:val="none" w:sz="0" w:space="0" w:color="auto"/>
            <w:bottom w:val="none" w:sz="0" w:space="0" w:color="auto"/>
            <w:right w:val="none" w:sz="0" w:space="0" w:color="auto"/>
          </w:divBdr>
        </w:div>
        <w:div w:id="1865247783">
          <w:marLeft w:val="0"/>
          <w:marRight w:val="0"/>
          <w:marTop w:val="0"/>
          <w:marBottom w:val="101"/>
          <w:divBdr>
            <w:top w:val="none" w:sz="0" w:space="0" w:color="auto"/>
            <w:left w:val="none" w:sz="0" w:space="0" w:color="auto"/>
            <w:bottom w:val="none" w:sz="0" w:space="0" w:color="auto"/>
            <w:right w:val="none" w:sz="0" w:space="0" w:color="auto"/>
          </w:divBdr>
        </w:div>
        <w:div w:id="274018681">
          <w:marLeft w:val="0"/>
          <w:marRight w:val="0"/>
          <w:marTop w:val="0"/>
          <w:marBottom w:val="101"/>
          <w:divBdr>
            <w:top w:val="none" w:sz="0" w:space="0" w:color="auto"/>
            <w:left w:val="none" w:sz="0" w:space="0" w:color="auto"/>
            <w:bottom w:val="none" w:sz="0" w:space="0" w:color="auto"/>
            <w:right w:val="none" w:sz="0" w:space="0" w:color="auto"/>
          </w:divBdr>
        </w:div>
        <w:div w:id="2059889932">
          <w:marLeft w:val="0"/>
          <w:marRight w:val="0"/>
          <w:marTop w:val="0"/>
          <w:marBottom w:val="101"/>
          <w:divBdr>
            <w:top w:val="none" w:sz="0" w:space="0" w:color="auto"/>
            <w:left w:val="none" w:sz="0" w:space="0" w:color="auto"/>
            <w:bottom w:val="none" w:sz="0" w:space="0" w:color="auto"/>
            <w:right w:val="none" w:sz="0" w:space="0" w:color="auto"/>
          </w:divBdr>
        </w:div>
        <w:div w:id="224024052">
          <w:marLeft w:val="0"/>
          <w:marRight w:val="0"/>
          <w:marTop w:val="0"/>
          <w:marBottom w:val="101"/>
          <w:divBdr>
            <w:top w:val="none" w:sz="0" w:space="0" w:color="auto"/>
            <w:left w:val="none" w:sz="0" w:space="0" w:color="auto"/>
            <w:bottom w:val="none" w:sz="0" w:space="0" w:color="auto"/>
            <w:right w:val="none" w:sz="0" w:space="0" w:color="auto"/>
          </w:divBdr>
        </w:div>
        <w:div w:id="152719348">
          <w:marLeft w:val="0"/>
          <w:marRight w:val="0"/>
          <w:marTop w:val="0"/>
          <w:marBottom w:val="101"/>
          <w:divBdr>
            <w:top w:val="none" w:sz="0" w:space="0" w:color="auto"/>
            <w:left w:val="none" w:sz="0" w:space="0" w:color="auto"/>
            <w:bottom w:val="none" w:sz="0" w:space="0" w:color="auto"/>
            <w:right w:val="none" w:sz="0" w:space="0" w:color="auto"/>
          </w:divBdr>
        </w:div>
        <w:div w:id="1721830730">
          <w:marLeft w:val="0"/>
          <w:marRight w:val="0"/>
          <w:marTop w:val="0"/>
          <w:marBottom w:val="101"/>
          <w:divBdr>
            <w:top w:val="none" w:sz="0" w:space="0" w:color="auto"/>
            <w:left w:val="none" w:sz="0" w:space="0" w:color="auto"/>
            <w:bottom w:val="none" w:sz="0" w:space="0" w:color="auto"/>
            <w:right w:val="none" w:sz="0" w:space="0" w:color="auto"/>
          </w:divBdr>
        </w:div>
        <w:div w:id="1772898796">
          <w:marLeft w:val="0"/>
          <w:marRight w:val="0"/>
          <w:marTop w:val="0"/>
          <w:marBottom w:val="101"/>
          <w:divBdr>
            <w:top w:val="none" w:sz="0" w:space="0" w:color="auto"/>
            <w:left w:val="none" w:sz="0" w:space="0" w:color="auto"/>
            <w:bottom w:val="none" w:sz="0" w:space="0" w:color="auto"/>
            <w:right w:val="none" w:sz="0" w:space="0" w:color="auto"/>
          </w:divBdr>
        </w:div>
        <w:div w:id="254091431">
          <w:marLeft w:val="0"/>
          <w:marRight w:val="0"/>
          <w:marTop w:val="0"/>
          <w:marBottom w:val="101"/>
          <w:divBdr>
            <w:top w:val="none" w:sz="0" w:space="0" w:color="auto"/>
            <w:left w:val="none" w:sz="0" w:space="0" w:color="auto"/>
            <w:bottom w:val="none" w:sz="0" w:space="0" w:color="auto"/>
            <w:right w:val="none" w:sz="0" w:space="0" w:color="auto"/>
          </w:divBdr>
        </w:div>
        <w:div w:id="438378304">
          <w:marLeft w:val="0"/>
          <w:marRight w:val="0"/>
          <w:marTop w:val="0"/>
          <w:marBottom w:val="200"/>
          <w:divBdr>
            <w:top w:val="none" w:sz="0" w:space="0" w:color="auto"/>
            <w:left w:val="none" w:sz="0" w:space="0" w:color="auto"/>
            <w:bottom w:val="none" w:sz="0" w:space="0" w:color="auto"/>
            <w:right w:val="none" w:sz="0" w:space="0" w:color="auto"/>
          </w:divBdr>
        </w:div>
        <w:div w:id="1599866778">
          <w:marLeft w:val="0"/>
          <w:marRight w:val="0"/>
          <w:marTop w:val="0"/>
          <w:marBottom w:val="101"/>
          <w:divBdr>
            <w:top w:val="none" w:sz="0" w:space="0" w:color="auto"/>
            <w:left w:val="none" w:sz="0" w:space="0" w:color="auto"/>
            <w:bottom w:val="none" w:sz="0" w:space="0" w:color="auto"/>
            <w:right w:val="none" w:sz="0" w:space="0" w:color="auto"/>
          </w:divBdr>
        </w:div>
        <w:div w:id="825323568">
          <w:marLeft w:val="0"/>
          <w:marRight w:val="0"/>
          <w:marTop w:val="0"/>
          <w:marBottom w:val="101"/>
          <w:divBdr>
            <w:top w:val="none" w:sz="0" w:space="0" w:color="auto"/>
            <w:left w:val="none" w:sz="0" w:space="0" w:color="auto"/>
            <w:bottom w:val="none" w:sz="0" w:space="0" w:color="auto"/>
            <w:right w:val="none" w:sz="0" w:space="0" w:color="auto"/>
          </w:divBdr>
        </w:div>
        <w:div w:id="74087601">
          <w:marLeft w:val="0"/>
          <w:marRight w:val="0"/>
          <w:marTop w:val="0"/>
          <w:marBottom w:val="101"/>
          <w:divBdr>
            <w:top w:val="none" w:sz="0" w:space="0" w:color="auto"/>
            <w:left w:val="none" w:sz="0" w:space="0" w:color="auto"/>
            <w:bottom w:val="none" w:sz="0" w:space="0" w:color="auto"/>
            <w:right w:val="none" w:sz="0" w:space="0" w:color="auto"/>
          </w:divBdr>
        </w:div>
        <w:div w:id="885070063">
          <w:marLeft w:val="0"/>
          <w:marRight w:val="0"/>
          <w:marTop w:val="0"/>
          <w:marBottom w:val="101"/>
          <w:divBdr>
            <w:top w:val="none" w:sz="0" w:space="0" w:color="auto"/>
            <w:left w:val="none" w:sz="0" w:space="0" w:color="auto"/>
            <w:bottom w:val="none" w:sz="0" w:space="0" w:color="auto"/>
            <w:right w:val="none" w:sz="0" w:space="0" w:color="auto"/>
          </w:divBdr>
        </w:div>
        <w:div w:id="227423181">
          <w:marLeft w:val="0"/>
          <w:marRight w:val="0"/>
          <w:marTop w:val="0"/>
          <w:marBottom w:val="101"/>
          <w:divBdr>
            <w:top w:val="none" w:sz="0" w:space="0" w:color="auto"/>
            <w:left w:val="none" w:sz="0" w:space="0" w:color="auto"/>
            <w:bottom w:val="none" w:sz="0" w:space="0" w:color="auto"/>
            <w:right w:val="none" w:sz="0" w:space="0" w:color="auto"/>
          </w:divBdr>
        </w:div>
        <w:div w:id="1510944290">
          <w:marLeft w:val="0"/>
          <w:marRight w:val="0"/>
          <w:marTop w:val="0"/>
          <w:marBottom w:val="101"/>
          <w:divBdr>
            <w:top w:val="none" w:sz="0" w:space="0" w:color="auto"/>
            <w:left w:val="none" w:sz="0" w:space="0" w:color="auto"/>
            <w:bottom w:val="none" w:sz="0" w:space="0" w:color="auto"/>
            <w:right w:val="none" w:sz="0" w:space="0" w:color="auto"/>
          </w:divBdr>
        </w:div>
        <w:div w:id="1361737012">
          <w:marLeft w:val="0"/>
          <w:marRight w:val="0"/>
          <w:marTop w:val="0"/>
          <w:marBottom w:val="101"/>
          <w:divBdr>
            <w:top w:val="none" w:sz="0" w:space="0" w:color="auto"/>
            <w:left w:val="none" w:sz="0" w:space="0" w:color="auto"/>
            <w:bottom w:val="none" w:sz="0" w:space="0" w:color="auto"/>
            <w:right w:val="none" w:sz="0" w:space="0" w:color="auto"/>
          </w:divBdr>
        </w:div>
        <w:div w:id="2057729096">
          <w:marLeft w:val="0"/>
          <w:marRight w:val="0"/>
          <w:marTop w:val="0"/>
          <w:marBottom w:val="101"/>
          <w:divBdr>
            <w:top w:val="none" w:sz="0" w:space="0" w:color="auto"/>
            <w:left w:val="none" w:sz="0" w:space="0" w:color="auto"/>
            <w:bottom w:val="none" w:sz="0" w:space="0" w:color="auto"/>
            <w:right w:val="none" w:sz="0" w:space="0" w:color="auto"/>
          </w:divBdr>
        </w:div>
        <w:div w:id="1007825826">
          <w:marLeft w:val="0"/>
          <w:marRight w:val="0"/>
          <w:marTop w:val="0"/>
          <w:marBottom w:val="101"/>
          <w:divBdr>
            <w:top w:val="none" w:sz="0" w:space="0" w:color="auto"/>
            <w:left w:val="none" w:sz="0" w:space="0" w:color="auto"/>
            <w:bottom w:val="none" w:sz="0" w:space="0" w:color="auto"/>
            <w:right w:val="none" w:sz="0" w:space="0" w:color="auto"/>
          </w:divBdr>
        </w:div>
        <w:div w:id="1982609794">
          <w:marLeft w:val="0"/>
          <w:marRight w:val="0"/>
          <w:marTop w:val="0"/>
          <w:marBottom w:val="101"/>
          <w:divBdr>
            <w:top w:val="none" w:sz="0" w:space="0" w:color="auto"/>
            <w:left w:val="none" w:sz="0" w:space="0" w:color="auto"/>
            <w:bottom w:val="none" w:sz="0" w:space="0" w:color="auto"/>
            <w:right w:val="none" w:sz="0" w:space="0" w:color="auto"/>
          </w:divBdr>
        </w:div>
        <w:div w:id="916011532">
          <w:marLeft w:val="0"/>
          <w:marRight w:val="0"/>
          <w:marTop w:val="0"/>
          <w:marBottom w:val="101"/>
          <w:divBdr>
            <w:top w:val="none" w:sz="0" w:space="0" w:color="auto"/>
            <w:left w:val="none" w:sz="0" w:space="0" w:color="auto"/>
            <w:bottom w:val="none" w:sz="0" w:space="0" w:color="auto"/>
            <w:right w:val="none" w:sz="0" w:space="0" w:color="auto"/>
          </w:divBdr>
        </w:div>
        <w:div w:id="1817214841">
          <w:marLeft w:val="0"/>
          <w:marRight w:val="0"/>
          <w:marTop w:val="0"/>
          <w:marBottom w:val="101"/>
          <w:divBdr>
            <w:top w:val="none" w:sz="0" w:space="0" w:color="auto"/>
            <w:left w:val="none" w:sz="0" w:space="0" w:color="auto"/>
            <w:bottom w:val="none" w:sz="0" w:space="0" w:color="auto"/>
            <w:right w:val="none" w:sz="0" w:space="0" w:color="auto"/>
          </w:divBdr>
        </w:div>
        <w:div w:id="1722904121">
          <w:marLeft w:val="0"/>
          <w:marRight w:val="0"/>
          <w:marTop w:val="0"/>
          <w:marBottom w:val="101"/>
          <w:divBdr>
            <w:top w:val="none" w:sz="0" w:space="0" w:color="auto"/>
            <w:left w:val="none" w:sz="0" w:space="0" w:color="auto"/>
            <w:bottom w:val="none" w:sz="0" w:space="0" w:color="auto"/>
            <w:right w:val="none" w:sz="0" w:space="0" w:color="auto"/>
          </w:divBdr>
        </w:div>
        <w:div w:id="855969488">
          <w:marLeft w:val="0"/>
          <w:marRight w:val="0"/>
          <w:marTop w:val="0"/>
          <w:marBottom w:val="101"/>
          <w:divBdr>
            <w:top w:val="none" w:sz="0" w:space="0" w:color="auto"/>
            <w:left w:val="none" w:sz="0" w:space="0" w:color="auto"/>
            <w:bottom w:val="none" w:sz="0" w:space="0" w:color="auto"/>
            <w:right w:val="none" w:sz="0" w:space="0" w:color="auto"/>
          </w:divBdr>
        </w:div>
        <w:div w:id="1176772821">
          <w:marLeft w:val="0"/>
          <w:marRight w:val="0"/>
          <w:marTop w:val="0"/>
          <w:marBottom w:val="101"/>
          <w:divBdr>
            <w:top w:val="none" w:sz="0" w:space="0" w:color="auto"/>
            <w:left w:val="none" w:sz="0" w:space="0" w:color="auto"/>
            <w:bottom w:val="none" w:sz="0" w:space="0" w:color="auto"/>
            <w:right w:val="none" w:sz="0" w:space="0" w:color="auto"/>
          </w:divBdr>
        </w:div>
        <w:div w:id="392314229">
          <w:marLeft w:val="0"/>
          <w:marRight w:val="0"/>
          <w:marTop w:val="0"/>
          <w:marBottom w:val="101"/>
          <w:divBdr>
            <w:top w:val="none" w:sz="0" w:space="0" w:color="auto"/>
            <w:left w:val="none" w:sz="0" w:space="0" w:color="auto"/>
            <w:bottom w:val="none" w:sz="0" w:space="0" w:color="auto"/>
            <w:right w:val="none" w:sz="0" w:space="0" w:color="auto"/>
          </w:divBdr>
        </w:div>
        <w:div w:id="1574464886">
          <w:marLeft w:val="0"/>
          <w:marRight w:val="0"/>
          <w:marTop w:val="0"/>
          <w:marBottom w:val="101"/>
          <w:divBdr>
            <w:top w:val="none" w:sz="0" w:space="0" w:color="auto"/>
            <w:left w:val="none" w:sz="0" w:space="0" w:color="auto"/>
            <w:bottom w:val="none" w:sz="0" w:space="0" w:color="auto"/>
            <w:right w:val="none" w:sz="0" w:space="0" w:color="auto"/>
          </w:divBdr>
        </w:div>
        <w:div w:id="1599437419">
          <w:marLeft w:val="0"/>
          <w:marRight w:val="0"/>
          <w:marTop w:val="0"/>
          <w:marBottom w:val="200"/>
          <w:divBdr>
            <w:top w:val="none" w:sz="0" w:space="0" w:color="auto"/>
            <w:left w:val="none" w:sz="0" w:space="0" w:color="auto"/>
            <w:bottom w:val="none" w:sz="0" w:space="0" w:color="auto"/>
            <w:right w:val="none" w:sz="0" w:space="0" w:color="auto"/>
          </w:divBdr>
        </w:div>
        <w:div w:id="4669377">
          <w:marLeft w:val="0"/>
          <w:marRight w:val="0"/>
          <w:marTop w:val="0"/>
          <w:marBottom w:val="101"/>
          <w:divBdr>
            <w:top w:val="none" w:sz="0" w:space="0" w:color="auto"/>
            <w:left w:val="none" w:sz="0" w:space="0" w:color="auto"/>
            <w:bottom w:val="none" w:sz="0" w:space="0" w:color="auto"/>
            <w:right w:val="none" w:sz="0" w:space="0" w:color="auto"/>
          </w:divBdr>
        </w:div>
        <w:div w:id="1915318466">
          <w:marLeft w:val="0"/>
          <w:marRight w:val="0"/>
          <w:marTop w:val="0"/>
          <w:marBottom w:val="101"/>
          <w:divBdr>
            <w:top w:val="none" w:sz="0" w:space="0" w:color="auto"/>
            <w:left w:val="none" w:sz="0" w:space="0" w:color="auto"/>
            <w:bottom w:val="none" w:sz="0" w:space="0" w:color="auto"/>
            <w:right w:val="none" w:sz="0" w:space="0" w:color="auto"/>
          </w:divBdr>
        </w:div>
        <w:div w:id="2048984258">
          <w:marLeft w:val="0"/>
          <w:marRight w:val="0"/>
          <w:marTop w:val="0"/>
          <w:marBottom w:val="101"/>
          <w:divBdr>
            <w:top w:val="none" w:sz="0" w:space="0" w:color="auto"/>
            <w:left w:val="none" w:sz="0" w:space="0" w:color="auto"/>
            <w:bottom w:val="none" w:sz="0" w:space="0" w:color="auto"/>
            <w:right w:val="none" w:sz="0" w:space="0" w:color="auto"/>
          </w:divBdr>
        </w:div>
        <w:div w:id="33848008">
          <w:marLeft w:val="0"/>
          <w:marRight w:val="0"/>
          <w:marTop w:val="0"/>
          <w:marBottom w:val="101"/>
          <w:divBdr>
            <w:top w:val="none" w:sz="0" w:space="0" w:color="auto"/>
            <w:left w:val="none" w:sz="0" w:space="0" w:color="auto"/>
            <w:bottom w:val="none" w:sz="0" w:space="0" w:color="auto"/>
            <w:right w:val="none" w:sz="0" w:space="0" w:color="auto"/>
          </w:divBdr>
        </w:div>
        <w:div w:id="2134053881">
          <w:marLeft w:val="0"/>
          <w:marRight w:val="0"/>
          <w:marTop w:val="0"/>
          <w:marBottom w:val="101"/>
          <w:divBdr>
            <w:top w:val="none" w:sz="0" w:space="0" w:color="auto"/>
            <w:left w:val="none" w:sz="0" w:space="0" w:color="auto"/>
            <w:bottom w:val="none" w:sz="0" w:space="0" w:color="auto"/>
            <w:right w:val="none" w:sz="0" w:space="0" w:color="auto"/>
          </w:divBdr>
        </w:div>
        <w:div w:id="1983119683">
          <w:marLeft w:val="0"/>
          <w:marRight w:val="0"/>
          <w:marTop w:val="0"/>
          <w:marBottom w:val="101"/>
          <w:divBdr>
            <w:top w:val="none" w:sz="0" w:space="0" w:color="auto"/>
            <w:left w:val="none" w:sz="0" w:space="0" w:color="auto"/>
            <w:bottom w:val="none" w:sz="0" w:space="0" w:color="auto"/>
            <w:right w:val="none" w:sz="0" w:space="0" w:color="auto"/>
          </w:divBdr>
        </w:div>
        <w:div w:id="1703824547">
          <w:marLeft w:val="0"/>
          <w:marRight w:val="0"/>
          <w:marTop w:val="0"/>
          <w:marBottom w:val="101"/>
          <w:divBdr>
            <w:top w:val="none" w:sz="0" w:space="0" w:color="auto"/>
            <w:left w:val="none" w:sz="0" w:space="0" w:color="auto"/>
            <w:bottom w:val="none" w:sz="0" w:space="0" w:color="auto"/>
            <w:right w:val="none" w:sz="0" w:space="0" w:color="auto"/>
          </w:divBdr>
        </w:div>
        <w:div w:id="670066972">
          <w:marLeft w:val="0"/>
          <w:marRight w:val="0"/>
          <w:marTop w:val="0"/>
          <w:marBottom w:val="101"/>
          <w:divBdr>
            <w:top w:val="none" w:sz="0" w:space="0" w:color="auto"/>
            <w:left w:val="none" w:sz="0" w:space="0" w:color="auto"/>
            <w:bottom w:val="none" w:sz="0" w:space="0" w:color="auto"/>
            <w:right w:val="none" w:sz="0" w:space="0" w:color="auto"/>
          </w:divBdr>
        </w:div>
        <w:div w:id="1357003413">
          <w:marLeft w:val="0"/>
          <w:marRight w:val="0"/>
          <w:marTop w:val="0"/>
          <w:marBottom w:val="101"/>
          <w:divBdr>
            <w:top w:val="none" w:sz="0" w:space="0" w:color="auto"/>
            <w:left w:val="none" w:sz="0" w:space="0" w:color="auto"/>
            <w:bottom w:val="none" w:sz="0" w:space="0" w:color="auto"/>
            <w:right w:val="none" w:sz="0" w:space="0" w:color="auto"/>
          </w:divBdr>
        </w:div>
        <w:div w:id="233584717">
          <w:marLeft w:val="0"/>
          <w:marRight w:val="0"/>
          <w:marTop w:val="0"/>
          <w:marBottom w:val="101"/>
          <w:divBdr>
            <w:top w:val="none" w:sz="0" w:space="0" w:color="auto"/>
            <w:left w:val="none" w:sz="0" w:space="0" w:color="auto"/>
            <w:bottom w:val="none" w:sz="0" w:space="0" w:color="auto"/>
            <w:right w:val="none" w:sz="0" w:space="0" w:color="auto"/>
          </w:divBdr>
        </w:div>
        <w:div w:id="29258645">
          <w:marLeft w:val="0"/>
          <w:marRight w:val="0"/>
          <w:marTop w:val="0"/>
          <w:marBottom w:val="101"/>
          <w:divBdr>
            <w:top w:val="none" w:sz="0" w:space="0" w:color="auto"/>
            <w:left w:val="none" w:sz="0" w:space="0" w:color="auto"/>
            <w:bottom w:val="none" w:sz="0" w:space="0" w:color="auto"/>
            <w:right w:val="none" w:sz="0" w:space="0" w:color="auto"/>
          </w:divBdr>
        </w:div>
        <w:div w:id="1068311385">
          <w:marLeft w:val="0"/>
          <w:marRight w:val="0"/>
          <w:marTop w:val="0"/>
          <w:marBottom w:val="101"/>
          <w:divBdr>
            <w:top w:val="none" w:sz="0" w:space="0" w:color="auto"/>
            <w:left w:val="none" w:sz="0" w:space="0" w:color="auto"/>
            <w:bottom w:val="none" w:sz="0" w:space="0" w:color="auto"/>
            <w:right w:val="none" w:sz="0" w:space="0" w:color="auto"/>
          </w:divBdr>
        </w:div>
        <w:div w:id="528489486">
          <w:marLeft w:val="0"/>
          <w:marRight w:val="0"/>
          <w:marTop w:val="0"/>
          <w:marBottom w:val="101"/>
          <w:divBdr>
            <w:top w:val="none" w:sz="0" w:space="0" w:color="auto"/>
            <w:left w:val="none" w:sz="0" w:space="0" w:color="auto"/>
            <w:bottom w:val="none" w:sz="0" w:space="0" w:color="auto"/>
            <w:right w:val="none" w:sz="0" w:space="0" w:color="auto"/>
          </w:divBdr>
        </w:div>
        <w:div w:id="1743944524">
          <w:marLeft w:val="0"/>
          <w:marRight w:val="0"/>
          <w:marTop w:val="20"/>
          <w:marBottom w:val="60"/>
          <w:divBdr>
            <w:top w:val="none" w:sz="0" w:space="0" w:color="auto"/>
            <w:left w:val="none" w:sz="0" w:space="0" w:color="auto"/>
            <w:bottom w:val="none" w:sz="0" w:space="0" w:color="auto"/>
            <w:right w:val="none" w:sz="0" w:space="0" w:color="auto"/>
          </w:divBdr>
        </w:div>
        <w:div w:id="929313338">
          <w:marLeft w:val="0"/>
          <w:marRight w:val="0"/>
          <w:marTop w:val="20"/>
          <w:marBottom w:val="60"/>
          <w:divBdr>
            <w:top w:val="none" w:sz="0" w:space="0" w:color="auto"/>
            <w:left w:val="none" w:sz="0" w:space="0" w:color="auto"/>
            <w:bottom w:val="none" w:sz="0" w:space="0" w:color="auto"/>
            <w:right w:val="none" w:sz="0" w:space="0" w:color="auto"/>
          </w:divBdr>
        </w:div>
        <w:div w:id="1724715506">
          <w:marLeft w:val="0"/>
          <w:marRight w:val="0"/>
          <w:marTop w:val="20"/>
          <w:marBottom w:val="60"/>
          <w:divBdr>
            <w:top w:val="none" w:sz="0" w:space="0" w:color="auto"/>
            <w:left w:val="none" w:sz="0" w:space="0" w:color="auto"/>
            <w:bottom w:val="none" w:sz="0" w:space="0" w:color="auto"/>
            <w:right w:val="none" w:sz="0" w:space="0" w:color="auto"/>
          </w:divBdr>
        </w:div>
        <w:div w:id="1970427251">
          <w:marLeft w:val="0"/>
          <w:marRight w:val="0"/>
          <w:marTop w:val="20"/>
          <w:marBottom w:val="60"/>
          <w:divBdr>
            <w:top w:val="none" w:sz="0" w:space="0" w:color="auto"/>
            <w:left w:val="none" w:sz="0" w:space="0" w:color="auto"/>
            <w:bottom w:val="none" w:sz="0" w:space="0" w:color="auto"/>
            <w:right w:val="none" w:sz="0" w:space="0" w:color="auto"/>
          </w:divBdr>
        </w:div>
        <w:div w:id="764109739">
          <w:marLeft w:val="0"/>
          <w:marRight w:val="0"/>
          <w:marTop w:val="20"/>
          <w:marBottom w:val="60"/>
          <w:divBdr>
            <w:top w:val="none" w:sz="0" w:space="0" w:color="auto"/>
            <w:left w:val="none" w:sz="0" w:space="0" w:color="auto"/>
            <w:bottom w:val="none" w:sz="0" w:space="0" w:color="auto"/>
            <w:right w:val="none" w:sz="0" w:space="0" w:color="auto"/>
          </w:divBdr>
        </w:div>
        <w:div w:id="802040319">
          <w:marLeft w:val="0"/>
          <w:marRight w:val="0"/>
          <w:marTop w:val="20"/>
          <w:marBottom w:val="60"/>
          <w:divBdr>
            <w:top w:val="none" w:sz="0" w:space="0" w:color="auto"/>
            <w:left w:val="none" w:sz="0" w:space="0" w:color="auto"/>
            <w:bottom w:val="none" w:sz="0" w:space="0" w:color="auto"/>
            <w:right w:val="none" w:sz="0" w:space="0" w:color="auto"/>
          </w:divBdr>
        </w:div>
        <w:div w:id="921568383">
          <w:marLeft w:val="0"/>
          <w:marRight w:val="0"/>
          <w:marTop w:val="20"/>
          <w:marBottom w:val="60"/>
          <w:divBdr>
            <w:top w:val="none" w:sz="0" w:space="0" w:color="auto"/>
            <w:left w:val="none" w:sz="0" w:space="0" w:color="auto"/>
            <w:bottom w:val="none" w:sz="0" w:space="0" w:color="auto"/>
            <w:right w:val="none" w:sz="0" w:space="0" w:color="auto"/>
          </w:divBdr>
        </w:div>
        <w:div w:id="384909017">
          <w:marLeft w:val="0"/>
          <w:marRight w:val="0"/>
          <w:marTop w:val="0"/>
          <w:marBottom w:val="200"/>
          <w:divBdr>
            <w:top w:val="none" w:sz="0" w:space="0" w:color="auto"/>
            <w:left w:val="none" w:sz="0" w:space="0" w:color="auto"/>
            <w:bottom w:val="none" w:sz="0" w:space="0" w:color="auto"/>
            <w:right w:val="none" w:sz="0" w:space="0" w:color="auto"/>
          </w:divBdr>
        </w:div>
        <w:div w:id="761224854">
          <w:marLeft w:val="0"/>
          <w:marRight w:val="0"/>
          <w:marTop w:val="20"/>
          <w:marBottom w:val="60"/>
          <w:divBdr>
            <w:top w:val="none" w:sz="0" w:space="0" w:color="auto"/>
            <w:left w:val="none" w:sz="0" w:space="0" w:color="auto"/>
            <w:bottom w:val="none" w:sz="0" w:space="0" w:color="auto"/>
            <w:right w:val="none" w:sz="0" w:space="0" w:color="auto"/>
          </w:divBdr>
        </w:div>
        <w:div w:id="956570460">
          <w:marLeft w:val="0"/>
          <w:marRight w:val="0"/>
          <w:marTop w:val="20"/>
          <w:marBottom w:val="60"/>
          <w:divBdr>
            <w:top w:val="none" w:sz="0" w:space="0" w:color="auto"/>
            <w:left w:val="none" w:sz="0" w:space="0" w:color="auto"/>
            <w:bottom w:val="none" w:sz="0" w:space="0" w:color="auto"/>
            <w:right w:val="none" w:sz="0" w:space="0" w:color="auto"/>
          </w:divBdr>
        </w:div>
        <w:div w:id="840239427">
          <w:marLeft w:val="0"/>
          <w:marRight w:val="0"/>
          <w:marTop w:val="20"/>
          <w:marBottom w:val="60"/>
          <w:divBdr>
            <w:top w:val="none" w:sz="0" w:space="0" w:color="auto"/>
            <w:left w:val="none" w:sz="0" w:space="0" w:color="auto"/>
            <w:bottom w:val="none" w:sz="0" w:space="0" w:color="auto"/>
            <w:right w:val="none" w:sz="0" w:space="0" w:color="auto"/>
          </w:divBdr>
        </w:div>
        <w:div w:id="1344934435">
          <w:marLeft w:val="0"/>
          <w:marRight w:val="0"/>
          <w:marTop w:val="20"/>
          <w:marBottom w:val="60"/>
          <w:divBdr>
            <w:top w:val="none" w:sz="0" w:space="0" w:color="auto"/>
            <w:left w:val="none" w:sz="0" w:space="0" w:color="auto"/>
            <w:bottom w:val="none" w:sz="0" w:space="0" w:color="auto"/>
            <w:right w:val="none" w:sz="0" w:space="0" w:color="auto"/>
          </w:divBdr>
        </w:div>
        <w:div w:id="1717773706">
          <w:marLeft w:val="0"/>
          <w:marRight w:val="0"/>
          <w:marTop w:val="20"/>
          <w:marBottom w:val="60"/>
          <w:divBdr>
            <w:top w:val="none" w:sz="0" w:space="0" w:color="auto"/>
            <w:left w:val="none" w:sz="0" w:space="0" w:color="auto"/>
            <w:bottom w:val="none" w:sz="0" w:space="0" w:color="auto"/>
            <w:right w:val="none" w:sz="0" w:space="0" w:color="auto"/>
          </w:divBdr>
        </w:div>
        <w:div w:id="887187974">
          <w:marLeft w:val="0"/>
          <w:marRight w:val="0"/>
          <w:marTop w:val="20"/>
          <w:marBottom w:val="60"/>
          <w:divBdr>
            <w:top w:val="none" w:sz="0" w:space="0" w:color="auto"/>
            <w:left w:val="none" w:sz="0" w:space="0" w:color="auto"/>
            <w:bottom w:val="none" w:sz="0" w:space="0" w:color="auto"/>
            <w:right w:val="none" w:sz="0" w:space="0" w:color="auto"/>
          </w:divBdr>
        </w:div>
        <w:div w:id="108548259">
          <w:marLeft w:val="0"/>
          <w:marRight w:val="0"/>
          <w:marTop w:val="20"/>
          <w:marBottom w:val="60"/>
          <w:divBdr>
            <w:top w:val="none" w:sz="0" w:space="0" w:color="auto"/>
            <w:left w:val="none" w:sz="0" w:space="0" w:color="auto"/>
            <w:bottom w:val="none" w:sz="0" w:space="0" w:color="auto"/>
            <w:right w:val="none" w:sz="0" w:space="0" w:color="auto"/>
          </w:divBdr>
        </w:div>
        <w:div w:id="1583028921">
          <w:marLeft w:val="0"/>
          <w:marRight w:val="0"/>
          <w:marTop w:val="20"/>
          <w:marBottom w:val="60"/>
          <w:divBdr>
            <w:top w:val="none" w:sz="0" w:space="0" w:color="auto"/>
            <w:left w:val="none" w:sz="0" w:space="0" w:color="auto"/>
            <w:bottom w:val="none" w:sz="0" w:space="0" w:color="auto"/>
            <w:right w:val="none" w:sz="0" w:space="0" w:color="auto"/>
          </w:divBdr>
        </w:div>
        <w:div w:id="1039862586">
          <w:marLeft w:val="0"/>
          <w:marRight w:val="0"/>
          <w:marTop w:val="20"/>
          <w:marBottom w:val="60"/>
          <w:divBdr>
            <w:top w:val="none" w:sz="0" w:space="0" w:color="auto"/>
            <w:left w:val="none" w:sz="0" w:space="0" w:color="auto"/>
            <w:bottom w:val="none" w:sz="0" w:space="0" w:color="auto"/>
            <w:right w:val="none" w:sz="0" w:space="0" w:color="auto"/>
          </w:divBdr>
        </w:div>
        <w:div w:id="1249119479">
          <w:marLeft w:val="0"/>
          <w:marRight w:val="0"/>
          <w:marTop w:val="20"/>
          <w:marBottom w:val="60"/>
          <w:divBdr>
            <w:top w:val="none" w:sz="0" w:space="0" w:color="auto"/>
            <w:left w:val="none" w:sz="0" w:space="0" w:color="auto"/>
            <w:bottom w:val="none" w:sz="0" w:space="0" w:color="auto"/>
            <w:right w:val="none" w:sz="0" w:space="0" w:color="auto"/>
          </w:divBdr>
        </w:div>
        <w:div w:id="1624653648">
          <w:marLeft w:val="0"/>
          <w:marRight w:val="0"/>
          <w:marTop w:val="20"/>
          <w:marBottom w:val="60"/>
          <w:divBdr>
            <w:top w:val="none" w:sz="0" w:space="0" w:color="auto"/>
            <w:left w:val="none" w:sz="0" w:space="0" w:color="auto"/>
            <w:bottom w:val="none" w:sz="0" w:space="0" w:color="auto"/>
            <w:right w:val="none" w:sz="0" w:space="0" w:color="auto"/>
          </w:divBdr>
        </w:div>
        <w:div w:id="1422025618">
          <w:marLeft w:val="0"/>
          <w:marRight w:val="0"/>
          <w:marTop w:val="0"/>
          <w:marBottom w:val="200"/>
          <w:divBdr>
            <w:top w:val="none" w:sz="0" w:space="0" w:color="auto"/>
            <w:left w:val="none" w:sz="0" w:space="0" w:color="auto"/>
            <w:bottom w:val="none" w:sz="0" w:space="0" w:color="auto"/>
            <w:right w:val="none" w:sz="0" w:space="0" w:color="auto"/>
          </w:divBdr>
        </w:div>
        <w:div w:id="112215540">
          <w:marLeft w:val="0"/>
          <w:marRight w:val="0"/>
          <w:marTop w:val="0"/>
          <w:marBottom w:val="101"/>
          <w:divBdr>
            <w:top w:val="none" w:sz="0" w:space="0" w:color="auto"/>
            <w:left w:val="none" w:sz="0" w:space="0" w:color="auto"/>
            <w:bottom w:val="none" w:sz="0" w:space="0" w:color="auto"/>
            <w:right w:val="none" w:sz="0" w:space="0" w:color="auto"/>
          </w:divBdr>
        </w:div>
        <w:div w:id="1253857373">
          <w:marLeft w:val="0"/>
          <w:marRight w:val="0"/>
          <w:marTop w:val="0"/>
          <w:marBottom w:val="101"/>
          <w:divBdr>
            <w:top w:val="none" w:sz="0" w:space="0" w:color="auto"/>
            <w:left w:val="none" w:sz="0" w:space="0" w:color="auto"/>
            <w:bottom w:val="none" w:sz="0" w:space="0" w:color="auto"/>
            <w:right w:val="none" w:sz="0" w:space="0" w:color="auto"/>
          </w:divBdr>
        </w:div>
        <w:div w:id="478347452">
          <w:marLeft w:val="0"/>
          <w:marRight w:val="0"/>
          <w:marTop w:val="0"/>
          <w:marBottom w:val="101"/>
          <w:divBdr>
            <w:top w:val="none" w:sz="0" w:space="0" w:color="auto"/>
            <w:left w:val="none" w:sz="0" w:space="0" w:color="auto"/>
            <w:bottom w:val="none" w:sz="0" w:space="0" w:color="auto"/>
            <w:right w:val="none" w:sz="0" w:space="0" w:color="auto"/>
          </w:divBdr>
        </w:div>
        <w:div w:id="834491261">
          <w:marLeft w:val="0"/>
          <w:marRight w:val="0"/>
          <w:marTop w:val="0"/>
          <w:marBottom w:val="101"/>
          <w:divBdr>
            <w:top w:val="none" w:sz="0" w:space="0" w:color="auto"/>
            <w:left w:val="none" w:sz="0" w:space="0" w:color="auto"/>
            <w:bottom w:val="none" w:sz="0" w:space="0" w:color="auto"/>
            <w:right w:val="none" w:sz="0" w:space="0" w:color="auto"/>
          </w:divBdr>
        </w:div>
        <w:div w:id="699664722">
          <w:marLeft w:val="0"/>
          <w:marRight w:val="0"/>
          <w:marTop w:val="0"/>
          <w:marBottom w:val="200"/>
          <w:divBdr>
            <w:top w:val="none" w:sz="0" w:space="0" w:color="auto"/>
            <w:left w:val="none" w:sz="0" w:space="0" w:color="auto"/>
            <w:bottom w:val="none" w:sz="0" w:space="0" w:color="auto"/>
            <w:right w:val="none" w:sz="0" w:space="0" w:color="auto"/>
          </w:divBdr>
        </w:div>
        <w:div w:id="1555043620">
          <w:marLeft w:val="0"/>
          <w:marRight w:val="0"/>
          <w:marTop w:val="0"/>
          <w:marBottom w:val="101"/>
          <w:divBdr>
            <w:top w:val="none" w:sz="0" w:space="0" w:color="auto"/>
            <w:left w:val="none" w:sz="0" w:space="0" w:color="auto"/>
            <w:bottom w:val="none" w:sz="0" w:space="0" w:color="auto"/>
            <w:right w:val="none" w:sz="0" w:space="0" w:color="auto"/>
          </w:divBdr>
        </w:div>
        <w:div w:id="317803486">
          <w:marLeft w:val="0"/>
          <w:marRight w:val="0"/>
          <w:marTop w:val="0"/>
          <w:marBottom w:val="101"/>
          <w:divBdr>
            <w:top w:val="none" w:sz="0" w:space="0" w:color="auto"/>
            <w:left w:val="none" w:sz="0" w:space="0" w:color="auto"/>
            <w:bottom w:val="none" w:sz="0" w:space="0" w:color="auto"/>
            <w:right w:val="none" w:sz="0" w:space="0" w:color="auto"/>
          </w:divBdr>
        </w:div>
        <w:div w:id="361245307">
          <w:marLeft w:val="0"/>
          <w:marRight w:val="0"/>
          <w:marTop w:val="0"/>
          <w:marBottom w:val="101"/>
          <w:divBdr>
            <w:top w:val="none" w:sz="0" w:space="0" w:color="auto"/>
            <w:left w:val="none" w:sz="0" w:space="0" w:color="auto"/>
            <w:bottom w:val="none" w:sz="0" w:space="0" w:color="auto"/>
            <w:right w:val="none" w:sz="0" w:space="0" w:color="auto"/>
          </w:divBdr>
        </w:div>
        <w:div w:id="9795465">
          <w:marLeft w:val="0"/>
          <w:marRight w:val="0"/>
          <w:marTop w:val="0"/>
          <w:marBottom w:val="200"/>
          <w:divBdr>
            <w:top w:val="none" w:sz="0" w:space="0" w:color="auto"/>
            <w:left w:val="none" w:sz="0" w:space="0" w:color="auto"/>
            <w:bottom w:val="none" w:sz="0" w:space="0" w:color="auto"/>
            <w:right w:val="none" w:sz="0" w:space="0" w:color="auto"/>
          </w:divBdr>
        </w:div>
        <w:div w:id="1597204147">
          <w:marLeft w:val="0"/>
          <w:marRight w:val="0"/>
          <w:marTop w:val="0"/>
          <w:marBottom w:val="101"/>
          <w:divBdr>
            <w:top w:val="none" w:sz="0" w:space="0" w:color="auto"/>
            <w:left w:val="none" w:sz="0" w:space="0" w:color="auto"/>
            <w:bottom w:val="none" w:sz="0" w:space="0" w:color="auto"/>
            <w:right w:val="none" w:sz="0" w:space="0" w:color="auto"/>
          </w:divBdr>
        </w:div>
        <w:div w:id="428896207">
          <w:marLeft w:val="0"/>
          <w:marRight w:val="0"/>
          <w:marTop w:val="0"/>
          <w:marBottom w:val="101"/>
          <w:divBdr>
            <w:top w:val="none" w:sz="0" w:space="0" w:color="auto"/>
            <w:left w:val="none" w:sz="0" w:space="0" w:color="auto"/>
            <w:bottom w:val="none" w:sz="0" w:space="0" w:color="auto"/>
            <w:right w:val="none" w:sz="0" w:space="0" w:color="auto"/>
          </w:divBdr>
        </w:div>
        <w:div w:id="1994991837">
          <w:marLeft w:val="0"/>
          <w:marRight w:val="0"/>
          <w:marTop w:val="0"/>
          <w:marBottom w:val="101"/>
          <w:divBdr>
            <w:top w:val="none" w:sz="0" w:space="0" w:color="auto"/>
            <w:left w:val="none" w:sz="0" w:space="0" w:color="auto"/>
            <w:bottom w:val="none" w:sz="0" w:space="0" w:color="auto"/>
            <w:right w:val="none" w:sz="0" w:space="0" w:color="auto"/>
          </w:divBdr>
        </w:div>
        <w:div w:id="590511484">
          <w:marLeft w:val="0"/>
          <w:marRight w:val="0"/>
          <w:marTop w:val="0"/>
          <w:marBottom w:val="200"/>
          <w:divBdr>
            <w:top w:val="none" w:sz="0" w:space="0" w:color="auto"/>
            <w:left w:val="none" w:sz="0" w:space="0" w:color="auto"/>
            <w:bottom w:val="none" w:sz="0" w:space="0" w:color="auto"/>
            <w:right w:val="none" w:sz="0" w:space="0" w:color="auto"/>
          </w:divBdr>
        </w:div>
        <w:div w:id="649673528">
          <w:marLeft w:val="0"/>
          <w:marRight w:val="0"/>
          <w:marTop w:val="0"/>
          <w:marBottom w:val="101"/>
          <w:divBdr>
            <w:top w:val="none" w:sz="0" w:space="0" w:color="auto"/>
            <w:left w:val="none" w:sz="0" w:space="0" w:color="auto"/>
            <w:bottom w:val="none" w:sz="0" w:space="0" w:color="auto"/>
            <w:right w:val="none" w:sz="0" w:space="0" w:color="auto"/>
          </w:divBdr>
        </w:div>
        <w:div w:id="2017340165">
          <w:marLeft w:val="0"/>
          <w:marRight w:val="0"/>
          <w:marTop w:val="0"/>
          <w:marBottom w:val="101"/>
          <w:divBdr>
            <w:top w:val="none" w:sz="0" w:space="0" w:color="auto"/>
            <w:left w:val="none" w:sz="0" w:space="0" w:color="auto"/>
            <w:bottom w:val="none" w:sz="0" w:space="0" w:color="auto"/>
            <w:right w:val="none" w:sz="0" w:space="0" w:color="auto"/>
          </w:divBdr>
        </w:div>
        <w:div w:id="1776898084">
          <w:marLeft w:val="0"/>
          <w:marRight w:val="0"/>
          <w:marTop w:val="0"/>
          <w:marBottom w:val="101"/>
          <w:divBdr>
            <w:top w:val="none" w:sz="0" w:space="0" w:color="auto"/>
            <w:left w:val="none" w:sz="0" w:space="0" w:color="auto"/>
            <w:bottom w:val="none" w:sz="0" w:space="0" w:color="auto"/>
            <w:right w:val="none" w:sz="0" w:space="0" w:color="auto"/>
          </w:divBdr>
        </w:div>
        <w:div w:id="1324090688">
          <w:marLeft w:val="0"/>
          <w:marRight w:val="0"/>
          <w:marTop w:val="0"/>
          <w:marBottom w:val="200"/>
          <w:divBdr>
            <w:top w:val="none" w:sz="0" w:space="0" w:color="auto"/>
            <w:left w:val="none" w:sz="0" w:space="0" w:color="auto"/>
            <w:bottom w:val="none" w:sz="0" w:space="0" w:color="auto"/>
            <w:right w:val="none" w:sz="0" w:space="0" w:color="auto"/>
          </w:divBdr>
        </w:div>
        <w:div w:id="1372925154">
          <w:marLeft w:val="0"/>
          <w:marRight w:val="0"/>
          <w:marTop w:val="0"/>
          <w:marBottom w:val="101"/>
          <w:divBdr>
            <w:top w:val="none" w:sz="0" w:space="0" w:color="auto"/>
            <w:left w:val="none" w:sz="0" w:space="0" w:color="auto"/>
            <w:bottom w:val="none" w:sz="0" w:space="0" w:color="auto"/>
            <w:right w:val="none" w:sz="0" w:space="0" w:color="auto"/>
          </w:divBdr>
        </w:div>
        <w:div w:id="1577670467">
          <w:marLeft w:val="0"/>
          <w:marRight w:val="0"/>
          <w:marTop w:val="0"/>
          <w:marBottom w:val="101"/>
          <w:divBdr>
            <w:top w:val="none" w:sz="0" w:space="0" w:color="auto"/>
            <w:left w:val="none" w:sz="0" w:space="0" w:color="auto"/>
            <w:bottom w:val="none" w:sz="0" w:space="0" w:color="auto"/>
            <w:right w:val="none" w:sz="0" w:space="0" w:color="auto"/>
          </w:divBdr>
        </w:div>
        <w:div w:id="1280574747">
          <w:marLeft w:val="0"/>
          <w:marRight w:val="0"/>
          <w:marTop w:val="0"/>
          <w:marBottom w:val="101"/>
          <w:divBdr>
            <w:top w:val="none" w:sz="0" w:space="0" w:color="auto"/>
            <w:left w:val="none" w:sz="0" w:space="0" w:color="auto"/>
            <w:bottom w:val="none" w:sz="0" w:space="0" w:color="auto"/>
            <w:right w:val="none" w:sz="0" w:space="0" w:color="auto"/>
          </w:divBdr>
        </w:div>
        <w:div w:id="725450604">
          <w:marLeft w:val="0"/>
          <w:marRight w:val="0"/>
          <w:marTop w:val="0"/>
          <w:marBottom w:val="200"/>
          <w:divBdr>
            <w:top w:val="none" w:sz="0" w:space="0" w:color="auto"/>
            <w:left w:val="none" w:sz="0" w:space="0" w:color="auto"/>
            <w:bottom w:val="none" w:sz="0" w:space="0" w:color="auto"/>
            <w:right w:val="none" w:sz="0" w:space="0" w:color="auto"/>
          </w:divBdr>
        </w:div>
        <w:div w:id="1722171349">
          <w:marLeft w:val="0"/>
          <w:marRight w:val="0"/>
          <w:marTop w:val="0"/>
          <w:marBottom w:val="101"/>
          <w:divBdr>
            <w:top w:val="none" w:sz="0" w:space="0" w:color="auto"/>
            <w:left w:val="none" w:sz="0" w:space="0" w:color="auto"/>
            <w:bottom w:val="none" w:sz="0" w:space="0" w:color="auto"/>
            <w:right w:val="none" w:sz="0" w:space="0" w:color="auto"/>
          </w:divBdr>
        </w:div>
        <w:div w:id="2038893232">
          <w:marLeft w:val="0"/>
          <w:marRight w:val="0"/>
          <w:marTop w:val="0"/>
          <w:marBottom w:val="101"/>
          <w:divBdr>
            <w:top w:val="none" w:sz="0" w:space="0" w:color="auto"/>
            <w:left w:val="none" w:sz="0" w:space="0" w:color="auto"/>
            <w:bottom w:val="none" w:sz="0" w:space="0" w:color="auto"/>
            <w:right w:val="none" w:sz="0" w:space="0" w:color="auto"/>
          </w:divBdr>
        </w:div>
        <w:div w:id="518544209">
          <w:marLeft w:val="0"/>
          <w:marRight w:val="0"/>
          <w:marTop w:val="0"/>
          <w:marBottom w:val="101"/>
          <w:divBdr>
            <w:top w:val="none" w:sz="0" w:space="0" w:color="auto"/>
            <w:left w:val="none" w:sz="0" w:space="0" w:color="auto"/>
            <w:bottom w:val="none" w:sz="0" w:space="0" w:color="auto"/>
            <w:right w:val="none" w:sz="0" w:space="0" w:color="auto"/>
          </w:divBdr>
        </w:div>
        <w:div w:id="316304645">
          <w:marLeft w:val="0"/>
          <w:marRight w:val="0"/>
          <w:marTop w:val="0"/>
          <w:marBottom w:val="200"/>
          <w:divBdr>
            <w:top w:val="none" w:sz="0" w:space="0" w:color="auto"/>
            <w:left w:val="none" w:sz="0" w:space="0" w:color="auto"/>
            <w:bottom w:val="none" w:sz="0" w:space="0" w:color="auto"/>
            <w:right w:val="none" w:sz="0" w:space="0" w:color="auto"/>
          </w:divBdr>
        </w:div>
        <w:div w:id="159463897">
          <w:marLeft w:val="0"/>
          <w:marRight w:val="0"/>
          <w:marTop w:val="0"/>
          <w:marBottom w:val="101"/>
          <w:divBdr>
            <w:top w:val="none" w:sz="0" w:space="0" w:color="auto"/>
            <w:left w:val="none" w:sz="0" w:space="0" w:color="auto"/>
            <w:bottom w:val="none" w:sz="0" w:space="0" w:color="auto"/>
            <w:right w:val="none" w:sz="0" w:space="0" w:color="auto"/>
          </w:divBdr>
        </w:div>
        <w:div w:id="1693652492">
          <w:marLeft w:val="0"/>
          <w:marRight w:val="0"/>
          <w:marTop w:val="0"/>
          <w:marBottom w:val="101"/>
          <w:divBdr>
            <w:top w:val="none" w:sz="0" w:space="0" w:color="auto"/>
            <w:left w:val="none" w:sz="0" w:space="0" w:color="auto"/>
            <w:bottom w:val="none" w:sz="0" w:space="0" w:color="auto"/>
            <w:right w:val="none" w:sz="0" w:space="0" w:color="auto"/>
          </w:divBdr>
        </w:div>
        <w:div w:id="1451894099">
          <w:marLeft w:val="0"/>
          <w:marRight w:val="0"/>
          <w:marTop w:val="0"/>
          <w:marBottom w:val="101"/>
          <w:divBdr>
            <w:top w:val="none" w:sz="0" w:space="0" w:color="auto"/>
            <w:left w:val="none" w:sz="0" w:space="0" w:color="auto"/>
            <w:bottom w:val="none" w:sz="0" w:space="0" w:color="auto"/>
            <w:right w:val="none" w:sz="0" w:space="0" w:color="auto"/>
          </w:divBdr>
        </w:div>
        <w:div w:id="1839809866">
          <w:marLeft w:val="0"/>
          <w:marRight w:val="0"/>
          <w:marTop w:val="0"/>
          <w:marBottom w:val="101"/>
          <w:divBdr>
            <w:top w:val="none" w:sz="0" w:space="0" w:color="auto"/>
            <w:left w:val="none" w:sz="0" w:space="0" w:color="auto"/>
            <w:bottom w:val="none" w:sz="0" w:space="0" w:color="auto"/>
            <w:right w:val="none" w:sz="0" w:space="0" w:color="auto"/>
          </w:divBdr>
        </w:div>
        <w:div w:id="396783319">
          <w:marLeft w:val="0"/>
          <w:marRight w:val="0"/>
          <w:marTop w:val="0"/>
          <w:marBottom w:val="200"/>
          <w:divBdr>
            <w:top w:val="none" w:sz="0" w:space="0" w:color="auto"/>
            <w:left w:val="none" w:sz="0" w:space="0" w:color="auto"/>
            <w:bottom w:val="none" w:sz="0" w:space="0" w:color="auto"/>
            <w:right w:val="none" w:sz="0" w:space="0" w:color="auto"/>
          </w:divBdr>
        </w:div>
        <w:div w:id="1517503414">
          <w:marLeft w:val="0"/>
          <w:marRight w:val="0"/>
          <w:marTop w:val="0"/>
          <w:marBottom w:val="101"/>
          <w:divBdr>
            <w:top w:val="none" w:sz="0" w:space="0" w:color="auto"/>
            <w:left w:val="none" w:sz="0" w:space="0" w:color="auto"/>
            <w:bottom w:val="none" w:sz="0" w:space="0" w:color="auto"/>
            <w:right w:val="none" w:sz="0" w:space="0" w:color="auto"/>
          </w:divBdr>
        </w:div>
        <w:div w:id="967933265">
          <w:marLeft w:val="0"/>
          <w:marRight w:val="0"/>
          <w:marTop w:val="0"/>
          <w:marBottom w:val="101"/>
          <w:divBdr>
            <w:top w:val="none" w:sz="0" w:space="0" w:color="auto"/>
            <w:left w:val="none" w:sz="0" w:space="0" w:color="auto"/>
            <w:bottom w:val="none" w:sz="0" w:space="0" w:color="auto"/>
            <w:right w:val="none" w:sz="0" w:space="0" w:color="auto"/>
          </w:divBdr>
        </w:div>
        <w:div w:id="1287542461">
          <w:marLeft w:val="0"/>
          <w:marRight w:val="0"/>
          <w:marTop w:val="0"/>
          <w:marBottom w:val="101"/>
          <w:divBdr>
            <w:top w:val="none" w:sz="0" w:space="0" w:color="auto"/>
            <w:left w:val="none" w:sz="0" w:space="0" w:color="auto"/>
            <w:bottom w:val="none" w:sz="0" w:space="0" w:color="auto"/>
            <w:right w:val="none" w:sz="0" w:space="0" w:color="auto"/>
          </w:divBdr>
        </w:div>
        <w:div w:id="2083719172">
          <w:marLeft w:val="0"/>
          <w:marRight w:val="0"/>
          <w:marTop w:val="0"/>
          <w:marBottom w:val="200"/>
          <w:divBdr>
            <w:top w:val="none" w:sz="0" w:space="0" w:color="auto"/>
            <w:left w:val="none" w:sz="0" w:space="0" w:color="auto"/>
            <w:bottom w:val="none" w:sz="0" w:space="0" w:color="auto"/>
            <w:right w:val="none" w:sz="0" w:space="0" w:color="auto"/>
          </w:divBdr>
        </w:div>
        <w:div w:id="2080666697">
          <w:marLeft w:val="0"/>
          <w:marRight w:val="0"/>
          <w:marTop w:val="0"/>
          <w:marBottom w:val="101"/>
          <w:divBdr>
            <w:top w:val="none" w:sz="0" w:space="0" w:color="auto"/>
            <w:left w:val="none" w:sz="0" w:space="0" w:color="auto"/>
            <w:bottom w:val="none" w:sz="0" w:space="0" w:color="auto"/>
            <w:right w:val="none" w:sz="0" w:space="0" w:color="auto"/>
          </w:divBdr>
        </w:div>
        <w:div w:id="1046638207">
          <w:marLeft w:val="0"/>
          <w:marRight w:val="0"/>
          <w:marTop w:val="0"/>
          <w:marBottom w:val="101"/>
          <w:divBdr>
            <w:top w:val="none" w:sz="0" w:space="0" w:color="auto"/>
            <w:left w:val="none" w:sz="0" w:space="0" w:color="auto"/>
            <w:bottom w:val="none" w:sz="0" w:space="0" w:color="auto"/>
            <w:right w:val="none" w:sz="0" w:space="0" w:color="auto"/>
          </w:divBdr>
        </w:div>
        <w:div w:id="934940152">
          <w:marLeft w:val="0"/>
          <w:marRight w:val="0"/>
          <w:marTop w:val="0"/>
          <w:marBottom w:val="101"/>
          <w:divBdr>
            <w:top w:val="none" w:sz="0" w:space="0" w:color="auto"/>
            <w:left w:val="none" w:sz="0" w:space="0" w:color="auto"/>
            <w:bottom w:val="none" w:sz="0" w:space="0" w:color="auto"/>
            <w:right w:val="none" w:sz="0" w:space="0" w:color="auto"/>
          </w:divBdr>
        </w:div>
        <w:div w:id="296450351">
          <w:marLeft w:val="0"/>
          <w:marRight w:val="0"/>
          <w:marTop w:val="0"/>
          <w:marBottom w:val="200"/>
          <w:divBdr>
            <w:top w:val="none" w:sz="0" w:space="0" w:color="auto"/>
            <w:left w:val="none" w:sz="0" w:space="0" w:color="auto"/>
            <w:bottom w:val="none" w:sz="0" w:space="0" w:color="auto"/>
            <w:right w:val="none" w:sz="0" w:space="0" w:color="auto"/>
          </w:divBdr>
        </w:div>
        <w:div w:id="1060791501">
          <w:marLeft w:val="0"/>
          <w:marRight w:val="0"/>
          <w:marTop w:val="0"/>
          <w:marBottom w:val="101"/>
          <w:divBdr>
            <w:top w:val="none" w:sz="0" w:space="0" w:color="auto"/>
            <w:left w:val="none" w:sz="0" w:space="0" w:color="auto"/>
            <w:bottom w:val="none" w:sz="0" w:space="0" w:color="auto"/>
            <w:right w:val="none" w:sz="0" w:space="0" w:color="auto"/>
          </w:divBdr>
        </w:div>
        <w:div w:id="956839344">
          <w:marLeft w:val="0"/>
          <w:marRight w:val="0"/>
          <w:marTop w:val="0"/>
          <w:marBottom w:val="101"/>
          <w:divBdr>
            <w:top w:val="none" w:sz="0" w:space="0" w:color="auto"/>
            <w:left w:val="none" w:sz="0" w:space="0" w:color="auto"/>
            <w:bottom w:val="none" w:sz="0" w:space="0" w:color="auto"/>
            <w:right w:val="none" w:sz="0" w:space="0" w:color="auto"/>
          </w:divBdr>
        </w:div>
        <w:div w:id="793713184">
          <w:marLeft w:val="0"/>
          <w:marRight w:val="0"/>
          <w:marTop w:val="0"/>
          <w:marBottom w:val="101"/>
          <w:divBdr>
            <w:top w:val="none" w:sz="0" w:space="0" w:color="auto"/>
            <w:left w:val="none" w:sz="0" w:space="0" w:color="auto"/>
            <w:bottom w:val="none" w:sz="0" w:space="0" w:color="auto"/>
            <w:right w:val="none" w:sz="0" w:space="0" w:color="auto"/>
          </w:divBdr>
        </w:div>
        <w:div w:id="1798524426">
          <w:marLeft w:val="0"/>
          <w:marRight w:val="0"/>
          <w:marTop w:val="0"/>
          <w:marBottom w:val="200"/>
          <w:divBdr>
            <w:top w:val="none" w:sz="0" w:space="0" w:color="auto"/>
            <w:left w:val="none" w:sz="0" w:space="0" w:color="auto"/>
            <w:bottom w:val="none" w:sz="0" w:space="0" w:color="auto"/>
            <w:right w:val="none" w:sz="0" w:space="0" w:color="auto"/>
          </w:divBdr>
        </w:div>
        <w:div w:id="1708145431">
          <w:marLeft w:val="0"/>
          <w:marRight w:val="0"/>
          <w:marTop w:val="0"/>
          <w:marBottom w:val="101"/>
          <w:divBdr>
            <w:top w:val="none" w:sz="0" w:space="0" w:color="auto"/>
            <w:left w:val="none" w:sz="0" w:space="0" w:color="auto"/>
            <w:bottom w:val="none" w:sz="0" w:space="0" w:color="auto"/>
            <w:right w:val="none" w:sz="0" w:space="0" w:color="auto"/>
          </w:divBdr>
        </w:div>
        <w:div w:id="2101291261">
          <w:marLeft w:val="0"/>
          <w:marRight w:val="0"/>
          <w:marTop w:val="0"/>
          <w:marBottom w:val="101"/>
          <w:divBdr>
            <w:top w:val="none" w:sz="0" w:space="0" w:color="auto"/>
            <w:left w:val="none" w:sz="0" w:space="0" w:color="auto"/>
            <w:bottom w:val="none" w:sz="0" w:space="0" w:color="auto"/>
            <w:right w:val="none" w:sz="0" w:space="0" w:color="auto"/>
          </w:divBdr>
        </w:div>
        <w:div w:id="173762676">
          <w:marLeft w:val="0"/>
          <w:marRight w:val="0"/>
          <w:marTop w:val="0"/>
          <w:marBottom w:val="101"/>
          <w:divBdr>
            <w:top w:val="none" w:sz="0" w:space="0" w:color="auto"/>
            <w:left w:val="none" w:sz="0" w:space="0" w:color="auto"/>
            <w:bottom w:val="none" w:sz="0" w:space="0" w:color="auto"/>
            <w:right w:val="none" w:sz="0" w:space="0" w:color="auto"/>
          </w:divBdr>
        </w:div>
        <w:div w:id="1100374193">
          <w:marLeft w:val="0"/>
          <w:marRight w:val="0"/>
          <w:marTop w:val="0"/>
          <w:marBottom w:val="101"/>
          <w:divBdr>
            <w:top w:val="none" w:sz="0" w:space="0" w:color="auto"/>
            <w:left w:val="none" w:sz="0" w:space="0" w:color="auto"/>
            <w:bottom w:val="none" w:sz="0" w:space="0" w:color="auto"/>
            <w:right w:val="none" w:sz="0" w:space="0" w:color="auto"/>
          </w:divBdr>
        </w:div>
        <w:div w:id="2040155234">
          <w:marLeft w:val="0"/>
          <w:marRight w:val="0"/>
          <w:marTop w:val="0"/>
          <w:marBottom w:val="101"/>
          <w:divBdr>
            <w:top w:val="none" w:sz="0" w:space="0" w:color="auto"/>
            <w:left w:val="none" w:sz="0" w:space="0" w:color="auto"/>
            <w:bottom w:val="none" w:sz="0" w:space="0" w:color="auto"/>
            <w:right w:val="none" w:sz="0" w:space="0" w:color="auto"/>
          </w:divBdr>
        </w:div>
        <w:div w:id="1590583091">
          <w:marLeft w:val="0"/>
          <w:marRight w:val="0"/>
          <w:marTop w:val="20"/>
          <w:marBottom w:val="20"/>
          <w:divBdr>
            <w:top w:val="none" w:sz="0" w:space="0" w:color="auto"/>
            <w:left w:val="none" w:sz="0" w:space="0" w:color="auto"/>
            <w:bottom w:val="none" w:sz="0" w:space="0" w:color="auto"/>
            <w:right w:val="none" w:sz="0" w:space="0" w:color="auto"/>
          </w:divBdr>
        </w:div>
        <w:div w:id="1463772493">
          <w:marLeft w:val="0"/>
          <w:marRight w:val="0"/>
          <w:marTop w:val="20"/>
          <w:marBottom w:val="20"/>
          <w:divBdr>
            <w:top w:val="none" w:sz="0" w:space="0" w:color="auto"/>
            <w:left w:val="none" w:sz="0" w:space="0" w:color="auto"/>
            <w:bottom w:val="none" w:sz="0" w:space="0" w:color="auto"/>
            <w:right w:val="none" w:sz="0" w:space="0" w:color="auto"/>
          </w:divBdr>
        </w:div>
        <w:div w:id="1807316542">
          <w:marLeft w:val="0"/>
          <w:marRight w:val="0"/>
          <w:marTop w:val="20"/>
          <w:marBottom w:val="20"/>
          <w:divBdr>
            <w:top w:val="none" w:sz="0" w:space="0" w:color="auto"/>
            <w:left w:val="none" w:sz="0" w:space="0" w:color="auto"/>
            <w:bottom w:val="none" w:sz="0" w:space="0" w:color="auto"/>
            <w:right w:val="none" w:sz="0" w:space="0" w:color="auto"/>
          </w:divBdr>
        </w:div>
        <w:div w:id="1420173322">
          <w:marLeft w:val="0"/>
          <w:marRight w:val="0"/>
          <w:marTop w:val="20"/>
          <w:marBottom w:val="20"/>
          <w:divBdr>
            <w:top w:val="none" w:sz="0" w:space="0" w:color="auto"/>
            <w:left w:val="none" w:sz="0" w:space="0" w:color="auto"/>
            <w:bottom w:val="none" w:sz="0" w:space="0" w:color="auto"/>
            <w:right w:val="none" w:sz="0" w:space="0" w:color="auto"/>
          </w:divBdr>
        </w:div>
        <w:div w:id="545139642">
          <w:marLeft w:val="0"/>
          <w:marRight w:val="0"/>
          <w:marTop w:val="20"/>
          <w:marBottom w:val="20"/>
          <w:divBdr>
            <w:top w:val="none" w:sz="0" w:space="0" w:color="auto"/>
            <w:left w:val="none" w:sz="0" w:space="0" w:color="auto"/>
            <w:bottom w:val="none" w:sz="0" w:space="0" w:color="auto"/>
            <w:right w:val="none" w:sz="0" w:space="0" w:color="auto"/>
          </w:divBdr>
        </w:div>
        <w:div w:id="21831714">
          <w:marLeft w:val="0"/>
          <w:marRight w:val="0"/>
          <w:marTop w:val="20"/>
          <w:marBottom w:val="20"/>
          <w:divBdr>
            <w:top w:val="none" w:sz="0" w:space="0" w:color="auto"/>
            <w:left w:val="none" w:sz="0" w:space="0" w:color="auto"/>
            <w:bottom w:val="none" w:sz="0" w:space="0" w:color="auto"/>
            <w:right w:val="none" w:sz="0" w:space="0" w:color="auto"/>
          </w:divBdr>
        </w:div>
        <w:div w:id="1193374368">
          <w:marLeft w:val="0"/>
          <w:marRight w:val="0"/>
          <w:marTop w:val="20"/>
          <w:marBottom w:val="20"/>
          <w:divBdr>
            <w:top w:val="none" w:sz="0" w:space="0" w:color="auto"/>
            <w:left w:val="none" w:sz="0" w:space="0" w:color="auto"/>
            <w:bottom w:val="none" w:sz="0" w:space="0" w:color="auto"/>
            <w:right w:val="none" w:sz="0" w:space="0" w:color="auto"/>
          </w:divBdr>
        </w:div>
        <w:div w:id="413403487">
          <w:marLeft w:val="0"/>
          <w:marRight w:val="0"/>
          <w:marTop w:val="20"/>
          <w:marBottom w:val="20"/>
          <w:divBdr>
            <w:top w:val="none" w:sz="0" w:space="0" w:color="auto"/>
            <w:left w:val="none" w:sz="0" w:space="0" w:color="auto"/>
            <w:bottom w:val="none" w:sz="0" w:space="0" w:color="auto"/>
            <w:right w:val="none" w:sz="0" w:space="0" w:color="auto"/>
          </w:divBdr>
        </w:div>
        <w:div w:id="261228993">
          <w:marLeft w:val="0"/>
          <w:marRight w:val="0"/>
          <w:marTop w:val="20"/>
          <w:marBottom w:val="20"/>
          <w:divBdr>
            <w:top w:val="none" w:sz="0" w:space="0" w:color="auto"/>
            <w:left w:val="none" w:sz="0" w:space="0" w:color="auto"/>
            <w:bottom w:val="none" w:sz="0" w:space="0" w:color="auto"/>
            <w:right w:val="none" w:sz="0" w:space="0" w:color="auto"/>
          </w:divBdr>
        </w:div>
        <w:div w:id="762142907">
          <w:marLeft w:val="0"/>
          <w:marRight w:val="0"/>
          <w:marTop w:val="20"/>
          <w:marBottom w:val="20"/>
          <w:divBdr>
            <w:top w:val="none" w:sz="0" w:space="0" w:color="auto"/>
            <w:left w:val="none" w:sz="0" w:space="0" w:color="auto"/>
            <w:bottom w:val="none" w:sz="0" w:space="0" w:color="auto"/>
            <w:right w:val="none" w:sz="0" w:space="0" w:color="auto"/>
          </w:divBdr>
        </w:div>
        <w:div w:id="213808866">
          <w:marLeft w:val="0"/>
          <w:marRight w:val="0"/>
          <w:marTop w:val="20"/>
          <w:marBottom w:val="20"/>
          <w:divBdr>
            <w:top w:val="none" w:sz="0" w:space="0" w:color="auto"/>
            <w:left w:val="none" w:sz="0" w:space="0" w:color="auto"/>
            <w:bottom w:val="none" w:sz="0" w:space="0" w:color="auto"/>
            <w:right w:val="none" w:sz="0" w:space="0" w:color="auto"/>
          </w:divBdr>
        </w:div>
        <w:div w:id="1903296861">
          <w:marLeft w:val="0"/>
          <w:marRight w:val="0"/>
          <w:marTop w:val="20"/>
          <w:marBottom w:val="20"/>
          <w:divBdr>
            <w:top w:val="none" w:sz="0" w:space="0" w:color="auto"/>
            <w:left w:val="none" w:sz="0" w:space="0" w:color="auto"/>
            <w:bottom w:val="none" w:sz="0" w:space="0" w:color="auto"/>
            <w:right w:val="none" w:sz="0" w:space="0" w:color="auto"/>
          </w:divBdr>
        </w:div>
        <w:div w:id="1264920718">
          <w:marLeft w:val="0"/>
          <w:marRight w:val="0"/>
          <w:marTop w:val="20"/>
          <w:marBottom w:val="20"/>
          <w:divBdr>
            <w:top w:val="none" w:sz="0" w:space="0" w:color="auto"/>
            <w:left w:val="none" w:sz="0" w:space="0" w:color="auto"/>
            <w:bottom w:val="none" w:sz="0" w:space="0" w:color="auto"/>
            <w:right w:val="none" w:sz="0" w:space="0" w:color="auto"/>
          </w:divBdr>
        </w:div>
        <w:div w:id="1058435782">
          <w:marLeft w:val="0"/>
          <w:marRight w:val="0"/>
          <w:marTop w:val="0"/>
          <w:marBottom w:val="200"/>
          <w:divBdr>
            <w:top w:val="none" w:sz="0" w:space="0" w:color="auto"/>
            <w:left w:val="none" w:sz="0" w:space="0" w:color="auto"/>
            <w:bottom w:val="none" w:sz="0" w:space="0" w:color="auto"/>
            <w:right w:val="none" w:sz="0" w:space="0" w:color="auto"/>
          </w:divBdr>
        </w:div>
        <w:div w:id="997424387">
          <w:marLeft w:val="0"/>
          <w:marRight w:val="0"/>
          <w:marTop w:val="20"/>
          <w:marBottom w:val="20"/>
          <w:divBdr>
            <w:top w:val="none" w:sz="0" w:space="0" w:color="auto"/>
            <w:left w:val="none" w:sz="0" w:space="0" w:color="auto"/>
            <w:bottom w:val="none" w:sz="0" w:space="0" w:color="auto"/>
            <w:right w:val="none" w:sz="0" w:space="0" w:color="auto"/>
          </w:divBdr>
        </w:div>
        <w:div w:id="68625335">
          <w:marLeft w:val="0"/>
          <w:marRight w:val="0"/>
          <w:marTop w:val="20"/>
          <w:marBottom w:val="20"/>
          <w:divBdr>
            <w:top w:val="none" w:sz="0" w:space="0" w:color="auto"/>
            <w:left w:val="none" w:sz="0" w:space="0" w:color="auto"/>
            <w:bottom w:val="none" w:sz="0" w:space="0" w:color="auto"/>
            <w:right w:val="none" w:sz="0" w:space="0" w:color="auto"/>
          </w:divBdr>
        </w:div>
        <w:div w:id="1062212727">
          <w:marLeft w:val="0"/>
          <w:marRight w:val="0"/>
          <w:marTop w:val="20"/>
          <w:marBottom w:val="20"/>
          <w:divBdr>
            <w:top w:val="none" w:sz="0" w:space="0" w:color="auto"/>
            <w:left w:val="none" w:sz="0" w:space="0" w:color="auto"/>
            <w:bottom w:val="none" w:sz="0" w:space="0" w:color="auto"/>
            <w:right w:val="none" w:sz="0" w:space="0" w:color="auto"/>
          </w:divBdr>
        </w:div>
        <w:div w:id="1341006158">
          <w:marLeft w:val="0"/>
          <w:marRight w:val="0"/>
          <w:marTop w:val="20"/>
          <w:marBottom w:val="20"/>
          <w:divBdr>
            <w:top w:val="none" w:sz="0" w:space="0" w:color="auto"/>
            <w:left w:val="none" w:sz="0" w:space="0" w:color="auto"/>
            <w:bottom w:val="none" w:sz="0" w:space="0" w:color="auto"/>
            <w:right w:val="none" w:sz="0" w:space="0" w:color="auto"/>
          </w:divBdr>
        </w:div>
        <w:div w:id="863322616">
          <w:marLeft w:val="0"/>
          <w:marRight w:val="0"/>
          <w:marTop w:val="20"/>
          <w:marBottom w:val="20"/>
          <w:divBdr>
            <w:top w:val="none" w:sz="0" w:space="0" w:color="auto"/>
            <w:left w:val="none" w:sz="0" w:space="0" w:color="auto"/>
            <w:bottom w:val="none" w:sz="0" w:space="0" w:color="auto"/>
            <w:right w:val="none" w:sz="0" w:space="0" w:color="auto"/>
          </w:divBdr>
        </w:div>
        <w:div w:id="1770346051">
          <w:marLeft w:val="0"/>
          <w:marRight w:val="0"/>
          <w:marTop w:val="20"/>
          <w:marBottom w:val="20"/>
          <w:divBdr>
            <w:top w:val="none" w:sz="0" w:space="0" w:color="auto"/>
            <w:left w:val="none" w:sz="0" w:space="0" w:color="auto"/>
            <w:bottom w:val="none" w:sz="0" w:space="0" w:color="auto"/>
            <w:right w:val="none" w:sz="0" w:space="0" w:color="auto"/>
          </w:divBdr>
        </w:div>
        <w:div w:id="2078547195">
          <w:marLeft w:val="0"/>
          <w:marRight w:val="0"/>
          <w:marTop w:val="12"/>
          <w:marBottom w:val="12"/>
          <w:divBdr>
            <w:top w:val="none" w:sz="0" w:space="0" w:color="auto"/>
            <w:left w:val="none" w:sz="0" w:space="0" w:color="auto"/>
            <w:bottom w:val="none" w:sz="0" w:space="0" w:color="auto"/>
            <w:right w:val="none" w:sz="0" w:space="0" w:color="auto"/>
          </w:divBdr>
        </w:div>
        <w:div w:id="1434548849">
          <w:marLeft w:val="0"/>
          <w:marRight w:val="0"/>
          <w:marTop w:val="12"/>
          <w:marBottom w:val="12"/>
          <w:divBdr>
            <w:top w:val="none" w:sz="0" w:space="0" w:color="auto"/>
            <w:left w:val="none" w:sz="0" w:space="0" w:color="auto"/>
            <w:bottom w:val="none" w:sz="0" w:space="0" w:color="auto"/>
            <w:right w:val="none" w:sz="0" w:space="0" w:color="auto"/>
          </w:divBdr>
        </w:div>
        <w:div w:id="1849443133">
          <w:marLeft w:val="0"/>
          <w:marRight w:val="0"/>
          <w:marTop w:val="12"/>
          <w:marBottom w:val="12"/>
          <w:divBdr>
            <w:top w:val="none" w:sz="0" w:space="0" w:color="auto"/>
            <w:left w:val="none" w:sz="0" w:space="0" w:color="auto"/>
            <w:bottom w:val="none" w:sz="0" w:space="0" w:color="auto"/>
            <w:right w:val="none" w:sz="0" w:space="0" w:color="auto"/>
          </w:divBdr>
        </w:div>
        <w:div w:id="331302122">
          <w:marLeft w:val="0"/>
          <w:marRight w:val="0"/>
          <w:marTop w:val="12"/>
          <w:marBottom w:val="12"/>
          <w:divBdr>
            <w:top w:val="none" w:sz="0" w:space="0" w:color="auto"/>
            <w:left w:val="none" w:sz="0" w:space="0" w:color="auto"/>
            <w:bottom w:val="none" w:sz="0" w:space="0" w:color="auto"/>
            <w:right w:val="none" w:sz="0" w:space="0" w:color="auto"/>
          </w:divBdr>
        </w:div>
        <w:div w:id="1527786395">
          <w:marLeft w:val="0"/>
          <w:marRight w:val="0"/>
          <w:marTop w:val="12"/>
          <w:marBottom w:val="12"/>
          <w:divBdr>
            <w:top w:val="none" w:sz="0" w:space="0" w:color="auto"/>
            <w:left w:val="none" w:sz="0" w:space="0" w:color="auto"/>
            <w:bottom w:val="none" w:sz="0" w:space="0" w:color="auto"/>
            <w:right w:val="none" w:sz="0" w:space="0" w:color="auto"/>
          </w:divBdr>
        </w:div>
        <w:div w:id="1574202248">
          <w:marLeft w:val="0"/>
          <w:marRight w:val="0"/>
          <w:marTop w:val="12"/>
          <w:marBottom w:val="12"/>
          <w:divBdr>
            <w:top w:val="none" w:sz="0" w:space="0" w:color="auto"/>
            <w:left w:val="none" w:sz="0" w:space="0" w:color="auto"/>
            <w:bottom w:val="none" w:sz="0" w:space="0" w:color="auto"/>
            <w:right w:val="none" w:sz="0" w:space="0" w:color="auto"/>
          </w:divBdr>
        </w:div>
        <w:div w:id="1821387770">
          <w:marLeft w:val="0"/>
          <w:marRight w:val="0"/>
          <w:marTop w:val="0"/>
          <w:marBottom w:val="80"/>
          <w:divBdr>
            <w:top w:val="none" w:sz="0" w:space="0" w:color="auto"/>
            <w:left w:val="none" w:sz="0" w:space="0" w:color="auto"/>
            <w:bottom w:val="none" w:sz="0" w:space="0" w:color="auto"/>
            <w:right w:val="none" w:sz="0" w:space="0" w:color="auto"/>
          </w:divBdr>
        </w:div>
        <w:div w:id="787162540">
          <w:marLeft w:val="0"/>
          <w:marRight w:val="0"/>
          <w:marTop w:val="0"/>
          <w:marBottom w:val="80"/>
          <w:divBdr>
            <w:top w:val="none" w:sz="0" w:space="0" w:color="auto"/>
            <w:left w:val="none" w:sz="0" w:space="0" w:color="auto"/>
            <w:bottom w:val="none" w:sz="0" w:space="0" w:color="auto"/>
            <w:right w:val="none" w:sz="0" w:space="0" w:color="auto"/>
          </w:divBdr>
        </w:div>
        <w:div w:id="1091585287">
          <w:marLeft w:val="0"/>
          <w:marRight w:val="0"/>
          <w:marTop w:val="0"/>
          <w:marBottom w:val="80"/>
          <w:divBdr>
            <w:top w:val="none" w:sz="0" w:space="0" w:color="auto"/>
            <w:left w:val="none" w:sz="0" w:space="0" w:color="auto"/>
            <w:bottom w:val="none" w:sz="0" w:space="0" w:color="auto"/>
            <w:right w:val="none" w:sz="0" w:space="0" w:color="auto"/>
          </w:divBdr>
        </w:div>
        <w:div w:id="1096096740">
          <w:marLeft w:val="0"/>
          <w:marRight w:val="0"/>
          <w:marTop w:val="0"/>
          <w:marBottom w:val="80"/>
          <w:divBdr>
            <w:top w:val="none" w:sz="0" w:space="0" w:color="auto"/>
            <w:left w:val="none" w:sz="0" w:space="0" w:color="auto"/>
            <w:bottom w:val="none" w:sz="0" w:space="0" w:color="auto"/>
            <w:right w:val="none" w:sz="0" w:space="0" w:color="auto"/>
          </w:divBdr>
        </w:div>
        <w:div w:id="66152807">
          <w:marLeft w:val="0"/>
          <w:marRight w:val="0"/>
          <w:marTop w:val="0"/>
          <w:marBottom w:val="80"/>
          <w:divBdr>
            <w:top w:val="none" w:sz="0" w:space="0" w:color="auto"/>
            <w:left w:val="none" w:sz="0" w:space="0" w:color="auto"/>
            <w:bottom w:val="none" w:sz="0" w:space="0" w:color="auto"/>
            <w:right w:val="none" w:sz="0" w:space="0" w:color="auto"/>
          </w:divBdr>
        </w:div>
        <w:div w:id="711269675">
          <w:marLeft w:val="0"/>
          <w:marRight w:val="0"/>
          <w:marTop w:val="0"/>
          <w:marBottom w:val="80"/>
          <w:divBdr>
            <w:top w:val="none" w:sz="0" w:space="0" w:color="auto"/>
            <w:left w:val="none" w:sz="0" w:space="0" w:color="auto"/>
            <w:bottom w:val="none" w:sz="0" w:space="0" w:color="auto"/>
            <w:right w:val="none" w:sz="0" w:space="0" w:color="auto"/>
          </w:divBdr>
        </w:div>
        <w:div w:id="110631325">
          <w:marLeft w:val="0"/>
          <w:marRight w:val="0"/>
          <w:marTop w:val="0"/>
          <w:marBottom w:val="80"/>
          <w:divBdr>
            <w:top w:val="none" w:sz="0" w:space="0" w:color="auto"/>
            <w:left w:val="none" w:sz="0" w:space="0" w:color="auto"/>
            <w:bottom w:val="none" w:sz="0" w:space="0" w:color="auto"/>
            <w:right w:val="none" w:sz="0" w:space="0" w:color="auto"/>
          </w:divBdr>
        </w:div>
        <w:div w:id="624578250">
          <w:marLeft w:val="0"/>
          <w:marRight w:val="0"/>
          <w:marTop w:val="0"/>
          <w:marBottom w:val="80"/>
          <w:divBdr>
            <w:top w:val="none" w:sz="0" w:space="0" w:color="auto"/>
            <w:left w:val="none" w:sz="0" w:space="0" w:color="auto"/>
            <w:bottom w:val="none" w:sz="0" w:space="0" w:color="auto"/>
            <w:right w:val="none" w:sz="0" w:space="0" w:color="auto"/>
          </w:divBdr>
        </w:div>
        <w:div w:id="796485619">
          <w:marLeft w:val="0"/>
          <w:marRight w:val="0"/>
          <w:marTop w:val="0"/>
          <w:marBottom w:val="80"/>
          <w:divBdr>
            <w:top w:val="none" w:sz="0" w:space="0" w:color="auto"/>
            <w:left w:val="none" w:sz="0" w:space="0" w:color="auto"/>
            <w:bottom w:val="none" w:sz="0" w:space="0" w:color="auto"/>
            <w:right w:val="none" w:sz="0" w:space="0" w:color="auto"/>
          </w:divBdr>
        </w:div>
        <w:div w:id="225727734">
          <w:marLeft w:val="0"/>
          <w:marRight w:val="0"/>
          <w:marTop w:val="0"/>
          <w:marBottom w:val="80"/>
          <w:divBdr>
            <w:top w:val="none" w:sz="0" w:space="0" w:color="auto"/>
            <w:left w:val="none" w:sz="0" w:space="0" w:color="auto"/>
            <w:bottom w:val="none" w:sz="0" w:space="0" w:color="auto"/>
            <w:right w:val="none" w:sz="0" w:space="0" w:color="auto"/>
          </w:divBdr>
        </w:div>
        <w:div w:id="234248463">
          <w:marLeft w:val="0"/>
          <w:marRight w:val="0"/>
          <w:marTop w:val="0"/>
          <w:marBottom w:val="80"/>
          <w:divBdr>
            <w:top w:val="none" w:sz="0" w:space="0" w:color="auto"/>
            <w:left w:val="none" w:sz="0" w:space="0" w:color="auto"/>
            <w:bottom w:val="none" w:sz="0" w:space="0" w:color="auto"/>
            <w:right w:val="none" w:sz="0" w:space="0" w:color="auto"/>
          </w:divBdr>
        </w:div>
        <w:div w:id="1044256925">
          <w:marLeft w:val="0"/>
          <w:marRight w:val="0"/>
          <w:marTop w:val="0"/>
          <w:marBottom w:val="80"/>
          <w:divBdr>
            <w:top w:val="none" w:sz="0" w:space="0" w:color="auto"/>
            <w:left w:val="none" w:sz="0" w:space="0" w:color="auto"/>
            <w:bottom w:val="none" w:sz="0" w:space="0" w:color="auto"/>
            <w:right w:val="none" w:sz="0" w:space="0" w:color="auto"/>
          </w:divBdr>
        </w:div>
        <w:div w:id="1144664036">
          <w:marLeft w:val="0"/>
          <w:marRight w:val="0"/>
          <w:marTop w:val="0"/>
          <w:marBottom w:val="80"/>
          <w:divBdr>
            <w:top w:val="none" w:sz="0" w:space="0" w:color="auto"/>
            <w:left w:val="none" w:sz="0" w:space="0" w:color="auto"/>
            <w:bottom w:val="none" w:sz="0" w:space="0" w:color="auto"/>
            <w:right w:val="none" w:sz="0" w:space="0" w:color="auto"/>
          </w:divBdr>
        </w:div>
        <w:div w:id="1255242752">
          <w:marLeft w:val="720"/>
          <w:marRight w:val="0"/>
          <w:marTop w:val="0"/>
          <w:marBottom w:val="80"/>
          <w:divBdr>
            <w:top w:val="none" w:sz="0" w:space="0" w:color="auto"/>
            <w:left w:val="none" w:sz="0" w:space="0" w:color="auto"/>
            <w:bottom w:val="none" w:sz="0" w:space="0" w:color="auto"/>
            <w:right w:val="none" w:sz="0" w:space="0" w:color="auto"/>
          </w:divBdr>
        </w:div>
        <w:div w:id="925651485">
          <w:marLeft w:val="720"/>
          <w:marRight w:val="0"/>
          <w:marTop w:val="0"/>
          <w:marBottom w:val="80"/>
          <w:divBdr>
            <w:top w:val="none" w:sz="0" w:space="0" w:color="auto"/>
            <w:left w:val="none" w:sz="0" w:space="0" w:color="auto"/>
            <w:bottom w:val="none" w:sz="0" w:space="0" w:color="auto"/>
            <w:right w:val="none" w:sz="0" w:space="0" w:color="auto"/>
          </w:divBdr>
        </w:div>
        <w:div w:id="909196562">
          <w:marLeft w:val="720"/>
          <w:marRight w:val="0"/>
          <w:marTop w:val="0"/>
          <w:marBottom w:val="80"/>
          <w:divBdr>
            <w:top w:val="none" w:sz="0" w:space="0" w:color="auto"/>
            <w:left w:val="none" w:sz="0" w:space="0" w:color="auto"/>
            <w:bottom w:val="none" w:sz="0" w:space="0" w:color="auto"/>
            <w:right w:val="none" w:sz="0" w:space="0" w:color="auto"/>
          </w:divBdr>
        </w:div>
        <w:div w:id="2026592309">
          <w:marLeft w:val="720"/>
          <w:marRight w:val="0"/>
          <w:marTop w:val="0"/>
          <w:marBottom w:val="80"/>
          <w:divBdr>
            <w:top w:val="none" w:sz="0" w:space="0" w:color="auto"/>
            <w:left w:val="none" w:sz="0" w:space="0" w:color="auto"/>
            <w:bottom w:val="none" w:sz="0" w:space="0" w:color="auto"/>
            <w:right w:val="none" w:sz="0" w:space="0" w:color="auto"/>
          </w:divBdr>
        </w:div>
        <w:div w:id="357630411">
          <w:marLeft w:val="720"/>
          <w:marRight w:val="0"/>
          <w:marTop w:val="0"/>
          <w:marBottom w:val="80"/>
          <w:divBdr>
            <w:top w:val="none" w:sz="0" w:space="0" w:color="auto"/>
            <w:left w:val="none" w:sz="0" w:space="0" w:color="auto"/>
            <w:bottom w:val="none" w:sz="0" w:space="0" w:color="auto"/>
            <w:right w:val="none" w:sz="0" w:space="0" w:color="auto"/>
          </w:divBdr>
        </w:div>
        <w:div w:id="1583756481">
          <w:marLeft w:val="0"/>
          <w:marRight w:val="0"/>
          <w:marTop w:val="0"/>
          <w:marBottom w:val="80"/>
          <w:divBdr>
            <w:top w:val="none" w:sz="0" w:space="0" w:color="auto"/>
            <w:left w:val="none" w:sz="0" w:space="0" w:color="auto"/>
            <w:bottom w:val="none" w:sz="0" w:space="0" w:color="auto"/>
            <w:right w:val="none" w:sz="0" w:space="0" w:color="auto"/>
          </w:divBdr>
        </w:div>
        <w:div w:id="1971325850">
          <w:marLeft w:val="0"/>
          <w:marRight w:val="0"/>
          <w:marTop w:val="0"/>
          <w:marBottom w:val="80"/>
          <w:divBdr>
            <w:top w:val="none" w:sz="0" w:space="0" w:color="auto"/>
            <w:left w:val="none" w:sz="0" w:space="0" w:color="auto"/>
            <w:bottom w:val="none" w:sz="0" w:space="0" w:color="auto"/>
            <w:right w:val="none" w:sz="0" w:space="0" w:color="auto"/>
          </w:divBdr>
        </w:div>
        <w:div w:id="338968071">
          <w:marLeft w:val="0"/>
          <w:marRight w:val="0"/>
          <w:marTop w:val="0"/>
          <w:marBottom w:val="80"/>
          <w:divBdr>
            <w:top w:val="none" w:sz="0" w:space="0" w:color="auto"/>
            <w:left w:val="none" w:sz="0" w:space="0" w:color="auto"/>
            <w:bottom w:val="none" w:sz="0" w:space="0" w:color="auto"/>
            <w:right w:val="none" w:sz="0" w:space="0" w:color="auto"/>
          </w:divBdr>
        </w:div>
        <w:div w:id="575867075">
          <w:marLeft w:val="0"/>
          <w:marRight w:val="0"/>
          <w:marTop w:val="0"/>
          <w:marBottom w:val="80"/>
          <w:divBdr>
            <w:top w:val="none" w:sz="0" w:space="0" w:color="auto"/>
            <w:left w:val="none" w:sz="0" w:space="0" w:color="auto"/>
            <w:bottom w:val="none" w:sz="0" w:space="0" w:color="auto"/>
            <w:right w:val="none" w:sz="0" w:space="0" w:color="auto"/>
          </w:divBdr>
        </w:div>
        <w:div w:id="689179828">
          <w:marLeft w:val="0"/>
          <w:marRight w:val="0"/>
          <w:marTop w:val="101"/>
          <w:marBottom w:val="80"/>
          <w:divBdr>
            <w:top w:val="none" w:sz="0" w:space="0" w:color="auto"/>
            <w:left w:val="none" w:sz="0" w:space="0" w:color="auto"/>
            <w:bottom w:val="none" w:sz="0" w:space="0" w:color="auto"/>
            <w:right w:val="none" w:sz="0" w:space="0" w:color="auto"/>
          </w:divBdr>
        </w:div>
        <w:div w:id="1342009354">
          <w:marLeft w:val="0"/>
          <w:marRight w:val="0"/>
          <w:marTop w:val="0"/>
          <w:marBottom w:val="80"/>
          <w:divBdr>
            <w:top w:val="none" w:sz="0" w:space="0" w:color="auto"/>
            <w:left w:val="none" w:sz="0" w:space="0" w:color="auto"/>
            <w:bottom w:val="none" w:sz="0" w:space="0" w:color="auto"/>
            <w:right w:val="none" w:sz="0" w:space="0" w:color="auto"/>
          </w:divBdr>
        </w:div>
        <w:div w:id="1355228820">
          <w:marLeft w:val="0"/>
          <w:marRight w:val="0"/>
          <w:marTop w:val="0"/>
          <w:marBottom w:val="80"/>
          <w:divBdr>
            <w:top w:val="none" w:sz="0" w:space="0" w:color="auto"/>
            <w:left w:val="none" w:sz="0" w:space="0" w:color="auto"/>
            <w:bottom w:val="none" w:sz="0" w:space="0" w:color="auto"/>
            <w:right w:val="none" w:sz="0" w:space="0" w:color="auto"/>
          </w:divBdr>
        </w:div>
        <w:div w:id="32272511">
          <w:marLeft w:val="0"/>
          <w:marRight w:val="0"/>
          <w:marTop w:val="0"/>
          <w:marBottom w:val="80"/>
          <w:divBdr>
            <w:top w:val="none" w:sz="0" w:space="0" w:color="auto"/>
            <w:left w:val="none" w:sz="0" w:space="0" w:color="auto"/>
            <w:bottom w:val="none" w:sz="0" w:space="0" w:color="auto"/>
            <w:right w:val="none" w:sz="0" w:space="0" w:color="auto"/>
          </w:divBdr>
        </w:div>
        <w:div w:id="1482505547">
          <w:marLeft w:val="0"/>
          <w:marRight w:val="0"/>
          <w:marTop w:val="0"/>
          <w:marBottom w:val="80"/>
          <w:divBdr>
            <w:top w:val="none" w:sz="0" w:space="0" w:color="auto"/>
            <w:left w:val="none" w:sz="0" w:space="0" w:color="auto"/>
            <w:bottom w:val="none" w:sz="0" w:space="0" w:color="auto"/>
            <w:right w:val="none" w:sz="0" w:space="0" w:color="auto"/>
          </w:divBdr>
        </w:div>
        <w:div w:id="185365995">
          <w:marLeft w:val="0"/>
          <w:marRight w:val="0"/>
          <w:marTop w:val="0"/>
          <w:marBottom w:val="80"/>
          <w:divBdr>
            <w:top w:val="none" w:sz="0" w:space="0" w:color="auto"/>
            <w:left w:val="none" w:sz="0" w:space="0" w:color="auto"/>
            <w:bottom w:val="none" w:sz="0" w:space="0" w:color="auto"/>
            <w:right w:val="none" w:sz="0" w:space="0" w:color="auto"/>
          </w:divBdr>
        </w:div>
        <w:div w:id="1531994832">
          <w:marLeft w:val="0"/>
          <w:marRight w:val="0"/>
          <w:marTop w:val="0"/>
          <w:marBottom w:val="80"/>
          <w:divBdr>
            <w:top w:val="none" w:sz="0" w:space="0" w:color="auto"/>
            <w:left w:val="none" w:sz="0" w:space="0" w:color="auto"/>
            <w:bottom w:val="none" w:sz="0" w:space="0" w:color="auto"/>
            <w:right w:val="none" w:sz="0" w:space="0" w:color="auto"/>
          </w:divBdr>
        </w:div>
        <w:div w:id="1969624739">
          <w:marLeft w:val="0"/>
          <w:marRight w:val="0"/>
          <w:marTop w:val="0"/>
          <w:marBottom w:val="80"/>
          <w:divBdr>
            <w:top w:val="none" w:sz="0" w:space="0" w:color="auto"/>
            <w:left w:val="none" w:sz="0" w:space="0" w:color="auto"/>
            <w:bottom w:val="none" w:sz="0" w:space="0" w:color="auto"/>
            <w:right w:val="none" w:sz="0" w:space="0" w:color="auto"/>
          </w:divBdr>
        </w:div>
        <w:div w:id="97606460">
          <w:marLeft w:val="0"/>
          <w:marRight w:val="0"/>
          <w:marTop w:val="0"/>
          <w:marBottom w:val="80"/>
          <w:divBdr>
            <w:top w:val="none" w:sz="0" w:space="0" w:color="auto"/>
            <w:left w:val="none" w:sz="0" w:space="0" w:color="auto"/>
            <w:bottom w:val="none" w:sz="0" w:space="0" w:color="auto"/>
            <w:right w:val="none" w:sz="0" w:space="0" w:color="auto"/>
          </w:divBdr>
        </w:div>
        <w:div w:id="691686598">
          <w:marLeft w:val="0"/>
          <w:marRight w:val="0"/>
          <w:marTop w:val="0"/>
          <w:marBottom w:val="80"/>
          <w:divBdr>
            <w:top w:val="none" w:sz="0" w:space="0" w:color="auto"/>
            <w:left w:val="none" w:sz="0" w:space="0" w:color="auto"/>
            <w:bottom w:val="none" w:sz="0" w:space="0" w:color="auto"/>
            <w:right w:val="none" w:sz="0" w:space="0" w:color="auto"/>
          </w:divBdr>
        </w:div>
        <w:div w:id="1720015562">
          <w:marLeft w:val="0"/>
          <w:marRight w:val="0"/>
          <w:marTop w:val="0"/>
          <w:marBottom w:val="80"/>
          <w:divBdr>
            <w:top w:val="none" w:sz="0" w:space="0" w:color="auto"/>
            <w:left w:val="none" w:sz="0" w:space="0" w:color="auto"/>
            <w:bottom w:val="none" w:sz="0" w:space="0" w:color="auto"/>
            <w:right w:val="none" w:sz="0" w:space="0" w:color="auto"/>
          </w:divBdr>
        </w:div>
        <w:div w:id="681014842">
          <w:marLeft w:val="0"/>
          <w:marRight w:val="0"/>
          <w:marTop w:val="0"/>
          <w:marBottom w:val="101"/>
          <w:divBdr>
            <w:top w:val="none" w:sz="0" w:space="0" w:color="auto"/>
            <w:left w:val="none" w:sz="0" w:space="0" w:color="auto"/>
            <w:bottom w:val="none" w:sz="0" w:space="0" w:color="auto"/>
            <w:right w:val="none" w:sz="0" w:space="0" w:color="auto"/>
          </w:divBdr>
        </w:div>
      </w:divsChild>
    </w:div>
    <w:div w:id="1023630080">
      <w:bodyDiv w:val="1"/>
      <w:marLeft w:val="0"/>
      <w:marRight w:val="0"/>
      <w:marTop w:val="0"/>
      <w:marBottom w:val="0"/>
      <w:divBdr>
        <w:top w:val="none" w:sz="0" w:space="0" w:color="auto"/>
        <w:left w:val="none" w:sz="0" w:space="0" w:color="auto"/>
        <w:bottom w:val="none" w:sz="0" w:space="0" w:color="auto"/>
        <w:right w:val="none" w:sz="0" w:space="0" w:color="auto"/>
      </w:divBdr>
    </w:div>
    <w:div w:id="1149127081">
      <w:bodyDiv w:val="1"/>
      <w:marLeft w:val="0"/>
      <w:marRight w:val="0"/>
      <w:marTop w:val="0"/>
      <w:marBottom w:val="0"/>
      <w:divBdr>
        <w:top w:val="none" w:sz="0" w:space="0" w:color="auto"/>
        <w:left w:val="none" w:sz="0" w:space="0" w:color="auto"/>
        <w:bottom w:val="none" w:sz="0" w:space="0" w:color="auto"/>
        <w:right w:val="none" w:sz="0" w:space="0" w:color="auto"/>
      </w:divBdr>
    </w:div>
    <w:div w:id="1656952277">
      <w:bodyDiv w:val="1"/>
      <w:marLeft w:val="0"/>
      <w:marRight w:val="0"/>
      <w:marTop w:val="0"/>
      <w:marBottom w:val="0"/>
      <w:divBdr>
        <w:top w:val="none" w:sz="0" w:space="0" w:color="auto"/>
        <w:left w:val="none" w:sz="0" w:space="0" w:color="auto"/>
        <w:bottom w:val="none" w:sz="0" w:space="0" w:color="auto"/>
        <w:right w:val="none" w:sz="0" w:space="0" w:color="auto"/>
      </w:divBdr>
      <w:divsChild>
        <w:div w:id="716049271">
          <w:marLeft w:val="0"/>
          <w:marRight w:val="0"/>
          <w:marTop w:val="0"/>
          <w:marBottom w:val="40"/>
          <w:divBdr>
            <w:top w:val="none" w:sz="0" w:space="0" w:color="auto"/>
            <w:left w:val="none" w:sz="0" w:space="0" w:color="auto"/>
            <w:bottom w:val="none" w:sz="0" w:space="0" w:color="auto"/>
            <w:right w:val="none" w:sz="0" w:space="0" w:color="auto"/>
          </w:divBdr>
        </w:div>
        <w:div w:id="1854421014">
          <w:marLeft w:val="0"/>
          <w:marRight w:val="0"/>
          <w:marTop w:val="101"/>
          <w:marBottom w:val="40"/>
          <w:divBdr>
            <w:top w:val="none" w:sz="0" w:space="0" w:color="auto"/>
            <w:left w:val="none" w:sz="0" w:space="0" w:color="auto"/>
            <w:bottom w:val="none" w:sz="0" w:space="0" w:color="auto"/>
            <w:right w:val="none" w:sz="0" w:space="0" w:color="auto"/>
          </w:divBdr>
        </w:div>
        <w:div w:id="733544779">
          <w:marLeft w:val="0"/>
          <w:marRight w:val="0"/>
          <w:marTop w:val="0"/>
          <w:marBottom w:val="40"/>
          <w:divBdr>
            <w:top w:val="none" w:sz="0" w:space="0" w:color="auto"/>
            <w:left w:val="none" w:sz="0" w:space="0" w:color="auto"/>
            <w:bottom w:val="none" w:sz="0" w:space="0" w:color="auto"/>
            <w:right w:val="none" w:sz="0" w:space="0" w:color="auto"/>
          </w:divBdr>
        </w:div>
        <w:div w:id="896862753">
          <w:marLeft w:val="0"/>
          <w:marRight w:val="0"/>
          <w:marTop w:val="0"/>
          <w:marBottom w:val="40"/>
          <w:divBdr>
            <w:top w:val="none" w:sz="0" w:space="0" w:color="auto"/>
            <w:left w:val="none" w:sz="0" w:space="0" w:color="auto"/>
            <w:bottom w:val="none" w:sz="0" w:space="0" w:color="auto"/>
            <w:right w:val="none" w:sz="0" w:space="0" w:color="auto"/>
          </w:divBdr>
        </w:div>
        <w:div w:id="246423532">
          <w:marLeft w:val="0"/>
          <w:marRight w:val="0"/>
          <w:marTop w:val="0"/>
          <w:marBottom w:val="40"/>
          <w:divBdr>
            <w:top w:val="none" w:sz="0" w:space="0" w:color="auto"/>
            <w:left w:val="none" w:sz="0" w:space="0" w:color="auto"/>
            <w:bottom w:val="none" w:sz="0" w:space="0" w:color="auto"/>
            <w:right w:val="none" w:sz="0" w:space="0" w:color="auto"/>
          </w:divBdr>
        </w:div>
        <w:div w:id="526262463">
          <w:marLeft w:val="0"/>
          <w:marRight w:val="0"/>
          <w:marTop w:val="101"/>
          <w:marBottom w:val="40"/>
          <w:divBdr>
            <w:top w:val="none" w:sz="0" w:space="0" w:color="auto"/>
            <w:left w:val="none" w:sz="0" w:space="0" w:color="auto"/>
            <w:bottom w:val="none" w:sz="0" w:space="0" w:color="auto"/>
            <w:right w:val="none" w:sz="0" w:space="0" w:color="auto"/>
          </w:divBdr>
        </w:div>
        <w:div w:id="1259564682">
          <w:marLeft w:val="0"/>
          <w:marRight w:val="0"/>
          <w:marTop w:val="0"/>
          <w:marBottom w:val="40"/>
          <w:divBdr>
            <w:top w:val="none" w:sz="0" w:space="0" w:color="auto"/>
            <w:left w:val="none" w:sz="0" w:space="0" w:color="auto"/>
            <w:bottom w:val="none" w:sz="0" w:space="0" w:color="auto"/>
            <w:right w:val="none" w:sz="0" w:space="0" w:color="auto"/>
          </w:divBdr>
        </w:div>
        <w:div w:id="1315255345">
          <w:marLeft w:val="0"/>
          <w:marRight w:val="0"/>
          <w:marTop w:val="0"/>
          <w:marBottom w:val="40"/>
          <w:divBdr>
            <w:top w:val="none" w:sz="0" w:space="0" w:color="auto"/>
            <w:left w:val="none" w:sz="0" w:space="0" w:color="auto"/>
            <w:bottom w:val="none" w:sz="0" w:space="0" w:color="auto"/>
            <w:right w:val="none" w:sz="0" w:space="0" w:color="auto"/>
          </w:divBdr>
        </w:div>
        <w:div w:id="1458521923">
          <w:marLeft w:val="1080"/>
          <w:marRight w:val="0"/>
          <w:marTop w:val="0"/>
          <w:marBottom w:val="40"/>
          <w:divBdr>
            <w:top w:val="none" w:sz="0" w:space="0" w:color="auto"/>
            <w:left w:val="none" w:sz="0" w:space="0" w:color="auto"/>
            <w:bottom w:val="none" w:sz="0" w:space="0" w:color="auto"/>
            <w:right w:val="none" w:sz="0" w:space="0" w:color="auto"/>
          </w:divBdr>
        </w:div>
        <w:div w:id="1673100281">
          <w:marLeft w:val="1080"/>
          <w:marRight w:val="0"/>
          <w:marTop w:val="0"/>
          <w:marBottom w:val="40"/>
          <w:divBdr>
            <w:top w:val="none" w:sz="0" w:space="0" w:color="auto"/>
            <w:left w:val="none" w:sz="0" w:space="0" w:color="auto"/>
            <w:bottom w:val="none" w:sz="0" w:space="0" w:color="auto"/>
            <w:right w:val="none" w:sz="0" w:space="0" w:color="auto"/>
          </w:divBdr>
        </w:div>
        <w:div w:id="572741017">
          <w:marLeft w:val="1080"/>
          <w:marRight w:val="0"/>
          <w:marTop w:val="0"/>
          <w:marBottom w:val="40"/>
          <w:divBdr>
            <w:top w:val="none" w:sz="0" w:space="0" w:color="auto"/>
            <w:left w:val="none" w:sz="0" w:space="0" w:color="auto"/>
            <w:bottom w:val="none" w:sz="0" w:space="0" w:color="auto"/>
            <w:right w:val="none" w:sz="0" w:space="0" w:color="auto"/>
          </w:divBdr>
        </w:div>
        <w:div w:id="1995791579">
          <w:marLeft w:val="1080"/>
          <w:marRight w:val="0"/>
          <w:marTop w:val="0"/>
          <w:marBottom w:val="40"/>
          <w:divBdr>
            <w:top w:val="none" w:sz="0" w:space="0" w:color="auto"/>
            <w:left w:val="none" w:sz="0" w:space="0" w:color="auto"/>
            <w:bottom w:val="none" w:sz="0" w:space="0" w:color="auto"/>
            <w:right w:val="none" w:sz="0" w:space="0" w:color="auto"/>
          </w:divBdr>
        </w:div>
        <w:div w:id="1391462765">
          <w:marLeft w:val="1530"/>
          <w:marRight w:val="0"/>
          <w:marTop w:val="0"/>
          <w:marBottom w:val="40"/>
          <w:divBdr>
            <w:top w:val="none" w:sz="0" w:space="0" w:color="auto"/>
            <w:left w:val="none" w:sz="0" w:space="0" w:color="auto"/>
            <w:bottom w:val="none" w:sz="0" w:space="0" w:color="auto"/>
            <w:right w:val="none" w:sz="0" w:space="0" w:color="auto"/>
          </w:divBdr>
        </w:div>
        <w:div w:id="883953071">
          <w:marLeft w:val="1530"/>
          <w:marRight w:val="0"/>
          <w:marTop w:val="0"/>
          <w:marBottom w:val="40"/>
          <w:divBdr>
            <w:top w:val="none" w:sz="0" w:space="0" w:color="auto"/>
            <w:left w:val="none" w:sz="0" w:space="0" w:color="auto"/>
            <w:bottom w:val="none" w:sz="0" w:space="0" w:color="auto"/>
            <w:right w:val="none" w:sz="0" w:space="0" w:color="auto"/>
          </w:divBdr>
        </w:div>
        <w:div w:id="1801263377">
          <w:marLeft w:val="1080"/>
          <w:marRight w:val="0"/>
          <w:marTop w:val="0"/>
          <w:marBottom w:val="40"/>
          <w:divBdr>
            <w:top w:val="none" w:sz="0" w:space="0" w:color="auto"/>
            <w:left w:val="none" w:sz="0" w:space="0" w:color="auto"/>
            <w:bottom w:val="none" w:sz="0" w:space="0" w:color="auto"/>
            <w:right w:val="none" w:sz="0" w:space="0" w:color="auto"/>
          </w:divBdr>
        </w:div>
        <w:div w:id="973605192">
          <w:marLeft w:val="1080"/>
          <w:marRight w:val="0"/>
          <w:marTop w:val="0"/>
          <w:marBottom w:val="40"/>
          <w:divBdr>
            <w:top w:val="none" w:sz="0" w:space="0" w:color="auto"/>
            <w:left w:val="none" w:sz="0" w:space="0" w:color="auto"/>
            <w:bottom w:val="none" w:sz="0" w:space="0" w:color="auto"/>
            <w:right w:val="none" w:sz="0" w:space="0" w:color="auto"/>
          </w:divBdr>
        </w:div>
        <w:div w:id="233858634">
          <w:marLeft w:val="0"/>
          <w:marRight w:val="0"/>
          <w:marTop w:val="0"/>
          <w:marBottom w:val="40"/>
          <w:divBdr>
            <w:top w:val="none" w:sz="0" w:space="0" w:color="auto"/>
            <w:left w:val="none" w:sz="0" w:space="0" w:color="auto"/>
            <w:bottom w:val="none" w:sz="0" w:space="0" w:color="auto"/>
            <w:right w:val="none" w:sz="0" w:space="0" w:color="auto"/>
          </w:divBdr>
        </w:div>
        <w:div w:id="1506281390">
          <w:marLeft w:val="1080"/>
          <w:marRight w:val="0"/>
          <w:marTop w:val="0"/>
          <w:marBottom w:val="40"/>
          <w:divBdr>
            <w:top w:val="none" w:sz="0" w:space="0" w:color="auto"/>
            <w:left w:val="none" w:sz="0" w:space="0" w:color="auto"/>
            <w:bottom w:val="none" w:sz="0" w:space="0" w:color="auto"/>
            <w:right w:val="none" w:sz="0" w:space="0" w:color="auto"/>
          </w:divBdr>
        </w:div>
        <w:div w:id="515583464">
          <w:marLeft w:val="1080"/>
          <w:marRight w:val="0"/>
          <w:marTop w:val="0"/>
          <w:marBottom w:val="40"/>
          <w:divBdr>
            <w:top w:val="none" w:sz="0" w:space="0" w:color="auto"/>
            <w:left w:val="none" w:sz="0" w:space="0" w:color="auto"/>
            <w:bottom w:val="none" w:sz="0" w:space="0" w:color="auto"/>
            <w:right w:val="none" w:sz="0" w:space="0" w:color="auto"/>
          </w:divBdr>
        </w:div>
        <w:div w:id="669602707">
          <w:marLeft w:val="1530"/>
          <w:marRight w:val="0"/>
          <w:marTop w:val="0"/>
          <w:marBottom w:val="40"/>
          <w:divBdr>
            <w:top w:val="none" w:sz="0" w:space="0" w:color="auto"/>
            <w:left w:val="none" w:sz="0" w:space="0" w:color="auto"/>
            <w:bottom w:val="none" w:sz="0" w:space="0" w:color="auto"/>
            <w:right w:val="none" w:sz="0" w:space="0" w:color="auto"/>
          </w:divBdr>
        </w:div>
        <w:div w:id="1636372344">
          <w:marLeft w:val="1530"/>
          <w:marRight w:val="0"/>
          <w:marTop w:val="0"/>
          <w:marBottom w:val="40"/>
          <w:divBdr>
            <w:top w:val="none" w:sz="0" w:space="0" w:color="auto"/>
            <w:left w:val="none" w:sz="0" w:space="0" w:color="auto"/>
            <w:bottom w:val="none" w:sz="0" w:space="0" w:color="auto"/>
            <w:right w:val="none" w:sz="0" w:space="0" w:color="auto"/>
          </w:divBdr>
        </w:div>
        <w:div w:id="134764368">
          <w:marLeft w:val="1530"/>
          <w:marRight w:val="0"/>
          <w:marTop w:val="0"/>
          <w:marBottom w:val="40"/>
          <w:divBdr>
            <w:top w:val="none" w:sz="0" w:space="0" w:color="auto"/>
            <w:left w:val="none" w:sz="0" w:space="0" w:color="auto"/>
            <w:bottom w:val="none" w:sz="0" w:space="0" w:color="auto"/>
            <w:right w:val="none" w:sz="0" w:space="0" w:color="auto"/>
          </w:divBdr>
        </w:div>
        <w:div w:id="824204308">
          <w:marLeft w:val="1080"/>
          <w:marRight w:val="0"/>
          <w:marTop w:val="0"/>
          <w:marBottom w:val="40"/>
          <w:divBdr>
            <w:top w:val="none" w:sz="0" w:space="0" w:color="auto"/>
            <w:left w:val="none" w:sz="0" w:space="0" w:color="auto"/>
            <w:bottom w:val="none" w:sz="0" w:space="0" w:color="auto"/>
            <w:right w:val="none" w:sz="0" w:space="0" w:color="auto"/>
          </w:divBdr>
        </w:div>
        <w:div w:id="155346435">
          <w:marLeft w:val="1080"/>
          <w:marRight w:val="0"/>
          <w:marTop w:val="0"/>
          <w:marBottom w:val="40"/>
          <w:divBdr>
            <w:top w:val="none" w:sz="0" w:space="0" w:color="auto"/>
            <w:left w:val="none" w:sz="0" w:space="0" w:color="auto"/>
            <w:bottom w:val="none" w:sz="0" w:space="0" w:color="auto"/>
            <w:right w:val="none" w:sz="0" w:space="0" w:color="auto"/>
          </w:divBdr>
        </w:div>
        <w:div w:id="413821184">
          <w:marLeft w:val="0"/>
          <w:marRight w:val="0"/>
          <w:marTop w:val="0"/>
          <w:marBottom w:val="40"/>
          <w:divBdr>
            <w:top w:val="none" w:sz="0" w:space="0" w:color="auto"/>
            <w:left w:val="none" w:sz="0" w:space="0" w:color="auto"/>
            <w:bottom w:val="none" w:sz="0" w:space="0" w:color="auto"/>
            <w:right w:val="none" w:sz="0" w:space="0" w:color="auto"/>
          </w:divBdr>
        </w:div>
        <w:div w:id="1544554614">
          <w:marLeft w:val="1080"/>
          <w:marRight w:val="0"/>
          <w:marTop w:val="0"/>
          <w:marBottom w:val="40"/>
          <w:divBdr>
            <w:top w:val="none" w:sz="0" w:space="0" w:color="auto"/>
            <w:left w:val="none" w:sz="0" w:space="0" w:color="auto"/>
            <w:bottom w:val="none" w:sz="0" w:space="0" w:color="auto"/>
            <w:right w:val="none" w:sz="0" w:space="0" w:color="auto"/>
          </w:divBdr>
        </w:div>
        <w:div w:id="360514886">
          <w:marLeft w:val="1080"/>
          <w:marRight w:val="0"/>
          <w:marTop w:val="0"/>
          <w:marBottom w:val="40"/>
          <w:divBdr>
            <w:top w:val="none" w:sz="0" w:space="0" w:color="auto"/>
            <w:left w:val="none" w:sz="0" w:space="0" w:color="auto"/>
            <w:bottom w:val="none" w:sz="0" w:space="0" w:color="auto"/>
            <w:right w:val="none" w:sz="0" w:space="0" w:color="auto"/>
          </w:divBdr>
        </w:div>
        <w:div w:id="1470594251">
          <w:marLeft w:val="0"/>
          <w:marRight w:val="0"/>
          <w:marTop w:val="0"/>
          <w:marBottom w:val="40"/>
          <w:divBdr>
            <w:top w:val="none" w:sz="0" w:space="0" w:color="auto"/>
            <w:left w:val="none" w:sz="0" w:space="0" w:color="auto"/>
            <w:bottom w:val="none" w:sz="0" w:space="0" w:color="auto"/>
            <w:right w:val="none" w:sz="0" w:space="0" w:color="auto"/>
          </w:divBdr>
        </w:div>
        <w:div w:id="748236263">
          <w:marLeft w:val="1080"/>
          <w:marRight w:val="0"/>
          <w:marTop w:val="0"/>
          <w:marBottom w:val="40"/>
          <w:divBdr>
            <w:top w:val="none" w:sz="0" w:space="0" w:color="auto"/>
            <w:left w:val="none" w:sz="0" w:space="0" w:color="auto"/>
            <w:bottom w:val="none" w:sz="0" w:space="0" w:color="auto"/>
            <w:right w:val="none" w:sz="0" w:space="0" w:color="auto"/>
          </w:divBdr>
        </w:div>
        <w:div w:id="177471514">
          <w:marLeft w:val="1080"/>
          <w:marRight w:val="0"/>
          <w:marTop w:val="0"/>
          <w:marBottom w:val="40"/>
          <w:divBdr>
            <w:top w:val="none" w:sz="0" w:space="0" w:color="auto"/>
            <w:left w:val="none" w:sz="0" w:space="0" w:color="auto"/>
            <w:bottom w:val="none" w:sz="0" w:space="0" w:color="auto"/>
            <w:right w:val="none" w:sz="0" w:space="0" w:color="auto"/>
          </w:divBdr>
        </w:div>
        <w:div w:id="1906917814">
          <w:marLeft w:val="1080"/>
          <w:marRight w:val="0"/>
          <w:marTop w:val="0"/>
          <w:marBottom w:val="40"/>
          <w:divBdr>
            <w:top w:val="none" w:sz="0" w:space="0" w:color="auto"/>
            <w:left w:val="none" w:sz="0" w:space="0" w:color="auto"/>
            <w:bottom w:val="none" w:sz="0" w:space="0" w:color="auto"/>
            <w:right w:val="none" w:sz="0" w:space="0" w:color="auto"/>
          </w:divBdr>
        </w:div>
        <w:div w:id="2056662891">
          <w:marLeft w:val="1080"/>
          <w:marRight w:val="0"/>
          <w:marTop w:val="0"/>
          <w:marBottom w:val="40"/>
          <w:divBdr>
            <w:top w:val="none" w:sz="0" w:space="0" w:color="auto"/>
            <w:left w:val="none" w:sz="0" w:space="0" w:color="auto"/>
            <w:bottom w:val="none" w:sz="0" w:space="0" w:color="auto"/>
            <w:right w:val="none" w:sz="0" w:space="0" w:color="auto"/>
          </w:divBdr>
        </w:div>
        <w:div w:id="996611380">
          <w:marLeft w:val="0"/>
          <w:marRight w:val="0"/>
          <w:marTop w:val="101"/>
          <w:marBottom w:val="40"/>
          <w:divBdr>
            <w:top w:val="none" w:sz="0" w:space="0" w:color="auto"/>
            <w:left w:val="none" w:sz="0" w:space="0" w:color="auto"/>
            <w:bottom w:val="none" w:sz="0" w:space="0" w:color="auto"/>
            <w:right w:val="none" w:sz="0" w:space="0" w:color="auto"/>
          </w:divBdr>
        </w:div>
        <w:div w:id="211968256">
          <w:marLeft w:val="0"/>
          <w:marRight w:val="0"/>
          <w:marTop w:val="0"/>
          <w:marBottom w:val="40"/>
          <w:divBdr>
            <w:top w:val="none" w:sz="0" w:space="0" w:color="auto"/>
            <w:left w:val="none" w:sz="0" w:space="0" w:color="auto"/>
            <w:bottom w:val="none" w:sz="0" w:space="0" w:color="auto"/>
            <w:right w:val="none" w:sz="0" w:space="0" w:color="auto"/>
          </w:divBdr>
        </w:div>
        <w:div w:id="1804500173">
          <w:marLeft w:val="0"/>
          <w:marRight w:val="0"/>
          <w:marTop w:val="0"/>
          <w:marBottom w:val="40"/>
          <w:divBdr>
            <w:top w:val="none" w:sz="0" w:space="0" w:color="auto"/>
            <w:left w:val="none" w:sz="0" w:space="0" w:color="auto"/>
            <w:bottom w:val="none" w:sz="0" w:space="0" w:color="auto"/>
            <w:right w:val="none" w:sz="0" w:space="0" w:color="auto"/>
          </w:divBdr>
        </w:div>
        <w:div w:id="1638875207">
          <w:marLeft w:val="0"/>
          <w:marRight w:val="0"/>
          <w:marTop w:val="0"/>
          <w:marBottom w:val="40"/>
          <w:divBdr>
            <w:top w:val="none" w:sz="0" w:space="0" w:color="auto"/>
            <w:left w:val="none" w:sz="0" w:space="0" w:color="auto"/>
            <w:bottom w:val="none" w:sz="0" w:space="0" w:color="auto"/>
            <w:right w:val="none" w:sz="0" w:space="0" w:color="auto"/>
          </w:divBdr>
        </w:div>
        <w:div w:id="1831218355">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9304</Words>
  <Characters>51177</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2019-09-19T13:39:00Z</dcterms:created>
  <dcterms:modified xsi:type="dcterms:W3CDTF">2019-09-19T13:39:00Z</dcterms:modified>
</cp:coreProperties>
</file>