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9D" w:rsidRPr="004450A0" w:rsidRDefault="002A519D" w:rsidP="002A519D">
      <w:pPr>
        <w:jc w:val="center"/>
        <w:rPr>
          <w:rFonts w:ascii="Verdana" w:eastAsia="Verdana" w:hAnsi="Verdana" w:cs="Verdana"/>
          <w:b/>
          <w:bCs/>
          <w:color w:val="0000FF"/>
          <w:sz w:val="24"/>
          <w:szCs w:val="24"/>
        </w:rPr>
      </w:pPr>
      <w:r w:rsidRPr="002A519D">
        <w:rPr>
          <w:rFonts w:ascii="Verdana" w:eastAsia="Verdana" w:hAnsi="Verdana" w:cs="Verdana"/>
          <w:b/>
          <w:bCs/>
          <w:color w:val="0000FF"/>
          <w:sz w:val="24"/>
          <w:szCs w:val="24"/>
        </w:rPr>
        <w:t>EXTRACTO del dictamen preliminar del expediente IEBC-003-2022, emitido el dos de mayo de dos mil veinticuatro.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mayo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8E7E28" w:rsidRDefault="002A519D" w:rsidP="002A519D">
      <w:pPr>
        <w:jc w:val="both"/>
        <w:rPr>
          <w:rFonts w:ascii="Arial" w:eastAsia="Times New Roman" w:hAnsi="Arial" w:cs="Arial"/>
          <w:b/>
          <w:bCs/>
          <w:color w:val="2F2F2F"/>
          <w:sz w:val="20"/>
          <w:szCs w:val="16"/>
          <w:lang w:eastAsia="es-MX"/>
        </w:rPr>
      </w:pPr>
      <w:r w:rsidRPr="002A519D">
        <w:rPr>
          <w:rFonts w:ascii="Arial" w:eastAsia="Times New Roman" w:hAnsi="Arial" w:cs="Arial"/>
          <w:b/>
          <w:bCs/>
          <w:color w:val="2F2F2F"/>
          <w:sz w:val="20"/>
          <w:szCs w:val="16"/>
          <w:lang w:eastAsia="es-MX"/>
        </w:rPr>
        <w:t>Al margen un sello con el Escudo Nacional, que dice: Estados Unidos Mexicanos.- Comisión Federal de Competencia Económica.- Autoridad Investigadora.- Expediente IEBC-003-2022.</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"EXTRACTO DEL DICTAMEN PRELIMINAR DEL EXPEDIENTE IEBC-003-2022, EMITIDO EL DOS DE MAYO DE DOS MIL VEINTICUATRO.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(Versión pública del Dictamen Preliminar del Expediente IEBC-003-2022 (</w:t>
      </w:r>
      <w:r w:rsidRPr="002A519D">
        <w:rPr>
          <w:rFonts w:ascii="Arial" w:eastAsia="Times New Roman" w:hAnsi="Arial" w:cs="Arial"/>
          <w:smallCaps/>
          <w:color w:val="2F2F2F"/>
          <w:sz w:val="18"/>
          <w:szCs w:val="18"/>
          <w:lang w:eastAsia="es-MX"/>
        </w:rPr>
        <w:t>Expediente</w:t>
      </w:r>
      <w:r w:rsidRPr="002A519D">
        <w:rPr>
          <w:rFonts w:ascii="Arial" w:eastAsia="Times New Roman" w:hAnsi="Arial" w:cs="Arial"/>
          <w:color w:val="2F2F2F"/>
          <w:sz w:val="18"/>
          <w:szCs w:val="18"/>
          <w:lang w:eastAsia="es-MX"/>
        </w:rPr>
        <w:t>) disponible en: </w:t>
      </w:r>
      <w:r w:rsidRPr="002A519D">
        <w:rPr>
          <w:rFonts w:ascii="Arial" w:eastAsia="Times New Roman" w:hAnsi="Arial" w:cs="Arial"/>
          <w:color w:val="2F2F2F"/>
          <w:sz w:val="18"/>
          <w:szCs w:val="18"/>
          <w:u w:val="single"/>
          <w:lang w:eastAsia="es-MX"/>
        </w:rPr>
        <w:t>www.cofece.mx</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Autoridad Investigadora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de la Comisión Federal de Competencia Económica (</w:t>
      </w:r>
      <w:r w:rsidRPr="002A519D">
        <w:rPr>
          <w:rFonts w:ascii="Arial" w:eastAsia="Times New Roman" w:hAnsi="Arial" w:cs="Arial"/>
          <w:smallCaps/>
          <w:color w:val="2F2F2F"/>
          <w:sz w:val="18"/>
          <w:szCs w:val="18"/>
          <w:lang w:eastAsia="es-MX"/>
        </w:rPr>
        <w:t>Comisión</w:t>
      </w:r>
      <w:r w:rsidRPr="002A519D">
        <w:rPr>
          <w:rFonts w:ascii="Arial" w:eastAsia="Times New Roman" w:hAnsi="Arial" w:cs="Arial"/>
          <w:color w:val="2F2F2F"/>
          <w:sz w:val="18"/>
          <w:szCs w:val="18"/>
          <w:lang w:eastAsia="es-MX"/>
        </w:rPr>
        <w:t>) realizó una investigación en el mercado nacional de autotransporte federal de pasajeros que utiliza terminales para el ascenso y descenso de pasajeros, y servicios relacionados (</w:t>
      </w:r>
      <w:r w:rsidRPr="002A519D">
        <w:rPr>
          <w:rFonts w:ascii="Arial" w:eastAsia="Times New Roman" w:hAnsi="Arial" w:cs="Arial"/>
          <w:smallCaps/>
          <w:color w:val="2F2F2F"/>
          <w:sz w:val="18"/>
          <w:szCs w:val="18"/>
          <w:lang w:eastAsia="es-MX"/>
        </w:rPr>
        <w:t>Mercado Investigado</w:t>
      </w:r>
      <w:r w:rsidRPr="002A519D">
        <w:rPr>
          <w:rFonts w:ascii="Arial" w:eastAsia="Times New Roman" w:hAnsi="Arial" w:cs="Arial"/>
          <w:color w:val="2F2F2F"/>
          <w:sz w:val="18"/>
          <w:szCs w:val="18"/>
          <w:lang w:eastAsia="es-MX"/>
        </w:rPr>
        <w:t>) y emitió el Dictamen Preliminar del </w:t>
      </w:r>
      <w:r w:rsidRPr="002A519D">
        <w:rPr>
          <w:rFonts w:ascii="Arial" w:eastAsia="Times New Roman" w:hAnsi="Arial" w:cs="Arial"/>
          <w:smallCaps/>
          <w:color w:val="2F2F2F"/>
          <w:sz w:val="18"/>
          <w:szCs w:val="18"/>
          <w:lang w:eastAsia="es-MX"/>
        </w:rPr>
        <w:t>Expediente </w:t>
      </w:r>
      <w:r w:rsidRPr="002A519D">
        <w:rPr>
          <w:rFonts w:ascii="Arial" w:eastAsia="Times New Roman" w:hAnsi="Arial" w:cs="Arial"/>
          <w:color w:val="2F2F2F"/>
          <w:sz w:val="18"/>
          <w:szCs w:val="18"/>
          <w:lang w:eastAsia="es-MX"/>
        </w:rPr>
        <w:t>(</w:t>
      </w:r>
      <w:r w:rsidRPr="002A519D">
        <w:rPr>
          <w:rFonts w:ascii="Arial" w:eastAsia="Times New Roman" w:hAnsi="Arial" w:cs="Arial"/>
          <w:smallCaps/>
          <w:color w:val="2F2F2F"/>
          <w:sz w:val="18"/>
          <w:szCs w:val="18"/>
          <w:lang w:eastAsia="es-MX"/>
        </w:rPr>
        <w:t>Dictamen Preliminar</w:t>
      </w:r>
      <w:r w:rsidRPr="002A519D">
        <w:rPr>
          <w:rFonts w:ascii="Arial" w:eastAsia="Times New Roman" w:hAnsi="Arial" w:cs="Arial"/>
          <w:color w:val="2F2F2F"/>
          <w:sz w:val="18"/>
          <w:szCs w:val="18"/>
          <w:lang w:eastAsia="es-MX"/>
        </w:rPr>
        <w:t>) con fundamento en los artículos 28, párrafos décimo cuarto y vigésimo, de la Constitución Política de los Estados Unidos Mexicanos (</w:t>
      </w:r>
      <w:r w:rsidRPr="002A519D">
        <w:rPr>
          <w:rFonts w:ascii="Arial" w:eastAsia="Times New Roman" w:hAnsi="Arial" w:cs="Arial"/>
          <w:smallCaps/>
          <w:color w:val="2F2F2F"/>
          <w:sz w:val="18"/>
          <w:szCs w:val="18"/>
          <w:lang w:eastAsia="es-MX"/>
        </w:rPr>
        <w:t>Constitución</w:t>
      </w:r>
      <w:r w:rsidRPr="002A519D">
        <w:rPr>
          <w:rFonts w:ascii="Arial" w:eastAsia="Times New Roman" w:hAnsi="Arial" w:cs="Arial"/>
          <w:color w:val="2F2F2F"/>
          <w:sz w:val="18"/>
          <w:szCs w:val="18"/>
          <w:lang w:eastAsia="es-MX"/>
        </w:rPr>
        <w:t>), así como en los artículos 1, 2, 3, 4, 10, 12, fracciones I y XXX, 26, 27, 28, fracción XI, y 94, fracción III, de la Ley Federal de Competencia Económica (LFCE);(1) 1, 2 y 12 de las Disposiciones Regulatorias de la Ley Federal de Competencia Económica (</w:t>
      </w:r>
      <w:r w:rsidRPr="002A519D">
        <w:rPr>
          <w:rFonts w:ascii="Arial" w:eastAsia="Times New Roman" w:hAnsi="Arial" w:cs="Arial"/>
          <w:smallCaps/>
          <w:color w:val="2F2F2F"/>
          <w:sz w:val="18"/>
          <w:szCs w:val="18"/>
          <w:lang w:eastAsia="es-MX"/>
        </w:rPr>
        <w:t>Disposiciones</w:t>
      </w:r>
      <w:r w:rsidRPr="002A519D">
        <w:rPr>
          <w:rFonts w:ascii="Arial" w:eastAsia="Times New Roman" w:hAnsi="Arial" w:cs="Arial"/>
          <w:color w:val="2F2F2F"/>
          <w:sz w:val="18"/>
          <w:szCs w:val="18"/>
          <w:lang w:eastAsia="es-MX"/>
        </w:rPr>
        <w:t>);(2) y 1, 2, 4, fracción III, 16 y 17, fracción XVI, del Estatuto Orgánico de la Comisión Federal de Competencia Económica (</w:t>
      </w:r>
      <w:r w:rsidRPr="002A519D">
        <w:rPr>
          <w:rFonts w:ascii="Arial" w:eastAsia="Times New Roman" w:hAnsi="Arial" w:cs="Arial"/>
          <w:smallCaps/>
          <w:color w:val="2F2F2F"/>
          <w:sz w:val="18"/>
          <w:szCs w:val="18"/>
          <w:lang w:eastAsia="es-MX"/>
        </w:rPr>
        <w:t>Estatuto</w:t>
      </w:r>
      <w:r w:rsidRPr="002A519D">
        <w:rPr>
          <w:rFonts w:ascii="Arial" w:eastAsia="Times New Roman" w:hAnsi="Arial" w:cs="Arial"/>
          <w:color w:val="2F2F2F"/>
          <w:sz w:val="18"/>
          <w:szCs w:val="18"/>
          <w:lang w:eastAsia="es-MX"/>
        </w:rPr>
        <w:t>).(3)</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Derivado de las constancias que obran en el </w:t>
      </w:r>
      <w:r w:rsidRPr="002A519D">
        <w:rPr>
          <w:rFonts w:ascii="Arial" w:eastAsia="Times New Roman" w:hAnsi="Arial" w:cs="Arial"/>
          <w:smallCaps/>
          <w:color w:val="2F2F2F"/>
          <w:sz w:val="18"/>
          <w:szCs w:val="18"/>
          <w:lang w:eastAsia="es-MX"/>
        </w:rPr>
        <w:t>Expediente</w:t>
      </w:r>
      <w:r w:rsidRPr="002A519D">
        <w:rPr>
          <w:rFonts w:ascii="Arial" w:eastAsia="Times New Roman" w:hAnsi="Arial" w:cs="Arial"/>
          <w:color w:val="2F2F2F"/>
          <w:sz w:val="18"/>
          <w:szCs w:val="18"/>
          <w:lang w:eastAsia="es-MX"/>
        </w:rPr>
        <w:t>, la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emitió el </w:t>
      </w:r>
      <w:r w:rsidRPr="002A519D">
        <w:rPr>
          <w:rFonts w:ascii="Arial" w:eastAsia="Times New Roman" w:hAnsi="Arial" w:cs="Arial"/>
          <w:smallCaps/>
          <w:color w:val="2F2F2F"/>
          <w:sz w:val="18"/>
          <w:szCs w:val="18"/>
          <w:lang w:eastAsia="es-MX"/>
        </w:rPr>
        <w:t>Dictamen Preliminar </w:t>
      </w:r>
      <w:r w:rsidRPr="002A519D">
        <w:rPr>
          <w:rFonts w:ascii="Arial" w:eastAsia="Times New Roman" w:hAnsi="Arial" w:cs="Arial"/>
          <w:color w:val="2F2F2F"/>
          <w:sz w:val="18"/>
          <w:szCs w:val="18"/>
          <w:lang w:eastAsia="es-MX"/>
        </w:rPr>
        <w:t>y determinó que no existen condiciones de competencia efectiva en diversos mercados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por la probable existencia de seis barreras a la competencia y libre concurrencia.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las secciones del </w:t>
      </w:r>
      <w:r w:rsidRPr="002A519D">
        <w:rPr>
          <w:rFonts w:ascii="Arial" w:eastAsia="Times New Roman" w:hAnsi="Arial" w:cs="Arial"/>
          <w:smallCaps/>
          <w:color w:val="2F2F2F"/>
          <w:sz w:val="18"/>
          <w:szCs w:val="18"/>
          <w:lang w:eastAsia="es-MX"/>
        </w:rPr>
        <w:t>Dictamen Preliminar</w:t>
      </w:r>
      <w:r w:rsidRPr="002A519D">
        <w:rPr>
          <w:rFonts w:ascii="Arial" w:eastAsia="Times New Roman" w:hAnsi="Arial" w:cs="Arial"/>
          <w:color w:val="2F2F2F"/>
          <w:sz w:val="18"/>
          <w:szCs w:val="18"/>
          <w:lang w:eastAsia="es-MX"/>
        </w:rPr>
        <w:t> se describen las facultades de la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para realizar la investigación que obra en el </w:t>
      </w:r>
      <w:r w:rsidRPr="002A519D">
        <w:rPr>
          <w:rFonts w:ascii="Arial" w:eastAsia="Times New Roman" w:hAnsi="Arial" w:cs="Arial"/>
          <w:smallCaps/>
          <w:color w:val="2F2F2F"/>
          <w:sz w:val="18"/>
          <w:szCs w:val="18"/>
          <w:lang w:eastAsia="es-MX"/>
        </w:rPr>
        <w:t>Expediente</w:t>
      </w:r>
      <w:r w:rsidRPr="002A519D">
        <w:rPr>
          <w:rFonts w:ascii="Arial" w:eastAsia="Times New Roman" w:hAnsi="Arial" w:cs="Arial"/>
          <w:color w:val="2F2F2F"/>
          <w:sz w:val="18"/>
          <w:szCs w:val="18"/>
          <w:lang w:eastAsia="es-MX"/>
        </w:rPr>
        <w:t> y emitir el D</w:t>
      </w:r>
      <w:r w:rsidRPr="002A519D">
        <w:rPr>
          <w:rFonts w:ascii="Arial" w:eastAsia="Times New Roman" w:hAnsi="Arial" w:cs="Arial"/>
          <w:smallCaps/>
          <w:color w:val="2F2F2F"/>
          <w:sz w:val="18"/>
          <w:szCs w:val="18"/>
          <w:lang w:eastAsia="es-MX"/>
        </w:rPr>
        <w:t>ictamen Preliminar</w:t>
      </w:r>
      <w:r w:rsidRPr="002A519D">
        <w:rPr>
          <w:rFonts w:ascii="Arial" w:eastAsia="Times New Roman" w:hAnsi="Arial" w:cs="Arial"/>
          <w:color w:val="2F2F2F"/>
          <w:sz w:val="18"/>
          <w:szCs w:val="18"/>
          <w:lang w:eastAsia="es-MX"/>
        </w:rPr>
        <w:t> (</w:t>
      </w:r>
      <w:r w:rsidRPr="002A519D">
        <w:rPr>
          <w:rFonts w:ascii="Arial" w:eastAsia="Times New Roman" w:hAnsi="Arial" w:cs="Arial"/>
          <w:b/>
          <w:bCs/>
          <w:color w:val="2F2F2F"/>
          <w:sz w:val="18"/>
          <w:szCs w:val="18"/>
          <w:lang w:eastAsia="es-MX"/>
        </w:rPr>
        <w:t>Sección 3. Consideraciones de Derecho</w:t>
      </w:r>
      <w:r w:rsidRPr="002A519D">
        <w:rPr>
          <w:rFonts w:ascii="Arial" w:eastAsia="Times New Roman" w:hAnsi="Arial" w:cs="Arial"/>
          <w:color w:val="2F2F2F"/>
          <w:sz w:val="18"/>
          <w:szCs w:val="18"/>
          <w:lang w:eastAsia="es-MX"/>
        </w:rPr>
        <w:t>). Posteriormente, se realiza una descripción del </w:t>
      </w:r>
      <w:r w:rsidRPr="002A519D">
        <w:rPr>
          <w:rFonts w:ascii="Arial" w:eastAsia="Times New Roman" w:hAnsi="Arial" w:cs="Arial"/>
          <w:smallCaps/>
          <w:color w:val="2F2F2F"/>
          <w:sz w:val="18"/>
          <w:szCs w:val="18"/>
          <w:lang w:eastAsia="es-MX"/>
        </w:rPr>
        <w:t>Mercado Investigado</w:t>
      </w:r>
      <w:r w:rsidRPr="002A519D">
        <w:rPr>
          <w:rFonts w:ascii="Arial" w:eastAsia="Times New Roman" w:hAnsi="Arial" w:cs="Arial"/>
          <w:color w:val="2F2F2F"/>
          <w:sz w:val="18"/>
          <w:szCs w:val="18"/>
          <w:lang w:eastAsia="es-MX"/>
        </w:rPr>
        <w:t>, que incluye su relevancia, generalidades, antecedentes, marco jurídico, autoridades y agentes económicos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relacionados con éste (</w:t>
      </w:r>
      <w:r w:rsidRPr="002A519D">
        <w:rPr>
          <w:rFonts w:ascii="Arial" w:eastAsia="Times New Roman" w:hAnsi="Arial" w:cs="Arial"/>
          <w:b/>
          <w:bCs/>
          <w:color w:val="2F2F2F"/>
          <w:sz w:val="18"/>
          <w:szCs w:val="18"/>
          <w:lang w:eastAsia="es-MX"/>
        </w:rPr>
        <w:t>Sección 4. </w:t>
      </w:r>
      <w:r w:rsidRPr="002A519D">
        <w:rPr>
          <w:rFonts w:ascii="Arial" w:eastAsia="Times New Roman" w:hAnsi="Arial" w:cs="Arial"/>
          <w:b/>
          <w:bCs/>
          <w:smallCaps/>
          <w:color w:val="2F2F2F"/>
          <w:sz w:val="18"/>
          <w:szCs w:val="18"/>
          <w:lang w:eastAsia="es-MX"/>
        </w:rPr>
        <w:t>Mercado</w:t>
      </w:r>
      <w:r w:rsidRPr="002A519D">
        <w:rPr>
          <w:rFonts w:ascii="Arial" w:eastAsia="Times New Roman" w:hAnsi="Arial" w:cs="Arial"/>
          <w:b/>
          <w:bCs/>
          <w:color w:val="2F2F2F"/>
          <w:sz w:val="18"/>
          <w:szCs w:val="18"/>
          <w:lang w:eastAsia="es-MX"/>
        </w:rPr>
        <w:t> </w:t>
      </w:r>
      <w:r w:rsidRPr="002A519D">
        <w:rPr>
          <w:rFonts w:ascii="Arial" w:eastAsia="Times New Roman" w:hAnsi="Arial" w:cs="Arial"/>
          <w:b/>
          <w:bCs/>
          <w:smallCaps/>
          <w:color w:val="2F2F2F"/>
          <w:sz w:val="18"/>
          <w:szCs w:val="18"/>
          <w:lang w:eastAsia="es-MX"/>
        </w:rPr>
        <w:t>Investigado</w:t>
      </w:r>
      <w:r w:rsidRPr="002A519D">
        <w:rPr>
          <w:rFonts w:ascii="Arial" w:eastAsia="Times New Roman" w:hAnsi="Arial" w:cs="Arial"/>
          <w:color w:val="2F2F2F"/>
          <w:sz w:val="18"/>
          <w:szCs w:val="18"/>
          <w:lang w:eastAsia="es-MX"/>
        </w:rPr>
        <w:t>).</w:t>
      </w:r>
      <w:r w:rsidRPr="002A519D">
        <w:rPr>
          <w:rFonts w:ascii="Arial" w:eastAsia="Times New Roman" w:hAnsi="Arial" w:cs="Arial"/>
          <w:b/>
          <w:bCs/>
          <w:color w:val="2F2F2F"/>
          <w:sz w:val="18"/>
          <w:szCs w:val="18"/>
          <w:lang w:eastAsia="es-MX"/>
        </w:rPr>
        <w:t> </w:t>
      </w:r>
      <w:r w:rsidRPr="002A519D">
        <w:rPr>
          <w:rFonts w:ascii="Arial" w:eastAsia="Times New Roman" w:hAnsi="Arial" w:cs="Arial"/>
          <w:color w:val="2F2F2F"/>
          <w:sz w:val="18"/>
          <w:szCs w:val="18"/>
          <w:lang w:eastAsia="es-MX"/>
        </w:rPr>
        <w:t>Enseguida, se determinan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conforme al artículo 58 de la LFCE (</w:t>
      </w:r>
      <w:r w:rsidRPr="002A519D">
        <w:rPr>
          <w:rFonts w:ascii="Arial" w:eastAsia="Times New Roman" w:hAnsi="Arial" w:cs="Arial"/>
          <w:b/>
          <w:bCs/>
          <w:color w:val="2F2F2F"/>
          <w:sz w:val="18"/>
          <w:szCs w:val="18"/>
          <w:lang w:eastAsia="es-MX"/>
        </w:rPr>
        <w:t>Sección 5. Determinación del Mercado Relevante</w:t>
      </w:r>
      <w:r w:rsidRPr="002A519D">
        <w:rPr>
          <w:rFonts w:ascii="Arial" w:eastAsia="Times New Roman" w:hAnsi="Arial" w:cs="Arial"/>
          <w:color w:val="2F2F2F"/>
          <w:sz w:val="18"/>
          <w:szCs w:val="18"/>
          <w:lang w:eastAsia="es-MX"/>
        </w:rPr>
        <w:t>) y se realiza el análisis sobre las condiciones de competencia efectiva (</w:t>
      </w:r>
      <w:r w:rsidRPr="002A519D">
        <w:rPr>
          <w:rFonts w:ascii="Arial" w:eastAsia="Times New Roman" w:hAnsi="Arial" w:cs="Arial"/>
          <w:b/>
          <w:bCs/>
          <w:color w:val="2F2F2F"/>
          <w:sz w:val="18"/>
          <w:szCs w:val="18"/>
          <w:lang w:eastAsia="es-MX"/>
        </w:rPr>
        <w:t>Sección 6. Análisis para resolver sobre condiciones de competencia efectiva en los </w:t>
      </w:r>
      <w:r w:rsidRPr="002A519D">
        <w:rPr>
          <w:rFonts w:ascii="Arial" w:eastAsia="Times New Roman" w:hAnsi="Arial" w:cs="Arial"/>
          <w:b/>
          <w:bCs/>
          <w:smallCaps/>
          <w:color w:val="2F2F2F"/>
          <w:sz w:val="18"/>
          <w:szCs w:val="18"/>
          <w:lang w:eastAsia="es-MX"/>
        </w:rPr>
        <w:t>Mercados Relevantes</w:t>
      </w:r>
      <w:r w:rsidRPr="002A519D">
        <w:rPr>
          <w:rFonts w:ascii="Arial" w:eastAsia="Times New Roman" w:hAnsi="Arial" w:cs="Arial"/>
          <w:color w:val="2F2F2F"/>
          <w:sz w:val="18"/>
          <w:szCs w:val="18"/>
          <w:lang w:eastAsia="es-MX"/>
        </w:rPr>
        <w:t>). Finalmente, se exponen las barreras a la competencia y libre concurrencia identificadas en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así como las medidas para corregirlas (</w:t>
      </w:r>
      <w:r w:rsidRPr="002A519D">
        <w:rPr>
          <w:rFonts w:ascii="Arial" w:eastAsia="Times New Roman" w:hAnsi="Arial" w:cs="Arial"/>
          <w:b/>
          <w:bCs/>
          <w:color w:val="2F2F2F"/>
          <w:sz w:val="18"/>
          <w:szCs w:val="18"/>
          <w:lang w:eastAsia="es-MX"/>
        </w:rPr>
        <w:t>Sección 7. Barreras a la competencia y libre concurrencia</w:t>
      </w:r>
      <w:r w:rsidRPr="002A519D">
        <w:rPr>
          <w:rFonts w:ascii="Arial" w:eastAsia="Times New Roman" w:hAnsi="Arial" w:cs="Arial"/>
          <w:color w:val="2F2F2F"/>
          <w:sz w:val="18"/>
          <w:szCs w:val="18"/>
          <w:lang w:eastAsia="es-MX"/>
        </w:rPr>
        <w:t>) y la determinación preliminar de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w:t>
      </w:r>
      <w:r w:rsidRPr="002A519D">
        <w:rPr>
          <w:rFonts w:ascii="Arial" w:eastAsia="Times New Roman" w:hAnsi="Arial" w:cs="Arial"/>
          <w:b/>
          <w:bCs/>
          <w:color w:val="2F2F2F"/>
          <w:sz w:val="18"/>
          <w:szCs w:val="18"/>
          <w:lang w:eastAsia="es-MX"/>
        </w:rPr>
        <w:t>Sección 8. Determinación</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Sección 3. Consideraciones de Derecho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emisión del </w:t>
      </w:r>
      <w:r w:rsidRPr="002A519D">
        <w:rPr>
          <w:rFonts w:ascii="Arial" w:eastAsia="Times New Roman" w:hAnsi="Arial" w:cs="Arial"/>
          <w:smallCaps/>
          <w:color w:val="2F2F2F"/>
          <w:sz w:val="18"/>
          <w:szCs w:val="18"/>
          <w:lang w:eastAsia="es-MX"/>
        </w:rPr>
        <w:t>Dictamen Preliminar </w:t>
      </w:r>
      <w:r w:rsidRPr="002A519D">
        <w:rPr>
          <w:rFonts w:ascii="Arial" w:eastAsia="Times New Roman" w:hAnsi="Arial" w:cs="Arial"/>
          <w:color w:val="2F2F2F"/>
          <w:sz w:val="18"/>
          <w:szCs w:val="18"/>
          <w:lang w:eastAsia="es-MX"/>
        </w:rPr>
        <w:t>y las facultades de investigación de esta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encuentran su fundamento en los artículos 28, párrafo décimo cuarto, de la </w:t>
      </w:r>
      <w:r w:rsidRPr="002A519D">
        <w:rPr>
          <w:rFonts w:ascii="Arial" w:eastAsia="Times New Roman" w:hAnsi="Arial" w:cs="Arial"/>
          <w:smallCaps/>
          <w:color w:val="2F2F2F"/>
          <w:sz w:val="18"/>
          <w:szCs w:val="18"/>
          <w:lang w:eastAsia="es-MX"/>
        </w:rPr>
        <w:t>Constitución</w:t>
      </w:r>
      <w:r w:rsidRPr="002A519D">
        <w:rPr>
          <w:rFonts w:ascii="Arial" w:eastAsia="Times New Roman" w:hAnsi="Arial" w:cs="Arial"/>
          <w:color w:val="2F2F2F"/>
          <w:sz w:val="18"/>
          <w:szCs w:val="18"/>
          <w:lang w:eastAsia="es-MX"/>
        </w:rPr>
        <w:t>; 3, fracción IV, 26, 28, 57, 73, y 94 de la LFCE; 12 de las </w:t>
      </w:r>
      <w:r w:rsidRPr="002A519D">
        <w:rPr>
          <w:rFonts w:ascii="Arial" w:eastAsia="Times New Roman" w:hAnsi="Arial" w:cs="Arial"/>
          <w:smallCaps/>
          <w:color w:val="2F2F2F"/>
          <w:sz w:val="18"/>
          <w:szCs w:val="18"/>
          <w:lang w:eastAsia="es-MX"/>
        </w:rPr>
        <w:t>Disposiciones; </w:t>
      </w:r>
      <w:r w:rsidRPr="002A519D">
        <w:rPr>
          <w:rFonts w:ascii="Arial" w:eastAsia="Times New Roman" w:hAnsi="Arial" w:cs="Arial"/>
          <w:color w:val="2F2F2F"/>
          <w:sz w:val="18"/>
          <w:szCs w:val="18"/>
          <w:lang w:eastAsia="es-MX"/>
        </w:rPr>
        <w:t>así como 17, fracciones II y XVI, del </w:t>
      </w:r>
      <w:r w:rsidRPr="002A519D">
        <w:rPr>
          <w:rFonts w:ascii="Arial" w:eastAsia="Times New Roman" w:hAnsi="Arial" w:cs="Arial"/>
          <w:smallCaps/>
          <w:color w:val="2F2F2F"/>
          <w:sz w:val="18"/>
          <w:szCs w:val="18"/>
          <w:lang w:eastAsia="es-MX"/>
        </w:rPr>
        <w:t>Estatuto.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Asimismo, se señala la facultad del Pleno de la </w:t>
      </w:r>
      <w:r w:rsidRPr="002A519D">
        <w:rPr>
          <w:rFonts w:ascii="Arial" w:eastAsia="Times New Roman" w:hAnsi="Arial" w:cs="Arial"/>
          <w:smallCaps/>
          <w:color w:val="2F2F2F"/>
          <w:sz w:val="18"/>
          <w:szCs w:val="18"/>
          <w:lang w:eastAsia="es-MX"/>
        </w:rPr>
        <w:t>Comisión, </w:t>
      </w:r>
      <w:r w:rsidRPr="002A519D">
        <w:rPr>
          <w:rFonts w:ascii="Arial" w:eastAsia="Times New Roman" w:hAnsi="Arial" w:cs="Arial"/>
          <w:color w:val="2F2F2F"/>
          <w:sz w:val="18"/>
          <w:szCs w:val="18"/>
          <w:lang w:eastAsia="es-MX"/>
        </w:rPr>
        <w:t>una vez desahogado el procedimiento establecido en el artículo 94, fracciones IV a VII, de la LFCE,</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para resolver y ordenar, en su caso, las medidas para eliminar las barreras a la competencia y libre concurrencia.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Sección 4. </w:t>
      </w:r>
      <w:r w:rsidRPr="002A519D">
        <w:rPr>
          <w:rFonts w:ascii="Arial" w:eastAsia="Times New Roman" w:hAnsi="Arial" w:cs="Arial"/>
          <w:b/>
          <w:bCs/>
          <w:smallCaps/>
          <w:color w:val="2F2F2F"/>
          <w:sz w:val="18"/>
          <w:szCs w:val="18"/>
          <w:lang w:eastAsia="es-MX"/>
        </w:rPr>
        <w:t>Mercado Investigado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El </w:t>
      </w:r>
      <w:r w:rsidRPr="002A519D">
        <w:rPr>
          <w:rFonts w:ascii="Arial" w:eastAsia="Times New Roman" w:hAnsi="Arial" w:cs="Arial"/>
          <w:smallCaps/>
          <w:color w:val="2F2F2F"/>
          <w:sz w:val="18"/>
          <w:szCs w:val="18"/>
          <w:lang w:eastAsia="es-MX"/>
        </w:rPr>
        <w:t>Mercado Investigado</w:t>
      </w:r>
      <w:r w:rsidRPr="002A519D">
        <w:rPr>
          <w:rFonts w:ascii="Arial" w:eastAsia="Times New Roman" w:hAnsi="Arial" w:cs="Arial"/>
          <w:color w:val="2F2F2F"/>
          <w:sz w:val="18"/>
          <w:szCs w:val="18"/>
          <w:lang w:eastAsia="es-MX"/>
        </w:rPr>
        <w:t> incluye el servicio público de autotransporte federal de pasajeros que, de conformidad con el artículo 2, fracción IX de la Ley de Caminos, Puentes y Autotransporte Federal(4) (</w:t>
      </w:r>
      <w:r w:rsidRPr="002A519D">
        <w:rPr>
          <w:rFonts w:ascii="Arial" w:eastAsia="Times New Roman" w:hAnsi="Arial" w:cs="Arial"/>
          <w:smallCaps/>
          <w:color w:val="2F2F2F"/>
          <w:sz w:val="18"/>
          <w:szCs w:val="18"/>
          <w:lang w:eastAsia="es-MX"/>
        </w:rPr>
        <w:t>Ley de Autotransporte)</w:t>
      </w:r>
      <w:r w:rsidRPr="002A519D">
        <w:rPr>
          <w:rFonts w:ascii="Arial" w:eastAsia="Times New Roman" w:hAnsi="Arial" w:cs="Arial"/>
          <w:color w:val="2F2F2F"/>
          <w:sz w:val="18"/>
          <w:szCs w:val="18"/>
          <w:lang w:eastAsia="es-MX"/>
        </w:rPr>
        <w:t>, es aquel que se presta principalmente en autobuses de pasajeros en forma regular, sujeto a horarios y frecuencias para la salida y llegada de vehículos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así como el</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servicio</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que se presta en las terminales de pasajeros en las que se efectúa la salida y llegada de autobuses para el ascenso y descenso de viajeros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las cuales son utilizadas como servicio auxiliar en la prestación del S</w:t>
      </w:r>
      <w:r w:rsidRPr="002A519D">
        <w:rPr>
          <w:rFonts w:ascii="Arial" w:eastAsia="Times New Roman" w:hAnsi="Arial" w:cs="Arial"/>
          <w:smallCaps/>
          <w:color w:val="2F2F2F"/>
          <w:sz w:val="18"/>
          <w:szCs w:val="18"/>
          <w:lang w:eastAsia="es-MX"/>
        </w:rPr>
        <w:t>ervicio de Autotransporte</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Para prestar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se requiere, entre otros requisitos, contar con un permiso emitido por la Secretaría de Infraestructura, Comunicaciones y Transportes (</w:t>
      </w:r>
      <w:r w:rsidRPr="002A519D">
        <w:rPr>
          <w:rFonts w:ascii="Arial" w:eastAsia="Times New Roman" w:hAnsi="Arial" w:cs="Arial"/>
          <w:smallCaps/>
          <w:color w:val="2F2F2F"/>
          <w:sz w:val="18"/>
          <w:szCs w:val="18"/>
          <w:lang w:eastAsia="es-MX"/>
        </w:rPr>
        <w:t>SICT</w:t>
      </w:r>
      <w:proofErr w:type="gramStart"/>
      <w:r w:rsidRPr="002A519D">
        <w:rPr>
          <w:rFonts w:ascii="Arial" w:eastAsia="Times New Roman" w:hAnsi="Arial" w:cs="Arial"/>
          <w:color w:val="2F2F2F"/>
          <w:sz w:val="18"/>
          <w:szCs w:val="18"/>
          <w:lang w:eastAsia="es-MX"/>
        </w:rPr>
        <w:t>)(</w:t>
      </w:r>
      <w:proofErr w:type="gramEnd"/>
      <w:r w:rsidRPr="002A519D">
        <w:rPr>
          <w:rFonts w:ascii="Arial" w:eastAsia="Times New Roman" w:hAnsi="Arial" w:cs="Arial"/>
          <w:color w:val="2F2F2F"/>
          <w:sz w:val="18"/>
          <w:szCs w:val="18"/>
          <w:lang w:eastAsia="es-MX"/>
        </w:rPr>
        <w:t>5) (</w:t>
      </w:r>
      <w:r w:rsidRPr="002A519D">
        <w:rPr>
          <w:rFonts w:ascii="Arial" w:eastAsia="Times New Roman" w:hAnsi="Arial" w:cs="Arial"/>
          <w:smallCaps/>
          <w:color w:val="2F2F2F"/>
          <w:sz w:val="18"/>
          <w:szCs w:val="18"/>
          <w:lang w:eastAsia="es-MX"/>
        </w:rPr>
        <w:t>Permiso de Autotransporte), </w:t>
      </w:r>
      <w:r w:rsidRPr="002A519D">
        <w:rPr>
          <w:rFonts w:ascii="Arial" w:eastAsia="Times New Roman" w:hAnsi="Arial" w:cs="Arial"/>
          <w:color w:val="2F2F2F"/>
          <w:sz w:val="18"/>
          <w:szCs w:val="18"/>
          <w:lang w:eastAsia="es-MX"/>
        </w:rPr>
        <w:t>acreditar que se cuenta con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xml:space="preserve"> en los puntos de origen </w:t>
      </w:r>
      <w:r w:rsidRPr="002A519D">
        <w:rPr>
          <w:rFonts w:ascii="Arial" w:eastAsia="Times New Roman" w:hAnsi="Arial" w:cs="Arial"/>
          <w:color w:val="2F2F2F"/>
          <w:sz w:val="18"/>
          <w:szCs w:val="18"/>
          <w:lang w:eastAsia="es-MX"/>
        </w:rPr>
        <w:lastRenderedPageBreak/>
        <w:t xml:space="preserve">y destino(6) de la ruta </w:t>
      </w:r>
      <w:proofErr w:type="spellStart"/>
      <w:r w:rsidRPr="002A519D">
        <w:rPr>
          <w:rFonts w:ascii="Arial" w:eastAsia="Times New Roman" w:hAnsi="Arial" w:cs="Arial"/>
          <w:color w:val="2F2F2F"/>
          <w:sz w:val="18"/>
          <w:szCs w:val="18"/>
          <w:lang w:eastAsia="es-MX"/>
        </w:rPr>
        <w:t>permisionada</w:t>
      </w:r>
      <w:proofErr w:type="spellEnd"/>
      <w:r w:rsidRPr="002A519D">
        <w:rPr>
          <w:rFonts w:ascii="Arial" w:eastAsia="Times New Roman" w:hAnsi="Arial" w:cs="Arial"/>
          <w:color w:val="2F2F2F"/>
          <w:sz w:val="18"/>
          <w:szCs w:val="18"/>
          <w:lang w:eastAsia="es-MX"/>
        </w:rPr>
        <w:t xml:space="preserve"> (</w:t>
      </w:r>
      <w:r w:rsidRPr="002A519D">
        <w:rPr>
          <w:rFonts w:ascii="Arial" w:eastAsia="Times New Roman" w:hAnsi="Arial" w:cs="Arial"/>
          <w:smallCaps/>
          <w:color w:val="2F2F2F"/>
          <w:sz w:val="18"/>
          <w:szCs w:val="18"/>
          <w:lang w:eastAsia="es-MX"/>
        </w:rPr>
        <w:t>Ruta Autorizada)</w:t>
      </w:r>
      <w:r w:rsidRPr="002A519D">
        <w:rPr>
          <w:rFonts w:ascii="Arial" w:eastAsia="Times New Roman" w:hAnsi="Arial" w:cs="Arial"/>
          <w:color w:val="2F2F2F"/>
          <w:sz w:val="18"/>
          <w:szCs w:val="18"/>
          <w:lang w:eastAsia="es-MX"/>
        </w:rPr>
        <w:t> y con autobuses acondicionados según la modalidad(7) (</w:t>
      </w:r>
      <w:r w:rsidRPr="002A519D">
        <w:rPr>
          <w:rFonts w:ascii="Arial" w:eastAsia="Times New Roman" w:hAnsi="Arial" w:cs="Arial"/>
          <w:smallCaps/>
          <w:color w:val="2F2F2F"/>
          <w:sz w:val="18"/>
          <w:szCs w:val="18"/>
          <w:lang w:eastAsia="es-MX"/>
        </w:rPr>
        <w:t>Modalidad</w:t>
      </w:r>
      <w:r w:rsidRPr="002A519D">
        <w:rPr>
          <w:rFonts w:ascii="Arial" w:eastAsia="Times New Roman" w:hAnsi="Arial" w:cs="Arial"/>
          <w:color w:val="2F2F2F"/>
          <w:sz w:val="18"/>
          <w:szCs w:val="18"/>
          <w:lang w:eastAsia="es-MX"/>
        </w:rPr>
        <w:t>) que se pretenda ofrecer</w:t>
      </w:r>
      <w:r w:rsidRPr="002A519D">
        <w:rPr>
          <w:rFonts w:ascii="Arial" w:eastAsia="Times New Roman" w:hAnsi="Arial" w:cs="Arial"/>
          <w:smallCaps/>
          <w:color w:val="2F2F2F"/>
          <w:sz w:val="18"/>
          <w:szCs w:val="18"/>
          <w:lang w:eastAsia="es-MX"/>
        </w:rPr>
        <w:t>.(8)</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construcción, operación y explotación de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xml:space="preserve"> también requiere de un </w:t>
      </w:r>
      <w:proofErr w:type="gramStart"/>
      <w:r w:rsidRPr="002A519D">
        <w:rPr>
          <w:rFonts w:ascii="Arial" w:eastAsia="Times New Roman" w:hAnsi="Arial" w:cs="Arial"/>
          <w:color w:val="2F2F2F"/>
          <w:sz w:val="18"/>
          <w:szCs w:val="18"/>
          <w:lang w:eastAsia="es-MX"/>
        </w:rPr>
        <w:t>permiso(</w:t>
      </w:r>
      <w:proofErr w:type="gramEnd"/>
      <w:r w:rsidRPr="002A519D">
        <w:rPr>
          <w:rFonts w:ascii="Arial" w:eastAsia="Times New Roman" w:hAnsi="Arial" w:cs="Arial"/>
          <w:color w:val="2F2F2F"/>
          <w:sz w:val="18"/>
          <w:szCs w:val="18"/>
          <w:lang w:eastAsia="es-MX"/>
        </w:rPr>
        <w:t>9) otorgado por la SICT (</w:t>
      </w:r>
      <w:r w:rsidRPr="002A519D">
        <w:rPr>
          <w:rFonts w:ascii="Arial" w:eastAsia="Times New Roman" w:hAnsi="Arial" w:cs="Arial"/>
          <w:smallCaps/>
          <w:color w:val="2F2F2F"/>
          <w:sz w:val="18"/>
          <w:szCs w:val="18"/>
          <w:lang w:eastAsia="es-MX"/>
        </w:rPr>
        <w:t>Permiso de Terminal)</w:t>
      </w:r>
      <w:r w:rsidRPr="002A519D">
        <w:rPr>
          <w:rFonts w:ascii="Arial" w:eastAsia="Times New Roman" w:hAnsi="Arial" w:cs="Arial"/>
          <w:color w:val="2F2F2F"/>
          <w:sz w:val="18"/>
          <w:szCs w:val="18"/>
          <w:lang w:eastAsia="es-MX"/>
        </w:rPr>
        <w:t>.(10)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pueden ser individuales o centrales, dependiendo si uno o varios permisionarios de autotransporte operan en ellas.(11)</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Los oferentes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son aquellos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que cuentan con un </w:t>
      </w:r>
      <w:r w:rsidRPr="002A519D">
        <w:rPr>
          <w:rFonts w:ascii="Arial" w:eastAsia="Times New Roman" w:hAnsi="Arial" w:cs="Arial"/>
          <w:smallCaps/>
          <w:color w:val="2F2F2F"/>
          <w:sz w:val="18"/>
          <w:szCs w:val="18"/>
          <w:lang w:eastAsia="es-MX"/>
        </w:rPr>
        <w:t>Permiso de Autotransporte</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Permisionarios de Autotransporte</w:t>
      </w:r>
      <w:r w:rsidRPr="002A519D">
        <w:rPr>
          <w:rFonts w:ascii="Arial" w:eastAsia="Times New Roman" w:hAnsi="Arial" w:cs="Arial"/>
          <w:color w:val="2F2F2F"/>
          <w:sz w:val="18"/>
          <w:szCs w:val="18"/>
          <w:lang w:eastAsia="es-MX"/>
        </w:rPr>
        <w:t>)</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y movilizan pasajeros. Por su parte, los demandantes son todas aquellas personas o pasajeros que desean trasladarse hasta un destino específico mediante el </w:t>
      </w:r>
      <w:r w:rsidRPr="002A519D">
        <w:rPr>
          <w:rFonts w:ascii="Arial" w:eastAsia="Times New Roman" w:hAnsi="Arial" w:cs="Arial"/>
          <w:smallCaps/>
          <w:color w:val="2F2F2F"/>
          <w:sz w:val="18"/>
          <w:szCs w:val="18"/>
          <w:lang w:eastAsia="es-MX"/>
        </w:rPr>
        <w:t>Servicio de Autotransporte (Usuarios).</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y el acceso a los espacios y servicios ofrecidos en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necesarios para ofrecer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Servicio Auxiliar de Terminales), </w:t>
      </w:r>
      <w:r w:rsidRPr="002A519D">
        <w:rPr>
          <w:rFonts w:ascii="Arial" w:eastAsia="Times New Roman" w:hAnsi="Arial" w:cs="Arial"/>
          <w:color w:val="2F2F2F"/>
          <w:sz w:val="18"/>
          <w:szCs w:val="18"/>
          <w:lang w:eastAsia="es-MX"/>
        </w:rPr>
        <w:t>son regulados, principalmente, en términos de la </w:t>
      </w:r>
      <w:r w:rsidRPr="002A519D">
        <w:rPr>
          <w:rFonts w:ascii="Arial" w:eastAsia="Times New Roman" w:hAnsi="Arial" w:cs="Arial"/>
          <w:smallCaps/>
          <w:color w:val="2F2F2F"/>
          <w:sz w:val="18"/>
          <w:szCs w:val="18"/>
          <w:lang w:eastAsia="es-MX"/>
        </w:rPr>
        <w:t>Ley de Autotransporte </w:t>
      </w:r>
      <w:r w:rsidRPr="002A519D">
        <w:rPr>
          <w:rFonts w:ascii="Arial" w:eastAsia="Times New Roman" w:hAnsi="Arial" w:cs="Arial"/>
          <w:color w:val="2F2F2F"/>
          <w:sz w:val="18"/>
          <w:szCs w:val="18"/>
          <w:lang w:eastAsia="es-MX"/>
        </w:rPr>
        <w:t xml:space="preserve">y el Reglamento de Autotransporte Federal y Servicios </w:t>
      </w:r>
      <w:proofErr w:type="gramStart"/>
      <w:r w:rsidRPr="002A519D">
        <w:rPr>
          <w:rFonts w:ascii="Arial" w:eastAsia="Times New Roman" w:hAnsi="Arial" w:cs="Arial"/>
          <w:color w:val="2F2F2F"/>
          <w:sz w:val="18"/>
          <w:szCs w:val="18"/>
          <w:lang w:eastAsia="es-MX"/>
        </w:rPr>
        <w:t>Auxiliares(</w:t>
      </w:r>
      <w:proofErr w:type="gramEnd"/>
      <w:r w:rsidRPr="002A519D">
        <w:rPr>
          <w:rFonts w:ascii="Arial" w:eastAsia="Times New Roman" w:hAnsi="Arial" w:cs="Arial"/>
          <w:color w:val="2F2F2F"/>
          <w:sz w:val="18"/>
          <w:szCs w:val="18"/>
          <w:lang w:eastAsia="es-MX"/>
        </w:rPr>
        <w:t>12) (RAFSA). Además, existen otras disposiciones secundarias, como el "</w:t>
      </w:r>
      <w:r w:rsidRPr="002A519D">
        <w:rPr>
          <w:rFonts w:ascii="Arial" w:eastAsia="Times New Roman" w:hAnsi="Arial" w:cs="Arial"/>
          <w:i/>
          <w:iCs/>
          <w:color w:val="2F2F2F"/>
          <w:sz w:val="18"/>
          <w:szCs w:val="18"/>
          <w:lang w:eastAsia="es-MX"/>
        </w:rPr>
        <w:t>ACUERDO por el que se establecen modalidades en la prestación del servicio de autotransporte federal de pasajeros y turismo, así como para la operación del transporte privado de personas, para los efectos del ingreso y fecha límite de operación de unidades vehiculares en dichos servicios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Acuerdo RAFSA)</w:t>
      </w:r>
      <w:r w:rsidRPr="002A519D">
        <w:rPr>
          <w:rFonts w:ascii="Arial" w:eastAsia="Times New Roman" w:hAnsi="Arial" w:cs="Arial"/>
          <w:color w:val="2F2F2F"/>
          <w:sz w:val="18"/>
          <w:szCs w:val="18"/>
          <w:lang w:eastAsia="es-MX"/>
        </w:rPr>
        <w:t>,(13) en el cual se establecen, adicionalmente a lo señalado en los artículos 19 a 22 y 28 del RAFSA, los requisitos mínimos que deben cumplir los vehículos utilizados para ofrecer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según su </w:t>
      </w:r>
      <w:r w:rsidRPr="002A519D">
        <w:rPr>
          <w:rFonts w:ascii="Arial" w:eastAsia="Times New Roman" w:hAnsi="Arial" w:cs="Arial"/>
          <w:smallCaps/>
          <w:color w:val="2F2F2F"/>
          <w:sz w:val="18"/>
          <w:szCs w:val="18"/>
          <w:lang w:eastAsia="es-MX"/>
        </w:rPr>
        <w:t>Modalidad</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autoridad a la cual le corresponde regular el </w:t>
      </w:r>
      <w:r w:rsidRPr="002A519D">
        <w:rPr>
          <w:rFonts w:ascii="Arial" w:eastAsia="Times New Roman" w:hAnsi="Arial" w:cs="Arial"/>
          <w:smallCaps/>
          <w:color w:val="2F2F2F"/>
          <w:sz w:val="18"/>
          <w:szCs w:val="18"/>
          <w:lang w:eastAsia="es-MX"/>
        </w:rPr>
        <w:t>Mercado Investigado </w:t>
      </w:r>
      <w:r w:rsidRPr="002A519D">
        <w:rPr>
          <w:rFonts w:ascii="Arial" w:eastAsia="Times New Roman" w:hAnsi="Arial" w:cs="Arial"/>
          <w:color w:val="2F2F2F"/>
          <w:sz w:val="18"/>
          <w:szCs w:val="18"/>
          <w:lang w:eastAsia="es-MX"/>
        </w:rPr>
        <w:t>es, principalmente, la SICT, ya que se encuentra facultada para formular y conducir las políticas y programas para el desarrollo de las comunicaciones y transporte terrestre del país.(14) Asimismo,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participantes del </w:t>
      </w:r>
      <w:r w:rsidRPr="002A519D">
        <w:rPr>
          <w:rFonts w:ascii="Arial" w:eastAsia="Times New Roman" w:hAnsi="Arial" w:cs="Arial"/>
          <w:smallCaps/>
          <w:color w:val="2F2F2F"/>
          <w:sz w:val="18"/>
          <w:szCs w:val="18"/>
          <w:lang w:eastAsia="es-MX"/>
        </w:rPr>
        <w:t>Mercado Investigado </w:t>
      </w:r>
      <w:r w:rsidRPr="002A519D">
        <w:rPr>
          <w:rFonts w:ascii="Arial" w:eastAsia="Times New Roman" w:hAnsi="Arial" w:cs="Arial"/>
          <w:color w:val="2F2F2F"/>
          <w:sz w:val="18"/>
          <w:szCs w:val="18"/>
          <w:lang w:eastAsia="es-MX"/>
        </w:rPr>
        <w:t>son los </w:t>
      </w:r>
      <w:r w:rsidRPr="002A519D">
        <w:rPr>
          <w:rFonts w:ascii="Arial" w:eastAsia="Times New Roman" w:hAnsi="Arial" w:cs="Arial"/>
          <w:smallCaps/>
          <w:color w:val="2F2F2F"/>
          <w:sz w:val="18"/>
          <w:szCs w:val="18"/>
          <w:lang w:eastAsia="es-MX"/>
        </w:rPr>
        <w:t>Permisionarios de Autotransporte </w:t>
      </w:r>
      <w:r w:rsidRPr="002A519D">
        <w:rPr>
          <w:rFonts w:ascii="Arial" w:eastAsia="Times New Roman" w:hAnsi="Arial" w:cs="Arial"/>
          <w:color w:val="2F2F2F"/>
          <w:sz w:val="18"/>
          <w:szCs w:val="18"/>
          <w:lang w:eastAsia="es-MX"/>
        </w:rPr>
        <w:t>y las personas a quienes la SICT otorgó un </w:t>
      </w:r>
      <w:r w:rsidRPr="002A519D">
        <w:rPr>
          <w:rFonts w:ascii="Arial" w:eastAsia="Times New Roman" w:hAnsi="Arial" w:cs="Arial"/>
          <w:smallCaps/>
          <w:color w:val="2F2F2F"/>
          <w:sz w:val="18"/>
          <w:szCs w:val="18"/>
          <w:lang w:eastAsia="es-MX"/>
        </w:rPr>
        <w:t>Permiso de Terminal</w:t>
      </w:r>
      <w:r w:rsidRPr="002A519D">
        <w:rPr>
          <w:rFonts w:ascii="Arial" w:eastAsia="Times New Roman" w:hAnsi="Arial" w:cs="Arial"/>
          <w:color w:val="2F2F2F"/>
          <w:sz w:val="18"/>
          <w:szCs w:val="18"/>
          <w:lang w:eastAsia="es-MX"/>
        </w:rPr>
        <w:t> o concesión para construir, operar y explotar una </w:t>
      </w:r>
      <w:r w:rsidRPr="002A519D">
        <w:rPr>
          <w:rFonts w:ascii="Arial" w:eastAsia="Times New Roman" w:hAnsi="Arial" w:cs="Arial"/>
          <w:smallCaps/>
          <w:color w:val="2F2F2F"/>
          <w:sz w:val="18"/>
          <w:szCs w:val="18"/>
          <w:lang w:eastAsia="es-MX"/>
        </w:rPr>
        <w:t>Terminal de Pasajeros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Permisionarios de Terminal).</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Sección 5. Determinación del Mercado Relevante</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definición de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se hace en términos del artículo 58 de la LFCE, primero en cuanto a su dimensión producto o servicio, y posteriormente en cuanto a su dimensión geográfica. Para ello, se toma en cuenta que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es utilizado por los </w:t>
      </w:r>
      <w:r w:rsidRPr="002A519D">
        <w:rPr>
          <w:rFonts w:ascii="Arial" w:eastAsia="Times New Roman" w:hAnsi="Arial" w:cs="Arial"/>
          <w:smallCaps/>
          <w:color w:val="2F2F2F"/>
          <w:sz w:val="18"/>
          <w:szCs w:val="18"/>
          <w:lang w:eastAsia="es-MX"/>
        </w:rPr>
        <w:t>Usuarios </w:t>
      </w:r>
      <w:r w:rsidRPr="002A519D">
        <w:rPr>
          <w:rFonts w:ascii="Arial" w:eastAsia="Times New Roman" w:hAnsi="Arial" w:cs="Arial"/>
          <w:color w:val="2F2F2F"/>
          <w:sz w:val="18"/>
          <w:szCs w:val="18"/>
          <w:lang w:eastAsia="es-MX"/>
        </w:rPr>
        <w:t>por la necesidad de trasladarse desde un punto de origen hacia un punto de destino, en cuya decisión consideran distintas variables, tales como: </w:t>
      </w:r>
      <w:r w:rsidRPr="002A519D">
        <w:rPr>
          <w:rFonts w:ascii="Arial" w:eastAsia="Times New Roman" w:hAnsi="Arial" w:cs="Arial"/>
          <w:b/>
          <w:bCs/>
          <w:color w:val="2F2F2F"/>
          <w:sz w:val="18"/>
          <w:szCs w:val="18"/>
          <w:lang w:eastAsia="es-MX"/>
        </w:rPr>
        <w:t>i)</w:t>
      </w:r>
      <w:r w:rsidRPr="002A519D">
        <w:rPr>
          <w:rFonts w:ascii="Arial" w:eastAsia="Times New Roman" w:hAnsi="Arial" w:cs="Arial"/>
          <w:color w:val="2F2F2F"/>
          <w:sz w:val="18"/>
          <w:szCs w:val="18"/>
          <w:lang w:eastAsia="es-MX"/>
        </w:rPr>
        <w:t> el precio de los distintos medios de transporte, </w:t>
      </w:r>
      <w:r w:rsidRPr="002A519D">
        <w:rPr>
          <w:rFonts w:ascii="Arial" w:eastAsia="Times New Roman" w:hAnsi="Arial" w:cs="Arial"/>
          <w:b/>
          <w:bCs/>
          <w:color w:val="2F2F2F"/>
          <w:sz w:val="18"/>
          <w:szCs w:val="18"/>
          <w:lang w:eastAsia="es-MX"/>
        </w:rPr>
        <w:t>ii)</w:t>
      </w:r>
      <w:r w:rsidRPr="002A519D">
        <w:rPr>
          <w:rFonts w:ascii="Arial" w:eastAsia="Times New Roman" w:hAnsi="Arial" w:cs="Arial"/>
          <w:color w:val="2F2F2F"/>
          <w:sz w:val="18"/>
          <w:szCs w:val="18"/>
          <w:lang w:eastAsia="es-MX"/>
        </w:rPr>
        <w:t> el ingreso del </w:t>
      </w:r>
      <w:r w:rsidRPr="002A519D">
        <w:rPr>
          <w:rFonts w:ascii="Arial" w:eastAsia="Times New Roman" w:hAnsi="Arial" w:cs="Arial"/>
          <w:smallCaps/>
          <w:color w:val="2F2F2F"/>
          <w:sz w:val="18"/>
          <w:szCs w:val="18"/>
          <w:lang w:eastAsia="es-MX"/>
        </w:rPr>
        <w:t>Usuario</w:t>
      </w:r>
      <w:r w:rsidRPr="002A519D">
        <w:rPr>
          <w:rFonts w:ascii="Arial" w:eastAsia="Times New Roman" w:hAnsi="Arial" w:cs="Arial"/>
          <w:color w:val="2F2F2F"/>
          <w:sz w:val="18"/>
          <w:szCs w:val="18"/>
          <w:lang w:eastAsia="es-MX"/>
        </w:rPr>
        <w:t>, </w:t>
      </w:r>
      <w:r w:rsidRPr="002A519D">
        <w:rPr>
          <w:rFonts w:ascii="Arial" w:eastAsia="Times New Roman" w:hAnsi="Arial" w:cs="Arial"/>
          <w:b/>
          <w:bCs/>
          <w:color w:val="2F2F2F"/>
          <w:sz w:val="18"/>
          <w:szCs w:val="18"/>
          <w:lang w:eastAsia="es-MX"/>
        </w:rPr>
        <w:t>iii)</w:t>
      </w:r>
      <w:r w:rsidRPr="002A519D">
        <w:rPr>
          <w:rFonts w:ascii="Arial" w:eastAsia="Times New Roman" w:hAnsi="Arial" w:cs="Arial"/>
          <w:color w:val="2F2F2F"/>
          <w:sz w:val="18"/>
          <w:szCs w:val="18"/>
          <w:lang w:eastAsia="es-MX"/>
        </w:rPr>
        <w:t> la calidad del servicio, y </w:t>
      </w:r>
      <w:r w:rsidRPr="002A519D">
        <w:rPr>
          <w:rFonts w:ascii="Arial" w:eastAsia="Times New Roman" w:hAnsi="Arial" w:cs="Arial"/>
          <w:b/>
          <w:bCs/>
          <w:color w:val="2F2F2F"/>
          <w:sz w:val="18"/>
          <w:szCs w:val="18"/>
          <w:lang w:eastAsia="es-MX"/>
        </w:rPr>
        <w:t>iv)</w:t>
      </w:r>
      <w:r w:rsidRPr="002A519D">
        <w:rPr>
          <w:rFonts w:ascii="Arial" w:eastAsia="Times New Roman" w:hAnsi="Arial" w:cs="Arial"/>
          <w:color w:val="2F2F2F"/>
          <w:sz w:val="18"/>
          <w:szCs w:val="18"/>
          <w:lang w:eastAsia="es-MX"/>
        </w:rPr>
        <w:t> el tiempo de viaje.</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Dimensión producto o servicio</w:t>
      </w:r>
    </w:p>
    <w:p w:rsidR="002A519D" w:rsidRPr="002A519D" w:rsidRDefault="002A519D" w:rsidP="002A519D">
      <w:pPr>
        <w:shd w:val="clear" w:color="auto" w:fill="FFFFFF"/>
        <w:spacing w:after="6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el análisis de sustitución, en su dimensión servicio, primero se analizó la posibilidad que tienen los </w:t>
      </w:r>
      <w:r w:rsidRPr="002A519D">
        <w:rPr>
          <w:rFonts w:ascii="Arial" w:eastAsia="Times New Roman" w:hAnsi="Arial" w:cs="Arial"/>
          <w:smallCaps/>
          <w:color w:val="2F2F2F"/>
          <w:sz w:val="18"/>
          <w:szCs w:val="18"/>
          <w:lang w:eastAsia="es-MX"/>
        </w:rPr>
        <w:t>Usuarios </w:t>
      </w:r>
      <w:r w:rsidRPr="002A519D">
        <w:rPr>
          <w:rFonts w:ascii="Arial" w:eastAsia="Times New Roman" w:hAnsi="Arial" w:cs="Arial"/>
          <w:color w:val="2F2F2F"/>
          <w:sz w:val="18"/>
          <w:szCs w:val="18"/>
          <w:lang w:eastAsia="es-MX"/>
        </w:rPr>
        <w:t>de sustituir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por el servicio de transporte de pasajeros que proveen otros medios de transporte, como el servicio público de transporte aéreo de pasajeros (STAP)</w:t>
      </w:r>
      <w:proofErr w:type="gramStart"/>
      <w:r w:rsidRPr="002A519D">
        <w:rPr>
          <w:rFonts w:ascii="Arial" w:eastAsia="Times New Roman" w:hAnsi="Arial" w:cs="Arial"/>
          <w:color w:val="2F2F2F"/>
          <w:sz w:val="18"/>
          <w:szCs w:val="18"/>
          <w:lang w:eastAsia="es-MX"/>
        </w:rPr>
        <w:t>,(</w:t>
      </w:r>
      <w:proofErr w:type="gramEnd"/>
      <w:r w:rsidRPr="002A519D">
        <w:rPr>
          <w:rFonts w:ascii="Arial" w:eastAsia="Times New Roman" w:hAnsi="Arial" w:cs="Arial"/>
          <w:color w:val="2F2F2F"/>
          <w:sz w:val="18"/>
          <w:szCs w:val="18"/>
          <w:lang w:eastAsia="es-MX"/>
        </w:rPr>
        <w:t>15) el servicio público de transporte de pasajeros que se presta en vías férreas (STFP)(16) y el servicio público de transporte de pasajeros por vía marítima (STMP).(17)</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Posteriormente, se realizó un análisis de sustitución entre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y otras formas de transporte terrestre de pasajeros. En concreto, se analizó la sustitución con: </w:t>
      </w:r>
      <w:r w:rsidRPr="002A519D">
        <w:rPr>
          <w:rFonts w:ascii="Arial" w:eastAsia="Times New Roman" w:hAnsi="Arial" w:cs="Arial"/>
          <w:b/>
          <w:bCs/>
          <w:color w:val="2F2F2F"/>
          <w:sz w:val="18"/>
          <w:szCs w:val="18"/>
          <w:lang w:eastAsia="es-MX"/>
        </w:rPr>
        <w:t>i)</w:t>
      </w:r>
      <w:r w:rsidRPr="002A519D">
        <w:rPr>
          <w:rFonts w:ascii="Arial" w:eastAsia="Times New Roman" w:hAnsi="Arial" w:cs="Arial"/>
          <w:color w:val="2F2F2F"/>
          <w:sz w:val="18"/>
          <w:szCs w:val="18"/>
          <w:lang w:eastAsia="es-MX"/>
        </w:rPr>
        <w:t> el servicio de transporte de pasajeros en vehículo particular (STPVP), </w:t>
      </w:r>
      <w:r w:rsidRPr="002A519D">
        <w:rPr>
          <w:rFonts w:ascii="Arial" w:eastAsia="Times New Roman" w:hAnsi="Arial" w:cs="Arial"/>
          <w:b/>
          <w:bCs/>
          <w:color w:val="2F2F2F"/>
          <w:sz w:val="18"/>
          <w:szCs w:val="18"/>
          <w:lang w:eastAsia="es-MX"/>
        </w:rPr>
        <w:t>ii)</w:t>
      </w:r>
      <w:r w:rsidRPr="002A519D">
        <w:rPr>
          <w:rFonts w:ascii="Arial" w:eastAsia="Times New Roman" w:hAnsi="Arial" w:cs="Arial"/>
          <w:color w:val="2F2F2F"/>
          <w:sz w:val="18"/>
          <w:szCs w:val="18"/>
          <w:lang w:eastAsia="es-MX"/>
        </w:rPr>
        <w:t> el servicio de transporte de pasajeros en el que las personas, que coinciden en un itinerario de viaje, comparten un vehículo particular para realizar el mismo trayecto (SVC) y </w:t>
      </w:r>
      <w:r w:rsidRPr="002A519D">
        <w:rPr>
          <w:rFonts w:ascii="Arial" w:eastAsia="Times New Roman" w:hAnsi="Arial" w:cs="Arial"/>
          <w:b/>
          <w:bCs/>
          <w:color w:val="2F2F2F"/>
          <w:sz w:val="18"/>
          <w:szCs w:val="18"/>
          <w:lang w:eastAsia="es-MX"/>
        </w:rPr>
        <w:t>iii)</w:t>
      </w:r>
      <w:r w:rsidRPr="002A519D">
        <w:rPr>
          <w:rFonts w:ascii="Arial" w:eastAsia="Times New Roman" w:hAnsi="Arial" w:cs="Arial"/>
          <w:color w:val="2F2F2F"/>
          <w:sz w:val="18"/>
          <w:szCs w:val="18"/>
          <w:lang w:eastAsia="es-MX"/>
        </w:rPr>
        <w:t> el servicio de </w:t>
      </w:r>
      <w:proofErr w:type="spellStart"/>
      <w:r w:rsidRPr="002A519D">
        <w:rPr>
          <w:rFonts w:ascii="Arial" w:eastAsia="Times New Roman" w:hAnsi="Arial" w:cs="Arial"/>
          <w:i/>
          <w:iCs/>
          <w:color w:val="2F2F2F"/>
          <w:sz w:val="18"/>
          <w:szCs w:val="18"/>
          <w:lang w:eastAsia="es-MX"/>
        </w:rPr>
        <w:t>vanpooling</w:t>
      </w:r>
      <w:proofErr w:type="spellEnd"/>
      <w:r w:rsidRPr="002A519D">
        <w:rPr>
          <w:rFonts w:ascii="Arial" w:eastAsia="Times New Roman" w:hAnsi="Arial" w:cs="Arial"/>
          <w:color w:val="2F2F2F"/>
          <w:sz w:val="18"/>
          <w:szCs w:val="18"/>
          <w:lang w:eastAsia="es-MX"/>
        </w:rPr>
        <w:t>.(18)</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Asimismo, se analizó si existe sustitución entre las distintas </w:t>
      </w:r>
      <w:r w:rsidRPr="002A519D">
        <w:rPr>
          <w:rFonts w:ascii="Arial" w:eastAsia="Times New Roman" w:hAnsi="Arial" w:cs="Arial"/>
          <w:smallCaps/>
          <w:color w:val="2F2F2F"/>
          <w:sz w:val="18"/>
          <w:szCs w:val="18"/>
          <w:lang w:eastAsia="es-MX"/>
        </w:rPr>
        <w:t>Modalidades,</w:t>
      </w:r>
      <w:r w:rsidRPr="002A519D">
        <w:rPr>
          <w:rFonts w:ascii="Arial" w:eastAsia="Times New Roman" w:hAnsi="Arial" w:cs="Arial"/>
          <w:color w:val="2F2F2F"/>
          <w:sz w:val="18"/>
          <w:szCs w:val="18"/>
          <w:lang w:eastAsia="es-MX"/>
        </w:rPr>
        <w:t> y si existe sustitución entre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y el servicio público de transporte de personas que se presta en forma no regular con fines recreativos, culturales y que se presta a terceros en caminos de jurisdicción federal (</w:t>
      </w:r>
      <w:r w:rsidRPr="002A519D">
        <w:rPr>
          <w:rFonts w:ascii="Arial" w:eastAsia="Times New Roman" w:hAnsi="Arial" w:cs="Arial"/>
          <w:smallCaps/>
          <w:color w:val="2F2F2F"/>
          <w:sz w:val="18"/>
          <w:szCs w:val="18"/>
          <w:lang w:eastAsia="es-MX"/>
        </w:rPr>
        <w:t>Servicio de Turismo).(19)</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El análisis anterior se realizó desde el lado de la demanda y del lado de la oferta.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Sustitución por el lado de la demanda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concluyó, preliminarmente, lo siguiente:</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2A519D">
        <w:rPr>
          <w:rFonts w:ascii="Arial" w:eastAsia="Times New Roman" w:hAnsi="Arial" w:cs="Arial"/>
          <w:b/>
          <w:bCs/>
          <w:color w:val="2F2F2F"/>
          <w:sz w:val="18"/>
          <w:szCs w:val="18"/>
          <w:lang w:eastAsia="es-MX"/>
        </w:rPr>
        <w:t>i</w:t>
      </w:r>
      <w:proofErr w:type="gramEnd"/>
      <w:r w:rsidRPr="002A519D">
        <w:rPr>
          <w:rFonts w:ascii="Arial" w:eastAsia="Times New Roman" w:hAnsi="Arial" w:cs="Arial"/>
          <w:b/>
          <w:bCs/>
          <w:color w:val="2F2F2F"/>
          <w:sz w:val="18"/>
          <w:szCs w:val="18"/>
          <w:lang w:eastAsia="es-MX"/>
        </w:rPr>
        <w:t>.</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El STAP no es sustituto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virtud de que i) la accesibilidad a los aeropuertos en el país es limitada, ii) en diversas rutas analizadas los usuarios tienen preferencias marcadas por uno u otro medio de transporte, iii) en los casos en los que los usuarios utilizan el STAP y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el precio es suficientemente diferenciador de la demanda y, iv) las tarifas del STAP son dinámicas y considerablemente superiores.</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lastRenderedPageBreak/>
        <w:t>ii.</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El </w:t>
      </w:r>
      <w:r w:rsidRPr="002A519D">
        <w:rPr>
          <w:rFonts w:ascii="Arial" w:eastAsia="Times New Roman" w:hAnsi="Arial" w:cs="Arial"/>
          <w:smallCaps/>
          <w:color w:val="2F2F2F"/>
          <w:sz w:val="18"/>
          <w:szCs w:val="18"/>
          <w:lang w:eastAsia="es-MX"/>
        </w:rPr>
        <w:t>STFP</w:t>
      </w:r>
      <w:r w:rsidRPr="002A519D">
        <w:rPr>
          <w:rFonts w:ascii="Arial" w:eastAsia="Times New Roman" w:hAnsi="Arial" w:cs="Arial"/>
          <w:color w:val="2F2F2F"/>
          <w:sz w:val="18"/>
          <w:szCs w:val="18"/>
          <w:lang w:eastAsia="es-MX"/>
        </w:rPr>
        <w:t> no es sustituto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virtud de que su alcance geográfico es limitado y actualmente se presta con fines muy específicos.</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iii.</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El S</w:t>
      </w:r>
      <w:r w:rsidRPr="002A519D">
        <w:rPr>
          <w:rFonts w:ascii="Arial" w:eastAsia="Times New Roman" w:hAnsi="Arial" w:cs="Arial"/>
          <w:smallCaps/>
          <w:color w:val="2F2F2F"/>
          <w:sz w:val="18"/>
          <w:szCs w:val="18"/>
          <w:lang w:eastAsia="es-MX"/>
        </w:rPr>
        <w:t>TMP</w:t>
      </w:r>
      <w:r w:rsidRPr="002A519D">
        <w:rPr>
          <w:rFonts w:ascii="Arial" w:eastAsia="Times New Roman" w:hAnsi="Arial" w:cs="Arial"/>
          <w:color w:val="2F2F2F"/>
          <w:sz w:val="18"/>
          <w:szCs w:val="18"/>
          <w:lang w:eastAsia="es-MX"/>
        </w:rPr>
        <w:t> no es un sustituto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debido a que su cobertura es limitada y se ofrece en rutas en las que no es posible ofrecer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por cuestiones geográficas.</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iv.</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El </w:t>
      </w:r>
      <w:r w:rsidRPr="002A519D">
        <w:rPr>
          <w:rFonts w:ascii="Arial" w:eastAsia="Times New Roman" w:hAnsi="Arial" w:cs="Arial"/>
          <w:smallCaps/>
          <w:color w:val="2F2F2F"/>
          <w:sz w:val="18"/>
          <w:szCs w:val="18"/>
          <w:lang w:eastAsia="es-MX"/>
        </w:rPr>
        <w:t>Servicio de Turismo</w:t>
      </w:r>
      <w:r w:rsidRPr="002A519D">
        <w:rPr>
          <w:rFonts w:ascii="Arial" w:eastAsia="Times New Roman" w:hAnsi="Arial" w:cs="Arial"/>
          <w:color w:val="2F2F2F"/>
          <w:sz w:val="18"/>
          <w:szCs w:val="18"/>
          <w:lang w:eastAsia="es-MX"/>
        </w:rPr>
        <w:t> no es sustituto del</w:t>
      </w:r>
      <w:r w:rsidRPr="002A519D">
        <w:rPr>
          <w:rFonts w:ascii="Arial" w:eastAsia="Times New Roman" w:hAnsi="Arial" w:cs="Arial"/>
          <w:smallCaps/>
          <w:color w:val="2F2F2F"/>
          <w:sz w:val="18"/>
          <w:szCs w:val="18"/>
          <w:lang w:eastAsia="es-MX"/>
        </w:rPr>
        <w:t> Servicio de Autotransporte</w:t>
      </w:r>
      <w:r w:rsidRPr="002A519D">
        <w:rPr>
          <w:rFonts w:ascii="Arial" w:eastAsia="Times New Roman" w:hAnsi="Arial" w:cs="Arial"/>
          <w:color w:val="2F2F2F"/>
          <w:sz w:val="18"/>
          <w:szCs w:val="18"/>
          <w:lang w:eastAsia="es-MX"/>
        </w:rPr>
        <w:t>, en virtud de que es demandado con fines recreativos y no se presta con regularidad ni en rutas fijas, así como por su regulación actual.</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2A519D">
        <w:rPr>
          <w:rFonts w:ascii="Arial" w:eastAsia="Times New Roman" w:hAnsi="Arial" w:cs="Arial"/>
          <w:b/>
          <w:bCs/>
          <w:color w:val="2F2F2F"/>
          <w:sz w:val="18"/>
          <w:szCs w:val="18"/>
          <w:lang w:eastAsia="es-MX"/>
        </w:rPr>
        <w:t>v</w:t>
      </w:r>
      <w:proofErr w:type="gramEnd"/>
      <w:r w:rsidRPr="002A519D">
        <w:rPr>
          <w:rFonts w:ascii="Arial" w:eastAsia="Times New Roman" w:hAnsi="Arial" w:cs="Arial"/>
          <w:b/>
          <w:bCs/>
          <w:color w:val="2F2F2F"/>
          <w:sz w:val="18"/>
          <w:szCs w:val="18"/>
          <w:lang w:eastAsia="es-MX"/>
        </w:rPr>
        <w:t>.</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El STPVP no es sustituto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virtud de la baja accesibilidad de los </w:t>
      </w:r>
      <w:r w:rsidRPr="002A519D">
        <w:rPr>
          <w:rFonts w:ascii="Arial" w:eastAsia="Times New Roman" w:hAnsi="Arial" w:cs="Arial"/>
          <w:smallCaps/>
          <w:color w:val="2F2F2F"/>
          <w:sz w:val="18"/>
          <w:szCs w:val="18"/>
          <w:lang w:eastAsia="es-MX"/>
        </w:rPr>
        <w:t>Usuarios</w:t>
      </w:r>
      <w:r w:rsidRPr="002A519D">
        <w:rPr>
          <w:rFonts w:ascii="Arial" w:eastAsia="Times New Roman" w:hAnsi="Arial" w:cs="Arial"/>
          <w:color w:val="2F2F2F"/>
          <w:sz w:val="18"/>
          <w:szCs w:val="18"/>
          <w:lang w:eastAsia="es-MX"/>
        </w:rPr>
        <w:t> a un vehículo particular, la dificultad para adquirir o rentar un vehículo y a que los hábitos de consumo de los usuarios (principalmente por comodidad y seguridad) de ambos servicios son distintos.</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vi.</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El SVC no es una alternativa viable para los usuarios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virtud de que las rutas que se ofrecen no son fijas ni regulares; el servicio depende de la coincidencia de las necesidades de viaje entre conductores y </w:t>
      </w:r>
      <w:r w:rsidRPr="002A519D">
        <w:rPr>
          <w:rFonts w:ascii="Arial" w:eastAsia="Times New Roman" w:hAnsi="Arial" w:cs="Arial"/>
          <w:smallCaps/>
          <w:color w:val="2F2F2F"/>
          <w:sz w:val="18"/>
          <w:szCs w:val="18"/>
          <w:lang w:eastAsia="es-MX"/>
        </w:rPr>
        <w:t>Usuarios</w:t>
      </w:r>
      <w:r w:rsidRPr="002A519D">
        <w:rPr>
          <w:rFonts w:ascii="Arial" w:eastAsia="Times New Roman" w:hAnsi="Arial" w:cs="Arial"/>
          <w:color w:val="2F2F2F"/>
          <w:sz w:val="18"/>
          <w:szCs w:val="18"/>
          <w:lang w:eastAsia="es-MX"/>
        </w:rPr>
        <w:t> y la percepción de seguridad podría ser distinta en relación con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vii.</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El servicio de </w:t>
      </w:r>
      <w:proofErr w:type="spellStart"/>
      <w:r w:rsidRPr="002A519D">
        <w:rPr>
          <w:rFonts w:ascii="Arial" w:eastAsia="Times New Roman" w:hAnsi="Arial" w:cs="Arial"/>
          <w:i/>
          <w:iCs/>
          <w:color w:val="2F2F2F"/>
          <w:sz w:val="18"/>
          <w:szCs w:val="18"/>
          <w:lang w:eastAsia="es-MX"/>
        </w:rPr>
        <w:t>vanpooling</w:t>
      </w:r>
      <w:proofErr w:type="spellEnd"/>
      <w:r w:rsidRPr="002A519D">
        <w:rPr>
          <w:rFonts w:ascii="Arial" w:eastAsia="Times New Roman" w:hAnsi="Arial" w:cs="Arial"/>
          <w:color w:val="2F2F2F"/>
          <w:sz w:val="18"/>
          <w:szCs w:val="18"/>
          <w:lang w:eastAsia="es-MX"/>
        </w:rPr>
        <w:t> no es un sustituto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virtud de que actualmente es percibido como un servicio de distinta calidad y de que, al no prestarse de manera</w:t>
      </w:r>
    </w:p>
    <w:p w:rsidR="002A519D" w:rsidRPr="002A519D" w:rsidRDefault="002A519D" w:rsidP="002A519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A519D">
        <w:rPr>
          <w:rFonts w:ascii="Arial" w:eastAsia="Times New Roman" w:hAnsi="Arial" w:cs="Arial"/>
          <w:color w:val="2F2F2F"/>
          <w:sz w:val="18"/>
          <w:szCs w:val="18"/>
          <w:lang w:eastAsia="es-MX"/>
        </w:rPr>
        <w:t>regular</w:t>
      </w:r>
      <w:proofErr w:type="gramEnd"/>
      <w:r w:rsidRPr="002A519D">
        <w:rPr>
          <w:rFonts w:ascii="Arial" w:eastAsia="Times New Roman" w:hAnsi="Arial" w:cs="Arial"/>
          <w:color w:val="2F2F2F"/>
          <w:sz w:val="18"/>
          <w:szCs w:val="18"/>
          <w:lang w:eastAsia="es-MX"/>
        </w:rPr>
        <w:t>, su oferta comercial actual para los </w:t>
      </w:r>
      <w:r w:rsidRPr="002A519D">
        <w:rPr>
          <w:rFonts w:ascii="Arial" w:eastAsia="Times New Roman" w:hAnsi="Arial" w:cs="Arial"/>
          <w:smallCaps/>
          <w:color w:val="2F2F2F"/>
          <w:sz w:val="18"/>
          <w:szCs w:val="18"/>
          <w:lang w:eastAsia="es-MX"/>
        </w:rPr>
        <w:t>Usuarios</w:t>
      </w:r>
      <w:r w:rsidRPr="002A519D">
        <w:rPr>
          <w:rFonts w:ascii="Arial" w:eastAsia="Times New Roman" w:hAnsi="Arial" w:cs="Arial"/>
          <w:color w:val="2F2F2F"/>
          <w:sz w:val="18"/>
          <w:szCs w:val="18"/>
          <w:lang w:eastAsia="es-MX"/>
        </w:rPr>
        <w:t> es muy limitada y su regulación no le permite ofrecer el servicio en forma regular.</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Por otro lado,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identificó que existen diferencias en la regulación de las </w:t>
      </w:r>
      <w:r w:rsidRPr="002A519D">
        <w:rPr>
          <w:rFonts w:ascii="Arial" w:eastAsia="Times New Roman" w:hAnsi="Arial" w:cs="Arial"/>
          <w:smallCaps/>
          <w:color w:val="2F2F2F"/>
          <w:sz w:val="18"/>
          <w:szCs w:val="18"/>
          <w:lang w:eastAsia="es-MX"/>
        </w:rPr>
        <w:t>Modalidades </w:t>
      </w:r>
      <w:r w:rsidRPr="002A519D">
        <w:rPr>
          <w:rFonts w:ascii="Arial" w:eastAsia="Times New Roman" w:hAnsi="Arial" w:cs="Arial"/>
          <w:color w:val="2F2F2F"/>
          <w:sz w:val="18"/>
          <w:szCs w:val="18"/>
          <w:lang w:eastAsia="es-MX"/>
        </w:rPr>
        <w:t>que implican diferentes amenidades del servicio, lo cual se traduce en diferentes precios para el consumidor. Se concluyó que las </w:t>
      </w:r>
      <w:r w:rsidRPr="002A519D">
        <w:rPr>
          <w:rFonts w:ascii="Arial" w:eastAsia="Times New Roman" w:hAnsi="Arial" w:cs="Arial"/>
          <w:smallCaps/>
          <w:color w:val="2F2F2F"/>
          <w:sz w:val="18"/>
          <w:szCs w:val="18"/>
          <w:lang w:eastAsia="es-MX"/>
        </w:rPr>
        <w:t>Modalidades</w:t>
      </w:r>
      <w:r w:rsidRPr="002A519D">
        <w:rPr>
          <w:rFonts w:ascii="Arial" w:eastAsia="Times New Roman" w:hAnsi="Arial" w:cs="Arial"/>
          <w:color w:val="2F2F2F"/>
          <w:sz w:val="18"/>
          <w:szCs w:val="18"/>
          <w:lang w:eastAsia="es-MX"/>
        </w:rPr>
        <w:t> De Lujo, Ejecutivo y TTPA cuentan con características similares respecto de la antigüedad del vehículo en operación y pueden ofrecer una mejor experiencia al usuario, por lo que esta autoridad considera que los </w:t>
      </w:r>
      <w:r w:rsidRPr="002A519D">
        <w:rPr>
          <w:rFonts w:ascii="Arial" w:eastAsia="Times New Roman" w:hAnsi="Arial" w:cs="Arial"/>
          <w:smallCaps/>
          <w:color w:val="2F2F2F"/>
          <w:sz w:val="18"/>
          <w:szCs w:val="18"/>
          <w:lang w:eastAsia="es-MX"/>
        </w:rPr>
        <w:t>Usuarios</w:t>
      </w:r>
      <w:r w:rsidRPr="002A519D">
        <w:rPr>
          <w:rFonts w:ascii="Arial" w:eastAsia="Times New Roman" w:hAnsi="Arial" w:cs="Arial"/>
          <w:color w:val="2F2F2F"/>
          <w:sz w:val="18"/>
          <w:szCs w:val="18"/>
          <w:lang w:eastAsia="es-MX"/>
        </w:rPr>
        <w:t> podrían sustituir el servicio entre ellas.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Por lo que hace a la </w:t>
      </w:r>
      <w:r w:rsidRPr="002A519D">
        <w:rPr>
          <w:rFonts w:ascii="Arial" w:eastAsia="Times New Roman" w:hAnsi="Arial" w:cs="Arial"/>
          <w:smallCaps/>
          <w:color w:val="2F2F2F"/>
          <w:sz w:val="18"/>
          <w:szCs w:val="18"/>
          <w:lang w:eastAsia="es-MX"/>
        </w:rPr>
        <w:t>Modalidad</w:t>
      </w:r>
      <w:r w:rsidRPr="002A519D">
        <w:rPr>
          <w:rFonts w:ascii="Arial" w:eastAsia="Times New Roman" w:hAnsi="Arial" w:cs="Arial"/>
          <w:color w:val="2F2F2F"/>
          <w:sz w:val="18"/>
          <w:szCs w:val="18"/>
          <w:lang w:eastAsia="es-MX"/>
        </w:rPr>
        <w:t> De Primera, existen elementos para concluir que no resulta un sustituto cercano a las </w:t>
      </w:r>
      <w:r w:rsidRPr="002A519D">
        <w:rPr>
          <w:rFonts w:ascii="Arial" w:eastAsia="Times New Roman" w:hAnsi="Arial" w:cs="Arial"/>
          <w:smallCaps/>
          <w:color w:val="2F2F2F"/>
          <w:sz w:val="18"/>
          <w:szCs w:val="18"/>
          <w:lang w:eastAsia="es-MX"/>
        </w:rPr>
        <w:t>Modalidades</w:t>
      </w:r>
      <w:r w:rsidRPr="002A519D">
        <w:rPr>
          <w:rFonts w:ascii="Arial" w:eastAsia="Times New Roman" w:hAnsi="Arial" w:cs="Arial"/>
          <w:color w:val="2F2F2F"/>
          <w:sz w:val="18"/>
          <w:szCs w:val="18"/>
          <w:lang w:eastAsia="es-MX"/>
        </w:rPr>
        <w:t> De Lujo y Ejecutivo, en virtud de que los autobuses con que se prestan son de distinta antigüedad, las amenidades ofrecidas al usuario son distintas y también hay un diferencial de precios entre la modalidad De Primera y las modalidades De Lujo y Ejecutivo. Por lo anterior, se considera que esta </w:t>
      </w:r>
      <w:r w:rsidRPr="002A519D">
        <w:rPr>
          <w:rFonts w:ascii="Arial" w:eastAsia="Times New Roman" w:hAnsi="Arial" w:cs="Arial"/>
          <w:smallCaps/>
          <w:color w:val="2F2F2F"/>
          <w:sz w:val="18"/>
          <w:szCs w:val="18"/>
          <w:lang w:eastAsia="es-MX"/>
        </w:rPr>
        <w:t>Modalidad </w:t>
      </w:r>
      <w:r w:rsidRPr="002A519D">
        <w:rPr>
          <w:rFonts w:ascii="Arial" w:eastAsia="Times New Roman" w:hAnsi="Arial" w:cs="Arial"/>
          <w:color w:val="2F2F2F"/>
          <w:sz w:val="18"/>
          <w:szCs w:val="18"/>
          <w:lang w:eastAsia="es-MX"/>
        </w:rPr>
        <w:t>pertenece a un mercado relevante distinto.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Finalmente, en virtud de que las modalidades Económica y Mixta prestan el servicio con paradas intermedias, no cuentan con sanitario, están obligadas regulatoriamente a ofrecer amenidades similares y se prestan prácticamente con los mismos vehículos, es posible concluir que estas modalidades se encuentran en el mismo mercado relevante, distinto del resto de </w:t>
      </w:r>
      <w:r w:rsidRPr="002A519D">
        <w:rPr>
          <w:rFonts w:ascii="Arial" w:eastAsia="Times New Roman" w:hAnsi="Arial" w:cs="Arial"/>
          <w:smallCaps/>
          <w:color w:val="2F2F2F"/>
          <w:sz w:val="18"/>
          <w:szCs w:val="18"/>
          <w:lang w:eastAsia="es-MX"/>
        </w:rPr>
        <w:t>Modalidades</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Sustitución por el lado de la oferta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este apartado, se analiza la posibilidad de que los oferentes que actualmente prestan un servicio distinto al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ante un incremento de precios, comiencen a prestarlo de forma suficiente, oportuna y sin incurrir en costos considerables.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Primero, se establece que en el caso del STAP, el STFP y el STMP no es posible acondicionar la infraestructura que utilizan estos servicios para la prestación del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Adicionalmente, ni el STPVP ni el SVC cuentan con autobuses de pasajeros ni acceso a </w:t>
      </w:r>
      <w:r w:rsidRPr="002A519D">
        <w:rPr>
          <w:rFonts w:ascii="Arial" w:eastAsia="Times New Roman" w:hAnsi="Arial" w:cs="Arial"/>
          <w:smallCaps/>
          <w:color w:val="2F2F2F"/>
          <w:sz w:val="18"/>
          <w:szCs w:val="18"/>
          <w:lang w:eastAsia="es-MX"/>
        </w:rPr>
        <w:t>Terminales de Pasajeros. </w:t>
      </w:r>
      <w:r w:rsidRPr="002A519D">
        <w:rPr>
          <w:rFonts w:ascii="Arial" w:eastAsia="Times New Roman" w:hAnsi="Arial" w:cs="Arial"/>
          <w:color w:val="2F2F2F"/>
          <w:sz w:val="18"/>
          <w:szCs w:val="18"/>
          <w:lang w:eastAsia="es-MX"/>
        </w:rPr>
        <w:t>Por esta razón, y con la regulación actual, esos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no podrían reconvertir su infraestructura y vehículos para cumplir con la normatividad correspondiente para comenzar a prestar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de manera oportuna y sin incurrir en costos significativos.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el caso de los servicios </w:t>
      </w:r>
      <w:proofErr w:type="spellStart"/>
      <w:r w:rsidRPr="002A519D">
        <w:rPr>
          <w:rFonts w:ascii="Arial" w:eastAsia="Times New Roman" w:hAnsi="Arial" w:cs="Arial"/>
          <w:i/>
          <w:iCs/>
          <w:color w:val="2F2F2F"/>
          <w:sz w:val="18"/>
          <w:szCs w:val="18"/>
          <w:lang w:eastAsia="es-MX"/>
        </w:rPr>
        <w:t>vanpooling</w:t>
      </w:r>
      <w:proofErr w:type="spellEnd"/>
      <w:r w:rsidRPr="002A519D">
        <w:rPr>
          <w:rFonts w:ascii="Arial" w:eastAsia="Times New Roman" w:hAnsi="Arial" w:cs="Arial"/>
          <w:color w:val="2F2F2F"/>
          <w:sz w:val="18"/>
          <w:szCs w:val="18"/>
          <w:lang w:eastAsia="es-MX"/>
        </w:rPr>
        <w:t>, estos no cuentan con autobuses de pasajeros y la prestación del servicio la realizan a través de un permiso de </w:t>
      </w:r>
      <w:r w:rsidRPr="002A519D">
        <w:rPr>
          <w:rFonts w:ascii="Arial" w:eastAsia="Times New Roman" w:hAnsi="Arial" w:cs="Arial"/>
          <w:smallCaps/>
          <w:color w:val="2F2F2F"/>
          <w:sz w:val="18"/>
          <w:szCs w:val="18"/>
          <w:lang w:eastAsia="es-MX"/>
        </w:rPr>
        <w:t>Servicio de Turismo, </w:t>
      </w:r>
      <w:r w:rsidRPr="002A519D">
        <w:rPr>
          <w:rFonts w:ascii="Arial" w:eastAsia="Times New Roman" w:hAnsi="Arial" w:cs="Arial"/>
          <w:color w:val="2F2F2F"/>
          <w:sz w:val="18"/>
          <w:szCs w:val="18"/>
          <w:lang w:eastAsia="es-MX"/>
        </w:rPr>
        <w:t>por lo que, en principio no cuentan con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En consecuencia, las posibilidades de entrada oportuna, suficiente y sin incurrir en costos elevados en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para estos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son casi nulas.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De igual forma, se concluyó que el </w:t>
      </w:r>
      <w:r w:rsidRPr="002A519D">
        <w:rPr>
          <w:rFonts w:ascii="Arial" w:eastAsia="Times New Roman" w:hAnsi="Arial" w:cs="Arial"/>
          <w:smallCaps/>
          <w:color w:val="2F2F2F"/>
          <w:sz w:val="18"/>
          <w:szCs w:val="18"/>
          <w:lang w:eastAsia="es-MX"/>
        </w:rPr>
        <w:t>Servicio de Turismo</w:t>
      </w:r>
      <w:r w:rsidRPr="002A519D">
        <w:rPr>
          <w:rFonts w:ascii="Arial" w:eastAsia="Times New Roman" w:hAnsi="Arial" w:cs="Arial"/>
          <w:color w:val="2F2F2F"/>
          <w:sz w:val="18"/>
          <w:szCs w:val="18"/>
          <w:lang w:eastAsia="es-MX"/>
        </w:rPr>
        <w:t> no forma parte del mismo mercado que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por la limitación regulatoria plasmada en su permiso y el requisito de contar con </w:t>
      </w:r>
      <w:r w:rsidRPr="002A519D">
        <w:rPr>
          <w:rFonts w:ascii="Arial" w:eastAsia="Times New Roman" w:hAnsi="Arial" w:cs="Arial"/>
          <w:smallCaps/>
          <w:color w:val="2F2F2F"/>
          <w:sz w:val="18"/>
          <w:szCs w:val="18"/>
          <w:lang w:eastAsia="es-MX"/>
        </w:rPr>
        <w:t>Terminales de Pasajeros, </w:t>
      </w:r>
      <w:r w:rsidRPr="002A519D">
        <w:rPr>
          <w:rFonts w:ascii="Arial" w:eastAsia="Times New Roman" w:hAnsi="Arial" w:cs="Arial"/>
          <w:color w:val="2F2F2F"/>
          <w:sz w:val="18"/>
          <w:szCs w:val="18"/>
          <w:lang w:eastAsia="es-MX"/>
        </w:rPr>
        <w:t>así como la dificultad de acceso a las mismas</w:t>
      </w:r>
      <w:r w:rsidRPr="002A519D">
        <w:rPr>
          <w:rFonts w:ascii="Arial" w:eastAsia="Times New Roman" w:hAnsi="Arial" w:cs="Arial"/>
          <w:smallCaps/>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De igual forma, se concluye que no todas las </w:t>
      </w:r>
      <w:r w:rsidRPr="002A519D">
        <w:rPr>
          <w:rFonts w:ascii="Arial" w:eastAsia="Times New Roman" w:hAnsi="Arial" w:cs="Arial"/>
          <w:smallCaps/>
          <w:color w:val="2F2F2F"/>
          <w:sz w:val="18"/>
          <w:szCs w:val="18"/>
          <w:lang w:eastAsia="es-MX"/>
        </w:rPr>
        <w:t>Modalidades</w:t>
      </w:r>
      <w:r w:rsidRPr="002A519D">
        <w:rPr>
          <w:rFonts w:ascii="Arial" w:eastAsia="Times New Roman" w:hAnsi="Arial" w:cs="Arial"/>
          <w:color w:val="2F2F2F"/>
          <w:sz w:val="18"/>
          <w:szCs w:val="18"/>
          <w:lang w:eastAsia="es-MX"/>
        </w:rPr>
        <w:t>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se encuentran en el mismo mercado relevante, ya que, si bien en principio algunas </w:t>
      </w:r>
      <w:r w:rsidRPr="002A519D">
        <w:rPr>
          <w:rFonts w:ascii="Arial" w:eastAsia="Times New Roman" w:hAnsi="Arial" w:cs="Arial"/>
          <w:smallCaps/>
          <w:color w:val="2F2F2F"/>
          <w:sz w:val="18"/>
          <w:szCs w:val="18"/>
          <w:lang w:eastAsia="es-MX"/>
        </w:rPr>
        <w:t>Modalidades </w:t>
      </w:r>
      <w:r w:rsidRPr="002A519D">
        <w:rPr>
          <w:rFonts w:ascii="Arial" w:eastAsia="Times New Roman" w:hAnsi="Arial" w:cs="Arial"/>
          <w:color w:val="2F2F2F"/>
          <w:sz w:val="18"/>
          <w:szCs w:val="18"/>
          <w:lang w:eastAsia="es-MX"/>
        </w:rPr>
        <w:t xml:space="preserve">puedan ejercer presión competitiva entre sí, la normativa que regula las características específicas de los vehículos impide que se puedan utilizar libremente entre cualquier modalidad, debido a que </w:t>
      </w:r>
      <w:r w:rsidRPr="002A519D">
        <w:rPr>
          <w:rFonts w:ascii="Arial" w:eastAsia="Times New Roman" w:hAnsi="Arial" w:cs="Arial"/>
          <w:color w:val="2F2F2F"/>
          <w:sz w:val="18"/>
          <w:szCs w:val="18"/>
          <w:lang w:eastAsia="es-MX"/>
        </w:rPr>
        <w:lastRenderedPageBreak/>
        <w:t>las diferencias en los vehículos son significativas en cuanto a la antigüedad requerida y las implicaciones que conlleva acondicionarlos de acuerdo a las amenidades requeridas para la modalidad que se pretenda ofrecer.</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Finalmente, se concluyó que otros modelos de negocio que utilizan estrategias comerciales utilizando particularmente medios tecnológicos para prestar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son muy recientes y no puede observarse su desempeño.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Conclusión de la dimensión producto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Con base en el análisis anterior, se concluye que el transporte de pasajeros en otros medios de transporte (STAP, STFP y STMP), el STPVP, el SVC, los servicios </w:t>
      </w:r>
      <w:proofErr w:type="spellStart"/>
      <w:r w:rsidRPr="002A519D">
        <w:rPr>
          <w:rFonts w:ascii="Arial" w:eastAsia="Times New Roman" w:hAnsi="Arial" w:cs="Arial"/>
          <w:i/>
          <w:iCs/>
          <w:color w:val="2F2F2F"/>
          <w:sz w:val="18"/>
          <w:szCs w:val="18"/>
          <w:lang w:eastAsia="es-MX"/>
        </w:rPr>
        <w:t>vanpooling</w:t>
      </w:r>
      <w:proofErr w:type="spellEnd"/>
      <w:r w:rsidRPr="002A519D">
        <w:rPr>
          <w:rFonts w:ascii="Arial" w:eastAsia="Times New Roman" w:hAnsi="Arial" w:cs="Arial"/>
          <w:i/>
          <w:iCs/>
          <w:color w:val="2F2F2F"/>
          <w:sz w:val="18"/>
          <w:szCs w:val="18"/>
          <w:lang w:eastAsia="es-MX"/>
        </w:rPr>
        <w:t> </w:t>
      </w:r>
      <w:r w:rsidRPr="002A519D">
        <w:rPr>
          <w:rFonts w:ascii="Arial" w:eastAsia="Times New Roman" w:hAnsi="Arial" w:cs="Arial"/>
          <w:color w:val="2F2F2F"/>
          <w:sz w:val="18"/>
          <w:szCs w:val="18"/>
          <w:lang w:eastAsia="es-MX"/>
        </w:rPr>
        <w:t>y el </w:t>
      </w:r>
      <w:r w:rsidRPr="002A519D">
        <w:rPr>
          <w:rFonts w:ascii="Arial" w:eastAsia="Times New Roman" w:hAnsi="Arial" w:cs="Arial"/>
          <w:smallCaps/>
          <w:color w:val="2F2F2F"/>
          <w:sz w:val="18"/>
          <w:szCs w:val="18"/>
          <w:lang w:eastAsia="es-MX"/>
        </w:rPr>
        <w:t>Servicio de Turismo,</w:t>
      </w:r>
      <w:r w:rsidRPr="002A519D">
        <w:rPr>
          <w:rFonts w:ascii="Arial" w:eastAsia="Times New Roman" w:hAnsi="Arial" w:cs="Arial"/>
          <w:color w:val="2F2F2F"/>
          <w:sz w:val="18"/>
          <w:szCs w:val="18"/>
          <w:lang w:eastAsia="es-MX"/>
        </w:rPr>
        <w:t xml:space="preserve"> actualmente, no </w:t>
      </w:r>
      <w:proofErr w:type="gramStart"/>
      <w:r w:rsidRPr="002A519D">
        <w:rPr>
          <w:rFonts w:ascii="Arial" w:eastAsia="Times New Roman" w:hAnsi="Arial" w:cs="Arial"/>
          <w:color w:val="2F2F2F"/>
          <w:sz w:val="18"/>
          <w:szCs w:val="18"/>
          <w:lang w:eastAsia="es-MX"/>
        </w:rPr>
        <w:t>son</w:t>
      </w:r>
      <w:proofErr w:type="gramEnd"/>
      <w:r w:rsidRPr="002A519D">
        <w:rPr>
          <w:rFonts w:ascii="Arial" w:eastAsia="Times New Roman" w:hAnsi="Arial" w:cs="Arial"/>
          <w:color w:val="2F2F2F"/>
          <w:sz w:val="18"/>
          <w:szCs w:val="18"/>
          <w:lang w:eastAsia="es-MX"/>
        </w:rPr>
        <w:t xml:space="preserve"> sustitutos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y, por lo tanto, no forman parte del mismo mercado relevante.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Así, se identificaron los siguientes servicios relevantes correspondientes al </w:t>
      </w:r>
      <w:r w:rsidRPr="002A519D">
        <w:rPr>
          <w:rFonts w:ascii="Arial" w:eastAsia="Times New Roman" w:hAnsi="Arial" w:cs="Arial"/>
          <w:smallCaps/>
          <w:color w:val="2F2F2F"/>
          <w:sz w:val="18"/>
          <w:szCs w:val="18"/>
          <w:lang w:eastAsia="es-MX"/>
        </w:rPr>
        <w:t>Servicio de Autotransporte:</w:t>
      </w:r>
    </w:p>
    <w:p w:rsidR="002A519D" w:rsidRPr="002A519D" w:rsidRDefault="002A519D" w:rsidP="002A519D">
      <w:pPr>
        <w:shd w:val="clear" w:color="auto" w:fill="FFFFFF"/>
        <w:spacing w:after="101" w:line="240" w:lineRule="auto"/>
        <w:ind w:hanging="360"/>
        <w:jc w:val="both"/>
        <w:rPr>
          <w:rFonts w:ascii="Arial" w:eastAsia="Times New Roman" w:hAnsi="Arial" w:cs="Arial"/>
          <w:color w:val="2F2F2F"/>
          <w:sz w:val="18"/>
          <w:szCs w:val="18"/>
          <w:lang w:eastAsia="es-MX"/>
        </w:rPr>
      </w:pPr>
      <w:r w:rsidRPr="002A519D">
        <w:rPr>
          <w:rFonts w:ascii="Symbol" w:eastAsia="Times New Roman" w:hAnsi="Symbol" w:cs="Arial"/>
          <w:color w:val="2F2F2F"/>
          <w:sz w:val="20"/>
          <w:szCs w:val="20"/>
          <w:lang w:eastAsia="es-MX"/>
        </w:rPr>
        <w:t></w:t>
      </w:r>
      <w:r w:rsidRPr="002A519D">
        <w:rPr>
          <w:rFonts w:ascii="Arial" w:eastAsia="Times New Roman" w:hAnsi="Arial" w:cs="Arial"/>
          <w:color w:val="2F2F2F"/>
          <w:sz w:val="20"/>
          <w:szCs w:val="20"/>
          <w:lang w:eastAsia="es-MX"/>
        </w:rPr>
        <w:t>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sus modalidades De Lujo, Ejecutivo y TTPA (</w:t>
      </w:r>
      <w:r w:rsidRPr="002A519D">
        <w:rPr>
          <w:rFonts w:ascii="Arial" w:eastAsia="Times New Roman" w:hAnsi="Arial" w:cs="Arial"/>
          <w:smallCaps/>
          <w:color w:val="2F2F2F"/>
          <w:sz w:val="18"/>
          <w:szCs w:val="18"/>
          <w:lang w:eastAsia="es-MX"/>
        </w:rPr>
        <w:t>Servicio de Autotransporte Premium</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hanging="360"/>
        <w:jc w:val="both"/>
        <w:rPr>
          <w:rFonts w:ascii="Arial" w:eastAsia="Times New Roman" w:hAnsi="Arial" w:cs="Arial"/>
          <w:color w:val="2F2F2F"/>
          <w:sz w:val="18"/>
          <w:szCs w:val="18"/>
          <w:lang w:eastAsia="es-MX"/>
        </w:rPr>
      </w:pPr>
      <w:r w:rsidRPr="002A519D">
        <w:rPr>
          <w:rFonts w:ascii="Symbol" w:eastAsia="Times New Roman" w:hAnsi="Symbol" w:cs="Arial"/>
          <w:color w:val="2F2F2F"/>
          <w:sz w:val="20"/>
          <w:szCs w:val="20"/>
          <w:lang w:eastAsia="es-MX"/>
        </w:rPr>
        <w:t></w:t>
      </w:r>
      <w:r w:rsidRPr="002A519D">
        <w:rPr>
          <w:rFonts w:ascii="Arial" w:eastAsia="Times New Roman" w:hAnsi="Arial" w:cs="Arial"/>
          <w:color w:val="2F2F2F"/>
          <w:sz w:val="20"/>
          <w:szCs w:val="20"/>
          <w:lang w:eastAsia="es-MX"/>
        </w:rPr>
        <w:t>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su modalidad De Primera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De Primera</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hanging="360"/>
        <w:jc w:val="both"/>
        <w:rPr>
          <w:rFonts w:ascii="Arial" w:eastAsia="Times New Roman" w:hAnsi="Arial" w:cs="Arial"/>
          <w:color w:val="2F2F2F"/>
          <w:sz w:val="18"/>
          <w:szCs w:val="18"/>
          <w:lang w:eastAsia="es-MX"/>
        </w:rPr>
      </w:pPr>
      <w:r w:rsidRPr="002A519D">
        <w:rPr>
          <w:rFonts w:ascii="Symbol" w:eastAsia="Times New Roman" w:hAnsi="Symbol" w:cs="Arial"/>
          <w:color w:val="2F2F2F"/>
          <w:sz w:val="20"/>
          <w:szCs w:val="20"/>
          <w:lang w:eastAsia="es-MX"/>
        </w:rPr>
        <w:t></w:t>
      </w:r>
      <w:r w:rsidRPr="002A519D">
        <w:rPr>
          <w:rFonts w:ascii="Arial" w:eastAsia="Times New Roman" w:hAnsi="Arial" w:cs="Arial"/>
          <w:color w:val="2F2F2F"/>
          <w:sz w:val="20"/>
          <w:szCs w:val="20"/>
          <w:lang w:eastAsia="es-MX"/>
        </w:rPr>
        <w:t>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sus modalidades Económico y Mixto (</w:t>
      </w:r>
      <w:r w:rsidRPr="002A519D">
        <w:rPr>
          <w:rFonts w:ascii="Arial" w:eastAsia="Times New Roman" w:hAnsi="Arial" w:cs="Arial"/>
          <w:smallCaps/>
          <w:color w:val="2F2F2F"/>
          <w:sz w:val="18"/>
          <w:szCs w:val="18"/>
          <w:lang w:eastAsia="es-MX"/>
        </w:rPr>
        <w:t>Servicio de Autotransporte Económico</w:t>
      </w:r>
      <w:r w:rsidRPr="002A519D">
        <w:rPr>
          <w:rFonts w:ascii="Arial" w:eastAsia="Times New Roman" w:hAnsi="Arial" w:cs="Arial"/>
          <w:color w:val="2F2F2F"/>
          <w:sz w:val="18"/>
          <w:szCs w:val="18"/>
          <w:lang w:eastAsia="es-MX"/>
        </w:rPr>
        <w:t>)</w:t>
      </w:r>
      <w:proofErr w:type="gramStart"/>
      <w:r w:rsidRPr="002A519D">
        <w:rPr>
          <w:rFonts w:ascii="Arial" w:eastAsia="Times New Roman" w:hAnsi="Arial" w:cs="Arial"/>
          <w:color w:val="2F2F2F"/>
          <w:sz w:val="18"/>
          <w:szCs w:val="18"/>
          <w:lang w:eastAsia="es-MX"/>
        </w:rPr>
        <w:t>.(</w:t>
      </w:r>
      <w:proofErr w:type="gramEnd"/>
      <w:r w:rsidRPr="002A519D">
        <w:rPr>
          <w:rFonts w:ascii="Arial" w:eastAsia="Times New Roman" w:hAnsi="Arial" w:cs="Arial"/>
          <w:color w:val="2F2F2F"/>
          <w:sz w:val="18"/>
          <w:szCs w:val="18"/>
          <w:lang w:eastAsia="es-MX"/>
        </w:rPr>
        <w:t>20)</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Dimensión geográfica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cuanto a la dimensión geográfica de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esta autoridad concluyó que, por su naturaleza, no es aplicable imputarle costos de distribución al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sus distintas </w:t>
      </w:r>
      <w:r w:rsidRPr="002A519D">
        <w:rPr>
          <w:rFonts w:ascii="Arial" w:eastAsia="Times New Roman" w:hAnsi="Arial" w:cs="Arial"/>
          <w:smallCaps/>
          <w:color w:val="2F2F2F"/>
          <w:sz w:val="18"/>
          <w:szCs w:val="18"/>
          <w:lang w:eastAsia="es-MX"/>
        </w:rPr>
        <w:t>Modalidades</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Asimismo, se identificó que las redes de los </w:t>
      </w:r>
      <w:r w:rsidRPr="002A519D">
        <w:rPr>
          <w:rFonts w:ascii="Arial" w:eastAsia="Times New Roman" w:hAnsi="Arial" w:cs="Arial"/>
          <w:smallCaps/>
          <w:color w:val="2F2F2F"/>
          <w:sz w:val="18"/>
          <w:szCs w:val="18"/>
          <w:lang w:eastAsia="es-MX"/>
        </w:rPr>
        <w:t>Permisionarios de Autotransporte</w:t>
      </w:r>
      <w:r w:rsidRPr="002A519D">
        <w:rPr>
          <w:rFonts w:ascii="Arial" w:eastAsia="Times New Roman" w:hAnsi="Arial" w:cs="Arial"/>
          <w:color w:val="2F2F2F"/>
          <w:sz w:val="18"/>
          <w:szCs w:val="18"/>
          <w:lang w:eastAsia="es-MX"/>
        </w:rPr>
        <w:t> tienen un alcance regional y los patrones de movilidad de los </w:t>
      </w:r>
      <w:r w:rsidRPr="002A519D">
        <w:rPr>
          <w:rFonts w:ascii="Arial" w:eastAsia="Times New Roman" w:hAnsi="Arial" w:cs="Arial"/>
          <w:smallCaps/>
          <w:color w:val="2F2F2F"/>
          <w:sz w:val="18"/>
          <w:szCs w:val="18"/>
          <w:lang w:eastAsia="es-MX"/>
        </w:rPr>
        <w:t>Usuarios</w:t>
      </w:r>
      <w:r w:rsidRPr="002A519D">
        <w:rPr>
          <w:rFonts w:ascii="Arial" w:eastAsia="Times New Roman" w:hAnsi="Arial" w:cs="Arial"/>
          <w:color w:val="2F2F2F"/>
          <w:sz w:val="18"/>
          <w:szCs w:val="18"/>
          <w:lang w:eastAsia="es-MX"/>
        </w:rPr>
        <w:t> también se realizan regionalmente.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Del análisis de los elementos que obran en el </w:t>
      </w:r>
      <w:r w:rsidRPr="002A519D">
        <w:rPr>
          <w:rFonts w:ascii="Arial" w:eastAsia="Times New Roman" w:hAnsi="Arial" w:cs="Arial"/>
          <w:smallCaps/>
          <w:color w:val="2F2F2F"/>
          <w:sz w:val="18"/>
          <w:szCs w:val="18"/>
          <w:lang w:eastAsia="es-MX"/>
        </w:rPr>
        <w:t>Expediente, </w:t>
      </w:r>
      <w:r w:rsidRPr="002A519D">
        <w:rPr>
          <w:rFonts w:ascii="Arial" w:eastAsia="Times New Roman" w:hAnsi="Arial" w:cs="Arial"/>
          <w:color w:val="2F2F2F"/>
          <w:sz w:val="18"/>
          <w:szCs w:val="18"/>
          <w:lang w:eastAsia="es-MX"/>
        </w:rPr>
        <w:t>esta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concluye preliminarmente que actualmente la dimensión geográfica de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tanto para el </w:t>
      </w:r>
      <w:r w:rsidRPr="002A519D">
        <w:rPr>
          <w:rFonts w:ascii="Arial" w:eastAsia="Times New Roman" w:hAnsi="Arial" w:cs="Arial"/>
          <w:smallCaps/>
          <w:color w:val="2F2F2F"/>
          <w:sz w:val="18"/>
          <w:szCs w:val="18"/>
          <w:lang w:eastAsia="es-MX"/>
        </w:rPr>
        <w:t>Servicio de Autotransporte Económico, </w:t>
      </w:r>
      <w:r w:rsidRPr="002A519D">
        <w:rPr>
          <w:rFonts w:ascii="Arial" w:eastAsia="Times New Roman" w:hAnsi="Arial" w:cs="Arial"/>
          <w:color w:val="2F2F2F"/>
          <w:sz w:val="18"/>
          <w:szCs w:val="18"/>
          <w:lang w:eastAsia="es-MX"/>
        </w:rPr>
        <w:t>el</w:t>
      </w:r>
      <w:r w:rsidRPr="002A519D">
        <w:rPr>
          <w:rFonts w:ascii="Arial" w:eastAsia="Times New Roman" w:hAnsi="Arial" w:cs="Arial"/>
          <w:smallCaps/>
          <w:color w:val="2F2F2F"/>
          <w:sz w:val="18"/>
          <w:szCs w:val="18"/>
          <w:lang w:eastAsia="es-MX"/>
        </w:rPr>
        <w:t> Servicio de Autotransporte de Primera </w:t>
      </w:r>
      <w:r w:rsidRPr="002A519D">
        <w:rPr>
          <w:rFonts w:ascii="Arial" w:eastAsia="Times New Roman" w:hAnsi="Arial" w:cs="Arial"/>
          <w:color w:val="2F2F2F"/>
          <w:sz w:val="18"/>
          <w:szCs w:val="18"/>
          <w:lang w:eastAsia="es-MX"/>
        </w:rPr>
        <w:t>y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Premium</w:t>
      </w:r>
      <w:r w:rsidRPr="002A519D">
        <w:rPr>
          <w:rFonts w:ascii="Arial" w:eastAsia="Times New Roman" w:hAnsi="Arial" w:cs="Arial"/>
          <w:color w:val="2F2F2F"/>
          <w:sz w:val="18"/>
          <w:szCs w:val="18"/>
          <w:lang w:eastAsia="es-MX"/>
        </w:rPr>
        <w:t>,</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tiene un alcance regional.</w:t>
      </w:r>
    </w:p>
    <w:p w:rsidR="002A519D" w:rsidRPr="002A519D" w:rsidRDefault="002A519D" w:rsidP="002A519D">
      <w:pPr>
        <w:shd w:val="clear" w:color="auto" w:fill="FFFFFF"/>
        <w:spacing w:after="4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el </w:t>
      </w:r>
      <w:r w:rsidRPr="002A519D">
        <w:rPr>
          <w:rFonts w:ascii="Arial" w:eastAsia="Times New Roman" w:hAnsi="Arial" w:cs="Arial"/>
          <w:smallCaps/>
          <w:color w:val="2F2F2F"/>
          <w:sz w:val="18"/>
          <w:szCs w:val="18"/>
          <w:lang w:eastAsia="es-MX"/>
        </w:rPr>
        <w:t>Servicio de Autotransporte Económico</w:t>
      </w:r>
      <w:r w:rsidRPr="002A519D">
        <w:rPr>
          <w:rFonts w:ascii="Arial" w:eastAsia="Times New Roman" w:hAnsi="Arial" w:cs="Arial"/>
          <w:color w:val="2F2F2F"/>
          <w:sz w:val="18"/>
          <w:szCs w:val="18"/>
          <w:lang w:eastAsia="es-MX"/>
        </w:rPr>
        <w:t>,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determinó la existencia de cinco mercados geográficos (</w:t>
      </w:r>
      <w:r w:rsidRPr="002A519D">
        <w:rPr>
          <w:rFonts w:ascii="Arial" w:eastAsia="Times New Roman" w:hAnsi="Arial" w:cs="Arial"/>
          <w:smallCaps/>
          <w:color w:val="2F2F2F"/>
          <w:sz w:val="18"/>
          <w:szCs w:val="18"/>
          <w:lang w:eastAsia="es-MX"/>
        </w:rPr>
        <w:t>Mercados Relevantes Económicos)</w:t>
      </w:r>
      <w:r w:rsidRPr="002A519D">
        <w:rPr>
          <w:rFonts w:ascii="Arial" w:eastAsia="Times New Roman" w:hAnsi="Arial" w:cs="Arial"/>
          <w:color w:val="2F2F2F"/>
          <w:sz w:val="18"/>
          <w:szCs w:val="18"/>
          <w:lang w:eastAsia="es-MX"/>
        </w:rPr>
        <w:t>, cuatro en el caso del </w:t>
      </w:r>
      <w:r w:rsidRPr="002A519D">
        <w:rPr>
          <w:rFonts w:ascii="Arial" w:eastAsia="Times New Roman" w:hAnsi="Arial" w:cs="Arial"/>
          <w:smallCaps/>
          <w:color w:val="2F2F2F"/>
          <w:sz w:val="18"/>
          <w:szCs w:val="18"/>
          <w:lang w:eastAsia="es-MX"/>
        </w:rPr>
        <w:t>Servicio de Autotransporte de Primera</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Mercados Relevantes de Primera)</w:t>
      </w:r>
      <w:r w:rsidRPr="002A519D">
        <w:rPr>
          <w:rFonts w:ascii="Arial" w:eastAsia="Times New Roman" w:hAnsi="Arial" w:cs="Arial"/>
          <w:color w:val="2F2F2F"/>
          <w:sz w:val="18"/>
          <w:szCs w:val="18"/>
          <w:lang w:eastAsia="es-MX"/>
        </w:rPr>
        <w:t> y tres en el </w:t>
      </w:r>
      <w:r w:rsidRPr="002A519D">
        <w:rPr>
          <w:rFonts w:ascii="Arial" w:eastAsia="Times New Roman" w:hAnsi="Arial" w:cs="Arial"/>
          <w:smallCaps/>
          <w:color w:val="2F2F2F"/>
          <w:sz w:val="18"/>
          <w:szCs w:val="18"/>
          <w:lang w:eastAsia="es-MX"/>
        </w:rPr>
        <w:t>Servicio de Autotransporte Premium</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Mercados Relevantes Premium)</w:t>
      </w:r>
      <w:r w:rsidRPr="002A519D">
        <w:rPr>
          <w:rFonts w:ascii="Arial" w:eastAsia="Times New Roman" w:hAnsi="Arial" w:cs="Arial"/>
          <w:color w:val="2F2F2F"/>
          <w:sz w:val="18"/>
          <w:szCs w:val="18"/>
          <w:lang w:eastAsia="es-MX"/>
        </w:rPr>
        <w:t>, mismos que se especifican a continuación (en conjunto,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line="240" w:lineRule="auto"/>
        <w:jc w:val="both"/>
        <w:rPr>
          <w:rFonts w:ascii="Times New Roman" w:eastAsia="Times New Roman" w:hAnsi="Times New Roman" w:cs="Times New Roman"/>
          <w:color w:val="2F2F2F"/>
          <w:sz w:val="24"/>
          <w:szCs w:val="24"/>
          <w:lang w:eastAsia="es-MX"/>
        </w:rPr>
      </w:pPr>
      <w:r w:rsidRPr="002A519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796"/>
        <w:gridCol w:w="6186"/>
      </w:tblGrid>
      <w:tr w:rsidR="002A519D" w:rsidRPr="002A519D" w:rsidTr="002A519D">
        <w:trPr>
          <w:trHeight w:val="266"/>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519D" w:rsidRPr="002A519D" w:rsidRDefault="002A519D" w:rsidP="002A519D">
            <w:pPr>
              <w:spacing w:after="40" w:line="240" w:lineRule="auto"/>
              <w:jc w:val="center"/>
              <w:divId w:val="657000215"/>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Servicio de Autotransporte Premium</w:t>
            </w:r>
          </w:p>
        </w:tc>
      </w:tr>
      <w:tr w:rsidR="002A519D" w:rsidRPr="002A519D" w:rsidTr="002A519D">
        <w:trPr>
          <w:trHeight w:val="463"/>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Noroeste</w:t>
            </w:r>
            <w:r w:rsidRPr="002A519D">
              <w:rPr>
                <w:rFonts w:ascii="Arial" w:eastAsia="Times New Roman" w:hAnsi="Arial" w:cs="Arial"/>
                <w:smallCaps/>
                <w:color w:val="000000"/>
                <w:sz w:val="18"/>
                <w:szCs w:val="18"/>
                <w:lang w:eastAsia="es-MX"/>
              </w:rPr>
              <w:t> (MR P-Noroeste)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Baja California, Baja California Sur, Sinaloa y Sonora.</w:t>
            </w:r>
          </w:p>
        </w:tc>
      </w:tr>
      <w:tr w:rsidR="002A519D" w:rsidRPr="002A519D" w:rsidTr="002A519D">
        <w:trPr>
          <w:trHeight w:val="886"/>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Sur Sureste</w:t>
            </w:r>
            <w:r w:rsidRPr="002A519D">
              <w:rPr>
                <w:rFonts w:ascii="Arial" w:eastAsia="Times New Roman" w:hAnsi="Arial" w:cs="Arial"/>
                <w:smallCaps/>
                <w:color w:val="000000"/>
                <w:sz w:val="18"/>
                <w:szCs w:val="18"/>
                <w:lang w:eastAsia="es-MX"/>
              </w:rPr>
              <w:t> (MR P-Sur Sureste)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Campeche, Chiapas, Guerrero, Hidalgo, Morelos, Oaxaca, Puebla, Quintana Roo, Tabasco, Tlaxcala, Veracruz, Yucatán y las regiones de la Ciudad de México donde se ubican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movilizan pasajeros hacia dicha región Sur Sureste.(21)</w:t>
            </w:r>
          </w:p>
        </w:tc>
      </w:tr>
      <w:tr w:rsidR="002A519D" w:rsidRPr="002A519D" w:rsidTr="002A519D">
        <w:trPr>
          <w:trHeight w:val="1097"/>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Centro Occidente-Noreste</w:t>
            </w:r>
            <w:r w:rsidRPr="002A519D">
              <w:rPr>
                <w:rFonts w:ascii="Arial" w:eastAsia="Times New Roman" w:hAnsi="Arial" w:cs="Arial"/>
                <w:smallCaps/>
                <w:color w:val="000000"/>
                <w:sz w:val="18"/>
                <w:szCs w:val="18"/>
                <w:lang w:eastAsia="es-MX"/>
              </w:rPr>
              <w:t> (MR P-Centro Occidente-Noreste)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Aguascalientes, Chihuahua, Coahuila, Colima, Durango, Guanajuato, Jalisco, Estado de México, Michoacán, Nayarit, Nuevo León, Querétaro, San Luis Potosí, Tamaulipas, Zacatecas y las regiones de la Ciudad de México donde se ubican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movilizan pasajeros hacia dicha región Centro Occidente-Noreste.(22).</w:t>
            </w:r>
          </w:p>
        </w:tc>
      </w:tr>
      <w:tr w:rsidR="002A519D" w:rsidRPr="002A519D" w:rsidTr="002A519D">
        <w:trPr>
          <w:trHeight w:val="25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519D" w:rsidRPr="002A519D" w:rsidRDefault="002A519D" w:rsidP="002A519D">
            <w:pPr>
              <w:spacing w:after="4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Servicio de Autotransporte De Primera</w:t>
            </w:r>
          </w:p>
        </w:tc>
      </w:tr>
      <w:tr w:rsidR="002A519D" w:rsidRPr="002A519D" w:rsidTr="002A519D">
        <w:trPr>
          <w:trHeight w:val="886"/>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Centro Occidente</w:t>
            </w:r>
            <w:r w:rsidRPr="002A519D">
              <w:rPr>
                <w:rFonts w:ascii="Arial" w:eastAsia="Times New Roman" w:hAnsi="Arial" w:cs="Arial"/>
                <w:smallCaps/>
                <w:color w:val="000000"/>
                <w:sz w:val="18"/>
                <w:szCs w:val="18"/>
                <w:lang w:eastAsia="es-MX"/>
              </w:rPr>
              <w:t> (MR DP-Centro Occidente)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Aguascalientes, Colima, Guanajuato, Hidalgo, Jalisco, Estado de México, Michoacán, Nayarit, Querétaro, San Luis Potosí, Zacatecas y las regiones de la Ciudad de México donde se ubican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movilizan pasajeros hacia dicha región Centro Occidente.(23)</w:t>
            </w:r>
          </w:p>
        </w:tc>
      </w:tr>
      <w:tr w:rsidR="002A519D" w:rsidRPr="002A519D" w:rsidTr="002A519D">
        <w:trPr>
          <w:trHeight w:val="463"/>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lastRenderedPageBreak/>
              <w:t>Mercado Relevante Noreste</w:t>
            </w:r>
            <w:r w:rsidRPr="002A519D">
              <w:rPr>
                <w:rFonts w:ascii="Arial" w:eastAsia="Times New Roman" w:hAnsi="Arial" w:cs="Arial"/>
                <w:smallCaps/>
                <w:color w:val="000000"/>
                <w:sz w:val="18"/>
                <w:szCs w:val="18"/>
                <w:lang w:eastAsia="es-MX"/>
              </w:rPr>
              <w:t> (MR DP-Noreste)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Chihuahua, Coahuila, Durango, Nuevo León y Tamaulipas.</w:t>
            </w:r>
          </w:p>
        </w:tc>
      </w:tr>
      <w:tr w:rsidR="002A519D" w:rsidRPr="002A519D" w:rsidTr="002A519D">
        <w:trPr>
          <w:trHeight w:val="674"/>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Noroeste</w:t>
            </w:r>
            <w:r w:rsidRPr="002A519D">
              <w:rPr>
                <w:rFonts w:ascii="Arial" w:eastAsia="Times New Roman" w:hAnsi="Arial" w:cs="Arial"/>
                <w:smallCaps/>
                <w:color w:val="000000"/>
                <w:sz w:val="18"/>
                <w:szCs w:val="18"/>
                <w:lang w:eastAsia="es-MX"/>
              </w:rPr>
              <w:t> (MR DP-Noroeste)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Baja California, Baja California Sur, Sinaloa y Sonora.</w:t>
            </w:r>
          </w:p>
        </w:tc>
      </w:tr>
      <w:tr w:rsidR="002A519D" w:rsidRPr="002A519D" w:rsidTr="002A519D">
        <w:trPr>
          <w:trHeight w:val="886"/>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Sur Sureste</w:t>
            </w:r>
            <w:r w:rsidRPr="002A519D">
              <w:rPr>
                <w:rFonts w:ascii="Arial" w:eastAsia="Times New Roman" w:hAnsi="Arial" w:cs="Arial"/>
                <w:smallCaps/>
                <w:color w:val="000000"/>
                <w:sz w:val="18"/>
                <w:szCs w:val="18"/>
                <w:lang w:eastAsia="es-MX"/>
              </w:rPr>
              <w:t> (MR DP-Sur Sureste)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Campeche, Chiapas, Guerrero, Morelos, Oaxaca, Puebla, Quintana Roo, Tabasco, Tlaxcala, Veracruz, Yucatán y las regiones de la Ciudad de México donde se ubican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movilizan pasajeros hacia dicha región Sur Sureste.(24)</w:t>
            </w:r>
          </w:p>
        </w:tc>
      </w:tr>
      <w:tr w:rsidR="002A519D" w:rsidRPr="002A519D" w:rsidTr="002A519D">
        <w:trPr>
          <w:trHeight w:val="251"/>
        </w:trPr>
        <w:tc>
          <w:tcPr>
            <w:tcW w:w="898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2A519D" w:rsidRPr="002A519D" w:rsidRDefault="002A519D" w:rsidP="002A519D">
            <w:pPr>
              <w:spacing w:after="4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Servicio de Autotransporte Económico</w:t>
            </w:r>
          </w:p>
        </w:tc>
      </w:tr>
      <w:tr w:rsidR="002A519D" w:rsidRPr="002A519D" w:rsidTr="002A519D">
        <w:trPr>
          <w:trHeight w:val="674"/>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Centro Occidente</w:t>
            </w:r>
            <w:r w:rsidRPr="002A519D">
              <w:rPr>
                <w:rFonts w:ascii="Arial" w:eastAsia="Times New Roman" w:hAnsi="Arial" w:cs="Arial"/>
                <w:smallCaps/>
                <w:color w:val="000000"/>
                <w:sz w:val="18"/>
                <w:szCs w:val="18"/>
                <w:lang w:eastAsia="es-MX"/>
              </w:rPr>
              <w:t> (MR E- Centro Occidente)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Aguascalientes, Colima, Guanajuato, Jalisco, Michoacán, Nayarit, Querétaro, San Luis Potosí y Zacatecas.</w:t>
            </w:r>
          </w:p>
        </w:tc>
      </w:tr>
      <w:tr w:rsidR="002A519D" w:rsidRPr="002A519D" w:rsidTr="002A519D">
        <w:trPr>
          <w:trHeight w:val="674"/>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Centro País</w:t>
            </w:r>
            <w:r w:rsidRPr="002A519D">
              <w:rPr>
                <w:rFonts w:ascii="Arial" w:eastAsia="Times New Roman" w:hAnsi="Arial" w:cs="Arial"/>
                <w:smallCaps/>
                <w:color w:val="000000"/>
                <w:sz w:val="18"/>
                <w:szCs w:val="18"/>
                <w:lang w:eastAsia="es-MX"/>
              </w:rPr>
              <w:t> (MR E- Centro País)</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Hidalgo, Estado de México, Tlaxcala y las regiones de la Ciudad de México donde se ubican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movilizan pasajeros hacia dicha región Centro País.(25)</w:t>
            </w:r>
          </w:p>
        </w:tc>
      </w:tr>
      <w:tr w:rsidR="002A519D" w:rsidRPr="002A519D" w:rsidTr="002A519D">
        <w:trPr>
          <w:trHeight w:val="463"/>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Noreste</w:t>
            </w:r>
            <w:r w:rsidRPr="002A519D">
              <w:rPr>
                <w:rFonts w:ascii="Arial" w:eastAsia="Times New Roman" w:hAnsi="Arial" w:cs="Arial"/>
                <w:smallCaps/>
                <w:color w:val="000000"/>
                <w:sz w:val="18"/>
                <w:szCs w:val="18"/>
                <w:lang w:eastAsia="es-MX"/>
              </w:rPr>
              <w:t> (MR E-Noreste)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Chihuahua, Coahuila, Durango, Nuevo León y Tamaulipas.</w:t>
            </w:r>
          </w:p>
        </w:tc>
      </w:tr>
      <w:tr w:rsidR="002A519D" w:rsidRPr="002A519D" w:rsidTr="002A519D">
        <w:trPr>
          <w:trHeight w:val="463"/>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Noroeste</w:t>
            </w:r>
            <w:r w:rsidRPr="002A519D">
              <w:rPr>
                <w:rFonts w:ascii="Arial" w:eastAsia="Times New Roman" w:hAnsi="Arial" w:cs="Arial"/>
                <w:smallCaps/>
                <w:color w:val="000000"/>
                <w:sz w:val="18"/>
                <w:szCs w:val="18"/>
                <w:lang w:eastAsia="es-MX"/>
              </w:rPr>
              <w:t> (MR E-Noroeste)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Baja California, Baja California Sur, Sinaloa y Sonora.</w:t>
            </w:r>
          </w:p>
        </w:tc>
      </w:tr>
      <w:tr w:rsidR="002A519D" w:rsidRPr="002A519D" w:rsidTr="002A519D">
        <w:trPr>
          <w:trHeight w:val="901"/>
        </w:trPr>
        <w:tc>
          <w:tcPr>
            <w:tcW w:w="2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Mercado Relevante Sur Sureste</w:t>
            </w:r>
            <w:r w:rsidRPr="002A519D">
              <w:rPr>
                <w:rFonts w:ascii="Arial" w:eastAsia="Times New Roman" w:hAnsi="Arial" w:cs="Arial"/>
                <w:smallCaps/>
                <w:color w:val="000000"/>
                <w:sz w:val="18"/>
                <w:szCs w:val="18"/>
                <w:lang w:eastAsia="es-MX"/>
              </w:rPr>
              <w:t> (MR E- Sur Sureste)</w:t>
            </w:r>
          </w:p>
        </w:tc>
        <w:tc>
          <w:tcPr>
            <w:tcW w:w="6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Campeche, Chiapas, Guerrero, Morelos, Oaxaca, Puebla, Quintana Roo, Tabasco, Veracruz, Yucatán y las regiones de la Ciudad de México donde se ubican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movilizan pasajeros hacia dicha región Sur Sureste.(26)</w:t>
            </w:r>
          </w:p>
        </w:tc>
      </w:tr>
    </w:tbl>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p w:rsidR="002A519D" w:rsidRPr="002A519D" w:rsidRDefault="002A519D" w:rsidP="002A519D">
      <w:pPr>
        <w:shd w:val="clear" w:color="auto" w:fill="FFFFFF"/>
        <w:spacing w:after="8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Sección 6. Análisis para resolver sobre condiciones de competencia efectiva en los </w:t>
      </w:r>
      <w:r w:rsidRPr="002A519D">
        <w:rPr>
          <w:rFonts w:ascii="Arial" w:eastAsia="Times New Roman" w:hAnsi="Arial" w:cs="Arial"/>
          <w:b/>
          <w:bCs/>
          <w:smallCaps/>
          <w:color w:val="2F2F2F"/>
          <w:sz w:val="18"/>
          <w:szCs w:val="18"/>
          <w:lang w:eastAsia="es-MX"/>
        </w:rPr>
        <w:t>Mercados Relevantes</w:t>
      </w:r>
    </w:p>
    <w:p w:rsidR="002A519D" w:rsidRPr="002A519D" w:rsidRDefault="002A519D" w:rsidP="002A519D">
      <w:pPr>
        <w:shd w:val="clear" w:color="auto" w:fill="FFFFFF"/>
        <w:spacing w:after="8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Participaciones de mercado e índices de concentración en los </w:t>
      </w:r>
      <w:r w:rsidRPr="002A519D">
        <w:rPr>
          <w:rFonts w:ascii="Arial" w:eastAsia="Times New Roman" w:hAnsi="Arial" w:cs="Arial"/>
          <w:b/>
          <w:bCs/>
          <w:smallCaps/>
          <w:color w:val="2F2F2F"/>
          <w:sz w:val="18"/>
          <w:szCs w:val="18"/>
          <w:lang w:eastAsia="es-MX"/>
        </w:rPr>
        <w:t>Mercados Relevantes</w:t>
      </w:r>
    </w:p>
    <w:p w:rsidR="002A519D" w:rsidRPr="002A519D" w:rsidRDefault="002A519D" w:rsidP="002A519D">
      <w:pPr>
        <w:shd w:val="clear" w:color="auto" w:fill="FFFFFF"/>
        <w:spacing w:after="8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esta sección, la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analizó las participaciones de mercado de los principales </w:t>
      </w:r>
      <w:r w:rsidRPr="002A519D">
        <w:rPr>
          <w:rFonts w:ascii="Arial" w:eastAsia="Times New Roman" w:hAnsi="Arial" w:cs="Arial"/>
          <w:smallCaps/>
          <w:color w:val="2F2F2F"/>
          <w:sz w:val="18"/>
          <w:szCs w:val="18"/>
          <w:lang w:eastAsia="es-MX"/>
        </w:rPr>
        <w:t>Agentes Económicos, </w:t>
      </w:r>
      <w:r w:rsidRPr="002A519D">
        <w:rPr>
          <w:rFonts w:ascii="Arial" w:eastAsia="Times New Roman" w:hAnsi="Arial" w:cs="Arial"/>
          <w:color w:val="2F2F2F"/>
          <w:sz w:val="18"/>
          <w:szCs w:val="18"/>
          <w:lang w:eastAsia="es-MX"/>
        </w:rPr>
        <w:t>en términos de los pasajeros movilizados entre los distintos orígenes y destinos,</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y el grado de concentración en cada uno de los </w:t>
      </w:r>
      <w:r w:rsidRPr="002A519D">
        <w:rPr>
          <w:rFonts w:ascii="Arial" w:eastAsia="Times New Roman" w:hAnsi="Arial" w:cs="Arial"/>
          <w:smallCaps/>
          <w:color w:val="2F2F2F"/>
          <w:sz w:val="18"/>
          <w:szCs w:val="18"/>
          <w:lang w:eastAsia="es-MX"/>
        </w:rPr>
        <w:t>Mercados Relevantes.</w:t>
      </w:r>
    </w:p>
    <w:p w:rsidR="002A519D" w:rsidRPr="002A519D" w:rsidRDefault="002A519D" w:rsidP="002A519D">
      <w:pPr>
        <w:shd w:val="clear" w:color="auto" w:fill="FFFFFF"/>
        <w:spacing w:after="8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Al respecto,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encontró que todos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Premium</w:t>
      </w:r>
      <w:r w:rsidRPr="002A519D">
        <w:rPr>
          <w:rFonts w:ascii="Arial" w:eastAsia="Times New Roman" w:hAnsi="Arial" w:cs="Arial"/>
          <w:color w:val="2F2F2F"/>
          <w:sz w:val="18"/>
          <w:szCs w:val="18"/>
          <w:lang w:eastAsia="es-MX"/>
        </w:rPr>
        <w:t> y </w:t>
      </w:r>
      <w:r w:rsidRPr="002A519D">
        <w:rPr>
          <w:rFonts w:ascii="Arial" w:eastAsia="Times New Roman" w:hAnsi="Arial" w:cs="Arial"/>
          <w:smallCaps/>
          <w:color w:val="2F2F2F"/>
          <w:sz w:val="18"/>
          <w:szCs w:val="18"/>
          <w:lang w:eastAsia="es-MX"/>
        </w:rPr>
        <w:t>De Primera</w:t>
      </w:r>
      <w:r w:rsidRPr="002A519D">
        <w:rPr>
          <w:rFonts w:ascii="Arial" w:eastAsia="Times New Roman" w:hAnsi="Arial" w:cs="Arial"/>
          <w:color w:val="2F2F2F"/>
          <w:sz w:val="18"/>
          <w:szCs w:val="18"/>
          <w:lang w:eastAsia="es-MX"/>
        </w:rPr>
        <w:t> se encuentran altamente concentrados, mientras que en los </w:t>
      </w:r>
      <w:r w:rsidRPr="002A519D">
        <w:rPr>
          <w:rFonts w:ascii="Arial" w:eastAsia="Times New Roman" w:hAnsi="Arial" w:cs="Arial"/>
          <w:smallCaps/>
          <w:color w:val="2F2F2F"/>
          <w:sz w:val="18"/>
          <w:szCs w:val="18"/>
          <w:lang w:eastAsia="es-MX"/>
        </w:rPr>
        <w:t>Mercados Relevantes Económicos </w:t>
      </w:r>
      <w:r w:rsidRPr="002A519D">
        <w:rPr>
          <w:rFonts w:ascii="Arial" w:eastAsia="Times New Roman" w:hAnsi="Arial" w:cs="Arial"/>
          <w:color w:val="2F2F2F"/>
          <w:sz w:val="18"/>
          <w:szCs w:val="18"/>
          <w:lang w:eastAsia="es-MX"/>
        </w:rPr>
        <w:t>se</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identificaron altos niveles de concentración en el</w:t>
      </w:r>
      <w:r w:rsidRPr="002A519D">
        <w:rPr>
          <w:rFonts w:ascii="Arial" w:eastAsia="Times New Roman" w:hAnsi="Arial" w:cs="Arial"/>
          <w:smallCaps/>
          <w:color w:val="2F2F2F"/>
          <w:sz w:val="18"/>
          <w:szCs w:val="18"/>
          <w:lang w:eastAsia="es-MX"/>
        </w:rPr>
        <w:t> MR E-Noroeste</w:t>
      </w:r>
      <w:r w:rsidRPr="002A519D">
        <w:rPr>
          <w:rFonts w:ascii="Arial" w:eastAsia="Times New Roman" w:hAnsi="Arial" w:cs="Arial"/>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726"/>
        <w:gridCol w:w="1665"/>
        <w:gridCol w:w="5587"/>
      </w:tblGrid>
      <w:tr w:rsidR="002A519D" w:rsidRPr="002A519D" w:rsidTr="002A519D">
        <w:trPr>
          <w:trHeight w:val="306"/>
        </w:trPr>
        <w:tc>
          <w:tcPr>
            <w:tcW w:w="898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2A519D" w:rsidRPr="002A519D" w:rsidRDefault="002A519D" w:rsidP="002A519D">
            <w:pPr>
              <w:spacing w:after="80" w:line="240" w:lineRule="auto"/>
              <w:jc w:val="center"/>
              <w:divId w:val="465397417"/>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Mercados Relevantes Premium</w:t>
            </w:r>
          </w:p>
        </w:tc>
      </w:tr>
      <w:tr w:rsidR="002A519D" w:rsidRPr="002A519D" w:rsidTr="002A519D">
        <w:trPr>
          <w:trHeight w:val="926"/>
        </w:trPr>
        <w:tc>
          <w:tcPr>
            <w:tcW w:w="156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8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Mercado</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smallCaps/>
                <w:color w:val="000000"/>
                <w:sz w:val="18"/>
                <w:szCs w:val="18"/>
                <w:lang w:eastAsia="es-MX"/>
              </w:rPr>
              <w:t>Relevante</w:t>
            </w:r>
          </w:p>
        </w:tc>
        <w:tc>
          <w:tcPr>
            <w:tcW w:w="167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8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Índice de</w:t>
            </w:r>
            <w:r w:rsidRPr="002A519D">
              <w:rPr>
                <w:rFonts w:ascii="Times New Roman" w:eastAsia="Times New Roman" w:hAnsi="Times New Roman" w:cs="Times New Roman"/>
                <w:color w:val="000000"/>
                <w:sz w:val="18"/>
                <w:szCs w:val="18"/>
                <w:lang w:eastAsia="es-MX"/>
              </w:rPr>
              <w:br/>
            </w:r>
            <w:proofErr w:type="spellStart"/>
            <w:r w:rsidRPr="002A519D">
              <w:rPr>
                <w:rFonts w:ascii="Arial" w:eastAsia="Times New Roman" w:hAnsi="Arial" w:cs="Arial"/>
                <w:b/>
                <w:bCs/>
                <w:color w:val="000000"/>
                <w:sz w:val="18"/>
                <w:szCs w:val="18"/>
                <w:lang w:eastAsia="es-MX"/>
              </w:rPr>
              <w:t>Herfindahl</w:t>
            </w:r>
            <w:proofErr w:type="spellEnd"/>
            <w:r w:rsidRPr="002A519D">
              <w:rPr>
                <w:rFonts w:ascii="Arial" w:eastAsia="Times New Roman" w:hAnsi="Arial" w:cs="Arial"/>
                <w:b/>
                <w:bCs/>
                <w:color w:val="000000"/>
                <w:sz w:val="18"/>
                <w:szCs w:val="18"/>
                <w:lang w:eastAsia="es-MX"/>
              </w:rPr>
              <w:t>-</w:t>
            </w:r>
            <w:r w:rsidRPr="002A519D">
              <w:rPr>
                <w:rFonts w:ascii="Times New Roman" w:eastAsia="Times New Roman" w:hAnsi="Times New Roman" w:cs="Times New Roman"/>
                <w:color w:val="000000"/>
                <w:sz w:val="18"/>
                <w:szCs w:val="18"/>
                <w:lang w:eastAsia="es-MX"/>
              </w:rPr>
              <w:br/>
            </w:r>
            <w:proofErr w:type="spellStart"/>
            <w:r w:rsidRPr="002A519D">
              <w:rPr>
                <w:rFonts w:ascii="Arial" w:eastAsia="Times New Roman" w:hAnsi="Arial" w:cs="Arial"/>
                <w:b/>
                <w:bCs/>
                <w:color w:val="000000"/>
                <w:sz w:val="18"/>
                <w:szCs w:val="18"/>
                <w:lang w:eastAsia="es-MX"/>
              </w:rPr>
              <w:t>Hirschman</w:t>
            </w:r>
            <w:proofErr w:type="spellEnd"/>
            <w:r w:rsidRPr="002A519D">
              <w:rPr>
                <w:rFonts w:ascii="Arial" w:eastAsia="Times New Roman" w:hAnsi="Arial" w:cs="Arial"/>
                <w:b/>
                <w:bCs/>
                <w:color w:val="000000"/>
                <w:sz w:val="18"/>
                <w:szCs w:val="18"/>
                <w:lang w:eastAsia="es-MX"/>
              </w:rPr>
              <w:t xml:space="preserve"> (IHH),</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2022</w:t>
            </w:r>
          </w:p>
        </w:tc>
        <w:tc>
          <w:tcPr>
            <w:tcW w:w="573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8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Observaciones / Existencia y poder de competidores</w:t>
            </w:r>
          </w:p>
        </w:tc>
      </w:tr>
      <w:tr w:rsidR="002A519D" w:rsidRPr="002A519D" w:rsidTr="002A519D">
        <w:trPr>
          <w:trHeight w:val="1560"/>
        </w:trPr>
        <w:tc>
          <w:tcPr>
            <w:tcW w:w="15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P-Centro Occidente-Noreste</w:t>
            </w:r>
          </w:p>
        </w:tc>
        <w:tc>
          <w:tcPr>
            <w:tcW w:w="16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4,812 (cuatro mil ochocientos doce) puntos.</w:t>
            </w:r>
          </w:p>
        </w:tc>
        <w:tc>
          <w:tcPr>
            <w:tcW w:w="5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Los dos Grupos de Interés Económico (GIE) mejor posicionados detentaron, en conjunto, más del 90% (noventa por ciento) del mercado consistentemente entre dos mil diecisiete y dos mil veintidós, en términos de pasajeros transportados. Además, los 2 (dos) principales GIE cuentan con el 64% (sesenta y cuatro por ciento) y 13.5% (trece punto cinco por ciento) de la flota vehicular del mercado, respectivamente.</w:t>
            </w:r>
          </w:p>
        </w:tc>
      </w:tr>
      <w:tr w:rsidR="002A519D" w:rsidRPr="002A519D" w:rsidTr="002A519D">
        <w:trPr>
          <w:trHeight w:val="1560"/>
        </w:trPr>
        <w:tc>
          <w:tcPr>
            <w:tcW w:w="15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lastRenderedPageBreak/>
              <w:t>MR P-Sur Sureste</w:t>
            </w:r>
          </w:p>
        </w:tc>
        <w:tc>
          <w:tcPr>
            <w:tcW w:w="16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3,838 (tres mil ochocientos treinta y ocho) puntos.</w:t>
            </w:r>
          </w:p>
        </w:tc>
        <w:tc>
          <w:tcPr>
            <w:tcW w:w="5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Los dos GIE mejor posicionados acumularon entre el 70% (setenta por ciento) y 80% (ochenta por ciento) del mercado, en términos de pasajeros movilizados, en cada uno de los años entre dos mil diecisiete y dos mil veintidós. Además, el principal GIE contó con el 63.3% (sesenta y tres punto tres por ciento) de la flota vehicular del mercado y el segundo competidor más grande el 15.8% (quince punto ocho por ciento) de la misma.</w:t>
            </w:r>
          </w:p>
        </w:tc>
      </w:tr>
      <w:tr w:rsidR="002A519D" w:rsidRPr="002A519D" w:rsidTr="002A519D">
        <w:trPr>
          <w:trHeight w:val="941"/>
        </w:trPr>
        <w:tc>
          <w:tcPr>
            <w:tcW w:w="15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P-Noroeste</w:t>
            </w:r>
          </w:p>
        </w:tc>
        <w:tc>
          <w:tcPr>
            <w:tcW w:w="167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10,000 (diez mil) puntos.</w:t>
            </w:r>
          </w:p>
        </w:tc>
        <w:tc>
          <w:tcPr>
            <w:tcW w:w="57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Solamente un GIE prestó el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por lo que su participación de mercado, en términos de pasajeros movilizados, fue del 100% (cien por ciento) en los años de dos mil veinte a dos mil veintidós. No se identificaron competidores en esta región.</w:t>
            </w:r>
          </w:p>
        </w:tc>
      </w:tr>
    </w:tbl>
    <w:p w:rsidR="002A519D" w:rsidRPr="002A519D" w:rsidRDefault="002A519D" w:rsidP="002A519D">
      <w:pPr>
        <w:shd w:val="clear" w:color="auto" w:fill="FFFFFF"/>
        <w:spacing w:after="8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66"/>
        <w:gridCol w:w="2402"/>
        <w:gridCol w:w="4910"/>
      </w:tblGrid>
      <w:tr w:rsidR="002A519D" w:rsidRPr="002A519D" w:rsidTr="002A519D">
        <w:trPr>
          <w:trHeight w:val="306"/>
        </w:trPr>
        <w:tc>
          <w:tcPr>
            <w:tcW w:w="898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2A519D" w:rsidRPr="002A519D" w:rsidRDefault="002A519D" w:rsidP="002A519D">
            <w:pPr>
              <w:spacing w:after="80" w:line="240" w:lineRule="auto"/>
              <w:jc w:val="center"/>
              <w:divId w:val="1684281417"/>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Mercados Relevantes De Primera</w:t>
            </w:r>
          </w:p>
        </w:tc>
      </w:tr>
      <w:tr w:rsidR="002A519D" w:rsidRPr="002A519D" w:rsidTr="002A519D">
        <w:trPr>
          <w:trHeight w:val="714"/>
        </w:trPr>
        <w:tc>
          <w:tcPr>
            <w:tcW w:w="1417"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8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Mercado</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smallCaps/>
                <w:color w:val="000000"/>
                <w:sz w:val="18"/>
                <w:szCs w:val="18"/>
                <w:lang w:eastAsia="es-MX"/>
              </w:rPr>
              <w:t>Relevante</w:t>
            </w:r>
          </w:p>
        </w:tc>
        <w:tc>
          <w:tcPr>
            <w:tcW w:w="1970"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 xml:space="preserve">Índice de </w:t>
            </w:r>
            <w:proofErr w:type="spellStart"/>
            <w:r w:rsidRPr="002A519D">
              <w:rPr>
                <w:rFonts w:ascii="Arial" w:eastAsia="Times New Roman" w:hAnsi="Arial" w:cs="Arial"/>
                <w:b/>
                <w:bCs/>
                <w:color w:val="000000"/>
                <w:sz w:val="18"/>
                <w:szCs w:val="18"/>
                <w:lang w:eastAsia="es-MX"/>
              </w:rPr>
              <w:t>Herfindahl</w:t>
            </w:r>
            <w:proofErr w:type="spellEnd"/>
            <w:r w:rsidRPr="002A519D">
              <w:rPr>
                <w:rFonts w:ascii="Times New Roman" w:eastAsia="Times New Roman" w:hAnsi="Times New Roman" w:cs="Times New Roman"/>
                <w:color w:val="000000"/>
                <w:sz w:val="18"/>
                <w:szCs w:val="18"/>
                <w:lang w:eastAsia="es-MX"/>
              </w:rPr>
              <w:br/>
            </w:r>
            <w:proofErr w:type="spellStart"/>
            <w:r w:rsidRPr="002A519D">
              <w:rPr>
                <w:rFonts w:ascii="Arial" w:eastAsia="Times New Roman" w:hAnsi="Arial" w:cs="Arial"/>
                <w:b/>
                <w:bCs/>
                <w:color w:val="000000"/>
                <w:sz w:val="18"/>
                <w:szCs w:val="18"/>
                <w:lang w:eastAsia="es-MX"/>
              </w:rPr>
              <w:t>Hirschman</w:t>
            </w:r>
            <w:proofErr w:type="spellEnd"/>
            <w:r w:rsidRPr="002A519D">
              <w:rPr>
                <w:rFonts w:ascii="Arial" w:eastAsia="Times New Roman" w:hAnsi="Arial" w:cs="Arial"/>
                <w:b/>
                <w:bCs/>
                <w:color w:val="000000"/>
                <w:sz w:val="18"/>
                <w:szCs w:val="18"/>
                <w:lang w:eastAsia="es-MX"/>
              </w:rPr>
              <w:t xml:space="preserve"> (IHH)</w:t>
            </w:r>
          </w:p>
          <w:p w:rsidR="002A519D" w:rsidRPr="002A519D" w:rsidRDefault="002A519D" w:rsidP="002A519D">
            <w:pPr>
              <w:spacing w:after="8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Puntos, 2022</w:t>
            </w:r>
          </w:p>
        </w:tc>
        <w:tc>
          <w:tcPr>
            <w:tcW w:w="5593"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8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Observaciones / Existencia y poder de competidores</w:t>
            </w:r>
          </w:p>
        </w:tc>
      </w:tr>
      <w:tr w:rsidR="002A519D" w:rsidRPr="002A519D" w:rsidTr="002A519D">
        <w:trPr>
          <w:trHeight w:val="1137"/>
        </w:trPr>
        <w:tc>
          <w:tcPr>
            <w:tcW w:w="14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DP-Centro Occidente</w:t>
            </w:r>
          </w:p>
        </w:tc>
        <w:tc>
          <w:tcPr>
            <w:tcW w:w="19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3,578 (tres mil quinientos setenta y ocho) puntos.</w:t>
            </w:r>
          </w:p>
        </w:tc>
        <w:tc>
          <w:tcPr>
            <w:tcW w:w="55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5 (cinco) GIE acumularon más del 90% (noventa por ciento) de las participaciones de mercado en términos de pasajeros movilizados, en cada uno de los años analizados entre dos mil diecisiete y dos mil veintidós. Además, los 4 (cuatro) GIE principales concentran casi el 80% (ochenta por ciento) de la flota vehicular del mercado.</w:t>
            </w:r>
          </w:p>
        </w:tc>
      </w:tr>
      <w:tr w:rsidR="002A519D" w:rsidRPr="002A519D" w:rsidTr="002A519D">
        <w:trPr>
          <w:trHeight w:val="1349"/>
        </w:trPr>
        <w:tc>
          <w:tcPr>
            <w:tcW w:w="14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DP-Noreste</w:t>
            </w:r>
          </w:p>
        </w:tc>
        <w:tc>
          <w:tcPr>
            <w:tcW w:w="19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4,106 (cuatro mil ciento seis) puntos.</w:t>
            </w:r>
          </w:p>
        </w:tc>
        <w:tc>
          <w:tcPr>
            <w:tcW w:w="55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Los 3 (tres) GIE mejor posicionados en este mercado acumularon participaciones de mercado alrededor del 90% (noventa por ciento), en cada uno de los años analizados entre dos mil diecisiete y dos mil veintidós, en términos de pasajeros movilizados. Además, estos 3 (tres) principales GIE acaparan el 81.5% (ochenta y uno punto cinco por ciento) de la flota vehicular del mercado.</w:t>
            </w:r>
          </w:p>
        </w:tc>
      </w:tr>
      <w:tr w:rsidR="002A519D" w:rsidRPr="002A519D" w:rsidTr="002A519D">
        <w:trPr>
          <w:trHeight w:val="1560"/>
        </w:trPr>
        <w:tc>
          <w:tcPr>
            <w:tcW w:w="14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DP-Noroeste</w:t>
            </w:r>
          </w:p>
        </w:tc>
        <w:tc>
          <w:tcPr>
            <w:tcW w:w="19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3,929 (tres mil novecientos veintinueve) puntos.</w:t>
            </w:r>
          </w:p>
        </w:tc>
        <w:tc>
          <w:tcPr>
            <w:tcW w:w="55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8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Los 2 (dos) GIE mejor posicionados en este mercado acumularon participaciones de mercado alrededor del 70% (setenta por ciento) entre dos mil diecisiete y dos mil veinte, y superiores al 85% (ochenta y cinco por ciento) entre dos mil veintiuno y dos mil veintidós, en términos de pasajeros movilizados. Además, tan solo el principal GIE concentra el 43.7% (cuarenta y tres punto siete por ciento) de la flota vehicular del mercado.</w:t>
            </w:r>
          </w:p>
        </w:tc>
      </w:tr>
      <w:tr w:rsidR="002A519D" w:rsidRPr="002A519D" w:rsidTr="002A519D">
        <w:trPr>
          <w:trHeight w:val="1596"/>
        </w:trPr>
        <w:tc>
          <w:tcPr>
            <w:tcW w:w="141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DP-Sur Sureste</w:t>
            </w:r>
          </w:p>
        </w:tc>
        <w:tc>
          <w:tcPr>
            <w:tcW w:w="19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3,844 (tres mil ochocientos cuarenta y cuatro) puntos.</w:t>
            </w:r>
          </w:p>
        </w:tc>
        <w:tc>
          <w:tcPr>
            <w:tcW w:w="559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Los 2 (dos) principales GIE han acumulado más del 75% (setenta y cinco por ciento) del mercado, en términos de pasajeros movilizados, en todos los años analizados entre dos mil diecisiete y dos mil veintidós. El principal GIE posee el 57.8% (cincuenta y siete punto ocho por ciento) de la flota vehicular activa del mercado, mientras que el segundo competidor más grande concentra el 13.5% (trece punto cinco por ciento) de la flota en este mercado.</w:t>
            </w:r>
          </w:p>
        </w:tc>
      </w:tr>
    </w:tbl>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p w:rsidR="002A519D" w:rsidRPr="002A519D" w:rsidRDefault="002A519D" w:rsidP="002A519D">
      <w:pPr>
        <w:shd w:val="clear" w:color="auto" w:fill="FFFFFF"/>
        <w:spacing w:line="240" w:lineRule="auto"/>
        <w:jc w:val="both"/>
        <w:rPr>
          <w:rFonts w:ascii="Times New Roman" w:eastAsia="Times New Roman" w:hAnsi="Times New Roman" w:cs="Times New Roman"/>
          <w:color w:val="2F2F2F"/>
          <w:sz w:val="24"/>
          <w:szCs w:val="24"/>
          <w:lang w:eastAsia="es-MX"/>
        </w:rPr>
      </w:pPr>
      <w:r w:rsidRPr="002A519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666"/>
        <w:gridCol w:w="1979"/>
        <w:gridCol w:w="5333"/>
      </w:tblGrid>
      <w:tr w:rsidR="002A519D" w:rsidRPr="002A519D" w:rsidTr="002A519D">
        <w:trPr>
          <w:trHeight w:val="327"/>
        </w:trPr>
        <w:tc>
          <w:tcPr>
            <w:tcW w:w="8980" w:type="dxa"/>
            <w:gridSpan w:val="3"/>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2A519D" w:rsidRPr="002A519D" w:rsidRDefault="002A519D" w:rsidP="002A519D">
            <w:pPr>
              <w:spacing w:after="101" w:line="240" w:lineRule="auto"/>
              <w:jc w:val="center"/>
              <w:divId w:val="1453671595"/>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Mercados Relevantes Económicos</w:t>
            </w:r>
          </w:p>
        </w:tc>
      </w:tr>
      <w:tr w:rsidR="002A519D" w:rsidRPr="002A519D" w:rsidTr="002A519D">
        <w:trPr>
          <w:trHeight w:val="735"/>
        </w:trPr>
        <w:tc>
          <w:tcPr>
            <w:tcW w:w="135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Mercado</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smallCaps/>
                <w:color w:val="000000"/>
                <w:sz w:val="18"/>
                <w:szCs w:val="18"/>
                <w:lang w:eastAsia="es-MX"/>
              </w:rPr>
              <w:t>Relevante</w:t>
            </w:r>
          </w:p>
        </w:tc>
        <w:tc>
          <w:tcPr>
            <w:tcW w:w="1995"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 xml:space="preserve">Índice de </w:t>
            </w:r>
            <w:proofErr w:type="spellStart"/>
            <w:r w:rsidRPr="002A519D">
              <w:rPr>
                <w:rFonts w:ascii="Arial" w:eastAsia="Times New Roman" w:hAnsi="Arial" w:cs="Arial"/>
                <w:b/>
                <w:bCs/>
                <w:color w:val="000000"/>
                <w:sz w:val="18"/>
                <w:szCs w:val="18"/>
                <w:lang w:eastAsia="es-MX"/>
              </w:rPr>
              <w:t>Herfindahl</w:t>
            </w:r>
            <w:proofErr w:type="spellEnd"/>
            <w:r w:rsidRPr="002A519D">
              <w:rPr>
                <w:rFonts w:ascii="Times New Roman" w:eastAsia="Times New Roman" w:hAnsi="Times New Roman" w:cs="Times New Roman"/>
                <w:color w:val="000000"/>
                <w:sz w:val="18"/>
                <w:szCs w:val="18"/>
                <w:lang w:eastAsia="es-MX"/>
              </w:rPr>
              <w:br/>
            </w:r>
            <w:proofErr w:type="spellStart"/>
            <w:r w:rsidRPr="002A519D">
              <w:rPr>
                <w:rFonts w:ascii="Arial" w:eastAsia="Times New Roman" w:hAnsi="Arial" w:cs="Arial"/>
                <w:b/>
                <w:bCs/>
                <w:color w:val="000000"/>
                <w:sz w:val="18"/>
                <w:szCs w:val="18"/>
                <w:lang w:eastAsia="es-MX"/>
              </w:rPr>
              <w:t>Hirschman</w:t>
            </w:r>
            <w:proofErr w:type="spellEnd"/>
            <w:r w:rsidRPr="002A519D">
              <w:rPr>
                <w:rFonts w:ascii="Arial" w:eastAsia="Times New Roman" w:hAnsi="Arial" w:cs="Arial"/>
                <w:b/>
                <w:bCs/>
                <w:color w:val="000000"/>
                <w:sz w:val="18"/>
                <w:szCs w:val="18"/>
                <w:lang w:eastAsia="es-MX"/>
              </w:rPr>
              <w:t xml:space="preserve"> (IHH),</w:t>
            </w:r>
          </w:p>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puntos, 2022(27)</w:t>
            </w:r>
          </w:p>
        </w:tc>
        <w:tc>
          <w:tcPr>
            <w:tcW w:w="5630" w:type="dxa"/>
            <w:tcBorders>
              <w:top w:val="single" w:sz="6" w:space="0" w:color="000000"/>
              <w:left w:val="single" w:sz="6" w:space="0" w:color="000000"/>
              <w:bottom w:val="single" w:sz="6" w:space="0" w:color="000000"/>
              <w:right w:val="single" w:sz="6" w:space="0" w:color="000000"/>
            </w:tcBorders>
            <w:shd w:val="clear" w:color="auto" w:fill="F2F2F2"/>
            <w:tcMar>
              <w:top w:w="15" w:type="dxa"/>
              <w:left w:w="70" w:type="dxa"/>
              <w:bottom w:w="15" w:type="dxa"/>
              <w:right w:w="70"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Observaciones / Existencia y poder de competidores</w:t>
            </w:r>
          </w:p>
        </w:tc>
      </w:tr>
      <w:tr w:rsidR="002A519D" w:rsidRPr="002A519D" w:rsidTr="002A519D">
        <w:trPr>
          <w:trHeight w:val="73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lastRenderedPageBreak/>
              <w:t>MR E-Centro Occidente</w:t>
            </w:r>
          </w:p>
        </w:tc>
        <w:tc>
          <w:tcPr>
            <w:tcW w:w="1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798 (setecientos noventa y ocho) puntos.</w:t>
            </w:r>
          </w:p>
        </w:tc>
        <w:tc>
          <w:tcPr>
            <w:tcW w:w="5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No se observa una elevada concentración.</w:t>
            </w:r>
          </w:p>
        </w:tc>
      </w:tr>
      <w:tr w:rsidR="002A519D" w:rsidRPr="002A519D" w:rsidTr="002A519D">
        <w:trPr>
          <w:trHeight w:val="52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E-Centro País</w:t>
            </w:r>
          </w:p>
        </w:tc>
        <w:tc>
          <w:tcPr>
            <w:tcW w:w="1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1,098 (mil noventa y ocho) puntos.</w:t>
            </w:r>
          </w:p>
        </w:tc>
        <w:tc>
          <w:tcPr>
            <w:tcW w:w="5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No se observa una elevada concentración.</w:t>
            </w:r>
          </w:p>
        </w:tc>
      </w:tr>
      <w:tr w:rsidR="002A519D" w:rsidRPr="002A519D" w:rsidTr="002A519D">
        <w:trPr>
          <w:trHeight w:val="52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E-Noreste</w:t>
            </w:r>
          </w:p>
        </w:tc>
        <w:tc>
          <w:tcPr>
            <w:tcW w:w="1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1,056 (mil cincuenta y seis) puntos.</w:t>
            </w:r>
          </w:p>
        </w:tc>
        <w:tc>
          <w:tcPr>
            <w:tcW w:w="5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No se observa una elevada concentración.</w:t>
            </w:r>
          </w:p>
        </w:tc>
      </w:tr>
      <w:tr w:rsidR="002A519D" w:rsidRPr="002A519D" w:rsidTr="002A519D">
        <w:trPr>
          <w:trHeight w:val="13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E-Noroeste</w:t>
            </w:r>
          </w:p>
        </w:tc>
        <w:tc>
          <w:tcPr>
            <w:tcW w:w="1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3,985 (tres mil novecientos ochenta y cinco) puntos.</w:t>
            </w:r>
          </w:p>
        </w:tc>
        <w:tc>
          <w:tcPr>
            <w:tcW w:w="5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El principal competidor detentó el 60.1% (sesenta punto uno por ciento) del mercado en dos mil veintidós, en términos de pasajeros movilizados. Y si se consideran los 4 (cuatro) principales GIE, estos tuvieron una participación acumulada superior al 80% (ochenta por ciento) del mercado en todos los años entre dos mil diecisiete y dos mil veintidós, con excepción del dos mil dieciocho.</w:t>
            </w:r>
          </w:p>
        </w:tc>
      </w:tr>
      <w:tr w:rsidR="002A519D" w:rsidRPr="002A519D" w:rsidTr="002A519D">
        <w:trPr>
          <w:trHeight w:val="539"/>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smallCaps/>
                <w:color w:val="000000"/>
                <w:sz w:val="18"/>
                <w:szCs w:val="18"/>
                <w:lang w:eastAsia="es-MX"/>
              </w:rPr>
              <w:t>MR E-Sur Sureste</w:t>
            </w:r>
          </w:p>
        </w:tc>
        <w:tc>
          <w:tcPr>
            <w:tcW w:w="19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707 (setecientos siete) puntos.</w:t>
            </w:r>
          </w:p>
        </w:tc>
        <w:tc>
          <w:tcPr>
            <w:tcW w:w="56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No se observa una elevada concentración.</w:t>
            </w:r>
          </w:p>
        </w:tc>
      </w:tr>
    </w:tbl>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Por lo anterior,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concluyó que todos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Premium</w:t>
      </w:r>
      <w:r w:rsidRPr="002A519D">
        <w:rPr>
          <w:rFonts w:ascii="Arial" w:eastAsia="Times New Roman" w:hAnsi="Arial" w:cs="Arial"/>
          <w:color w:val="2F2F2F"/>
          <w:sz w:val="18"/>
          <w:szCs w:val="18"/>
          <w:lang w:eastAsia="es-MX"/>
        </w:rPr>
        <w:t> y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De Primera</w:t>
      </w:r>
      <w:r w:rsidRPr="002A519D">
        <w:rPr>
          <w:rFonts w:ascii="Arial" w:eastAsia="Times New Roman" w:hAnsi="Arial" w:cs="Arial"/>
          <w:color w:val="2F2F2F"/>
          <w:sz w:val="18"/>
          <w:szCs w:val="18"/>
          <w:lang w:eastAsia="es-MX"/>
        </w:rPr>
        <w:t> se encuentran altamente concentrados. Por su parte, en los </w:t>
      </w:r>
      <w:r w:rsidRPr="002A519D">
        <w:rPr>
          <w:rFonts w:ascii="Arial" w:eastAsia="Times New Roman" w:hAnsi="Arial" w:cs="Arial"/>
          <w:smallCaps/>
          <w:color w:val="2F2F2F"/>
          <w:sz w:val="18"/>
          <w:szCs w:val="18"/>
          <w:lang w:eastAsia="es-MX"/>
        </w:rPr>
        <w:t>Mercados Relevantes Económicos,</w:t>
      </w:r>
      <w:r w:rsidRPr="002A519D">
        <w:rPr>
          <w:rFonts w:ascii="Arial" w:eastAsia="Times New Roman" w:hAnsi="Arial" w:cs="Arial"/>
          <w:color w:val="2F2F2F"/>
          <w:sz w:val="18"/>
          <w:szCs w:val="18"/>
          <w:lang w:eastAsia="es-MX"/>
        </w:rPr>
        <w:t> solamente se observa una elevada concentración en el MR E-</w:t>
      </w:r>
      <w:r w:rsidRPr="002A519D">
        <w:rPr>
          <w:rFonts w:ascii="Arial" w:eastAsia="Times New Roman" w:hAnsi="Arial" w:cs="Arial"/>
          <w:smallCaps/>
          <w:color w:val="2F2F2F"/>
          <w:sz w:val="18"/>
          <w:szCs w:val="18"/>
          <w:lang w:eastAsia="es-MX"/>
        </w:rPr>
        <w:t>Noroeste</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Barreras a la entrada y a la expansión</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determinó que existen barreras a la entrada de tipo económico en los </w:t>
      </w:r>
      <w:r w:rsidRPr="002A519D">
        <w:rPr>
          <w:rFonts w:ascii="Arial" w:eastAsia="Times New Roman" w:hAnsi="Arial" w:cs="Arial"/>
          <w:smallCaps/>
          <w:color w:val="2F2F2F"/>
          <w:sz w:val="18"/>
          <w:szCs w:val="18"/>
          <w:lang w:eastAsia="es-MX"/>
        </w:rPr>
        <w:t>Mercados Relevantes, </w:t>
      </w:r>
      <w:r w:rsidRPr="002A519D">
        <w:rPr>
          <w:rFonts w:ascii="Arial" w:eastAsia="Times New Roman" w:hAnsi="Arial" w:cs="Arial"/>
          <w:color w:val="2F2F2F"/>
          <w:sz w:val="18"/>
          <w:szCs w:val="18"/>
          <w:lang w:eastAsia="es-MX"/>
        </w:rPr>
        <w:t>que consisten en los altos montos de inversión para la adquisición de vehículos y la construcción y puesta en operación de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el tiempo que toma operar finalmente en el mercado y los largos plazos para recuperar la inversión realizada.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también determinó barreras a la entrada de tipo normativo consistentes en que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que han entrado o deseen entrar a prestar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y el </w:t>
      </w:r>
      <w:r w:rsidRPr="002A519D">
        <w:rPr>
          <w:rFonts w:ascii="Arial" w:eastAsia="Times New Roman" w:hAnsi="Arial" w:cs="Arial"/>
          <w:smallCaps/>
          <w:color w:val="2F2F2F"/>
          <w:sz w:val="18"/>
          <w:szCs w:val="18"/>
          <w:lang w:eastAsia="es-MX"/>
        </w:rPr>
        <w:t>Servicio de Terminales </w:t>
      </w:r>
      <w:r w:rsidRPr="002A519D">
        <w:rPr>
          <w:rFonts w:ascii="Arial" w:eastAsia="Times New Roman" w:hAnsi="Arial" w:cs="Arial"/>
          <w:color w:val="2F2F2F"/>
          <w:sz w:val="18"/>
          <w:szCs w:val="18"/>
          <w:lang w:eastAsia="es-MX"/>
        </w:rPr>
        <w:t>necesitan el </w:t>
      </w:r>
      <w:r w:rsidRPr="002A519D">
        <w:rPr>
          <w:rFonts w:ascii="Arial" w:eastAsia="Times New Roman" w:hAnsi="Arial" w:cs="Arial"/>
          <w:smallCaps/>
          <w:color w:val="2F2F2F"/>
          <w:sz w:val="18"/>
          <w:szCs w:val="18"/>
          <w:lang w:eastAsia="es-MX"/>
        </w:rPr>
        <w:t>Permiso de Autotransporte </w:t>
      </w:r>
      <w:r w:rsidRPr="002A519D">
        <w:rPr>
          <w:rFonts w:ascii="Arial" w:eastAsia="Times New Roman" w:hAnsi="Arial" w:cs="Arial"/>
          <w:color w:val="2F2F2F"/>
          <w:sz w:val="18"/>
          <w:szCs w:val="18"/>
          <w:lang w:eastAsia="es-MX"/>
        </w:rPr>
        <w:t>y </w:t>
      </w:r>
      <w:r w:rsidRPr="002A519D">
        <w:rPr>
          <w:rFonts w:ascii="Arial" w:eastAsia="Times New Roman" w:hAnsi="Arial" w:cs="Arial"/>
          <w:smallCaps/>
          <w:color w:val="2F2F2F"/>
          <w:sz w:val="18"/>
          <w:szCs w:val="18"/>
          <w:lang w:eastAsia="es-MX"/>
        </w:rPr>
        <w:t>Permiso de Terminal</w:t>
      </w:r>
      <w:r w:rsidRPr="002A519D">
        <w:rPr>
          <w:rFonts w:ascii="Arial" w:eastAsia="Times New Roman" w:hAnsi="Arial" w:cs="Arial"/>
          <w:color w:val="2F2F2F"/>
          <w:sz w:val="18"/>
          <w:szCs w:val="18"/>
          <w:lang w:eastAsia="es-MX"/>
        </w:rPr>
        <w:t>. Esta regulación y requisitos representan una barrera a la entrada</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toda vez que existen circunstancias específicas en el otorgamiento de acceso a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centrales (TPC) que dificultan la entrada de los </w:t>
      </w:r>
      <w:r w:rsidRPr="002A519D">
        <w:rPr>
          <w:rFonts w:ascii="Arial" w:eastAsia="Times New Roman" w:hAnsi="Arial" w:cs="Arial"/>
          <w:smallCaps/>
          <w:color w:val="2F2F2F"/>
          <w:sz w:val="18"/>
          <w:szCs w:val="18"/>
          <w:lang w:eastAsia="es-MX"/>
        </w:rPr>
        <w:t>Agentes Económicos </w:t>
      </w:r>
      <w:r w:rsidRPr="002A519D">
        <w:rPr>
          <w:rFonts w:ascii="Arial" w:eastAsia="Times New Roman" w:hAnsi="Arial" w:cs="Arial"/>
          <w:color w:val="2F2F2F"/>
          <w:sz w:val="18"/>
          <w:szCs w:val="18"/>
          <w:lang w:eastAsia="es-MX"/>
        </w:rPr>
        <w:t>y les impiden competir de manera más efectiva. Estos requisitos, a su vez, generan una barrera a la competencia y libre concurrencia.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Finalmente, se observaron restricciones por prácticas realizadas por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ya establecidos en los </w:t>
      </w:r>
      <w:r w:rsidRPr="002A519D">
        <w:rPr>
          <w:rFonts w:ascii="Arial" w:eastAsia="Times New Roman" w:hAnsi="Arial" w:cs="Arial"/>
          <w:smallCaps/>
          <w:color w:val="2F2F2F"/>
          <w:sz w:val="18"/>
          <w:szCs w:val="18"/>
          <w:lang w:eastAsia="es-MX"/>
        </w:rPr>
        <w:t>Mercados Relevantes, </w:t>
      </w:r>
      <w:r w:rsidRPr="002A519D">
        <w:rPr>
          <w:rFonts w:ascii="Arial" w:eastAsia="Times New Roman" w:hAnsi="Arial" w:cs="Arial"/>
          <w:color w:val="2F2F2F"/>
          <w:sz w:val="18"/>
          <w:szCs w:val="18"/>
          <w:lang w:eastAsia="es-MX"/>
        </w:rPr>
        <w:t>ya que estos realizan conductas consistentes en dificultar que nuevos o potenciales </w:t>
      </w:r>
      <w:r w:rsidRPr="002A519D">
        <w:rPr>
          <w:rFonts w:ascii="Arial" w:eastAsia="Times New Roman" w:hAnsi="Arial" w:cs="Arial"/>
          <w:smallCaps/>
          <w:color w:val="2F2F2F"/>
          <w:sz w:val="18"/>
          <w:szCs w:val="18"/>
          <w:lang w:eastAsia="es-MX"/>
        </w:rPr>
        <w:t>Agente Económico </w:t>
      </w:r>
      <w:r w:rsidRPr="002A519D">
        <w:rPr>
          <w:rFonts w:ascii="Arial" w:eastAsia="Times New Roman" w:hAnsi="Arial" w:cs="Arial"/>
          <w:color w:val="2F2F2F"/>
          <w:sz w:val="18"/>
          <w:szCs w:val="18"/>
          <w:lang w:eastAsia="es-MX"/>
        </w:rPr>
        <w:t>presten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ya que disuaden su acceso a una TPC ya establecida o establecen condiciones distintas de acceso.</w:t>
      </w:r>
      <w:r w:rsidRPr="002A519D">
        <w:rPr>
          <w:rFonts w:ascii="Arial" w:eastAsia="Times New Roman" w:hAnsi="Arial" w:cs="Arial"/>
          <w:b/>
          <w:bCs/>
          <w:color w:val="2F2F2F"/>
          <w:sz w:val="18"/>
          <w:szCs w:val="18"/>
          <w:lang w:eastAsia="es-MX"/>
        </w:rPr>
        <w:t> </w:t>
      </w:r>
      <w:r w:rsidRPr="002A519D">
        <w:rPr>
          <w:rFonts w:ascii="Arial" w:eastAsia="Times New Roman" w:hAnsi="Arial" w:cs="Arial"/>
          <w:color w:val="2F2F2F"/>
          <w:sz w:val="18"/>
          <w:szCs w:val="18"/>
          <w:lang w:eastAsia="es-MX"/>
        </w:rPr>
        <w:t>Además,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señaló que la dificultad de los </w:t>
      </w:r>
      <w:r w:rsidRPr="002A519D">
        <w:rPr>
          <w:rFonts w:ascii="Arial" w:eastAsia="Times New Roman" w:hAnsi="Arial" w:cs="Arial"/>
          <w:smallCaps/>
          <w:color w:val="2F2F2F"/>
          <w:sz w:val="18"/>
          <w:szCs w:val="18"/>
          <w:lang w:eastAsia="es-MX"/>
        </w:rPr>
        <w:t>Permisionarios de Autotransporte</w:t>
      </w:r>
      <w:r w:rsidRPr="002A519D">
        <w:rPr>
          <w:rFonts w:ascii="Arial" w:eastAsia="Times New Roman" w:hAnsi="Arial" w:cs="Arial"/>
          <w:color w:val="2F2F2F"/>
          <w:sz w:val="18"/>
          <w:szCs w:val="18"/>
          <w:lang w:eastAsia="es-MX"/>
        </w:rPr>
        <w:t> para acceder a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así como la poca claridad en los procedimientos por los cuales se puede acceder a estas, podrían afectar la oferta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sus distintas </w:t>
      </w:r>
      <w:r w:rsidRPr="002A519D">
        <w:rPr>
          <w:rFonts w:ascii="Arial" w:eastAsia="Times New Roman" w:hAnsi="Arial" w:cs="Arial"/>
          <w:smallCaps/>
          <w:color w:val="2F2F2F"/>
          <w:sz w:val="18"/>
          <w:szCs w:val="18"/>
          <w:lang w:eastAsia="es-MX"/>
        </w:rPr>
        <w:t>Modalidades</w:t>
      </w:r>
      <w:r w:rsidRPr="002A519D">
        <w:rPr>
          <w:rFonts w:ascii="Arial" w:eastAsia="Times New Roman" w:hAnsi="Arial" w:cs="Arial"/>
          <w:color w:val="2F2F2F"/>
          <w:sz w:val="18"/>
          <w:szCs w:val="18"/>
          <w:lang w:eastAsia="es-MX"/>
        </w:rPr>
        <w:t> en todos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Posibilidades de acceso a fuentes de insumo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Para conocer las posibilidades de acceso a fuentes de insumos para prestar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la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consideró que, de conformidad con los artículos 53 de la </w:t>
      </w:r>
      <w:r w:rsidRPr="002A519D">
        <w:rPr>
          <w:rFonts w:ascii="Arial" w:eastAsia="Times New Roman" w:hAnsi="Arial" w:cs="Arial"/>
          <w:smallCaps/>
          <w:color w:val="2F2F2F"/>
          <w:sz w:val="18"/>
          <w:szCs w:val="18"/>
          <w:lang w:eastAsia="es-MX"/>
        </w:rPr>
        <w:t>Ley de Autotransporte; </w:t>
      </w:r>
      <w:r w:rsidRPr="002A519D">
        <w:rPr>
          <w:rFonts w:ascii="Arial" w:eastAsia="Times New Roman" w:hAnsi="Arial" w:cs="Arial"/>
          <w:color w:val="2F2F2F"/>
          <w:sz w:val="18"/>
          <w:szCs w:val="18"/>
          <w:lang w:eastAsia="es-MX"/>
        </w:rPr>
        <w:t>7, fracción XII, y 24 del RAFSA, para prestar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es necesario contar con </w:t>
      </w:r>
      <w:r w:rsidRPr="002A519D">
        <w:rPr>
          <w:rFonts w:ascii="Arial" w:eastAsia="Times New Roman" w:hAnsi="Arial" w:cs="Arial"/>
          <w:smallCaps/>
          <w:color w:val="2F2F2F"/>
          <w:sz w:val="18"/>
          <w:szCs w:val="18"/>
          <w:lang w:eastAsia="es-MX"/>
        </w:rPr>
        <w:t>Terminales de Pasajeros </w:t>
      </w:r>
      <w:r w:rsidRPr="002A519D">
        <w:rPr>
          <w:rFonts w:ascii="Arial" w:eastAsia="Times New Roman" w:hAnsi="Arial" w:cs="Arial"/>
          <w:color w:val="2F2F2F"/>
          <w:sz w:val="18"/>
          <w:szCs w:val="18"/>
          <w:lang w:eastAsia="es-MX"/>
        </w:rPr>
        <w:t>en los puntos de origen y destino de la ruta solicitada.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Sin embargo, las posibilidades de acceso a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son escasas. En efecto, se puede acceder a ellas de dos maneras, principalmente. La primera es construyendo una nueva, en cuyo caso existen altos costos monetarios y de tiempo para su construcción y una desventaja respecto de las ya establecidas que fueron construidas en lugares estratégicos y cuentan con una escala más grande de operaciones (por lo que tienen un mayor flujo de pasajeros). La segunda es solicitando acceso a una </w:t>
      </w:r>
      <w:r w:rsidRPr="002A519D">
        <w:rPr>
          <w:rFonts w:ascii="Arial" w:eastAsia="Times New Roman" w:hAnsi="Arial" w:cs="Arial"/>
          <w:smallCaps/>
          <w:color w:val="2F2F2F"/>
          <w:sz w:val="18"/>
          <w:szCs w:val="18"/>
          <w:lang w:eastAsia="es-MX"/>
        </w:rPr>
        <w:t>TPC</w:t>
      </w:r>
      <w:r w:rsidRPr="002A519D">
        <w:rPr>
          <w:rFonts w:ascii="Arial" w:eastAsia="Times New Roman" w:hAnsi="Arial" w:cs="Arial"/>
          <w:color w:val="2F2F2F"/>
          <w:sz w:val="18"/>
          <w:szCs w:val="18"/>
          <w:lang w:eastAsia="es-MX"/>
        </w:rPr>
        <w:t> ya establecida, en cuyo caso las posibilidades son pocas, debido a la integración vertical observada en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y la ausencia de regulación económica en las </w:t>
      </w:r>
      <w:r w:rsidRPr="002A519D">
        <w:rPr>
          <w:rFonts w:ascii="Arial" w:eastAsia="Times New Roman" w:hAnsi="Arial" w:cs="Arial"/>
          <w:smallCaps/>
          <w:color w:val="2F2F2F"/>
          <w:sz w:val="18"/>
          <w:szCs w:val="18"/>
          <w:lang w:eastAsia="es-MX"/>
        </w:rPr>
        <w:t>TPC</w:t>
      </w:r>
      <w:r w:rsidRPr="002A519D">
        <w:rPr>
          <w:rFonts w:ascii="Arial" w:eastAsia="Times New Roman" w:hAnsi="Arial" w:cs="Arial"/>
          <w:color w:val="2F2F2F"/>
          <w:sz w:val="18"/>
          <w:szCs w:val="18"/>
          <w:lang w:eastAsia="es-MX"/>
        </w:rPr>
        <w:t> que facilite el acceso a éstas. Esto provoca que los </w:t>
      </w:r>
      <w:r w:rsidRPr="002A519D">
        <w:rPr>
          <w:rFonts w:ascii="Arial" w:eastAsia="Times New Roman" w:hAnsi="Arial" w:cs="Arial"/>
          <w:smallCaps/>
          <w:color w:val="2F2F2F"/>
          <w:sz w:val="18"/>
          <w:szCs w:val="18"/>
          <w:lang w:eastAsia="es-MX"/>
        </w:rPr>
        <w:t>Permisionarios de Terminal </w:t>
      </w:r>
      <w:r w:rsidRPr="002A519D">
        <w:rPr>
          <w:rFonts w:ascii="Arial" w:eastAsia="Times New Roman" w:hAnsi="Arial" w:cs="Arial"/>
          <w:color w:val="2F2F2F"/>
          <w:sz w:val="18"/>
          <w:szCs w:val="18"/>
          <w:lang w:eastAsia="es-MX"/>
        </w:rPr>
        <w:t xml:space="preserve">actúen con discrecionalidad para permitir o no el </w:t>
      </w:r>
      <w:r w:rsidRPr="002A519D">
        <w:rPr>
          <w:rFonts w:ascii="Arial" w:eastAsia="Times New Roman" w:hAnsi="Arial" w:cs="Arial"/>
          <w:color w:val="2F2F2F"/>
          <w:sz w:val="18"/>
          <w:szCs w:val="18"/>
          <w:lang w:eastAsia="es-MX"/>
        </w:rPr>
        <w:lastRenderedPageBreak/>
        <w:t>acceso a nuevos </w:t>
      </w:r>
      <w:r w:rsidRPr="002A519D">
        <w:rPr>
          <w:rFonts w:ascii="Arial" w:eastAsia="Times New Roman" w:hAnsi="Arial" w:cs="Arial"/>
          <w:smallCaps/>
          <w:color w:val="2F2F2F"/>
          <w:sz w:val="18"/>
          <w:szCs w:val="18"/>
          <w:lang w:eastAsia="es-MX"/>
        </w:rPr>
        <w:t>Permisionarios de Autotransporte </w:t>
      </w:r>
      <w:r w:rsidRPr="002A519D">
        <w:rPr>
          <w:rFonts w:ascii="Arial" w:eastAsia="Times New Roman" w:hAnsi="Arial" w:cs="Arial"/>
          <w:color w:val="2F2F2F"/>
          <w:sz w:val="18"/>
          <w:szCs w:val="18"/>
          <w:lang w:eastAsia="es-MX"/>
        </w:rPr>
        <w:t>(por ejemplo, a potenciales competidores)</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que así lo soliciten en su </w:t>
      </w:r>
      <w:r w:rsidRPr="002A519D">
        <w:rPr>
          <w:rFonts w:ascii="Arial" w:eastAsia="Times New Roman" w:hAnsi="Arial" w:cs="Arial"/>
          <w:smallCaps/>
          <w:color w:val="2F2F2F"/>
          <w:sz w:val="18"/>
          <w:szCs w:val="18"/>
          <w:lang w:eastAsia="es-MX"/>
        </w:rPr>
        <w:t>Terminal de Pasajeros.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Comportamiento reciente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observa que diversos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participantes en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realizaron diferentes comportamientos consistentes en prácticas monopólicas en términos de los artículos 53, así como 54 y 56 de la LFCE, que han obstruido e impactado el proceso de competencia en diversos mercados dentro del </w:t>
      </w:r>
      <w:r w:rsidRPr="002A519D">
        <w:rPr>
          <w:rFonts w:ascii="Arial" w:eastAsia="Times New Roman" w:hAnsi="Arial" w:cs="Arial"/>
          <w:smallCaps/>
          <w:color w:val="2F2F2F"/>
          <w:sz w:val="18"/>
          <w:szCs w:val="18"/>
          <w:lang w:eastAsia="es-MX"/>
        </w:rPr>
        <w:t>Mercado Investigado</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octubre de dos mil veintidós, en el expediente IO-003-2017, el Pleno de la </w:t>
      </w:r>
      <w:r w:rsidRPr="002A519D">
        <w:rPr>
          <w:rFonts w:ascii="Arial" w:eastAsia="Times New Roman" w:hAnsi="Arial" w:cs="Arial"/>
          <w:smallCaps/>
          <w:color w:val="2F2F2F"/>
          <w:sz w:val="18"/>
          <w:szCs w:val="18"/>
          <w:lang w:eastAsia="es-MX"/>
        </w:rPr>
        <w:t>Comisión </w:t>
      </w:r>
      <w:r w:rsidRPr="002A519D">
        <w:rPr>
          <w:rFonts w:ascii="Arial" w:eastAsia="Times New Roman" w:hAnsi="Arial" w:cs="Arial"/>
          <w:color w:val="2F2F2F"/>
          <w:sz w:val="18"/>
          <w:szCs w:val="18"/>
          <w:lang w:eastAsia="es-MX"/>
        </w:rPr>
        <w:t>determinó multar a 18 (dieciocho) empresas y a 31 (treinta y un) personas físicas, por participar en diversas prácticas monopólicas absolutas, consistentes en seis convenios independientes y distinguibles entre sí, con vigencias en el periodo comprendido del año dos mil al dos mil veinte.(28)</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Asimismo, en marzo de dos mil veintidós, en el expediente</w:t>
      </w:r>
      <w:r w:rsidRPr="002A519D">
        <w:rPr>
          <w:rFonts w:ascii="Arial" w:eastAsia="Times New Roman" w:hAnsi="Arial" w:cs="Arial"/>
          <w:b/>
          <w:bCs/>
          <w:color w:val="2F2F2F"/>
          <w:sz w:val="18"/>
          <w:szCs w:val="18"/>
          <w:lang w:eastAsia="es-MX"/>
        </w:rPr>
        <w:t> </w:t>
      </w:r>
      <w:r w:rsidRPr="002A519D">
        <w:rPr>
          <w:rFonts w:ascii="Arial" w:eastAsia="Times New Roman" w:hAnsi="Arial" w:cs="Arial"/>
          <w:color w:val="2F2F2F"/>
          <w:sz w:val="18"/>
          <w:szCs w:val="18"/>
          <w:lang w:eastAsia="es-MX"/>
        </w:rPr>
        <w:t>DE-013-2018,</w:t>
      </w:r>
      <w:r w:rsidRPr="002A519D">
        <w:rPr>
          <w:rFonts w:ascii="Arial" w:eastAsia="Times New Roman" w:hAnsi="Arial" w:cs="Arial"/>
          <w:b/>
          <w:bCs/>
          <w:color w:val="2F2F2F"/>
          <w:sz w:val="18"/>
          <w:szCs w:val="18"/>
          <w:lang w:eastAsia="es-MX"/>
        </w:rPr>
        <w:t> </w:t>
      </w:r>
      <w:r w:rsidRPr="002A519D">
        <w:rPr>
          <w:rFonts w:ascii="Arial" w:eastAsia="Times New Roman" w:hAnsi="Arial" w:cs="Arial"/>
          <w:color w:val="2F2F2F"/>
          <w:sz w:val="18"/>
          <w:szCs w:val="18"/>
          <w:lang w:eastAsia="es-MX"/>
        </w:rPr>
        <w:t>el Pleno de la </w:t>
      </w:r>
      <w:r w:rsidRPr="002A519D">
        <w:rPr>
          <w:rFonts w:ascii="Arial" w:eastAsia="Times New Roman" w:hAnsi="Arial" w:cs="Arial"/>
          <w:smallCaps/>
          <w:color w:val="2F2F2F"/>
          <w:sz w:val="18"/>
          <w:szCs w:val="18"/>
          <w:lang w:eastAsia="es-MX"/>
        </w:rPr>
        <w:t>Comisión </w:t>
      </w:r>
      <w:r w:rsidRPr="002A519D">
        <w:rPr>
          <w:rFonts w:ascii="Arial" w:eastAsia="Times New Roman" w:hAnsi="Arial" w:cs="Arial"/>
          <w:color w:val="2F2F2F"/>
          <w:sz w:val="18"/>
          <w:szCs w:val="18"/>
          <w:lang w:eastAsia="es-MX"/>
        </w:rPr>
        <w:t>concluyó que el Aeropuerto Internacional de la Ciudad de México (AICM) negó unilateralmente y sin justificación sustentada el servicio de acceso a sus terminales a un</w:t>
      </w:r>
      <w:r w:rsidRPr="002A519D">
        <w:rPr>
          <w:rFonts w:ascii="Arial" w:eastAsia="Times New Roman" w:hAnsi="Arial" w:cs="Arial"/>
          <w:smallCaps/>
          <w:color w:val="2F2F2F"/>
          <w:sz w:val="18"/>
          <w:szCs w:val="18"/>
          <w:lang w:eastAsia="es-MX"/>
        </w:rPr>
        <w:t> Permisionario de Autotransporte </w:t>
      </w:r>
      <w:r w:rsidRPr="002A519D">
        <w:rPr>
          <w:rFonts w:ascii="Arial" w:eastAsia="Times New Roman" w:hAnsi="Arial" w:cs="Arial"/>
          <w:color w:val="2F2F2F"/>
          <w:sz w:val="18"/>
          <w:szCs w:val="18"/>
          <w:lang w:eastAsia="es-MX"/>
        </w:rPr>
        <w:t>en la modalidad de autobús integral y/o vagoneta</w:t>
      </w:r>
      <w:r w:rsidRPr="002A519D">
        <w:rPr>
          <w:rFonts w:ascii="Arial" w:eastAsia="Times New Roman" w:hAnsi="Arial" w:cs="Arial"/>
          <w:smallCaps/>
          <w:color w:val="2F2F2F"/>
          <w:sz w:val="18"/>
          <w:szCs w:val="18"/>
          <w:lang w:eastAsia="es-MX"/>
        </w:rPr>
        <w:t>,</w:t>
      </w:r>
      <w:r w:rsidRPr="002A519D">
        <w:rPr>
          <w:rFonts w:ascii="Arial" w:eastAsia="Times New Roman" w:hAnsi="Arial" w:cs="Arial"/>
          <w:color w:val="2F2F2F"/>
          <w:sz w:val="18"/>
          <w:szCs w:val="18"/>
          <w:lang w:eastAsia="es-MX"/>
        </w:rPr>
        <w:t> e impidió</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que se prestara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la modalidad de autobús integral y/o vagoneta con origen o destino al AICM, situación que estableció ventajas exclusivas en favor de 2 (dos) </w:t>
      </w:r>
      <w:r w:rsidRPr="002A519D">
        <w:rPr>
          <w:rFonts w:ascii="Arial" w:eastAsia="Times New Roman" w:hAnsi="Arial" w:cs="Arial"/>
          <w:smallCaps/>
          <w:color w:val="2F2F2F"/>
          <w:sz w:val="18"/>
          <w:szCs w:val="18"/>
          <w:lang w:eastAsia="es-MX"/>
        </w:rPr>
        <w:t>Permisionarios de Autotransporte</w:t>
      </w:r>
      <w:r w:rsidRPr="002A519D">
        <w:rPr>
          <w:rFonts w:ascii="Arial" w:eastAsia="Times New Roman" w:hAnsi="Arial" w:cs="Arial"/>
          <w:color w:val="2F2F2F"/>
          <w:sz w:val="18"/>
          <w:szCs w:val="18"/>
          <w:lang w:eastAsia="es-MX"/>
        </w:rPr>
        <w:t> previamente establecidos en la misma ruta, ocasionando una pérdida en el bienestar de los </w:t>
      </w:r>
      <w:r w:rsidRPr="002A519D">
        <w:rPr>
          <w:rFonts w:ascii="Arial" w:eastAsia="Times New Roman" w:hAnsi="Arial" w:cs="Arial"/>
          <w:smallCaps/>
          <w:color w:val="2F2F2F"/>
          <w:sz w:val="18"/>
          <w:szCs w:val="18"/>
          <w:lang w:eastAsia="es-MX"/>
        </w:rPr>
        <w:t>Usuarios</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Otros criterios establecidos en las </w:t>
      </w:r>
      <w:r w:rsidRPr="002A519D">
        <w:rPr>
          <w:rFonts w:ascii="Arial" w:eastAsia="Times New Roman" w:hAnsi="Arial" w:cs="Arial"/>
          <w:b/>
          <w:bCs/>
          <w:smallCaps/>
          <w:color w:val="2F2F2F"/>
          <w:sz w:val="18"/>
          <w:szCs w:val="18"/>
          <w:lang w:eastAsia="es-MX"/>
        </w:rPr>
        <w:t>Disposiciones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El grado de posicionamiento de los bienes o servicios en el </w:t>
      </w:r>
      <w:r w:rsidRPr="002A519D">
        <w:rPr>
          <w:rFonts w:ascii="Arial" w:eastAsia="Times New Roman" w:hAnsi="Arial" w:cs="Arial"/>
          <w:b/>
          <w:bCs/>
          <w:smallCaps/>
          <w:color w:val="2F2F2F"/>
          <w:sz w:val="18"/>
          <w:szCs w:val="18"/>
          <w:lang w:eastAsia="es-MX"/>
        </w:rPr>
        <w:t>Mercado Relevante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De la información del </w:t>
      </w:r>
      <w:r w:rsidRPr="002A519D">
        <w:rPr>
          <w:rFonts w:ascii="Arial" w:eastAsia="Times New Roman" w:hAnsi="Arial" w:cs="Arial"/>
          <w:smallCaps/>
          <w:color w:val="2F2F2F"/>
          <w:sz w:val="18"/>
          <w:szCs w:val="18"/>
          <w:lang w:eastAsia="es-MX"/>
        </w:rPr>
        <w:t>Expediente</w:t>
      </w:r>
      <w:r w:rsidRPr="002A519D">
        <w:rPr>
          <w:rFonts w:ascii="Arial" w:eastAsia="Times New Roman" w:hAnsi="Arial" w:cs="Arial"/>
          <w:color w:val="2F2F2F"/>
          <w:sz w:val="18"/>
          <w:szCs w:val="18"/>
          <w:lang w:eastAsia="es-MX"/>
        </w:rPr>
        <w:t>,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identifica que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mejor posicionados en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son también los más reconocidos debido al tiempo que han operado en el mercado y a su cobertura de red.</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Conclusión</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vista de todos los elementos examinados con anterioridad, esta autoridad concluye que no existen condiciones de competencia efectiva en todos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Premium</w:t>
      </w:r>
      <w:r w:rsidRPr="002A519D">
        <w:rPr>
          <w:rFonts w:ascii="Arial" w:eastAsia="Times New Roman" w:hAnsi="Arial" w:cs="Arial"/>
          <w:color w:val="2F2F2F"/>
          <w:sz w:val="18"/>
          <w:szCs w:val="18"/>
          <w:lang w:eastAsia="es-MX"/>
        </w:rPr>
        <w:t> y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De Primera</w:t>
      </w:r>
      <w:r w:rsidRPr="002A519D">
        <w:rPr>
          <w:rFonts w:ascii="Arial" w:eastAsia="Times New Roman" w:hAnsi="Arial" w:cs="Arial"/>
          <w:color w:val="2F2F2F"/>
          <w:sz w:val="18"/>
          <w:szCs w:val="18"/>
          <w:lang w:eastAsia="es-MX"/>
        </w:rPr>
        <w:t>, así como en el </w:t>
      </w:r>
      <w:r w:rsidRPr="002A519D">
        <w:rPr>
          <w:rFonts w:ascii="Arial" w:eastAsia="Times New Roman" w:hAnsi="Arial" w:cs="Arial"/>
          <w:smallCaps/>
          <w:color w:val="2F2F2F"/>
          <w:sz w:val="18"/>
          <w:szCs w:val="18"/>
          <w:lang w:eastAsia="es-MX"/>
        </w:rPr>
        <w:t>Mercado Relevante MR E-Noroeste</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Sección 7. Barreras a la competencia y libre concurrencia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las siguientes subsecciones, se exponen </w:t>
      </w:r>
      <w:r w:rsidRPr="002A519D">
        <w:rPr>
          <w:rFonts w:ascii="Arial" w:eastAsia="Times New Roman" w:hAnsi="Arial" w:cs="Arial"/>
          <w:b/>
          <w:bCs/>
          <w:color w:val="2F2F2F"/>
          <w:sz w:val="18"/>
          <w:szCs w:val="18"/>
          <w:lang w:eastAsia="es-MX"/>
        </w:rPr>
        <w:t>seis barreras a la competencia y libre concurrencia</w:t>
      </w:r>
      <w:r w:rsidRPr="002A519D">
        <w:rPr>
          <w:rFonts w:ascii="Arial" w:eastAsia="Times New Roman" w:hAnsi="Arial" w:cs="Arial"/>
          <w:color w:val="2F2F2F"/>
          <w:sz w:val="18"/>
          <w:szCs w:val="18"/>
          <w:lang w:eastAsia="es-MX"/>
        </w:rPr>
        <w:t> que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identifica, de conformidad con el artículo 3, fracción IV y 94 de la LFCE, en el </w:t>
      </w:r>
      <w:r w:rsidRPr="002A519D">
        <w:rPr>
          <w:rFonts w:ascii="Arial" w:eastAsia="Times New Roman" w:hAnsi="Arial" w:cs="Arial"/>
          <w:smallCaps/>
          <w:color w:val="2F2F2F"/>
          <w:sz w:val="18"/>
          <w:szCs w:val="18"/>
          <w:lang w:eastAsia="es-MX"/>
        </w:rPr>
        <w:t>Mercado Investigado.</w:t>
      </w:r>
      <w:r w:rsidRPr="002A519D">
        <w:rPr>
          <w:rFonts w:ascii="Arial" w:eastAsia="Times New Roman" w:hAnsi="Arial" w:cs="Arial"/>
          <w:color w:val="2F2F2F"/>
          <w:sz w:val="18"/>
          <w:szCs w:val="18"/>
          <w:lang w:eastAsia="es-MX"/>
        </w:rPr>
        <w:t> Estas barreras a la competencia son las que distorsionan la competencia, reducen la concurrencia y generan restricciones al funcionamiento eficiente de diversos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señalados, por lo que explican lo señalado en párrafos previos.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Posteriormente, se proponen las medidas correctivas para eliminarlas y reestablecer las condiciones de competencia efectiva en diversos </w:t>
      </w:r>
      <w:r w:rsidRPr="002A519D">
        <w:rPr>
          <w:rFonts w:ascii="Arial" w:eastAsia="Times New Roman" w:hAnsi="Arial" w:cs="Arial"/>
          <w:smallCaps/>
          <w:color w:val="2F2F2F"/>
          <w:sz w:val="18"/>
          <w:szCs w:val="18"/>
          <w:lang w:eastAsia="es-MX"/>
        </w:rPr>
        <w:t>Mercados Relevantes </w:t>
      </w:r>
      <w:r w:rsidRPr="002A519D">
        <w:rPr>
          <w:rFonts w:ascii="Arial" w:eastAsia="Times New Roman" w:hAnsi="Arial" w:cs="Arial"/>
          <w:color w:val="2F2F2F"/>
          <w:sz w:val="18"/>
          <w:szCs w:val="18"/>
          <w:lang w:eastAsia="es-MX"/>
        </w:rPr>
        <w:t>y, en su caso, el correspondiente cronograma de implementación.</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B-1. Barrera a la competencia que consiste en la obligación regulatoria de contar con </w:t>
      </w:r>
      <w:r w:rsidRPr="002A519D">
        <w:rPr>
          <w:rFonts w:ascii="Arial" w:eastAsia="Times New Roman" w:hAnsi="Arial" w:cs="Arial"/>
          <w:b/>
          <w:bCs/>
          <w:smallCaps/>
          <w:color w:val="2F2F2F"/>
          <w:sz w:val="18"/>
          <w:szCs w:val="18"/>
          <w:lang w:eastAsia="es-MX"/>
        </w:rPr>
        <w:t>Terminales de Pasajeros</w:t>
      </w:r>
      <w:r w:rsidRPr="002A519D">
        <w:rPr>
          <w:rFonts w:ascii="Arial" w:eastAsia="Times New Roman" w:hAnsi="Arial" w:cs="Arial"/>
          <w:b/>
          <w:bCs/>
          <w:color w:val="2F2F2F"/>
          <w:sz w:val="18"/>
          <w:szCs w:val="18"/>
          <w:lang w:eastAsia="es-MX"/>
        </w:rPr>
        <w:t> de origen y destino para prestar el </w:t>
      </w:r>
      <w:r w:rsidRPr="002A519D">
        <w:rPr>
          <w:rFonts w:ascii="Arial" w:eastAsia="Times New Roman" w:hAnsi="Arial" w:cs="Arial"/>
          <w:b/>
          <w:bCs/>
          <w:smallCaps/>
          <w:color w:val="2F2F2F"/>
          <w:sz w:val="18"/>
          <w:szCs w:val="18"/>
          <w:lang w:eastAsia="es-MX"/>
        </w:rPr>
        <w:t>Servicio de Autotransporte</w:t>
      </w:r>
      <w:r w:rsidRPr="002A519D">
        <w:rPr>
          <w:rFonts w:ascii="Arial" w:eastAsia="Times New Roman" w:hAnsi="Arial" w:cs="Arial"/>
          <w:b/>
          <w:bCs/>
          <w:color w:val="2F2F2F"/>
          <w:sz w:val="18"/>
          <w:szCs w:val="18"/>
          <w:lang w:eastAsia="es-MX"/>
        </w:rPr>
        <w:t> en el </w:t>
      </w:r>
      <w:r w:rsidRPr="002A519D">
        <w:rPr>
          <w:rFonts w:ascii="Arial" w:eastAsia="Times New Roman" w:hAnsi="Arial" w:cs="Arial"/>
          <w:b/>
          <w:bCs/>
          <w:smallCaps/>
          <w:color w:val="2F2F2F"/>
          <w:sz w:val="18"/>
          <w:szCs w:val="18"/>
          <w:lang w:eastAsia="es-MX"/>
        </w:rPr>
        <w:t>Mercado Investigado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De conformidad con los artículos 2, fracción XII, 8, fracción V, 52, fracción I, y 53 de la </w:t>
      </w:r>
      <w:r w:rsidRPr="002A519D">
        <w:rPr>
          <w:rFonts w:ascii="Arial" w:eastAsia="Times New Roman" w:hAnsi="Arial" w:cs="Arial"/>
          <w:smallCaps/>
          <w:color w:val="2F2F2F"/>
          <w:sz w:val="18"/>
          <w:szCs w:val="18"/>
          <w:lang w:eastAsia="es-MX"/>
        </w:rPr>
        <w:t>Ley de Autotransporte;</w:t>
      </w:r>
      <w:r w:rsidRPr="002A519D">
        <w:rPr>
          <w:rFonts w:ascii="Arial" w:eastAsia="Times New Roman" w:hAnsi="Arial" w:cs="Arial"/>
          <w:color w:val="2F2F2F"/>
          <w:sz w:val="18"/>
          <w:szCs w:val="18"/>
          <w:lang w:eastAsia="es-MX"/>
        </w:rPr>
        <w:t> y 6, fracción IV, 7, fracción XII, 10-A, 24, 42-B y 42-C del RAFSA,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que deseen prestar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deben acreditar que disponen de una </w:t>
      </w:r>
      <w:r w:rsidRPr="002A519D">
        <w:rPr>
          <w:rFonts w:ascii="Arial" w:eastAsia="Times New Roman" w:hAnsi="Arial" w:cs="Arial"/>
          <w:smallCaps/>
          <w:color w:val="2F2F2F"/>
          <w:sz w:val="18"/>
          <w:szCs w:val="18"/>
          <w:lang w:eastAsia="es-MX"/>
        </w:rPr>
        <w:t>Terminal de Pasajeros </w:t>
      </w:r>
      <w:r w:rsidRPr="002A519D">
        <w:rPr>
          <w:rFonts w:ascii="Arial" w:eastAsia="Times New Roman" w:hAnsi="Arial" w:cs="Arial"/>
          <w:color w:val="2F2F2F"/>
          <w:sz w:val="18"/>
          <w:szCs w:val="18"/>
          <w:lang w:eastAsia="es-MX"/>
        </w:rPr>
        <w:t>en los puntos de origen y destino de la ruta solicitada para obtener su permiso.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Efectos anticompetitivos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obligación regulatoria de contar forzosamente con una </w:t>
      </w:r>
      <w:r w:rsidRPr="002A519D">
        <w:rPr>
          <w:rFonts w:ascii="Arial" w:eastAsia="Times New Roman" w:hAnsi="Arial" w:cs="Arial"/>
          <w:smallCaps/>
          <w:color w:val="2F2F2F"/>
          <w:sz w:val="18"/>
          <w:szCs w:val="18"/>
          <w:lang w:eastAsia="es-MX"/>
        </w:rPr>
        <w:t>Terminal de Pasajeros </w:t>
      </w:r>
      <w:r w:rsidRPr="002A519D">
        <w:rPr>
          <w:rFonts w:ascii="Arial" w:eastAsia="Times New Roman" w:hAnsi="Arial" w:cs="Arial"/>
          <w:color w:val="2F2F2F"/>
          <w:sz w:val="18"/>
          <w:szCs w:val="18"/>
          <w:lang w:eastAsia="es-MX"/>
        </w:rPr>
        <w:t>de origen y destino para prestar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es una barrera a la competencia y libre concurrencia en el </w:t>
      </w:r>
      <w:r w:rsidRPr="002A519D">
        <w:rPr>
          <w:rFonts w:ascii="Arial" w:eastAsia="Times New Roman" w:hAnsi="Arial" w:cs="Arial"/>
          <w:smallCaps/>
          <w:color w:val="2F2F2F"/>
          <w:sz w:val="18"/>
          <w:szCs w:val="18"/>
          <w:lang w:eastAsia="es-MX"/>
        </w:rPr>
        <w:t>Servicio de Autotransporte.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Primero, esta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identificó que existen </w:t>
      </w:r>
      <w:r w:rsidRPr="002A519D">
        <w:rPr>
          <w:rFonts w:ascii="Arial" w:eastAsia="Times New Roman" w:hAnsi="Arial" w:cs="Arial"/>
          <w:smallCaps/>
          <w:color w:val="2F2F2F"/>
          <w:sz w:val="18"/>
          <w:szCs w:val="18"/>
          <w:lang w:eastAsia="es-MX"/>
        </w:rPr>
        <w:t>Agentes Económicos </w:t>
      </w:r>
      <w:r w:rsidRPr="002A519D">
        <w:rPr>
          <w:rFonts w:ascii="Arial" w:eastAsia="Times New Roman" w:hAnsi="Arial" w:cs="Arial"/>
          <w:color w:val="2F2F2F"/>
          <w:sz w:val="18"/>
          <w:szCs w:val="18"/>
          <w:lang w:eastAsia="es-MX"/>
        </w:rPr>
        <w:t>que establecen puntos distintos a las </w:t>
      </w:r>
      <w:r w:rsidRPr="002A519D">
        <w:rPr>
          <w:rFonts w:ascii="Arial" w:eastAsia="Times New Roman" w:hAnsi="Arial" w:cs="Arial"/>
          <w:smallCaps/>
          <w:color w:val="2F2F2F"/>
          <w:sz w:val="18"/>
          <w:szCs w:val="18"/>
          <w:lang w:eastAsia="es-MX"/>
        </w:rPr>
        <w:t>Terminales de Pasajeros </w:t>
      </w:r>
      <w:r w:rsidRPr="002A519D">
        <w:rPr>
          <w:rFonts w:ascii="Arial" w:eastAsia="Times New Roman" w:hAnsi="Arial" w:cs="Arial"/>
          <w:color w:val="2F2F2F"/>
          <w:sz w:val="18"/>
          <w:szCs w:val="18"/>
          <w:lang w:eastAsia="es-MX"/>
        </w:rPr>
        <w:t>que pueden ofrecer condiciones seguras para el ascenso y descenso de pasajeros; no obstante, el requisito obligatorio establecido por la </w:t>
      </w:r>
      <w:r w:rsidRPr="002A519D">
        <w:rPr>
          <w:rFonts w:ascii="Arial" w:eastAsia="Times New Roman" w:hAnsi="Arial" w:cs="Arial"/>
          <w:smallCaps/>
          <w:color w:val="2F2F2F"/>
          <w:sz w:val="18"/>
          <w:szCs w:val="18"/>
          <w:lang w:eastAsia="es-MX"/>
        </w:rPr>
        <w:t>Ley de Autotransporte </w:t>
      </w:r>
      <w:r w:rsidRPr="002A519D">
        <w:rPr>
          <w:rFonts w:ascii="Arial" w:eastAsia="Times New Roman" w:hAnsi="Arial" w:cs="Arial"/>
          <w:color w:val="2F2F2F"/>
          <w:sz w:val="18"/>
          <w:szCs w:val="18"/>
          <w:lang w:eastAsia="es-MX"/>
        </w:rPr>
        <w:t>y en el </w:t>
      </w:r>
      <w:r w:rsidRPr="002A519D">
        <w:rPr>
          <w:rFonts w:ascii="Arial" w:eastAsia="Times New Roman" w:hAnsi="Arial" w:cs="Arial"/>
          <w:smallCaps/>
          <w:color w:val="2F2F2F"/>
          <w:sz w:val="18"/>
          <w:szCs w:val="18"/>
          <w:lang w:eastAsia="es-MX"/>
        </w:rPr>
        <w:t>RAFSA</w:t>
      </w:r>
      <w:r w:rsidRPr="002A519D">
        <w:rPr>
          <w:rFonts w:ascii="Arial" w:eastAsia="Times New Roman" w:hAnsi="Arial" w:cs="Arial"/>
          <w:color w:val="2F2F2F"/>
          <w:sz w:val="18"/>
          <w:szCs w:val="18"/>
          <w:lang w:eastAsia="es-MX"/>
        </w:rPr>
        <w:t> de contar con </w:t>
      </w:r>
      <w:r w:rsidRPr="002A519D">
        <w:rPr>
          <w:rFonts w:ascii="Arial" w:eastAsia="Times New Roman" w:hAnsi="Arial" w:cs="Arial"/>
          <w:smallCaps/>
          <w:color w:val="2F2F2F"/>
          <w:sz w:val="18"/>
          <w:szCs w:val="18"/>
          <w:lang w:eastAsia="es-MX"/>
        </w:rPr>
        <w:t>Terminales de Pasajeros </w:t>
      </w:r>
      <w:r w:rsidRPr="002A519D">
        <w:rPr>
          <w:rFonts w:ascii="Arial" w:eastAsia="Times New Roman" w:hAnsi="Arial" w:cs="Arial"/>
          <w:color w:val="2F2F2F"/>
          <w:sz w:val="18"/>
          <w:szCs w:val="18"/>
          <w:lang w:eastAsia="es-MX"/>
        </w:rPr>
        <w:t>en el origen y destino de la ruta</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les impide implementar dichos espacios como alternativa a las </w:t>
      </w:r>
      <w:r w:rsidRPr="002A519D">
        <w:rPr>
          <w:rFonts w:ascii="Arial" w:eastAsia="Times New Roman" w:hAnsi="Arial" w:cs="Arial"/>
          <w:smallCaps/>
          <w:color w:val="2F2F2F"/>
          <w:sz w:val="18"/>
          <w:szCs w:val="18"/>
          <w:lang w:eastAsia="es-MX"/>
        </w:rPr>
        <w:t>Terminales de Pasajeros, </w:t>
      </w:r>
      <w:r w:rsidRPr="002A519D">
        <w:rPr>
          <w:rFonts w:ascii="Arial" w:eastAsia="Times New Roman" w:hAnsi="Arial" w:cs="Arial"/>
          <w:color w:val="2F2F2F"/>
          <w:sz w:val="18"/>
          <w:szCs w:val="18"/>
          <w:lang w:eastAsia="es-MX"/>
        </w:rPr>
        <w:t>por lo que únicamente se han implementado como estaciones de paso.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Segundo, para la construcción de su propia </w:t>
      </w:r>
      <w:r w:rsidRPr="002A519D">
        <w:rPr>
          <w:rFonts w:ascii="Arial" w:eastAsia="Times New Roman" w:hAnsi="Arial" w:cs="Arial"/>
          <w:smallCaps/>
          <w:color w:val="2F2F2F"/>
          <w:sz w:val="18"/>
          <w:szCs w:val="18"/>
          <w:lang w:eastAsia="es-MX"/>
        </w:rPr>
        <w:t>Terminal de Pasajeros</w:t>
      </w:r>
      <w:r w:rsidRPr="002A519D">
        <w:rPr>
          <w:rFonts w:ascii="Arial" w:eastAsia="Times New Roman" w:hAnsi="Arial" w:cs="Arial"/>
          <w:color w:val="2F2F2F"/>
          <w:sz w:val="18"/>
          <w:szCs w:val="18"/>
          <w:lang w:eastAsia="es-MX"/>
        </w:rPr>
        <w:t xml:space="preserve">, los permisionarios deben realizar inversiones cuantiosas e incluso puede haber una duplicación ineficiente de infraestructura, aunado a </w:t>
      </w:r>
      <w:r w:rsidRPr="002A519D">
        <w:rPr>
          <w:rFonts w:ascii="Arial" w:eastAsia="Times New Roman" w:hAnsi="Arial" w:cs="Arial"/>
          <w:color w:val="2F2F2F"/>
          <w:sz w:val="18"/>
          <w:szCs w:val="18"/>
          <w:lang w:eastAsia="es-MX"/>
        </w:rPr>
        <w:lastRenderedPageBreak/>
        <w:t>la implicación de sujetarse a la aprobación de diversos permisos y requisitos mediante distintos procedimientos administrativos, para su construcción y operación. Además, no resultará eficiente ni viable construir una terminal para iniciar operaciones con pocas frecuencias. Por otro lado, tampoco es viable solicitar acceso a las </w:t>
      </w:r>
      <w:r w:rsidRPr="002A519D">
        <w:rPr>
          <w:rFonts w:ascii="Arial" w:eastAsia="Times New Roman" w:hAnsi="Arial" w:cs="Arial"/>
          <w:smallCaps/>
          <w:color w:val="2F2F2F"/>
          <w:sz w:val="18"/>
          <w:szCs w:val="18"/>
          <w:lang w:eastAsia="es-MX"/>
        </w:rPr>
        <w:t>TPC</w:t>
      </w:r>
      <w:r w:rsidRPr="002A519D">
        <w:rPr>
          <w:rFonts w:ascii="Arial" w:eastAsia="Times New Roman" w:hAnsi="Arial" w:cs="Arial"/>
          <w:color w:val="2F2F2F"/>
          <w:sz w:val="18"/>
          <w:szCs w:val="18"/>
          <w:lang w:eastAsia="es-MX"/>
        </w:rPr>
        <w:t> ya establecidas, pues la determinación queda sujeta a los propietarios o administradores de las </w:t>
      </w:r>
      <w:r w:rsidRPr="002A519D">
        <w:rPr>
          <w:rFonts w:ascii="Arial" w:eastAsia="Times New Roman" w:hAnsi="Arial" w:cs="Arial"/>
          <w:smallCaps/>
          <w:color w:val="2F2F2F"/>
          <w:sz w:val="18"/>
          <w:szCs w:val="18"/>
          <w:lang w:eastAsia="es-MX"/>
        </w:rPr>
        <w:t>TPC</w:t>
      </w:r>
      <w:r w:rsidRPr="002A519D">
        <w:rPr>
          <w:rFonts w:ascii="Arial" w:eastAsia="Times New Roman" w:hAnsi="Arial" w:cs="Arial"/>
          <w:color w:val="2F2F2F"/>
          <w:sz w:val="18"/>
          <w:szCs w:val="18"/>
          <w:lang w:eastAsia="es-MX"/>
        </w:rPr>
        <w:t>, y esto ha resultado difícil e incierto para los </w:t>
      </w:r>
      <w:r w:rsidRPr="002A519D">
        <w:rPr>
          <w:rFonts w:ascii="Arial" w:eastAsia="Times New Roman" w:hAnsi="Arial" w:cs="Arial"/>
          <w:smallCaps/>
          <w:color w:val="2F2F2F"/>
          <w:sz w:val="18"/>
          <w:szCs w:val="18"/>
          <w:lang w:eastAsia="es-MX"/>
        </w:rPr>
        <w:t>Permisionarios de Autotransporte.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Tercero, limita la implementación de otros modelos de negocio, ya que restringe la prestación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desde infraestructura diferente a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tales como plazas, centros comerciales, estacionamientos, estadios u hoteles, entre otras, que no estén sujetos a las características específicas determinadas por la SICT ni sujetas a su permiso, y que pueden resultar seguras y generar eficiencias a los </w:t>
      </w:r>
      <w:r w:rsidRPr="002A519D">
        <w:rPr>
          <w:rFonts w:ascii="Arial" w:eastAsia="Times New Roman" w:hAnsi="Arial" w:cs="Arial"/>
          <w:smallCaps/>
          <w:color w:val="2F2F2F"/>
          <w:sz w:val="18"/>
          <w:szCs w:val="18"/>
          <w:lang w:eastAsia="es-MX"/>
        </w:rPr>
        <w:t>Usuarios</w:t>
      </w:r>
      <w:r w:rsidRPr="002A519D">
        <w:rPr>
          <w:rFonts w:ascii="Arial" w:eastAsia="Times New Roman" w:hAnsi="Arial" w:cs="Arial"/>
          <w:color w:val="2F2F2F"/>
          <w:sz w:val="18"/>
          <w:szCs w:val="18"/>
          <w:lang w:eastAsia="es-MX"/>
        </w:rPr>
        <w:t> del </w:t>
      </w:r>
      <w:r w:rsidRPr="002A519D">
        <w:rPr>
          <w:rFonts w:ascii="Arial" w:eastAsia="Times New Roman" w:hAnsi="Arial" w:cs="Arial"/>
          <w:smallCaps/>
          <w:color w:val="2F2F2F"/>
          <w:sz w:val="18"/>
          <w:szCs w:val="18"/>
          <w:lang w:eastAsia="es-MX"/>
        </w:rPr>
        <w:t>Servicio de Autotransporte.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Por último, genera ventajas en favor de los </w:t>
      </w:r>
      <w:r w:rsidRPr="002A519D">
        <w:rPr>
          <w:rFonts w:ascii="Arial" w:eastAsia="Times New Roman" w:hAnsi="Arial" w:cs="Arial"/>
          <w:smallCaps/>
          <w:color w:val="2F2F2F"/>
          <w:sz w:val="18"/>
          <w:szCs w:val="18"/>
          <w:lang w:eastAsia="es-MX"/>
        </w:rPr>
        <w:t>Agentes Económicos </w:t>
      </w:r>
      <w:r w:rsidRPr="002A519D">
        <w:rPr>
          <w:rFonts w:ascii="Arial" w:eastAsia="Times New Roman" w:hAnsi="Arial" w:cs="Arial"/>
          <w:color w:val="2F2F2F"/>
          <w:sz w:val="18"/>
          <w:szCs w:val="18"/>
          <w:lang w:eastAsia="es-MX"/>
        </w:rPr>
        <w:t>prestadores del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ya establecidos, ya que algunos de estos participan como socios accionistas en el </w:t>
      </w:r>
      <w:r w:rsidRPr="002A519D">
        <w:rPr>
          <w:rFonts w:ascii="Arial" w:eastAsia="Times New Roman" w:hAnsi="Arial" w:cs="Arial"/>
          <w:smallCaps/>
          <w:color w:val="2F2F2F"/>
          <w:sz w:val="18"/>
          <w:szCs w:val="18"/>
          <w:lang w:eastAsia="es-MX"/>
        </w:rPr>
        <w:t>Servicio Auxiliar de Terminales</w:t>
      </w:r>
      <w:r w:rsidRPr="002A519D">
        <w:rPr>
          <w:rFonts w:ascii="Arial" w:eastAsia="Times New Roman" w:hAnsi="Arial" w:cs="Arial"/>
          <w:color w:val="2F2F2F"/>
          <w:sz w:val="18"/>
          <w:szCs w:val="18"/>
          <w:lang w:eastAsia="es-MX"/>
        </w:rPr>
        <w:t> y son quienes tienen el control de las principales </w:t>
      </w:r>
      <w:r w:rsidRPr="002A519D">
        <w:rPr>
          <w:rFonts w:ascii="Arial" w:eastAsia="Times New Roman" w:hAnsi="Arial" w:cs="Arial"/>
          <w:smallCaps/>
          <w:color w:val="2F2F2F"/>
          <w:sz w:val="18"/>
          <w:szCs w:val="18"/>
          <w:lang w:eastAsia="es-MX"/>
        </w:rPr>
        <w:t>Terminales de Pasajeros </w:t>
      </w:r>
      <w:r w:rsidRPr="002A519D">
        <w:rPr>
          <w:rFonts w:ascii="Arial" w:eastAsia="Times New Roman" w:hAnsi="Arial" w:cs="Arial"/>
          <w:color w:val="2F2F2F"/>
          <w:sz w:val="18"/>
          <w:szCs w:val="18"/>
          <w:lang w:eastAsia="es-MX"/>
        </w:rPr>
        <w:t>centrales del país.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Medidas correctivas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M-1. Recomendaciones al Senado de la República, a la Cámara de Diputados del Congreso de la Unión y a la SICT</w:t>
      </w:r>
    </w:p>
    <w:tbl>
      <w:tblPr>
        <w:tblW w:w="0" w:type="auto"/>
        <w:tblCellMar>
          <w:top w:w="15" w:type="dxa"/>
          <w:left w:w="15" w:type="dxa"/>
          <w:bottom w:w="15" w:type="dxa"/>
          <w:right w:w="15" w:type="dxa"/>
        </w:tblCellMar>
        <w:tblLook w:val="04A0" w:firstRow="1" w:lastRow="0" w:firstColumn="1" w:lastColumn="0" w:noHBand="0" w:noVBand="1"/>
      </w:tblPr>
      <w:tblGrid>
        <w:gridCol w:w="1648"/>
        <w:gridCol w:w="3456"/>
        <w:gridCol w:w="3878"/>
      </w:tblGrid>
      <w:tr w:rsidR="002A519D" w:rsidRPr="002A519D" w:rsidTr="002A519D">
        <w:trPr>
          <w:trHeight w:val="539"/>
        </w:trPr>
        <w:tc>
          <w:tcPr>
            <w:tcW w:w="510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Recomendación(29)</w:t>
            </w:r>
          </w:p>
        </w:tc>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Análisis de eficiencia, eficacia y mínima</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restricción de las medidas correctivas</w:t>
            </w:r>
          </w:p>
        </w:tc>
      </w:tr>
      <w:tr w:rsidR="002A519D" w:rsidRPr="002A519D" w:rsidTr="002A519D">
        <w:trPr>
          <w:trHeight w:val="3061"/>
        </w:trPr>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Recomendación</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a la Cámara de</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Diputados, el</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Senado de la</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República y la</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SICT</w:t>
            </w:r>
          </w:p>
        </w:tc>
        <w:tc>
          <w:tcPr>
            <w:tcW w:w="3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M-1.1.</w:t>
            </w:r>
            <w:r w:rsidRPr="002A519D">
              <w:rPr>
                <w:rFonts w:ascii="Arial" w:eastAsia="Times New Roman" w:hAnsi="Arial" w:cs="Arial"/>
                <w:color w:val="000000"/>
                <w:sz w:val="18"/>
                <w:szCs w:val="18"/>
                <w:lang w:eastAsia="es-MX"/>
              </w:rPr>
              <w:t> Eliminar del artículo 53 de la </w:t>
            </w:r>
            <w:r w:rsidRPr="002A519D">
              <w:rPr>
                <w:rFonts w:ascii="Arial" w:eastAsia="Times New Roman" w:hAnsi="Arial" w:cs="Arial"/>
                <w:smallCaps/>
                <w:color w:val="000000"/>
                <w:sz w:val="18"/>
                <w:szCs w:val="18"/>
                <w:lang w:eastAsia="es-MX"/>
              </w:rPr>
              <w:t>Ley de Autotransporte</w:t>
            </w:r>
            <w:r w:rsidRPr="002A519D">
              <w:rPr>
                <w:rFonts w:ascii="Arial" w:eastAsia="Times New Roman" w:hAnsi="Arial" w:cs="Arial"/>
                <w:color w:val="000000"/>
                <w:sz w:val="18"/>
                <w:szCs w:val="18"/>
                <w:lang w:eastAsia="es-MX"/>
              </w:rPr>
              <w:t> el requisito de contar con </w:t>
            </w:r>
            <w:r w:rsidRPr="002A519D">
              <w:rPr>
                <w:rFonts w:ascii="Arial" w:eastAsia="Times New Roman" w:hAnsi="Arial" w:cs="Arial"/>
                <w:smallCaps/>
                <w:color w:val="000000"/>
                <w:sz w:val="18"/>
                <w:szCs w:val="18"/>
                <w:lang w:eastAsia="es-MX"/>
              </w:rPr>
              <w:t>Terminales de Pasajeros </w:t>
            </w:r>
            <w:r w:rsidRPr="002A519D">
              <w:rPr>
                <w:rFonts w:ascii="Arial" w:eastAsia="Times New Roman" w:hAnsi="Arial" w:cs="Arial"/>
                <w:color w:val="000000"/>
                <w:sz w:val="18"/>
                <w:szCs w:val="18"/>
                <w:lang w:eastAsia="es-MX"/>
              </w:rPr>
              <w:t>en los puntos de origen y destino para prestar el </w:t>
            </w:r>
            <w:r w:rsidRPr="002A519D">
              <w:rPr>
                <w:rFonts w:ascii="Arial" w:eastAsia="Times New Roman" w:hAnsi="Arial" w:cs="Arial"/>
                <w:smallCaps/>
                <w:color w:val="000000"/>
                <w:sz w:val="18"/>
                <w:szCs w:val="18"/>
                <w:lang w:eastAsia="es-MX"/>
              </w:rPr>
              <w:t>Servicio de Autotransporte. </w:t>
            </w:r>
            <w:r w:rsidRPr="002A519D">
              <w:rPr>
                <w:rFonts w:ascii="Arial" w:eastAsia="Times New Roman" w:hAnsi="Arial" w:cs="Arial"/>
                <w:color w:val="000000"/>
                <w:sz w:val="18"/>
                <w:szCs w:val="18"/>
                <w:lang w:eastAsia="es-MX"/>
              </w:rPr>
              <w:t>Se recomienda que la SICT únicamente establezca condiciones mínimas de seguridad y regularidad en la prestación de los servicios</w:t>
            </w:r>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a fin de garantizar la protección de los pasajeros y que la verificación de estas condiciones sea realizada por la SICT. Estas condiciones mínimas de seguridad y regularidad podrían establecerse en el RAFSA.</w:t>
            </w:r>
          </w:p>
        </w:tc>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Las medidas consisten en la eliminación de la barrera, sin ir más allá.</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Se enfocan en desvincular el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y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de tal manera que los </w:t>
            </w:r>
            <w:r w:rsidRPr="002A519D">
              <w:rPr>
                <w:rFonts w:ascii="Arial" w:eastAsia="Times New Roman" w:hAnsi="Arial" w:cs="Arial"/>
                <w:smallCaps/>
                <w:color w:val="000000"/>
                <w:sz w:val="18"/>
                <w:szCs w:val="18"/>
                <w:lang w:eastAsia="es-MX"/>
              </w:rPr>
              <w:t>Agentes Económicos</w:t>
            </w:r>
            <w:r w:rsidRPr="002A519D">
              <w:rPr>
                <w:rFonts w:ascii="Arial" w:eastAsia="Times New Roman" w:hAnsi="Arial" w:cs="Arial"/>
                <w:color w:val="000000"/>
                <w:sz w:val="18"/>
                <w:szCs w:val="18"/>
                <w:lang w:eastAsia="es-MX"/>
              </w:rPr>
              <w:t> que deseen ofrecer sus servicios desde dicha infraestructura puedan continuar prestándolos, pero aquellos que deseen diferenciar su servicio y ofrecer ubicaciones alternativas también puedan realizarlo.</w:t>
            </w:r>
          </w:p>
        </w:tc>
      </w:tr>
      <w:tr w:rsidR="002A519D" w:rsidRPr="002A519D" w:rsidTr="002A519D">
        <w:trPr>
          <w:trHeight w:val="4541"/>
        </w:trPr>
        <w:tc>
          <w:tcPr>
            <w:tcW w:w="16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c>
          <w:tcPr>
            <w:tcW w:w="3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t>M-1.2. </w:t>
            </w:r>
            <w:r w:rsidRPr="002A519D">
              <w:rPr>
                <w:rFonts w:ascii="Arial" w:eastAsia="Times New Roman" w:hAnsi="Arial" w:cs="Arial"/>
                <w:color w:val="000000"/>
                <w:sz w:val="18"/>
                <w:szCs w:val="18"/>
                <w:lang w:eastAsia="es-MX"/>
              </w:rPr>
              <w:t>Establecer, en la </w:t>
            </w:r>
            <w:r w:rsidRPr="002A519D">
              <w:rPr>
                <w:rFonts w:ascii="Arial" w:eastAsia="Times New Roman" w:hAnsi="Arial" w:cs="Arial"/>
                <w:smallCaps/>
                <w:color w:val="000000"/>
                <w:sz w:val="18"/>
                <w:szCs w:val="18"/>
                <w:lang w:eastAsia="es-MX"/>
              </w:rPr>
              <w:t>Ley de Autotransporte, </w:t>
            </w:r>
            <w:r w:rsidRPr="002A519D">
              <w:rPr>
                <w:rFonts w:ascii="Arial" w:eastAsia="Times New Roman" w:hAnsi="Arial" w:cs="Arial"/>
                <w:color w:val="000000"/>
                <w:sz w:val="18"/>
                <w:szCs w:val="18"/>
                <w:lang w:eastAsia="es-MX"/>
              </w:rPr>
              <w:t>la posibilidad para que, previo aviso a la SICT, el ascenso y descenso de pasajeros en origen y destino pueda realizarse también en instalaciones o inmuebles distintos de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de la misma forma en la que funcionan actualmente las estaciones de paso previstas en el artículo 43 del RAFSA, así como en cualquier otro tipo de instalaciones que permita el ascenso y descenso seguro de los pasajeros, sin que esto afecte el tráfico vehicular o cualquier otra cuestión de seguridad</w:t>
            </w:r>
            <w:r w:rsidRPr="002A519D">
              <w:rPr>
                <w:rFonts w:ascii="Arial" w:eastAsia="Times New Roman" w:hAnsi="Arial" w:cs="Arial"/>
                <w:smallCaps/>
                <w:color w:val="000000"/>
                <w:sz w:val="18"/>
                <w:szCs w:val="18"/>
                <w:lang w:eastAsia="es-MX"/>
              </w:rPr>
              <w:t>.</w:t>
            </w:r>
            <w:r w:rsidRPr="002A519D">
              <w:rPr>
                <w:rFonts w:ascii="Arial" w:eastAsia="Times New Roman" w:hAnsi="Arial" w:cs="Arial"/>
                <w:color w:val="000000"/>
                <w:sz w:val="18"/>
                <w:szCs w:val="18"/>
                <w:lang w:eastAsia="es-MX"/>
              </w:rPr>
              <w:t> Lo anterior, siempre y cuando cumplan con condiciones mínimas de seguridad y regularidad, a fin de garantizar la protección de los pasajeros. Estas condiciones mínimas de seguridad y regularidad podrían establecerse en el RAFSA.</w:t>
            </w:r>
          </w:p>
        </w:tc>
        <w:tc>
          <w:tcPr>
            <w:tcW w:w="38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rPr>
          <w:trHeight w:val="3061"/>
        </w:trPr>
        <w:tc>
          <w:tcPr>
            <w:tcW w:w="164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lastRenderedPageBreak/>
              <w:t>Recomendación</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a la SICT</w:t>
            </w:r>
          </w:p>
        </w:tc>
        <w:tc>
          <w:tcPr>
            <w:tcW w:w="3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M-1.3.</w:t>
            </w:r>
            <w:r w:rsidRPr="002A519D">
              <w:rPr>
                <w:rFonts w:ascii="Arial" w:eastAsia="Times New Roman" w:hAnsi="Arial" w:cs="Arial"/>
                <w:color w:val="000000"/>
                <w:sz w:val="18"/>
                <w:szCs w:val="18"/>
                <w:lang w:eastAsia="es-MX"/>
              </w:rPr>
              <w:t> En concordancia con la medida </w:t>
            </w:r>
            <w:r w:rsidRPr="002A519D">
              <w:rPr>
                <w:rFonts w:ascii="Arial" w:eastAsia="Times New Roman" w:hAnsi="Arial" w:cs="Arial"/>
                <w:b/>
                <w:bCs/>
                <w:color w:val="000000"/>
                <w:sz w:val="18"/>
                <w:szCs w:val="18"/>
                <w:lang w:eastAsia="es-MX"/>
              </w:rPr>
              <w:t>M-1</w:t>
            </w:r>
            <w:r w:rsidRPr="002A519D">
              <w:rPr>
                <w:rFonts w:ascii="Arial" w:eastAsia="Times New Roman" w:hAnsi="Arial" w:cs="Arial"/>
                <w:color w:val="000000"/>
                <w:sz w:val="18"/>
                <w:szCs w:val="18"/>
                <w:lang w:eastAsia="es-MX"/>
              </w:rPr>
              <w:t>.</w:t>
            </w:r>
            <w:r w:rsidRPr="002A519D">
              <w:rPr>
                <w:rFonts w:ascii="Arial" w:eastAsia="Times New Roman" w:hAnsi="Arial" w:cs="Arial"/>
                <w:b/>
                <w:bCs/>
                <w:color w:val="000000"/>
                <w:sz w:val="18"/>
                <w:szCs w:val="18"/>
                <w:lang w:eastAsia="es-MX"/>
              </w:rPr>
              <w:t>1</w:t>
            </w:r>
            <w:r w:rsidRPr="002A519D">
              <w:rPr>
                <w:rFonts w:ascii="Arial" w:eastAsia="Times New Roman" w:hAnsi="Arial" w:cs="Arial"/>
                <w:color w:val="000000"/>
                <w:sz w:val="18"/>
                <w:szCs w:val="18"/>
                <w:lang w:eastAsia="es-MX"/>
              </w:rPr>
              <w:t>, se elimine del RAFSA el requisito de contar con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en los puntos de origen y destino para el otorgamiento de permisos para la prestación del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Se recomienda que únicamente se establezcan condiciones mínimas de seguridad y regularidad en la prestación del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a fin de garantizar la protección de los pasajeros y que la verificación de estas condiciones sea realizada por la SICT.</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rPr>
          <w:trHeight w:val="1173"/>
        </w:trPr>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3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M-1.4.</w:t>
            </w:r>
            <w:r w:rsidRPr="002A519D">
              <w:rPr>
                <w:rFonts w:ascii="Arial" w:eastAsia="Times New Roman" w:hAnsi="Arial" w:cs="Arial"/>
                <w:color w:val="000000"/>
                <w:sz w:val="18"/>
                <w:szCs w:val="18"/>
                <w:lang w:eastAsia="es-MX"/>
              </w:rPr>
              <w:t> Implemente un sistema de registro simplificado, seguimiento y monitoreo de los puntos de ascenso y descenso que los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utilicen.</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bl>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B-2. Barrera a la competencia que consiste en la obligación regulatoria de contar con un permiso limitado a rutas específicas para prestar el </w:t>
      </w:r>
      <w:r w:rsidRPr="002A519D">
        <w:rPr>
          <w:rFonts w:ascii="Arial" w:eastAsia="Times New Roman" w:hAnsi="Arial" w:cs="Arial"/>
          <w:b/>
          <w:bCs/>
          <w:smallCaps/>
          <w:color w:val="2F2F2F"/>
          <w:sz w:val="18"/>
          <w:szCs w:val="18"/>
          <w:lang w:eastAsia="es-MX"/>
        </w:rPr>
        <w:t>Servicio de Autotransporte</w:t>
      </w:r>
      <w:r w:rsidRPr="002A519D">
        <w:rPr>
          <w:rFonts w:ascii="Arial" w:eastAsia="Times New Roman" w:hAnsi="Arial" w:cs="Arial"/>
          <w:b/>
          <w:bCs/>
          <w:color w:val="2F2F2F"/>
          <w:sz w:val="18"/>
          <w:szCs w:val="18"/>
          <w:lang w:eastAsia="es-MX"/>
        </w:rPr>
        <w:t> en el </w:t>
      </w:r>
      <w:r w:rsidRPr="002A519D">
        <w:rPr>
          <w:rFonts w:ascii="Arial" w:eastAsia="Times New Roman" w:hAnsi="Arial" w:cs="Arial"/>
          <w:b/>
          <w:bCs/>
          <w:smallCaps/>
          <w:color w:val="2F2F2F"/>
          <w:sz w:val="18"/>
          <w:szCs w:val="18"/>
          <w:lang w:eastAsia="es-MX"/>
        </w:rPr>
        <w:t>Mercado Investigado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concluyó que la limitación del</w:t>
      </w:r>
      <w:r w:rsidRPr="002A519D">
        <w:rPr>
          <w:rFonts w:ascii="Arial" w:eastAsia="Times New Roman" w:hAnsi="Arial" w:cs="Arial"/>
          <w:smallCaps/>
          <w:color w:val="2F2F2F"/>
          <w:sz w:val="18"/>
          <w:szCs w:val="18"/>
          <w:lang w:eastAsia="es-MX"/>
        </w:rPr>
        <w:t> Permiso de Autotransporte </w:t>
      </w:r>
      <w:r w:rsidRPr="002A519D">
        <w:rPr>
          <w:rFonts w:ascii="Arial" w:eastAsia="Times New Roman" w:hAnsi="Arial" w:cs="Arial"/>
          <w:color w:val="2F2F2F"/>
          <w:sz w:val="18"/>
          <w:szCs w:val="18"/>
          <w:lang w:eastAsia="es-MX"/>
        </w:rPr>
        <w:t>para ofrecer el servicio en una única </w:t>
      </w:r>
      <w:r w:rsidRPr="002A519D">
        <w:rPr>
          <w:rFonts w:ascii="Arial" w:eastAsia="Times New Roman" w:hAnsi="Arial" w:cs="Arial"/>
          <w:smallCaps/>
          <w:color w:val="2F2F2F"/>
          <w:sz w:val="18"/>
          <w:szCs w:val="18"/>
          <w:lang w:eastAsia="es-MX"/>
        </w:rPr>
        <w:t>Ruta Autorizada, </w:t>
      </w:r>
      <w:r w:rsidRPr="002A519D">
        <w:rPr>
          <w:rFonts w:ascii="Arial" w:eastAsia="Times New Roman" w:hAnsi="Arial" w:cs="Arial"/>
          <w:color w:val="2F2F2F"/>
          <w:sz w:val="18"/>
          <w:szCs w:val="18"/>
          <w:lang w:eastAsia="es-MX"/>
        </w:rPr>
        <w:t>conformada por los artículos 7, fracción XIII, y 17, fracción VI, del </w:t>
      </w:r>
      <w:r w:rsidRPr="002A519D">
        <w:rPr>
          <w:rFonts w:ascii="Arial" w:eastAsia="Times New Roman" w:hAnsi="Arial" w:cs="Arial"/>
          <w:smallCaps/>
          <w:color w:val="2F2F2F"/>
          <w:sz w:val="18"/>
          <w:szCs w:val="18"/>
          <w:lang w:eastAsia="es-MX"/>
        </w:rPr>
        <w:t>RAFSA</w:t>
      </w:r>
      <w:r w:rsidRPr="002A519D">
        <w:rPr>
          <w:rFonts w:ascii="Arial" w:eastAsia="Times New Roman" w:hAnsi="Arial" w:cs="Arial"/>
          <w:color w:val="2F2F2F"/>
          <w:sz w:val="18"/>
          <w:szCs w:val="18"/>
          <w:lang w:eastAsia="es-MX"/>
        </w:rPr>
        <w:t>, representa una barrera a la competencia y libre concurrencia, por las razones que se exponen a continuación.</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Efectos anticompetitivos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restricción a una única </w:t>
      </w:r>
      <w:r w:rsidRPr="002A519D">
        <w:rPr>
          <w:rFonts w:ascii="Arial" w:eastAsia="Times New Roman" w:hAnsi="Arial" w:cs="Arial"/>
          <w:smallCaps/>
          <w:color w:val="2F2F2F"/>
          <w:sz w:val="18"/>
          <w:szCs w:val="18"/>
          <w:lang w:eastAsia="es-MX"/>
        </w:rPr>
        <w:t>Ruta Autorizada</w:t>
      </w:r>
      <w:r w:rsidRPr="002A519D">
        <w:rPr>
          <w:rFonts w:ascii="Arial" w:eastAsia="Times New Roman" w:hAnsi="Arial" w:cs="Arial"/>
          <w:color w:val="2F2F2F"/>
          <w:sz w:val="18"/>
          <w:szCs w:val="18"/>
          <w:lang w:eastAsia="es-MX"/>
        </w:rPr>
        <w:t> de los </w:t>
      </w:r>
      <w:r w:rsidRPr="002A519D">
        <w:rPr>
          <w:rFonts w:ascii="Arial" w:eastAsia="Times New Roman" w:hAnsi="Arial" w:cs="Arial"/>
          <w:smallCaps/>
          <w:color w:val="2F2F2F"/>
          <w:sz w:val="18"/>
          <w:szCs w:val="18"/>
          <w:lang w:eastAsia="es-MX"/>
        </w:rPr>
        <w:t>Permisos de Autotransporte</w:t>
      </w:r>
      <w:r w:rsidRPr="002A519D">
        <w:rPr>
          <w:rFonts w:ascii="Arial" w:eastAsia="Times New Roman" w:hAnsi="Arial" w:cs="Arial"/>
          <w:color w:val="2F2F2F"/>
          <w:sz w:val="18"/>
          <w:szCs w:val="18"/>
          <w:lang w:eastAsia="es-MX"/>
        </w:rPr>
        <w:t> genera que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no tengan la capacidad de atender con celeridad a cambios en la demanda o dinámicas del mercado, pues esta es específica y no existe un procedimiento que permita ajustarla, una vez otorgado el permiso, por lo cual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deben nuevamente realizar el procedimiento de solicitud de </w:t>
      </w:r>
      <w:r w:rsidRPr="002A519D">
        <w:rPr>
          <w:rFonts w:ascii="Arial" w:eastAsia="Times New Roman" w:hAnsi="Arial" w:cs="Arial"/>
          <w:smallCaps/>
          <w:color w:val="2F2F2F"/>
          <w:sz w:val="18"/>
          <w:szCs w:val="18"/>
          <w:lang w:eastAsia="es-MX"/>
        </w:rPr>
        <w:t>Permiso de Autotransporte</w:t>
      </w:r>
      <w:r w:rsidRPr="002A519D">
        <w:rPr>
          <w:rFonts w:ascii="Arial" w:eastAsia="Times New Roman" w:hAnsi="Arial" w:cs="Arial"/>
          <w:color w:val="2F2F2F"/>
          <w:sz w:val="18"/>
          <w:szCs w:val="18"/>
          <w:lang w:eastAsia="es-MX"/>
        </w:rPr>
        <w:t>. Lo anterior, genera que deban destinar tiempo y recursos, lo que resta dinamismo en el mercado, disminuye la capacidad de respuesta competitiva e inhibe que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reaccionen de manera oportuna a los requerimientos de sus </w:t>
      </w:r>
      <w:r w:rsidRPr="002A519D">
        <w:rPr>
          <w:rFonts w:ascii="Arial" w:eastAsia="Times New Roman" w:hAnsi="Arial" w:cs="Arial"/>
          <w:smallCaps/>
          <w:color w:val="2F2F2F"/>
          <w:sz w:val="18"/>
          <w:szCs w:val="18"/>
          <w:lang w:eastAsia="es-MX"/>
        </w:rPr>
        <w:t>Usuarios</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8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Medidas correctivas para la B-2</w:t>
      </w:r>
    </w:p>
    <w:p w:rsidR="002A519D" w:rsidRPr="002A519D" w:rsidRDefault="002A519D" w:rsidP="002A519D">
      <w:pPr>
        <w:shd w:val="clear" w:color="auto" w:fill="FFFFFF"/>
        <w:spacing w:after="8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M-2. Recomendaciones a la SICT</w:t>
      </w:r>
    </w:p>
    <w:tbl>
      <w:tblPr>
        <w:tblW w:w="0" w:type="auto"/>
        <w:tblCellMar>
          <w:top w:w="15" w:type="dxa"/>
          <w:left w:w="15" w:type="dxa"/>
          <w:bottom w:w="15" w:type="dxa"/>
          <w:right w:w="15" w:type="dxa"/>
        </w:tblCellMar>
        <w:tblLook w:val="04A0" w:firstRow="1" w:lastRow="0" w:firstColumn="1" w:lastColumn="0" w:noHBand="0" w:noVBand="1"/>
      </w:tblPr>
      <w:tblGrid>
        <w:gridCol w:w="4753"/>
        <w:gridCol w:w="4229"/>
      </w:tblGrid>
      <w:tr w:rsidR="002A519D" w:rsidRPr="002A519D" w:rsidTr="002A519D">
        <w:trPr>
          <w:trHeight w:val="522"/>
        </w:trPr>
        <w:tc>
          <w:tcPr>
            <w:tcW w:w="4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84"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Recomendación</w:t>
            </w:r>
          </w:p>
        </w:tc>
        <w:tc>
          <w:tcPr>
            <w:tcW w:w="4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84"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Análisis de eficiencia, eficacia y mínima</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restricción de las medidas correctivas.</w:t>
            </w:r>
          </w:p>
        </w:tc>
      </w:tr>
      <w:tr w:rsidR="002A519D" w:rsidRPr="002A519D" w:rsidTr="002A519D">
        <w:trPr>
          <w:trHeight w:val="1987"/>
        </w:trPr>
        <w:tc>
          <w:tcPr>
            <w:tcW w:w="4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84"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M-2.1.</w:t>
            </w:r>
            <w:r w:rsidRPr="002A519D">
              <w:rPr>
                <w:rFonts w:ascii="Arial" w:eastAsia="Times New Roman" w:hAnsi="Arial" w:cs="Arial"/>
                <w:color w:val="000000"/>
                <w:sz w:val="18"/>
                <w:szCs w:val="18"/>
                <w:lang w:eastAsia="es-MX"/>
              </w:rPr>
              <w:t> Transitar de un régimen de </w:t>
            </w:r>
            <w:r w:rsidRPr="002A519D">
              <w:rPr>
                <w:rFonts w:ascii="Arial" w:eastAsia="Times New Roman" w:hAnsi="Arial" w:cs="Arial"/>
                <w:smallCaps/>
                <w:color w:val="000000"/>
                <w:sz w:val="18"/>
                <w:szCs w:val="18"/>
                <w:lang w:eastAsia="es-MX"/>
              </w:rPr>
              <w:t>Permisos de Autotransporte</w:t>
            </w:r>
            <w:r w:rsidRPr="002A519D">
              <w:rPr>
                <w:rFonts w:ascii="Arial" w:eastAsia="Times New Roman" w:hAnsi="Arial" w:cs="Arial"/>
                <w:color w:val="000000"/>
                <w:sz w:val="18"/>
                <w:szCs w:val="18"/>
                <w:lang w:eastAsia="es-MX"/>
              </w:rPr>
              <w:t xml:space="preserve"> restringidos a una ruta </w:t>
            </w:r>
            <w:proofErr w:type="gramStart"/>
            <w:r w:rsidRPr="002A519D">
              <w:rPr>
                <w:rFonts w:ascii="Arial" w:eastAsia="Times New Roman" w:hAnsi="Arial" w:cs="Arial"/>
                <w:color w:val="000000"/>
                <w:sz w:val="18"/>
                <w:szCs w:val="18"/>
                <w:lang w:eastAsia="es-MX"/>
              </w:rPr>
              <w:t>específica(</w:t>
            </w:r>
            <w:proofErr w:type="gramEnd"/>
            <w:r w:rsidRPr="002A519D">
              <w:rPr>
                <w:rFonts w:ascii="Arial" w:eastAsia="Times New Roman" w:hAnsi="Arial" w:cs="Arial"/>
                <w:color w:val="000000"/>
                <w:sz w:val="18"/>
                <w:szCs w:val="18"/>
                <w:lang w:eastAsia="es-MX"/>
              </w:rPr>
              <w:t>30) en el </w:t>
            </w:r>
            <w:r w:rsidRPr="002A519D">
              <w:rPr>
                <w:rFonts w:ascii="Arial" w:eastAsia="Times New Roman" w:hAnsi="Arial" w:cs="Arial"/>
                <w:smallCaps/>
                <w:color w:val="000000"/>
                <w:sz w:val="18"/>
                <w:szCs w:val="18"/>
                <w:lang w:eastAsia="es-MX"/>
              </w:rPr>
              <w:t>Servicio de Autotransporte </w:t>
            </w:r>
            <w:r w:rsidRPr="002A519D">
              <w:rPr>
                <w:rFonts w:ascii="Arial" w:eastAsia="Times New Roman" w:hAnsi="Arial" w:cs="Arial"/>
                <w:color w:val="000000"/>
                <w:sz w:val="18"/>
                <w:szCs w:val="18"/>
                <w:lang w:eastAsia="es-MX"/>
              </w:rPr>
              <w:t>a un régimen de permiso nacional para la prestación de dicho servicio. Al respecto, se recomienda que la SICT establezca y vigile únicamente las condiciones mínimas de seguridad y regularidad en la prestación del </w:t>
            </w:r>
            <w:r w:rsidRPr="002A519D">
              <w:rPr>
                <w:rFonts w:ascii="Arial" w:eastAsia="Times New Roman" w:hAnsi="Arial" w:cs="Arial"/>
                <w:smallCaps/>
                <w:color w:val="000000"/>
                <w:sz w:val="18"/>
                <w:szCs w:val="18"/>
                <w:lang w:eastAsia="es-MX"/>
              </w:rPr>
              <w:t>Servicio de Autotransporte, </w:t>
            </w:r>
            <w:r w:rsidRPr="002A519D">
              <w:rPr>
                <w:rFonts w:ascii="Arial" w:eastAsia="Times New Roman" w:hAnsi="Arial" w:cs="Arial"/>
                <w:color w:val="000000"/>
                <w:sz w:val="18"/>
                <w:szCs w:val="18"/>
                <w:lang w:eastAsia="es-MX"/>
              </w:rPr>
              <w:t>a fin de garantizar un servicio adecuado para los pasajeros.</w:t>
            </w:r>
          </w:p>
        </w:tc>
        <w:tc>
          <w:tcPr>
            <w:tcW w:w="4230"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84"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Estas recomendaciones son eficaces para eliminar la barrera a la competencia y la libre concurrencia, ya que representa una facilitación regulatoria cuya implementación permitirá que los </w:t>
            </w:r>
            <w:r w:rsidRPr="002A519D">
              <w:rPr>
                <w:rFonts w:ascii="Arial" w:eastAsia="Times New Roman" w:hAnsi="Arial" w:cs="Arial"/>
                <w:smallCaps/>
                <w:color w:val="000000"/>
                <w:sz w:val="18"/>
                <w:szCs w:val="18"/>
                <w:lang w:eastAsia="es-MX"/>
              </w:rPr>
              <w:t>Permisionarios de Autotransporte</w:t>
            </w:r>
            <w:r w:rsidRPr="002A519D">
              <w:rPr>
                <w:rFonts w:ascii="Arial" w:eastAsia="Times New Roman" w:hAnsi="Arial" w:cs="Arial"/>
                <w:color w:val="000000"/>
                <w:sz w:val="18"/>
                <w:szCs w:val="18"/>
                <w:lang w:eastAsia="es-MX"/>
              </w:rPr>
              <w:t> respondan con mayor oportunidad a los ajustes en la demanda y oportunidades en cualquier región.</w:t>
            </w:r>
          </w:p>
          <w:p w:rsidR="002A519D" w:rsidRPr="002A519D" w:rsidRDefault="002A519D" w:rsidP="002A519D">
            <w:pPr>
              <w:spacing w:after="84"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 xml:space="preserve">Asimismo, las medidas son proporcionales a los efectos anticompetitivos, pues permiten que </w:t>
            </w:r>
            <w:r w:rsidRPr="002A519D">
              <w:rPr>
                <w:rFonts w:ascii="Arial" w:eastAsia="Times New Roman" w:hAnsi="Arial" w:cs="Arial"/>
                <w:color w:val="000000"/>
                <w:sz w:val="18"/>
                <w:szCs w:val="18"/>
                <w:lang w:eastAsia="es-MX"/>
              </w:rPr>
              <w:lastRenderedPageBreak/>
              <w:t>todos los </w:t>
            </w:r>
            <w:r w:rsidRPr="002A519D">
              <w:rPr>
                <w:rFonts w:ascii="Arial" w:eastAsia="Times New Roman" w:hAnsi="Arial" w:cs="Arial"/>
                <w:smallCaps/>
                <w:color w:val="000000"/>
                <w:sz w:val="18"/>
                <w:szCs w:val="18"/>
                <w:lang w:eastAsia="es-MX"/>
              </w:rPr>
              <w:t>Permisionarios de Autotransporte</w:t>
            </w:r>
            <w:r w:rsidRPr="002A519D">
              <w:rPr>
                <w:rFonts w:ascii="Arial" w:eastAsia="Times New Roman" w:hAnsi="Arial" w:cs="Arial"/>
                <w:color w:val="000000"/>
                <w:sz w:val="18"/>
                <w:szCs w:val="18"/>
                <w:lang w:eastAsia="es-MX"/>
              </w:rPr>
              <w:t> y posibles oferentes puedan prestar el servicio considerando los ajustes en las dinámicas del mercado.</w:t>
            </w:r>
          </w:p>
        </w:tc>
      </w:tr>
      <w:tr w:rsidR="002A519D" w:rsidRPr="002A519D" w:rsidTr="002A519D">
        <w:trPr>
          <w:trHeight w:val="1776"/>
        </w:trPr>
        <w:tc>
          <w:tcPr>
            <w:tcW w:w="4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84"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smallCaps/>
                <w:color w:val="000000"/>
                <w:sz w:val="18"/>
                <w:szCs w:val="18"/>
                <w:lang w:eastAsia="es-MX"/>
              </w:rPr>
              <w:lastRenderedPageBreak/>
              <w:t>M-2.2.</w:t>
            </w:r>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Incluir en el RAFSA un régimen de transición simplificado para que los permisionarios del servicio de autotransporte de turismo (</w:t>
            </w:r>
            <w:r w:rsidRPr="002A519D">
              <w:rPr>
                <w:rFonts w:ascii="Arial" w:eastAsia="Times New Roman" w:hAnsi="Arial" w:cs="Arial"/>
                <w:smallCaps/>
                <w:color w:val="000000"/>
                <w:sz w:val="18"/>
                <w:szCs w:val="18"/>
                <w:lang w:eastAsia="es-MX"/>
              </w:rPr>
              <w:t>Permisionario de Turismo</w:t>
            </w:r>
            <w:proofErr w:type="gramStart"/>
            <w:r w:rsidRPr="002A519D">
              <w:rPr>
                <w:rFonts w:ascii="Arial" w:eastAsia="Times New Roman" w:hAnsi="Arial" w:cs="Arial"/>
                <w:smallCaps/>
                <w:color w:val="000000"/>
                <w:sz w:val="18"/>
                <w:szCs w:val="18"/>
                <w:lang w:eastAsia="es-MX"/>
              </w:rPr>
              <w:t>)(</w:t>
            </w:r>
            <w:proofErr w:type="gramEnd"/>
            <w:r w:rsidRPr="002A519D">
              <w:rPr>
                <w:rFonts w:ascii="Arial" w:eastAsia="Times New Roman" w:hAnsi="Arial" w:cs="Arial"/>
                <w:smallCaps/>
                <w:color w:val="000000"/>
                <w:sz w:val="18"/>
                <w:szCs w:val="18"/>
                <w:lang w:eastAsia="es-MX"/>
              </w:rPr>
              <w:t>31) </w:t>
            </w:r>
            <w:r w:rsidRPr="002A519D">
              <w:rPr>
                <w:rFonts w:ascii="Arial" w:eastAsia="Times New Roman" w:hAnsi="Arial" w:cs="Arial"/>
                <w:color w:val="000000"/>
                <w:sz w:val="18"/>
                <w:szCs w:val="18"/>
                <w:lang w:eastAsia="es-MX"/>
              </w:rPr>
              <w:t>puedan operar en el </w:t>
            </w:r>
            <w:r w:rsidRPr="002A519D">
              <w:rPr>
                <w:rFonts w:ascii="Arial" w:eastAsia="Times New Roman" w:hAnsi="Arial" w:cs="Arial"/>
                <w:smallCaps/>
                <w:color w:val="000000"/>
                <w:sz w:val="18"/>
                <w:szCs w:val="18"/>
                <w:lang w:eastAsia="es-MX"/>
              </w:rPr>
              <w:t>Servicio de Autotransporte, </w:t>
            </w:r>
            <w:r w:rsidRPr="002A519D">
              <w:rPr>
                <w:rFonts w:ascii="Arial" w:eastAsia="Times New Roman" w:hAnsi="Arial" w:cs="Arial"/>
                <w:color w:val="000000"/>
                <w:sz w:val="18"/>
                <w:szCs w:val="18"/>
                <w:lang w:eastAsia="es-MX"/>
              </w:rPr>
              <w:t>siempre y cuando su flota vehicular cumpla con los requisitos necesarios para la modalidad del servicio que desean ofrecer en términos del artículo 18 del RAFSA y el </w:t>
            </w:r>
            <w:r w:rsidRPr="002A519D">
              <w:rPr>
                <w:rFonts w:ascii="Arial" w:eastAsia="Times New Roman" w:hAnsi="Arial" w:cs="Arial"/>
                <w:smallCaps/>
                <w:color w:val="000000"/>
                <w:sz w:val="18"/>
                <w:szCs w:val="18"/>
                <w:lang w:eastAsia="es-MX"/>
              </w:rPr>
              <w:t>Acuerdo RAFSA.</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rPr>
          <w:trHeight w:val="1791"/>
        </w:trPr>
        <w:tc>
          <w:tcPr>
            <w:tcW w:w="4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84"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lastRenderedPageBreak/>
              <w:t>M-2.3.</w:t>
            </w:r>
            <w:r w:rsidRPr="002A519D">
              <w:rPr>
                <w:rFonts w:ascii="Arial" w:eastAsia="Times New Roman" w:hAnsi="Arial" w:cs="Arial"/>
                <w:color w:val="000000"/>
                <w:sz w:val="18"/>
                <w:szCs w:val="18"/>
                <w:lang w:eastAsia="es-MX"/>
              </w:rPr>
              <w:t> Implementar un sistema electrónico simplificado de aviso, seguimiento y monitoreo de las rutas que cada permisionario</w:t>
            </w:r>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que resulte de la implementación de la </w:t>
            </w:r>
            <w:r w:rsidRPr="002A519D">
              <w:rPr>
                <w:rFonts w:ascii="Arial" w:eastAsia="Times New Roman" w:hAnsi="Arial" w:cs="Arial"/>
                <w:b/>
                <w:bCs/>
                <w:color w:val="000000"/>
                <w:sz w:val="18"/>
                <w:szCs w:val="18"/>
                <w:lang w:eastAsia="es-MX"/>
              </w:rPr>
              <w:t>M-2.1 </w:t>
            </w:r>
            <w:r w:rsidRPr="002A519D">
              <w:rPr>
                <w:rFonts w:ascii="Arial" w:eastAsia="Times New Roman" w:hAnsi="Arial" w:cs="Arial"/>
                <w:color w:val="000000"/>
                <w:sz w:val="18"/>
                <w:szCs w:val="18"/>
                <w:lang w:eastAsia="es-MX"/>
              </w:rPr>
              <w:t>y </w:t>
            </w:r>
            <w:r w:rsidRPr="002A519D">
              <w:rPr>
                <w:rFonts w:ascii="Arial" w:eastAsia="Times New Roman" w:hAnsi="Arial" w:cs="Arial"/>
                <w:b/>
                <w:bCs/>
                <w:color w:val="000000"/>
                <w:sz w:val="18"/>
                <w:szCs w:val="18"/>
                <w:lang w:eastAsia="es-MX"/>
              </w:rPr>
              <w:t>M-2.2</w:t>
            </w:r>
            <w:r w:rsidRPr="002A519D">
              <w:rPr>
                <w:rFonts w:ascii="Arial" w:eastAsia="Times New Roman" w:hAnsi="Arial" w:cs="Arial"/>
                <w:color w:val="000000"/>
                <w:sz w:val="18"/>
                <w:szCs w:val="18"/>
                <w:lang w:eastAsia="es-MX"/>
              </w:rPr>
              <w:t> ofrezca a nivel nacional. Este sistema podrá considerar la recopilación de información necesaria que permita observar las mejoras o avances en el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tales como tarifas, pasajeros movilizados, mejoras en los vehículos, entre otros.</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bl>
    <w:p w:rsidR="002A519D" w:rsidRPr="002A519D" w:rsidRDefault="002A519D" w:rsidP="002A519D">
      <w:pPr>
        <w:shd w:val="clear" w:color="auto" w:fill="FFFFFF"/>
        <w:spacing w:after="8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p w:rsidR="002A519D" w:rsidRPr="002A519D" w:rsidRDefault="002A519D" w:rsidP="002A519D">
      <w:pPr>
        <w:shd w:val="clear" w:color="auto" w:fill="FFFFFF"/>
        <w:spacing w:after="8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B-3. Barrera a la competencia que consiste en la discrecionalidad, opacidad y poca transparencia por parte de los </w:t>
      </w:r>
      <w:r w:rsidRPr="002A519D">
        <w:rPr>
          <w:rFonts w:ascii="Arial" w:eastAsia="Times New Roman" w:hAnsi="Arial" w:cs="Arial"/>
          <w:b/>
          <w:bCs/>
          <w:smallCaps/>
          <w:color w:val="2F2F2F"/>
          <w:sz w:val="18"/>
          <w:szCs w:val="18"/>
          <w:lang w:eastAsia="es-MX"/>
        </w:rPr>
        <w:t>Permisionarios de Terminales</w:t>
      </w:r>
      <w:r w:rsidRPr="002A519D">
        <w:rPr>
          <w:rFonts w:ascii="Arial" w:eastAsia="Times New Roman" w:hAnsi="Arial" w:cs="Arial"/>
          <w:b/>
          <w:bCs/>
          <w:color w:val="2F2F2F"/>
          <w:sz w:val="18"/>
          <w:szCs w:val="18"/>
          <w:lang w:eastAsia="es-MX"/>
        </w:rPr>
        <w:t> en el </w:t>
      </w:r>
      <w:r w:rsidRPr="002A519D">
        <w:rPr>
          <w:rFonts w:ascii="Arial" w:eastAsia="Times New Roman" w:hAnsi="Arial" w:cs="Arial"/>
          <w:b/>
          <w:bCs/>
          <w:smallCaps/>
          <w:color w:val="2F2F2F"/>
          <w:sz w:val="18"/>
          <w:szCs w:val="18"/>
          <w:lang w:eastAsia="es-MX"/>
        </w:rPr>
        <w:t>Servicio Auxiliar de Terminales</w:t>
      </w:r>
    </w:p>
    <w:p w:rsidR="002A519D" w:rsidRPr="002A519D" w:rsidRDefault="002A519D" w:rsidP="002A519D">
      <w:pPr>
        <w:shd w:val="clear" w:color="auto" w:fill="FFFFFF"/>
        <w:spacing w:after="8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concluyó que la discrecionalidad, opacidad y poca transparencia por parte de los </w:t>
      </w:r>
      <w:r w:rsidRPr="002A519D">
        <w:rPr>
          <w:rFonts w:ascii="Arial" w:eastAsia="Times New Roman" w:hAnsi="Arial" w:cs="Arial"/>
          <w:smallCaps/>
          <w:color w:val="2F2F2F"/>
          <w:sz w:val="18"/>
          <w:szCs w:val="18"/>
          <w:lang w:eastAsia="es-MX"/>
        </w:rPr>
        <w:t>Permisionarios De Terminales</w:t>
      </w:r>
      <w:r w:rsidRPr="002A519D">
        <w:rPr>
          <w:rFonts w:ascii="Arial" w:eastAsia="Times New Roman" w:hAnsi="Arial" w:cs="Arial"/>
          <w:color w:val="2F2F2F"/>
          <w:sz w:val="18"/>
          <w:szCs w:val="18"/>
          <w:lang w:eastAsia="es-MX"/>
        </w:rPr>
        <w:t> en la prestación del </w:t>
      </w:r>
      <w:r w:rsidRPr="002A519D">
        <w:rPr>
          <w:rFonts w:ascii="Arial" w:eastAsia="Times New Roman" w:hAnsi="Arial" w:cs="Arial"/>
          <w:smallCaps/>
          <w:color w:val="2F2F2F"/>
          <w:sz w:val="18"/>
          <w:szCs w:val="18"/>
          <w:lang w:eastAsia="es-MX"/>
        </w:rPr>
        <w:t>Servicio Auxiliar de Terminales</w:t>
      </w:r>
      <w:r w:rsidRPr="002A519D">
        <w:rPr>
          <w:rFonts w:ascii="Arial" w:eastAsia="Times New Roman" w:hAnsi="Arial" w:cs="Arial"/>
          <w:color w:val="2F2F2F"/>
          <w:sz w:val="18"/>
          <w:szCs w:val="18"/>
          <w:lang w:eastAsia="es-MX"/>
        </w:rPr>
        <w:t> representa una barrera a la competencia y libre concurrencia.</w:t>
      </w:r>
    </w:p>
    <w:p w:rsidR="002A519D" w:rsidRPr="002A519D" w:rsidRDefault="002A519D" w:rsidP="002A519D">
      <w:pPr>
        <w:shd w:val="clear" w:color="auto" w:fill="FFFFFF"/>
        <w:spacing w:after="8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efecto, ni en la </w:t>
      </w:r>
      <w:r w:rsidRPr="002A519D">
        <w:rPr>
          <w:rFonts w:ascii="Arial" w:eastAsia="Times New Roman" w:hAnsi="Arial" w:cs="Arial"/>
          <w:smallCaps/>
          <w:color w:val="2F2F2F"/>
          <w:sz w:val="18"/>
          <w:szCs w:val="18"/>
          <w:lang w:eastAsia="es-MX"/>
        </w:rPr>
        <w:t>Ley de Autotransporte </w:t>
      </w:r>
      <w:r w:rsidRPr="002A519D">
        <w:rPr>
          <w:rFonts w:ascii="Arial" w:eastAsia="Times New Roman" w:hAnsi="Arial" w:cs="Arial"/>
          <w:color w:val="2F2F2F"/>
          <w:sz w:val="18"/>
          <w:szCs w:val="18"/>
          <w:lang w:eastAsia="es-MX"/>
        </w:rPr>
        <w:t>ni el RAFSA regulan las relaciones que se establecen entre los </w:t>
      </w:r>
      <w:r w:rsidRPr="002A519D">
        <w:rPr>
          <w:rFonts w:ascii="Arial" w:eastAsia="Times New Roman" w:hAnsi="Arial" w:cs="Arial"/>
          <w:smallCaps/>
          <w:color w:val="2F2F2F"/>
          <w:sz w:val="18"/>
          <w:szCs w:val="18"/>
          <w:lang w:eastAsia="es-MX"/>
        </w:rPr>
        <w:t>Permisionarios de Autotransporte</w:t>
      </w:r>
      <w:r w:rsidRPr="002A519D">
        <w:rPr>
          <w:rFonts w:ascii="Arial" w:eastAsia="Times New Roman" w:hAnsi="Arial" w:cs="Arial"/>
          <w:color w:val="2F2F2F"/>
          <w:sz w:val="18"/>
          <w:szCs w:val="18"/>
          <w:lang w:eastAsia="es-MX"/>
        </w:rPr>
        <w:t> y los </w:t>
      </w:r>
      <w:r w:rsidRPr="002A519D">
        <w:rPr>
          <w:rFonts w:ascii="Arial" w:eastAsia="Times New Roman" w:hAnsi="Arial" w:cs="Arial"/>
          <w:smallCaps/>
          <w:color w:val="2F2F2F"/>
          <w:sz w:val="18"/>
          <w:szCs w:val="18"/>
          <w:lang w:eastAsia="es-MX"/>
        </w:rPr>
        <w:t>Permisionarios de Terminal </w:t>
      </w:r>
      <w:r w:rsidRPr="002A519D">
        <w:rPr>
          <w:rFonts w:ascii="Arial" w:eastAsia="Times New Roman" w:hAnsi="Arial" w:cs="Arial"/>
          <w:color w:val="2F2F2F"/>
          <w:sz w:val="18"/>
          <w:szCs w:val="18"/>
          <w:lang w:eastAsia="es-MX"/>
        </w:rPr>
        <w:t>y tampoco prevé la transparencia en la operación de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por lo que existe una ausencia de regulación en: </w:t>
      </w:r>
      <w:r w:rsidRPr="002A519D">
        <w:rPr>
          <w:rFonts w:ascii="Arial" w:eastAsia="Times New Roman" w:hAnsi="Arial" w:cs="Arial"/>
          <w:b/>
          <w:bCs/>
          <w:color w:val="2F2F2F"/>
          <w:sz w:val="18"/>
          <w:szCs w:val="18"/>
          <w:lang w:eastAsia="es-MX"/>
        </w:rPr>
        <w:t>i)</w:t>
      </w:r>
      <w:r w:rsidRPr="002A519D">
        <w:rPr>
          <w:rFonts w:ascii="Arial" w:eastAsia="Times New Roman" w:hAnsi="Arial" w:cs="Arial"/>
          <w:color w:val="2F2F2F"/>
          <w:sz w:val="18"/>
          <w:szCs w:val="18"/>
          <w:lang w:eastAsia="es-MX"/>
        </w:rPr>
        <w:t> brindar el servicio auxiliar de terminales</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bajo principios de acceso abierto y no discriminatorio, </w:t>
      </w:r>
      <w:r w:rsidRPr="002A519D">
        <w:rPr>
          <w:rFonts w:ascii="Arial" w:eastAsia="Times New Roman" w:hAnsi="Arial" w:cs="Arial"/>
          <w:b/>
          <w:bCs/>
          <w:color w:val="2F2F2F"/>
          <w:sz w:val="18"/>
          <w:szCs w:val="18"/>
          <w:lang w:eastAsia="es-MX"/>
        </w:rPr>
        <w:t>ii)</w:t>
      </w:r>
      <w:r w:rsidRPr="002A519D">
        <w:rPr>
          <w:rFonts w:ascii="Arial" w:eastAsia="Times New Roman" w:hAnsi="Arial" w:cs="Arial"/>
          <w:color w:val="2F2F2F"/>
          <w:sz w:val="18"/>
          <w:szCs w:val="18"/>
          <w:lang w:eastAsia="es-MX"/>
        </w:rPr>
        <w:t> publicar información en relación con los requisitos que deben cumplir los </w:t>
      </w:r>
      <w:r w:rsidRPr="002A519D">
        <w:rPr>
          <w:rFonts w:ascii="Arial" w:eastAsia="Times New Roman" w:hAnsi="Arial" w:cs="Arial"/>
          <w:smallCaps/>
          <w:color w:val="2F2F2F"/>
          <w:sz w:val="18"/>
          <w:szCs w:val="18"/>
          <w:lang w:eastAsia="es-MX"/>
        </w:rPr>
        <w:t>Permisionarios de Autotransporte </w:t>
      </w:r>
      <w:r w:rsidRPr="002A519D">
        <w:rPr>
          <w:rFonts w:ascii="Arial" w:eastAsia="Times New Roman" w:hAnsi="Arial" w:cs="Arial"/>
          <w:color w:val="2F2F2F"/>
          <w:sz w:val="18"/>
          <w:szCs w:val="18"/>
          <w:lang w:eastAsia="es-MX"/>
        </w:rPr>
        <w:t>para operar en las </w:t>
      </w:r>
      <w:r w:rsidRPr="002A519D">
        <w:rPr>
          <w:rFonts w:ascii="Arial" w:eastAsia="Times New Roman" w:hAnsi="Arial" w:cs="Arial"/>
          <w:smallCaps/>
          <w:color w:val="2F2F2F"/>
          <w:sz w:val="18"/>
          <w:szCs w:val="18"/>
          <w:lang w:eastAsia="es-MX"/>
        </w:rPr>
        <w:t>TPC</w:t>
      </w:r>
      <w:r w:rsidRPr="002A519D">
        <w:rPr>
          <w:rFonts w:ascii="Arial" w:eastAsia="Times New Roman" w:hAnsi="Arial" w:cs="Arial"/>
          <w:color w:val="2F2F2F"/>
          <w:sz w:val="18"/>
          <w:szCs w:val="18"/>
          <w:lang w:eastAsia="es-MX"/>
        </w:rPr>
        <w:t>, </w:t>
      </w:r>
      <w:r w:rsidRPr="002A519D">
        <w:rPr>
          <w:rFonts w:ascii="Arial" w:eastAsia="Times New Roman" w:hAnsi="Arial" w:cs="Arial"/>
          <w:b/>
          <w:bCs/>
          <w:color w:val="2F2F2F"/>
          <w:sz w:val="18"/>
          <w:szCs w:val="18"/>
          <w:lang w:eastAsia="es-MX"/>
        </w:rPr>
        <w:t>iii)</w:t>
      </w:r>
      <w:r w:rsidRPr="002A519D">
        <w:rPr>
          <w:rFonts w:ascii="Arial" w:eastAsia="Times New Roman" w:hAnsi="Arial" w:cs="Arial"/>
          <w:color w:val="2F2F2F"/>
          <w:sz w:val="18"/>
          <w:szCs w:val="18"/>
          <w:lang w:eastAsia="es-MX"/>
        </w:rPr>
        <w:t> publicar información en relación con la capacidad y horarios de ascenso y descenso disponibles, </w:t>
      </w:r>
      <w:r w:rsidRPr="002A519D">
        <w:rPr>
          <w:rFonts w:ascii="Arial" w:eastAsia="Times New Roman" w:hAnsi="Arial" w:cs="Arial"/>
          <w:b/>
          <w:bCs/>
          <w:color w:val="2F2F2F"/>
          <w:sz w:val="18"/>
          <w:szCs w:val="18"/>
          <w:lang w:eastAsia="es-MX"/>
        </w:rPr>
        <w:t>iv)</w:t>
      </w:r>
      <w:r w:rsidRPr="002A519D">
        <w:rPr>
          <w:rFonts w:ascii="Arial" w:eastAsia="Times New Roman" w:hAnsi="Arial" w:cs="Arial"/>
          <w:color w:val="2F2F2F"/>
          <w:sz w:val="18"/>
          <w:szCs w:val="18"/>
          <w:lang w:eastAsia="es-MX"/>
        </w:rPr>
        <w:t> publicar las contraprestaciones o tarifas de los servicios auxiliares de terminal</w:t>
      </w:r>
      <w:r w:rsidRPr="002A519D">
        <w:rPr>
          <w:rFonts w:ascii="Arial" w:eastAsia="Times New Roman" w:hAnsi="Arial" w:cs="Arial"/>
          <w:smallCaps/>
          <w:color w:val="2F2F2F"/>
          <w:sz w:val="18"/>
          <w:szCs w:val="18"/>
          <w:lang w:eastAsia="es-MX"/>
        </w:rPr>
        <w:t>, </w:t>
      </w:r>
      <w:r w:rsidRPr="002A519D">
        <w:rPr>
          <w:rFonts w:ascii="Arial" w:eastAsia="Times New Roman" w:hAnsi="Arial" w:cs="Arial"/>
          <w:b/>
          <w:bCs/>
          <w:color w:val="2F2F2F"/>
          <w:sz w:val="18"/>
          <w:szCs w:val="18"/>
          <w:lang w:eastAsia="es-MX"/>
        </w:rPr>
        <w:t>v)</w:t>
      </w:r>
      <w:r w:rsidRPr="002A519D">
        <w:rPr>
          <w:rFonts w:ascii="Arial" w:eastAsia="Times New Roman" w:hAnsi="Arial" w:cs="Arial"/>
          <w:color w:val="2F2F2F"/>
          <w:sz w:val="18"/>
          <w:szCs w:val="18"/>
          <w:lang w:eastAsia="es-MX"/>
        </w:rPr>
        <w:t> establecer metodologías para la determinación de tarifas, capacidad disponible y asignación de andenes, </w:t>
      </w:r>
      <w:r w:rsidRPr="002A519D">
        <w:rPr>
          <w:rFonts w:ascii="Arial" w:eastAsia="Times New Roman" w:hAnsi="Arial" w:cs="Arial"/>
          <w:b/>
          <w:bCs/>
          <w:color w:val="2F2F2F"/>
          <w:sz w:val="18"/>
          <w:szCs w:val="18"/>
          <w:lang w:eastAsia="es-MX"/>
        </w:rPr>
        <w:t>vi)</w:t>
      </w:r>
      <w:r w:rsidRPr="002A519D">
        <w:rPr>
          <w:rFonts w:ascii="Arial" w:eastAsia="Times New Roman" w:hAnsi="Arial" w:cs="Arial"/>
          <w:color w:val="2F2F2F"/>
          <w:sz w:val="18"/>
          <w:szCs w:val="18"/>
          <w:lang w:eastAsia="es-MX"/>
        </w:rPr>
        <w:t> contar con tarifas no discriminatorias, </w:t>
      </w:r>
      <w:r w:rsidRPr="002A519D">
        <w:rPr>
          <w:rFonts w:ascii="Arial" w:eastAsia="Times New Roman" w:hAnsi="Arial" w:cs="Arial"/>
          <w:b/>
          <w:bCs/>
          <w:color w:val="2F2F2F"/>
          <w:sz w:val="18"/>
          <w:szCs w:val="18"/>
          <w:lang w:eastAsia="es-MX"/>
        </w:rPr>
        <w:t>vii)</w:t>
      </w:r>
      <w:r w:rsidRPr="002A519D">
        <w:rPr>
          <w:rFonts w:ascii="Arial" w:eastAsia="Times New Roman" w:hAnsi="Arial" w:cs="Arial"/>
          <w:color w:val="2F2F2F"/>
          <w:sz w:val="18"/>
          <w:szCs w:val="18"/>
          <w:lang w:eastAsia="es-MX"/>
        </w:rPr>
        <w:t> contar con contratos por escrito, y </w:t>
      </w:r>
      <w:r w:rsidRPr="002A519D">
        <w:rPr>
          <w:rFonts w:ascii="Arial" w:eastAsia="Times New Roman" w:hAnsi="Arial" w:cs="Arial"/>
          <w:b/>
          <w:bCs/>
          <w:color w:val="2F2F2F"/>
          <w:sz w:val="18"/>
          <w:szCs w:val="18"/>
          <w:lang w:eastAsia="es-MX"/>
        </w:rPr>
        <w:t>viii)</w:t>
      </w:r>
      <w:r w:rsidRPr="002A519D">
        <w:rPr>
          <w:rFonts w:ascii="Arial" w:eastAsia="Times New Roman" w:hAnsi="Arial" w:cs="Arial"/>
          <w:color w:val="2F2F2F"/>
          <w:sz w:val="18"/>
          <w:szCs w:val="18"/>
          <w:lang w:eastAsia="es-MX"/>
        </w:rPr>
        <w:t> establecer en sus Reglamentos Internos de Operación disposiciones relacionadas con el acceso de los </w:t>
      </w:r>
      <w:r w:rsidRPr="002A519D">
        <w:rPr>
          <w:rFonts w:ascii="Arial" w:eastAsia="Times New Roman" w:hAnsi="Arial" w:cs="Arial"/>
          <w:smallCaps/>
          <w:color w:val="2F2F2F"/>
          <w:sz w:val="18"/>
          <w:szCs w:val="18"/>
          <w:lang w:eastAsia="es-MX"/>
        </w:rPr>
        <w:t>Permisionarios de Autotransporte </w:t>
      </w:r>
      <w:r w:rsidRPr="002A519D">
        <w:rPr>
          <w:rFonts w:ascii="Arial" w:eastAsia="Times New Roman" w:hAnsi="Arial" w:cs="Arial"/>
          <w:color w:val="2F2F2F"/>
          <w:sz w:val="18"/>
          <w:szCs w:val="18"/>
          <w:lang w:eastAsia="es-MX"/>
        </w:rPr>
        <w:t>a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En consecuencia, se</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ha generado una operación discrecional, opaca y poco transparente por parte de los </w:t>
      </w:r>
      <w:r w:rsidRPr="002A519D">
        <w:rPr>
          <w:rFonts w:ascii="Arial" w:eastAsia="Times New Roman" w:hAnsi="Arial" w:cs="Arial"/>
          <w:smallCaps/>
          <w:color w:val="2F2F2F"/>
          <w:sz w:val="18"/>
          <w:szCs w:val="18"/>
          <w:lang w:eastAsia="es-MX"/>
        </w:rPr>
        <w:t>Permisionarios de Terminal </w:t>
      </w:r>
      <w:r w:rsidRPr="002A519D">
        <w:rPr>
          <w:rFonts w:ascii="Arial" w:eastAsia="Times New Roman" w:hAnsi="Arial" w:cs="Arial"/>
          <w:color w:val="2F2F2F"/>
          <w:sz w:val="18"/>
          <w:szCs w:val="18"/>
          <w:lang w:eastAsia="es-MX"/>
        </w:rPr>
        <w:t>en la operación del </w:t>
      </w:r>
      <w:r w:rsidRPr="002A519D">
        <w:rPr>
          <w:rFonts w:ascii="Arial" w:eastAsia="Times New Roman" w:hAnsi="Arial" w:cs="Arial"/>
          <w:smallCaps/>
          <w:color w:val="2F2F2F"/>
          <w:sz w:val="18"/>
          <w:szCs w:val="18"/>
          <w:lang w:eastAsia="es-MX"/>
        </w:rPr>
        <w:t>Servicio Auxiliar de Terminales</w:t>
      </w:r>
      <w:r w:rsidRPr="002A519D">
        <w:rPr>
          <w:rFonts w:ascii="Arial" w:eastAsia="Times New Roman" w:hAnsi="Arial" w:cs="Arial"/>
          <w:color w:val="2F2F2F"/>
          <w:sz w:val="18"/>
          <w:szCs w:val="18"/>
          <w:lang w:eastAsia="es-MX"/>
        </w:rPr>
        <w:t> que genera efectos anticompetitivos.</w:t>
      </w:r>
    </w:p>
    <w:p w:rsidR="002A519D" w:rsidRPr="002A519D" w:rsidRDefault="002A519D" w:rsidP="002A519D">
      <w:pPr>
        <w:shd w:val="clear" w:color="auto" w:fill="FFFFFF"/>
        <w:spacing w:after="8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Efectos anticompetitivos</w:t>
      </w:r>
    </w:p>
    <w:p w:rsidR="002A519D" w:rsidRPr="002A519D" w:rsidRDefault="002A519D" w:rsidP="002A519D">
      <w:pPr>
        <w:shd w:val="clear" w:color="auto" w:fill="FFFFFF"/>
        <w:spacing w:after="84"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Esto</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ha dificultado la entrada y expansión de nuevos o potenciales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en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toda vez que los </w:t>
      </w:r>
      <w:r w:rsidRPr="002A519D">
        <w:rPr>
          <w:rFonts w:ascii="Arial" w:eastAsia="Times New Roman" w:hAnsi="Arial" w:cs="Arial"/>
          <w:smallCaps/>
          <w:color w:val="2F2F2F"/>
          <w:sz w:val="18"/>
          <w:szCs w:val="18"/>
          <w:lang w:eastAsia="es-MX"/>
        </w:rPr>
        <w:t>Permisionarios de Autotransporte </w:t>
      </w:r>
      <w:r w:rsidRPr="002A519D">
        <w:rPr>
          <w:rFonts w:ascii="Arial" w:eastAsia="Times New Roman" w:hAnsi="Arial" w:cs="Arial"/>
          <w:color w:val="2F2F2F"/>
          <w:sz w:val="18"/>
          <w:szCs w:val="18"/>
          <w:lang w:eastAsia="es-MX"/>
        </w:rPr>
        <w:t>no conocen la capacidad disponible en las </w:t>
      </w:r>
      <w:r w:rsidRPr="002A519D">
        <w:rPr>
          <w:rFonts w:ascii="Arial" w:eastAsia="Times New Roman" w:hAnsi="Arial" w:cs="Arial"/>
          <w:smallCaps/>
          <w:color w:val="2F2F2F"/>
          <w:sz w:val="18"/>
          <w:szCs w:val="18"/>
          <w:lang w:eastAsia="es-MX"/>
        </w:rPr>
        <w:t>TPC</w:t>
      </w:r>
      <w:r w:rsidRPr="002A519D">
        <w:rPr>
          <w:rFonts w:ascii="Arial" w:eastAsia="Times New Roman" w:hAnsi="Arial" w:cs="Arial"/>
          <w:color w:val="2F2F2F"/>
          <w:sz w:val="18"/>
          <w:szCs w:val="18"/>
          <w:lang w:eastAsia="es-MX"/>
        </w:rPr>
        <w:t> y carecen de acceso a las </w:t>
      </w:r>
      <w:r w:rsidRPr="002A519D">
        <w:rPr>
          <w:rFonts w:ascii="Arial" w:eastAsia="Times New Roman" w:hAnsi="Arial" w:cs="Arial"/>
          <w:smallCaps/>
          <w:color w:val="2F2F2F"/>
          <w:sz w:val="18"/>
          <w:szCs w:val="18"/>
          <w:lang w:eastAsia="es-MX"/>
        </w:rPr>
        <w:t>Terminales de Pasajeros</w:t>
      </w:r>
      <w:r w:rsidRPr="002A519D">
        <w:rPr>
          <w:rFonts w:ascii="Arial" w:eastAsia="Times New Roman" w:hAnsi="Arial" w:cs="Arial"/>
          <w:color w:val="2F2F2F"/>
          <w:sz w:val="18"/>
          <w:szCs w:val="18"/>
          <w:lang w:eastAsia="es-MX"/>
        </w:rPr>
        <w:t>. Esto genera ventajas para los socios accionistas de las </w:t>
      </w:r>
      <w:r w:rsidRPr="002A519D">
        <w:rPr>
          <w:rFonts w:ascii="Arial" w:eastAsia="Times New Roman" w:hAnsi="Arial" w:cs="Arial"/>
          <w:smallCaps/>
          <w:color w:val="2F2F2F"/>
          <w:sz w:val="18"/>
          <w:szCs w:val="18"/>
          <w:lang w:eastAsia="es-MX"/>
        </w:rPr>
        <w:t>TPC </w:t>
      </w:r>
      <w:r w:rsidRPr="002A519D">
        <w:rPr>
          <w:rFonts w:ascii="Arial" w:eastAsia="Times New Roman" w:hAnsi="Arial" w:cs="Arial"/>
          <w:color w:val="2F2F2F"/>
          <w:sz w:val="18"/>
          <w:szCs w:val="18"/>
          <w:lang w:eastAsia="es-MX"/>
        </w:rPr>
        <w:t>que sí conocen esta información y que operan también en el </w:t>
      </w:r>
      <w:r w:rsidRPr="002A519D">
        <w:rPr>
          <w:rFonts w:ascii="Arial" w:eastAsia="Times New Roman" w:hAnsi="Arial" w:cs="Arial"/>
          <w:smallCaps/>
          <w:color w:val="2F2F2F"/>
          <w:sz w:val="18"/>
          <w:szCs w:val="18"/>
          <w:lang w:eastAsia="es-MX"/>
        </w:rPr>
        <w:t>Servicio de Autotransporte.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Esto incrementa los costos financieros y de transacción para los </w:t>
      </w:r>
      <w:r w:rsidRPr="002A519D">
        <w:rPr>
          <w:rFonts w:ascii="Arial" w:eastAsia="Times New Roman" w:hAnsi="Arial" w:cs="Arial"/>
          <w:smallCaps/>
          <w:color w:val="2F2F2F"/>
          <w:sz w:val="18"/>
          <w:szCs w:val="18"/>
          <w:lang w:eastAsia="es-MX"/>
        </w:rPr>
        <w:t>Permisionarios de Autotransporte </w:t>
      </w:r>
      <w:r w:rsidRPr="002A519D">
        <w:rPr>
          <w:rFonts w:ascii="Arial" w:eastAsia="Times New Roman" w:hAnsi="Arial" w:cs="Arial"/>
          <w:color w:val="2F2F2F"/>
          <w:sz w:val="18"/>
          <w:szCs w:val="18"/>
          <w:lang w:eastAsia="es-MX"/>
        </w:rPr>
        <w:t>actuales y potenciales</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lo que les dificulta y les genera desincentivos para abrir nuevas rutas en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Esto también puede generar un uso poco eficiente de la infraestructura de </w:t>
      </w:r>
      <w:r w:rsidRPr="002A519D">
        <w:rPr>
          <w:rFonts w:ascii="Arial" w:eastAsia="Times New Roman" w:hAnsi="Arial" w:cs="Arial"/>
          <w:smallCaps/>
          <w:color w:val="2F2F2F"/>
          <w:sz w:val="18"/>
          <w:szCs w:val="18"/>
          <w:lang w:eastAsia="es-MX"/>
        </w:rPr>
        <w:t>TPC</w:t>
      </w:r>
      <w:r w:rsidRPr="002A519D">
        <w:rPr>
          <w:rFonts w:ascii="Arial" w:eastAsia="Times New Roman" w:hAnsi="Arial" w:cs="Arial"/>
          <w:color w:val="2F2F2F"/>
          <w:sz w:val="18"/>
          <w:szCs w:val="18"/>
          <w:lang w:eastAsia="es-MX"/>
        </w:rPr>
        <w:t> e inclusive llevar a una innecesaria duplicación de infraestructura.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Medidas correctivas para la B-3</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M-3. Recomendaciones a la SICT</w:t>
      </w:r>
    </w:p>
    <w:tbl>
      <w:tblPr>
        <w:tblW w:w="0" w:type="auto"/>
        <w:tblCellMar>
          <w:top w:w="15" w:type="dxa"/>
          <w:left w:w="15" w:type="dxa"/>
          <w:bottom w:w="15" w:type="dxa"/>
          <w:right w:w="15" w:type="dxa"/>
        </w:tblCellMar>
        <w:tblLook w:val="04A0" w:firstRow="1" w:lastRow="0" w:firstColumn="1" w:lastColumn="0" w:noHBand="0" w:noVBand="1"/>
      </w:tblPr>
      <w:tblGrid>
        <w:gridCol w:w="4877"/>
        <w:gridCol w:w="4105"/>
      </w:tblGrid>
      <w:tr w:rsidR="002A519D" w:rsidRPr="002A519D" w:rsidTr="002A519D">
        <w:trPr>
          <w:trHeight w:val="539"/>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Recomendación</w:t>
            </w:r>
          </w:p>
        </w:tc>
        <w:tc>
          <w:tcPr>
            <w:tcW w:w="41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Análisis de eficiencia, eficacia y mínima</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restricción de las medidas correctivas.</w:t>
            </w:r>
          </w:p>
        </w:tc>
      </w:tr>
      <w:tr w:rsidR="002A519D" w:rsidRPr="002A519D" w:rsidTr="002A519D">
        <w:trPr>
          <w:trHeight w:val="2427"/>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lastRenderedPageBreak/>
              <w:t>M-3.1.</w:t>
            </w:r>
            <w:r w:rsidRPr="002A519D">
              <w:rPr>
                <w:rFonts w:ascii="Arial" w:eastAsia="Times New Roman" w:hAnsi="Arial" w:cs="Arial"/>
                <w:color w:val="000000"/>
                <w:sz w:val="18"/>
                <w:szCs w:val="18"/>
                <w:lang w:eastAsia="es-MX"/>
              </w:rPr>
              <w:t> Establecer en el RAFSA la obligación de que los </w:t>
            </w:r>
            <w:r w:rsidRPr="002A519D">
              <w:rPr>
                <w:rFonts w:ascii="Arial" w:eastAsia="Times New Roman" w:hAnsi="Arial" w:cs="Arial"/>
                <w:smallCaps/>
                <w:color w:val="000000"/>
                <w:sz w:val="18"/>
                <w:szCs w:val="18"/>
                <w:lang w:eastAsia="es-MX"/>
              </w:rPr>
              <w:t>Permisionarios de Terminal</w:t>
            </w:r>
            <w:r w:rsidRPr="002A519D">
              <w:rPr>
                <w:rFonts w:ascii="Arial" w:eastAsia="Times New Roman" w:hAnsi="Arial" w:cs="Arial"/>
                <w:color w:val="000000"/>
                <w:sz w:val="18"/>
                <w:szCs w:val="18"/>
                <w:lang w:eastAsia="es-MX"/>
              </w:rPr>
              <w:t> centrales hagan de conocimiento público la capacidad disponible para los </w:t>
            </w:r>
            <w:r w:rsidRPr="002A519D">
              <w:rPr>
                <w:rFonts w:ascii="Arial" w:eastAsia="Times New Roman" w:hAnsi="Arial" w:cs="Arial"/>
                <w:smallCaps/>
                <w:color w:val="000000"/>
                <w:sz w:val="18"/>
                <w:szCs w:val="18"/>
                <w:lang w:eastAsia="es-MX"/>
              </w:rPr>
              <w:t>Permisionarios de Autotransporte</w:t>
            </w:r>
            <w:r w:rsidRPr="002A519D">
              <w:rPr>
                <w:rFonts w:ascii="Arial" w:eastAsia="Times New Roman" w:hAnsi="Arial" w:cs="Arial"/>
                <w:color w:val="000000"/>
                <w:sz w:val="18"/>
                <w:szCs w:val="18"/>
                <w:lang w:eastAsia="es-MX"/>
              </w:rPr>
              <w:t> de andenes y taquillas en las </w:t>
            </w:r>
            <w:r w:rsidRPr="002A519D">
              <w:rPr>
                <w:rFonts w:ascii="Arial" w:eastAsia="Times New Roman" w:hAnsi="Arial" w:cs="Arial"/>
                <w:smallCaps/>
                <w:color w:val="000000"/>
                <w:sz w:val="18"/>
                <w:szCs w:val="18"/>
                <w:lang w:eastAsia="es-MX"/>
              </w:rPr>
              <w:t>TPC</w:t>
            </w:r>
            <w:r w:rsidRPr="002A519D">
              <w:rPr>
                <w:rFonts w:ascii="Arial" w:eastAsia="Times New Roman" w:hAnsi="Arial" w:cs="Arial"/>
                <w:color w:val="000000"/>
                <w:sz w:val="18"/>
                <w:szCs w:val="18"/>
                <w:lang w:eastAsia="es-MX"/>
              </w:rPr>
              <w:t>. Dicha información deberá considerar la capacidad disponible, de uso de los andenes, de manera permanente, en cada franja horaria. También deberá hacerse de conocimiento público cuando no exista capacidad disponible. En este sentido, deberá publicarse la capacidad total y la capacidad ocupada para poder medir la capacidad disponible.</w:t>
            </w:r>
          </w:p>
        </w:tc>
        <w:tc>
          <w:tcPr>
            <w:tcW w:w="4106"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Con la implementación de estas recomendaciones, se facilitará la entrada de competidores a infraestructura importante, se eliminarán las asimetrías de información que impiden la entrada o expansión de nuevos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que no conocen la infraestructura disponible en las </w:t>
            </w:r>
            <w:r w:rsidRPr="002A519D">
              <w:rPr>
                <w:rFonts w:ascii="Arial" w:eastAsia="Times New Roman" w:hAnsi="Arial" w:cs="Arial"/>
                <w:smallCaps/>
                <w:color w:val="000000"/>
                <w:sz w:val="18"/>
                <w:szCs w:val="18"/>
                <w:lang w:eastAsia="es-MX"/>
              </w:rPr>
              <w:t>TPC </w:t>
            </w:r>
            <w:r w:rsidRPr="002A519D">
              <w:rPr>
                <w:rFonts w:ascii="Arial" w:eastAsia="Times New Roman" w:hAnsi="Arial" w:cs="Arial"/>
                <w:color w:val="000000"/>
                <w:sz w:val="18"/>
                <w:szCs w:val="18"/>
                <w:lang w:eastAsia="es-MX"/>
              </w:rPr>
              <w:t>existentes y, por tanto, se eliminan las ventajas que esto genera en favor de los socios accionistas de dichas </w:t>
            </w:r>
            <w:r w:rsidRPr="002A519D">
              <w:rPr>
                <w:rFonts w:ascii="Arial" w:eastAsia="Times New Roman" w:hAnsi="Arial" w:cs="Arial"/>
                <w:smallCaps/>
                <w:color w:val="000000"/>
                <w:sz w:val="18"/>
                <w:szCs w:val="18"/>
                <w:lang w:eastAsia="es-MX"/>
              </w:rPr>
              <w:t>TPC </w:t>
            </w:r>
            <w:r w:rsidRPr="002A519D">
              <w:rPr>
                <w:rFonts w:ascii="Arial" w:eastAsia="Times New Roman" w:hAnsi="Arial" w:cs="Arial"/>
                <w:color w:val="000000"/>
                <w:sz w:val="18"/>
                <w:szCs w:val="18"/>
                <w:lang w:eastAsia="es-MX"/>
              </w:rPr>
              <w:t>que sí conocen esta información.</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Asimismo, se elimina la posible e inclusive innecesaria duplicación de infraestructura, ya que al aprovecharse la capacidad disponible en las </w:t>
            </w:r>
            <w:r w:rsidRPr="002A519D">
              <w:rPr>
                <w:rFonts w:ascii="Arial" w:eastAsia="Times New Roman" w:hAnsi="Arial" w:cs="Arial"/>
                <w:smallCaps/>
                <w:color w:val="000000"/>
                <w:sz w:val="18"/>
                <w:szCs w:val="18"/>
                <w:lang w:eastAsia="es-MX"/>
              </w:rPr>
              <w:t>T PC</w:t>
            </w:r>
            <w:r w:rsidRPr="002A519D">
              <w:rPr>
                <w:rFonts w:ascii="Arial" w:eastAsia="Times New Roman" w:hAnsi="Arial" w:cs="Arial"/>
                <w:color w:val="000000"/>
                <w:sz w:val="18"/>
                <w:szCs w:val="18"/>
                <w:lang w:eastAsia="es-MX"/>
              </w:rPr>
              <w:t> se evita la construcción de nuevas terminales de manera innecesaria.</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Por otro lado, esta autoridad considera que las medidas son proporcionales a los efectos anticompetitivos observados, pues considera poner a disposición de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ya establecidos o para nuevos </w:t>
            </w:r>
            <w:r w:rsidRPr="002A519D">
              <w:rPr>
                <w:rFonts w:ascii="Arial" w:eastAsia="Times New Roman" w:hAnsi="Arial" w:cs="Arial"/>
                <w:smallCaps/>
                <w:color w:val="000000"/>
                <w:sz w:val="18"/>
                <w:szCs w:val="18"/>
                <w:lang w:eastAsia="es-MX"/>
              </w:rPr>
              <w:t>Agentes Económicos </w:t>
            </w:r>
            <w:r w:rsidRPr="002A519D">
              <w:rPr>
                <w:rFonts w:ascii="Arial" w:eastAsia="Times New Roman" w:hAnsi="Arial" w:cs="Arial"/>
                <w:color w:val="000000"/>
                <w:sz w:val="18"/>
                <w:szCs w:val="18"/>
                <w:lang w:eastAsia="es-MX"/>
              </w:rPr>
              <w:t>que deseen ofrecer el </w:t>
            </w:r>
            <w:r w:rsidRPr="002A519D">
              <w:rPr>
                <w:rFonts w:ascii="Arial" w:eastAsia="Times New Roman" w:hAnsi="Arial" w:cs="Arial"/>
                <w:smallCaps/>
                <w:color w:val="000000"/>
                <w:sz w:val="18"/>
                <w:szCs w:val="18"/>
                <w:lang w:eastAsia="es-MX"/>
              </w:rPr>
              <w:t>Servicio de Autotransporte, </w:t>
            </w:r>
            <w:r w:rsidRPr="002A519D">
              <w:rPr>
                <w:rFonts w:ascii="Arial" w:eastAsia="Times New Roman" w:hAnsi="Arial" w:cs="Arial"/>
                <w:color w:val="000000"/>
                <w:sz w:val="18"/>
                <w:szCs w:val="18"/>
                <w:lang w:eastAsia="es-MX"/>
              </w:rPr>
              <w:t>la infraestructura existente y que esté disponible para dicho efecto de las TPC.</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Asimismo, se considera que cumplen con el criterio de mínima restricción, ya que las obligaciones generadas no les causan un daño o perjuicio. Al contrario, podrían resultar beneficiadas por ofrecer su capacidad disponible y recibir ingresos por ello.</w:t>
            </w:r>
          </w:p>
        </w:tc>
      </w:tr>
      <w:tr w:rsidR="002A519D" w:rsidRPr="002A519D" w:rsidTr="002A519D">
        <w:trPr>
          <w:trHeight w:val="1158"/>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M-3.2.</w:t>
            </w:r>
            <w:r w:rsidRPr="002A519D">
              <w:rPr>
                <w:rFonts w:ascii="Arial" w:eastAsia="Times New Roman" w:hAnsi="Arial" w:cs="Arial"/>
                <w:color w:val="000000"/>
                <w:sz w:val="18"/>
                <w:szCs w:val="18"/>
                <w:lang w:eastAsia="es-MX"/>
              </w:rPr>
              <w:t> Establecer en el RAFSA la obligación de que los </w:t>
            </w:r>
            <w:r w:rsidRPr="002A519D">
              <w:rPr>
                <w:rFonts w:ascii="Arial" w:eastAsia="Times New Roman" w:hAnsi="Arial" w:cs="Arial"/>
                <w:smallCaps/>
                <w:color w:val="000000"/>
                <w:sz w:val="18"/>
                <w:szCs w:val="18"/>
                <w:lang w:eastAsia="es-MX"/>
              </w:rPr>
              <w:t>Permisionarios de Terminales </w:t>
            </w:r>
            <w:r w:rsidRPr="002A519D">
              <w:rPr>
                <w:rFonts w:ascii="Arial" w:eastAsia="Times New Roman" w:hAnsi="Arial" w:cs="Arial"/>
                <w:color w:val="000000"/>
                <w:sz w:val="18"/>
                <w:szCs w:val="18"/>
                <w:lang w:eastAsia="es-MX"/>
              </w:rPr>
              <w:t>centrales hagan de conocimiento público las contraprestaciones o tarifas vigentes por el uso de los </w:t>
            </w:r>
            <w:r w:rsidRPr="002A519D">
              <w:rPr>
                <w:rFonts w:ascii="Arial" w:eastAsia="Times New Roman" w:hAnsi="Arial" w:cs="Arial"/>
                <w:smallCaps/>
                <w:color w:val="000000"/>
                <w:sz w:val="18"/>
                <w:szCs w:val="18"/>
                <w:lang w:eastAsia="es-MX"/>
              </w:rPr>
              <w:t>Servicios Auxiliares de Terminal.</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rPr>
          <w:trHeight w:val="735"/>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M-3.3.</w:t>
            </w:r>
            <w:r w:rsidRPr="002A519D">
              <w:rPr>
                <w:rFonts w:ascii="Arial" w:eastAsia="Times New Roman" w:hAnsi="Arial" w:cs="Arial"/>
                <w:color w:val="000000"/>
                <w:sz w:val="18"/>
                <w:szCs w:val="18"/>
                <w:lang w:eastAsia="es-MX"/>
              </w:rPr>
              <w:t> Establecer en el RAFSA la obligación de que los </w:t>
            </w:r>
            <w:r w:rsidRPr="002A519D">
              <w:rPr>
                <w:rFonts w:ascii="Arial" w:eastAsia="Times New Roman" w:hAnsi="Arial" w:cs="Arial"/>
                <w:smallCaps/>
                <w:color w:val="000000"/>
                <w:sz w:val="18"/>
                <w:szCs w:val="18"/>
                <w:lang w:eastAsia="es-MX"/>
              </w:rPr>
              <w:t>Permisionarios de Terminal </w:t>
            </w:r>
            <w:r w:rsidRPr="002A519D">
              <w:rPr>
                <w:rFonts w:ascii="Arial" w:eastAsia="Times New Roman" w:hAnsi="Arial" w:cs="Arial"/>
                <w:color w:val="000000"/>
                <w:sz w:val="18"/>
                <w:szCs w:val="18"/>
                <w:lang w:eastAsia="es-MX"/>
              </w:rPr>
              <w:t>registren las tarifas o contraprestaciones por el uso de las </w:t>
            </w:r>
            <w:r w:rsidRPr="002A519D">
              <w:rPr>
                <w:rFonts w:ascii="Arial" w:eastAsia="Times New Roman" w:hAnsi="Arial" w:cs="Arial"/>
                <w:smallCaps/>
                <w:color w:val="000000"/>
                <w:sz w:val="18"/>
                <w:szCs w:val="18"/>
                <w:lang w:eastAsia="es-MX"/>
              </w:rPr>
              <w:t>TPC </w:t>
            </w:r>
            <w:r w:rsidRPr="002A519D">
              <w:rPr>
                <w:rFonts w:ascii="Arial" w:eastAsia="Times New Roman" w:hAnsi="Arial" w:cs="Arial"/>
                <w:color w:val="000000"/>
                <w:sz w:val="18"/>
                <w:szCs w:val="18"/>
                <w:lang w:eastAsia="es-MX"/>
              </w:rPr>
              <w:t>ante la</w:t>
            </w:r>
            <w:r w:rsidRPr="002A519D">
              <w:rPr>
                <w:rFonts w:ascii="Arial" w:eastAsia="Times New Roman" w:hAnsi="Arial" w:cs="Arial"/>
                <w:smallCaps/>
                <w:color w:val="000000"/>
                <w:sz w:val="18"/>
                <w:szCs w:val="18"/>
                <w:lang w:eastAsia="es-MX"/>
              </w:rPr>
              <w:t> SICT</w:t>
            </w:r>
            <w:r w:rsidRPr="002A519D">
              <w:rPr>
                <w:rFonts w:ascii="Arial" w:eastAsia="Times New Roman" w:hAnsi="Arial" w:cs="Arial"/>
                <w:color w:val="000000"/>
                <w:sz w:val="18"/>
                <w:szCs w:val="18"/>
                <w:lang w:eastAsia="es-MX"/>
              </w:rPr>
              <w:t>.</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rPr>
          <w:trHeight w:val="1158"/>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M-3.4.</w:t>
            </w:r>
            <w:r w:rsidRPr="002A519D">
              <w:rPr>
                <w:rFonts w:ascii="Arial" w:eastAsia="Times New Roman" w:hAnsi="Arial" w:cs="Arial"/>
                <w:color w:val="000000"/>
                <w:sz w:val="18"/>
                <w:szCs w:val="18"/>
                <w:lang w:eastAsia="es-MX"/>
              </w:rPr>
              <w:t> Establecer en el RAFSA la obligación de que los </w:t>
            </w:r>
            <w:r w:rsidRPr="002A519D">
              <w:rPr>
                <w:rFonts w:ascii="Arial" w:eastAsia="Times New Roman" w:hAnsi="Arial" w:cs="Arial"/>
                <w:smallCaps/>
                <w:color w:val="000000"/>
                <w:sz w:val="18"/>
                <w:szCs w:val="18"/>
                <w:lang w:eastAsia="es-MX"/>
              </w:rPr>
              <w:t>Permisionarios de Terminal </w:t>
            </w:r>
            <w:r w:rsidRPr="002A519D">
              <w:rPr>
                <w:rFonts w:ascii="Arial" w:eastAsia="Times New Roman" w:hAnsi="Arial" w:cs="Arial"/>
                <w:color w:val="000000"/>
                <w:sz w:val="18"/>
                <w:szCs w:val="18"/>
                <w:lang w:eastAsia="es-MX"/>
              </w:rPr>
              <w:t>apliquen las tarifas o contraprestaciones por el uso de las </w:t>
            </w:r>
            <w:r w:rsidRPr="002A519D">
              <w:rPr>
                <w:rFonts w:ascii="Arial" w:eastAsia="Times New Roman" w:hAnsi="Arial" w:cs="Arial"/>
                <w:smallCaps/>
                <w:color w:val="000000"/>
                <w:sz w:val="18"/>
                <w:szCs w:val="18"/>
                <w:lang w:eastAsia="es-MX"/>
              </w:rPr>
              <w:t>TPC</w:t>
            </w:r>
            <w:r w:rsidRPr="002A519D">
              <w:rPr>
                <w:rFonts w:ascii="Arial" w:eastAsia="Times New Roman" w:hAnsi="Arial" w:cs="Arial"/>
                <w:color w:val="000000"/>
                <w:sz w:val="18"/>
                <w:szCs w:val="18"/>
                <w:lang w:eastAsia="es-MX"/>
              </w:rPr>
              <w:t> de manera no discriminatoria a cualquier P</w:t>
            </w:r>
            <w:r w:rsidRPr="002A519D">
              <w:rPr>
                <w:rFonts w:ascii="Arial" w:eastAsia="Times New Roman" w:hAnsi="Arial" w:cs="Arial"/>
                <w:smallCaps/>
                <w:color w:val="000000"/>
                <w:sz w:val="18"/>
                <w:szCs w:val="18"/>
                <w:lang w:eastAsia="es-MX"/>
              </w:rPr>
              <w:t>ermisionario de Autotransporte</w:t>
            </w:r>
            <w:r w:rsidRPr="002A519D">
              <w:rPr>
                <w:rFonts w:ascii="Arial" w:eastAsia="Times New Roman" w:hAnsi="Arial" w:cs="Arial"/>
                <w:color w:val="000000"/>
                <w:sz w:val="18"/>
                <w:szCs w:val="18"/>
                <w:lang w:eastAsia="es-MX"/>
              </w:rPr>
              <w:t>.</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rPr>
          <w:trHeight w:val="2004"/>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M-3.5.</w:t>
            </w:r>
            <w:r w:rsidRPr="002A519D">
              <w:rPr>
                <w:rFonts w:ascii="Arial" w:eastAsia="Times New Roman" w:hAnsi="Arial" w:cs="Arial"/>
                <w:color w:val="000000"/>
                <w:sz w:val="18"/>
                <w:szCs w:val="18"/>
                <w:lang w:eastAsia="es-MX"/>
              </w:rPr>
              <w:t> Establecer en el RAFSA la obligación de que los </w:t>
            </w:r>
            <w:r w:rsidRPr="002A519D">
              <w:rPr>
                <w:rFonts w:ascii="Arial" w:eastAsia="Times New Roman" w:hAnsi="Arial" w:cs="Arial"/>
                <w:smallCaps/>
                <w:color w:val="000000"/>
                <w:sz w:val="18"/>
                <w:szCs w:val="18"/>
                <w:lang w:eastAsia="es-MX"/>
              </w:rPr>
              <w:t>Permisionarios de Terminal </w:t>
            </w:r>
            <w:r w:rsidRPr="002A519D">
              <w:rPr>
                <w:rFonts w:ascii="Arial" w:eastAsia="Times New Roman" w:hAnsi="Arial" w:cs="Arial"/>
                <w:color w:val="000000"/>
                <w:sz w:val="18"/>
                <w:szCs w:val="18"/>
                <w:lang w:eastAsia="es-MX"/>
              </w:rPr>
              <w:t>publiquen la metodología para la asignación de los andenes de la </w:t>
            </w:r>
            <w:r w:rsidRPr="002A519D">
              <w:rPr>
                <w:rFonts w:ascii="Arial" w:eastAsia="Times New Roman" w:hAnsi="Arial" w:cs="Arial"/>
                <w:smallCaps/>
                <w:color w:val="000000"/>
                <w:sz w:val="18"/>
                <w:szCs w:val="18"/>
                <w:lang w:eastAsia="es-MX"/>
              </w:rPr>
              <w:t>TPC</w:t>
            </w:r>
            <w:r w:rsidRPr="002A519D">
              <w:rPr>
                <w:rFonts w:ascii="Arial" w:eastAsia="Times New Roman" w:hAnsi="Arial" w:cs="Arial"/>
                <w:color w:val="000000"/>
                <w:sz w:val="18"/>
                <w:szCs w:val="18"/>
                <w:lang w:eastAsia="es-MX"/>
              </w:rPr>
              <w:t> para prestar el </w:t>
            </w:r>
            <w:r w:rsidRPr="002A519D">
              <w:rPr>
                <w:rFonts w:ascii="Arial" w:eastAsia="Times New Roman" w:hAnsi="Arial" w:cs="Arial"/>
                <w:smallCaps/>
                <w:color w:val="000000"/>
                <w:sz w:val="18"/>
                <w:szCs w:val="18"/>
                <w:lang w:eastAsia="es-MX"/>
              </w:rPr>
              <w:t>Servicio de Autotransporte </w:t>
            </w:r>
            <w:r w:rsidRPr="002A519D">
              <w:rPr>
                <w:rFonts w:ascii="Arial" w:eastAsia="Times New Roman" w:hAnsi="Arial" w:cs="Arial"/>
                <w:color w:val="000000"/>
                <w:sz w:val="18"/>
                <w:szCs w:val="18"/>
                <w:lang w:eastAsia="es-MX"/>
              </w:rPr>
              <w:t>que considere pertinente. Se recomienda que se establezcan, desde el RAFSA, principios generales para elaborar dicha metodología, tales como no establecer ventajas en favor de ningún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acceso abierto y no discriminatorio, entre otros que se consideren pertinentes.</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rPr>
          <w:trHeight w:val="947"/>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M-3.6.</w:t>
            </w:r>
            <w:r w:rsidRPr="002A519D">
              <w:rPr>
                <w:rFonts w:ascii="Arial" w:eastAsia="Times New Roman" w:hAnsi="Arial" w:cs="Arial"/>
                <w:color w:val="000000"/>
                <w:sz w:val="18"/>
                <w:szCs w:val="18"/>
                <w:lang w:eastAsia="es-MX"/>
              </w:rPr>
              <w:t> Establecer en el RAFSA la obligación de los </w:t>
            </w:r>
            <w:r w:rsidRPr="002A519D">
              <w:rPr>
                <w:rFonts w:ascii="Arial" w:eastAsia="Times New Roman" w:hAnsi="Arial" w:cs="Arial"/>
                <w:smallCaps/>
                <w:color w:val="000000"/>
                <w:sz w:val="18"/>
                <w:szCs w:val="18"/>
                <w:lang w:eastAsia="es-MX"/>
              </w:rPr>
              <w:t>Permisionarios de Terminal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de celebrar por escrito los convenios o contratos que regulen sus relaciones comerciales.</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rPr>
          <w:trHeight w:val="2004"/>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M-3.7.</w:t>
            </w:r>
            <w:r w:rsidRPr="002A519D">
              <w:rPr>
                <w:rFonts w:ascii="Arial" w:eastAsia="Times New Roman" w:hAnsi="Arial" w:cs="Arial"/>
                <w:color w:val="000000"/>
                <w:sz w:val="18"/>
                <w:szCs w:val="18"/>
                <w:lang w:eastAsia="es-MX"/>
              </w:rPr>
              <w:t> Establecer en el RAFSA la obligación de los </w:t>
            </w:r>
            <w:r w:rsidRPr="002A519D">
              <w:rPr>
                <w:rFonts w:ascii="Arial" w:eastAsia="Times New Roman" w:hAnsi="Arial" w:cs="Arial"/>
                <w:smallCaps/>
                <w:color w:val="000000"/>
                <w:sz w:val="18"/>
                <w:szCs w:val="18"/>
                <w:lang w:eastAsia="es-MX"/>
              </w:rPr>
              <w:t>Permisionarios de Terminal </w:t>
            </w:r>
            <w:r w:rsidRPr="002A519D">
              <w:rPr>
                <w:rFonts w:ascii="Arial" w:eastAsia="Times New Roman" w:hAnsi="Arial" w:cs="Arial"/>
                <w:color w:val="000000"/>
                <w:sz w:val="18"/>
                <w:szCs w:val="18"/>
                <w:lang w:eastAsia="es-MX"/>
              </w:rPr>
              <w:t>de contar con su reglamento interno de operación y que en estos se incluya también: </w:t>
            </w:r>
            <w:r w:rsidRPr="002A519D">
              <w:rPr>
                <w:rFonts w:ascii="Arial" w:eastAsia="Times New Roman" w:hAnsi="Arial" w:cs="Arial"/>
                <w:b/>
                <w:bCs/>
                <w:color w:val="000000"/>
                <w:sz w:val="18"/>
                <w:szCs w:val="18"/>
                <w:lang w:eastAsia="es-MX"/>
              </w:rPr>
              <w:t>i)</w:t>
            </w:r>
            <w:r w:rsidRPr="002A519D">
              <w:rPr>
                <w:rFonts w:ascii="Arial" w:eastAsia="Times New Roman" w:hAnsi="Arial" w:cs="Arial"/>
                <w:color w:val="000000"/>
                <w:sz w:val="18"/>
                <w:szCs w:val="18"/>
                <w:lang w:eastAsia="es-MX"/>
              </w:rPr>
              <w:t> las condiciones de acceso y operación de los P</w:t>
            </w:r>
            <w:r w:rsidRPr="002A519D">
              <w:rPr>
                <w:rFonts w:ascii="Arial" w:eastAsia="Times New Roman" w:hAnsi="Arial" w:cs="Arial"/>
                <w:smallCaps/>
                <w:color w:val="000000"/>
                <w:sz w:val="18"/>
                <w:szCs w:val="18"/>
                <w:lang w:eastAsia="es-MX"/>
              </w:rPr>
              <w:t>ermisionarios de Autotransporte</w:t>
            </w:r>
            <w:r w:rsidRPr="002A519D">
              <w:rPr>
                <w:rFonts w:ascii="Arial" w:eastAsia="Times New Roman" w:hAnsi="Arial" w:cs="Arial"/>
                <w:color w:val="000000"/>
                <w:sz w:val="18"/>
                <w:szCs w:val="18"/>
                <w:lang w:eastAsia="es-MX"/>
              </w:rPr>
              <w:t> dentro de la </w:t>
            </w:r>
            <w:r w:rsidRPr="002A519D">
              <w:rPr>
                <w:rFonts w:ascii="Arial" w:eastAsia="Times New Roman" w:hAnsi="Arial" w:cs="Arial"/>
                <w:smallCaps/>
                <w:color w:val="000000"/>
                <w:sz w:val="18"/>
                <w:szCs w:val="18"/>
                <w:lang w:eastAsia="es-MX"/>
              </w:rPr>
              <w:t>TPC, </w:t>
            </w:r>
            <w:r w:rsidRPr="002A519D">
              <w:rPr>
                <w:rFonts w:ascii="Arial" w:eastAsia="Times New Roman" w:hAnsi="Arial" w:cs="Arial"/>
                <w:color w:val="000000"/>
                <w:sz w:val="18"/>
                <w:szCs w:val="18"/>
                <w:lang w:eastAsia="es-MX"/>
              </w:rPr>
              <w:t>y</w:t>
            </w:r>
            <w:r w:rsidRPr="002A519D">
              <w:rPr>
                <w:rFonts w:ascii="Arial" w:eastAsia="Times New Roman" w:hAnsi="Arial" w:cs="Arial"/>
                <w:smallCaps/>
                <w:color w:val="000000"/>
                <w:sz w:val="18"/>
                <w:szCs w:val="18"/>
                <w:lang w:eastAsia="es-MX"/>
              </w:rPr>
              <w:t> </w:t>
            </w:r>
            <w:r w:rsidRPr="002A519D">
              <w:rPr>
                <w:rFonts w:ascii="Arial" w:eastAsia="Times New Roman" w:hAnsi="Arial" w:cs="Arial"/>
                <w:b/>
                <w:bCs/>
                <w:color w:val="000000"/>
                <w:sz w:val="18"/>
                <w:szCs w:val="18"/>
                <w:lang w:eastAsia="es-MX"/>
              </w:rPr>
              <w:t>ii)</w:t>
            </w:r>
            <w:r w:rsidRPr="002A519D">
              <w:rPr>
                <w:rFonts w:ascii="Arial" w:eastAsia="Times New Roman" w:hAnsi="Arial" w:cs="Arial"/>
                <w:color w:val="000000"/>
                <w:sz w:val="18"/>
                <w:szCs w:val="18"/>
                <w:lang w:eastAsia="es-MX"/>
              </w:rPr>
              <w:t> el procedimiento de atención de solicitudes de acceso a la </w:t>
            </w:r>
            <w:r w:rsidRPr="002A519D">
              <w:rPr>
                <w:rFonts w:ascii="Arial" w:eastAsia="Times New Roman" w:hAnsi="Arial" w:cs="Arial"/>
                <w:smallCaps/>
                <w:color w:val="000000"/>
                <w:sz w:val="18"/>
                <w:szCs w:val="18"/>
                <w:lang w:eastAsia="es-MX"/>
              </w:rPr>
              <w:t>TPC </w:t>
            </w:r>
            <w:r w:rsidRPr="002A519D">
              <w:rPr>
                <w:rFonts w:ascii="Arial" w:eastAsia="Times New Roman" w:hAnsi="Arial" w:cs="Arial"/>
                <w:color w:val="000000"/>
                <w:sz w:val="18"/>
                <w:szCs w:val="18"/>
                <w:lang w:eastAsia="es-MX"/>
              </w:rPr>
              <w:t>por parte de los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señalando un plazo de respuesta máximo.</w:t>
            </w:r>
          </w:p>
        </w:tc>
        <w:tc>
          <w:tcPr>
            <w:tcW w:w="4106"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rPr>
          <w:trHeight w:val="735"/>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M-3.8.</w:t>
            </w:r>
            <w:r w:rsidRPr="002A519D">
              <w:rPr>
                <w:rFonts w:ascii="Arial" w:eastAsia="Times New Roman" w:hAnsi="Arial" w:cs="Arial"/>
                <w:color w:val="000000"/>
                <w:sz w:val="18"/>
                <w:szCs w:val="18"/>
                <w:lang w:eastAsia="es-MX"/>
              </w:rPr>
              <w:t> Establecer en el RAFSA la obligación de acceso abierto y no discriminatorio a las </w:t>
            </w:r>
            <w:r w:rsidRPr="002A519D">
              <w:rPr>
                <w:rFonts w:ascii="Arial" w:eastAsia="Times New Roman" w:hAnsi="Arial" w:cs="Arial"/>
                <w:smallCaps/>
                <w:color w:val="000000"/>
                <w:sz w:val="18"/>
                <w:szCs w:val="18"/>
                <w:lang w:eastAsia="es-MX"/>
              </w:rPr>
              <w:t>TPC </w:t>
            </w:r>
            <w:r w:rsidRPr="002A519D">
              <w:rPr>
                <w:rFonts w:ascii="Arial" w:eastAsia="Times New Roman" w:hAnsi="Arial" w:cs="Arial"/>
                <w:color w:val="000000"/>
                <w:sz w:val="18"/>
                <w:szCs w:val="18"/>
                <w:lang w:eastAsia="es-MX"/>
              </w:rPr>
              <w:t>a cualquier P</w:t>
            </w:r>
            <w:r w:rsidRPr="002A519D">
              <w:rPr>
                <w:rFonts w:ascii="Arial" w:eastAsia="Times New Roman" w:hAnsi="Arial" w:cs="Arial"/>
                <w:smallCaps/>
                <w:color w:val="000000"/>
                <w:sz w:val="18"/>
                <w:szCs w:val="18"/>
                <w:lang w:eastAsia="es-MX"/>
              </w:rPr>
              <w:t>ermisionario de Autotransporte</w:t>
            </w:r>
            <w:r w:rsidRPr="002A519D">
              <w:rPr>
                <w:rFonts w:ascii="Arial" w:eastAsia="Times New Roman" w:hAnsi="Arial" w:cs="Arial"/>
                <w:color w:val="000000"/>
                <w:sz w:val="18"/>
                <w:szCs w:val="18"/>
                <w:lang w:eastAsia="es-MX"/>
              </w:rPr>
              <w:t>.</w:t>
            </w:r>
          </w:p>
        </w:tc>
        <w:tc>
          <w:tcPr>
            <w:tcW w:w="4106" w:type="dxa"/>
            <w:tcBorders>
              <w:top w:val="single" w:sz="6" w:space="0" w:color="000000"/>
              <w:left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rPr>
          <w:trHeight w:val="735"/>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M-3.9. </w:t>
            </w:r>
            <w:r w:rsidRPr="002A519D">
              <w:rPr>
                <w:rFonts w:ascii="Arial" w:eastAsia="Times New Roman" w:hAnsi="Arial" w:cs="Arial"/>
                <w:color w:val="000000"/>
                <w:sz w:val="18"/>
                <w:szCs w:val="18"/>
                <w:lang w:eastAsia="es-MX"/>
              </w:rPr>
              <w:t>Establecer un sistema electrónico de acceso público que permita registrar la capacidad disponible en las </w:t>
            </w:r>
            <w:r w:rsidRPr="002A519D">
              <w:rPr>
                <w:rFonts w:ascii="Arial" w:eastAsia="Times New Roman" w:hAnsi="Arial" w:cs="Arial"/>
                <w:smallCaps/>
                <w:color w:val="000000"/>
                <w:sz w:val="18"/>
                <w:szCs w:val="18"/>
                <w:lang w:eastAsia="es-MX"/>
              </w:rPr>
              <w:t>TPC</w:t>
            </w:r>
            <w:r w:rsidRPr="002A519D">
              <w:rPr>
                <w:rFonts w:ascii="Arial" w:eastAsia="Times New Roman" w:hAnsi="Arial" w:cs="Arial"/>
                <w:color w:val="000000"/>
                <w:sz w:val="18"/>
                <w:szCs w:val="18"/>
                <w:lang w:eastAsia="es-MX"/>
              </w:rPr>
              <w:t>.</w:t>
            </w:r>
          </w:p>
        </w:tc>
        <w:tc>
          <w:tcPr>
            <w:tcW w:w="4106" w:type="dxa"/>
            <w:tcBorders>
              <w:left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rPr>
          <w:trHeight w:val="962"/>
        </w:trPr>
        <w:tc>
          <w:tcPr>
            <w:tcW w:w="4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lastRenderedPageBreak/>
              <w:t>M-3.10.</w:t>
            </w:r>
            <w:r w:rsidRPr="002A519D">
              <w:rPr>
                <w:rFonts w:ascii="Arial" w:eastAsia="Times New Roman" w:hAnsi="Arial" w:cs="Arial"/>
                <w:color w:val="000000"/>
                <w:sz w:val="18"/>
                <w:szCs w:val="18"/>
                <w:lang w:eastAsia="es-MX"/>
              </w:rPr>
              <w:t> Realizar periódicamente una verificación de la capacidad máxima y capacidad disponible con que cuentan las TPC registradas en el sistema de acceso público del punto anterior.</w:t>
            </w:r>
          </w:p>
        </w:tc>
        <w:tc>
          <w:tcPr>
            <w:tcW w:w="4106" w:type="dxa"/>
            <w:tcBorders>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bl>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B-4. Barrera a la competencia que consiste en la existencia de relaciones horizontales entre </w:t>
      </w:r>
      <w:r w:rsidRPr="002A519D">
        <w:rPr>
          <w:rFonts w:ascii="Arial" w:eastAsia="Times New Roman" w:hAnsi="Arial" w:cs="Arial"/>
          <w:b/>
          <w:bCs/>
          <w:smallCaps/>
          <w:color w:val="2F2F2F"/>
          <w:sz w:val="18"/>
          <w:szCs w:val="18"/>
          <w:lang w:eastAsia="es-MX"/>
        </w:rPr>
        <w:t>Agentes Económicos</w:t>
      </w:r>
      <w:r w:rsidRPr="002A519D">
        <w:rPr>
          <w:rFonts w:ascii="Arial" w:eastAsia="Times New Roman" w:hAnsi="Arial" w:cs="Arial"/>
          <w:b/>
          <w:bCs/>
          <w:color w:val="2F2F2F"/>
          <w:sz w:val="18"/>
          <w:szCs w:val="18"/>
          <w:lang w:eastAsia="es-MX"/>
        </w:rPr>
        <w:t> competidores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concluyó que la existencia de relaciones horizontales entre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competidores en los </w:t>
      </w:r>
      <w:r w:rsidRPr="002A519D">
        <w:rPr>
          <w:rFonts w:ascii="Arial" w:eastAsia="Times New Roman" w:hAnsi="Arial" w:cs="Arial"/>
          <w:smallCaps/>
          <w:color w:val="2F2F2F"/>
          <w:sz w:val="18"/>
          <w:szCs w:val="18"/>
          <w:lang w:eastAsia="es-MX"/>
        </w:rPr>
        <w:t>Mercados Relevantes </w:t>
      </w:r>
      <w:r w:rsidRPr="002A519D">
        <w:rPr>
          <w:rFonts w:ascii="Arial" w:eastAsia="Times New Roman" w:hAnsi="Arial" w:cs="Arial"/>
          <w:color w:val="2F2F2F"/>
          <w:sz w:val="18"/>
          <w:szCs w:val="18"/>
          <w:lang w:eastAsia="es-MX"/>
        </w:rPr>
        <w:t>representa una barrera a la competencia y libre concurrencia.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el </w:t>
      </w:r>
      <w:r w:rsidRPr="002A519D">
        <w:rPr>
          <w:rFonts w:ascii="Arial" w:eastAsia="Times New Roman" w:hAnsi="Arial" w:cs="Arial"/>
          <w:smallCaps/>
          <w:color w:val="2F2F2F"/>
          <w:sz w:val="18"/>
          <w:szCs w:val="18"/>
          <w:lang w:eastAsia="es-MX"/>
        </w:rPr>
        <w:t>Dictamen Preliminar</w:t>
      </w:r>
      <w:r w:rsidRPr="002A519D">
        <w:rPr>
          <w:rFonts w:ascii="Arial" w:eastAsia="Times New Roman" w:hAnsi="Arial" w:cs="Arial"/>
          <w:color w:val="2F2F2F"/>
          <w:sz w:val="18"/>
          <w:szCs w:val="18"/>
          <w:lang w:eastAsia="es-MX"/>
        </w:rPr>
        <w:t> se demuestra que, en los </w:t>
      </w:r>
      <w:r w:rsidRPr="002A519D">
        <w:rPr>
          <w:rFonts w:ascii="Arial" w:eastAsia="Times New Roman" w:hAnsi="Arial" w:cs="Arial"/>
          <w:smallCaps/>
          <w:color w:val="2F2F2F"/>
          <w:sz w:val="18"/>
          <w:szCs w:val="18"/>
          <w:lang w:eastAsia="es-MX"/>
        </w:rPr>
        <w:t>Mercados Relevantes, </w:t>
      </w:r>
      <w:r w:rsidRPr="002A519D">
        <w:rPr>
          <w:rFonts w:ascii="Arial" w:eastAsia="Times New Roman" w:hAnsi="Arial" w:cs="Arial"/>
          <w:color w:val="2F2F2F"/>
          <w:sz w:val="18"/>
          <w:szCs w:val="18"/>
          <w:lang w:eastAsia="es-MX"/>
        </w:rPr>
        <w:t>existe una ausencia de condiciones de competencia efectiva y que los mercados cuentan con diversas características que vuelven más fácil la coordinación tácita o explícita. En este contexto, la presencia de múltiples sociedades, coinversiones y relaciones horizontales entre competidores distorsiona el proceso de competencia y libre concurrencia, ya que reduce los incentivos que tienen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para competir y facilita comportamientos coordinados entre los competidores.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Al respecto, las relaciones horizontales identificadas fueron las siguientes:</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1.</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Coinversiones o sociedades entre el GIE ADO (</w:t>
      </w:r>
      <w:r w:rsidRPr="002A519D">
        <w:rPr>
          <w:rFonts w:ascii="Arial" w:eastAsia="Times New Roman" w:hAnsi="Arial" w:cs="Arial"/>
          <w:smallCaps/>
          <w:color w:val="2F2F2F"/>
          <w:sz w:val="18"/>
          <w:szCs w:val="18"/>
          <w:lang w:eastAsia="es-MX"/>
        </w:rPr>
        <w:t>Grupo Ado</w:t>
      </w:r>
      <w:r w:rsidRPr="002A519D">
        <w:rPr>
          <w:rFonts w:ascii="Arial" w:eastAsia="Times New Roman" w:hAnsi="Arial" w:cs="Arial"/>
          <w:color w:val="2F2F2F"/>
          <w:sz w:val="18"/>
          <w:szCs w:val="18"/>
          <w:lang w:eastAsia="es-MX"/>
        </w:rPr>
        <w:t>) y el GIE Estrella Roja (</w:t>
      </w:r>
      <w:r w:rsidRPr="002A519D">
        <w:rPr>
          <w:rFonts w:ascii="Arial" w:eastAsia="Times New Roman" w:hAnsi="Arial" w:cs="Arial"/>
          <w:smallCaps/>
          <w:color w:val="2F2F2F"/>
          <w:sz w:val="18"/>
          <w:szCs w:val="18"/>
          <w:lang w:eastAsia="es-MX"/>
        </w:rPr>
        <w:t>Grupo Estrella Roja</w:t>
      </w:r>
      <w:r w:rsidRPr="002A519D">
        <w:rPr>
          <w:rFonts w:ascii="Arial" w:eastAsia="Times New Roman" w:hAnsi="Arial" w:cs="Arial"/>
          <w:color w:val="2F2F2F"/>
          <w:sz w:val="18"/>
          <w:szCs w:val="18"/>
          <w:lang w:eastAsia="es-MX"/>
        </w:rPr>
        <w:t>). Se identificó que </w:t>
      </w:r>
      <w:r w:rsidRPr="002A519D">
        <w:rPr>
          <w:rFonts w:ascii="Arial" w:eastAsia="Times New Roman" w:hAnsi="Arial" w:cs="Arial"/>
          <w:smallCaps/>
          <w:color w:val="2F2F2F"/>
          <w:sz w:val="18"/>
          <w:szCs w:val="18"/>
          <w:lang w:eastAsia="es-MX"/>
        </w:rPr>
        <w:t>Grupo Ado,</w:t>
      </w:r>
      <w:r w:rsidRPr="002A519D">
        <w:rPr>
          <w:rFonts w:ascii="Arial" w:eastAsia="Times New Roman" w:hAnsi="Arial" w:cs="Arial"/>
          <w:color w:val="2F2F2F"/>
          <w:sz w:val="18"/>
          <w:szCs w:val="18"/>
          <w:lang w:eastAsia="es-MX"/>
        </w:rPr>
        <w:t xml:space="preserve"> a través de Autos </w:t>
      </w:r>
      <w:proofErr w:type="spellStart"/>
      <w:r w:rsidRPr="002A519D">
        <w:rPr>
          <w:rFonts w:ascii="Arial" w:eastAsia="Times New Roman" w:hAnsi="Arial" w:cs="Arial"/>
          <w:color w:val="2F2F2F"/>
          <w:sz w:val="18"/>
          <w:szCs w:val="18"/>
          <w:lang w:eastAsia="es-MX"/>
        </w:rPr>
        <w:t>Pullman</w:t>
      </w:r>
      <w:proofErr w:type="spellEnd"/>
      <w:r w:rsidRPr="002A519D">
        <w:rPr>
          <w:rFonts w:ascii="Arial" w:eastAsia="Times New Roman" w:hAnsi="Arial" w:cs="Arial"/>
          <w:color w:val="2F2F2F"/>
          <w:sz w:val="18"/>
          <w:szCs w:val="18"/>
          <w:lang w:eastAsia="es-MX"/>
        </w:rPr>
        <w:t>, S.A. de C.V. y Alas de Oro, S.A. de C.V., mantiene una coinversión o sociedad con AMPERSA, S.A.P.I. de C.V., sociedad de </w:t>
      </w:r>
      <w:r w:rsidRPr="002A519D">
        <w:rPr>
          <w:rFonts w:ascii="Arial" w:eastAsia="Times New Roman" w:hAnsi="Arial" w:cs="Arial"/>
          <w:smallCaps/>
          <w:color w:val="2F2F2F"/>
          <w:sz w:val="18"/>
          <w:szCs w:val="18"/>
          <w:lang w:eastAsia="es-MX"/>
        </w:rPr>
        <w:t>Grupo Estrella Roja,</w:t>
      </w:r>
      <w:r w:rsidRPr="002A519D">
        <w:rPr>
          <w:rFonts w:ascii="Arial" w:eastAsia="Times New Roman" w:hAnsi="Arial" w:cs="Arial"/>
          <w:color w:val="2F2F2F"/>
          <w:sz w:val="18"/>
          <w:szCs w:val="18"/>
          <w:lang w:eastAsia="es-MX"/>
        </w:rPr>
        <w:t> en las siguientes sociedades: </w:t>
      </w:r>
      <w:r w:rsidRPr="002A519D">
        <w:rPr>
          <w:rFonts w:ascii="Arial" w:eastAsia="Times New Roman" w:hAnsi="Arial" w:cs="Arial"/>
          <w:b/>
          <w:bCs/>
          <w:color w:val="2F2F2F"/>
          <w:sz w:val="18"/>
          <w:szCs w:val="18"/>
          <w:lang w:eastAsia="es-MX"/>
        </w:rPr>
        <w:t>i</w:t>
      </w:r>
      <w:r w:rsidRPr="002A519D">
        <w:rPr>
          <w:rFonts w:ascii="Arial" w:eastAsia="Times New Roman" w:hAnsi="Arial" w:cs="Arial"/>
          <w:color w:val="2F2F2F"/>
          <w:sz w:val="18"/>
          <w:szCs w:val="18"/>
          <w:lang w:eastAsia="es-MX"/>
        </w:rPr>
        <w:t>) Línea Vía, S.A. de C.V. (</w:t>
      </w:r>
      <w:r w:rsidRPr="002A519D">
        <w:rPr>
          <w:rFonts w:ascii="Arial" w:eastAsia="Times New Roman" w:hAnsi="Arial" w:cs="Arial"/>
          <w:smallCaps/>
          <w:color w:val="2F2F2F"/>
          <w:sz w:val="18"/>
          <w:szCs w:val="18"/>
          <w:lang w:eastAsia="es-MX"/>
        </w:rPr>
        <w:t>Línea Vía</w:t>
      </w:r>
      <w:r w:rsidRPr="002A519D">
        <w:rPr>
          <w:rFonts w:ascii="Arial" w:eastAsia="Times New Roman" w:hAnsi="Arial" w:cs="Arial"/>
          <w:color w:val="2F2F2F"/>
          <w:sz w:val="18"/>
          <w:szCs w:val="18"/>
          <w:lang w:eastAsia="es-MX"/>
        </w:rPr>
        <w:t>); </w:t>
      </w:r>
      <w:r w:rsidRPr="002A519D">
        <w:rPr>
          <w:rFonts w:ascii="Arial" w:eastAsia="Times New Roman" w:hAnsi="Arial" w:cs="Arial"/>
          <w:b/>
          <w:bCs/>
          <w:color w:val="2F2F2F"/>
          <w:sz w:val="18"/>
          <w:szCs w:val="18"/>
          <w:lang w:eastAsia="es-MX"/>
        </w:rPr>
        <w:t>ii</w:t>
      </w:r>
      <w:r w:rsidRPr="002A519D">
        <w:rPr>
          <w:rFonts w:ascii="Arial" w:eastAsia="Times New Roman" w:hAnsi="Arial" w:cs="Arial"/>
          <w:color w:val="2F2F2F"/>
          <w:sz w:val="18"/>
          <w:szCs w:val="18"/>
          <w:lang w:eastAsia="es-MX"/>
        </w:rPr>
        <w:t>) Terminal las Torres Puebla, S.A. de C.V. (TTP</w:t>
      </w:r>
      <w:proofErr w:type="gramStart"/>
      <w:r w:rsidRPr="002A519D">
        <w:rPr>
          <w:rFonts w:ascii="Arial" w:eastAsia="Times New Roman" w:hAnsi="Arial" w:cs="Arial"/>
          <w:color w:val="2F2F2F"/>
          <w:sz w:val="18"/>
          <w:szCs w:val="18"/>
          <w:lang w:eastAsia="es-MX"/>
        </w:rPr>
        <w:t>);</w:t>
      </w:r>
      <w:proofErr w:type="gramEnd"/>
      <w:r w:rsidRPr="002A519D">
        <w:rPr>
          <w:rFonts w:ascii="Arial" w:eastAsia="Times New Roman" w:hAnsi="Arial" w:cs="Arial"/>
          <w:color w:val="2F2F2F"/>
          <w:sz w:val="18"/>
          <w:szCs w:val="18"/>
          <w:lang w:eastAsia="es-MX"/>
        </w:rPr>
        <w:t>(32) y </w:t>
      </w:r>
      <w:r w:rsidRPr="002A519D">
        <w:rPr>
          <w:rFonts w:ascii="Arial" w:eastAsia="Times New Roman" w:hAnsi="Arial" w:cs="Arial"/>
          <w:b/>
          <w:bCs/>
          <w:color w:val="2F2F2F"/>
          <w:sz w:val="18"/>
          <w:szCs w:val="18"/>
          <w:lang w:eastAsia="es-MX"/>
        </w:rPr>
        <w:t>iii</w:t>
      </w:r>
      <w:r w:rsidRPr="002A519D">
        <w:rPr>
          <w:rFonts w:ascii="Arial" w:eastAsia="Times New Roman" w:hAnsi="Arial" w:cs="Arial"/>
          <w:color w:val="2F2F2F"/>
          <w:sz w:val="18"/>
          <w:szCs w:val="18"/>
          <w:lang w:eastAsia="es-MX"/>
        </w:rPr>
        <w:t>) Consorcio Inmobiliario CUSEC, S.A. de C.V.</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2.</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Coinversiones o sociedades entre </w:t>
      </w:r>
      <w:r w:rsidRPr="002A519D">
        <w:rPr>
          <w:rFonts w:ascii="Arial" w:eastAsia="Times New Roman" w:hAnsi="Arial" w:cs="Arial"/>
          <w:smallCaps/>
          <w:color w:val="2F2F2F"/>
          <w:sz w:val="18"/>
          <w:szCs w:val="18"/>
          <w:lang w:eastAsia="es-MX"/>
        </w:rPr>
        <w:t>Grupo Ado</w:t>
      </w:r>
      <w:r w:rsidRPr="002A519D">
        <w:rPr>
          <w:rFonts w:ascii="Arial" w:eastAsia="Times New Roman" w:hAnsi="Arial" w:cs="Arial"/>
          <w:color w:val="2F2F2F"/>
          <w:sz w:val="18"/>
          <w:szCs w:val="18"/>
          <w:lang w:eastAsia="es-MX"/>
        </w:rPr>
        <w:t xml:space="preserve"> y el GIE </w:t>
      </w:r>
      <w:proofErr w:type="spellStart"/>
      <w:r w:rsidRPr="002A519D">
        <w:rPr>
          <w:rFonts w:ascii="Arial" w:eastAsia="Times New Roman" w:hAnsi="Arial" w:cs="Arial"/>
          <w:color w:val="2F2F2F"/>
          <w:sz w:val="18"/>
          <w:szCs w:val="18"/>
          <w:lang w:eastAsia="es-MX"/>
        </w:rPr>
        <w:t>Pullman</w:t>
      </w:r>
      <w:proofErr w:type="spellEnd"/>
      <w:r w:rsidRPr="002A519D">
        <w:rPr>
          <w:rFonts w:ascii="Arial" w:eastAsia="Times New Roman" w:hAnsi="Arial" w:cs="Arial"/>
          <w:color w:val="2F2F2F"/>
          <w:sz w:val="18"/>
          <w:szCs w:val="18"/>
          <w:lang w:eastAsia="es-MX"/>
        </w:rPr>
        <w:t xml:space="preserve"> (</w:t>
      </w:r>
      <w:r w:rsidRPr="002A519D">
        <w:rPr>
          <w:rFonts w:ascii="Arial" w:eastAsia="Times New Roman" w:hAnsi="Arial" w:cs="Arial"/>
          <w:smallCaps/>
          <w:color w:val="2F2F2F"/>
          <w:sz w:val="18"/>
          <w:szCs w:val="18"/>
          <w:lang w:eastAsia="es-MX"/>
        </w:rPr>
        <w:t xml:space="preserve">Grupo </w:t>
      </w:r>
      <w:proofErr w:type="spellStart"/>
      <w:r w:rsidRPr="002A519D">
        <w:rPr>
          <w:rFonts w:ascii="Arial" w:eastAsia="Times New Roman" w:hAnsi="Arial" w:cs="Arial"/>
          <w:smallCaps/>
          <w:color w:val="2F2F2F"/>
          <w:sz w:val="18"/>
          <w:szCs w:val="18"/>
          <w:lang w:eastAsia="es-MX"/>
        </w:rPr>
        <w:t>Pullman</w:t>
      </w:r>
      <w:proofErr w:type="spellEnd"/>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Se identificó que, a través de Tramo Sur, S.A. de C.V., </w:t>
      </w:r>
      <w:r w:rsidRPr="002A519D">
        <w:rPr>
          <w:rFonts w:ascii="Arial" w:eastAsia="Times New Roman" w:hAnsi="Arial" w:cs="Arial"/>
          <w:smallCaps/>
          <w:color w:val="2F2F2F"/>
          <w:sz w:val="18"/>
          <w:szCs w:val="18"/>
          <w:lang w:eastAsia="es-MX"/>
        </w:rPr>
        <w:t>Grupo Ado</w:t>
      </w:r>
      <w:r w:rsidRPr="002A519D">
        <w:rPr>
          <w:rFonts w:ascii="Arial" w:eastAsia="Times New Roman" w:hAnsi="Arial" w:cs="Arial"/>
          <w:color w:val="2F2F2F"/>
          <w:sz w:val="18"/>
          <w:szCs w:val="18"/>
          <w:lang w:eastAsia="es-MX"/>
        </w:rPr>
        <w:t> mantiene una coinversión con Transportes Rápidos de Morelos, S.A. de C.V., del </w:t>
      </w:r>
      <w:r w:rsidRPr="002A519D">
        <w:rPr>
          <w:rFonts w:ascii="Arial" w:eastAsia="Times New Roman" w:hAnsi="Arial" w:cs="Arial"/>
          <w:smallCaps/>
          <w:color w:val="2F2F2F"/>
          <w:sz w:val="18"/>
          <w:szCs w:val="18"/>
          <w:lang w:eastAsia="es-MX"/>
        </w:rPr>
        <w:t xml:space="preserve">Grupo </w:t>
      </w:r>
      <w:proofErr w:type="spellStart"/>
      <w:r w:rsidRPr="002A519D">
        <w:rPr>
          <w:rFonts w:ascii="Arial" w:eastAsia="Times New Roman" w:hAnsi="Arial" w:cs="Arial"/>
          <w:smallCaps/>
          <w:color w:val="2F2F2F"/>
          <w:sz w:val="18"/>
          <w:szCs w:val="18"/>
          <w:lang w:eastAsia="es-MX"/>
        </w:rPr>
        <w:t>Pullman</w:t>
      </w:r>
      <w:proofErr w:type="spellEnd"/>
      <w:r w:rsidRPr="002A519D">
        <w:rPr>
          <w:rFonts w:ascii="Arial" w:eastAsia="Times New Roman" w:hAnsi="Arial" w:cs="Arial"/>
          <w:smallCaps/>
          <w:color w:val="2F2F2F"/>
          <w:sz w:val="18"/>
          <w:szCs w:val="18"/>
          <w:lang w:eastAsia="es-MX"/>
        </w:rPr>
        <w:t>,</w:t>
      </w:r>
      <w:r w:rsidRPr="002A519D">
        <w:rPr>
          <w:rFonts w:ascii="Arial" w:eastAsia="Times New Roman" w:hAnsi="Arial" w:cs="Arial"/>
          <w:color w:val="2F2F2F"/>
          <w:sz w:val="18"/>
          <w:szCs w:val="18"/>
          <w:lang w:eastAsia="es-MX"/>
        </w:rPr>
        <w:t> en la sociedad Transportes Cuernavaca Cuautla </w:t>
      </w:r>
      <w:proofErr w:type="spellStart"/>
      <w:r w:rsidRPr="002A519D">
        <w:rPr>
          <w:rFonts w:ascii="Arial" w:eastAsia="Times New Roman" w:hAnsi="Arial" w:cs="Arial"/>
          <w:color w:val="2F2F2F"/>
          <w:sz w:val="18"/>
          <w:szCs w:val="18"/>
          <w:lang w:eastAsia="es-MX"/>
        </w:rPr>
        <w:t>Axochiapan</w:t>
      </w:r>
      <w:proofErr w:type="spellEnd"/>
      <w:r w:rsidRPr="002A519D">
        <w:rPr>
          <w:rFonts w:ascii="Arial" w:eastAsia="Times New Roman" w:hAnsi="Arial" w:cs="Arial"/>
          <w:color w:val="2F2F2F"/>
          <w:sz w:val="18"/>
          <w:szCs w:val="18"/>
          <w:lang w:eastAsia="es-MX"/>
        </w:rPr>
        <w:t xml:space="preserve"> Jojutla y Anexas, Estrella Roja, S.A. de C.V. (TER).</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3.</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Coinversiones o sociedades entre el GIE La Piedad (</w:t>
      </w:r>
      <w:r w:rsidRPr="002A519D">
        <w:rPr>
          <w:rFonts w:ascii="Arial" w:eastAsia="Times New Roman" w:hAnsi="Arial" w:cs="Arial"/>
          <w:smallCaps/>
          <w:color w:val="2F2F2F"/>
          <w:sz w:val="18"/>
          <w:szCs w:val="18"/>
          <w:lang w:eastAsia="es-MX"/>
        </w:rPr>
        <w:t>Grupo La Piedad)</w:t>
      </w:r>
      <w:r w:rsidRPr="002A519D">
        <w:rPr>
          <w:rFonts w:ascii="Arial" w:eastAsia="Times New Roman" w:hAnsi="Arial" w:cs="Arial"/>
          <w:color w:val="2F2F2F"/>
          <w:sz w:val="18"/>
          <w:szCs w:val="18"/>
          <w:lang w:eastAsia="es-MX"/>
        </w:rPr>
        <w:t> y el GIE Toluca (</w:t>
      </w:r>
      <w:r w:rsidRPr="002A519D">
        <w:rPr>
          <w:rFonts w:ascii="Arial" w:eastAsia="Times New Roman" w:hAnsi="Arial" w:cs="Arial"/>
          <w:smallCaps/>
          <w:color w:val="2F2F2F"/>
          <w:sz w:val="18"/>
          <w:szCs w:val="18"/>
          <w:lang w:eastAsia="es-MX"/>
        </w:rPr>
        <w:t>Grupo Toluca).</w:t>
      </w:r>
      <w:r w:rsidRPr="002A519D">
        <w:rPr>
          <w:rFonts w:ascii="Arial" w:eastAsia="Times New Roman" w:hAnsi="Arial" w:cs="Arial"/>
          <w:color w:val="2F2F2F"/>
          <w:sz w:val="18"/>
          <w:szCs w:val="18"/>
          <w:lang w:eastAsia="es-MX"/>
        </w:rPr>
        <w:t> Se identificó que el </w:t>
      </w:r>
      <w:r w:rsidRPr="002A519D">
        <w:rPr>
          <w:rFonts w:ascii="Arial" w:eastAsia="Times New Roman" w:hAnsi="Arial" w:cs="Arial"/>
          <w:smallCaps/>
          <w:color w:val="2F2F2F"/>
          <w:sz w:val="18"/>
          <w:szCs w:val="18"/>
          <w:lang w:eastAsia="es-MX"/>
        </w:rPr>
        <w:t>Grupo La Piedad, </w:t>
      </w:r>
      <w:r w:rsidRPr="002A519D">
        <w:rPr>
          <w:rFonts w:ascii="Arial" w:eastAsia="Times New Roman" w:hAnsi="Arial" w:cs="Arial"/>
          <w:color w:val="2F2F2F"/>
          <w:sz w:val="18"/>
          <w:szCs w:val="18"/>
          <w:lang w:eastAsia="es-MX"/>
        </w:rPr>
        <w:t>a través de Autobuses de la Piedad, S.A. de C.V., mantiene diversas coinversiones con las sociedades Socios de GT en Ómnibus de México, S.A. de C.V. e Inversionistas en Transportes Grupo Toluca, S.A. de C.V. del </w:t>
      </w:r>
      <w:r w:rsidRPr="002A519D">
        <w:rPr>
          <w:rFonts w:ascii="Arial" w:eastAsia="Times New Roman" w:hAnsi="Arial" w:cs="Arial"/>
          <w:smallCaps/>
          <w:color w:val="2F2F2F"/>
          <w:sz w:val="18"/>
          <w:szCs w:val="18"/>
          <w:lang w:eastAsia="es-MX"/>
        </w:rPr>
        <w:t>Grupo Toluca,</w:t>
      </w:r>
      <w:r w:rsidRPr="002A519D">
        <w:rPr>
          <w:rFonts w:ascii="Arial" w:eastAsia="Times New Roman" w:hAnsi="Arial" w:cs="Arial"/>
          <w:color w:val="2F2F2F"/>
          <w:sz w:val="18"/>
          <w:szCs w:val="18"/>
          <w:lang w:eastAsia="es-MX"/>
        </w:rPr>
        <w:t> en las sociedades: </w:t>
      </w:r>
      <w:r w:rsidRPr="002A519D">
        <w:rPr>
          <w:rFonts w:ascii="Arial" w:eastAsia="Times New Roman" w:hAnsi="Arial" w:cs="Arial"/>
          <w:b/>
          <w:bCs/>
          <w:color w:val="2F2F2F"/>
          <w:sz w:val="18"/>
          <w:szCs w:val="18"/>
          <w:lang w:eastAsia="es-MX"/>
        </w:rPr>
        <w:t>i</w:t>
      </w:r>
      <w:r w:rsidRPr="002A519D">
        <w:rPr>
          <w:rFonts w:ascii="Arial" w:eastAsia="Times New Roman" w:hAnsi="Arial" w:cs="Arial"/>
          <w:color w:val="2F2F2F"/>
          <w:sz w:val="18"/>
          <w:szCs w:val="18"/>
          <w:lang w:eastAsia="es-MX"/>
        </w:rPr>
        <w:t>) Inversionistas en Autotransportes Mexicanos, S.A. de C.V. (IAMSA), </w:t>
      </w:r>
      <w:r w:rsidRPr="002A519D">
        <w:rPr>
          <w:rFonts w:ascii="Arial" w:eastAsia="Times New Roman" w:hAnsi="Arial" w:cs="Arial"/>
          <w:b/>
          <w:bCs/>
          <w:color w:val="2F2F2F"/>
          <w:sz w:val="18"/>
          <w:szCs w:val="18"/>
          <w:lang w:eastAsia="es-MX"/>
        </w:rPr>
        <w:t>ii</w:t>
      </w:r>
      <w:r w:rsidRPr="002A519D">
        <w:rPr>
          <w:rFonts w:ascii="Arial" w:eastAsia="Times New Roman" w:hAnsi="Arial" w:cs="Arial"/>
          <w:color w:val="2F2F2F"/>
          <w:sz w:val="18"/>
          <w:szCs w:val="18"/>
          <w:lang w:eastAsia="es-MX"/>
        </w:rPr>
        <w:t>) Inversionistas en Transportes Nacionales, S.A. de C.V., </w:t>
      </w:r>
      <w:r w:rsidRPr="002A519D">
        <w:rPr>
          <w:rFonts w:ascii="Arial" w:eastAsia="Times New Roman" w:hAnsi="Arial" w:cs="Arial"/>
          <w:b/>
          <w:bCs/>
          <w:color w:val="2F2F2F"/>
          <w:sz w:val="18"/>
          <w:szCs w:val="18"/>
          <w:lang w:eastAsia="es-MX"/>
        </w:rPr>
        <w:t>iii</w:t>
      </w:r>
      <w:r w:rsidRPr="002A519D">
        <w:rPr>
          <w:rFonts w:ascii="Arial" w:eastAsia="Times New Roman" w:hAnsi="Arial" w:cs="Arial"/>
          <w:color w:val="2F2F2F"/>
          <w:sz w:val="18"/>
          <w:szCs w:val="18"/>
          <w:lang w:eastAsia="es-MX"/>
        </w:rPr>
        <w:t>) Autotransportes del Sur de Jalisco, S.A. de C.V. y, </w:t>
      </w:r>
      <w:r w:rsidRPr="002A519D">
        <w:rPr>
          <w:rFonts w:ascii="Arial" w:eastAsia="Times New Roman" w:hAnsi="Arial" w:cs="Arial"/>
          <w:b/>
          <w:bCs/>
          <w:color w:val="2F2F2F"/>
          <w:sz w:val="18"/>
          <w:szCs w:val="18"/>
          <w:lang w:eastAsia="es-MX"/>
        </w:rPr>
        <w:t>iv</w:t>
      </w:r>
      <w:r w:rsidRPr="002A519D">
        <w:rPr>
          <w:rFonts w:ascii="Arial" w:eastAsia="Times New Roman" w:hAnsi="Arial" w:cs="Arial"/>
          <w:color w:val="2F2F2F"/>
          <w:sz w:val="18"/>
          <w:szCs w:val="18"/>
          <w:lang w:eastAsia="es-MX"/>
        </w:rPr>
        <w:t>) Ómnibus de México, S.A. de C.V. (</w:t>
      </w:r>
      <w:r w:rsidRPr="002A519D">
        <w:rPr>
          <w:rFonts w:ascii="Arial" w:eastAsia="Times New Roman" w:hAnsi="Arial" w:cs="Arial"/>
          <w:smallCaps/>
          <w:color w:val="2F2F2F"/>
          <w:sz w:val="18"/>
          <w:szCs w:val="18"/>
          <w:lang w:eastAsia="es-MX"/>
        </w:rPr>
        <w:t>Ómnibus de México</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4.</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Coinversiones o sociedades entre el GIE Estrella Blanca (</w:t>
      </w:r>
      <w:r w:rsidRPr="002A519D">
        <w:rPr>
          <w:rFonts w:ascii="Arial" w:eastAsia="Times New Roman" w:hAnsi="Arial" w:cs="Arial"/>
          <w:smallCaps/>
          <w:color w:val="2F2F2F"/>
          <w:sz w:val="18"/>
          <w:szCs w:val="18"/>
          <w:lang w:eastAsia="es-MX"/>
        </w:rPr>
        <w:t>Grupo Estrella Blanca</w:t>
      </w:r>
      <w:r w:rsidRPr="002A519D">
        <w:rPr>
          <w:rFonts w:ascii="Arial" w:eastAsia="Times New Roman" w:hAnsi="Arial" w:cs="Arial"/>
          <w:color w:val="2F2F2F"/>
          <w:sz w:val="18"/>
          <w:szCs w:val="18"/>
          <w:lang w:eastAsia="es-MX"/>
        </w:rPr>
        <w:t>) y el GIE IAMSA (</w:t>
      </w:r>
      <w:r w:rsidRPr="002A519D">
        <w:rPr>
          <w:rFonts w:ascii="Arial" w:eastAsia="Times New Roman" w:hAnsi="Arial" w:cs="Arial"/>
          <w:smallCaps/>
          <w:color w:val="2F2F2F"/>
          <w:sz w:val="18"/>
          <w:szCs w:val="18"/>
          <w:lang w:eastAsia="es-MX"/>
        </w:rPr>
        <w:t>Grupo IAMSA</w:t>
      </w:r>
      <w:r w:rsidRPr="002A519D">
        <w:rPr>
          <w:rFonts w:ascii="Arial" w:eastAsia="Times New Roman" w:hAnsi="Arial" w:cs="Arial"/>
          <w:color w:val="2F2F2F"/>
          <w:sz w:val="18"/>
          <w:szCs w:val="18"/>
          <w:lang w:eastAsia="es-MX"/>
        </w:rPr>
        <w:t>). Se identificó que el </w:t>
      </w:r>
      <w:r w:rsidRPr="002A519D">
        <w:rPr>
          <w:rFonts w:ascii="Arial" w:eastAsia="Times New Roman" w:hAnsi="Arial" w:cs="Arial"/>
          <w:smallCaps/>
          <w:color w:val="2F2F2F"/>
          <w:sz w:val="18"/>
          <w:szCs w:val="18"/>
          <w:lang w:eastAsia="es-MX"/>
        </w:rPr>
        <w:t>Grupo Estrella Blanca</w:t>
      </w:r>
      <w:r w:rsidRPr="002A519D">
        <w:rPr>
          <w:rFonts w:ascii="Arial" w:eastAsia="Times New Roman" w:hAnsi="Arial" w:cs="Arial"/>
          <w:color w:val="2F2F2F"/>
          <w:sz w:val="18"/>
          <w:szCs w:val="18"/>
          <w:lang w:eastAsia="es-MX"/>
        </w:rPr>
        <w:t>, a través de Autobuses Estrella Blanca, S.A. de C.V. (</w:t>
      </w:r>
      <w:r w:rsidRPr="002A519D">
        <w:rPr>
          <w:rFonts w:ascii="Arial" w:eastAsia="Times New Roman" w:hAnsi="Arial" w:cs="Arial"/>
          <w:smallCaps/>
          <w:color w:val="2F2F2F"/>
          <w:sz w:val="18"/>
          <w:szCs w:val="18"/>
          <w:lang w:eastAsia="es-MX"/>
        </w:rPr>
        <w:t>Estrella Blanca</w:t>
      </w:r>
      <w:r w:rsidRPr="002A519D">
        <w:rPr>
          <w:rFonts w:ascii="Arial" w:eastAsia="Times New Roman" w:hAnsi="Arial" w:cs="Arial"/>
          <w:color w:val="2F2F2F"/>
          <w:sz w:val="18"/>
          <w:szCs w:val="18"/>
          <w:lang w:eastAsia="es-MX"/>
        </w:rPr>
        <w:t>) y Transportes Chihuahuenses, S.A. de C.V. (</w:t>
      </w:r>
      <w:r w:rsidRPr="002A519D">
        <w:rPr>
          <w:rFonts w:ascii="Arial" w:eastAsia="Times New Roman" w:hAnsi="Arial" w:cs="Arial"/>
          <w:smallCaps/>
          <w:color w:val="2F2F2F"/>
          <w:sz w:val="18"/>
          <w:szCs w:val="18"/>
          <w:lang w:eastAsia="es-MX"/>
        </w:rPr>
        <w:t>Transportes Chihuahuenses</w:t>
      </w:r>
      <w:r w:rsidRPr="002A519D">
        <w:rPr>
          <w:rFonts w:ascii="Arial" w:eastAsia="Times New Roman" w:hAnsi="Arial" w:cs="Arial"/>
          <w:color w:val="2F2F2F"/>
          <w:sz w:val="18"/>
          <w:szCs w:val="18"/>
          <w:lang w:eastAsia="es-MX"/>
        </w:rPr>
        <w:t xml:space="preserve">), mantiene coinversiones con </w:t>
      </w:r>
      <w:proofErr w:type="spellStart"/>
      <w:r w:rsidRPr="002A519D">
        <w:rPr>
          <w:rFonts w:ascii="Arial" w:eastAsia="Times New Roman" w:hAnsi="Arial" w:cs="Arial"/>
          <w:color w:val="2F2F2F"/>
          <w:sz w:val="18"/>
          <w:szCs w:val="18"/>
          <w:lang w:eastAsia="es-MX"/>
        </w:rPr>
        <w:t>Omnibus</w:t>
      </w:r>
      <w:proofErr w:type="spellEnd"/>
      <w:r w:rsidRPr="002A519D">
        <w:rPr>
          <w:rFonts w:ascii="Arial" w:eastAsia="Times New Roman" w:hAnsi="Arial" w:cs="Arial"/>
          <w:color w:val="2F2F2F"/>
          <w:sz w:val="18"/>
          <w:szCs w:val="18"/>
          <w:lang w:eastAsia="es-MX"/>
        </w:rPr>
        <w:t xml:space="preserve"> </w:t>
      </w:r>
      <w:proofErr w:type="spellStart"/>
      <w:r w:rsidRPr="002A519D">
        <w:rPr>
          <w:rFonts w:ascii="Arial" w:eastAsia="Times New Roman" w:hAnsi="Arial" w:cs="Arial"/>
          <w:color w:val="2F2F2F"/>
          <w:sz w:val="18"/>
          <w:szCs w:val="18"/>
          <w:lang w:eastAsia="es-MX"/>
        </w:rPr>
        <w:t>Costasur</w:t>
      </w:r>
      <w:proofErr w:type="spellEnd"/>
      <w:r w:rsidRPr="002A519D">
        <w:rPr>
          <w:rFonts w:ascii="Arial" w:eastAsia="Times New Roman" w:hAnsi="Arial" w:cs="Arial"/>
          <w:color w:val="2F2F2F"/>
          <w:sz w:val="18"/>
          <w:szCs w:val="18"/>
          <w:lang w:eastAsia="es-MX"/>
        </w:rPr>
        <w:t>, S.A. de C.V., Servicios Integrados de Pasaje y Turismo, S.A. de C.V. y Enlaces Terrestres Nacionales, S.A. de C.V., sociedades del </w:t>
      </w:r>
      <w:r w:rsidRPr="002A519D">
        <w:rPr>
          <w:rFonts w:ascii="Arial" w:eastAsia="Times New Roman" w:hAnsi="Arial" w:cs="Arial"/>
          <w:smallCaps/>
          <w:color w:val="2F2F2F"/>
          <w:sz w:val="18"/>
          <w:szCs w:val="18"/>
          <w:lang w:eastAsia="es-MX"/>
        </w:rPr>
        <w:t>Grupo IAMSA</w:t>
      </w:r>
      <w:r w:rsidRPr="002A519D">
        <w:rPr>
          <w:rFonts w:ascii="Arial" w:eastAsia="Times New Roman" w:hAnsi="Arial" w:cs="Arial"/>
          <w:color w:val="2F2F2F"/>
          <w:sz w:val="18"/>
          <w:szCs w:val="18"/>
          <w:lang w:eastAsia="es-MX"/>
        </w:rPr>
        <w:t> en las sociedades: </w:t>
      </w:r>
      <w:r w:rsidRPr="002A519D">
        <w:rPr>
          <w:rFonts w:ascii="Arial" w:eastAsia="Times New Roman" w:hAnsi="Arial" w:cs="Arial"/>
          <w:b/>
          <w:bCs/>
          <w:color w:val="2F2F2F"/>
          <w:sz w:val="18"/>
          <w:szCs w:val="18"/>
          <w:lang w:eastAsia="es-MX"/>
        </w:rPr>
        <w:t>i</w:t>
      </w:r>
      <w:r w:rsidRPr="002A519D">
        <w:rPr>
          <w:rFonts w:ascii="Arial" w:eastAsia="Times New Roman" w:hAnsi="Arial" w:cs="Arial"/>
          <w:color w:val="2F2F2F"/>
          <w:sz w:val="18"/>
          <w:szCs w:val="18"/>
          <w:lang w:eastAsia="es-MX"/>
        </w:rPr>
        <w:t>) Autotransportes Estrella Roja del Sur, S.A. de C.V., (</w:t>
      </w:r>
      <w:r w:rsidRPr="002A519D">
        <w:rPr>
          <w:rFonts w:ascii="Arial" w:eastAsia="Times New Roman" w:hAnsi="Arial" w:cs="Arial"/>
          <w:smallCaps/>
          <w:color w:val="2F2F2F"/>
          <w:sz w:val="18"/>
          <w:szCs w:val="18"/>
          <w:lang w:eastAsia="es-MX"/>
        </w:rPr>
        <w:t>Estrella Roja del Sur</w:t>
      </w:r>
      <w:r w:rsidRPr="002A519D">
        <w:rPr>
          <w:rFonts w:ascii="Arial" w:eastAsia="Times New Roman" w:hAnsi="Arial" w:cs="Arial"/>
          <w:color w:val="2F2F2F"/>
          <w:sz w:val="18"/>
          <w:szCs w:val="18"/>
          <w:lang w:eastAsia="es-MX"/>
        </w:rPr>
        <w:t>), </w:t>
      </w:r>
      <w:r w:rsidRPr="002A519D">
        <w:rPr>
          <w:rFonts w:ascii="Arial" w:eastAsia="Times New Roman" w:hAnsi="Arial" w:cs="Arial"/>
          <w:b/>
          <w:bCs/>
          <w:color w:val="2F2F2F"/>
          <w:sz w:val="18"/>
          <w:szCs w:val="18"/>
          <w:lang w:eastAsia="es-MX"/>
        </w:rPr>
        <w:t>ii</w:t>
      </w:r>
      <w:r w:rsidRPr="002A519D">
        <w:rPr>
          <w:rFonts w:ascii="Arial" w:eastAsia="Times New Roman" w:hAnsi="Arial" w:cs="Arial"/>
          <w:color w:val="2F2F2F"/>
          <w:sz w:val="18"/>
          <w:szCs w:val="18"/>
          <w:lang w:eastAsia="es-MX"/>
        </w:rPr>
        <w:t>) Autocamiones de Pasajes Anáhuac, S.A. de C.V. (</w:t>
      </w:r>
      <w:r w:rsidRPr="002A519D">
        <w:rPr>
          <w:rFonts w:ascii="Arial" w:eastAsia="Times New Roman" w:hAnsi="Arial" w:cs="Arial"/>
          <w:smallCaps/>
          <w:color w:val="2F2F2F"/>
          <w:sz w:val="18"/>
          <w:szCs w:val="18"/>
          <w:lang w:eastAsia="es-MX"/>
        </w:rPr>
        <w:t>Autocamiones Anáhuac</w:t>
      </w:r>
      <w:r w:rsidRPr="002A519D">
        <w:rPr>
          <w:rFonts w:ascii="Arial" w:eastAsia="Times New Roman" w:hAnsi="Arial" w:cs="Arial"/>
          <w:color w:val="2F2F2F"/>
          <w:sz w:val="18"/>
          <w:szCs w:val="18"/>
          <w:lang w:eastAsia="es-MX"/>
        </w:rPr>
        <w:t>), </w:t>
      </w:r>
      <w:r w:rsidRPr="002A519D">
        <w:rPr>
          <w:rFonts w:ascii="Arial" w:eastAsia="Times New Roman" w:hAnsi="Arial" w:cs="Arial"/>
          <w:b/>
          <w:bCs/>
          <w:color w:val="2F2F2F"/>
          <w:sz w:val="18"/>
          <w:szCs w:val="18"/>
          <w:lang w:eastAsia="es-MX"/>
        </w:rPr>
        <w:t>iii</w:t>
      </w:r>
      <w:r w:rsidRPr="002A519D">
        <w:rPr>
          <w:rFonts w:ascii="Arial" w:eastAsia="Times New Roman" w:hAnsi="Arial" w:cs="Arial"/>
          <w:color w:val="2F2F2F"/>
          <w:sz w:val="18"/>
          <w:szCs w:val="18"/>
          <w:lang w:eastAsia="es-MX"/>
        </w:rPr>
        <w:t>) Autobuses Poblanos del Centro, S.A. de C.V. (</w:t>
      </w:r>
      <w:r w:rsidRPr="002A519D">
        <w:rPr>
          <w:rFonts w:ascii="Arial" w:eastAsia="Times New Roman" w:hAnsi="Arial" w:cs="Arial"/>
          <w:smallCaps/>
          <w:color w:val="2F2F2F"/>
          <w:sz w:val="18"/>
          <w:szCs w:val="18"/>
          <w:lang w:eastAsia="es-MX"/>
        </w:rPr>
        <w:t>Autobuses Poblanos</w:t>
      </w:r>
      <w:r w:rsidRPr="002A519D">
        <w:rPr>
          <w:rFonts w:ascii="Arial" w:eastAsia="Times New Roman" w:hAnsi="Arial" w:cs="Arial"/>
          <w:color w:val="2F2F2F"/>
          <w:sz w:val="18"/>
          <w:szCs w:val="18"/>
          <w:lang w:eastAsia="es-MX"/>
        </w:rPr>
        <w:t>), </w:t>
      </w:r>
      <w:r w:rsidRPr="002A519D">
        <w:rPr>
          <w:rFonts w:ascii="Arial" w:eastAsia="Times New Roman" w:hAnsi="Arial" w:cs="Arial"/>
          <w:b/>
          <w:bCs/>
          <w:color w:val="2F2F2F"/>
          <w:sz w:val="18"/>
          <w:szCs w:val="18"/>
          <w:lang w:eastAsia="es-MX"/>
        </w:rPr>
        <w:t>iv</w:t>
      </w:r>
      <w:r w:rsidRPr="002A519D">
        <w:rPr>
          <w:rFonts w:ascii="Arial" w:eastAsia="Times New Roman" w:hAnsi="Arial" w:cs="Arial"/>
          <w:color w:val="2F2F2F"/>
          <w:sz w:val="18"/>
          <w:szCs w:val="18"/>
          <w:lang w:eastAsia="es-MX"/>
        </w:rPr>
        <w:t xml:space="preserve">) </w:t>
      </w:r>
      <w:proofErr w:type="spellStart"/>
      <w:r w:rsidRPr="002A519D">
        <w:rPr>
          <w:rFonts w:ascii="Arial" w:eastAsia="Times New Roman" w:hAnsi="Arial" w:cs="Arial"/>
          <w:color w:val="2F2F2F"/>
          <w:sz w:val="18"/>
          <w:szCs w:val="18"/>
          <w:lang w:eastAsia="es-MX"/>
        </w:rPr>
        <w:t>Turistar</w:t>
      </w:r>
      <w:proofErr w:type="spellEnd"/>
      <w:r w:rsidRPr="002A519D">
        <w:rPr>
          <w:rFonts w:ascii="Arial" w:eastAsia="Times New Roman" w:hAnsi="Arial" w:cs="Arial"/>
          <w:color w:val="2F2F2F"/>
          <w:sz w:val="18"/>
          <w:szCs w:val="18"/>
          <w:lang w:eastAsia="es-MX"/>
        </w:rPr>
        <w:t xml:space="preserve"> Cinco Estrellas, S.A. de C.V. (</w:t>
      </w:r>
      <w:proofErr w:type="spellStart"/>
      <w:r w:rsidRPr="002A519D">
        <w:rPr>
          <w:rFonts w:ascii="Arial" w:eastAsia="Times New Roman" w:hAnsi="Arial" w:cs="Arial"/>
          <w:smallCaps/>
          <w:color w:val="2F2F2F"/>
          <w:sz w:val="18"/>
          <w:szCs w:val="18"/>
          <w:lang w:eastAsia="es-MX"/>
        </w:rPr>
        <w:t>Turistar</w:t>
      </w:r>
      <w:proofErr w:type="spellEnd"/>
      <w:r w:rsidRPr="002A519D">
        <w:rPr>
          <w:rFonts w:ascii="Arial" w:eastAsia="Times New Roman" w:hAnsi="Arial" w:cs="Arial"/>
          <w:smallCaps/>
          <w:color w:val="2F2F2F"/>
          <w:sz w:val="18"/>
          <w:szCs w:val="18"/>
          <w:lang w:eastAsia="es-MX"/>
        </w:rPr>
        <w:t xml:space="preserve"> 5 Estrellas</w:t>
      </w:r>
      <w:r w:rsidRPr="002A519D">
        <w:rPr>
          <w:rFonts w:ascii="Arial" w:eastAsia="Times New Roman" w:hAnsi="Arial" w:cs="Arial"/>
          <w:color w:val="2F2F2F"/>
          <w:sz w:val="18"/>
          <w:szCs w:val="18"/>
          <w:lang w:eastAsia="es-MX"/>
        </w:rPr>
        <w:t>) y, </w:t>
      </w:r>
      <w:r w:rsidRPr="002A519D">
        <w:rPr>
          <w:rFonts w:ascii="Arial" w:eastAsia="Times New Roman" w:hAnsi="Arial" w:cs="Arial"/>
          <w:b/>
          <w:bCs/>
          <w:color w:val="2F2F2F"/>
          <w:sz w:val="18"/>
          <w:szCs w:val="18"/>
          <w:lang w:eastAsia="es-MX"/>
        </w:rPr>
        <w:t>v</w:t>
      </w:r>
      <w:r w:rsidRPr="002A519D">
        <w:rPr>
          <w:rFonts w:ascii="Arial" w:eastAsia="Times New Roman" w:hAnsi="Arial" w:cs="Arial"/>
          <w:color w:val="2F2F2F"/>
          <w:sz w:val="18"/>
          <w:szCs w:val="18"/>
          <w:lang w:eastAsia="es-MX"/>
        </w:rPr>
        <w:t xml:space="preserve">) ETN </w:t>
      </w:r>
      <w:proofErr w:type="spellStart"/>
      <w:r w:rsidRPr="002A519D">
        <w:rPr>
          <w:rFonts w:ascii="Arial" w:eastAsia="Times New Roman" w:hAnsi="Arial" w:cs="Arial"/>
          <w:color w:val="2F2F2F"/>
          <w:sz w:val="18"/>
          <w:szCs w:val="18"/>
          <w:lang w:eastAsia="es-MX"/>
        </w:rPr>
        <w:t>Turistar</w:t>
      </w:r>
      <w:proofErr w:type="spellEnd"/>
      <w:r w:rsidRPr="002A519D">
        <w:rPr>
          <w:rFonts w:ascii="Arial" w:eastAsia="Times New Roman" w:hAnsi="Arial" w:cs="Arial"/>
          <w:color w:val="2F2F2F"/>
          <w:sz w:val="18"/>
          <w:szCs w:val="18"/>
          <w:lang w:eastAsia="es-MX"/>
        </w:rPr>
        <w:t xml:space="preserve"> Lujo, S.A. de C.V. (</w:t>
      </w:r>
      <w:r w:rsidRPr="002A519D">
        <w:rPr>
          <w:rFonts w:ascii="Arial" w:eastAsia="Times New Roman" w:hAnsi="Arial" w:cs="Arial"/>
          <w:smallCaps/>
          <w:color w:val="2F2F2F"/>
          <w:sz w:val="18"/>
          <w:szCs w:val="18"/>
          <w:lang w:eastAsia="es-MX"/>
        </w:rPr>
        <w:t xml:space="preserve">ETN </w:t>
      </w:r>
      <w:proofErr w:type="spellStart"/>
      <w:r w:rsidRPr="002A519D">
        <w:rPr>
          <w:rFonts w:ascii="Arial" w:eastAsia="Times New Roman" w:hAnsi="Arial" w:cs="Arial"/>
          <w:smallCaps/>
          <w:color w:val="2F2F2F"/>
          <w:sz w:val="18"/>
          <w:szCs w:val="18"/>
          <w:lang w:eastAsia="es-MX"/>
        </w:rPr>
        <w:t>Turistar</w:t>
      </w:r>
      <w:proofErr w:type="spellEnd"/>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hanging="432"/>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5.</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8"/>
          <w:szCs w:val="18"/>
          <w:lang w:eastAsia="es-MX"/>
        </w:rPr>
        <w:t>Coinversión o sociedad entre el </w:t>
      </w:r>
      <w:r w:rsidRPr="002A519D">
        <w:rPr>
          <w:rFonts w:ascii="Arial" w:eastAsia="Times New Roman" w:hAnsi="Arial" w:cs="Arial"/>
          <w:smallCaps/>
          <w:color w:val="2F2F2F"/>
          <w:sz w:val="18"/>
          <w:szCs w:val="18"/>
          <w:lang w:eastAsia="es-MX"/>
        </w:rPr>
        <w:t>Grupo Estrella Blanca</w:t>
      </w:r>
      <w:r w:rsidRPr="002A519D">
        <w:rPr>
          <w:rFonts w:ascii="Arial" w:eastAsia="Times New Roman" w:hAnsi="Arial" w:cs="Arial"/>
          <w:color w:val="2F2F2F"/>
          <w:sz w:val="18"/>
          <w:szCs w:val="18"/>
          <w:lang w:eastAsia="es-MX"/>
        </w:rPr>
        <w:t xml:space="preserve"> y el GIE </w:t>
      </w:r>
      <w:proofErr w:type="spellStart"/>
      <w:r w:rsidRPr="002A519D">
        <w:rPr>
          <w:rFonts w:ascii="Arial" w:eastAsia="Times New Roman" w:hAnsi="Arial" w:cs="Arial"/>
          <w:color w:val="2F2F2F"/>
          <w:sz w:val="18"/>
          <w:szCs w:val="18"/>
          <w:lang w:eastAsia="es-MX"/>
        </w:rPr>
        <w:t>Transpaís</w:t>
      </w:r>
      <w:proofErr w:type="spellEnd"/>
      <w:r w:rsidRPr="002A519D">
        <w:rPr>
          <w:rFonts w:ascii="Arial" w:eastAsia="Times New Roman" w:hAnsi="Arial" w:cs="Arial"/>
          <w:color w:val="2F2F2F"/>
          <w:sz w:val="18"/>
          <w:szCs w:val="18"/>
          <w:lang w:eastAsia="es-MX"/>
        </w:rPr>
        <w:t xml:space="preserve"> Único</w:t>
      </w:r>
      <w:r w:rsidRPr="002A519D">
        <w:rPr>
          <w:rFonts w:ascii="Arial" w:eastAsia="Times New Roman" w:hAnsi="Arial" w:cs="Arial"/>
          <w:smallCaps/>
          <w:color w:val="2F2F2F"/>
          <w:sz w:val="18"/>
          <w:szCs w:val="18"/>
          <w:lang w:eastAsia="es-MX"/>
        </w:rPr>
        <w:t> (Grupo </w:t>
      </w:r>
      <w:proofErr w:type="spellStart"/>
      <w:r w:rsidRPr="002A519D">
        <w:rPr>
          <w:rFonts w:ascii="Arial" w:eastAsia="Times New Roman" w:hAnsi="Arial" w:cs="Arial"/>
          <w:smallCaps/>
          <w:color w:val="2F2F2F"/>
          <w:sz w:val="18"/>
          <w:szCs w:val="18"/>
          <w:lang w:eastAsia="es-MX"/>
        </w:rPr>
        <w:t>Transpaís</w:t>
      </w:r>
      <w:proofErr w:type="spellEnd"/>
      <w:r w:rsidRPr="002A519D">
        <w:rPr>
          <w:rFonts w:ascii="Arial" w:eastAsia="Times New Roman" w:hAnsi="Arial" w:cs="Arial"/>
          <w:smallCaps/>
          <w:color w:val="2F2F2F"/>
          <w:sz w:val="18"/>
          <w:szCs w:val="18"/>
          <w:lang w:eastAsia="es-MX"/>
        </w:rPr>
        <w:t xml:space="preserve"> Único). </w:t>
      </w:r>
      <w:r w:rsidRPr="002A519D">
        <w:rPr>
          <w:rFonts w:ascii="Arial" w:eastAsia="Times New Roman" w:hAnsi="Arial" w:cs="Arial"/>
          <w:color w:val="2F2F2F"/>
          <w:sz w:val="18"/>
          <w:szCs w:val="18"/>
          <w:lang w:eastAsia="es-MX"/>
        </w:rPr>
        <w:t>Se identificó que</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a través de </w:t>
      </w:r>
      <w:r w:rsidRPr="002A519D">
        <w:rPr>
          <w:rFonts w:ascii="Arial" w:eastAsia="Times New Roman" w:hAnsi="Arial" w:cs="Arial"/>
          <w:smallCaps/>
          <w:color w:val="2F2F2F"/>
          <w:sz w:val="18"/>
          <w:szCs w:val="18"/>
          <w:lang w:eastAsia="es-MX"/>
        </w:rPr>
        <w:t>Estrella Blanca</w:t>
      </w:r>
      <w:r w:rsidRPr="002A519D">
        <w:rPr>
          <w:rFonts w:ascii="Arial" w:eastAsia="Times New Roman" w:hAnsi="Arial" w:cs="Arial"/>
          <w:color w:val="2F2F2F"/>
          <w:sz w:val="18"/>
          <w:szCs w:val="18"/>
          <w:lang w:eastAsia="es-MX"/>
        </w:rPr>
        <w:t> y </w:t>
      </w:r>
      <w:r w:rsidRPr="002A519D">
        <w:rPr>
          <w:rFonts w:ascii="Arial" w:eastAsia="Times New Roman" w:hAnsi="Arial" w:cs="Arial"/>
          <w:smallCaps/>
          <w:color w:val="2F2F2F"/>
          <w:sz w:val="18"/>
          <w:szCs w:val="18"/>
          <w:lang w:eastAsia="es-MX"/>
        </w:rPr>
        <w:t>Transportes Chihuahuenses</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A519D">
        <w:rPr>
          <w:rFonts w:ascii="Arial" w:eastAsia="Times New Roman" w:hAnsi="Arial" w:cs="Arial"/>
          <w:color w:val="2F2F2F"/>
          <w:sz w:val="18"/>
          <w:szCs w:val="18"/>
          <w:lang w:eastAsia="es-MX"/>
        </w:rPr>
        <w:t>el</w:t>
      </w:r>
      <w:proofErr w:type="gramEnd"/>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Grupo Estrella Blanca </w:t>
      </w:r>
      <w:r w:rsidRPr="002A519D">
        <w:rPr>
          <w:rFonts w:ascii="Arial" w:eastAsia="Times New Roman" w:hAnsi="Arial" w:cs="Arial"/>
          <w:color w:val="2F2F2F"/>
          <w:sz w:val="18"/>
          <w:szCs w:val="18"/>
          <w:lang w:eastAsia="es-MX"/>
        </w:rPr>
        <w:t xml:space="preserve">mantiene una coinversión con </w:t>
      </w:r>
      <w:proofErr w:type="spellStart"/>
      <w:r w:rsidRPr="002A519D">
        <w:rPr>
          <w:rFonts w:ascii="Arial" w:eastAsia="Times New Roman" w:hAnsi="Arial" w:cs="Arial"/>
          <w:color w:val="2F2F2F"/>
          <w:sz w:val="18"/>
          <w:szCs w:val="18"/>
          <w:lang w:eastAsia="es-MX"/>
        </w:rPr>
        <w:t>Transpaís</w:t>
      </w:r>
      <w:proofErr w:type="spellEnd"/>
      <w:r w:rsidRPr="002A519D">
        <w:rPr>
          <w:rFonts w:ascii="Arial" w:eastAsia="Times New Roman" w:hAnsi="Arial" w:cs="Arial"/>
          <w:color w:val="2F2F2F"/>
          <w:sz w:val="18"/>
          <w:szCs w:val="18"/>
          <w:lang w:eastAsia="es-MX"/>
        </w:rPr>
        <w:t xml:space="preserve"> Único, S.A. de C.V. del </w:t>
      </w:r>
      <w:r w:rsidRPr="002A519D">
        <w:rPr>
          <w:rFonts w:ascii="Arial" w:eastAsia="Times New Roman" w:hAnsi="Arial" w:cs="Arial"/>
          <w:smallCaps/>
          <w:color w:val="2F2F2F"/>
          <w:sz w:val="18"/>
          <w:szCs w:val="18"/>
          <w:lang w:eastAsia="es-MX"/>
        </w:rPr>
        <w:t>Grupo </w:t>
      </w:r>
      <w:proofErr w:type="spellStart"/>
      <w:r w:rsidRPr="002A519D">
        <w:rPr>
          <w:rFonts w:ascii="Arial" w:eastAsia="Times New Roman" w:hAnsi="Arial" w:cs="Arial"/>
          <w:smallCaps/>
          <w:color w:val="2F2F2F"/>
          <w:sz w:val="18"/>
          <w:szCs w:val="18"/>
          <w:lang w:eastAsia="es-MX"/>
        </w:rPr>
        <w:t>Transpaís</w:t>
      </w:r>
      <w:proofErr w:type="spellEnd"/>
      <w:r w:rsidRPr="002A519D">
        <w:rPr>
          <w:rFonts w:ascii="Arial" w:eastAsia="Times New Roman" w:hAnsi="Arial" w:cs="Arial"/>
          <w:smallCaps/>
          <w:color w:val="2F2F2F"/>
          <w:sz w:val="18"/>
          <w:szCs w:val="18"/>
          <w:lang w:eastAsia="es-MX"/>
        </w:rPr>
        <w:t xml:space="preserve"> Único, </w:t>
      </w:r>
      <w:r w:rsidRPr="002A519D">
        <w:rPr>
          <w:rFonts w:ascii="Arial" w:eastAsia="Times New Roman" w:hAnsi="Arial" w:cs="Arial"/>
          <w:color w:val="2F2F2F"/>
          <w:sz w:val="18"/>
          <w:szCs w:val="18"/>
          <w:lang w:eastAsia="es-MX"/>
        </w:rPr>
        <w:t xml:space="preserve">en la sociedad </w:t>
      </w:r>
      <w:proofErr w:type="spellStart"/>
      <w:r w:rsidRPr="002A519D">
        <w:rPr>
          <w:rFonts w:ascii="Arial" w:eastAsia="Times New Roman" w:hAnsi="Arial" w:cs="Arial"/>
          <w:color w:val="2F2F2F"/>
          <w:sz w:val="18"/>
          <w:szCs w:val="18"/>
          <w:lang w:eastAsia="es-MX"/>
        </w:rPr>
        <w:t>Transpaís</w:t>
      </w:r>
      <w:proofErr w:type="spellEnd"/>
      <w:r w:rsidRPr="002A519D">
        <w:rPr>
          <w:rFonts w:ascii="Arial" w:eastAsia="Times New Roman" w:hAnsi="Arial" w:cs="Arial"/>
          <w:color w:val="2F2F2F"/>
          <w:sz w:val="18"/>
          <w:szCs w:val="18"/>
          <w:lang w:eastAsia="es-MX"/>
        </w:rPr>
        <w:t xml:space="preserve"> San Luis, S.A. de C.V.</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Efectos anticompetitivos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presencia de múltiples sociedades, coinversiones y relaciones horizontales entre competidores resulta contraria y distorsiona el proceso de competencia y libre concurrencia. Por un lado, ya que reduce la rivalidad entre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participantes y, por el otro, se ha facilitado la coordinación entre grupos, en detrimento de los consumidores finales.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Medidas correctivas para la B-4</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M-4 Órdenes a los GIE y </w:t>
      </w:r>
      <w:r w:rsidRPr="002A519D">
        <w:rPr>
          <w:rFonts w:ascii="Arial" w:eastAsia="Times New Roman" w:hAnsi="Arial" w:cs="Arial"/>
          <w:b/>
          <w:bCs/>
          <w:smallCaps/>
          <w:color w:val="2F2F2F"/>
          <w:sz w:val="18"/>
          <w:szCs w:val="18"/>
          <w:lang w:eastAsia="es-MX"/>
        </w:rPr>
        <w:t>Permisionarios de Autotransporte </w:t>
      </w:r>
      <w:r w:rsidRPr="002A519D">
        <w:rPr>
          <w:rFonts w:ascii="Arial" w:eastAsia="Times New Roman" w:hAnsi="Arial" w:cs="Arial"/>
          <w:b/>
          <w:bCs/>
          <w:color w:val="2F2F2F"/>
          <w:sz w:val="18"/>
          <w:szCs w:val="18"/>
          <w:lang w:eastAsia="es-MX"/>
        </w:rPr>
        <w:t>competidores que mantengan participación accionaria a través de relaciones horizontales</w:t>
      </w:r>
      <w:r w:rsidRPr="002A519D">
        <w:rPr>
          <w:rFonts w:ascii="Arial" w:eastAsia="Times New Roman" w:hAnsi="Arial" w:cs="Arial"/>
          <w:b/>
          <w:bCs/>
          <w:smallCaps/>
          <w:color w:val="2F2F2F"/>
          <w:sz w:val="18"/>
          <w:szCs w:val="18"/>
          <w:lang w:eastAsia="es-MX"/>
        </w:rPr>
        <w:t> </w:t>
      </w:r>
      <w:r w:rsidRPr="002A519D">
        <w:rPr>
          <w:rFonts w:ascii="Arial" w:eastAsia="Times New Roman" w:hAnsi="Arial" w:cs="Arial"/>
          <w:b/>
          <w:bCs/>
          <w:color w:val="2F2F2F"/>
          <w:sz w:val="18"/>
          <w:szCs w:val="18"/>
          <w:lang w:eastAsia="es-MX"/>
        </w:rPr>
        <w:t>y recomendaciones a la SICT</w:t>
      </w:r>
    </w:p>
    <w:p w:rsidR="002A519D" w:rsidRPr="002A519D" w:rsidRDefault="002A519D" w:rsidP="002A519D">
      <w:pPr>
        <w:shd w:val="clear" w:color="auto" w:fill="FFFFFF"/>
        <w:spacing w:line="240" w:lineRule="auto"/>
        <w:jc w:val="both"/>
        <w:rPr>
          <w:rFonts w:ascii="Times New Roman" w:eastAsia="Times New Roman" w:hAnsi="Times New Roman" w:cs="Times New Roman"/>
          <w:color w:val="2F2F2F"/>
          <w:sz w:val="24"/>
          <w:szCs w:val="24"/>
          <w:lang w:eastAsia="es-MX"/>
        </w:rPr>
      </w:pPr>
      <w:r w:rsidRPr="002A519D">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3556"/>
        <w:gridCol w:w="2326"/>
        <w:gridCol w:w="3100"/>
      </w:tblGrid>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Medida correctiva</w:t>
            </w:r>
          </w:p>
        </w:tc>
        <w:tc>
          <w:tcPr>
            <w:tcW w:w="2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Análisis de eficiencia,</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eficacia y mínima restricción</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de las medidas correctivas.</w:t>
            </w:r>
          </w:p>
        </w:tc>
        <w:tc>
          <w:tcPr>
            <w:tcW w:w="1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Cronograma de</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implementación</w:t>
            </w:r>
          </w:p>
        </w:tc>
      </w:tr>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M-4.1. </w:t>
            </w:r>
            <w:r w:rsidRPr="002A519D">
              <w:rPr>
                <w:rFonts w:ascii="Arial" w:eastAsia="Times New Roman" w:hAnsi="Arial" w:cs="Arial"/>
                <w:color w:val="000000"/>
                <w:sz w:val="18"/>
                <w:szCs w:val="18"/>
                <w:lang w:eastAsia="es-MX"/>
              </w:rPr>
              <w:t xml:space="preserve">Se ordena a Autos </w:t>
            </w:r>
            <w:proofErr w:type="spellStart"/>
            <w:r w:rsidRPr="002A519D">
              <w:rPr>
                <w:rFonts w:ascii="Arial" w:eastAsia="Times New Roman" w:hAnsi="Arial" w:cs="Arial"/>
                <w:color w:val="000000"/>
                <w:sz w:val="18"/>
                <w:szCs w:val="18"/>
                <w:lang w:eastAsia="es-MX"/>
              </w:rPr>
              <w:t>Pullman</w:t>
            </w:r>
            <w:proofErr w:type="spellEnd"/>
            <w:r w:rsidRPr="002A519D">
              <w:rPr>
                <w:rFonts w:ascii="Arial" w:eastAsia="Times New Roman" w:hAnsi="Arial" w:cs="Arial"/>
                <w:color w:val="000000"/>
                <w:sz w:val="18"/>
                <w:szCs w:val="18"/>
                <w:lang w:eastAsia="es-MX"/>
              </w:rPr>
              <w:t>, S.A. de C.V., Autobuses Alas de Oro, S.A. de C.V. y cualquier otra empresa que forme parte del </w:t>
            </w:r>
            <w:r w:rsidRPr="002A519D">
              <w:rPr>
                <w:rFonts w:ascii="Arial" w:eastAsia="Times New Roman" w:hAnsi="Arial" w:cs="Arial"/>
                <w:smallCaps/>
                <w:color w:val="000000"/>
                <w:sz w:val="18"/>
                <w:szCs w:val="18"/>
                <w:lang w:eastAsia="es-MX"/>
              </w:rPr>
              <w:t>Grupo ADO, </w:t>
            </w:r>
            <w:r w:rsidRPr="002A519D">
              <w:rPr>
                <w:rFonts w:ascii="Arial" w:eastAsia="Times New Roman" w:hAnsi="Arial" w:cs="Arial"/>
                <w:color w:val="000000"/>
                <w:sz w:val="18"/>
                <w:szCs w:val="18"/>
                <w:lang w:eastAsia="es-MX"/>
              </w:rPr>
              <w:t>así como AMPERSA, S.A.P.I. de C.V. y cualquier otra empresa que forme parte de </w:t>
            </w:r>
            <w:r w:rsidRPr="002A519D">
              <w:rPr>
                <w:rFonts w:ascii="Arial" w:eastAsia="Times New Roman" w:hAnsi="Arial" w:cs="Arial"/>
                <w:smallCaps/>
                <w:color w:val="000000"/>
                <w:sz w:val="18"/>
                <w:szCs w:val="18"/>
                <w:lang w:eastAsia="es-MX"/>
              </w:rPr>
              <w:t>Grupo Estrella Roja, </w:t>
            </w:r>
            <w:r w:rsidRPr="002A519D">
              <w:rPr>
                <w:rFonts w:ascii="Arial" w:eastAsia="Times New Roman" w:hAnsi="Arial" w:cs="Arial"/>
                <w:color w:val="000000"/>
                <w:sz w:val="18"/>
                <w:szCs w:val="18"/>
                <w:lang w:eastAsia="es-MX"/>
              </w:rPr>
              <w:t>la realización de todas las reestructuras corporativas y desinversiones necesarias a fin de dar por finalizadas las coinversiones que tienen </w:t>
            </w:r>
            <w:r w:rsidRPr="002A519D">
              <w:rPr>
                <w:rFonts w:ascii="Arial" w:eastAsia="Times New Roman" w:hAnsi="Arial" w:cs="Arial"/>
                <w:smallCaps/>
                <w:color w:val="000000"/>
                <w:sz w:val="18"/>
                <w:szCs w:val="18"/>
                <w:lang w:eastAsia="es-MX"/>
              </w:rPr>
              <w:t>Grupo ADO</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Grupo Estrella Roja,</w:t>
            </w:r>
            <w:r w:rsidRPr="002A519D">
              <w:rPr>
                <w:rFonts w:ascii="Arial" w:eastAsia="Times New Roman" w:hAnsi="Arial" w:cs="Arial"/>
                <w:color w:val="000000"/>
                <w:sz w:val="18"/>
                <w:szCs w:val="18"/>
                <w:lang w:eastAsia="es-MX"/>
              </w:rPr>
              <w:t> específicamente a través de </w:t>
            </w:r>
            <w:r w:rsidRPr="002A519D">
              <w:rPr>
                <w:rFonts w:ascii="Arial" w:eastAsia="Times New Roman" w:hAnsi="Arial" w:cs="Arial"/>
                <w:smallCaps/>
                <w:color w:val="000000"/>
                <w:sz w:val="18"/>
                <w:szCs w:val="18"/>
                <w:lang w:eastAsia="es-MX"/>
              </w:rPr>
              <w:t>Línea Vía</w:t>
            </w:r>
            <w:r w:rsidRPr="002A519D">
              <w:rPr>
                <w:rFonts w:ascii="Arial" w:eastAsia="Times New Roman" w:hAnsi="Arial" w:cs="Arial"/>
                <w:color w:val="000000"/>
                <w:sz w:val="18"/>
                <w:szCs w:val="18"/>
                <w:lang w:eastAsia="es-MX"/>
              </w:rPr>
              <w:t> y TTP, de tal forma que la totalidad de acciones de éstas sean enajenadas a un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que haya sido autorizado previamente por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La desinversión señalada previamente deberá contemplar una desinversión de un porcentaje accionario de aquellas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sean propiedad de </w:t>
            </w:r>
            <w:r w:rsidRPr="002A519D">
              <w:rPr>
                <w:rFonts w:ascii="Arial" w:eastAsia="Times New Roman" w:hAnsi="Arial" w:cs="Arial"/>
                <w:smallCaps/>
                <w:color w:val="000000"/>
                <w:sz w:val="18"/>
                <w:szCs w:val="18"/>
                <w:lang w:eastAsia="es-MX"/>
              </w:rPr>
              <w:t>Grupo ADO</w:t>
            </w:r>
            <w:r w:rsidRPr="002A519D">
              <w:rPr>
                <w:rFonts w:ascii="Arial" w:eastAsia="Times New Roman" w:hAnsi="Arial" w:cs="Arial"/>
                <w:color w:val="000000"/>
                <w:sz w:val="18"/>
                <w:szCs w:val="18"/>
                <w:lang w:eastAsia="es-MX"/>
              </w:rPr>
              <w:t> y de </w:t>
            </w:r>
            <w:r w:rsidRPr="002A519D">
              <w:rPr>
                <w:rFonts w:ascii="Arial" w:eastAsia="Times New Roman" w:hAnsi="Arial" w:cs="Arial"/>
                <w:smallCaps/>
                <w:color w:val="000000"/>
                <w:sz w:val="18"/>
                <w:szCs w:val="18"/>
                <w:lang w:eastAsia="es-MX"/>
              </w:rPr>
              <w:t>Grupo Estrella Roja </w:t>
            </w:r>
            <w:r w:rsidRPr="002A519D">
              <w:rPr>
                <w:rFonts w:ascii="Arial" w:eastAsia="Times New Roman" w:hAnsi="Arial" w:cs="Arial"/>
                <w:color w:val="000000"/>
                <w:sz w:val="18"/>
                <w:szCs w:val="18"/>
                <w:lang w:eastAsia="es-MX"/>
              </w:rPr>
              <w:t>y que emplean </w:t>
            </w:r>
            <w:r w:rsidRPr="002A519D">
              <w:rPr>
                <w:rFonts w:ascii="Arial" w:eastAsia="Times New Roman" w:hAnsi="Arial" w:cs="Arial"/>
                <w:smallCaps/>
                <w:color w:val="000000"/>
                <w:sz w:val="18"/>
                <w:szCs w:val="18"/>
                <w:lang w:eastAsia="es-MX"/>
              </w:rPr>
              <w:t>Línea Vía</w:t>
            </w:r>
            <w:r w:rsidRPr="002A519D">
              <w:rPr>
                <w:rFonts w:ascii="Arial" w:eastAsia="Times New Roman" w:hAnsi="Arial" w:cs="Arial"/>
                <w:color w:val="000000"/>
                <w:sz w:val="18"/>
                <w:szCs w:val="18"/>
                <w:lang w:eastAsia="es-MX"/>
              </w:rPr>
              <w:t> y TTP, a fin de que estas dos sociedades tengan acceso a las terminales en las que actualmente operan. De forma complementaria o alternativa, a consideración del adquirente de las acciones, la desinversión de las acciones de </w:t>
            </w:r>
            <w:r w:rsidRPr="002A519D">
              <w:rPr>
                <w:rFonts w:ascii="Arial" w:eastAsia="Times New Roman" w:hAnsi="Arial" w:cs="Arial"/>
                <w:smallCaps/>
                <w:color w:val="000000"/>
                <w:sz w:val="18"/>
                <w:szCs w:val="18"/>
                <w:lang w:eastAsia="es-MX"/>
              </w:rPr>
              <w:t>Línea Vía </w:t>
            </w:r>
            <w:r w:rsidRPr="002A519D">
              <w:rPr>
                <w:rFonts w:ascii="Arial" w:eastAsia="Times New Roman" w:hAnsi="Arial" w:cs="Arial"/>
                <w:color w:val="000000"/>
                <w:sz w:val="18"/>
                <w:szCs w:val="18"/>
                <w:lang w:eastAsia="es-MX"/>
              </w:rPr>
              <w:t>y TTP podrá incluir la firma de un contrato de acceso a las terminales que actualmente utilizan estas dos sociedades y que sean propiedad de </w:t>
            </w:r>
            <w:r w:rsidRPr="002A519D">
              <w:rPr>
                <w:rFonts w:ascii="Arial" w:eastAsia="Times New Roman" w:hAnsi="Arial" w:cs="Arial"/>
                <w:smallCaps/>
                <w:color w:val="000000"/>
                <w:sz w:val="18"/>
                <w:szCs w:val="18"/>
                <w:lang w:eastAsia="es-MX"/>
              </w:rPr>
              <w:t>Grupo ADO </w:t>
            </w:r>
            <w:r w:rsidRPr="002A519D">
              <w:rPr>
                <w:rFonts w:ascii="Arial" w:eastAsia="Times New Roman" w:hAnsi="Arial" w:cs="Arial"/>
                <w:color w:val="000000"/>
                <w:sz w:val="18"/>
                <w:szCs w:val="18"/>
                <w:lang w:eastAsia="es-MX"/>
              </w:rPr>
              <w:t>o de </w:t>
            </w:r>
            <w:r w:rsidRPr="002A519D">
              <w:rPr>
                <w:rFonts w:ascii="Arial" w:eastAsia="Times New Roman" w:hAnsi="Arial" w:cs="Arial"/>
                <w:smallCaps/>
                <w:color w:val="000000"/>
                <w:sz w:val="18"/>
                <w:szCs w:val="18"/>
                <w:lang w:eastAsia="es-MX"/>
              </w:rPr>
              <w:t>Grupo Estrella Roja</w:t>
            </w:r>
            <w:r w:rsidRPr="002A519D">
              <w:rPr>
                <w:rFonts w:ascii="Arial" w:eastAsia="Times New Roman" w:hAnsi="Arial" w:cs="Arial"/>
                <w:color w:val="000000"/>
                <w:sz w:val="18"/>
                <w:szCs w:val="18"/>
                <w:lang w:eastAsia="es-MX"/>
              </w:rPr>
              <w:t>.</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Para la obtención de la autorización previa de la C</w:t>
            </w:r>
            <w:r w:rsidRPr="002A519D">
              <w:rPr>
                <w:rFonts w:ascii="Arial" w:eastAsia="Times New Roman" w:hAnsi="Arial" w:cs="Arial"/>
                <w:smallCaps/>
                <w:color w:val="000000"/>
                <w:sz w:val="18"/>
                <w:szCs w:val="18"/>
                <w:lang w:eastAsia="es-MX"/>
              </w:rPr>
              <w:t>omisión</w:t>
            </w:r>
            <w:r w:rsidRPr="002A519D">
              <w:rPr>
                <w:rFonts w:ascii="Arial" w:eastAsia="Times New Roman" w:hAnsi="Arial" w:cs="Arial"/>
                <w:color w:val="000000"/>
                <w:sz w:val="18"/>
                <w:szCs w:val="18"/>
                <w:lang w:eastAsia="es-MX"/>
              </w:rPr>
              <w:t>, la operación generada de dicha desinversión deberá ser notificada conforme al procedimiento descrito en el </w:t>
            </w:r>
            <w:r w:rsidRPr="002A519D">
              <w:rPr>
                <w:rFonts w:ascii="Arial" w:eastAsia="Times New Roman" w:hAnsi="Arial" w:cs="Arial"/>
                <w:i/>
                <w:iCs/>
                <w:color w:val="000000"/>
                <w:sz w:val="18"/>
                <w:szCs w:val="18"/>
                <w:lang w:eastAsia="es-MX"/>
              </w:rPr>
              <w:t>Título III. Del procedimiento en la notificación de concentraciones</w:t>
            </w:r>
            <w:r w:rsidRPr="002A519D">
              <w:rPr>
                <w:rFonts w:ascii="Arial" w:eastAsia="Times New Roman" w:hAnsi="Arial" w:cs="Arial"/>
                <w:color w:val="000000"/>
                <w:sz w:val="18"/>
                <w:szCs w:val="18"/>
                <w:lang w:eastAsia="es-MX"/>
              </w:rPr>
              <w:t>, de la LFCE. Lo anterior, con independencia de si actualiza o no las fracciones del artículo 86 de la LFCE.</w:t>
            </w:r>
          </w:p>
        </w:tc>
        <w:tc>
          <w:tcPr>
            <w:tcW w:w="262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Las medidas estructurales están encaminadas a resolver los riesgos de efectos unilaterales causados por la reducción de los incentivos a competir, derivados de la coinversión, a la vez que reducen la probabilidad de coordinación.</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Así las medidas correctivas propuestas conforman la alternativa más idónea, pues atienden directamente a la estructura del mercado y eliminan de forma integral los efectos anticompetitivos derivados de la barrera a la competencia y libre concurrencia identificada como B-4.</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Asimismo, la desinversión se requiere para restaurar la rivalidad a los mercados, de forma tal que existan mayores incentivos por parte de los GIE para ofrecer de manera independiente diferentes modalidades del servicio, o participar en nuevas rutas y regiones de forma independiente.</w:t>
            </w:r>
          </w:p>
        </w:tc>
        <w:tc>
          <w:tcPr>
            <w:tcW w:w="1746"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Los </w:t>
            </w:r>
            <w:r w:rsidRPr="002A519D">
              <w:rPr>
                <w:rFonts w:ascii="Arial" w:eastAsia="Times New Roman" w:hAnsi="Arial" w:cs="Arial"/>
                <w:smallCaps/>
                <w:color w:val="000000"/>
                <w:sz w:val="18"/>
                <w:szCs w:val="18"/>
                <w:lang w:eastAsia="es-MX"/>
              </w:rPr>
              <w:t>Agentes Económicos</w:t>
            </w:r>
            <w:r w:rsidRPr="002A519D">
              <w:rPr>
                <w:rFonts w:ascii="Arial" w:eastAsia="Times New Roman" w:hAnsi="Arial" w:cs="Arial"/>
                <w:color w:val="000000"/>
                <w:sz w:val="18"/>
                <w:szCs w:val="18"/>
                <w:lang w:eastAsia="es-MX"/>
              </w:rPr>
              <w:t> señalados tendrán un plazo de un año para llevar a cabo las desinversiones y acciones necesarias ordenadas en la presente resolución.</w:t>
            </w:r>
          </w:p>
        </w:tc>
      </w:tr>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M-4.2. </w:t>
            </w:r>
            <w:r w:rsidRPr="002A519D">
              <w:rPr>
                <w:rFonts w:ascii="Arial" w:eastAsia="Times New Roman" w:hAnsi="Arial" w:cs="Arial"/>
                <w:color w:val="000000"/>
                <w:sz w:val="18"/>
                <w:szCs w:val="18"/>
                <w:lang w:eastAsia="es-MX"/>
              </w:rPr>
              <w:t>Se ordena a Tramo Sur, S.A. de C.V. y a cualquier otra empresa que forme parte del </w:t>
            </w:r>
            <w:r w:rsidRPr="002A519D">
              <w:rPr>
                <w:rFonts w:ascii="Arial" w:eastAsia="Times New Roman" w:hAnsi="Arial" w:cs="Arial"/>
                <w:smallCaps/>
                <w:color w:val="000000"/>
                <w:sz w:val="18"/>
                <w:szCs w:val="18"/>
                <w:lang w:eastAsia="es-MX"/>
              </w:rPr>
              <w:t>Grupo ADO,</w:t>
            </w:r>
            <w:r w:rsidRPr="002A519D">
              <w:rPr>
                <w:rFonts w:ascii="Arial" w:eastAsia="Times New Roman" w:hAnsi="Arial" w:cs="Arial"/>
                <w:color w:val="000000"/>
                <w:sz w:val="18"/>
                <w:szCs w:val="18"/>
                <w:lang w:eastAsia="es-MX"/>
              </w:rPr>
              <w:t> así como a Transportes Rápidos de Morelos, S.A. de C.V. y a cualquier otra empresa que forme parte de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 xml:space="preserve">la realización de todas las reestructuras corporativas y desinversiones necesarias a fin de dar por finalizadas las </w:t>
            </w:r>
            <w:r w:rsidRPr="002A519D">
              <w:rPr>
                <w:rFonts w:ascii="Arial" w:eastAsia="Times New Roman" w:hAnsi="Arial" w:cs="Arial"/>
                <w:color w:val="000000"/>
                <w:sz w:val="18"/>
                <w:szCs w:val="18"/>
                <w:lang w:eastAsia="es-MX"/>
              </w:rPr>
              <w:lastRenderedPageBreak/>
              <w:t>coinversiones que tienen </w:t>
            </w:r>
            <w:r w:rsidRPr="002A519D">
              <w:rPr>
                <w:rFonts w:ascii="Arial" w:eastAsia="Times New Roman" w:hAnsi="Arial" w:cs="Arial"/>
                <w:smallCaps/>
                <w:color w:val="000000"/>
                <w:sz w:val="18"/>
                <w:szCs w:val="18"/>
                <w:lang w:eastAsia="es-MX"/>
              </w:rPr>
              <w:t>Grupo ADO</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color w:val="000000"/>
                <w:sz w:val="18"/>
                <w:szCs w:val="18"/>
                <w:lang w:eastAsia="es-MX"/>
              </w:rPr>
              <w:t>, específicamente en TER, de tal forma que la totalidad de acciones de éstas sean enajenadas a un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que haya sido autorizado previamente por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lastRenderedPageBreak/>
              <w:t>La desinversión señalada previamente deberá contemplar una desinversión de un porcentaje accionario de aquellas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sean propiedad de </w:t>
            </w:r>
            <w:r w:rsidRPr="002A519D">
              <w:rPr>
                <w:rFonts w:ascii="Arial" w:eastAsia="Times New Roman" w:hAnsi="Arial" w:cs="Arial"/>
                <w:smallCaps/>
                <w:color w:val="000000"/>
                <w:sz w:val="18"/>
                <w:szCs w:val="18"/>
                <w:lang w:eastAsia="es-MX"/>
              </w:rPr>
              <w:t>Grupo ADO</w:t>
            </w:r>
            <w:r w:rsidRPr="002A519D">
              <w:rPr>
                <w:rFonts w:ascii="Arial" w:eastAsia="Times New Roman" w:hAnsi="Arial" w:cs="Arial"/>
                <w:color w:val="000000"/>
                <w:sz w:val="18"/>
                <w:szCs w:val="18"/>
                <w:lang w:eastAsia="es-MX"/>
              </w:rPr>
              <w:t> y de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color w:val="000000"/>
                <w:sz w:val="18"/>
                <w:szCs w:val="18"/>
                <w:lang w:eastAsia="es-MX"/>
              </w:rPr>
              <w:t> y que emplea </w:t>
            </w:r>
            <w:r w:rsidRPr="002A519D">
              <w:rPr>
                <w:rFonts w:ascii="Arial" w:eastAsia="Times New Roman" w:hAnsi="Arial" w:cs="Arial"/>
                <w:smallCaps/>
                <w:color w:val="000000"/>
                <w:sz w:val="18"/>
                <w:szCs w:val="18"/>
                <w:lang w:eastAsia="es-MX"/>
              </w:rPr>
              <w:t>TER,</w:t>
            </w:r>
            <w:r w:rsidRPr="002A519D">
              <w:rPr>
                <w:rFonts w:ascii="Arial" w:eastAsia="Times New Roman" w:hAnsi="Arial" w:cs="Arial"/>
                <w:color w:val="000000"/>
                <w:sz w:val="18"/>
                <w:szCs w:val="18"/>
                <w:lang w:eastAsia="es-MX"/>
              </w:rPr>
              <w:t> a fin de lograr que estas dos sociedades tengan acceso a las terminales en las que actualmente operan. De forma complementaria o alternativa, a consideración del adquirente de las acciones, la desinversión podrá incluir la firma de un contrato de acceso a las terminales que actualmente utilizan estas dos sociedades que sean propiedad de</w:t>
            </w:r>
            <w:r w:rsidRPr="002A519D">
              <w:rPr>
                <w:rFonts w:ascii="Arial" w:eastAsia="Times New Roman" w:hAnsi="Arial" w:cs="Arial"/>
                <w:smallCaps/>
                <w:color w:val="000000"/>
                <w:sz w:val="18"/>
                <w:szCs w:val="18"/>
                <w:lang w:eastAsia="es-MX"/>
              </w:rPr>
              <w:t> Grupo Ado </w:t>
            </w:r>
            <w:r w:rsidRPr="002A519D">
              <w:rPr>
                <w:rFonts w:ascii="Arial" w:eastAsia="Times New Roman" w:hAnsi="Arial" w:cs="Arial"/>
                <w:color w:val="000000"/>
                <w:sz w:val="18"/>
                <w:szCs w:val="18"/>
                <w:lang w:eastAsia="es-MX"/>
              </w:rPr>
              <w:t>y de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color w:val="000000"/>
                <w:sz w:val="18"/>
                <w:szCs w:val="18"/>
                <w:lang w:eastAsia="es-MX"/>
              </w:rPr>
              <w:t>.</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Para la obtención de la autorización previa de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 la operación generada de dicha desinversión deberá ser notificada conforme al procedimiento descrito en el </w:t>
            </w:r>
            <w:r w:rsidRPr="002A519D">
              <w:rPr>
                <w:rFonts w:ascii="Arial" w:eastAsia="Times New Roman" w:hAnsi="Arial" w:cs="Arial"/>
                <w:i/>
                <w:iCs/>
                <w:color w:val="000000"/>
                <w:sz w:val="18"/>
                <w:szCs w:val="18"/>
                <w:lang w:eastAsia="es-MX"/>
              </w:rPr>
              <w:t>Título III. Del procedimiento en la notificación de concentraciones</w:t>
            </w:r>
            <w:r w:rsidRPr="002A519D">
              <w:rPr>
                <w:rFonts w:ascii="Arial" w:eastAsia="Times New Roman" w:hAnsi="Arial" w:cs="Arial"/>
                <w:color w:val="000000"/>
                <w:sz w:val="18"/>
                <w:szCs w:val="18"/>
                <w:lang w:eastAsia="es-MX"/>
              </w:rPr>
              <w:t>, de la LFCE. Lo anterior, con independencia de si actualiza o no las fracciones del artículo 86 de la LFCE.</w:t>
            </w:r>
          </w:p>
        </w:tc>
        <w:tc>
          <w:tcPr>
            <w:tcW w:w="262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c>
          <w:tcPr>
            <w:tcW w:w="1746"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M-4.3. </w:t>
            </w:r>
            <w:r w:rsidRPr="002A519D">
              <w:rPr>
                <w:rFonts w:ascii="Arial" w:eastAsia="Times New Roman" w:hAnsi="Arial" w:cs="Arial"/>
                <w:color w:val="000000"/>
                <w:sz w:val="18"/>
                <w:szCs w:val="18"/>
                <w:lang w:eastAsia="es-MX"/>
              </w:rPr>
              <w:t xml:space="preserve">Se ordena a IAMSA, Servicios Integrados de Pasaje y Turismo, S.A. de C.V., Enlaces Terrestres Nacionales, S.A. de C.V., </w:t>
            </w:r>
            <w:proofErr w:type="spellStart"/>
            <w:r w:rsidRPr="002A519D">
              <w:rPr>
                <w:rFonts w:ascii="Arial" w:eastAsia="Times New Roman" w:hAnsi="Arial" w:cs="Arial"/>
                <w:color w:val="000000"/>
                <w:sz w:val="18"/>
                <w:szCs w:val="18"/>
                <w:lang w:eastAsia="es-MX"/>
              </w:rPr>
              <w:t>Omnibus</w:t>
            </w:r>
            <w:proofErr w:type="spellEnd"/>
            <w:r w:rsidRPr="002A519D">
              <w:rPr>
                <w:rFonts w:ascii="Arial" w:eastAsia="Times New Roman" w:hAnsi="Arial" w:cs="Arial"/>
                <w:color w:val="000000"/>
                <w:sz w:val="18"/>
                <w:szCs w:val="18"/>
                <w:lang w:eastAsia="es-MX"/>
              </w:rPr>
              <w:t xml:space="preserve"> </w:t>
            </w:r>
            <w:proofErr w:type="spellStart"/>
            <w:r w:rsidRPr="002A519D">
              <w:rPr>
                <w:rFonts w:ascii="Arial" w:eastAsia="Times New Roman" w:hAnsi="Arial" w:cs="Arial"/>
                <w:color w:val="000000"/>
                <w:sz w:val="18"/>
                <w:szCs w:val="18"/>
                <w:lang w:eastAsia="es-MX"/>
              </w:rPr>
              <w:t>Costasur</w:t>
            </w:r>
            <w:proofErr w:type="spellEnd"/>
            <w:r w:rsidRPr="002A519D">
              <w:rPr>
                <w:rFonts w:ascii="Arial" w:eastAsia="Times New Roman" w:hAnsi="Arial" w:cs="Arial"/>
                <w:color w:val="000000"/>
                <w:sz w:val="18"/>
                <w:szCs w:val="18"/>
                <w:lang w:eastAsia="es-MX"/>
              </w:rPr>
              <w:t>, S.A. de C.V. y cualquier otra que forme parte del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así como</w:t>
            </w:r>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a </w:t>
            </w:r>
            <w:r w:rsidRPr="002A519D">
              <w:rPr>
                <w:rFonts w:ascii="Arial" w:eastAsia="Times New Roman" w:hAnsi="Arial" w:cs="Arial"/>
                <w:smallCaps/>
                <w:color w:val="000000"/>
                <w:sz w:val="18"/>
                <w:szCs w:val="18"/>
                <w:lang w:eastAsia="es-MX"/>
              </w:rPr>
              <w:t>Estrella Blanca</w:t>
            </w:r>
            <w:r w:rsidRPr="002A519D">
              <w:rPr>
                <w:rFonts w:ascii="Arial" w:eastAsia="Times New Roman" w:hAnsi="Arial" w:cs="Arial"/>
                <w:color w:val="000000"/>
                <w:sz w:val="18"/>
                <w:szCs w:val="18"/>
                <w:lang w:eastAsia="es-MX"/>
              </w:rPr>
              <w:t>, </w:t>
            </w:r>
            <w:r w:rsidRPr="002A519D">
              <w:rPr>
                <w:rFonts w:ascii="Arial" w:eastAsia="Times New Roman" w:hAnsi="Arial" w:cs="Arial"/>
                <w:smallCaps/>
                <w:color w:val="000000"/>
                <w:sz w:val="18"/>
                <w:szCs w:val="18"/>
                <w:lang w:eastAsia="es-MX"/>
              </w:rPr>
              <w:t>Transportes Chihuahuenses</w:t>
            </w:r>
            <w:r w:rsidRPr="002A519D">
              <w:rPr>
                <w:rFonts w:ascii="Arial" w:eastAsia="Times New Roman" w:hAnsi="Arial" w:cs="Arial"/>
                <w:color w:val="000000"/>
                <w:sz w:val="18"/>
                <w:szCs w:val="18"/>
                <w:lang w:eastAsia="es-MX"/>
              </w:rPr>
              <w:t> y cualquier otra empresa que forme parte del </w:t>
            </w:r>
            <w:r w:rsidRPr="002A519D">
              <w:rPr>
                <w:rFonts w:ascii="Arial" w:eastAsia="Times New Roman" w:hAnsi="Arial" w:cs="Arial"/>
                <w:smallCaps/>
                <w:color w:val="000000"/>
                <w:sz w:val="18"/>
                <w:szCs w:val="18"/>
                <w:lang w:eastAsia="es-MX"/>
              </w:rPr>
              <w:t>Grupo Estrella Blanca</w:t>
            </w:r>
            <w:r w:rsidRPr="002A519D">
              <w:rPr>
                <w:rFonts w:ascii="Arial" w:eastAsia="Times New Roman" w:hAnsi="Arial" w:cs="Arial"/>
                <w:color w:val="000000"/>
                <w:sz w:val="18"/>
                <w:szCs w:val="18"/>
                <w:lang w:eastAsia="es-MX"/>
              </w:rPr>
              <w:t>, la realización de todas las reestructuras corporativas y desinversiones necesarias a fin de dar por finalizadas las coinversiones que tienen </w:t>
            </w:r>
            <w:r w:rsidRPr="002A519D">
              <w:rPr>
                <w:rFonts w:ascii="Arial" w:eastAsia="Times New Roman" w:hAnsi="Arial" w:cs="Arial"/>
                <w:smallCaps/>
                <w:color w:val="000000"/>
                <w:sz w:val="18"/>
                <w:szCs w:val="18"/>
                <w:lang w:eastAsia="es-MX"/>
              </w:rPr>
              <w:t>Grupo Estrella Blanca</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color w:val="000000"/>
                <w:sz w:val="18"/>
                <w:szCs w:val="18"/>
                <w:lang w:eastAsia="es-MX"/>
              </w:rPr>
              <w:t>, específicamente en </w:t>
            </w:r>
            <w:r w:rsidRPr="002A519D">
              <w:rPr>
                <w:rFonts w:ascii="Arial" w:eastAsia="Times New Roman" w:hAnsi="Arial" w:cs="Arial"/>
                <w:smallCaps/>
                <w:color w:val="000000"/>
                <w:sz w:val="18"/>
                <w:szCs w:val="18"/>
                <w:lang w:eastAsia="es-MX"/>
              </w:rPr>
              <w:t>Estrella Roja del Sur</w:t>
            </w:r>
            <w:r w:rsidRPr="002A519D">
              <w:rPr>
                <w:rFonts w:ascii="Arial" w:eastAsia="Times New Roman" w:hAnsi="Arial" w:cs="Arial"/>
                <w:color w:val="000000"/>
                <w:sz w:val="18"/>
                <w:szCs w:val="18"/>
                <w:lang w:eastAsia="es-MX"/>
              </w:rPr>
              <w:t>, </w:t>
            </w:r>
            <w:r w:rsidRPr="002A519D">
              <w:rPr>
                <w:rFonts w:ascii="Arial" w:eastAsia="Times New Roman" w:hAnsi="Arial" w:cs="Arial"/>
                <w:smallCaps/>
                <w:color w:val="000000"/>
                <w:sz w:val="18"/>
                <w:szCs w:val="18"/>
                <w:lang w:eastAsia="es-MX"/>
              </w:rPr>
              <w:t>Autocamiones Anáhuac</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Autobuses Poblanos</w:t>
            </w:r>
            <w:r w:rsidRPr="002A519D">
              <w:rPr>
                <w:rFonts w:ascii="Arial" w:eastAsia="Times New Roman" w:hAnsi="Arial" w:cs="Arial"/>
                <w:color w:val="000000"/>
                <w:sz w:val="18"/>
                <w:szCs w:val="18"/>
                <w:lang w:eastAsia="es-MX"/>
              </w:rPr>
              <w:t>, de tal forma que la totalidad de acciones de éstas sean enajenadas a un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que haya sido autorizado previamente por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La desinversión señalada previamente deberá contemplar una desinversión de un porcentaje accionario de aquellas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sean propiedad de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color w:val="000000"/>
                <w:sz w:val="18"/>
                <w:szCs w:val="18"/>
                <w:lang w:eastAsia="es-MX"/>
              </w:rPr>
              <w:t> y de </w:t>
            </w:r>
            <w:r w:rsidRPr="002A519D">
              <w:rPr>
                <w:rFonts w:ascii="Arial" w:eastAsia="Times New Roman" w:hAnsi="Arial" w:cs="Arial"/>
                <w:smallCaps/>
                <w:color w:val="000000"/>
                <w:sz w:val="18"/>
                <w:szCs w:val="18"/>
                <w:lang w:eastAsia="es-MX"/>
              </w:rPr>
              <w:t>Grupo Estrella Blanca</w:t>
            </w:r>
            <w:r w:rsidRPr="002A519D">
              <w:rPr>
                <w:rFonts w:ascii="Arial" w:eastAsia="Times New Roman" w:hAnsi="Arial" w:cs="Arial"/>
                <w:color w:val="000000"/>
                <w:sz w:val="18"/>
                <w:szCs w:val="18"/>
                <w:lang w:eastAsia="es-MX"/>
              </w:rPr>
              <w:t> y que emplean </w:t>
            </w:r>
            <w:r w:rsidRPr="002A519D">
              <w:rPr>
                <w:rFonts w:ascii="Arial" w:eastAsia="Times New Roman" w:hAnsi="Arial" w:cs="Arial"/>
                <w:smallCaps/>
                <w:color w:val="000000"/>
                <w:sz w:val="18"/>
                <w:szCs w:val="18"/>
                <w:lang w:eastAsia="es-MX"/>
              </w:rPr>
              <w:t>Estrella Roja del Sur</w:t>
            </w:r>
            <w:r w:rsidRPr="002A519D">
              <w:rPr>
                <w:rFonts w:ascii="Arial" w:eastAsia="Times New Roman" w:hAnsi="Arial" w:cs="Arial"/>
                <w:color w:val="000000"/>
                <w:sz w:val="18"/>
                <w:szCs w:val="18"/>
                <w:lang w:eastAsia="es-MX"/>
              </w:rPr>
              <w:t>, </w:t>
            </w:r>
            <w:r w:rsidRPr="002A519D">
              <w:rPr>
                <w:rFonts w:ascii="Arial" w:eastAsia="Times New Roman" w:hAnsi="Arial" w:cs="Arial"/>
                <w:smallCaps/>
                <w:color w:val="000000"/>
                <w:sz w:val="18"/>
                <w:szCs w:val="18"/>
                <w:lang w:eastAsia="es-MX"/>
              </w:rPr>
              <w:t>Autocamiones Anáhuac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Autobuses Poblanos</w:t>
            </w:r>
            <w:r w:rsidRPr="002A519D">
              <w:rPr>
                <w:rFonts w:ascii="Arial" w:eastAsia="Times New Roman" w:hAnsi="Arial" w:cs="Arial"/>
                <w:color w:val="000000"/>
                <w:sz w:val="18"/>
                <w:szCs w:val="18"/>
                <w:lang w:eastAsia="es-MX"/>
              </w:rPr>
              <w:t xml:space="preserve">, a fin de </w:t>
            </w:r>
            <w:r w:rsidRPr="002A519D">
              <w:rPr>
                <w:rFonts w:ascii="Arial" w:eastAsia="Times New Roman" w:hAnsi="Arial" w:cs="Arial"/>
                <w:color w:val="000000"/>
                <w:sz w:val="18"/>
                <w:szCs w:val="18"/>
                <w:lang w:eastAsia="es-MX"/>
              </w:rPr>
              <w:lastRenderedPageBreak/>
              <w:t>lograr que estas sociedades tengan acceso a las terminales en las que actualmente operan. De forma complementaria o alternativa, a consideración del adquirente de las acciones, la desinversión deberá incluir la firma de un contrato de acceso a las terminales que actualmente utilizan estas 3 (tres) sociedades que sean propiedad de </w:t>
            </w:r>
            <w:r w:rsidRPr="002A519D">
              <w:rPr>
                <w:rFonts w:ascii="Arial" w:eastAsia="Times New Roman" w:hAnsi="Arial" w:cs="Arial"/>
                <w:smallCaps/>
                <w:color w:val="000000"/>
                <w:sz w:val="18"/>
                <w:szCs w:val="18"/>
                <w:lang w:eastAsia="es-MX"/>
              </w:rPr>
              <w:t>Grupo</w:t>
            </w:r>
            <w:r w:rsidRPr="002A519D">
              <w:rPr>
                <w:rFonts w:ascii="Arial" w:eastAsia="Times New Roman" w:hAnsi="Arial" w:cs="Arial"/>
                <w:color w:val="000000"/>
                <w:sz w:val="18"/>
                <w:szCs w:val="18"/>
                <w:lang w:eastAsia="es-MX"/>
              </w:rPr>
              <w:t>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color w:val="000000"/>
                <w:sz w:val="18"/>
                <w:szCs w:val="18"/>
                <w:lang w:eastAsia="es-MX"/>
              </w:rPr>
              <w:t> y de </w:t>
            </w:r>
            <w:r w:rsidRPr="002A519D">
              <w:rPr>
                <w:rFonts w:ascii="Arial" w:eastAsia="Times New Roman" w:hAnsi="Arial" w:cs="Arial"/>
                <w:smallCaps/>
                <w:color w:val="000000"/>
                <w:sz w:val="18"/>
                <w:szCs w:val="18"/>
                <w:lang w:eastAsia="es-MX"/>
              </w:rPr>
              <w:t>Grupo Estrella Blanca.</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Para la obtención de la autorización previa de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 la operación generada de dicha desinversión deberá ser notificada conforme al procedimiento descrito en el </w:t>
            </w:r>
            <w:r w:rsidRPr="002A519D">
              <w:rPr>
                <w:rFonts w:ascii="Arial" w:eastAsia="Times New Roman" w:hAnsi="Arial" w:cs="Arial"/>
                <w:i/>
                <w:iCs/>
                <w:color w:val="000000"/>
                <w:sz w:val="18"/>
                <w:szCs w:val="18"/>
                <w:lang w:eastAsia="es-MX"/>
              </w:rPr>
              <w:t>Título III. Del procedimiento en la notificación de concentraciones</w:t>
            </w:r>
            <w:r w:rsidRPr="002A519D">
              <w:rPr>
                <w:rFonts w:ascii="Arial" w:eastAsia="Times New Roman" w:hAnsi="Arial" w:cs="Arial"/>
                <w:color w:val="000000"/>
                <w:sz w:val="18"/>
                <w:szCs w:val="18"/>
                <w:lang w:eastAsia="es-MX"/>
              </w:rPr>
              <w:t>, de la LFCE. Lo anterior, con independencia de si actualiza o no las fracciones del artículo 86 de la LFCE.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bl>
    <w:p w:rsidR="002A519D" w:rsidRPr="002A519D" w:rsidRDefault="002A519D" w:rsidP="002A519D">
      <w:pPr>
        <w:shd w:val="clear" w:color="auto" w:fill="FFFFFF"/>
        <w:spacing w:line="240" w:lineRule="auto"/>
        <w:jc w:val="both"/>
        <w:rPr>
          <w:rFonts w:ascii="Times New Roman" w:eastAsia="Times New Roman" w:hAnsi="Times New Roman" w:cs="Times New Roman"/>
          <w:color w:val="2F2F2F"/>
          <w:sz w:val="24"/>
          <w:szCs w:val="24"/>
          <w:lang w:eastAsia="es-MX"/>
        </w:rPr>
      </w:pPr>
      <w:r w:rsidRPr="002A519D">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4618"/>
        <w:gridCol w:w="2619"/>
        <w:gridCol w:w="1745"/>
      </w:tblGrid>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9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M-4.4. </w:t>
            </w:r>
            <w:r w:rsidRPr="002A519D">
              <w:rPr>
                <w:rFonts w:ascii="Arial" w:eastAsia="Times New Roman" w:hAnsi="Arial" w:cs="Arial"/>
                <w:color w:val="000000"/>
                <w:sz w:val="18"/>
                <w:szCs w:val="18"/>
                <w:lang w:eastAsia="es-MX"/>
              </w:rPr>
              <w:t>Se ordena a las sociedades que integran </w:t>
            </w:r>
            <w:r w:rsidRPr="002A519D">
              <w:rPr>
                <w:rFonts w:ascii="Arial" w:eastAsia="Times New Roman" w:hAnsi="Arial" w:cs="Arial"/>
                <w:smallCaps/>
                <w:color w:val="000000"/>
                <w:sz w:val="18"/>
                <w:szCs w:val="18"/>
                <w:lang w:eastAsia="es-MX"/>
              </w:rPr>
              <w:t>Grupo Estrella Blanca</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Grupo IAMSA</w:t>
            </w:r>
            <w:r w:rsidRPr="002A519D">
              <w:rPr>
                <w:rFonts w:ascii="Arial" w:eastAsia="Times New Roman" w:hAnsi="Arial" w:cs="Arial"/>
                <w:color w:val="000000"/>
                <w:sz w:val="18"/>
                <w:szCs w:val="18"/>
                <w:lang w:eastAsia="es-MX"/>
              </w:rPr>
              <w:t> la finalización de su coinversión en </w:t>
            </w:r>
            <w:proofErr w:type="spellStart"/>
            <w:r w:rsidRPr="002A519D">
              <w:rPr>
                <w:rFonts w:ascii="Arial" w:eastAsia="Times New Roman" w:hAnsi="Arial" w:cs="Arial"/>
                <w:smallCaps/>
                <w:color w:val="000000"/>
                <w:sz w:val="18"/>
                <w:szCs w:val="18"/>
                <w:lang w:eastAsia="es-MX"/>
              </w:rPr>
              <w:t>Turistar</w:t>
            </w:r>
            <w:proofErr w:type="spellEnd"/>
            <w:r w:rsidRPr="002A519D">
              <w:rPr>
                <w:rFonts w:ascii="Arial" w:eastAsia="Times New Roman" w:hAnsi="Arial" w:cs="Arial"/>
                <w:smallCaps/>
                <w:color w:val="000000"/>
                <w:sz w:val="18"/>
                <w:szCs w:val="18"/>
                <w:lang w:eastAsia="es-MX"/>
              </w:rPr>
              <w:t xml:space="preserve"> 5 Estrellas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 xml:space="preserve">ETN </w:t>
            </w:r>
            <w:proofErr w:type="spellStart"/>
            <w:r w:rsidRPr="002A519D">
              <w:rPr>
                <w:rFonts w:ascii="Arial" w:eastAsia="Times New Roman" w:hAnsi="Arial" w:cs="Arial"/>
                <w:smallCaps/>
                <w:color w:val="000000"/>
                <w:sz w:val="18"/>
                <w:szCs w:val="18"/>
                <w:lang w:eastAsia="es-MX"/>
              </w:rPr>
              <w:t>Turistar</w:t>
            </w:r>
            <w:proofErr w:type="spellEnd"/>
            <w:r w:rsidRPr="002A519D">
              <w:rPr>
                <w:rFonts w:ascii="Arial" w:eastAsia="Times New Roman" w:hAnsi="Arial" w:cs="Arial"/>
                <w:smallCaps/>
                <w:color w:val="000000"/>
                <w:sz w:val="18"/>
                <w:szCs w:val="18"/>
                <w:lang w:eastAsia="es-MX"/>
              </w:rPr>
              <w:t>,</w:t>
            </w:r>
            <w:r w:rsidRPr="002A519D">
              <w:rPr>
                <w:rFonts w:ascii="Arial" w:eastAsia="Times New Roman" w:hAnsi="Arial" w:cs="Arial"/>
                <w:color w:val="000000"/>
                <w:sz w:val="18"/>
                <w:szCs w:val="18"/>
                <w:lang w:eastAsia="es-MX"/>
              </w:rPr>
              <w:t> de forma tal que los servicios prestados por las marcas y los autobuses </w:t>
            </w:r>
            <w:proofErr w:type="spellStart"/>
            <w:r w:rsidRPr="002A519D">
              <w:rPr>
                <w:rFonts w:ascii="Arial" w:eastAsia="Times New Roman" w:hAnsi="Arial" w:cs="Arial"/>
                <w:i/>
                <w:iCs/>
                <w:color w:val="000000"/>
                <w:sz w:val="18"/>
                <w:szCs w:val="18"/>
                <w:lang w:eastAsia="es-MX"/>
              </w:rPr>
              <w:t>Turistar</w:t>
            </w:r>
            <w:proofErr w:type="spellEnd"/>
            <w:r w:rsidRPr="002A519D">
              <w:rPr>
                <w:rFonts w:ascii="Arial" w:eastAsia="Times New Roman" w:hAnsi="Arial" w:cs="Arial"/>
                <w:color w:val="000000"/>
                <w:sz w:val="18"/>
                <w:szCs w:val="18"/>
                <w:lang w:eastAsia="es-MX"/>
              </w:rPr>
              <w:t> y </w:t>
            </w:r>
            <w:r w:rsidRPr="002A519D">
              <w:rPr>
                <w:rFonts w:ascii="Arial" w:eastAsia="Times New Roman" w:hAnsi="Arial" w:cs="Arial"/>
                <w:i/>
                <w:iCs/>
                <w:color w:val="000000"/>
                <w:sz w:val="18"/>
                <w:szCs w:val="18"/>
                <w:lang w:eastAsia="es-MX"/>
              </w:rPr>
              <w:t>ETN </w:t>
            </w:r>
            <w:r w:rsidRPr="002A519D">
              <w:rPr>
                <w:rFonts w:ascii="Arial" w:eastAsia="Times New Roman" w:hAnsi="Arial" w:cs="Arial"/>
                <w:color w:val="000000"/>
                <w:sz w:val="18"/>
                <w:szCs w:val="18"/>
                <w:lang w:eastAsia="es-MX"/>
              </w:rPr>
              <w:t>sean prestadas por sociedades que pertenezcan a GIE distintos. Para ello, deberán realizar las reestructuras corporativas necesarias a fin de que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color w:val="000000"/>
                <w:sz w:val="18"/>
                <w:szCs w:val="18"/>
                <w:lang w:eastAsia="es-MX"/>
              </w:rPr>
              <w:t> desinvierta su participación directa o indirecta en </w:t>
            </w:r>
            <w:proofErr w:type="spellStart"/>
            <w:r w:rsidRPr="002A519D">
              <w:rPr>
                <w:rFonts w:ascii="Arial" w:eastAsia="Times New Roman" w:hAnsi="Arial" w:cs="Arial"/>
                <w:smallCaps/>
                <w:color w:val="000000"/>
                <w:sz w:val="18"/>
                <w:szCs w:val="18"/>
                <w:lang w:eastAsia="es-MX"/>
              </w:rPr>
              <w:t>Turistar</w:t>
            </w:r>
            <w:proofErr w:type="spellEnd"/>
            <w:r w:rsidRPr="002A519D">
              <w:rPr>
                <w:rFonts w:ascii="Arial" w:eastAsia="Times New Roman" w:hAnsi="Arial" w:cs="Arial"/>
                <w:smallCaps/>
                <w:color w:val="000000"/>
                <w:sz w:val="18"/>
                <w:szCs w:val="18"/>
                <w:lang w:eastAsia="es-MX"/>
              </w:rPr>
              <w:t xml:space="preserve"> 5 Estrellas</w:t>
            </w:r>
            <w:r w:rsidRPr="002A519D">
              <w:rPr>
                <w:rFonts w:ascii="Arial" w:eastAsia="Times New Roman" w:hAnsi="Arial" w:cs="Arial"/>
                <w:color w:val="000000"/>
                <w:sz w:val="18"/>
                <w:szCs w:val="18"/>
                <w:lang w:eastAsia="es-MX"/>
              </w:rPr>
              <w:t> a favor de </w:t>
            </w:r>
            <w:r w:rsidRPr="002A519D">
              <w:rPr>
                <w:rFonts w:ascii="Arial" w:eastAsia="Times New Roman" w:hAnsi="Arial" w:cs="Arial"/>
                <w:smallCaps/>
                <w:color w:val="000000"/>
                <w:sz w:val="18"/>
                <w:szCs w:val="18"/>
                <w:lang w:eastAsia="es-MX"/>
              </w:rPr>
              <w:t>Grupo Estrella Blanca</w:t>
            </w:r>
            <w:r w:rsidRPr="002A519D">
              <w:rPr>
                <w:rFonts w:ascii="Arial" w:eastAsia="Times New Roman" w:hAnsi="Arial" w:cs="Arial"/>
                <w:color w:val="000000"/>
                <w:sz w:val="18"/>
                <w:szCs w:val="18"/>
                <w:lang w:eastAsia="es-MX"/>
              </w:rPr>
              <w:t> o de un tercero autorizado por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 y que </w:t>
            </w:r>
            <w:proofErr w:type="spellStart"/>
            <w:r w:rsidRPr="002A519D">
              <w:rPr>
                <w:rFonts w:ascii="Arial" w:eastAsia="Times New Roman" w:hAnsi="Arial" w:cs="Arial"/>
                <w:smallCaps/>
                <w:color w:val="000000"/>
                <w:sz w:val="18"/>
                <w:szCs w:val="18"/>
                <w:lang w:eastAsia="es-MX"/>
              </w:rPr>
              <w:t>Turistar</w:t>
            </w:r>
            <w:proofErr w:type="spellEnd"/>
            <w:r w:rsidRPr="002A519D">
              <w:rPr>
                <w:rFonts w:ascii="Arial" w:eastAsia="Times New Roman" w:hAnsi="Arial" w:cs="Arial"/>
                <w:smallCaps/>
                <w:color w:val="000000"/>
                <w:sz w:val="18"/>
                <w:szCs w:val="18"/>
                <w:lang w:eastAsia="es-MX"/>
              </w:rPr>
              <w:t xml:space="preserve"> 5 Estrellas </w:t>
            </w:r>
            <w:r w:rsidRPr="002A519D">
              <w:rPr>
                <w:rFonts w:ascii="Arial" w:eastAsia="Times New Roman" w:hAnsi="Arial" w:cs="Arial"/>
                <w:color w:val="000000"/>
                <w:sz w:val="18"/>
                <w:szCs w:val="18"/>
                <w:lang w:eastAsia="es-MX"/>
              </w:rPr>
              <w:t>desinvierta su participación en </w:t>
            </w:r>
            <w:r w:rsidRPr="002A519D">
              <w:rPr>
                <w:rFonts w:ascii="Arial" w:eastAsia="Times New Roman" w:hAnsi="Arial" w:cs="Arial"/>
                <w:smallCaps/>
                <w:color w:val="000000"/>
                <w:sz w:val="18"/>
                <w:szCs w:val="18"/>
                <w:lang w:eastAsia="es-MX"/>
              </w:rPr>
              <w:t>ETN </w:t>
            </w:r>
            <w:proofErr w:type="spellStart"/>
            <w:r w:rsidRPr="002A519D">
              <w:rPr>
                <w:rFonts w:ascii="Arial" w:eastAsia="Times New Roman" w:hAnsi="Arial" w:cs="Arial"/>
                <w:smallCaps/>
                <w:color w:val="000000"/>
                <w:sz w:val="18"/>
                <w:szCs w:val="18"/>
                <w:lang w:eastAsia="es-MX"/>
              </w:rPr>
              <w:t>Turistar</w:t>
            </w:r>
            <w:proofErr w:type="spellEnd"/>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a favor de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o de un tercero autorizado por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w:t>
            </w:r>
          </w:p>
          <w:p w:rsidR="002A519D" w:rsidRPr="002A519D" w:rsidRDefault="002A519D" w:rsidP="002A519D">
            <w:pPr>
              <w:spacing w:after="9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Cualquier desinversión que se realice en términos de la presente medida deberá ir aparejada de una desinversión accionaria en 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sean necesarias para que </w:t>
            </w:r>
            <w:proofErr w:type="spellStart"/>
            <w:r w:rsidRPr="002A519D">
              <w:rPr>
                <w:rFonts w:ascii="Arial" w:eastAsia="Times New Roman" w:hAnsi="Arial" w:cs="Arial"/>
                <w:smallCaps/>
                <w:color w:val="000000"/>
                <w:sz w:val="18"/>
                <w:szCs w:val="18"/>
                <w:lang w:eastAsia="es-MX"/>
              </w:rPr>
              <w:t>Turistar</w:t>
            </w:r>
            <w:proofErr w:type="spellEnd"/>
            <w:r w:rsidRPr="002A519D">
              <w:rPr>
                <w:rFonts w:ascii="Arial" w:eastAsia="Times New Roman" w:hAnsi="Arial" w:cs="Arial"/>
                <w:color w:val="000000"/>
                <w:sz w:val="18"/>
                <w:szCs w:val="18"/>
                <w:lang w:eastAsia="es-MX"/>
              </w:rPr>
              <w:t> 5 </w:t>
            </w:r>
            <w:r w:rsidRPr="002A519D">
              <w:rPr>
                <w:rFonts w:ascii="Arial" w:eastAsia="Times New Roman" w:hAnsi="Arial" w:cs="Arial"/>
                <w:smallCaps/>
                <w:color w:val="000000"/>
                <w:sz w:val="18"/>
                <w:szCs w:val="18"/>
                <w:lang w:eastAsia="es-MX"/>
              </w:rPr>
              <w:t>Estrellas</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ETN</w:t>
            </w:r>
            <w:r w:rsidRPr="002A519D">
              <w:rPr>
                <w:rFonts w:ascii="Arial" w:eastAsia="Times New Roman" w:hAnsi="Arial" w:cs="Arial"/>
                <w:color w:val="000000"/>
                <w:sz w:val="18"/>
                <w:szCs w:val="18"/>
                <w:lang w:eastAsia="es-MX"/>
              </w:rPr>
              <w:t> </w:t>
            </w:r>
            <w:proofErr w:type="spellStart"/>
            <w:r w:rsidRPr="002A519D">
              <w:rPr>
                <w:rFonts w:ascii="Arial" w:eastAsia="Times New Roman" w:hAnsi="Arial" w:cs="Arial"/>
                <w:smallCaps/>
                <w:color w:val="000000"/>
                <w:sz w:val="18"/>
                <w:szCs w:val="18"/>
                <w:lang w:eastAsia="es-MX"/>
              </w:rPr>
              <w:t>Turistar</w:t>
            </w:r>
            <w:proofErr w:type="spellEnd"/>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sigan teniendo acceso a las </w:t>
            </w:r>
            <w:r w:rsidRPr="002A519D">
              <w:rPr>
                <w:rFonts w:ascii="Arial" w:eastAsia="Times New Roman" w:hAnsi="Arial" w:cs="Arial"/>
                <w:smallCaps/>
                <w:color w:val="000000"/>
                <w:sz w:val="18"/>
                <w:szCs w:val="18"/>
                <w:lang w:eastAsia="es-MX"/>
              </w:rPr>
              <w:t>Terminales</w:t>
            </w:r>
            <w:r w:rsidRPr="002A519D">
              <w:rPr>
                <w:rFonts w:ascii="Arial" w:eastAsia="Times New Roman" w:hAnsi="Arial" w:cs="Arial"/>
                <w:color w:val="000000"/>
                <w:sz w:val="18"/>
                <w:szCs w:val="18"/>
                <w:lang w:eastAsia="es-MX"/>
              </w:rPr>
              <w:t> de </w:t>
            </w:r>
            <w:r w:rsidRPr="002A519D">
              <w:rPr>
                <w:rFonts w:ascii="Arial" w:eastAsia="Times New Roman" w:hAnsi="Arial" w:cs="Arial"/>
                <w:smallCaps/>
                <w:color w:val="000000"/>
                <w:sz w:val="18"/>
                <w:szCs w:val="18"/>
                <w:lang w:eastAsia="es-MX"/>
              </w:rPr>
              <w:t>Pasajeros</w:t>
            </w:r>
            <w:r w:rsidRPr="002A519D">
              <w:rPr>
                <w:rFonts w:ascii="Arial" w:eastAsia="Times New Roman" w:hAnsi="Arial" w:cs="Arial"/>
                <w:color w:val="000000"/>
                <w:sz w:val="18"/>
                <w:szCs w:val="18"/>
                <w:lang w:eastAsia="es-MX"/>
              </w:rPr>
              <w:t> en las que actualmente operan.</w:t>
            </w:r>
          </w:p>
          <w:p w:rsidR="002A519D" w:rsidRPr="002A519D" w:rsidRDefault="002A519D" w:rsidP="002A519D">
            <w:pPr>
              <w:spacing w:after="9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Para la obtención de la autorización previa de la C</w:t>
            </w:r>
            <w:r w:rsidRPr="002A519D">
              <w:rPr>
                <w:rFonts w:ascii="Arial" w:eastAsia="Times New Roman" w:hAnsi="Arial" w:cs="Arial"/>
                <w:smallCaps/>
                <w:color w:val="000000"/>
                <w:sz w:val="18"/>
                <w:szCs w:val="18"/>
                <w:lang w:eastAsia="es-MX"/>
              </w:rPr>
              <w:t>omisión</w:t>
            </w:r>
            <w:r w:rsidRPr="002A519D">
              <w:rPr>
                <w:rFonts w:ascii="Arial" w:eastAsia="Times New Roman" w:hAnsi="Arial" w:cs="Arial"/>
                <w:color w:val="000000"/>
                <w:sz w:val="18"/>
                <w:szCs w:val="18"/>
                <w:lang w:eastAsia="es-MX"/>
              </w:rPr>
              <w:t>, la operación generada de dicha desinversión deberá ser notificada conforme al procedimiento descrito en el </w:t>
            </w:r>
            <w:r w:rsidRPr="002A519D">
              <w:rPr>
                <w:rFonts w:ascii="Arial" w:eastAsia="Times New Roman" w:hAnsi="Arial" w:cs="Arial"/>
                <w:i/>
                <w:iCs/>
                <w:color w:val="000000"/>
                <w:sz w:val="18"/>
                <w:szCs w:val="18"/>
                <w:lang w:eastAsia="es-MX"/>
              </w:rPr>
              <w:t>Título III. Del procedimiento en la notificación de concentraciones</w:t>
            </w:r>
            <w:r w:rsidRPr="002A519D">
              <w:rPr>
                <w:rFonts w:ascii="Arial" w:eastAsia="Times New Roman" w:hAnsi="Arial" w:cs="Arial"/>
                <w:color w:val="000000"/>
                <w:sz w:val="18"/>
                <w:szCs w:val="18"/>
                <w:lang w:eastAsia="es-MX"/>
              </w:rPr>
              <w:t>, de la LFCE. Lo anterior, con independencia de si actualiza o no las fracciones del artículo 86 de la LFCE.</w:t>
            </w:r>
          </w:p>
        </w:tc>
        <w:tc>
          <w:tcPr>
            <w:tcW w:w="262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90"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c>
          <w:tcPr>
            <w:tcW w:w="1746"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90"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9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M-4.5. </w:t>
            </w:r>
            <w:r w:rsidRPr="002A519D">
              <w:rPr>
                <w:rFonts w:ascii="Arial" w:eastAsia="Times New Roman" w:hAnsi="Arial" w:cs="Arial"/>
                <w:color w:val="000000"/>
                <w:sz w:val="18"/>
                <w:szCs w:val="18"/>
                <w:lang w:eastAsia="es-MX"/>
              </w:rPr>
              <w:t>Se ordena a </w:t>
            </w:r>
            <w:r w:rsidRPr="002A519D">
              <w:rPr>
                <w:rFonts w:ascii="Arial" w:eastAsia="Times New Roman" w:hAnsi="Arial" w:cs="Arial"/>
                <w:smallCaps/>
                <w:color w:val="000000"/>
                <w:sz w:val="18"/>
                <w:szCs w:val="18"/>
                <w:lang w:eastAsia="es-MX"/>
              </w:rPr>
              <w:t>Estrella Blanca</w:t>
            </w:r>
            <w:r w:rsidRPr="002A519D">
              <w:rPr>
                <w:rFonts w:ascii="Arial" w:eastAsia="Times New Roman" w:hAnsi="Arial" w:cs="Arial"/>
                <w:color w:val="000000"/>
                <w:sz w:val="18"/>
                <w:szCs w:val="18"/>
                <w:lang w:eastAsia="es-MX"/>
              </w:rPr>
              <w:t>, </w:t>
            </w:r>
            <w:r w:rsidRPr="002A519D">
              <w:rPr>
                <w:rFonts w:ascii="Arial" w:eastAsia="Times New Roman" w:hAnsi="Arial" w:cs="Arial"/>
                <w:smallCaps/>
                <w:color w:val="000000"/>
                <w:sz w:val="18"/>
                <w:szCs w:val="18"/>
                <w:lang w:eastAsia="es-MX"/>
              </w:rPr>
              <w:t>Transportes Chihuahuenses</w:t>
            </w:r>
            <w:r w:rsidRPr="002A519D">
              <w:rPr>
                <w:rFonts w:ascii="Arial" w:eastAsia="Times New Roman" w:hAnsi="Arial" w:cs="Arial"/>
                <w:color w:val="000000"/>
                <w:sz w:val="18"/>
                <w:szCs w:val="18"/>
                <w:lang w:eastAsia="es-MX"/>
              </w:rPr>
              <w:t> y a cualquier otra empresa que forme parte del </w:t>
            </w:r>
            <w:r w:rsidRPr="002A519D">
              <w:rPr>
                <w:rFonts w:ascii="Arial" w:eastAsia="Times New Roman" w:hAnsi="Arial" w:cs="Arial"/>
                <w:smallCaps/>
                <w:color w:val="000000"/>
                <w:sz w:val="18"/>
                <w:szCs w:val="18"/>
                <w:lang w:eastAsia="es-MX"/>
              </w:rPr>
              <w:t>Grupo Estrella Blanca </w:t>
            </w:r>
            <w:r w:rsidRPr="002A519D">
              <w:rPr>
                <w:rFonts w:ascii="Arial" w:eastAsia="Times New Roman" w:hAnsi="Arial" w:cs="Arial"/>
                <w:color w:val="000000"/>
                <w:sz w:val="18"/>
                <w:szCs w:val="18"/>
                <w:lang w:eastAsia="es-MX"/>
              </w:rPr>
              <w:t>así como a </w:t>
            </w:r>
            <w:proofErr w:type="spellStart"/>
            <w:r w:rsidRPr="002A519D">
              <w:rPr>
                <w:rFonts w:ascii="Arial" w:eastAsia="Times New Roman" w:hAnsi="Arial" w:cs="Arial"/>
                <w:color w:val="000000"/>
                <w:sz w:val="18"/>
                <w:szCs w:val="18"/>
                <w:lang w:eastAsia="es-MX"/>
              </w:rPr>
              <w:t>Transpaís</w:t>
            </w:r>
            <w:proofErr w:type="spellEnd"/>
            <w:r w:rsidRPr="002A519D">
              <w:rPr>
                <w:rFonts w:ascii="Arial" w:eastAsia="Times New Roman" w:hAnsi="Arial" w:cs="Arial"/>
                <w:color w:val="000000"/>
                <w:sz w:val="18"/>
                <w:szCs w:val="18"/>
                <w:lang w:eastAsia="es-MX"/>
              </w:rPr>
              <w:t xml:space="preserve"> Único, S.A. de C.V., la realización de todas las reestructuras corporativas y desinversiones necesarias a fin de dar por finalizada la coinversión que tienen </w:t>
            </w:r>
            <w:r w:rsidRPr="002A519D">
              <w:rPr>
                <w:rFonts w:ascii="Arial" w:eastAsia="Times New Roman" w:hAnsi="Arial" w:cs="Arial"/>
                <w:smallCaps/>
                <w:color w:val="000000"/>
                <w:sz w:val="18"/>
                <w:szCs w:val="18"/>
                <w:lang w:eastAsia="es-MX"/>
              </w:rPr>
              <w:t>Grupo Estrella Blanca</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Transpaís</w:t>
            </w:r>
            <w:proofErr w:type="spellEnd"/>
            <w:r w:rsidRPr="002A519D">
              <w:rPr>
                <w:rFonts w:ascii="Arial" w:eastAsia="Times New Roman" w:hAnsi="Arial" w:cs="Arial"/>
                <w:smallCaps/>
                <w:color w:val="000000"/>
                <w:sz w:val="18"/>
                <w:szCs w:val="18"/>
                <w:lang w:eastAsia="es-MX"/>
              </w:rPr>
              <w:t> Único</w:t>
            </w:r>
            <w:r w:rsidRPr="002A519D">
              <w:rPr>
                <w:rFonts w:ascii="Arial" w:eastAsia="Times New Roman" w:hAnsi="Arial" w:cs="Arial"/>
                <w:color w:val="000000"/>
                <w:sz w:val="18"/>
                <w:szCs w:val="18"/>
                <w:lang w:eastAsia="es-MX"/>
              </w:rPr>
              <w:t xml:space="preserve">, específicamente en </w:t>
            </w:r>
            <w:proofErr w:type="spellStart"/>
            <w:r w:rsidRPr="002A519D">
              <w:rPr>
                <w:rFonts w:ascii="Arial" w:eastAsia="Times New Roman" w:hAnsi="Arial" w:cs="Arial"/>
                <w:color w:val="000000"/>
                <w:sz w:val="18"/>
                <w:szCs w:val="18"/>
                <w:lang w:eastAsia="es-MX"/>
              </w:rPr>
              <w:lastRenderedPageBreak/>
              <w:t>Transpaís</w:t>
            </w:r>
            <w:proofErr w:type="spellEnd"/>
            <w:r w:rsidRPr="002A519D">
              <w:rPr>
                <w:rFonts w:ascii="Arial" w:eastAsia="Times New Roman" w:hAnsi="Arial" w:cs="Arial"/>
                <w:color w:val="000000"/>
                <w:sz w:val="18"/>
                <w:szCs w:val="18"/>
                <w:lang w:eastAsia="es-MX"/>
              </w:rPr>
              <w:t xml:space="preserve"> San Luis, S.A. de C.V., de tal forma que la totalidad de acciones de ésta sean enajenadas a un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que haya sido autorizado previamente por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w:t>
            </w:r>
          </w:p>
          <w:p w:rsidR="002A519D" w:rsidRPr="002A519D" w:rsidRDefault="002A519D" w:rsidP="002A519D">
            <w:pPr>
              <w:spacing w:after="9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La desinversión señalada previamente deberá contemplar una desinversión de un porcentaje accionario de aquellas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sean propiedad de </w:t>
            </w:r>
            <w:r w:rsidRPr="002A519D">
              <w:rPr>
                <w:rFonts w:ascii="Arial" w:eastAsia="Times New Roman" w:hAnsi="Arial" w:cs="Arial"/>
                <w:smallCaps/>
                <w:color w:val="000000"/>
                <w:sz w:val="18"/>
                <w:szCs w:val="18"/>
                <w:lang w:eastAsia="es-MX"/>
              </w:rPr>
              <w:t>Grupo Estrella Blanca</w:t>
            </w:r>
            <w:r w:rsidRPr="002A519D">
              <w:rPr>
                <w:rFonts w:ascii="Arial" w:eastAsia="Times New Roman" w:hAnsi="Arial" w:cs="Arial"/>
                <w:color w:val="000000"/>
                <w:sz w:val="18"/>
                <w:szCs w:val="18"/>
                <w:lang w:eastAsia="es-MX"/>
              </w:rPr>
              <w:t> y de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Transpaís</w:t>
            </w:r>
            <w:proofErr w:type="spellEnd"/>
            <w:r w:rsidRPr="002A519D">
              <w:rPr>
                <w:rFonts w:ascii="Arial" w:eastAsia="Times New Roman" w:hAnsi="Arial" w:cs="Arial"/>
                <w:smallCaps/>
                <w:color w:val="000000"/>
                <w:sz w:val="18"/>
                <w:szCs w:val="18"/>
                <w:lang w:eastAsia="es-MX"/>
              </w:rPr>
              <w:t xml:space="preserve"> Único</w:t>
            </w:r>
            <w:r w:rsidRPr="002A519D">
              <w:rPr>
                <w:rFonts w:ascii="Arial" w:eastAsia="Times New Roman" w:hAnsi="Arial" w:cs="Arial"/>
                <w:color w:val="000000"/>
                <w:sz w:val="18"/>
                <w:szCs w:val="18"/>
                <w:lang w:eastAsia="es-MX"/>
              </w:rPr>
              <w:t xml:space="preserve"> que emplea </w:t>
            </w:r>
            <w:proofErr w:type="spellStart"/>
            <w:r w:rsidRPr="002A519D">
              <w:rPr>
                <w:rFonts w:ascii="Arial" w:eastAsia="Times New Roman" w:hAnsi="Arial" w:cs="Arial"/>
                <w:color w:val="000000"/>
                <w:sz w:val="18"/>
                <w:szCs w:val="18"/>
                <w:lang w:eastAsia="es-MX"/>
              </w:rPr>
              <w:t>Transpaís</w:t>
            </w:r>
            <w:proofErr w:type="spellEnd"/>
            <w:r w:rsidRPr="002A519D">
              <w:rPr>
                <w:rFonts w:ascii="Arial" w:eastAsia="Times New Roman" w:hAnsi="Arial" w:cs="Arial"/>
                <w:color w:val="000000"/>
                <w:sz w:val="18"/>
                <w:szCs w:val="18"/>
                <w:lang w:eastAsia="es-MX"/>
              </w:rPr>
              <w:t xml:space="preserve"> San Luis, S.A. de C.V., a fin de lograr que esta sociedad tenga acceso a las terminales en las que actualmente opera. De forma complementaria o alternativa, a consideración del adquirente de las acciones, la desinversión deberá incluir la firma de un contrato de acceso a las terminales que actualmente utiliza esta sociedad que sean propiedad de </w:t>
            </w:r>
            <w:r w:rsidRPr="002A519D">
              <w:rPr>
                <w:rFonts w:ascii="Arial" w:eastAsia="Times New Roman" w:hAnsi="Arial" w:cs="Arial"/>
                <w:smallCaps/>
                <w:color w:val="000000"/>
                <w:sz w:val="18"/>
                <w:szCs w:val="18"/>
                <w:lang w:eastAsia="es-MX"/>
              </w:rPr>
              <w:t>Grupo Estrella Blanca </w:t>
            </w:r>
            <w:r w:rsidRPr="002A519D">
              <w:rPr>
                <w:rFonts w:ascii="Arial" w:eastAsia="Times New Roman" w:hAnsi="Arial" w:cs="Arial"/>
                <w:color w:val="000000"/>
                <w:sz w:val="18"/>
                <w:szCs w:val="18"/>
                <w:lang w:eastAsia="es-MX"/>
              </w:rPr>
              <w:t>o de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Transpaís</w:t>
            </w:r>
            <w:proofErr w:type="spellEnd"/>
            <w:r w:rsidRPr="002A519D">
              <w:rPr>
                <w:rFonts w:ascii="Arial" w:eastAsia="Times New Roman" w:hAnsi="Arial" w:cs="Arial"/>
                <w:smallCaps/>
                <w:color w:val="000000"/>
                <w:sz w:val="18"/>
                <w:szCs w:val="18"/>
                <w:lang w:eastAsia="es-MX"/>
              </w:rPr>
              <w:t xml:space="preserve"> Único</w:t>
            </w:r>
            <w:r w:rsidRPr="002A519D">
              <w:rPr>
                <w:rFonts w:ascii="Arial" w:eastAsia="Times New Roman" w:hAnsi="Arial" w:cs="Arial"/>
                <w:color w:val="000000"/>
                <w:sz w:val="18"/>
                <w:szCs w:val="18"/>
                <w:lang w:eastAsia="es-MX"/>
              </w:rPr>
              <w:t>.</w:t>
            </w:r>
          </w:p>
          <w:p w:rsidR="002A519D" w:rsidRPr="002A519D" w:rsidRDefault="002A519D" w:rsidP="002A519D">
            <w:pPr>
              <w:spacing w:after="9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Para la obtención de la autorización previa de la C</w:t>
            </w:r>
            <w:r w:rsidRPr="002A519D">
              <w:rPr>
                <w:rFonts w:ascii="Arial" w:eastAsia="Times New Roman" w:hAnsi="Arial" w:cs="Arial"/>
                <w:smallCaps/>
                <w:color w:val="000000"/>
                <w:sz w:val="18"/>
                <w:szCs w:val="18"/>
                <w:lang w:eastAsia="es-MX"/>
              </w:rPr>
              <w:t>omisión</w:t>
            </w:r>
            <w:r w:rsidRPr="002A519D">
              <w:rPr>
                <w:rFonts w:ascii="Arial" w:eastAsia="Times New Roman" w:hAnsi="Arial" w:cs="Arial"/>
                <w:color w:val="000000"/>
                <w:sz w:val="18"/>
                <w:szCs w:val="18"/>
                <w:lang w:eastAsia="es-MX"/>
              </w:rPr>
              <w:t>, la operación generada de dicha desinversión deberá ser notificada conforme al procedimiento descrito en el </w:t>
            </w:r>
            <w:r w:rsidRPr="002A519D">
              <w:rPr>
                <w:rFonts w:ascii="Arial" w:eastAsia="Times New Roman" w:hAnsi="Arial" w:cs="Arial"/>
                <w:i/>
                <w:iCs/>
                <w:color w:val="000000"/>
                <w:sz w:val="18"/>
                <w:szCs w:val="18"/>
                <w:lang w:eastAsia="es-MX"/>
              </w:rPr>
              <w:t>Título III. Del procedimiento en la notificación de concentraciones</w:t>
            </w:r>
            <w:r w:rsidRPr="002A519D">
              <w:rPr>
                <w:rFonts w:ascii="Arial" w:eastAsia="Times New Roman" w:hAnsi="Arial" w:cs="Arial"/>
                <w:color w:val="000000"/>
                <w:sz w:val="18"/>
                <w:szCs w:val="18"/>
                <w:lang w:eastAsia="es-MX"/>
              </w:rPr>
              <w:t>, de la LFCE. Lo anterior, con independencia de si actualiza o no las fracciones del artículo 86 de la LFCE.</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lastRenderedPageBreak/>
              <w:t>M-4.6. </w:t>
            </w:r>
            <w:r w:rsidRPr="002A519D">
              <w:rPr>
                <w:rFonts w:ascii="Arial" w:eastAsia="Times New Roman" w:hAnsi="Arial" w:cs="Arial"/>
                <w:color w:val="000000"/>
                <w:sz w:val="18"/>
                <w:szCs w:val="18"/>
                <w:lang w:eastAsia="es-MX"/>
              </w:rPr>
              <w:t>Se ordena a las sociedades que integran </w:t>
            </w:r>
            <w:r w:rsidRPr="002A519D">
              <w:rPr>
                <w:rFonts w:ascii="Arial" w:eastAsia="Times New Roman" w:hAnsi="Arial" w:cs="Arial"/>
                <w:smallCaps/>
                <w:color w:val="000000"/>
                <w:sz w:val="18"/>
                <w:szCs w:val="18"/>
                <w:lang w:eastAsia="es-MX"/>
              </w:rPr>
              <w:t>Grupo La Piedad</w:t>
            </w:r>
            <w:r w:rsidRPr="002A519D">
              <w:rPr>
                <w:rFonts w:ascii="Arial" w:eastAsia="Times New Roman" w:hAnsi="Arial" w:cs="Arial"/>
                <w:color w:val="000000"/>
                <w:sz w:val="18"/>
                <w:szCs w:val="18"/>
                <w:lang w:eastAsia="es-MX"/>
              </w:rPr>
              <w:t>, </w:t>
            </w:r>
            <w:r w:rsidRPr="002A519D">
              <w:rPr>
                <w:rFonts w:ascii="Arial" w:eastAsia="Times New Roman" w:hAnsi="Arial" w:cs="Arial"/>
                <w:smallCaps/>
                <w:color w:val="000000"/>
                <w:sz w:val="18"/>
                <w:szCs w:val="18"/>
                <w:lang w:eastAsia="es-MX"/>
              </w:rPr>
              <w:t>Grupo IAMSA</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Grupo Toluca</w:t>
            </w:r>
            <w:r w:rsidRPr="002A519D">
              <w:rPr>
                <w:rFonts w:ascii="Arial" w:eastAsia="Times New Roman" w:hAnsi="Arial" w:cs="Arial"/>
                <w:color w:val="000000"/>
                <w:sz w:val="18"/>
                <w:szCs w:val="18"/>
                <w:lang w:eastAsia="es-MX"/>
              </w:rPr>
              <w:t> la realización de todas las reestructuras corporativas y desinversiones necesarias a fin de dar por finalizada la coinversión en</w:t>
            </w:r>
            <w:r w:rsidRPr="002A519D">
              <w:rPr>
                <w:rFonts w:ascii="Arial" w:eastAsia="Times New Roman" w:hAnsi="Arial" w:cs="Arial"/>
                <w:smallCaps/>
                <w:color w:val="000000"/>
                <w:sz w:val="18"/>
                <w:szCs w:val="18"/>
                <w:lang w:eastAsia="es-MX"/>
              </w:rPr>
              <w:t> Servicios de Autotransporte</w:t>
            </w:r>
            <w:r w:rsidRPr="002A519D">
              <w:rPr>
                <w:rFonts w:ascii="Arial" w:eastAsia="Times New Roman" w:hAnsi="Arial" w:cs="Arial"/>
                <w:color w:val="000000"/>
                <w:sz w:val="18"/>
                <w:szCs w:val="18"/>
                <w:lang w:eastAsia="es-MX"/>
              </w:rPr>
              <w:t> que tienen </w:t>
            </w:r>
            <w:r w:rsidRPr="002A519D">
              <w:rPr>
                <w:rFonts w:ascii="Arial" w:eastAsia="Times New Roman" w:hAnsi="Arial" w:cs="Arial"/>
                <w:smallCaps/>
                <w:color w:val="000000"/>
                <w:sz w:val="18"/>
                <w:szCs w:val="18"/>
                <w:lang w:eastAsia="es-MX"/>
              </w:rPr>
              <w:t>Grupo La Piedad</w:t>
            </w:r>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Grupo Toluca,</w:t>
            </w:r>
            <w:r w:rsidRPr="002A519D">
              <w:rPr>
                <w:rFonts w:ascii="Arial" w:eastAsia="Times New Roman" w:hAnsi="Arial" w:cs="Arial"/>
                <w:color w:val="000000"/>
                <w:sz w:val="18"/>
                <w:szCs w:val="18"/>
                <w:lang w:eastAsia="es-MX"/>
              </w:rPr>
              <w:t> específicamente a través de </w:t>
            </w:r>
            <w:r w:rsidRPr="002A519D">
              <w:rPr>
                <w:rFonts w:ascii="Arial" w:eastAsia="Times New Roman" w:hAnsi="Arial" w:cs="Arial"/>
                <w:smallCaps/>
                <w:color w:val="000000"/>
                <w:sz w:val="18"/>
                <w:szCs w:val="18"/>
                <w:lang w:eastAsia="es-MX"/>
              </w:rPr>
              <w:t>Ómnibus de México,</w:t>
            </w:r>
            <w:r w:rsidRPr="002A519D">
              <w:rPr>
                <w:rFonts w:ascii="Arial" w:eastAsia="Times New Roman" w:hAnsi="Arial" w:cs="Arial"/>
                <w:color w:val="000000"/>
                <w:sz w:val="18"/>
                <w:szCs w:val="18"/>
                <w:lang w:eastAsia="es-MX"/>
              </w:rPr>
              <w:t> IAMSA, Inversionistas en Transportes Nacionales, S.A. de C.V. y Autotransportes del Sur de Jalisco, S.A. de C.V., de tal forma que los negocios de autotransporte de </w:t>
            </w:r>
            <w:r w:rsidRPr="002A519D">
              <w:rPr>
                <w:rFonts w:ascii="Arial" w:eastAsia="Times New Roman" w:hAnsi="Arial" w:cs="Arial"/>
                <w:smallCaps/>
                <w:color w:val="000000"/>
                <w:sz w:val="18"/>
                <w:szCs w:val="18"/>
                <w:lang w:eastAsia="es-MX"/>
              </w:rPr>
              <w:t>Grupo La Piedad</w:t>
            </w:r>
            <w:r w:rsidRPr="002A519D">
              <w:rPr>
                <w:rFonts w:ascii="Arial" w:eastAsia="Times New Roman" w:hAnsi="Arial" w:cs="Arial"/>
                <w:color w:val="000000"/>
                <w:sz w:val="18"/>
                <w:szCs w:val="18"/>
                <w:lang w:eastAsia="es-MX"/>
              </w:rPr>
              <w:t>,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color w:val="000000"/>
                <w:sz w:val="18"/>
                <w:szCs w:val="18"/>
                <w:lang w:eastAsia="es-MX"/>
              </w:rPr>
              <w:t> y </w:t>
            </w:r>
            <w:r w:rsidRPr="002A519D">
              <w:rPr>
                <w:rFonts w:ascii="Arial" w:eastAsia="Times New Roman" w:hAnsi="Arial" w:cs="Arial"/>
                <w:smallCaps/>
                <w:color w:val="000000"/>
                <w:sz w:val="18"/>
                <w:szCs w:val="18"/>
                <w:lang w:eastAsia="es-MX"/>
              </w:rPr>
              <w:t>Grupo Toluca</w:t>
            </w:r>
            <w:r w:rsidRPr="002A519D">
              <w:rPr>
                <w:rFonts w:ascii="Arial" w:eastAsia="Times New Roman" w:hAnsi="Arial" w:cs="Arial"/>
                <w:color w:val="000000"/>
                <w:sz w:val="18"/>
                <w:szCs w:val="18"/>
                <w:lang w:eastAsia="es-MX"/>
              </w:rPr>
              <w:t> sean propiedad de, y operados por, </w:t>
            </w:r>
            <w:r w:rsidRPr="002A519D">
              <w:rPr>
                <w:rFonts w:ascii="Arial" w:eastAsia="Times New Roman" w:hAnsi="Arial" w:cs="Arial"/>
                <w:smallCaps/>
                <w:color w:val="000000"/>
                <w:sz w:val="18"/>
                <w:szCs w:val="18"/>
                <w:lang w:eastAsia="es-MX"/>
              </w:rPr>
              <w:t>Agentes Económicos</w:t>
            </w:r>
            <w:r w:rsidRPr="002A519D">
              <w:rPr>
                <w:rFonts w:ascii="Arial" w:eastAsia="Times New Roman" w:hAnsi="Arial" w:cs="Arial"/>
                <w:color w:val="000000"/>
                <w:sz w:val="18"/>
                <w:szCs w:val="18"/>
                <w:lang w:eastAsia="es-MX"/>
              </w:rPr>
              <w:t> independientes y distintos.</w:t>
            </w:r>
          </w:p>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Para ello, </w:t>
            </w:r>
            <w:r w:rsidRPr="002A519D">
              <w:rPr>
                <w:rFonts w:ascii="Arial" w:eastAsia="Times New Roman" w:hAnsi="Arial" w:cs="Arial"/>
                <w:smallCaps/>
                <w:color w:val="000000"/>
                <w:sz w:val="18"/>
                <w:szCs w:val="18"/>
                <w:lang w:eastAsia="es-MX"/>
              </w:rPr>
              <w:t>Grupo La Piedad,</w:t>
            </w:r>
            <w:r w:rsidRPr="002A519D">
              <w:rPr>
                <w:rFonts w:ascii="Arial" w:eastAsia="Times New Roman" w:hAnsi="Arial" w:cs="Arial"/>
                <w:color w:val="000000"/>
                <w:sz w:val="18"/>
                <w:szCs w:val="18"/>
                <w:lang w:eastAsia="es-MX"/>
              </w:rPr>
              <w:t> </w:t>
            </w:r>
            <w:r w:rsidRPr="002A519D">
              <w:rPr>
                <w:rFonts w:ascii="Arial" w:eastAsia="Times New Roman" w:hAnsi="Arial" w:cs="Arial"/>
                <w:smallCaps/>
                <w:color w:val="000000"/>
                <w:sz w:val="18"/>
                <w:szCs w:val="18"/>
                <w:lang w:eastAsia="es-MX"/>
              </w:rPr>
              <w:t>Grupo Toluca </w:t>
            </w:r>
            <w:r w:rsidRPr="002A519D">
              <w:rPr>
                <w:rFonts w:ascii="Arial" w:eastAsia="Times New Roman" w:hAnsi="Arial" w:cs="Arial"/>
                <w:color w:val="000000"/>
                <w:sz w:val="18"/>
                <w:szCs w:val="18"/>
                <w:lang w:eastAsia="es-MX"/>
              </w:rPr>
              <w:t>y</w:t>
            </w:r>
            <w:r w:rsidRPr="002A519D">
              <w:rPr>
                <w:rFonts w:ascii="Arial" w:eastAsia="Times New Roman" w:hAnsi="Arial" w:cs="Arial"/>
                <w:smallCaps/>
                <w:color w:val="000000"/>
                <w:sz w:val="18"/>
                <w:szCs w:val="18"/>
                <w:lang w:eastAsia="es-MX"/>
              </w:rPr>
              <w:t> 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deberán presentar a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 una propuesta de reestructuras corporativas y desinversiones necesarias para que los negocios de autotransporte de </w:t>
            </w:r>
            <w:r w:rsidRPr="002A519D">
              <w:rPr>
                <w:rFonts w:ascii="Arial" w:eastAsia="Times New Roman" w:hAnsi="Arial" w:cs="Arial"/>
                <w:smallCaps/>
                <w:color w:val="000000"/>
                <w:sz w:val="18"/>
                <w:szCs w:val="18"/>
                <w:lang w:eastAsia="es-MX"/>
              </w:rPr>
              <w:t xml:space="preserve">Grupo La Piedad, 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color w:val="000000"/>
                <w:sz w:val="18"/>
                <w:szCs w:val="18"/>
                <w:lang w:eastAsia="es-MX"/>
              </w:rPr>
              <w:t> y</w:t>
            </w:r>
            <w:r w:rsidRPr="002A519D">
              <w:rPr>
                <w:rFonts w:ascii="Arial" w:eastAsia="Times New Roman" w:hAnsi="Arial" w:cs="Arial"/>
                <w:smallCaps/>
                <w:color w:val="000000"/>
                <w:sz w:val="18"/>
                <w:szCs w:val="18"/>
                <w:lang w:eastAsia="es-MX"/>
              </w:rPr>
              <w:t> Grupo Toluca </w:t>
            </w:r>
            <w:r w:rsidRPr="002A519D">
              <w:rPr>
                <w:rFonts w:ascii="Arial" w:eastAsia="Times New Roman" w:hAnsi="Arial" w:cs="Arial"/>
                <w:color w:val="000000"/>
                <w:sz w:val="18"/>
                <w:szCs w:val="18"/>
                <w:lang w:eastAsia="es-MX"/>
              </w:rPr>
              <w:t>pertenezcan a personas físicas o morales distintas, y que pertenezcan a GIE distintos, y sean operados de forma independiente entre sí.</w:t>
            </w:r>
          </w:p>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Las reestructuras y desinversiones señaladas previamente deberán contemplar una desinversión de un porcentaje accionario de aquellas </w:t>
            </w:r>
            <w:r w:rsidRPr="002A519D">
              <w:rPr>
                <w:rFonts w:ascii="Arial" w:eastAsia="Times New Roman" w:hAnsi="Arial" w:cs="Arial"/>
                <w:smallCaps/>
                <w:color w:val="000000"/>
                <w:sz w:val="18"/>
                <w:szCs w:val="18"/>
                <w:lang w:eastAsia="es-MX"/>
              </w:rPr>
              <w:t>Terminales de Pasajeros</w:t>
            </w:r>
            <w:r w:rsidRPr="002A519D">
              <w:rPr>
                <w:rFonts w:ascii="Arial" w:eastAsia="Times New Roman" w:hAnsi="Arial" w:cs="Arial"/>
                <w:color w:val="000000"/>
                <w:sz w:val="18"/>
                <w:szCs w:val="18"/>
                <w:lang w:eastAsia="es-MX"/>
              </w:rPr>
              <w:t> que emplean </w:t>
            </w:r>
            <w:r w:rsidRPr="002A519D">
              <w:rPr>
                <w:rFonts w:ascii="Arial" w:eastAsia="Times New Roman" w:hAnsi="Arial" w:cs="Arial"/>
                <w:smallCaps/>
                <w:color w:val="000000"/>
                <w:sz w:val="18"/>
                <w:szCs w:val="18"/>
                <w:lang w:eastAsia="es-MX"/>
              </w:rPr>
              <w:t>Grupo La Piedad, 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color w:val="000000"/>
                <w:sz w:val="18"/>
                <w:szCs w:val="18"/>
                <w:lang w:eastAsia="es-MX"/>
              </w:rPr>
              <w:t> y</w:t>
            </w:r>
            <w:r w:rsidRPr="002A519D">
              <w:rPr>
                <w:rFonts w:ascii="Arial" w:eastAsia="Times New Roman" w:hAnsi="Arial" w:cs="Arial"/>
                <w:smallCaps/>
                <w:color w:val="000000"/>
                <w:sz w:val="18"/>
                <w:szCs w:val="18"/>
                <w:lang w:eastAsia="es-MX"/>
              </w:rPr>
              <w:t> Grupo Toluca</w:t>
            </w:r>
            <w:r w:rsidRPr="002A519D">
              <w:rPr>
                <w:rFonts w:ascii="Arial" w:eastAsia="Times New Roman" w:hAnsi="Arial" w:cs="Arial"/>
                <w:color w:val="000000"/>
                <w:sz w:val="18"/>
                <w:szCs w:val="18"/>
                <w:lang w:eastAsia="es-MX"/>
              </w:rPr>
              <w:t>, a fin de lograr que los grupos tengan acceso a las terminales en las que actualmente operan. De forma complementaria o alternativa, a consideración del adquirente de las acciones, la desinversión deberá incluir la firma de un contrato de acceso a las terminales que actualmente utilizan.</w:t>
            </w:r>
          </w:p>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Para la obtención de la autorización previa de la C</w:t>
            </w:r>
            <w:r w:rsidRPr="002A519D">
              <w:rPr>
                <w:rFonts w:ascii="Arial" w:eastAsia="Times New Roman" w:hAnsi="Arial" w:cs="Arial"/>
                <w:smallCaps/>
                <w:color w:val="000000"/>
                <w:sz w:val="18"/>
                <w:szCs w:val="18"/>
                <w:lang w:eastAsia="es-MX"/>
              </w:rPr>
              <w:t>omisión</w:t>
            </w:r>
            <w:r w:rsidRPr="002A519D">
              <w:rPr>
                <w:rFonts w:ascii="Arial" w:eastAsia="Times New Roman" w:hAnsi="Arial" w:cs="Arial"/>
                <w:color w:val="000000"/>
                <w:sz w:val="18"/>
                <w:szCs w:val="18"/>
                <w:lang w:eastAsia="es-MX"/>
              </w:rPr>
              <w:t xml:space="preserve">, la operación generada de dicha desinversión deberá ser notificada conforme al </w:t>
            </w:r>
            <w:r w:rsidRPr="002A519D">
              <w:rPr>
                <w:rFonts w:ascii="Arial" w:eastAsia="Times New Roman" w:hAnsi="Arial" w:cs="Arial"/>
                <w:color w:val="000000"/>
                <w:sz w:val="18"/>
                <w:szCs w:val="18"/>
                <w:lang w:eastAsia="es-MX"/>
              </w:rPr>
              <w:lastRenderedPageBreak/>
              <w:t>procedimiento descrito en el </w:t>
            </w:r>
            <w:r w:rsidRPr="002A519D">
              <w:rPr>
                <w:rFonts w:ascii="Arial" w:eastAsia="Times New Roman" w:hAnsi="Arial" w:cs="Arial"/>
                <w:i/>
                <w:iCs/>
                <w:color w:val="000000"/>
                <w:sz w:val="18"/>
                <w:szCs w:val="18"/>
                <w:lang w:eastAsia="es-MX"/>
              </w:rPr>
              <w:t>Título III. Del procedimiento en la notificación de concentraciones</w:t>
            </w:r>
            <w:r w:rsidRPr="002A519D">
              <w:rPr>
                <w:rFonts w:ascii="Arial" w:eastAsia="Times New Roman" w:hAnsi="Arial" w:cs="Arial"/>
                <w:color w:val="000000"/>
                <w:sz w:val="18"/>
                <w:szCs w:val="18"/>
                <w:lang w:eastAsia="es-MX"/>
              </w:rPr>
              <w:t>, de la LFCE. Lo anterior, con independencia de si actualiza o no las fracciones del artículo 86 de la LFCE.</w:t>
            </w:r>
          </w:p>
        </w:tc>
        <w:tc>
          <w:tcPr>
            <w:tcW w:w="2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lastRenderedPageBreak/>
              <w:t> </w:t>
            </w:r>
          </w:p>
        </w:tc>
        <w:tc>
          <w:tcPr>
            <w:tcW w:w="1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bl>
    <w:p w:rsidR="002A519D" w:rsidRPr="002A519D" w:rsidRDefault="002A519D" w:rsidP="002A519D">
      <w:pPr>
        <w:shd w:val="clear" w:color="auto" w:fill="FFFFFF"/>
        <w:spacing w:line="240" w:lineRule="auto"/>
        <w:jc w:val="both"/>
        <w:rPr>
          <w:rFonts w:ascii="Times New Roman" w:eastAsia="Times New Roman" w:hAnsi="Times New Roman" w:cs="Times New Roman"/>
          <w:color w:val="2F2F2F"/>
          <w:sz w:val="24"/>
          <w:szCs w:val="24"/>
          <w:lang w:eastAsia="es-MX"/>
        </w:rPr>
      </w:pPr>
      <w:r w:rsidRPr="002A519D">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4617"/>
        <w:gridCol w:w="2620"/>
        <w:gridCol w:w="1745"/>
      </w:tblGrid>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M-4.7. </w:t>
            </w:r>
            <w:r w:rsidRPr="002A519D">
              <w:rPr>
                <w:rFonts w:ascii="Arial" w:eastAsia="Times New Roman" w:hAnsi="Arial" w:cs="Arial"/>
                <w:color w:val="000000"/>
                <w:sz w:val="18"/>
                <w:szCs w:val="18"/>
                <w:lang w:eastAsia="es-MX"/>
              </w:rPr>
              <w:t>Las sociedades que integran </w:t>
            </w:r>
            <w:r w:rsidRPr="002A519D">
              <w:rPr>
                <w:rFonts w:ascii="Arial" w:eastAsia="Times New Roman" w:hAnsi="Arial" w:cs="Arial"/>
                <w:smallCaps/>
                <w:color w:val="000000"/>
                <w:sz w:val="18"/>
                <w:szCs w:val="18"/>
                <w:lang w:eastAsia="es-MX"/>
              </w:rPr>
              <w:t xml:space="preserve">Grupo Toluca, Grupo La Piedad, 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smallCaps/>
                <w:color w:val="000000"/>
                <w:sz w:val="18"/>
                <w:szCs w:val="18"/>
                <w:lang w:eastAsia="es-MX"/>
              </w:rPr>
              <w:t xml:space="preserve">, Grupo Estrella Blanca, Grupo </w:t>
            </w:r>
            <w:proofErr w:type="spellStart"/>
            <w:r w:rsidRPr="002A519D">
              <w:rPr>
                <w:rFonts w:ascii="Arial" w:eastAsia="Times New Roman" w:hAnsi="Arial" w:cs="Arial"/>
                <w:smallCaps/>
                <w:color w:val="000000"/>
                <w:sz w:val="18"/>
                <w:szCs w:val="18"/>
                <w:lang w:eastAsia="es-MX"/>
              </w:rPr>
              <w:t>Transpaís</w:t>
            </w:r>
            <w:proofErr w:type="spellEnd"/>
            <w:r w:rsidRPr="002A519D">
              <w:rPr>
                <w:rFonts w:ascii="Arial" w:eastAsia="Times New Roman" w:hAnsi="Arial" w:cs="Arial"/>
                <w:smallCaps/>
                <w:color w:val="000000"/>
                <w:sz w:val="18"/>
                <w:szCs w:val="18"/>
                <w:lang w:eastAsia="es-MX"/>
              </w:rPr>
              <w:t xml:space="preserve"> Único, Grupo ADO, 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smallCaps/>
                <w:color w:val="000000"/>
                <w:sz w:val="18"/>
                <w:szCs w:val="18"/>
                <w:lang w:eastAsia="es-MX"/>
              </w:rPr>
              <w:t>, Grupo Estrella Roja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Grupo Senda</w:t>
            </w:r>
            <w:r w:rsidRPr="002A519D">
              <w:rPr>
                <w:rFonts w:ascii="Arial" w:eastAsia="Times New Roman" w:hAnsi="Arial" w:cs="Arial"/>
                <w:color w:val="000000"/>
                <w:sz w:val="18"/>
                <w:szCs w:val="18"/>
                <w:lang w:eastAsia="es-MX"/>
              </w:rPr>
              <w:t> deberán abstenerse de realizar, directa o indirectamente, cualquier tipo de adquisición de acciones, capital social, la administración o cualquier tipo de participación en, o contratos de operación, incluidos los convenios de enrolamiento,(33) aun cuando no rebasen los umbrales establecidos en el artículo 86 de la LFCE, con sociedades que sean permisionarias del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sin contar previamente con la autorización previa de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 en términos del Libro Tercero, Título III, de la LFCE.</w:t>
            </w:r>
          </w:p>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Asimismo, en general, las sociedades que integran </w:t>
            </w:r>
            <w:r w:rsidRPr="002A519D">
              <w:rPr>
                <w:rFonts w:ascii="Arial" w:eastAsia="Times New Roman" w:hAnsi="Arial" w:cs="Arial"/>
                <w:smallCaps/>
                <w:color w:val="000000"/>
                <w:sz w:val="18"/>
                <w:szCs w:val="18"/>
                <w:lang w:eastAsia="es-MX"/>
              </w:rPr>
              <w:t xml:space="preserve">Grupo Toluca, Grupo La Piedad, Grupo IAMSA, Grupo Estrella Blanca, Grupo </w:t>
            </w:r>
            <w:proofErr w:type="spellStart"/>
            <w:r w:rsidRPr="002A519D">
              <w:rPr>
                <w:rFonts w:ascii="Arial" w:eastAsia="Times New Roman" w:hAnsi="Arial" w:cs="Arial"/>
                <w:smallCaps/>
                <w:color w:val="000000"/>
                <w:sz w:val="18"/>
                <w:szCs w:val="18"/>
                <w:lang w:eastAsia="es-MX"/>
              </w:rPr>
              <w:t>Transpaís</w:t>
            </w:r>
            <w:proofErr w:type="spellEnd"/>
            <w:r w:rsidRPr="002A519D">
              <w:rPr>
                <w:rFonts w:ascii="Arial" w:eastAsia="Times New Roman" w:hAnsi="Arial" w:cs="Arial"/>
                <w:smallCaps/>
                <w:color w:val="000000"/>
                <w:sz w:val="18"/>
                <w:szCs w:val="18"/>
                <w:lang w:eastAsia="es-MX"/>
              </w:rPr>
              <w:t xml:space="preserve"> Único, Grupo ADO, 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smallCaps/>
                <w:color w:val="000000"/>
                <w:sz w:val="18"/>
                <w:szCs w:val="18"/>
                <w:lang w:eastAsia="es-MX"/>
              </w:rPr>
              <w:t>, Grupo Estrella Roja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Grupo Senda</w:t>
            </w:r>
            <w:r w:rsidRPr="002A519D">
              <w:rPr>
                <w:rFonts w:ascii="Arial" w:eastAsia="Times New Roman" w:hAnsi="Arial" w:cs="Arial"/>
                <w:color w:val="000000"/>
                <w:sz w:val="18"/>
                <w:szCs w:val="18"/>
                <w:lang w:eastAsia="es-MX"/>
              </w:rPr>
              <w:t> deberán dar por terminado cualquier otra </w:t>
            </w:r>
            <w:r w:rsidRPr="002A519D">
              <w:rPr>
                <w:rFonts w:ascii="Arial" w:eastAsia="Times New Roman" w:hAnsi="Arial" w:cs="Arial"/>
                <w:smallCaps/>
                <w:color w:val="000000"/>
                <w:sz w:val="18"/>
                <w:szCs w:val="18"/>
                <w:lang w:eastAsia="es-MX"/>
              </w:rPr>
              <w:t>Relación Horizontal</w:t>
            </w:r>
            <w:r w:rsidRPr="002A519D">
              <w:rPr>
                <w:rFonts w:ascii="Arial" w:eastAsia="Times New Roman" w:hAnsi="Arial" w:cs="Arial"/>
                <w:color w:val="000000"/>
                <w:sz w:val="18"/>
                <w:szCs w:val="18"/>
                <w:lang w:eastAsia="es-MX"/>
              </w:rPr>
              <w:t> que exista actualmente entre ellos en sociedades que presten el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Para tal fin, deberán informar a la </w:t>
            </w:r>
            <w:r w:rsidRPr="002A519D">
              <w:rPr>
                <w:rFonts w:ascii="Arial" w:eastAsia="Times New Roman" w:hAnsi="Arial" w:cs="Arial"/>
                <w:smallCaps/>
                <w:color w:val="000000"/>
                <w:sz w:val="18"/>
                <w:szCs w:val="18"/>
                <w:lang w:eastAsia="es-MX"/>
              </w:rPr>
              <w:t>Comisión</w:t>
            </w:r>
            <w:r w:rsidRPr="002A519D">
              <w:rPr>
                <w:rFonts w:ascii="Arial" w:eastAsia="Times New Roman" w:hAnsi="Arial" w:cs="Arial"/>
                <w:color w:val="000000"/>
                <w:sz w:val="18"/>
                <w:szCs w:val="18"/>
                <w:lang w:eastAsia="es-MX"/>
              </w:rPr>
              <w:t> respecto de cualquier otra sociedad que se dedique al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en la cual </w:t>
            </w:r>
            <w:proofErr w:type="gramStart"/>
            <w:r w:rsidRPr="002A519D">
              <w:rPr>
                <w:rFonts w:ascii="Arial" w:eastAsia="Times New Roman" w:hAnsi="Arial" w:cs="Arial"/>
                <w:color w:val="000000"/>
                <w:sz w:val="18"/>
                <w:szCs w:val="18"/>
                <w:lang w:eastAsia="es-MX"/>
              </w:rPr>
              <w:t>tengan</w:t>
            </w:r>
            <w:proofErr w:type="gramEnd"/>
            <w:r w:rsidRPr="002A519D">
              <w:rPr>
                <w:rFonts w:ascii="Arial" w:eastAsia="Times New Roman" w:hAnsi="Arial" w:cs="Arial"/>
                <w:color w:val="000000"/>
                <w:sz w:val="18"/>
                <w:szCs w:val="18"/>
                <w:lang w:eastAsia="es-MX"/>
              </w:rPr>
              <w:t xml:space="preserve"> participación, directa o indirectamente, y en la cual también participen, directa o indirectamente, cualquier otro GIE que se dedique al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w:t>
            </w:r>
          </w:p>
        </w:tc>
        <w:tc>
          <w:tcPr>
            <w:tcW w:w="2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c>
          <w:tcPr>
            <w:tcW w:w="17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20"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M-4.8 </w:t>
            </w:r>
            <w:r w:rsidRPr="002A519D">
              <w:rPr>
                <w:rFonts w:ascii="Arial" w:eastAsia="Times New Roman" w:hAnsi="Arial" w:cs="Arial"/>
                <w:smallCaps/>
                <w:color w:val="000000"/>
                <w:sz w:val="18"/>
                <w:szCs w:val="18"/>
                <w:lang w:eastAsia="es-MX"/>
              </w:rPr>
              <w:t xml:space="preserve">Grupo Toluca, Grupo La Piedad, Grupo IAMSA, Grupo Estrella Blanca, Grupo </w:t>
            </w:r>
            <w:proofErr w:type="spellStart"/>
            <w:r w:rsidRPr="002A519D">
              <w:rPr>
                <w:rFonts w:ascii="Arial" w:eastAsia="Times New Roman" w:hAnsi="Arial" w:cs="Arial"/>
                <w:smallCaps/>
                <w:color w:val="000000"/>
                <w:sz w:val="18"/>
                <w:szCs w:val="18"/>
                <w:lang w:eastAsia="es-MX"/>
              </w:rPr>
              <w:t>Transpaís</w:t>
            </w:r>
            <w:proofErr w:type="spellEnd"/>
            <w:r w:rsidRPr="002A519D">
              <w:rPr>
                <w:rFonts w:ascii="Arial" w:eastAsia="Times New Roman" w:hAnsi="Arial" w:cs="Arial"/>
                <w:smallCaps/>
                <w:color w:val="000000"/>
                <w:sz w:val="18"/>
                <w:szCs w:val="18"/>
                <w:lang w:eastAsia="es-MX"/>
              </w:rPr>
              <w:t xml:space="preserve"> Único, Grupo ADO, 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Grupo Estrella Roja,</w:t>
            </w:r>
            <w:r w:rsidRPr="002A519D">
              <w:rPr>
                <w:rFonts w:ascii="Arial" w:eastAsia="Times New Roman" w:hAnsi="Arial" w:cs="Arial"/>
                <w:color w:val="000000"/>
                <w:sz w:val="18"/>
                <w:szCs w:val="18"/>
                <w:lang w:eastAsia="es-MX"/>
              </w:rPr>
              <w:t> deberán mantener los activos y la operación de los negocios objeto de la desinversión y conservarlos como un negocio en marcha, tal como se realiza hasta el momento, hasta en tanto se emita, en su momento, la resolución del Pleno de la </w:t>
            </w:r>
            <w:r w:rsidRPr="002A519D">
              <w:rPr>
                <w:rFonts w:ascii="Arial" w:eastAsia="Times New Roman" w:hAnsi="Arial" w:cs="Arial"/>
                <w:smallCaps/>
                <w:color w:val="000000"/>
                <w:sz w:val="18"/>
                <w:szCs w:val="18"/>
                <w:lang w:eastAsia="es-MX"/>
              </w:rPr>
              <w:t>Comisión </w:t>
            </w:r>
            <w:r w:rsidRPr="002A519D">
              <w:rPr>
                <w:rFonts w:ascii="Arial" w:eastAsia="Times New Roman" w:hAnsi="Arial" w:cs="Arial"/>
                <w:color w:val="000000"/>
                <w:sz w:val="18"/>
                <w:szCs w:val="18"/>
                <w:lang w:eastAsia="es-MX"/>
              </w:rPr>
              <w:t>y se lleve a cabo la desinversión en los términos ordenados.</w:t>
            </w:r>
          </w:p>
        </w:tc>
        <w:tc>
          <w:tcPr>
            <w:tcW w:w="2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c>
          <w:tcPr>
            <w:tcW w:w="17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c>
          <w:tcPr>
            <w:tcW w:w="46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M-4.9 </w:t>
            </w:r>
            <w:r w:rsidRPr="002A519D">
              <w:rPr>
                <w:rFonts w:ascii="Arial" w:eastAsia="Times New Roman" w:hAnsi="Arial" w:cs="Arial"/>
                <w:color w:val="000000"/>
                <w:sz w:val="18"/>
                <w:szCs w:val="18"/>
                <w:lang w:eastAsia="es-MX"/>
              </w:rPr>
              <w:t>Se recomienda a la SICT establecer la obligación a los </w:t>
            </w:r>
            <w:r w:rsidRPr="002A519D">
              <w:rPr>
                <w:rFonts w:ascii="Arial" w:eastAsia="Times New Roman" w:hAnsi="Arial" w:cs="Arial"/>
                <w:smallCaps/>
                <w:color w:val="000000"/>
                <w:sz w:val="18"/>
                <w:szCs w:val="18"/>
                <w:lang w:eastAsia="es-MX"/>
              </w:rPr>
              <w:t>Permisionarios de Autotransporte</w:t>
            </w:r>
            <w:r w:rsidRPr="002A519D">
              <w:rPr>
                <w:rFonts w:ascii="Arial" w:eastAsia="Times New Roman" w:hAnsi="Arial" w:cs="Arial"/>
                <w:color w:val="000000"/>
                <w:sz w:val="18"/>
                <w:szCs w:val="18"/>
                <w:lang w:eastAsia="es-MX"/>
              </w:rPr>
              <w:t> de presentarle: i) la tenencia del capital social, directa e indirecta, de cada </w:t>
            </w:r>
            <w:r w:rsidRPr="002A519D">
              <w:rPr>
                <w:rFonts w:ascii="Arial" w:eastAsia="Times New Roman" w:hAnsi="Arial" w:cs="Arial"/>
                <w:smallCaps/>
                <w:color w:val="000000"/>
                <w:sz w:val="18"/>
                <w:szCs w:val="18"/>
                <w:lang w:eastAsia="es-MX"/>
              </w:rPr>
              <w:t>Permisionario de Autotransporte</w:t>
            </w:r>
            <w:r w:rsidRPr="002A519D">
              <w:rPr>
                <w:rFonts w:ascii="Arial" w:eastAsia="Times New Roman" w:hAnsi="Arial" w:cs="Arial"/>
                <w:color w:val="000000"/>
                <w:sz w:val="18"/>
                <w:szCs w:val="18"/>
                <w:lang w:eastAsia="es-MX"/>
              </w:rPr>
              <w:t> y, ii) en su caso, las relaciones de parentesco existentes entre los accionistas de cada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Lo anterior, con el fin de monitorear cualquier compartición de acciones entre </w:t>
            </w:r>
            <w:r w:rsidRPr="002A519D">
              <w:rPr>
                <w:rFonts w:ascii="Arial" w:eastAsia="Times New Roman" w:hAnsi="Arial" w:cs="Arial"/>
                <w:smallCaps/>
                <w:color w:val="000000"/>
                <w:sz w:val="18"/>
                <w:szCs w:val="18"/>
                <w:lang w:eastAsia="es-MX"/>
              </w:rPr>
              <w:t>Agentes Económicos</w:t>
            </w:r>
            <w:r w:rsidRPr="002A519D">
              <w:rPr>
                <w:rFonts w:ascii="Arial" w:eastAsia="Times New Roman" w:hAnsi="Arial" w:cs="Arial"/>
                <w:color w:val="000000"/>
                <w:sz w:val="18"/>
                <w:szCs w:val="18"/>
                <w:lang w:eastAsia="es-MX"/>
              </w:rPr>
              <w:t> competidores del </w:t>
            </w:r>
            <w:r w:rsidRPr="002A519D">
              <w:rPr>
                <w:rFonts w:ascii="Arial" w:eastAsia="Times New Roman" w:hAnsi="Arial" w:cs="Arial"/>
                <w:smallCaps/>
                <w:color w:val="000000"/>
                <w:sz w:val="18"/>
                <w:szCs w:val="18"/>
                <w:lang w:eastAsia="es-MX"/>
              </w:rPr>
              <w:t>Mercado Investigado</w:t>
            </w:r>
            <w:r w:rsidRPr="002A519D">
              <w:rPr>
                <w:rFonts w:ascii="Arial" w:eastAsia="Times New Roman" w:hAnsi="Arial" w:cs="Arial"/>
                <w:color w:val="000000"/>
                <w:sz w:val="18"/>
                <w:szCs w:val="18"/>
                <w:lang w:eastAsia="es-MX"/>
              </w:rPr>
              <w:t>. Para ello, se recomienda elaborar una base de datos y con ello un cuestionario dirigido a los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 xml:space="preserve">con el fin de allegarse de dicha información. El cuestionario puede ser puesto en formato electrónico y ponerse a disposición en la página electrónica de la SICT o en algún otro sitio electrónico que esta señale y en el que </w:t>
            </w:r>
            <w:r w:rsidRPr="002A519D">
              <w:rPr>
                <w:rFonts w:ascii="Arial" w:eastAsia="Times New Roman" w:hAnsi="Arial" w:cs="Arial"/>
                <w:color w:val="000000"/>
                <w:sz w:val="18"/>
                <w:szCs w:val="18"/>
                <w:lang w:eastAsia="es-MX"/>
              </w:rPr>
              <w:lastRenderedPageBreak/>
              <w:t>los permisionarios podrán registrar, actualizar su información y cargar la documentación que el cuestionario les requiera.</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Asimismo, se recomienda mantener actualizada dicha base de datos cada que un </w:t>
            </w:r>
            <w:r w:rsidRPr="002A519D">
              <w:rPr>
                <w:rFonts w:ascii="Arial" w:eastAsia="Times New Roman" w:hAnsi="Arial" w:cs="Arial"/>
                <w:smallCaps/>
                <w:color w:val="000000"/>
                <w:sz w:val="18"/>
                <w:szCs w:val="18"/>
                <w:lang w:eastAsia="es-MX"/>
              </w:rPr>
              <w:t>Permisionario de Autotransporte </w:t>
            </w:r>
            <w:r w:rsidRPr="002A519D">
              <w:rPr>
                <w:rFonts w:ascii="Arial" w:eastAsia="Times New Roman" w:hAnsi="Arial" w:cs="Arial"/>
                <w:color w:val="000000"/>
                <w:sz w:val="18"/>
                <w:szCs w:val="18"/>
                <w:lang w:eastAsia="es-MX"/>
              </w:rPr>
              <w:t>reporte un cambio a su estructura accionaria.</w:t>
            </w:r>
          </w:p>
        </w:tc>
        <w:tc>
          <w:tcPr>
            <w:tcW w:w="2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lastRenderedPageBreak/>
              <w:t>Se considera que la recomendación </w:t>
            </w:r>
            <w:r w:rsidRPr="002A519D">
              <w:rPr>
                <w:rFonts w:ascii="Arial" w:eastAsia="Times New Roman" w:hAnsi="Arial" w:cs="Arial"/>
                <w:b/>
                <w:bCs/>
                <w:color w:val="000000"/>
                <w:sz w:val="18"/>
                <w:szCs w:val="18"/>
                <w:lang w:eastAsia="es-MX"/>
              </w:rPr>
              <w:t>M-4.9</w:t>
            </w:r>
            <w:r w:rsidRPr="002A519D">
              <w:rPr>
                <w:rFonts w:ascii="Arial" w:eastAsia="Times New Roman" w:hAnsi="Arial" w:cs="Arial"/>
                <w:color w:val="000000"/>
                <w:sz w:val="18"/>
                <w:szCs w:val="18"/>
                <w:lang w:eastAsia="es-MX"/>
              </w:rPr>
              <w:t> es necesaria para la correcta implementación y seguimiento de las medidas correctivas </w:t>
            </w:r>
            <w:r w:rsidRPr="002A519D">
              <w:rPr>
                <w:rFonts w:ascii="Arial" w:eastAsia="Times New Roman" w:hAnsi="Arial" w:cs="Arial"/>
                <w:b/>
                <w:bCs/>
                <w:color w:val="000000"/>
                <w:sz w:val="18"/>
                <w:szCs w:val="18"/>
                <w:lang w:eastAsia="es-MX"/>
              </w:rPr>
              <w:t>M-4.1 a M-4.8. </w:t>
            </w:r>
            <w:r w:rsidRPr="002A519D">
              <w:rPr>
                <w:rFonts w:ascii="Arial" w:eastAsia="Times New Roman" w:hAnsi="Arial" w:cs="Arial"/>
                <w:color w:val="000000"/>
                <w:sz w:val="18"/>
                <w:szCs w:val="18"/>
                <w:lang w:eastAsia="es-MX"/>
              </w:rPr>
              <w:t>Asimismo,</w:t>
            </w:r>
            <w:r w:rsidRPr="002A519D">
              <w:rPr>
                <w:rFonts w:ascii="Arial" w:eastAsia="Times New Roman" w:hAnsi="Arial" w:cs="Arial"/>
                <w:b/>
                <w:bCs/>
                <w:color w:val="000000"/>
                <w:sz w:val="18"/>
                <w:szCs w:val="18"/>
                <w:lang w:eastAsia="es-MX"/>
              </w:rPr>
              <w:t> </w:t>
            </w:r>
            <w:r w:rsidRPr="002A519D">
              <w:rPr>
                <w:rFonts w:ascii="Arial" w:eastAsia="Times New Roman" w:hAnsi="Arial" w:cs="Arial"/>
                <w:color w:val="000000"/>
                <w:sz w:val="18"/>
                <w:szCs w:val="18"/>
                <w:lang w:eastAsia="es-MX"/>
              </w:rPr>
              <w:t>es poco restrictiva para la SICT y los </w:t>
            </w:r>
            <w:r w:rsidRPr="002A519D">
              <w:rPr>
                <w:rFonts w:ascii="Arial" w:eastAsia="Times New Roman" w:hAnsi="Arial" w:cs="Arial"/>
                <w:smallCaps/>
                <w:color w:val="000000"/>
                <w:sz w:val="18"/>
                <w:szCs w:val="18"/>
                <w:lang w:eastAsia="es-MX"/>
              </w:rPr>
              <w:t>Agentes Económicos</w:t>
            </w:r>
            <w:r w:rsidRPr="002A519D">
              <w:rPr>
                <w:rFonts w:ascii="Arial" w:eastAsia="Times New Roman" w:hAnsi="Arial" w:cs="Arial"/>
                <w:color w:val="000000"/>
                <w:sz w:val="18"/>
                <w:szCs w:val="18"/>
                <w:lang w:eastAsia="es-MX"/>
              </w:rPr>
              <w:t>,</w:t>
            </w:r>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 xml:space="preserve">toda vez que únicamente se trata de la elaboración de una base de datos con la estructura del capital social y, en su caso, de las relaciones de parentesco existentes entre los </w:t>
            </w:r>
            <w:r w:rsidRPr="002A519D">
              <w:rPr>
                <w:rFonts w:ascii="Arial" w:eastAsia="Times New Roman" w:hAnsi="Arial" w:cs="Arial"/>
                <w:color w:val="000000"/>
                <w:sz w:val="18"/>
                <w:szCs w:val="18"/>
                <w:lang w:eastAsia="es-MX"/>
              </w:rPr>
              <w:lastRenderedPageBreak/>
              <w:t>accionistas de cada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participante en el </w:t>
            </w:r>
            <w:r w:rsidRPr="002A519D">
              <w:rPr>
                <w:rFonts w:ascii="Arial" w:eastAsia="Times New Roman" w:hAnsi="Arial" w:cs="Arial"/>
                <w:smallCaps/>
                <w:color w:val="000000"/>
                <w:sz w:val="18"/>
                <w:szCs w:val="18"/>
                <w:lang w:eastAsia="es-MX"/>
              </w:rPr>
              <w:t>Mercado Investigado</w:t>
            </w:r>
            <w:r w:rsidRPr="002A519D">
              <w:rPr>
                <w:rFonts w:ascii="Arial" w:eastAsia="Times New Roman" w:hAnsi="Arial" w:cs="Arial"/>
                <w:color w:val="000000"/>
                <w:sz w:val="18"/>
                <w:szCs w:val="18"/>
                <w:lang w:eastAsia="es-MX"/>
              </w:rPr>
              <w:t>.</w:t>
            </w:r>
          </w:p>
        </w:tc>
        <w:tc>
          <w:tcPr>
            <w:tcW w:w="0" w:type="auto"/>
            <w:vMerge/>
            <w:tcBorders>
              <w:top w:val="single" w:sz="6" w:space="0" w:color="000000"/>
              <w:left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bl>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lastRenderedPageBreak/>
        <w:t> </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B-5. Barrera a la competencia por directorios cruzados y espacios de contacto entre </w:t>
      </w:r>
      <w:r w:rsidRPr="002A519D">
        <w:rPr>
          <w:rFonts w:ascii="Arial" w:eastAsia="Times New Roman" w:hAnsi="Arial" w:cs="Arial"/>
          <w:b/>
          <w:bCs/>
          <w:smallCaps/>
          <w:color w:val="2F2F2F"/>
          <w:sz w:val="18"/>
          <w:szCs w:val="18"/>
          <w:lang w:eastAsia="es-MX"/>
        </w:rPr>
        <w:t>Agentes Económicos</w:t>
      </w:r>
      <w:r w:rsidRPr="002A519D">
        <w:rPr>
          <w:rFonts w:ascii="Arial" w:eastAsia="Times New Roman" w:hAnsi="Arial" w:cs="Arial"/>
          <w:b/>
          <w:bCs/>
          <w:color w:val="2F2F2F"/>
          <w:sz w:val="18"/>
          <w:szCs w:val="18"/>
          <w:lang w:eastAsia="es-MX"/>
        </w:rPr>
        <w:t> competidores en el </w:t>
      </w:r>
      <w:r w:rsidRPr="002A519D">
        <w:rPr>
          <w:rFonts w:ascii="Arial" w:eastAsia="Times New Roman" w:hAnsi="Arial" w:cs="Arial"/>
          <w:b/>
          <w:bCs/>
          <w:smallCaps/>
          <w:color w:val="2F2F2F"/>
          <w:sz w:val="18"/>
          <w:szCs w:val="18"/>
          <w:lang w:eastAsia="es-MX"/>
        </w:rPr>
        <w:t>Mercado Investigado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identificó la existencia de directorios cruzados y espacios de contacto entre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en los </w:t>
      </w:r>
      <w:r w:rsidRPr="002A519D">
        <w:rPr>
          <w:rFonts w:ascii="Arial" w:eastAsia="Times New Roman" w:hAnsi="Arial" w:cs="Arial"/>
          <w:smallCaps/>
          <w:color w:val="2F2F2F"/>
          <w:sz w:val="18"/>
          <w:szCs w:val="18"/>
          <w:lang w:eastAsia="es-MX"/>
        </w:rPr>
        <w:t>Mercados Relevantes, </w:t>
      </w:r>
      <w:r w:rsidRPr="002A519D">
        <w:rPr>
          <w:rFonts w:ascii="Arial" w:eastAsia="Times New Roman" w:hAnsi="Arial" w:cs="Arial"/>
          <w:color w:val="2F2F2F"/>
          <w:sz w:val="18"/>
          <w:szCs w:val="18"/>
          <w:lang w:eastAsia="es-MX"/>
        </w:rPr>
        <w:t>lo cual representa una barrera a la competencia y libre concurrencia.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Se entiende por directorio cruzado a la situación en la que el administrador único o algún miembro del consejo de administración de una sociedad </w:t>
      </w:r>
      <w:r w:rsidRPr="002A519D">
        <w:rPr>
          <w:rFonts w:ascii="Arial" w:eastAsia="Times New Roman" w:hAnsi="Arial" w:cs="Arial"/>
          <w:b/>
          <w:bCs/>
          <w:color w:val="2F2F2F"/>
          <w:sz w:val="18"/>
          <w:szCs w:val="18"/>
          <w:lang w:eastAsia="es-MX"/>
        </w:rPr>
        <w:t>A</w:t>
      </w:r>
      <w:r w:rsidRPr="002A519D">
        <w:rPr>
          <w:rFonts w:ascii="Arial" w:eastAsia="Times New Roman" w:hAnsi="Arial" w:cs="Arial"/>
          <w:color w:val="2F2F2F"/>
          <w:sz w:val="18"/>
          <w:szCs w:val="18"/>
          <w:lang w:eastAsia="es-MX"/>
        </w:rPr>
        <w:t>, es también administrador único o miembro del consejo de administración de otra sociedad </w:t>
      </w:r>
      <w:r w:rsidRPr="002A519D">
        <w:rPr>
          <w:rFonts w:ascii="Arial" w:eastAsia="Times New Roman" w:hAnsi="Arial" w:cs="Arial"/>
          <w:b/>
          <w:bCs/>
          <w:color w:val="2F2F2F"/>
          <w:sz w:val="18"/>
          <w:szCs w:val="18"/>
          <w:lang w:eastAsia="es-MX"/>
        </w:rPr>
        <w:t>B</w:t>
      </w:r>
      <w:r w:rsidRPr="002A519D">
        <w:rPr>
          <w:rFonts w:ascii="Arial" w:eastAsia="Times New Roman" w:hAnsi="Arial" w:cs="Arial"/>
          <w:color w:val="2F2F2F"/>
          <w:sz w:val="18"/>
          <w:szCs w:val="18"/>
          <w:lang w:eastAsia="es-MX"/>
        </w:rPr>
        <w:t>, sea </w:t>
      </w:r>
      <w:r w:rsidRPr="002A519D">
        <w:rPr>
          <w:rFonts w:ascii="Arial" w:eastAsia="Times New Roman" w:hAnsi="Arial" w:cs="Arial"/>
          <w:smallCaps/>
          <w:color w:val="2F2F2F"/>
          <w:sz w:val="18"/>
          <w:szCs w:val="18"/>
          <w:lang w:eastAsia="es-MX"/>
        </w:rPr>
        <w:t>Agente Económico</w:t>
      </w:r>
      <w:r w:rsidRPr="002A519D">
        <w:rPr>
          <w:rFonts w:ascii="Arial" w:eastAsia="Times New Roman" w:hAnsi="Arial" w:cs="Arial"/>
          <w:color w:val="2F2F2F"/>
          <w:sz w:val="18"/>
          <w:szCs w:val="18"/>
          <w:lang w:eastAsia="es-MX"/>
        </w:rPr>
        <w:t> competidor o no (</w:t>
      </w:r>
      <w:r w:rsidRPr="002A519D">
        <w:rPr>
          <w:rFonts w:ascii="Arial" w:eastAsia="Times New Roman" w:hAnsi="Arial" w:cs="Arial"/>
          <w:smallCaps/>
          <w:color w:val="2F2F2F"/>
          <w:sz w:val="18"/>
          <w:szCs w:val="18"/>
          <w:lang w:eastAsia="es-MX"/>
        </w:rPr>
        <w:t>Directorio Cruzado)</w:t>
      </w:r>
      <w:r w:rsidRPr="002A519D">
        <w:rPr>
          <w:rFonts w:ascii="Arial" w:eastAsia="Times New Roman" w:hAnsi="Arial" w:cs="Arial"/>
          <w:color w:val="2F2F2F"/>
          <w:sz w:val="18"/>
          <w:szCs w:val="18"/>
          <w:lang w:eastAsia="es-MX"/>
        </w:rPr>
        <w:t>.(34) Un espacio de contacto, por otro lado, se entiende como cualquier espacio en el que coinciden y pueden interactuar los miembros de los órganos de administración o directivos de dos sociedades que son competidoras entre sí (</w:t>
      </w:r>
      <w:r w:rsidRPr="002A519D">
        <w:rPr>
          <w:rFonts w:ascii="Arial" w:eastAsia="Times New Roman" w:hAnsi="Arial" w:cs="Arial"/>
          <w:smallCaps/>
          <w:color w:val="2F2F2F"/>
          <w:sz w:val="18"/>
          <w:szCs w:val="18"/>
          <w:lang w:eastAsia="es-MX"/>
        </w:rPr>
        <w:t>Espacio de Contacto)</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coincidencia de dos personas físicas que participen en órganos de decisión de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competidores puede generar una situación de riesgo de intercambio de información sensible entre competidores, así como facilitar que se lleven a cabo comportamientos coordinados y reducir la rivalidad entre competidores.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este sentido, esta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identificó la existencia de directorios cruzados horizontales (es decir, entre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competidores entre sí) en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Asimismo, identificó la existencia de directorios cruzados indirectos y espacios de contacto a través de la coincidencia de distintos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en las </w:t>
      </w:r>
      <w:r w:rsidRPr="002A519D">
        <w:rPr>
          <w:rFonts w:ascii="Arial" w:eastAsia="Times New Roman" w:hAnsi="Arial" w:cs="Arial"/>
          <w:smallCaps/>
          <w:color w:val="2F2F2F"/>
          <w:sz w:val="18"/>
          <w:szCs w:val="18"/>
          <w:lang w:eastAsia="es-MX"/>
        </w:rPr>
        <w:t>Terminales de Pasajeros.</w:t>
      </w:r>
    </w:p>
    <w:p w:rsidR="002A519D" w:rsidRPr="002A519D" w:rsidRDefault="002A519D" w:rsidP="002A519D">
      <w:pPr>
        <w:shd w:val="clear" w:color="auto" w:fill="FFFFFF"/>
        <w:spacing w:after="4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Por último</w:t>
      </w:r>
      <w:r w:rsidRPr="002A519D">
        <w:rPr>
          <w:rFonts w:ascii="Arial" w:eastAsia="Times New Roman" w:hAnsi="Arial" w:cs="Arial"/>
          <w:smallCaps/>
          <w:color w:val="2F2F2F"/>
          <w:sz w:val="18"/>
          <w:szCs w:val="18"/>
          <w:lang w:eastAsia="es-MX"/>
        </w:rPr>
        <w:t>,</w:t>
      </w:r>
      <w:r w:rsidRPr="002A519D">
        <w:rPr>
          <w:rFonts w:ascii="Arial" w:eastAsia="Times New Roman" w:hAnsi="Arial" w:cs="Arial"/>
          <w:color w:val="2F2F2F"/>
          <w:sz w:val="18"/>
          <w:szCs w:val="18"/>
          <w:lang w:eastAsia="es-MX"/>
        </w:rPr>
        <w:t> los principales integrantes de los órganos de administración de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con mayor participación en los </w:t>
      </w:r>
      <w:r w:rsidRPr="002A519D">
        <w:rPr>
          <w:rFonts w:ascii="Arial" w:eastAsia="Times New Roman" w:hAnsi="Arial" w:cs="Arial"/>
          <w:smallCaps/>
          <w:color w:val="2F2F2F"/>
          <w:sz w:val="18"/>
          <w:szCs w:val="18"/>
          <w:lang w:eastAsia="es-MX"/>
        </w:rPr>
        <w:t>Mercados Relevantes, </w:t>
      </w:r>
      <w:r w:rsidRPr="002A519D">
        <w:rPr>
          <w:rFonts w:ascii="Arial" w:eastAsia="Times New Roman" w:hAnsi="Arial" w:cs="Arial"/>
          <w:color w:val="2F2F2F"/>
          <w:sz w:val="18"/>
          <w:szCs w:val="18"/>
          <w:lang w:eastAsia="es-MX"/>
        </w:rPr>
        <w:t>tales como administradores únicos, presidentes, secretarios y vocales del consejo de administración, han conformado, a su vez, el órgano de administración de la Cámara Nacional del Autotransporte de Pasaje y Turismo (CANAPAT).</w:t>
      </w:r>
    </w:p>
    <w:p w:rsidR="002A519D" w:rsidRPr="002A519D" w:rsidRDefault="002A519D" w:rsidP="002A519D">
      <w:pPr>
        <w:shd w:val="clear" w:color="auto" w:fill="FFFFFF"/>
        <w:spacing w:after="4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Efectos anticompetitivos</w:t>
      </w:r>
    </w:p>
    <w:p w:rsidR="002A519D" w:rsidRPr="002A519D" w:rsidRDefault="002A519D" w:rsidP="002A519D">
      <w:pPr>
        <w:shd w:val="clear" w:color="auto" w:fill="FFFFFF"/>
        <w:spacing w:after="4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Los efectos que derivan de los </w:t>
      </w:r>
      <w:r w:rsidRPr="002A519D">
        <w:rPr>
          <w:rFonts w:ascii="Arial" w:eastAsia="Times New Roman" w:hAnsi="Arial" w:cs="Arial"/>
          <w:smallCaps/>
          <w:color w:val="2F2F2F"/>
          <w:sz w:val="18"/>
          <w:szCs w:val="18"/>
          <w:lang w:eastAsia="es-MX"/>
        </w:rPr>
        <w:t>Directorios Cruzados</w:t>
      </w:r>
      <w:r w:rsidRPr="002A519D">
        <w:rPr>
          <w:rFonts w:ascii="Arial" w:eastAsia="Times New Roman" w:hAnsi="Arial" w:cs="Arial"/>
          <w:color w:val="2F2F2F"/>
          <w:sz w:val="18"/>
          <w:szCs w:val="18"/>
          <w:lang w:eastAsia="es-MX"/>
        </w:rPr>
        <w:t> se explican por el mecanismo que se crea cuando existen vínculos accionarios entre competidores. Tanto en el caso de vínculos accionarios como en el de </w:t>
      </w:r>
      <w:r w:rsidRPr="002A519D">
        <w:rPr>
          <w:rFonts w:ascii="Arial" w:eastAsia="Times New Roman" w:hAnsi="Arial" w:cs="Arial"/>
          <w:smallCaps/>
          <w:color w:val="2F2F2F"/>
          <w:sz w:val="18"/>
          <w:szCs w:val="18"/>
          <w:lang w:eastAsia="es-MX"/>
        </w:rPr>
        <w:t>Directorios Cruzados</w:t>
      </w:r>
      <w:r w:rsidRPr="002A519D">
        <w:rPr>
          <w:rFonts w:ascii="Arial" w:eastAsia="Times New Roman" w:hAnsi="Arial" w:cs="Arial"/>
          <w:color w:val="2F2F2F"/>
          <w:sz w:val="18"/>
          <w:szCs w:val="18"/>
          <w:lang w:eastAsia="es-MX"/>
        </w:rPr>
        <w:t>, una persona física puede acceder a información de sus competidores ya sea en su calidad de accionista o en su calidad como participante de los órganos de administración. Lo anterior, toda vez que resulta imposible que lo conocido por una persona física, actuando en cierto carácter (como directivo de una sociedad A), sea posteriormente ignorado al actuar en otro carácter (como directivo de una sociedad B), ya que el conocimiento adquirido por un único sujeto no puede disociarse ni aislarse en partes separadas.</w:t>
      </w:r>
    </w:p>
    <w:p w:rsidR="002A519D" w:rsidRPr="002A519D" w:rsidRDefault="002A519D" w:rsidP="002A519D">
      <w:pPr>
        <w:shd w:val="clear" w:color="auto" w:fill="FFFFFF"/>
        <w:spacing w:after="4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En el caso de los </w:t>
      </w:r>
      <w:r w:rsidRPr="002A519D">
        <w:rPr>
          <w:rFonts w:ascii="Arial" w:eastAsia="Times New Roman" w:hAnsi="Arial" w:cs="Arial"/>
          <w:smallCaps/>
          <w:color w:val="2F2F2F"/>
          <w:sz w:val="18"/>
          <w:szCs w:val="18"/>
          <w:lang w:eastAsia="es-MX"/>
        </w:rPr>
        <w:t>Espacios de Contacto</w:t>
      </w:r>
      <w:r w:rsidRPr="002A519D">
        <w:rPr>
          <w:rFonts w:ascii="Arial" w:eastAsia="Times New Roman" w:hAnsi="Arial" w:cs="Arial"/>
          <w:color w:val="2F2F2F"/>
          <w:sz w:val="18"/>
          <w:szCs w:val="18"/>
          <w:lang w:eastAsia="es-MX"/>
        </w:rPr>
        <w:t>, estos crean canales de comunicación que podrían generar incentivos a actuar de manera coordinada y, con ello, impedir o distorsionar el proceso de competencia y libre concurrencia. Al respecto, en el pasado diversos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ya han establecido acuerdos coordinados en detrimento de los consumidores finales en el </w:t>
      </w:r>
      <w:r w:rsidRPr="002A519D">
        <w:rPr>
          <w:rFonts w:ascii="Arial" w:eastAsia="Times New Roman" w:hAnsi="Arial" w:cs="Arial"/>
          <w:smallCaps/>
          <w:color w:val="2F2F2F"/>
          <w:sz w:val="18"/>
          <w:szCs w:val="18"/>
          <w:lang w:eastAsia="es-MX"/>
        </w:rPr>
        <w:t>Mercado Investigado.</w:t>
      </w:r>
    </w:p>
    <w:p w:rsidR="002A519D" w:rsidRPr="002A519D" w:rsidRDefault="002A519D" w:rsidP="002A519D">
      <w:pPr>
        <w:shd w:val="clear" w:color="auto" w:fill="FFFFFF"/>
        <w:spacing w:after="4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Medidas correctivas para la B-5</w:t>
      </w:r>
    </w:p>
    <w:p w:rsidR="002A519D" w:rsidRPr="002A519D" w:rsidRDefault="002A519D" w:rsidP="002A519D">
      <w:pPr>
        <w:shd w:val="clear" w:color="auto" w:fill="FFFFFF"/>
        <w:spacing w:after="4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M-5. Órdenes a </w:t>
      </w:r>
      <w:r w:rsidRPr="002A519D">
        <w:rPr>
          <w:rFonts w:ascii="Arial" w:eastAsia="Times New Roman" w:hAnsi="Arial" w:cs="Arial"/>
          <w:b/>
          <w:bCs/>
          <w:smallCaps/>
          <w:color w:val="2F2F2F"/>
          <w:sz w:val="18"/>
          <w:szCs w:val="18"/>
          <w:lang w:eastAsia="es-MX"/>
        </w:rPr>
        <w:t>Grupo Toluca, Grupo La Piedad, Grupo IAMSA, Grupo Estrella Blanca, Grupo </w:t>
      </w:r>
      <w:proofErr w:type="spellStart"/>
      <w:r w:rsidRPr="002A519D">
        <w:rPr>
          <w:rFonts w:ascii="Arial" w:eastAsia="Times New Roman" w:hAnsi="Arial" w:cs="Arial"/>
          <w:b/>
          <w:bCs/>
          <w:smallCaps/>
          <w:color w:val="2F2F2F"/>
          <w:sz w:val="18"/>
          <w:szCs w:val="18"/>
          <w:lang w:eastAsia="es-MX"/>
        </w:rPr>
        <w:t>Transpaís</w:t>
      </w:r>
      <w:proofErr w:type="spellEnd"/>
      <w:r w:rsidRPr="002A519D">
        <w:rPr>
          <w:rFonts w:ascii="Arial" w:eastAsia="Times New Roman" w:hAnsi="Arial" w:cs="Arial"/>
          <w:b/>
          <w:bCs/>
          <w:smallCaps/>
          <w:color w:val="2F2F2F"/>
          <w:sz w:val="18"/>
          <w:szCs w:val="18"/>
          <w:lang w:eastAsia="es-MX"/>
        </w:rPr>
        <w:t xml:space="preserve"> Único, Grupo ADO, Grupo </w:t>
      </w:r>
      <w:proofErr w:type="spellStart"/>
      <w:r w:rsidRPr="002A519D">
        <w:rPr>
          <w:rFonts w:ascii="Arial" w:eastAsia="Times New Roman" w:hAnsi="Arial" w:cs="Arial"/>
          <w:b/>
          <w:bCs/>
          <w:smallCaps/>
          <w:color w:val="2F2F2F"/>
          <w:sz w:val="18"/>
          <w:szCs w:val="18"/>
          <w:lang w:eastAsia="es-MX"/>
        </w:rPr>
        <w:t>Pullman</w:t>
      </w:r>
      <w:proofErr w:type="spellEnd"/>
      <w:r w:rsidRPr="002A519D">
        <w:rPr>
          <w:rFonts w:ascii="Arial" w:eastAsia="Times New Roman" w:hAnsi="Arial" w:cs="Arial"/>
          <w:b/>
          <w:bCs/>
          <w:smallCaps/>
          <w:color w:val="2F2F2F"/>
          <w:sz w:val="18"/>
          <w:szCs w:val="18"/>
          <w:lang w:eastAsia="es-MX"/>
        </w:rPr>
        <w:t>, Grupo Estrella Roja </w:t>
      </w:r>
      <w:r w:rsidRPr="002A519D">
        <w:rPr>
          <w:rFonts w:ascii="Arial" w:eastAsia="Times New Roman" w:hAnsi="Arial" w:cs="Arial"/>
          <w:b/>
          <w:bCs/>
          <w:color w:val="2F2F2F"/>
          <w:sz w:val="18"/>
          <w:szCs w:val="18"/>
          <w:lang w:eastAsia="es-MX"/>
        </w:rPr>
        <w:t>y </w:t>
      </w:r>
      <w:r w:rsidRPr="002A519D">
        <w:rPr>
          <w:rFonts w:ascii="Arial" w:eastAsia="Times New Roman" w:hAnsi="Arial" w:cs="Arial"/>
          <w:b/>
          <w:bCs/>
          <w:smallCaps/>
          <w:color w:val="2F2F2F"/>
          <w:sz w:val="18"/>
          <w:szCs w:val="18"/>
          <w:lang w:eastAsia="es-MX"/>
        </w:rPr>
        <w:t>Grupo Senda</w:t>
      </w:r>
      <w:r w:rsidRPr="002A519D">
        <w:rPr>
          <w:rFonts w:ascii="Arial" w:eastAsia="Times New Roman" w:hAnsi="Arial" w:cs="Arial"/>
          <w:b/>
          <w:bCs/>
          <w:color w:val="2F2F2F"/>
          <w:sz w:val="18"/>
          <w:szCs w:val="18"/>
          <w:lang w:eastAsia="es-MX"/>
        </w:rPr>
        <w:t> que son </w:t>
      </w:r>
      <w:r w:rsidRPr="002A519D">
        <w:rPr>
          <w:rFonts w:ascii="Arial" w:eastAsia="Times New Roman" w:hAnsi="Arial" w:cs="Arial"/>
          <w:b/>
          <w:bCs/>
          <w:smallCaps/>
          <w:color w:val="2F2F2F"/>
          <w:sz w:val="18"/>
          <w:szCs w:val="18"/>
          <w:lang w:eastAsia="es-MX"/>
        </w:rPr>
        <w:t>Permisionarios de Autotransporte </w:t>
      </w:r>
      <w:r w:rsidRPr="002A519D">
        <w:rPr>
          <w:rFonts w:ascii="Arial" w:eastAsia="Times New Roman" w:hAnsi="Arial" w:cs="Arial"/>
          <w:b/>
          <w:bCs/>
          <w:color w:val="2F2F2F"/>
          <w:sz w:val="18"/>
          <w:szCs w:val="18"/>
          <w:lang w:eastAsia="es-MX"/>
        </w:rPr>
        <w:t>y </w:t>
      </w:r>
      <w:r w:rsidRPr="002A519D">
        <w:rPr>
          <w:rFonts w:ascii="Arial" w:eastAsia="Times New Roman" w:hAnsi="Arial" w:cs="Arial"/>
          <w:b/>
          <w:bCs/>
          <w:smallCaps/>
          <w:color w:val="2F2F2F"/>
          <w:sz w:val="18"/>
          <w:szCs w:val="18"/>
          <w:lang w:eastAsia="es-MX"/>
        </w:rPr>
        <w:t>Permisionarios de Terminal, </w:t>
      </w:r>
      <w:r w:rsidRPr="002A519D">
        <w:rPr>
          <w:rFonts w:ascii="Arial" w:eastAsia="Times New Roman" w:hAnsi="Arial" w:cs="Arial"/>
          <w:b/>
          <w:bCs/>
          <w:color w:val="2F2F2F"/>
          <w:sz w:val="18"/>
          <w:szCs w:val="18"/>
          <w:lang w:eastAsia="es-MX"/>
        </w:rPr>
        <w:t>así como a la</w:t>
      </w:r>
      <w:r w:rsidRPr="002A519D">
        <w:rPr>
          <w:rFonts w:ascii="Arial" w:eastAsia="Times New Roman" w:hAnsi="Arial" w:cs="Arial"/>
          <w:b/>
          <w:bCs/>
          <w:smallCaps/>
          <w:color w:val="2F2F2F"/>
          <w:sz w:val="18"/>
          <w:szCs w:val="18"/>
          <w:lang w:eastAsia="es-MX"/>
        </w:rPr>
        <w:t> CANAPAT, </w:t>
      </w:r>
      <w:r w:rsidRPr="002A519D">
        <w:rPr>
          <w:rFonts w:ascii="Arial" w:eastAsia="Times New Roman" w:hAnsi="Arial" w:cs="Arial"/>
          <w:b/>
          <w:bCs/>
          <w:color w:val="2F2F2F"/>
          <w:sz w:val="18"/>
          <w:szCs w:val="18"/>
          <w:lang w:eastAsia="es-MX"/>
        </w:rPr>
        <w:t>relacionados por </w:t>
      </w:r>
      <w:r w:rsidRPr="002A519D">
        <w:rPr>
          <w:rFonts w:ascii="Arial" w:eastAsia="Times New Roman" w:hAnsi="Arial" w:cs="Arial"/>
          <w:b/>
          <w:bCs/>
          <w:smallCaps/>
          <w:color w:val="2F2F2F"/>
          <w:sz w:val="18"/>
          <w:szCs w:val="18"/>
          <w:lang w:eastAsia="es-MX"/>
        </w:rPr>
        <w:t>Directorios Cruzados </w:t>
      </w:r>
      <w:r w:rsidRPr="002A519D">
        <w:rPr>
          <w:rFonts w:ascii="Arial" w:eastAsia="Times New Roman" w:hAnsi="Arial" w:cs="Arial"/>
          <w:b/>
          <w:bCs/>
          <w:color w:val="2F2F2F"/>
          <w:sz w:val="18"/>
          <w:szCs w:val="18"/>
          <w:lang w:eastAsia="es-MX"/>
        </w:rPr>
        <w:t>y </w:t>
      </w:r>
      <w:r w:rsidRPr="002A519D">
        <w:rPr>
          <w:rFonts w:ascii="Arial" w:eastAsia="Times New Roman" w:hAnsi="Arial" w:cs="Arial"/>
          <w:b/>
          <w:bCs/>
          <w:smallCaps/>
          <w:color w:val="2F2F2F"/>
          <w:sz w:val="18"/>
          <w:szCs w:val="18"/>
          <w:lang w:eastAsia="es-MX"/>
        </w:rPr>
        <w:t>Espacios de Contacto</w:t>
      </w:r>
    </w:p>
    <w:p w:rsidR="002A519D" w:rsidRPr="002A519D" w:rsidRDefault="002A519D" w:rsidP="002A519D">
      <w:pPr>
        <w:shd w:val="clear" w:color="auto" w:fill="FFFFFF"/>
        <w:spacing w:line="240" w:lineRule="auto"/>
        <w:jc w:val="both"/>
        <w:rPr>
          <w:rFonts w:ascii="Times New Roman" w:eastAsia="Times New Roman" w:hAnsi="Times New Roman" w:cs="Times New Roman"/>
          <w:color w:val="2F2F2F"/>
          <w:sz w:val="24"/>
          <w:szCs w:val="24"/>
          <w:lang w:eastAsia="es-MX"/>
        </w:rPr>
      </w:pPr>
      <w:r w:rsidRPr="002A519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550"/>
        <w:gridCol w:w="2286"/>
        <w:gridCol w:w="1729"/>
        <w:gridCol w:w="3417"/>
      </w:tblGrid>
      <w:tr w:rsidR="002A519D" w:rsidRPr="002A519D" w:rsidTr="002A519D">
        <w:tc>
          <w:tcPr>
            <w:tcW w:w="440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Medida correctiva</w:t>
            </w:r>
          </w:p>
        </w:tc>
        <w:tc>
          <w:tcPr>
            <w:tcW w:w="2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Análisis de eficiencia, eficacia</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y mínima restricción de las</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medidas correctivas</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40" w:line="240" w:lineRule="auto"/>
              <w:jc w:val="center"/>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Cronograma de</w:t>
            </w:r>
            <w:r w:rsidRPr="002A519D">
              <w:rPr>
                <w:rFonts w:ascii="Times New Roman" w:eastAsia="Times New Roman" w:hAnsi="Times New Roman" w:cs="Times New Roman"/>
                <w:color w:val="000000"/>
                <w:sz w:val="18"/>
                <w:szCs w:val="18"/>
                <w:lang w:eastAsia="es-MX"/>
              </w:rPr>
              <w:br/>
            </w:r>
            <w:r w:rsidRPr="002A519D">
              <w:rPr>
                <w:rFonts w:ascii="Arial" w:eastAsia="Times New Roman" w:hAnsi="Arial" w:cs="Arial"/>
                <w:b/>
                <w:bCs/>
                <w:color w:val="000000"/>
                <w:sz w:val="18"/>
                <w:szCs w:val="18"/>
                <w:lang w:eastAsia="es-MX"/>
              </w:rPr>
              <w:t>implementación</w:t>
            </w:r>
          </w:p>
        </w:tc>
      </w:tr>
      <w:tr w:rsidR="002A519D" w:rsidRPr="002A519D" w:rsidTr="002A519D">
        <w:tc>
          <w:tcPr>
            <w:tcW w:w="20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lastRenderedPageBreak/>
              <w:t>Orden a:</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color w:val="000000"/>
                <w:sz w:val="18"/>
                <w:szCs w:val="18"/>
                <w:lang w:eastAsia="es-MX"/>
              </w:rPr>
              <w:t>G</w:t>
            </w:r>
            <w:r w:rsidRPr="002A519D">
              <w:rPr>
                <w:rFonts w:ascii="Arial" w:eastAsia="Times New Roman" w:hAnsi="Arial" w:cs="Arial"/>
                <w:smallCaps/>
                <w:color w:val="000000"/>
                <w:sz w:val="18"/>
                <w:szCs w:val="18"/>
                <w:lang w:eastAsia="es-MX"/>
              </w:rPr>
              <w:t>rupo Toluca,</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smallCaps/>
                <w:color w:val="000000"/>
                <w:sz w:val="18"/>
                <w:szCs w:val="18"/>
                <w:lang w:eastAsia="es-MX"/>
              </w:rPr>
              <w:t>Grupo La Piedad,</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Iamsa</w:t>
            </w:r>
            <w:proofErr w:type="spellEnd"/>
            <w:r w:rsidRPr="002A519D">
              <w:rPr>
                <w:rFonts w:ascii="Arial" w:eastAsia="Times New Roman" w:hAnsi="Arial" w:cs="Arial"/>
                <w:smallCaps/>
                <w:color w:val="000000"/>
                <w:sz w:val="18"/>
                <w:szCs w:val="18"/>
                <w:lang w:eastAsia="es-MX"/>
              </w:rPr>
              <w:t>,</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smallCaps/>
                <w:color w:val="000000"/>
                <w:sz w:val="18"/>
                <w:szCs w:val="18"/>
                <w:lang w:eastAsia="es-MX"/>
              </w:rPr>
              <w:t>Grupo Estrella Blanca,</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smallCaps/>
                <w:color w:val="000000"/>
                <w:sz w:val="18"/>
                <w:szCs w:val="18"/>
                <w:lang w:eastAsia="es-MX"/>
              </w:rPr>
              <w:t>Grupo </w:t>
            </w:r>
            <w:proofErr w:type="spellStart"/>
            <w:r w:rsidRPr="002A519D">
              <w:rPr>
                <w:rFonts w:ascii="Arial" w:eastAsia="Times New Roman" w:hAnsi="Arial" w:cs="Arial"/>
                <w:smallCaps/>
                <w:color w:val="000000"/>
                <w:sz w:val="18"/>
                <w:szCs w:val="18"/>
                <w:lang w:eastAsia="es-MX"/>
              </w:rPr>
              <w:t>Transpaís</w:t>
            </w:r>
            <w:proofErr w:type="spellEnd"/>
            <w:r w:rsidRPr="002A519D">
              <w:rPr>
                <w:rFonts w:ascii="Arial" w:eastAsia="Times New Roman" w:hAnsi="Arial" w:cs="Arial"/>
                <w:smallCaps/>
                <w:color w:val="000000"/>
                <w:sz w:val="18"/>
                <w:szCs w:val="18"/>
                <w:lang w:eastAsia="es-MX"/>
              </w:rPr>
              <w:t> Único,</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smallCaps/>
                <w:color w:val="000000"/>
                <w:sz w:val="18"/>
                <w:szCs w:val="18"/>
                <w:lang w:eastAsia="es-MX"/>
              </w:rPr>
              <w:t>Grupo </w:t>
            </w:r>
            <w:r w:rsidRPr="002A519D">
              <w:rPr>
                <w:rFonts w:ascii="Arial" w:eastAsia="Times New Roman" w:hAnsi="Arial" w:cs="Arial"/>
                <w:color w:val="000000"/>
                <w:sz w:val="18"/>
                <w:szCs w:val="18"/>
                <w:lang w:eastAsia="es-MX"/>
              </w:rPr>
              <w:t>ADO</w:t>
            </w:r>
            <w:r w:rsidRPr="002A519D">
              <w:rPr>
                <w:rFonts w:ascii="Arial" w:eastAsia="Times New Roman" w:hAnsi="Arial" w:cs="Arial"/>
                <w:smallCaps/>
                <w:color w:val="000000"/>
                <w:sz w:val="18"/>
                <w:szCs w:val="18"/>
                <w:lang w:eastAsia="es-MX"/>
              </w:rPr>
              <w:t>,</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smallCaps/>
                <w:color w:val="000000"/>
                <w:sz w:val="18"/>
                <w:szCs w:val="18"/>
                <w:lang w:eastAsia="es-MX"/>
              </w:rPr>
              <w:t xml:space="preserve">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smallCaps/>
                <w:color w:val="000000"/>
                <w:sz w:val="18"/>
                <w:szCs w:val="18"/>
                <w:lang w:eastAsia="es-MX"/>
              </w:rPr>
              <w:t>,</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smallCaps/>
                <w:color w:val="000000"/>
                <w:sz w:val="18"/>
                <w:szCs w:val="18"/>
                <w:lang w:eastAsia="es-MX"/>
              </w:rPr>
              <w:t>Grupo Estrella Roja </w:t>
            </w:r>
            <w:r w:rsidRPr="002A519D">
              <w:rPr>
                <w:rFonts w:ascii="Arial" w:eastAsia="Times New Roman" w:hAnsi="Arial" w:cs="Arial"/>
                <w:color w:val="000000"/>
                <w:sz w:val="18"/>
                <w:szCs w:val="18"/>
                <w:lang w:eastAsia="es-MX"/>
              </w:rPr>
              <w:t>y</w:t>
            </w:r>
          </w:p>
          <w:p w:rsidR="002A519D" w:rsidRPr="002A519D" w:rsidRDefault="002A519D" w:rsidP="002A519D">
            <w:pPr>
              <w:spacing w:after="40" w:line="240" w:lineRule="auto"/>
              <w:ind w:hanging="360"/>
              <w:jc w:val="both"/>
              <w:rPr>
                <w:rFonts w:ascii="Times New Roman" w:eastAsia="Times New Roman" w:hAnsi="Times New Roman" w:cs="Times New Roman"/>
                <w:color w:val="000000"/>
                <w:sz w:val="18"/>
                <w:szCs w:val="18"/>
                <w:lang w:eastAsia="es-MX"/>
              </w:rPr>
            </w:pPr>
            <w:r w:rsidRPr="002A519D">
              <w:rPr>
                <w:rFonts w:ascii="Symbol" w:eastAsia="Times New Roman" w:hAnsi="Symbol" w:cs="Times New Roman"/>
                <w:color w:val="000000"/>
                <w:sz w:val="20"/>
                <w:szCs w:val="20"/>
                <w:lang w:eastAsia="es-MX"/>
              </w:rPr>
              <w:t></w:t>
            </w:r>
            <w:r w:rsidRPr="002A519D">
              <w:rPr>
                <w:rFonts w:ascii="Arial" w:eastAsia="Times New Roman" w:hAnsi="Arial" w:cs="Arial"/>
                <w:color w:val="000000"/>
                <w:sz w:val="20"/>
                <w:szCs w:val="20"/>
                <w:lang w:eastAsia="es-MX"/>
              </w:rPr>
              <w:t>  </w:t>
            </w:r>
            <w:r w:rsidRPr="002A519D">
              <w:rPr>
                <w:rFonts w:ascii="Arial" w:eastAsia="Times New Roman" w:hAnsi="Arial" w:cs="Arial"/>
                <w:smallCaps/>
                <w:color w:val="000000"/>
                <w:sz w:val="18"/>
                <w:szCs w:val="18"/>
                <w:lang w:eastAsia="es-MX"/>
              </w:rPr>
              <w:t>Grupo Senda</w:t>
            </w:r>
            <w:r w:rsidRPr="002A519D">
              <w:rPr>
                <w:rFonts w:ascii="Arial" w:eastAsia="Times New Roman" w:hAnsi="Arial" w:cs="Arial"/>
                <w:color w:val="000000"/>
                <w:sz w:val="18"/>
                <w:szCs w:val="18"/>
                <w:lang w:eastAsia="es-MX"/>
              </w:rPr>
              <w:t>.</w:t>
            </w:r>
          </w:p>
        </w:tc>
        <w:tc>
          <w:tcPr>
            <w:tcW w:w="2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M-5.1</w:t>
            </w:r>
            <w:r w:rsidRPr="002A519D">
              <w:rPr>
                <w:rFonts w:ascii="Arial" w:eastAsia="Times New Roman" w:hAnsi="Arial" w:cs="Arial"/>
                <w:color w:val="000000"/>
                <w:sz w:val="18"/>
                <w:szCs w:val="18"/>
                <w:lang w:eastAsia="es-MX"/>
              </w:rPr>
              <w:t> Eliminen la compartición de personas en cualquier órgano o grupo de toma de decisiones de </w:t>
            </w:r>
            <w:r w:rsidRPr="002A519D">
              <w:rPr>
                <w:rFonts w:ascii="Arial" w:eastAsia="Times New Roman" w:hAnsi="Arial" w:cs="Arial"/>
                <w:smallCaps/>
                <w:color w:val="000000"/>
                <w:sz w:val="18"/>
                <w:szCs w:val="18"/>
                <w:lang w:eastAsia="es-MX"/>
              </w:rPr>
              <w:t>Permisionarios de Autotransporte</w:t>
            </w:r>
            <w:r w:rsidRPr="002A519D">
              <w:rPr>
                <w:rFonts w:ascii="Arial" w:eastAsia="Times New Roman" w:hAnsi="Arial" w:cs="Arial"/>
                <w:color w:val="000000"/>
                <w:sz w:val="18"/>
                <w:szCs w:val="18"/>
                <w:lang w:eastAsia="es-MX"/>
              </w:rPr>
              <w:t xml:space="preserve"> competidores. Lo anterior incluye, de manera enunciativa </w:t>
            </w:r>
            <w:proofErr w:type="gramStart"/>
            <w:r w:rsidRPr="002A519D">
              <w:rPr>
                <w:rFonts w:ascii="Arial" w:eastAsia="Times New Roman" w:hAnsi="Arial" w:cs="Arial"/>
                <w:color w:val="000000"/>
                <w:sz w:val="18"/>
                <w:szCs w:val="18"/>
                <w:lang w:eastAsia="es-MX"/>
              </w:rPr>
              <w:t>mas</w:t>
            </w:r>
            <w:proofErr w:type="gramEnd"/>
            <w:r w:rsidRPr="002A519D">
              <w:rPr>
                <w:rFonts w:ascii="Arial" w:eastAsia="Times New Roman" w:hAnsi="Arial" w:cs="Arial"/>
                <w:color w:val="000000"/>
                <w:sz w:val="18"/>
                <w:szCs w:val="18"/>
                <w:lang w:eastAsia="es-MX"/>
              </w:rPr>
              <w:t xml:space="preserve"> no limitativa: sus órganos de administración, asambleas de accionistas, directivos, etc. Asimismo, para la ejecución de esta orden, deberá considerarse como un competidor, a cualquier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que no pertenezca al mismo GIE, conforme al presente </w:t>
            </w:r>
            <w:r w:rsidRPr="002A519D">
              <w:rPr>
                <w:rFonts w:ascii="Arial" w:eastAsia="Times New Roman" w:hAnsi="Arial" w:cs="Arial"/>
                <w:smallCaps/>
                <w:color w:val="000000"/>
                <w:sz w:val="18"/>
                <w:szCs w:val="18"/>
                <w:lang w:eastAsia="es-MX"/>
              </w:rPr>
              <w:t>Dictamen Preliminar.</w:t>
            </w:r>
          </w:p>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Para ello, deberán terminar la participación, en cualquiera de los órganos de toma de decisiones o directivos de sociedades </w:t>
            </w:r>
            <w:r w:rsidRPr="002A519D">
              <w:rPr>
                <w:rFonts w:ascii="Arial" w:eastAsia="Times New Roman" w:hAnsi="Arial" w:cs="Arial"/>
                <w:smallCaps/>
                <w:color w:val="000000"/>
                <w:sz w:val="18"/>
                <w:szCs w:val="18"/>
                <w:lang w:eastAsia="es-MX"/>
              </w:rPr>
              <w:t>Permisionarias de Autotransporte</w:t>
            </w:r>
            <w:r w:rsidRPr="002A519D">
              <w:rPr>
                <w:rFonts w:ascii="Arial" w:eastAsia="Times New Roman" w:hAnsi="Arial" w:cs="Arial"/>
                <w:color w:val="000000"/>
                <w:sz w:val="18"/>
                <w:szCs w:val="18"/>
                <w:lang w:eastAsia="es-MX"/>
              </w:rPr>
              <w:t>, de aquellas personas que participen, de cualquier forma, en algún órgano de decisión o cuerpo directivo de </w:t>
            </w:r>
            <w:r w:rsidRPr="002A519D">
              <w:rPr>
                <w:rFonts w:ascii="Arial" w:eastAsia="Times New Roman" w:hAnsi="Arial" w:cs="Arial"/>
                <w:smallCaps/>
                <w:color w:val="000000"/>
                <w:sz w:val="18"/>
                <w:szCs w:val="18"/>
                <w:lang w:eastAsia="es-MX"/>
              </w:rPr>
              <w:t>Permisionarios de Autotransporte</w:t>
            </w:r>
            <w:r w:rsidRPr="002A519D">
              <w:rPr>
                <w:rFonts w:ascii="Arial" w:eastAsia="Times New Roman" w:hAnsi="Arial" w:cs="Arial"/>
                <w:color w:val="000000"/>
                <w:sz w:val="18"/>
                <w:szCs w:val="18"/>
                <w:lang w:eastAsia="es-MX"/>
              </w:rPr>
              <w:t> competidores.</w:t>
            </w:r>
          </w:p>
        </w:tc>
        <w:tc>
          <w:tcPr>
            <w:tcW w:w="2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Esta autoridad considera que las medidas </w:t>
            </w:r>
            <w:r w:rsidRPr="002A519D">
              <w:rPr>
                <w:rFonts w:ascii="Arial" w:eastAsia="Times New Roman" w:hAnsi="Arial" w:cs="Arial"/>
                <w:b/>
                <w:bCs/>
                <w:color w:val="000000"/>
                <w:sz w:val="18"/>
                <w:szCs w:val="18"/>
                <w:lang w:eastAsia="es-MX"/>
              </w:rPr>
              <w:t>M-5.1</w:t>
            </w:r>
            <w:r w:rsidRPr="002A519D">
              <w:rPr>
                <w:rFonts w:ascii="Arial" w:eastAsia="Times New Roman" w:hAnsi="Arial" w:cs="Arial"/>
                <w:color w:val="000000"/>
                <w:sz w:val="18"/>
                <w:szCs w:val="18"/>
                <w:lang w:eastAsia="es-MX"/>
              </w:rPr>
              <w:t> y </w:t>
            </w:r>
            <w:r w:rsidRPr="002A519D">
              <w:rPr>
                <w:rFonts w:ascii="Arial" w:eastAsia="Times New Roman" w:hAnsi="Arial" w:cs="Arial"/>
                <w:b/>
                <w:bCs/>
                <w:color w:val="000000"/>
                <w:sz w:val="18"/>
                <w:szCs w:val="18"/>
                <w:lang w:eastAsia="es-MX"/>
              </w:rPr>
              <w:t>M-5.2</w:t>
            </w:r>
            <w:r w:rsidRPr="002A519D">
              <w:rPr>
                <w:rFonts w:ascii="Arial" w:eastAsia="Times New Roman" w:hAnsi="Arial" w:cs="Arial"/>
                <w:color w:val="000000"/>
                <w:sz w:val="18"/>
                <w:szCs w:val="18"/>
                <w:lang w:eastAsia="es-MX"/>
              </w:rPr>
              <w:t> son eficaces porque eliminan el problema de compartición de personas entre los órganos o grupos de toma de decisiones.</w:t>
            </w:r>
          </w:p>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Además, las medidas son proporcionales, pues van dirigidas a corregir un problema estructural. Una medida conductual no resuelve el problema identificado, pues los </w:t>
            </w:r>
            <w:r w:rsidRPr="002A519D">
              <w:rPr>
                <w:rFonts w:ascii="Arial" w:eastAsia="Times New Roman" w:hAnsi="Arial" w:cs="Arial"/>
                <w:smallCaps/>
                <w:color w:val="000000"/>
                <w:sz w:val="18"/>
                <w:szCs w:val="18"/>
                <w:lang w:eastAsia="es-MX"/>
              </w:rPr>
              <w:t>Directivos Cruzados</w:t>
            </w:r>
            <w:r w:rsidRPr="002A519D">
              <w:rPr>
                <w:rFonts w:ascii="Arial" w:eastAsia="Times New Roman" w:hAnsi="Arial" w:cs="Arial"/>
                <w:color w:val="000000"/>
                <w:sz w:val="18"/>
                <w:szCs w:val="18"/>
                <w:lang w:eastAsia="es-MX"/>
              </w:rPr>
              <w:t> se mantienen y, por tanto, los riesgos a la competencia subsisten.</w:t>
            </w:r>
          </w:p>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Esta autoridad considera que las medidas </w:t>
            </w:r>
            <w:r w:rsidRPr="002A519D">
              <w:rPr>
                <w:rFonts w:ascii="Arial" w:eastAsia="Times New Roman" w:hAnsi="Arial" w:cs="Arial"/>
                <w:b/>
                <w:bCs/>
                <w:color w:val="000000"/>
                <w:sz w:val="18"/>
                <w:szCs w:val="18"/>
                <w:lang w:eastAsia="es-MX"/>
              </w:rPr>
              <w:t>M-5.3 </w:t>
            </w:r>
            <w:r w:rsidRPr="002A519D">
              <w:rPr>
                <w:rFonts w:ascii="Arial" w:eastAsia="Times New Roman" w:hAnsi="Arial" w:cs="Arial"/>
                <w:color w:val="000000"/>
                <w:sz w:val="18"/>
                <w:szCs w:val="18"/>
                <w:lang w:eastAsia="es-MX"/>
              </w:rPr>
              <w:t>a</w:t>
            </w:r>
            <w:r w:rsidRPr="002A519D">
              <w:rPr>
                <w:rFonts w:ascii="Arial" w:eastAsia="Times New Roman" w:hAnsi="Arial" w:cs="Arial"/>
                <w:b/>
                <w:bCs/>
                <w:color w:val="000000"/>
                <w:sz w:val="18"/>
                <w:szCs w:val="18"/>
                <w:lang w:eastAsia="es-MX"/>
              </w:rPr>
              <w:t> M-5.7</w:t>
            </w:r>
            <w:r w:rsidRPr="002A519D">
              <w:rPr>
                <w:rFonts w:ascii="Arial" w:eastAsia="Times New Roman" w:hAnsi="Arial" w:cs="Arial"/>
                <w:color w:val="000000"/>
                <w:sz w:val="18"/>
                <w:szCs w:val="18"/>
                <w:lang w:eastAsia="es-MX"/>
              </w:rPr>
              <w:t> son eficaces porque atienden directamente a los riesgos de comportamientos colusorios al regular la forma de interacción entre los competidores en los distintos </w:t>
            </w:r>
            <w:r w:rsidRPr="002A519D">
              <w:rPr>
                <w:rFonts w:ascii="Arial" w:eastAsia="Times New Roman" w:hAnsi="Arial" w:cs="Arial"/>
                <w:smallCaps/>
                <w:color w:val="000000"/>
                <w:sz w:val="18"/>
                <w:szCs w:val="18"/>
                <w:lang w:eastAsia="es-MX"/>
              </w:rPr>
              <w:t>Espacios de Contacto</w:t>
            </w:r>
            <w:r w:rsidRPr="002A519D">
              <w:rPr>
                <w:rFonts w:ascii="Arial" w:eastAsia="Times New Roman" w:hAnsi="Arial" w:cs="Arial"/>
                <w:color w:val="000000"/>
                <w:sz w:val="18"/>
                <w:szCs w:val="18"/>
                <w:lang w:eastAsia="es-MX"/>
              </w:rPr>
              <w:t> en que convergen, así como en el tipo de información que pueden compartir entre sí.</w:t>
            </w:r>
          </w:p>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 xml:space="preserve">Además, las medidas implican simplemente un cambio en los nombramientos, para evitar conflictos de interés y canales de </w:t>
            </w:r>
            <w:proofErr w:type="gramStart"/>
            <w:r w:rsidRPr="002A519D">
              <w:rPr>
                <w:rFonts w:ascii="Arial" w:eastAsia="Times New Roman" w:hAnsi="Arial" w:cs="Arial"/>
                <w:color w:val="000000"/>
                <w:sz w:val="18"/>
                <w:szCs w:val="18"/>
                <w:lang w:eastAsia="es-MX"/>
              </w:rPr>
              <w:t xml:space="preserve">comunicación formales </w:t>
            </w:r>
            <w:r w:rsidRPr="002A519D">
              <w:rPr>
                <w:rFonts w:ascii="Arial" w:eastAsia="Times New Roman" w:hAnsi="Arial" w:cs="Arial"/>
                <w:color w:val="000000"/>
                <w:sz w:val="18"/>
                <w:szCs w:val="18"/>
                <w:lang w:eastAsia="es-MX"/>
              </w:rPr>
              <w:lastRenderedPageBreak/>
              <w:t>y constantes</w:t>
            </w:r>
            <w:proofErr w:type="gramEnd"/>
            <w:r w:rsidRPr="002A519D">
              <w:rPr>
                <w:rFonts w:ascii="Arial" w:eastAsia="Times New Roman" w:hAnsi="Arial" w:cs="Arial"/>
                <w:color w:val="000000"/>
                <w:sz w:val="18"/>
                <w:szCs w:val="18"/>
                <w:lang w:eastAsia="es-MX"/>
              </w:rPr>
              <w:t>, pero no implica costos adicionales de ningún tipo.</w:t>
            </w:r>
          </w:p>
        </w:tc>
        <w:tc>
          <w:tcPr>
            <w:tcW w:w="17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4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lastRenderedPageBreak/>
              <w:t>Los</w:t>
            </w:r>
            <w:r w:rsidRPr="002A519D">
              <w:rPr>
                <w:rFonts w:ascii="Arial" w:eastAsia="Times New Roman" w:hAnsi="Arial" w:cs="Arial"/>
                <w:smallCaps/>
                <w:color w:val="000000"/>
                <w:sz w:val="18"/>
                <w:szCs w:val="18"/>
                <w:lang w:eastAsia="es-MX"/>
              </w:rPr>
              <w:t> Permisionarios de Autotransporte </w:t>
            </w:r>
            <w:r w:rsidRPr="002A519D">
              <w:rPr>
                <w:rFonts w:ascii="Arial" w:eastAsia="Times New Roman" w:hAnsi="Arial" w:cs="Arial"/>
                <w:color w:val="000000"/>
                <w:sz w:val="18"/>
                <w:szCs w:val="18"/>
                <w:lang w:eastAsia="es-MX"/>
              </w:rPr>
              <w:t>y cualquiera de las sociedades que formen parte de las mismas, la </w:t>
            </w:r>
            <w:proofErr w:type="spellStart"/>
            <w:r w:rsidRPr="002A519D">
              <w:rPr>
                <w:rFonts w:ascii="Arial" w:eastAsia="Times New Roman" w:hAnsi="Arial" w:cs="Arial"/>
                <w:smallCaps/>
                <w:color w:val="000000"/>
                <w:sz w:val="18"/>
                <w:szCs w:val="18"/>
                <w:lang w:eastAsia="es-MX"/>
              </w:rPr>
              <w:t>Canapat</w:t>
            </w:r>
            <w:proofErr w:type="spellEnd"/>
            <w:r w:rsidRPr="002A519D">
              <w:rPr>
                <w:rFonts w:ascii="Arial" w:eastAsia="Times New Roman" w:hAnsi="Arial" w:cs="Arial"/>
                <w:color w:val="000000"/>
                <w:sz w:val="18"/>
                <w:szCs w:val="18"/>
                <w:lang w:eastAsia="es-MX"/>
              </w:rPr>
              <w:t> así como las personas físicas o morales que resulten objeto de las órdenes señaladas, tendrán un plazo de un año para llevar a cabo las acciones necesarias ordenadas en la presente resolución.</w:t>
            </w:r>
          </w:p>
        </w:tc>
      </w:tr>
    </w:tbl>
    <w:p w:rsidR="002A519D" w:rsidRPr="002A519D" w:rsidRDefault="002A519D" w:rsidP="002A519D">
      <w:pPr>
        <w:shd w:val="clear" w:color="auto" w:fill="FFFFFF"/>
        <w:spacing w:line="240" w:lineRule="auto"/>
        <w:jc w:val="both"/>
        <w:rPr>
          <w:rFonts w:ascii="Times New Roman" w:eastAsia="Times New Roman" w:hAnsi="Times New Roman" w:cs="Times New Roman"/>
          <w:color w:val="2F2F2F"/>
          <w:sz w:val="24"/>
          <w:szCs w:val="24"/>
          <w:lang w:eastAsia="es-MX"/>
        </w:rPr>
      </w:pPr>
      <w:r w:rsidRPr="002A519D">
        <w:rPr>
          <w:rFonts w:ascii="Times New Roman" w:eastAsia="Times New Roman" w:hAnsi="Times New Roman" w:cs="Times New Roman"/>
          <w:color w:val="2F2F2F"/>
          <w:sz w:val="24"/>
          <w:szCs w:val="24"/>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741"/>
        <w:gridCol w:w="3620"/>
        <w:gridCol w:w="2912"/>
        <w:gridCol w:w="709"/>
      </w:tblGrid>
      <w:tr w:rsidR="002A519D" w:rsidRPr="002A519D" w:rsidTr="002A519D">
        <w:tc>
          <w:tcPr>
            <w:tcW w:w="20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c>
          <w:tcPr>
            <w:tcW w:w="2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M-5.2.</w:t>
            </w:r>
            <w:r w:rsidRPr="002A519D">
              <w:rPr>
                <w:rFonts w:ascii="Arial" w:eastAsia="Times New Roman" w:hAnsi="Arial" w:cs="Arial"/>
                <w:color w:val="000000"/>
                <w:sz w:val="18"/>
                <w:szCs w:val="18"/>
                <w:lang w:eastAsia="es-MX"/>
              </w:rPr>
              <w:t> Se abstengan de compartir posteriormente personas en cualquier órgano o grupo de toma de decisiones de </w:t>
            </w:r>
            <w:r w:rsidRPr="002A519D">
              <w:rPr>
                <w:rFonts w:ascii="Arial" w:eastAsia="Times New Roman" w:hAnsi="Arial" w:cs="Arial"/>
                <w:smallCaps/>
                <w:color w:val="000000"/>
                <w:sz w:val="18"/>
                <w:szCs w:val="18"/>
                <w:lang w:eastAsia="es-MX"/>
              </w:rPr>
              <w:t>Permisionarios de Autotransporte</w:t>
            </w:r>
            <w:r w:rsidRPr="002A519D">
              <w:rPr>
                <w:rFonts w:ascii="Arial" w:eastAsia="Times New Roman" w:hAnsi="Arial" w:cs="Arial"/>
                <w:color w:val="000000"/>
                <w:sz w:val="18"/>
                <w:szCs w:val="18"/>
                <w:lang w:eastAsia="es-MX"/>
              </w:rPr>
              <w:t xml:space="preserve"> competidores. Lo anterior incluye, de manera enunciativa </w:t>
            </w:r>
            <w:proofErr w:type="gramStart"/>
            <w:r w:rsidRPr="002A519D">
              <w:rPr>
                <w:rFonts w:ascii="Arial" w:eastAsia="Times New Roman" w:hAnsi="Arial" w:cs="Arial"/>
                <w:color w:val="000000"/>
                <w:sz w:val="18"/>
                <w:szCs w:val="18"/>
                <w:lang w:eastAsia="es-MX"/>
              </w:rPr>
              <w:t>mas</w:t>
            </w:r>
            <w:proofErr w:type="gramEnd"/>
            <w:r w:rsidRPr="002A519D">
              <w:rPr>
                <w:rFonts w:ascii="Arial" w:eastAsia="Times New Roman" w:hAnsi="Arial" w:cs="Arial"/>
                <w:color w:val="000000"/>
                <w:sz w:val="18"/>
                <w:szCs w:val="18"/>
                <w:lang w:eastAsia="es-MX"/>
              </w:rPr>
              <w:t xml:space="preserve"> no limitativa: sus órganos de administración, asambleas de accionistas, entre otros.</w:t>
            </w:r>
          </w:p>
        </w:tc>
        <w:tc>
          <w:tcPr>
            <w:tcW w:w="2781"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Aunado a lo anterior la implementación de mecanismos de compartición de información entre competidores y la capacitación de los riesgos a la competencia que podrían derivar de su interacción constante en los </w:t>
            </w:r>
            <w:r w:rsidRPr="002A519D">
              <w:rPr>
                <w:rFonts w:ascii="Arial" w:eastAsia="Times New Roman" w:hAnsi="Arial" w:cs="Arial"/>
                <w:smallCaps/>
                <w:color w:val="000000"/>
                <w:sz w:val="18"/>
                <w:szCs w:val="18"/>
                <w:lang w:eastAsia="es-MX"/>
              </w:rPr>
              <w:t>Mercados Relevantes</w:t>
            </w:r>
            <w:r w:rsidRPr="002A519D">
              <w:rPr>
                <w:rFonts w:ascii="Arial" w:eastAsia="Times New Roman" w:hAnsi="Arial" w:cs="Arial"/>
                <w:color w:val="000000"/>
                <w:sz w:val="18"/>
                <w:szCs w:val="18"/>
                <w:lang w:eastAsia="es-MX"/>
              </w:rPr>
              <w:t> ayudan a reducir la probabilidad de que incurran en conductas violatorias de la LFCE y se traduzcan en un daño a los consumidores finales.</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Esta autoridad considera que la medida M-5.8 consistente en la recomendación a la SICT es necesaria para la correcta implementación y seguimiento de las medidas correctivas </w:t>
            </w:r>
            <w:r w:rsidRPr="002A519D">
              <w:rPr>
                <w:rFonts w:ascii="Arial" w:eastAsia="Times New Roman" w:hAnsi="Arial" w:cs="Arial"/>
                <w:b/>
                <w:bCs/>
                <w:color w:val="000000"/>
                <w:sz w:val="18"/>
                <w:szCs w:val="18"/>
                <w:lang w:eastAsia="es-MX"/>
              </w:rPr>
              <w:t>M-5.1</w:t>
            </w:r>
            <w:r w:rsidRPr="002A519D">
              <w:rPr>
                <w:rFonts w:ascii="Arial" w:eastAsia="Times New Roman" w:hAnsi="Arial" w:cs="Arial"/>
                <w:color w:val="000000"/>
                <w:sz w:val="18"/>
                <w:szCs w:val="18"/>
                <w:lang w:eastAsia="es-MX"/>
              </w:rPr>
              <w:t> a </w:t>
            </w:r>
            <w:r w:rsidRPr="002A519D">
              <w:rPr>
                <w:rFonts w:ascii="Arial" w:eastAsia="Times New Roman" w:hAnsi="Arial" w:cs="Arial"/>
                <w:b/>
                <w:bCs/>
                <w:color w:val="000000"/>
                <w:sz w:val="18"/>
                <w:szCs w:val="18"/>
                <w:lang w:eastAsia="es-MX"/>
              </w:rPr>
              <w:t>M-5.5</w:t>
            </w:r>
          </w:p>
        </w:tc>
        <w:tc>
          <w:tcPr>
            <w:tcW w:w="1799"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c>
          <w:tcPr>
            <w:tcW w:w="2090"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Orden a G</w:t>
            </w:r>
            <w:r w:rsidRPr="002A519D">
              <w:rPr>
                <w:rFonts w:ascii="Arial" w:eastAsia="Times New Roman" w:hAnsi="Arial" w:cs="Arial"/>
                <w:smallCaps/>
                <w:color w:val="000000"/>
                <w:sz w:val="18"/>
                <w:szCs w:val="18"/>
                <w:lang w:eastAsia="es-MX"/>
              </w:rPr>
              <w:t>rupo Toluca, Grupo La Piedad, Grupo IAMSA, Grupo Estrella Blanca, Grupo </w:t>
            </w:r>
            <w:proofErr w:type="spellStart"/>
            <w:r w:rsidRPr="002A519D">
              <w:rPr>
                <w:rFonts w:ascii="Arial" w:eastAsia="Times New Roman" w:hAnsi="Arial" w:cs="Arial"/>
                <w:smallCaps/>
                <w:color w:val="000000"/>
                <w:sz w:val="18"/>
                <w:szCs w:val="18"/>
                <w:lang w:eastAsia="es-MX"/>
              </w:rPr>
              <w:t>Transpaís</w:t>
            </w:r>
            <w:proofErr w:type="spellEnd"/>
            <w:r w:rsidRPr="002A519D">
              <w:rPr>
                <w:rFonts w:ascii="Arial" w:eastAsia="Times New Roman" w:hAnsi="Arial" w:cs="Arial"/>
                <w:smallCaps/>
                <w:color w:val="000000"/>
                <w:sz w:val="18"/>
                <w:szCs w:val="18"/>
                <w:lang w:eastAsia="es-MX"/>
              </w:rPr>
              <w:t xml:space="preserve"> Único, Grupo ADO, Grupo </w:t>
            </w:r>
            <w:proofErr w:type="spellStart"/>
            <w:r w:rsidRPr="002A519D">
              <w:rPr>
                <w:rFonts w:ascii="Arial" w:eastAsia="Times New Roman" w:hAnsi="Arial" w:cs="Arial"/>
                <w:smallCaps/>
                <w:color w:val="000000"/>
                <w:sz w:val="18"/>
                <w:szCs w:val="18"/>
                <w:lang w:eastAsia="es-MX"/>
              </w:rPr>
              <w:t>Pullman</w:t>
            </w:r>
            <w:proofErr w:type="spellEnd"/>
            <w:r w:rsidRPr="002A519D">
              <w:rPr>
                <w:rFonts w:ascii="Arial" w:eastAsia="Times New Roman" w:hAnsi="Arial" w:cs="Arial"/>
                <w:smallCaps/>
                <w:color w:val="000000"/>
                <w:sz w:val="18"/>
                <w:szCs w:val="18"/>
                <w:lang w:eastAsia="es-MX"/>
              </w:rPr>
              <w:t>, Grupo Estrella Roja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Grupo Senda.</w:t>
            </w:r>
          </w:p>
        </w:tc>
        <w:tc>
          <w:tcPr>
            <w:tcW w:w="2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M-5.3</w:t>
            </w:r>
            <w:r w:rsidRPr="002A519D">
              <w:rPr>
                <w:rFonts w:ascii="Arial" w:eastAsia="Times New Roman" w:hAnsi="Arial" w:cs="Arial"/>
                <w:color w:val="000000"/>
                <w:sz w:val="18"/>
                <w:szCs w:val="18"/>
                <w:lang w:eastAsia="es-MX"/>
              </w:rPr>
              <w:t>. Cuando un </w:t>
            </w:r>
            <w:r w:rsidRPr="002A519D">
              <w:rPr>
                <w:rFonts w:ascii="Arial" w:eastAsia="Times New Roman" w:hAnsi="Arial" w:cs="Arial"/>
                <w:smallCaps/>
                <w:color w:val="000000"/>
                <w:sz w:val="18"/>
                <w:szCs w:val="18"/>
                <w:lang w:eastAsia="es-MX"/>
              </w:rPr>
              <w:t>Permisionario de Autotransporte</w:t>
            </w:r>
            <w:r w:rsidRPr="002A519D">
              <w:rPr>
                <w:rFonts w:ascii="Arial" w:eastAsia="Times New Roman" w:hAnsi="Arial" w:cs="Arial"/>
                <w:color w:val="000000"/>
                <w:sz w:val="18"/>
                <w:szCs w:val="18"/>
                <w:lang w:eastAsia="es-MX"/>
              </w:rPr>
              <w:t> y/o sus socios o accionistas directos e indirectos sean accionistas de algún </w:t>
            </w:r>
            <w:r w:rsidRPr="002A519D">
              <w:rPr>
                <w:rFonts w:ascii="Arial" w:eastAsia="Times New Roman" w:hAnsi="Arial" w:cs="Arial"/>
                <w:smallCaps/>
                <w:color w:val="000000"/>
                <w:sz w:val="18"/>
                <w:szCs w:val="18"/>
                <w:lang w:eastAsia="es-MX"/>
              </w:rPr>
              <w:t>Permisionario de Terminal</w:t>
            </w:r>
            <w:r w:rsidRPr="002A519D">
              <w:rPr>
                <w:rFonts w:ascii="Arial" w:eastAsia="Times New Roman" w:hAnsi="Arial" w:cs="Arial"/>
                <w:color w:val="000000"/>
                <w:sz w:val="18"/>
                <w:szCs w:val="18"/>
                <w:lang w:eastAsia="es-MX"/>
              </w:rPr>
              <w:t> y tengan derecho a nombrar miembros de su consejo de administración o cualquier tipo de órgano de decisión del </w:t>
            </w:r>
            <w:r w:rsidRPr="002A519D">
              <w:rPr>
                <w:rFonts w:ascii="Arial" w:eastAsia="Times New Roman" w:hAnsi="Arial" w:cs="Arial"/>
                <w:smallCaps/>
                <w:color w:val="000000"/>
                <w:sz w:val="18"/>
                <w:szCs w:val="18"/>
                <w:lang w:eastAsia="es-MX"/>
              </w:rPr>
              <w:t>Permisionario de Terminal</w:t>
            </w:r>
            <w:r w:rsidRPr="002A519D">
              <w:rPr>
                <w:rFonts w:ascii="Arial" w:eastAsia="Times New Roman" w:hAnsi="Arial" w:cs="Arial"/>
                <w:color w:val="000000"/>
                <w:sz w:val="18"/>
                <w:szCs w:val="18"/>
                <w:lang w:eastAsia="es-MX"/>
              </w:rPr>
              <w:t>, el </w:t>
            </w:r>
            <w:r w:rsidRPr="002A519D">
              <w:rPr>
                <w:rFonts w:ascii="Arial" w:eastAsia="Times New Roman" w:hAnsi="Arial" w:cs="Arial"/>
                <w:smallCaps/>
                <w:color w:val="000000"/>
                <w:sz w:val="18"/>
                <w:szCs w:val="18"/>
                <w:lang w:eastAsia="es-MX"/>
              </w:rPr>
              <w:t>Permisionario de Autotransporte</w:t>
            </w:r>
            <w:r w:rsidRPr="002A519D">
              <w:rPr>
                <w:rFonts w:ascii="Arial" w:eastAsia="Times New Roman" w:hAnsi="Arial" w:cs="Arial"/>
                <w:color w:val="000000"/>
                <w:sz w:val="18"/>
                <w:szCs w:val="18"/>
                <w:lang w:eastAsia="es-MX"/>
              </w:rPr>
              <w:t> y/o sus socios o accionistas directos e indirectos se abstendrán de nombrar en el </w:t>
            </w:r>
            <w:r w:rsidRPr="002A519D">
              <w:rPr>
                <w:rFonts w:ascii="Arial" w:eastAsia="Times New Roman" w:hAnsi="Arial" w:cs="Arial"/>
                <w:smallCaps/>
                <w:color w:val="000000"/>
                <w:sz w:val="18"/>
                <w:szCs w:val="18"/>
                <w:lang w:eastAsia="es-MX"/>
              </w:rPr>
              <w:t>Permisionario de Terminal</w:t>
            </w:r>
            <w:r w:rsidRPr="002A519D">
              <w:rPr>
                <w:rFonts w:ascii="Arial" w:eastAsia="Times New Roman" w:hAnsi="Arial" w:cs="Arial"/>
                <w:color w:val="000000"/>
                <w:sz w:val="18"/>
                <w:szCs w:val="18"/>
                <w:lang w:eastAsia="es-MX"/>
              </w:rPr>
              <w:t> personas que participen en el consejo de administración y aquellas que, directa o indirectamente, tengan a su cargo las políticas de precios, estrategia, apertura de rutas y cualquier otra decisión comercial del </w:t>
            </w:r>
            <w:r w:rsidRPr="002A519D">
              <w:rPr>
                <w:rFonts w:ascii="Arial" w:eastAsia="Times New Roman" w:hAnsi="Arial" w:cs="Arial"/>
                <w:smallCaps/>
                <w:color w:val="000000"/>
                <w:sz w:val="18"/>
                <w:szCs w:val="18"/>
                <w:lang w:eastAsia="es-MX"/>
              </w:rPr>
              <w:t>Permisionario de Autotransporte</w:t>
            </w:r>
            <w:r w:rsidRPr="002A519D">
              <w:rPr>
                <w:rFonts w:ascii="Arial" w:eastAsia="Times New Roman" w:hAnsi="Arial" w:cs="Arial"/>
                <w:color w:val="000000"/>
                <w:sz w:val="18"/>
                <w:szCs w:val="18"/>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2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M-5.4. </w:t>
            </w:r>
            <w:r w:rsidRPr="002A519D">
              <w:rPr>
                <w:rFonts w:ascii="Arial" w:eastAsia="Times New Roman" w:hAnsi="Arial" w:cs="Arial"/>
                <w:color w:val="000000"/>
                <w:sz w:val="18"/>
                <w:szCs w:val="18"/>
                <w:lang w:eastAsia="es-MX"/>
              </w:rPr>
              <w:t>Generar y llevar a cabo un programa de cumplimiento normativo en materia de competencia económica que incluya, por lo menos:</w:t>
            </w:r>
            <w:r w:rsidRPr="002A519D">
              <w:rPr>
                <w:rFonts w:ascii="Arial" w:eastAsia="Times New Roman" w:hAnsi="Arial" w:cs="Arial"/>
                <w:b/>
                <w:bCs/>
                <w:color w:val="000000"/>
                <w:sz w:val="18"/>
                <w:szCs w:val="18"/>
                <w:lang w:eastAsia="es-MX"/>
              </w:rPr>
              <w:t> i)</w:t>
            </w:r>
            <w:r w:rsidRPr="002A519D">
              <w:rPr>
                <w:rFonts w:ascii="Arial" w:eastAsia="Times New Roman" w:hAnsi="Arial" w:cs="Arial"/>
                <w:color w:val="000000"/>
                <w:sz w:val="18"/>
                <w:szCs w:val="18"/>
                <w:lang w:eastAsia="es-MX"/>
              </w:rPr>
              <w:t> un oficial de cumplimiento que analice y determine los riesgos derivados de las reuniones entre </w:t>
            </w:r>
            <w:r w:rsidRPr="002A519D">
              <w:rPr>
                <w:rFonts w:ascii="Arial" w:eastAsia="Times New Roman" w:hAnsi="Arial" w:cs="Arial"/>
                <w:smallCaps/>
                <w:color w:val="000000"/>
                <w:sz w:val="18"/>
                <w:szCs w:val="18"/>
                <w:lang w:eastAsia="es-MX"/>
              </w:rPr>
              <w:t>Agentes Económicos</w:t>
            </w:r>
            <w:r w:rsidRPr="002A519D">
              <w:rPr>
                <w:rFonts w:ascii="Arial" w:eastAsia="Times New Roman" w:hAnsi="Arial" w:cs="Arial"/>
                <w:color w:val="000000"/>
                <w:sz w:val="18"/>
                <w:szCs w:val="18"/>
                <w:lang w:eastAsia="es-MX"/>
              </w:rPr>
              <w:t> competidores y establezca medidas para mitigarlos, </w:t>
            </w:r>
            <w:r w:rsidRPr="002A519D">
              <w:rPr>
                <w:rFonts w:ascii="Arial" w:eastAsia="Times New Roman" w:hAnsi="Arial" w:cs="Arial"/>
                <w:b/>
                <w:bCs/>
                <w:color w:val="000000"/>
                <w:sz w:val="18"/>
                <w:szCs w:val="18"/>
                <w:lang w:eastAsia="es-MX"/>
              </w:rPr>
              <w:t>ii)</w:t>
            </w:r>
            <w:r w:rsidRPr="002A519D">
              <w:rPr>
                <w:rFonts w:ascii="Arial" w:eastAsia="Times New Roman" w:hAnsi="Arial" w:cs="Arial"/>
                <w:color w:val="000000"/>
                <w:sz w:val="18"/>
                <w:szCs w:val="18"/>
                <w:lang w:eastAsia="es-MX"/>
              </w:rPr>
              <w:t> medidas preventivas para evitar el intercambio de información sensible entre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competidores entre sí en las </w:t>
            </w:r>
            <w:r w:rsidRPr="002A519D">
              <w:rPr>
                <w:rFonts w:ascii="Arial" w:eastAsia="Times New Roman" w:hAnsi="Arial" w:cs="Arial"/>
                <w:smallCaps/>
                <w:color w:val="000000"/>
                <w:sz w:val="18"/>
                <w:szCs w:val="18"/>
                <w:lang w:eastAsia="es-MX"/>
              </w:rPr>
              <w:t>TPC</w:t>
            </w:r>
            <w:r w:rsidRPr="002A519D">
              <w:rPr>
                <w:rFonts w:ascii="Arial" w:eastAsia="Times New Roman" w:hAnsi="Arial" w:cs="Arial"/>
                <w:color w:val="000000"/>
                <w:sz w:val="18"/>
                <w:szCs w:val="18"/>
                <w:lang w:eastAsia="es-MX"/>
              </w:rPr>
              <w:t> en donde exista una integración vertical directa o indirecta entre éstos,(35) </w:t>
            </w:r>
            <w:r w:rsidRPr="002A519D">
              <w:rPr>
                <w:rFonts w:ascii="Arial" w:eastAsia="Times New Roman" w:hAnsi="Arial" w:cs="Arial"/>
                <w:b/>
                <w:bCs/>
                <w:color w:val="000000"/>
                <w:sz w:val="18"/>
                <w:szCs w:val="18"/>
                <w:lang w:eastAsia="es-MX"/>
              </w:rPr>
              <w:t>iii</w:t>
            </w:r>
            <w:r w:rsidRPr="002A519D">
              <w:rPr>
                <w:rFonts w:ascii="Arial" w:eastAsia="Times New Roman" w:hAnsi="Arial" w:cs="Arial"/>
                <w:color w:val="000000"/>
                <w:sz w:val="18"/>
                <w:szCs w:val="18"/>
                <w:lang w:eastAsia="es-MX"/>
              </w:rPr>
              <w:t>) capacitación sobre el intercambio de información en términos de lo establecido en la </w:t>
            </w:r>
            <w:r w:rsidRPr="002A519D">
              <w:rPr>
                <w:rFonts w:ascii="Arial" w:eastAsia="Times New Roman" w:hAnsi="Arial" w:cs="Arial"/>
                <w:smallCaps/>
                <w:color w:val="000000"/>
                <w:sz w:val="18"/>
                <w:szCs w:val="18"/>
                <w:lang w:eastAsia="es-MX"/>
              </w:rPr>
              <w:t>Guía de Intercambio de Información </w:t>
            </w:r>
            <w:r w:rsidRPr="002A519D">
              <w:rPr>
                <w:rFonts w:ascii="Arial" w:eastAsia="Times New Roman" w:hAnsi="Arial" w:cs="Arial"/>
                <w:color w:val="000000"/>
                <w:sz w:val="18"/>
                <w:szCs w:val="18"/>
                <w:lang w:eastAsia="es-MX"/>
              </w:rPr>
              <w:t>y, </w:t>
            </w:r>
            <w:r w:rsidRPr="002A519D">
              <w:rPr>
                <w:rFonts w:ascii="Arial" w:eastAsia="Times New Roman" w:hAnsi="Arial" w:cs="Arial"/>
                <w:b/>
                <w:bCs/>
                <w:color w:val="000000"/>
                <w:sz w:val="18"/>
                <w:szCs w:val="18"/>
                <w:lang w:eastAsia="es-MX"/>
              </w:rPr>
              <w:t>iv) </w:t>
            </w:r>
            <w:r w:rsidRPr="002A519D">
              <w:rPr>
                <w:rFonts w:ascii="Arial" w:eastAsia="Times New Roman" w:hAnsi="Arial" w:cs="Arial"/>
                <w:color w:val="000000"/>
                <w:sz w:val="18"/>
                <w:szCs w:val="18"/>
                <w:lang w:eastAsia="es-MX"/>
              </w:rPr>
              <w:t>capacitación en materia de competencia sobre los riesgos de incurrir en violaciones a la LFCE. Asimismo, dicho programa de cumplimiento deberá estar sujeto a la aprobación de la </w:t>
            </w:r>
            <w:r w:rsidRPr="002A519D">
              <w:rPr>
                <w:rFonts w:ascii="Arial" w:eastAsia="Times New Roman" w:hAnsi="Arial" w:cs="Arial"/>
                <w:smallCaps/>
                <w:color w:val="000000"/>
                <w:sz w:val="18"/>
                <w:szCs w:val="18"/>
                <w:lang w:eastAsia="es-MX"/>
              </w:rPr>
              <w:t>Comisión.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2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M-5.5.</w:t>
            </w:r>
            <w:r w:rsidRPr="002A519D">
              <w:rPr>
                <w:rFonts w:ascii="Arial" w:eastAsia="Times New Roman" w:hAnsi="Arial" w:cs="Arial"/>
                <w:color w:val="000000"/>
                <w:sz w:val="18"/>
                <w:szCs w:val="18"/>
                <w:lang w:eastAsia="es-MX"/>
              </w:rPr>
              <w:t xml:space="preserve"> Reporten a la SICT la </w:t>
            </w:r>
            <w:proofErr w:type="gramStart"/>
            <w:r w:rsidRPr="002A519D">
              <w:rPr>
                <w:rFonts w:ascii="Arial" w:eastAsia="Times New Roman" w:hAnsi="Arial" w:cs="Arial"/>
                <w:color w:val="000000"/>
                <w:sz w:val="18"/>
                <w:szCs w:val="18"/>
                <w:lang w:eastAsia="es-MX"/>
              </w:rPr>
              <w:t>estructura(</w:t>
            </w:r>
            <w:proofErr w:type="gramEnd"/>
            <w:r w:rsidRPr="002A519D">
              <w:rPr>
                <w:rFonts w:ascii="Arial" w:eastAsia="Times New Roman" w:hAnsi="Arial" w:cs="Arial"/>
                <w:color w:val="000000"/>
                <w:sz w:val="18"/>
                <w:szCs w:val="18"/>
                <w:lang w:eastAsia="es-MX"/>
              </w:rPr>
              <w:t xml:space="preserve">36) de sus órganos o grupos de </w:t>
            </w:r>
            <w:r w:rsidRPr="002A519D">
              <w:rPr>
                <w:rFonts w:ascii="Arial" w:eastAsia="Times New Roman" w:hAnsi="Arial" w:cs="Arial"/>
                <w:color w:val="000000"/>
                <w:sz w:val="18"/>
                <w:szCs w:val="18"/>
                <w:lang w:eastAsia="es-MX"/>
              </w:rPr>
              <w:lastRenderedPageBreak/>
              <w:t>toma de decisiones y, en su caso, de los vínculos familiares existentes entre estos. Lo anterior incluye, de manera enunciativa </w:t>
            </w:r>
            <w:proofErr w:type="gramStart"/>
            <w:r w:rsidRPr="002A519D">
              <w:rPr>
                <w:rFonts w:ascii="Arial" w:eastAsia="Times New Roman" w:hAnsi="Arial" w:cs="Arial"/>
                <w:color w:val="000000"/>
                <w:sz w:val="18"/>
                <w:szCs w:val="18"/>
                <w:lang w:eastAsia="es-MX"/>
              </w:rPr>
              <w:t>mas</w:t>
            </w:r>
            <w:proofErr w:type="gramEnd"/>
            <w:r w:rsidRPr="002A519D">
              <w:rPr>
                <w:rFonts w:ascii="Arial" w:eastAsia="Times New Roman" w:hAnsi="Arial" w:cs="Arial"/>
                <w:color w:val="000000"/>
                <w:sz w:val="18"/>
                <w:szCs w:val="18"/>
                <w:lang w:eastAsia="es-MX"/>
              </w:rPr>
              <w:t xml:space="preserve"> no limitativa: sus órganos de administración, directivos principales, asambleas de accionistas, etc. Estos reportes deberán actualizarse y reportarse cada que se modifique la estructura accionaria, los órganos de administración, directivos o similares.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r w:rsidR="002A519D" w:rsidRPr="002A519D" w:rsidTr="002A519D">
        <w:tc>
          <w:tcPr>
            <w:tcW w:w="20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lastRenderedPageBreak/>
              <w:t>Orden a la CANAPAT</w:t>
            </w:r>
          </w:p>
        </w:tc>
        <w:tc>
          <w:tcPr>
            <w:tcW w:w="2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M-5.6.</w:t>
            </w:r>
            <w:r w:rsidRPr="002A519D">
              <w:rPr>
                <w:rFonts w:ascii="Arial" w:eastAsia="Times New Roman" w:hAnsi="Arial" w:cs="Arial"/>
                <w:color w:val="000000"/>
                <w:sz w:val="18"/>
                <w:szCs w:val="18"/>
                <w:lang w:eastAsia="es-MX"/>
              </w:rPr>
              <w:t> Realice sus reuniones de cualquier naturaleza observando los principios generales establecidos en la </w:t>
            </w:r>
            <w:r w:rsidRPr="002A519D">
              <w:rPr>
                <w:rFonts w:ascii="Arial" w:eastAsia="Times New Roman" w:hAnsi="Arial" w:cs="Arial"/>
                <w:smallCaps/>
                <w:color w:val="000000"/>
                <w:sz w:val="18"/>
                <w:szCs w:val="18"/>
                <w:lang w:eastAsia="es-MX"/>
              </w:rPr>
              <w:t>Guía de Intercambio de Información</w:t>
            </w:r>
            <w:r w:rsidRPr="002A519D">
              <w:rPr>
                <w:rFonts w:ascii="Arial" w:eastAsia="Times New Roman" w:hAnsi="Arial" w:cs="Arial"/>
                <w:color w:val="000000"/>
                <w:sz w:val="18"/>
                <w:szCs w:val="18"/>
                <w:lang w:eastAsia="es-MX"/>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bl>
    <w:p w:rsidR="002A519D" w:rsidRPr="002A519D" w:rsidRDefault="002A519D" w:rsidP="002A519D">
      <w:pPr>
        <w:shd w:val="clear" w:color="auto" w:fill="FFFFFF"/>
        <w:spacing w:line="240" w:lineRule="auto"/>
        <w:jc w:val="both"/>
        <w:rPr>
          <w:rFonts w:ascii="Times New Roman" w:eastAsia="Times New Roman" w:hAnsi="Times New Roman" w:cs="Times New Roman"/>
          <w:color w:val="2F2F2F"/>
          <w:sz w:val="24"/>
          <w:szCs w:val="24"/>
          <w:lang w:eastAsia="es-MX"/>
        </w:rPr>
      </w:pPr>
      <w:r w:rsidRPr="002A519D">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84"/>
        <w:gridCol w:w="3620"/>
        <w:gridCol w:w="2541"/>
        <w:gridCol w:w="1037"/>
      </w:tblGrid>
      <w:tr w:rsidR="002A519D" w:rsidRPr="002A519D" w:rsidTr="002A519D">
        <w:tc>
          <w:tcPr>
            <w:tcW w:w="20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c>
          <w:tcPr>
            <w:tcW w:w="2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M-5.7. </w:t>
            </w:r>
            <w:r w:rsidRPr="002A519D">
              <w:rPr>
                <w:rFonts w:ascii="Arial" w:eastAsia="Times New Roman" w:hAnsi="Arial" w:cs="Arial"/>
                <w:color w:val="000000"/>
                <w:sz w:val="18"/>
                <w:szCs w:val="18"/>
                <w:lang w:eastAsia="es-MX"/>
              </w:rPr>
              <w:t>Genere y lleve a cabo un programa de cumplimiento normativo en materia de competencia económica que incluya, por lo menos: </w:t>
            </w:r>
            <w:r w:rsidRPr="002A519D">
              <w:rPr>
                <w:rFonts w:ascii="Arial" w:eastAsia="Times New Roman" w:hAnsi="Arial" w:cs="Arial"/>
                <w:b/>
                <w:bCs/>
                <w:color w:val="000000"/>
                <w:sz w:val="18"/>
                <w:szCs w:val="18"/>
                <w:lang w:eastAsia="es-MX"/>
              </w:rPr>
              <w:t>i)</w:t>
            </w:r>
            <w:r w:rsidRPr="002A519D">
              <w:rPr>
                <w:rFonts w:ascii="Arial" w:eastAsia="Times New Roman" w:hAnsi="Arial" w:cs="Arial"/>
                <w:color w:val="000000"/>
                <w:sz w:val="18"/>
                <w:szCs w:val="18"/>
                <w:lang w:eastAsia="es-MX"/>
              </w:rPr>
              <w:t> un oficial de cumplimiento que analice y determine los riesgos derivados de las reuniones entre </w:t>
            </w:r>
            <w:r w:rsidRPr="002A519D">
              <w:rPr>
                <w:rFonts w:ascii="Arial" w:eastAsia="Times New Roman" w:hAnsi="Arial" w:cs="Arial"/>
                <w:smallCaps/>
                <w:color w:val="000000"/>
                <w:sz w:val="18"/>
                <w:szCs w:val="18"/>
                <w:lang w:eastAsia="es-MX"/>
              </w:rPr>
              <w:t>Agentes Económicos</w:t>
            </w:r>
            <w:r w:rsidRPr="002A519D">
              <w:rPr>
                <w:rFonts w:ascii="Arial" w:eastAsia="Times New Roman" w:hAnsi="Arial" w:cs="Arial"/>
                <w:color w:val="000000"/>
                <w:sz w:val="18"/>
                <w:szCs w:val="18"/>
                <w:lang w:eastAsia="es-MX"/>
              </w:rPr>
              <w:t> competidores y establezca medidas para mitigarlos, </w:t>
            </w:r>
            <w:r w:rsidRPr="002A519D">
              <w:rPr>
                <w:rFonts w:ascii="Arial" w:eastAsia="Times New Roman" w:hAnsi="Arial" w:cs="Arial"/>
                <w:b/>
                <w:bCs/>
                <w:color w:val="000000"/>
                <w:sz w:val="18"/>
                <w:szCs w:val="18"/>
                <w:lang w:eastAsia="es-MX"/>
              </w:rPr>
              <w:t>ii)</w:t>
            </w:r>
            <w:r w:rsidRPr="002A519D">
              <w:rPr>
                <w:rFonts w:ascii="Arial" w:eastAsia="Times New Roman" w:hAnsi="Arial" w:cs="Arial"/>
                <w:color w:val="000000"/>
                <w:sz w:val="18"/>
                <w:szCs w:val="18"/>
                <w:lang w:eastAsia="es-MX"/>
              </w:rPr>
              <w:t> lineamientos donde se analice la idoneidad de realizar reuniones que no estén relacionadas con su objeto en términos de lo establecido en el artículo 4 de la Ley de Cámaras Empresariales y sus Confederaciones(37) y abstenerse de realizar reuniones de este tipo</w:t>
            </w:r>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y</w:t>
            </w:r>
            <w:r w:rsidRPr="002A519D">
              <w:rPr>
                <w:rFonts w:ascii="Arial" w:eastAsia="Times New Roman" w:hAnsi="Arial" w:cs="Arial"/>
                <w:smallCaps/>
                <w:color w:val="000000"/>
                <w:sz w:val="18"/>
                <w:szCs w:val="18"/>
                <w:lang w:eastAsia="es-MX"/>
              </w:rPr>
              <w:t> </w:t>
            </w:r>
            <w:r w:rsidRPr="002A519D">
              <w:rPr>
                <w:rFonts w:ascii="Arial" w:eastAsia="Times New Roman" w:hAnsi="Arial" w:cs="Arial"/>
                <w:b/>
                <w:bCs/>
                <w:color w:val="000000"/>
                <w:sz w:val="18"/>
                <w:szCs w:val="18"/>
                <w:lang w:eastAsia="es-MX"/>
              </w:rPr>
              <w:t>iii) </w:t>
            </w:r>
            <w:r w:rsidRPr="002A519D">
              <w:rPr>
                <w:rFonts w:ascii="Arial" w:eastAsia="Times New Roman" w:hAnsi="Arial" w:cs="Arial"/>
                <w:color w:val="000000"/>
                <w:sz w:val="18"/>
                <w:szCs w:val="18"/>
                <w:lang w:eastAsia="es-MX"/>
              </w:rPr>
              <w:t>capacitación sobre el intercambio de información en términos de lo establecido en la </w:t>
            </w:r>
            <w:r w:rsidRPr="002A519D">
              <w:rPr>
                <w:rFonts w:ascii="Arial" w:eastAsia="Times New Roman" w:hAnsi="Arial" w:cs="Arial"/>
                <w:smallCaps/>
                <w:color w:val="000000"/>
                <w:sz w:val="18"/>
                <w:szCs w:val="18"/>
                <w:lang w:eastAsia="es-MX"/>
              </w:rPr>
              <w:t>Guía de Intercambio de Información. </w:t>
            </w:r>
            <w:r w:rsidRPr="002A519D">
              <w:rPr>
                <w:rFonts w:ascii="Arial" w:eastAsia="Times New Roman" w:hAnsi="Arial" w:cs="Arial"/>
                <w:color w:val="000000"/>
                <w:sz w:val="18"/>
                <w:szCs w:val="18"/>
                <w:lang w:eastAsia="es-MX"/>
              </w:rPr>
              <w:t>Asimismo, dicho programa de cumplimiento deberá estar sujeto a la aprobación del Pleno de la </w:t>
            </w:r>
            <w:r w:rsidRPr="002A519D">
              <w:rPr>
                <w:rFonts w:ascii="Arial" w:eastAsia="Times New Roman" w:hAnsi="Arial" w:cs="Arial"/>
                <w:smallCaps/>
                <w:color w:val="000000"/>
                <w:sz w:val="18"/>
                <w:szCs w:val="18"/>
                <w:lang w:eastAsia="es-MX"/>
              </w:rPr>
              <w:t>Comisión.</w:t>
            </w:r>
          </w:p>
        </w:tc>
        <w:tc>
          <w:tcPr>
            <w:tcW w:w="2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c>
          <w:tcPr>
            <w:tcW w:w="1799"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Times New Roman" w:eastAsia="Times New Roman" w:hAnsi="Times New Roman" w:cs="Times New Roman"/>
                <w:color w:val="000000"/>
                <w:sz w:val="18"/>
                <w:szCs w:val="18"/>
                <w:lang w:eastAsia="es-MX"/>
              </w:rPr>
              <w:t> </w:t>
            </w:r>
          </w:p>
        </w:tc>
      </w:tr>
      <w:tr w:rsidR="002A519D" w:rsidRPr="002A519D" w:rsidTr="002A519D">
        <w:tc>
          <w:tcPr>
            <w:tcW w:w="20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Recomendación a la SICT</w:t>
            </w:r>
          </w:p>
        </w:tc>
        <w:tc>
          <w:tcPr>
            <w:tcW w:w="23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M-5.8</w:t>
            </w:r>
            <w:r w:rsidRPr="002A519D">
              <w:rPr>
                <w:rFonts w:ascii="Arial" w:eastAsia="Times New Roman" w:hAnsi="Arial" w:cs="Arial"/>
                <w:color w:val="000000"/>
                <w:sz w:val="18"/>
                <w:szCs w:val="18"/>
                <w:lang w:eastAsia="es-MX"/>
              </w:rPr>
              <w:t>. Se recomienda a la SICT elaborar una base de datos con: i) la estructura(38) de los órganos o grupos de toma de decisiones de los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Permisionarios de Terminal</w:t>
            </w:r>
            <w:r w:rsidRPr="002A519D">
              <w:rPr>
                <w:rFonts w:ascii="Arial" w:eastAsia="Times New Roman" w:hAnsi="Arial" w:cs="Arial"/>
                <w:color w:val="000000"/>
                <w:sz w:val="18"/>
                <w:szCs w:val="18"/>
                <w:lang w:eastAsia="es-MX"/>
              </w:rPr>
              <w:t>, y ii) en su caso, las relaciones de parentesco existentes entre dichas personas. Lo anterior, con el fin de monitorear cualquier compartición de personas que formen parte de los órganos o grupos de toma de decisiones entre AE competidores del </w:t>
            </w:r>
            <w:r w:rsidRPr="002A519D">
              <w:rPr>
                <w:rFonts w:ascii="Arial" w:eastAsia="Times New Roman" w:hAnsi="Arial" w:cs="Arial"/>
                <w:smallCaps/>
                <w:color w:val="000000"/>
                <w:sz w:val="18"/>
                <w:szCs w:val="18"/>
                <w:lang w:eastAsia="es-MX"/>
              </w:rPr>
              <w:t>Mercado Investigado</w:t>
            </w:r>
            <w:r w:rsidRPr="002A519D">
              <w:rPr>
                <w:rFonts w:ascii="Arial" w:eastAsia="Times New Roman" w:hAnsi="Arial" w:cs="Arial"/>
                <w:color w:val="000000"/>
                <w:sz w:val="18"/>
                <w:szCs w:val="18"/>
                <w:lang w:eastAsia="es-MX"/>
              </w:rPr>
              <w:t>. Se recomienda que la base se actualice cada que los </w:t>
            </w:r>
            <w:r w:rsidRPr="002A519D">
              <w:rPr>
                <w:rFonts w:ascii="Arial" w:eastAsia="Times New Roman" w:hAnsi="Arial" w:cs="Arial"/>
                <w:smallCaps/>
                <w:color w:val="000000"/>
                <w:sz w:val="18"/>
                <w:szCs w:val="18"/>
                <w:lang w:eastAsia="es-MX"/>
              </w:rPr>
              <w:t>Permisionarios de Autotransporte</w:t>
            </w:r>
            <w:r w:rsidRPr="002A519D">
              <w:rPr>
                <w:rFonts w:ascii="Arial" w:eastAsia="Times New Roman" w:hAnsi="Arial" w:cs="Arial"/>
                <w:color w:val="000000"/>
                <w:sz w:val="18"/>
                <w:szCs w:val="18"/>
                <w:lang w:eastAsia="es-MX"/>
              </w:rPr>
              <w:t> y/o </w:t>
            </w:r>
            <w:r w:rsidRPr="002A519D">
              <w:rPr>
                <w:rFonts w:ascii="Arial" w:eastAsia="Times New Roman" w:hAnsi="Arial" w:cs="Arial"/>
                <w:smallCaps/>
                <w:color w:val="000000"/>
                <w:sz w:val="18"/>
                <w:szCs w:val="18"/>
                <w:lang w:eastAsia="es-MX"/>
              </w:rPr>
              <w:t>Permisionarios de Terminales</w:t>
            </w:r>
            <w:r w:rsidRPr="002A519D">
              <w:rPr>
                <w:rFonts w:ascii="Arial" w:eastAsia="Times New Roman" w:hAnsi="Arial" w:cs="Arial"/>
                <w:color w:val="000000"/>
                <w:sz w:val="18"/>
                <w:szCs w:val="18"/>
                <w:lang w:eastAsia="es-MX"/>
              </w:rPr>
              <w:t> reporten modificaciones según la medida </w:t>
            </w:r>
            <w:r w:rsidRPr="002A519D">
              <w:rPr>
                <w:rFonts w:ascii="Arial" w:eastAsia="Times New Roman" w:hAnsi="Arial" w:cs="Arial"/>
                <w:b/>
                <w:bCs/>
                <w:color w:val="000000"/>
                <w:sz w:val="18"/>
                <w:szCs w:val="18"/>
                <w:lang w:eastAsia="es-MX"/>
              </w:rPr>
              <w:t>M-5.5</w:t>
            </w:r>
            <w:r w:rsidRPr="002A519D">
              <w:rPr>
                <w:rFonts w:ascii="Arial" w:eastAsia="Times New Roman" w:hAnsi="Arial" w:cs="Arial"/>
                <w:color w:val="000000"/>
                <w:sz w:val="18"/>
                <w:szCs w:val="18"/>
                <w:lang w:eastAsia="es-MX"/>
              </w:rPr>
              <w:t>. Para ello, se recomienda elaborar un cuestionario dirigido a los </w:t>
            </w:r>
            <w:r w:rsidRPr="002A519D">
              <w:rPr>
                <w:rFonts w:ascii="Arial" w:eastAsia="Times New Roman" w:hAnsi="Arial" w:cs="Arial"/>
                <w:smallCaps/>
                <w:color w:val="000000"/>
                <w:sz w:val="18"/>
                <w:szCs w:val="18"/>
                <w:lang w:eastAsia="es-MX"/>
              </w:rPr>
              <w:t xml:space="preserve">Permisionarios </w:t>
            </w:r>
            <w:r w:rsidRPr="002A519D">
              <w:rPr>
                <w:rFonts w:ascii="Arial" w:eastAsia="Times New Roman" w:hAnsi="Arial" w:cs="Arial"/>
                <w:smallCaps/>
                <w:color w:val="000000"/>
                <w:sz w:val="18"/>
                <w:szCs w:val="18"/>
                <w:lang w:eastAsia="es-MX"/>
              </w:rPr>
              <w:lastRenderedPageBreak/>
              <w:t>de Autotransporte </w:t>
            </w:r>
            <w:r w:rsidRPr="002A519D">
              <w:rPr>
                <w:rFonts w:ascii="Arial" w:eastAsia="Times New Roman" w:hAnsi="Arial" w:cs="Arial"/>
                <w:color w:val="000000"/>
                <w:sz w:val="18"/>
                <w:szCs w:val="18"/>
                <w:lang w:eastAsia="es-MX"/>
              </w:rPr>
              <w:t>y </w:t>
            </w:r>
            <w:r w:rsidRPr="002A519D">
              <w:rPr>
                <w:rFonts w:ascii="Arial" w:eastAsia="Times New Roman" w:hAnsi="Arial" w:cs="Arial"/>
                <w:smallCaps/>
                <w:color w:val="000000"/>
                <w:sz w:val="18"/>
                <w:szCs w:val="18"/>
                <w:lang w:eastAsia="es-MX"/>
              </w:rPr>
              <w:t>Permisionarios de Terminal </w:t>
            </w:r>
            <w:r w:rsidRPr="002A519D">
              <w:rPr>
                <w:rFonts w:ascii="Arial" w:eastAsia="Times New Roman" w:hAnsi="Arial" w:cs="Arial"/>
                <w:color w:val="000000"/>
                <w:sz w:val="18"/>
                <w:szCs w:val="18"/>
                <w:lang w:eastAsia="es-MX"/>
              </w:rPr>
              <w:t>con el fin de allegarse de dicha información. El cuestionario puede ser puesto en formato electrónico y ponerse a disposición en la página electrónica de la SICT o en algún otro sitio electrónico que esta señale y en el que los permisionarios podrán registrar, actualizar su información y cargar la documentación que el cuestionario les requiera.</w:t>
            </w:r>
          </w:p>
        </w:tc>
        <w:tc>
          <w:tcPr>
            <w:tcW w:w="2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lastRenderedPageBreak/>
              <w:t>La recomendación </w:t>
            </w:r>
            <w:r w:rsidRPr="002A519D">
              <w:rPr>
                <w:rFonts w:ascii="Arial" w:eastAsia="Times New Roman" w:hAnsi="Arial" w:cs="Arial"/>
                <w:b/>
                <w:bCs/>
                <w:color w:val="000000"/>
                <w:sz w:val="18"/>
                <w:szCs w:val="18"/>
                <w:lang w:eastAsia="es-MX"/>
              </w:rPr>
              <w:t>M-5.8</w:t>
            </w:r>
            <w:r w:rsidRPr="002A519D">
              <w:rPr>
                <w:rFonts w:ascii="Arial" w:eastAsia="Times New Roman" w:hAnsi="Arial" w:cs="Arial"/>
                <w:color w:val="000000"/>
                <w:sz w:val="18"/>
                <w:szCs w:val="18"/>
                <w:lang w:eastAsia="es-MX"/>
              </w:rPr>
              <w:t> a la SICT tiene por objeto monitorear y tener mejor control del </w:t>
            </w:r>
            <w:r w:rsidRPr="002A519D">
              <w:rPr>
                <w:rFonts w:ascii="Arial" w:eastAsia="Times New Roman" w:hAnsi="Arial" w:cs="Arial"/>
                <w:smallCaps/>
                <w:color w:val="000000"/>
                <w:sz w:val="18"/>
                <w:szCs w:val="18"/>
                <w:lang w:eastAsia="es-MX"/>
              </w:rPr>
              <w:t>Mercado Investigado </w:t>
            </w:r>
            <w:r w:rsidRPr="002A519D">
              <w:rPr>
                <w:rFonts w:ascii="Arial" w:eastAsia="Times New Roman" w:hAnsi="Arial" w:cs="Arial"/>
                <w:color w:val="000000"/>
                <w:sz w:val="18"/>
                <w:szCs w:val="18"/>
                <w:lang w:eastAsia="es-MX"/>
              </w:rPr>
              <w:t>con la finalidad de prevenir estructuras que supongan riesgos a la competencia</w:t>
            </w:r>
            <w:r w:rsidRPr="002A519D">
              <w:rPr>
                <w:rFonts w:ascii="Arial" w:eastAsia="Times New Roman" w:hAnsi="Arial" w:cs="Arial"/>
                <w:b/>
                <w:bCs/>
                <w:color w:val="000000"/>
                <w:sz w:val="18"/>
                <w:szCs w:val="18"/>
                <w:lang w:eastAsia="es-MX"/>
              </w:rPr>
              <w:t>, </w:t>
            </w:r>
            <w:r w:rsidRPr="002A519D">
              <w:rPr>
                <w:rFonts w:ascii="Arial" w:eastAsia="Times New Roman" w:hAnsi="Arial" w:cs="Arial"/>
                <w:color w:val="000000"/>
                <w:sz w:val="18"/>
                <w:szCs w:val="18"/>
                <w:lang w:eastAsia="es-MX"/>
              </w:rPr>
              <w:t>además es poco restrictiva para la SICT,</w:t>
            </w:r>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toda vez que únicamente se trata del registro de los cambios en los órganos de administración y de toma de decisiones de los </w:t>
            </w:r>
            <w:r w:rsidRPr="002A519D">
              <w:rPr>
                <w:rFonts w:ascii="Arial" w:eastAsia="Times New Roman" w:hAnsi="Arial" w:cs="Arial"/>
                <w:smallCaps/>
                <w:color w:val="000000"/>
                <w:sz w:val="18"/>
                <w:szCs w:val="18"/>
                <w:lang w:eastAsia="es-MX"/>
              </w:rPr>
              <w:t>Agentes Económicos</w:t>
            </w:r>
            <w:r w:rsidRPr="002A519D">
              <w:rPr>
                <w:rFonts w:ascii="Arial" w:eastAsia="Times New Roman" w:hAnsi="Arial" w:cs="Arial"/>
                <w:color w:val="000000"/>
                <w:sz w:val="18"/>
                <w:szCs w:val="18"/>
                <w:lang w:eastAsia="es-MX"/>
              </w:rPr>
              <w:t> competidores en los mercados que tiene a su cargo.</w:t>
            </w:r>
          </w:p>
          <w:p w:rsidR="002A519D" w:rsidRPr="002A519D" w:rsidRDefault="002A519D" w:rsidP="002A519D">
            <w:pPr>
              <w:spacing w:after="101"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 xml:space="preserve">Aunado a esto, la posibilidad de identificar estructuras </w:t>
            </w:r>
            <w:r w:rsidRPr="002A519D">
              <w:rPr>
                <w:rFonts w:ascii="Arial" w:eastAsia="Times New Roman" w:hAnsi="Arial" w:cs="Arial"/>
                <w:color w:val="000000"/>
                <w:sz w:val="18"/>
                <w:szCs w:val="18"/>
                <w:lang w:eastAsia="es-MX"/>
              </w:rPr>
              <w:lastRenderedPageBreak/>
              <w:t>de mercado </w:t>
            </w:r>
            <w:r w:rsidRPr="002A519D">
              <w:rPr>
                <w:rFonts w:ascii="Arial" w:eastAsia="Times New Roman" w:hAnsi="Arial" w:cs="Arial"/>
                <w:i/>
                <w:iCs/>
                <w:color w:val="000000"/>
                <w:sz w:val="18"/>
                <w:szCs w:val="18"/>
                <w:lang w:eastAsia="es-MX"/>
              </w:rPr>
              <w:t>ex ante, </w:t>
            </w:r>
            <w:r w:rsidRPr="002A519D">
              <w:rPr>
                <w:rFonts w:ascii="Arial" w:eastAsia="Times New Roman" w:hAnsi="Arial" w:cs="Arial"/>
                <w:color w:val="000000"/>
                <w:sz w:val="18"/>
                <w:szCs w:val="18"/>
                <w:lang w:eastAsia="es-MX"/>
              </w:rPr>
              <w:t>permite prevenir daños a la competencia y en última instancia, a los consumidores finales.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519D" w:rsidRPr="002A519D" w:rsidRDefault="002A519D" w:rsidP="002A519D">
            <w:pPr>
              <w:spacing w:after="0" w:line="240" w:lineRule="auto"/>
              <w:rPr>
                <w:rFonts w:ascii="Times New Roman" w:eastAsia="Times New Roman" w:hAnsi="Times New Roman" w:cs="Times New Roman"/>
                <w:color w:val="000000"/>
                <w:sz w:val="18"/>
                <w:szCs w:val="18"/>
                <w:lang w:eastAsia="es-MX"/>
              </w:rPr>
            </w:pPr>
          </w:p>
        </w:tc>
      </w:tr>
    </w:tbl>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lastRenderedPageBreak/>
        <w:t> </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B-6. Barrera a la competencia que consiste en la restricción regulatoria para utilizar vehículos distintos a autobuses para prestar el </w:t>
      </w:r>
      <w:r w:rsidRPr="002A519D">
        <w:rPr>
          <w:rFonts w:ascii="Arial" w:eastAsia="Times New Roman" w:hAnsi="Arial" w:cs="Arial"/>
          <w:b/>
          <w:bCs/>
          <w:smallCaps/>
          <w:color w:val="2F2F2F"/>
          <w:sz w:val="18"/>
          <w:szCs w:val="18"/>
          <w:lang w:eastAsia="es-MX"/>
        </w:rPr>
        <w:t>Servicio de Autotransporte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Esta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identificó que, de conformidad con los artículos 19, 20, 21, 22 y 28 del RAFSA, así como el numeral TERCERO del </w:t>
      </w:r>
      <w:r w:rsidRPr="002A519D">
        <w:rPr>
          <w:rFonts w:ascii="Arial" w:eastAsia="Times New Roman" w:hAnsi="Arial" w:cs="Arial"/>
          <w:smallCaps/>
          <w:color w:val="2F2F2F"/>
          <w:sz w:val="18"/>
          <w:szCs w:val="18"/>
          <w:lang w:eastAsia="es-MX"/>
        </w:rPr>
        <w:t>Acuerdo RAFSA,</w:t>
      </w:r>
      <w:r w:rsidRPr="002A519D">
        <w:rPr>
          <w:rFonts w:ascii="Arial" w:eastAsia="Times New Roman" w:hAnsi="Arial" w:cs="Arial"/>
          <w:color w:val="2F2F2F"/>
          <w:sz w:val="18"/>
          <w:szCs w:val="18"/>
          <w:lang w:eastAsia="es-MX"/>
        </w:rPr>
        <w:t>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que deseen prestar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deben prestarlo con determinados vehículos, según la </w:t>
      </w:r>
      <w:r w:rsidRPr="002A519D">
        <w:rPr>
          <w:rFonts w:ascii="Arial" w:eastAsia="Times New Roman" w:hAnsi="Arial" w:cs="Arial"/>
          <w:smallCaps/>
          <w:color w:val="2F2F2F"/>
          <w:sz w:val="18"/>
          <w:szCs w:val="18"/>
          <w:lang w:eastAsia="es-MX"/>
        </w:rPr>
        <w:t>Modalidad </w:t>
      </w:r>
      <w:r w:rsidRPr="002A519D">
        <w:rPr>
          <w:rFonts w:ascii="Arial" w:eastAsia="Times New Roman" w:hAnsi="Arial" w:cs="Arial"/>
          <w:color w:val="2F2F2F"/>
          <w:sz w:val="18"/>
          <w:szCs w:val="18"/>
          <w:lang w:eastAsia="es-MX"/>
        </w:rPr>
        <w:t>que deseen ofrecer. En particular, se impide prestar el </w:t>
      </w:r>
      <w:r w:rsidRPr="002A519D">
        <w:rPr>
          <w:rFonts w:ascii="Arial" w:eastAsia="Times New Roman" w:hAnsi="Arial" w:cs="Arial"/>
          <w:smallCaps/>
          <w:color w:val="2F2F2F"/>
          <w:sz w:val="18"/>
          <w:szCs w:val="18"/>
          <w:lang w:eastAsia="es-MX"/>
        </w:rPr>
        <w:t>Servicio de Autotransporte</w:t>
      </w:r>
      <w:r w:rsidRPr="002A519D">
        <w:rPr>
          <w:rFonts w:ascii="Arial" w:eastAsia="Times New Roman" w:hAnsi="Arial" w:cs="Arial"/>
          <w:color w:val="2F2F2F"/>
          <w:sz w:val="18"/>
          <w:szCs w:val="18"/>
          <w:lang w:eastAsia="es-MX"/>
        </w:rPr>
        <w:t> (en modalidad distinta a la modalidad TTPA y al </w:t>
      </w:r>
      <w:r w:rsidRPr="002A519D">
        <w:rPr>
          <w:rFonts w:ascii="Arial" w:eastAsia="Times New Roman" w:hAnsi="Arial" w:cs="Arial"/>
          <w:smallCaps/>
          <w:color w:val="2F2F2F"/>
          <w:sz w:val="18"/>
          <w:szCs w:val="18"/>
          <w:lang w:eastAsia="es-MX"/>
        </w:rPr>
        <w:t>Servicio de Turismo</w:t>
      </w:r>
      <w:r w:rsidRPr="002A519D">
        <w:rPr>
          <w:rFonts w:ascii="Arial" w:eastAsia="Times New Roman" w:hAnsi="Arial" w:cs="Arial"/>
          <w:color w:val="2F2F2F"/>
          <w:sz w:val="18"/>
          <w:szCs w:val="18"/>
          <w:lang w:eastAsia="es-MX"/>
        </w:rPr>
        <w:t>) mediante vehículos distintos al autobús.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Efectos anticompetitivos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La obligación de prestar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con determinados vehículos</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es una barrera a la libre competencia y concurrencia, toda vez que impone costos artificiales que inhiben la competencia, de los cuales no se observa un impedimento técnico, pues determinados vehículos se encuentran facultados para prestar la modalidad de TTPA. Además, restringe la entrada de nuevos o potenciales competidores y limita el establecimiento de nuevos modelos de negocio y transporte.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Al respecto, la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observó que, si existiera la posibilidad de prestar el </w:t>
      </w:r>
      <w:r w:rsidRPr="002A519D">
        <w:rPr>
          <w:rFonts w:ascii="Arial" w:eastAsia="Times New Roman" w:hAnsi="Arial" w:cs="Arial"/>
          <w:smallCaps/>
          <w:color w:val="2F2F2F"/>
          <w:sz w:val="18"/>
          <w:szCs w:val="18"/>
          <w:lang w:eastAsia="es-MX"/>
        </w:rPr>
        <w:t>Servicio de Autotransporte </w:t>
      </w:r>
      <w:r w:rsidRPr="002A519D">
        <w:rPr>
          <w:rFonts w:ascii="Arial" w:eastAsia="Times New Roman" w:hAnsi="Arial" w:cs="Arial"/>
          <w:color w:val="2F2F2F"/>
          <w:sz w:val="18"/>
          <w:szCs w:val="18"/>
          <w:lang w:eastAsia="es-MX"/>
        </w:rPr>
        <w:t>con otro tipo de vehículos, la escala de operación rentable y el periodo de recuperación de la inversión podrían disminuir. Además,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podrían atender una mayor cantidad de rutas en las que actualmente se movilizan pocos pasajeros, lo que daría versatilidad para la asignación del vehículo que cada </w:t>
      </w:r>
      <w:r w:rsidRPr="002A519D">
        <w:rPr>
          <w:rFonts w:ascii="Arial" w:eastAsia="Times New Roman" w:hAnsi="Arial" w:cs="Arial"/>
          <w:smallCaps/>
          <w:color w:val="2F2F2F"/>
          <w:sz w:val="18"/>
          <w:szCs w:val="18"/>
          <w:lang w:eastAsia="es-MX"/>
        </w:rPr>
        <w:t>Permisionarios de Autotransporte</w:t>
      </w:r>
      <w:r w:rsidRPr="002A519D">
        <w:rPr>
          <w:rFonts w:ascii="Arial" w:eastAsia="Times New Roman" w:hAnsi="Arial" w:cs="Arial"/>
          <w:color w:val="2F2F2F"/>
          <w:sz w:val="18"/>
          <w:szCs w:val="18"/>
          <w:lang w:eastAsia="es-MX"/>
        </w:rPr>
        <w:t> considere pertinente.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Así, esta obligación regulatoria podría generar ineficiencias y menor dinamismo en los </w:t>
      </w:r>
      <w:r w:rsidRPr="002A519D">
        <w:rPr>
          <w:rFonts w:ascii="Arial" w:eastAsia="Times New Roman" w:hAnsi="Arial" w:cs="Arial"/>
          <w:smallCaps/>
          <w:color w:val="2F2F2F"/>
          <w:sz w:val="18"/>
          <w:szCs w:val="18"/>
          <w:lang w:eastAsia="es-MX"/>
        </w:rPr>
        <w:t>Mercados Relevantes.</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Medidas correctivas</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M-6. Recomendación a la SICT</w:t>
      </w:r>
    </w:p>
    <w:tbl>
      <w:tblPr>
        <w:tblW w:w="0" w:type="auto"/>
        <w:tblCellMar>
          <w:top w:w="15" w:type="dxa"/>
          <w:left w:w="15" w:type="dxa"/>
          <w:bottom w:w="15" w:type="dxa"/>
          <w:right w:w="15" w:type="dxa"/>
        </w:tblCellMar>
        <w:tblLook w:val="04A0" w:firstRow="1" w:lastRow="0" w:firstColumn="1" w:lastColumn="0" w:noHBand="0" w:noVBand="1"/>
      </w:tblPr>
      <w:tblGrid>
        <w:gridCol w:w="4513"/>
        <w:gridCol w:w="4469"/>
      </w:tblGrid>
      <w:tr w:rsidR="002A519D" w:rsidRPr="002A519D" w:rsidTr="002A519D">
        <w:tc>
          <w:tcPr>
            <w:tcW w:w="4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5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Medida correctiva</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A519D" w:rsidRPr="002A519D" w:rsidRDefault="002A519D" w:rsidP="002A519D">
            <w:pPr>
              <w:spacing w:after="5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Análisis de eficiencia, eficacia y mínima restricción</w:t>
            </w:r>
          </w:p>
        </w:tc>
      </w:tr>
      <w:tr w:rsidR="002A519D" w:rsidRPr="002A519D" w:rsidTr="002A519D">
        <w:tc>
          <w:tcPr>
            <w:tcW w:w="45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5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b/>
                <w:bCs/>
                <w:color w:val="000000"/>
                <w:sz w:val="18"/>
                <w:szCs w:val="18"/>
                <w:lang w:eastAsia="es-MX"/>
              </w:rPr>
              <w:t>M-6.1.</w:t>
            </w:r>
            <w:r w:rsidRPr="002A519D">
              <w:rPr>
                <w:rFonts w:ascii="Arial" w:eastAsia="Times New Roman" w:hAnsi="Arial" w:cs="Arial"/>
                <w:color w:val="000000"/>
                <w:sz w:val="18"/>
                <w:szCs w:val="18"/>
                <w:lang w:eastAsia="es-MX"/>
              </w:rPr>
              <w:t> Que se establezca en el RAFSA, el </w:t>
            </w:r>
            <w:r w:rsidRPr="002A519D">
              <w:rPr>
                <w:rFonts w:ascii="Arial" w:eastAsia="Times New Roman" w:hAnsi="Arial" w:cs="Arial"/>
                <w:smallCaps/>
                <w:color w:val="000000"/>
                <w:sz w:val="18"/>
                <w:szCs w:val="18"/>
                <w:lang w:eastAsia="es-MX"/>
              </w:rPr>
              <w:t>Acuerdo RAFSA </w:t>
            </w:r>
            <w:r w:rsidRPr="002A519D">
              <w:rPr>
                <w:rFonts w:ascii="Arial" w:eastAsia="Times New Roman" w:hAnsi="Arial" w:cs="Arial"/>
                <w:color w:val="000000"/>
                <w:sz w:val="18"/>
                <w:szCs w:val="18"/>
                <w:lang w:eastAsia="es-MX"/>
              </w:rPr>
              <w:t>y/o cualquier otra disposición reglamentaria, una nueva modalidad a las ya existentes para prestar el </w:t>
            </w:r>
            <w:r w:rsidRPr="002A519D">
              <w:rPr>
                <w:rFonts w:ascii="Arial" w:eastAsia="Times New Roman" w:hAnsi="Arial" w:cs="Arial"/>
                <w:smallCaps/>
                <w:color w:val="000000"/>
                <w:sz w:val="18"/>
                <w:szCs w:val="18"/>
                <w:lang w:eastAsia="es-MX"/>
              </w:rPr>
              <w:t>Servicio de Autotransporte. </w:t>
            </w:r>
            <w:r w:rsidRPr="002A519D">
              <w:rPr>
                <w:rFonts w:ascii="Arial" w:eastAsia="Times New Roman" w:hAnsi="Arial" w:cs="Arial"/>
                <w:color w:val="000000"/>
                <w:sz w:val="18"/>
                <w:szCs w:val="18"/>
                <w:lang w:eastAsia="es-MX"/>
              </w:rPr>
              <w:t>Dicha modalidad deberá contemplar la posibilidad de que el </w:t>
            </w:r>
            <w:r w:rsidRPr="002A519D">
              <w:rPr>
                <w:rFonts w:ascii="Arial" w:eastAsia="Times New Roman" w:hAnsi="Arial" w:cs="Arial"/>
                <w:smallCaps/>
                <w:color w:val="000000"/>
                <w:sz w:val="18"/>
                <w:szCs w:val="18"/>
                <w:lang w:eastAsia="es-MX"/>
              </w:rPr>
              <w:t>Servicio de Autotransporte</w:t>
            </w:r>
            <w:r w:rsidRPr="002A519D">
              <w:rPr>
                <w:rFonts w:ascii="Arial" w:eastAsia="Times New Roman" w:hAnsi="Arial" w:cs="Arial"/>
                <w:color w:val="000000"/>
                <w:sz w:val="18"/>
                <w:szCs w:val="18"/>
                <w:lang w:eastAsia="es-MX"/>
              </w:rPr>
              <w:t> se pueda prestar con</w:t>
            </w:r>
            <w:r w:rsidRPr="002A519D">
              <w:rPr>
                <w:rFonts w:ascii="Arial" w:eastAsia="Times New Roman" w:hAnsi="Arial" w:cs="Arial"/>
                <w:smallCaps/>
                <w:color w:val="000000"/>
                <w:sz w:val="18"/>
                <w:szCs w:val="18"/>
                <w:lang w:eastAsia="es-MX"/>
              </w:rPr>
              <w:t> </w:t>
            </w:r>
            <w:r w:rsidRPr="002A519D">
              <w:rPr>
                <w:rFonts w:ascii="Arial" w:eastAsia="Times New Roman" w:hAnsi="Arial" w:cs="Arial"/>
                <w:color w:val="000000"/>
                <w:sz w:val="18"/>
                <w:szCs w:val="18"/>
                <w:lang w:eastAsia="es-MX"/>
              </w:rPr>
              <w:t>vehículos distintos al autobús integral o convencional. Se recomienda que la SICT regule, respecto de esta nueva modalidad, únicamente los niveles o componentes mínimos de tecnología de seguridad, calidad y regularidad en la prestación de dicha modalidad y que flexibilice el tipo de vehículos que podrán ser utilizados para prestar el </w:t>
            </w:r>
            <w:r w:rsidRPr="002A519D">
              <w:rPr>
                <w:rFonts w:ascii="Arial" w:eastAsia="Times New Roman" w:hAnsi="Arial" w:cs="Arial"/>
                <w:smallCaps/>
                <w:color w:val="000000"/>
                <w:sz w:val="18"/>
                <w:szCs w:val="18"/>
                <w:lang w:eastAsia="es-MX"/>
              </w:rPr>
              <w:t>Servicio de Autotransporte </w:t>
            </w:r>
            <w:r w:rsidRPr="002A519D">
              <w:rPr>
                <w:rFonts w:ascii="Arial" w:eastAsia="Times New Roman" w:hAnsi="Arial" w:cs="Arial"/>
                <w:color w:val="000000"/>
                <w:sz w:val="18"/>
                <w:szCs w:val="18"/>
                <w:lang w:eastAsia="es-MX"/>
              </w:rPr>
              <w:t>en dicha modalidad, de tal forma que no limite la incorporación de nuevos vehículos con nuevas tecnologías.</w:t>
            </w:r>
          </w:p>
        </w:tc>
        <w:tc>
          <w:tcPr>
            <w:tcW w:w="4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2A519D" w:rsidRPr="002A519D" w:rsidRDefault="002A519D" w:rsidP="002A519D">
            <w:pPr>
              <w:spacing w:after="5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La medida </w:t>
            </w:r>
            <w:r w:rsidRPr="002A519D">
              <w:rPr>
                <w:rFonts w:ascii="Arial" w:eastAsia="Times New Roman" w:hAnsi="Arial" w:cs="Arial"/>
                <w:b/>
                <w:bCs/>
                <w:color w:val="000000"/>
                <w:sz w:val="18"/>
                <w:szCs w:val="18"/>
                <w:lang w:eastAsia="es-MX"/>
              </w:rPr>
              <w:t>M-6.1.</w:t>
            </w:r>
            <w:r w:rsidRPr="002A519D">
              <w:rPr>
                <w:rFonts w:ascii="Arial" w:eastAsia="Times New Roman" w:hAnsi="Arial" w:cs="Arial"/>
                <w:color w:val="000000"/>
                <w:sz w:val="18"/>
                <w:szCs w:val="18"/>
                <w:lang w:eastAsia="es-MX"/>
              </w:rPr>
              <w:t> </w:t>
            </w:r>
            <w:proofErr w:type="gramStart"/>
            <w:r w:rsidRPr="002A519D">
              <w:rPr>
                <w:rFonts w:ascii="Arial" w:eastAsia="Times New Roman" w:hAnsi="Arial" w:cs="Arial"/>
                <w:color w:val="000000"/>
                <w:sz w:val="18"/>
                <w:szCs w:val="18"/>
                <w:lang w:eastAsia="es-MX"/>
              </w:rPr>
              <w:t>es</w:t>
            </w:r>
            <w:proofErr w:type="gramEnd"/>
            <w:r w:rsidRPr="002A519D">
              <w:rPr>
                <w:rFonts w:ascii="Arial" w:eastAsia="Times New Roman" w:hAnsi="Arial" w:cs="Arial"/>
                <w:color w:val="000000"/>
                <w:sz w:val="18"/>
                <w:szCs w:val="18"/>
                <w:lang w:eastAsia="es-MX"/>
              </w:rPr>
              <w:t xml:space="preserve"> eficaz y proporcional ya que evita que el RAFSA y el </w:t>
            </w:r>
            <w:r w:rsidRPr="002A519D">
              <w:rPr>
                <w:rFonts w:ascii="Arial" w:eastAsia="Times New Roman" w:hAnsi="Arial" w:cs="Arial"/>
                <w:smallCaps/>
                <w:color w:val="000000"/>
                <w:sz w:val="18"/>
                <w:szCs w:val="18"/>
                <w:lang w:eastAsia="es-MX"/>
              </w:rPr>
              <w:t>Acuerdo RAFSA </w:t>
            </w:r>
            <w:r w:rsidRPr="002A519D">
              <w:rPr>
                <w:rFonts w:ascii="Arial" w:eastAsia="Times New Roman" w:hAnsi="Arial" w:cs="Arial"/>
                <w:color w:val="000000"/>
                <w:sz w:val="18"/>
                <w:szCs w:val="18"/>
                <w:lang w:eastAsia="es-MX"/>
              </w:rPr>
              <w:t>impidan la incorporación de nuevos vehículos para prestar el </w:t>
            </w:r>
            <w:r w:rsidRPr="002A519D">
              <w:rPr>
                <w:rFonts w:ascii="Arial" w:eastAsia="Times New Roman" w:hAnsi="Arial" w:cs="Arial"/>
                <w:smallCaps/>
                <w:color w:val="000000"/>
                <w:sz w:val="18"/>
                <w:szCs w:val="18"/>
                <w:lang w:eastAsia="es-MX"/>
              </w:rPr>
              <w:t>Servicio de Autotransporte.</w:t>
            </w:r>
          </w:p>
          <w:p w:rsidR="002A519D" w:rsidRPr="002A519D" w:rsidRDefault="002A519D" w:rsidP="002A519D">
            <w:pPr>
              <w:spacing w:after="5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Asimismo, la medida no se considera restrictiva para ningún </w:t>
            </w:r>
            <w:r w:rsidRPr="002A519D">
              <w:rPr>
                <w:rFonts w:ascii="Arial" w:eastAsia="Times New Roman" w:hAnsi="Arial" w:cs="Arial"/>
                <w:smallCaps/>
                <w:color w:val="000000"/>
                <w:sz w:val="18"/>
                <w:szCs w:val="18"/>
                <w:lang w:eastAsia="es-MX"/>
              </w:rPr>
              <w:t>Agente Económico</w:t>
            </w:r>
            <w:r w:rsidRPr="002A519D">
              <w:rPr>
                <w:rFonts w:ascii="Arial" w:eastAsia="Times New Roman" w:hAnsi="Arial" w:cs="Arial"/>
                <w:color w:val="000000"/>
                <w:sz w:val="18"/>
                <w:szCs w:val="18"/>
                <w:lang w:eastAsia="es-MX"/>
              </w:rPr>
              <w:t>, toda vez que se trata de una reforma o la creación de una nueva disposición jurídica que permita que los </w:t>
            </w:r>
            <w:r w:rsidRPr="002A519D">
              <w:rPr>
                <w:rFonts w:ascii="Arial" w:eastAsia="Times New Roman" w:hAnsi="Arial" w:cs="Arial"/>
                <w:smallCaps/>
                <w:color w:val="000000"/>
                <w:sz w:val="18"/>
                <w:szCs w:val="18"/>
                <w:lang w:eastAsia="es-MX"/>
              </w:rPr>
              <w:t>Permisionarios de Autotransporte </w:t>
            </w:r>
            <w:r w:rsidRPr="002A519D">
              <w:rPr>
                <w:rFonts w:ascii="Arial" w:eastAsia="Times New Roman" w:hAnsi="Arial" w:cs="Arial"/>
                <w:color w:val="000000"/>
                <w:sz w:val="18"/>
                <w:szCs w:val="18"/>
                <w:lang w:eastAsia="es-MX"/>
              </w:rPr>
              <w:t>presten el servicio con mayores opciones de vehículos.</w:t>
            </w:r>
          </w:p>
          <w:p w:rsidR="002A519D" w:rsidRPr="002A519D" w:rsidRDefault="002A519D" w:rsidP="002A519D">
            <w:pPr>
              <w:spacing w:after="50" w:line="240" w:lineRule="auto"/>
              <w:jc w:val="both"/>
              <w:rPr>
                <w:rFonts w:ascii="Times New Roman" w:eastAsia="Times New Roman" w:hAnsi="Times New Roman" w:cs="Times New Roman"/>
                <w:color w:val="000000"/>
                <w:sz w:val="18"/>
                <w:szCs w:val="18"/>
                <w:lang w:eastAsia="es-MX"/>
              </w:rPr>
            </w:pPr>
            <w:r w:rsidRPr="002A519D">
              <w:rPr>
                <w:rFonts w:ascii="Arial" w:eastAsia="Times New Roman" w:hAnsi="Arial" w:cs="Arial"/>
                <w:color w:val="000000"/>
                <w:sz w:val="18"/>
                <w:szCs w:val="18"/>
                <w:lang w:eastAsia="es-MX"/>
              </w:rPr>
              <w:t>Por último, la medida generará mayor eficiencia en los mercados ya que gracias a la misma existirá mayor competencia e innovación en beneficio de los usuarios finales.</w:t>
            </w:r>
          </w:p>
        </w:tc>
      </w:tr>
    </w:tbl>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Sección 8. Determinación</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Por lo expuesto, la </w:t>
      </w:r>
      <w:r w:rsidRPr="002A519D">
        <w:rPr>
          <w:rFonts w:ascii="Arial" w:eastAsia="Times New Roman" w:hAnsi="Arial" w:cs="Arial"/>
          <w:smallCaps/>
          <w:color w:val="2F2F2F"/>
          <w:sz w:val="18"/>
          <w:szCs w:val="18"/>
          <w:lang w:eastAsia="es-MX"/>
        </w:rPr>
        <w:t>Autoridad</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Investigadora</w:t>
      </w:r>
      <w:r w:rsidRPr="002A519D">
        <w:rPr>
          <w:rFonts w:ascii="Arial" w:eastAsia="Times New Roman" w:hAnsi="Arial" w:cs="Arial"/>
          <w:color w:val="2F2F2F"/>
          <w:sz w:val="18"/>
          <w:szCs w:val="18"/>
          <w:lang w:eastAsia="es-MX"/>
        </w:rPr>
        <w:t> determina preliminarmente lo siguiente, de conformidad con</w:t>
      </w:r>
    </w:p>
    <w:p w:rsidR="002A519D" w:rsidRPr="002A519D" w:rsidRDefault="002A519D" w:rsidP="002A519D">
      <w:pPr>
        <w:shd w:val="clear" w:color="auto" w:fill="FFFFFF"/>
        <w:spacing w:after="50" w:line="240" w:lineRule="auto"/>
        <w:jc w:val="both"/>
        <w:rPr>
          <w:rFonts w:ascii="Arial" w:eastAsia="Times New Roman" w:hAnsi="Arial" w:cs="Arial"/>
          <w:color w:val="2F2F2F"/>
          <w:sz w:val="18"/>
          <w:szCs w:val="18"/>
          <w:lang w:eastAsia="es-MX"/>
        </w:rPr>
      </w:pPr>
      <w:proofErr w:type="gramStart"/>
      <w:r w:rsidRPr="002A519D">
        <w:rPr>
          <w:rFonts w:ascii="Arial" w:eastAsia="Times New Roman" w:hAnsi="Arial" w:cs="Arial"/>
          <w:color w:val="2F2F2F"/>
          <w:sz w:val="18"/>
          <w:szCs w:val="18"/>
          <w:lang w:eastAsia="es-MX"/>
        </w:rPr>
        <w:lastRenderedPageBreak/>
        <w:t>los</w:t>
      </w:r>
      <w:proofErr w:type="gramEnd"/>
      <w:r w:rsidRPr="002A519D">
        <w:rPr>
          <w:rFonts w:ascii="Arial" w:eastAsia="Times New Roman" w:hAnsi="Arial" w:cs="Arial"/>
          <w:color w:val="2F2F2F"/>
          <w:sz w:val="18"/>
          <w:szCs w:val="18"/>
          <w:lang w:eastAsia="es-MX"/>
        </w:rPr>
        <w:t xml:space="preserve"> artículos señalados en el presente extracto:</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PRIMERO.</w:t>
      </w:r>
      <w:r w:rsidRPr="002A519D">
        <w:rPr>
          <w:rFonts w:ascii="Arial" w:eastAsia="Times New Roman" w:hAnsi="Arial" w:cs="Arial"/>
          <w:color w:val="2F2F2F"/>
          <w:sz w:val="18"/>
          <w:szCs w:val="18"/>
          <w:lang w:eastAsia="es-MX"/>
        </w:rPr>
        <w:t> Esta </w:t>
      </w:r>
      <w:r w:rsidRPr="002A519D">
        <w:rPr>
          <w:rFonts w:ascii="Arial" w:eastAsia="Times New Roman" w:hAnsi="Arial" w:cs="Arial"/>
          <w:smallCaps/>
          <w:color w:val="2F2F2F"/>
          <w:sz w:val="18"/>
          <w:szCs w:val="18"/>
          <w:lang w:eastAsia="es-MX"/>
        </w:rPr>
        <w:t>Autoridad Investigadora</w:t>
      </w:r>
      <w:r w:rsidRPr="002A519D">
        <w:rPr>
          <w:rFonts w:ascii="Arial" w:eastAsia="Times New Roman" w:hAnsi="Arial" w:cs="Arial"/>
          <w:color w:val="2F2F2F"/>
          <w:sz w:val="18"/>
          <w:szCs w:val="18"/>
          <w:lang w:eastAsia="es-MX"/>
        </w:rPr>
        <w:t> concluye que hay elementos para determinar, preliminarmente, que no existen condiciones de competencia efectiva en los </w:t>
      </w:r>
      <w:r w:rsidRPr="002A519D">
        <w:rPr>
          <w:rFonts w:ascii="Arial" w:eastAsia="Times New Roman" w:hAnsi="Arial" w:cs="Arial"/>
          <w:smallCaps/>
          <w:color w:val="2F2F2F"/>
          <w:sz w:val="18"/>
          <w:szCs w:val="18"/>
          <w:lang w:eastAsia="es-MX"/>
        </w:rPr>
        <w:t>Mercados Relevantes Premium, </w:t>
      </w:r>
      <w:r w:rsidRPr="002A519D">
        <w:rPr>
          <w:rFonts w:ascii="Arial" w:eastAsia="Times New Roman" w:hAnsi="Arial" w:cs="Arial"/>
          <w:color w:val="2F2F2F"/>
          <w:sz w:val="18"/>
          <w:szCs w:val="18"/>
          <w:lang w:eastAsia="es-MX"/>
        </w:rPr>
        <w:t>los</w:t>
      </w:r>
      <w:r w:rsidRPr="002A519D">
        <w:rPr>
          <w:rFonts w:ascii="Arial" w:eastAsia="Times New Roman" w:hAnsi="Arial" w:cs="Arial"/>
          <w:smallCaps/>
          <w:color w:val="2F2F2F"/>
          <w:sz w:val="18"/>
          <w:szCs w:val="18"/>
          <w:lang w:eastAsia="es-MX"/>
        </w:rPr>
        <w:t> 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De Primera </w:t>
      </w:r>
      <w:r w:rsidRPr="002A519D">
        <w:rPr>
          <w:rFonts w:ascii="Arial" w:eastAsia="Times New Roman" w:hAnsi="Arial" w:cs="Arial"/>
          <w:color w:val="2F2F2F"/>
          <w:sz w:val="18"/>
          <w:szCs w:val="18"/>
          <w:lang w:eastAsia="es-MX"/>
        </w:rPr>
        <w:t>y</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el </w:t>
      </w:r>
      <w:r w:rsidRPr="002A519D">
        <w:rPr>
          <w:rFonts w:ascii="Arial" w:eastAsia="Times New Roman" w:hAnsi="Arial" w:cs="Arial"/>
          <w:smallCaps/>
          <w:color w:val="2F2F2F"/>
          <w:sz w:val="18"/>
          <w:szCs w:val="18"/>
          <w:lang w:eastAsia="es-MX"/>
        </w:rPr>
        <w:t>MR E-Noroeste</w:t>
      </w:r>
      <w:r w:rsidRPr="002A519D">
        <w:rPr>
          <w:rFonts w:ascii="Arial" w:eastAsia="Times New Roman" w:hAnsi="Arial" w:cs="Arial"/>
          <w:color w:val="2F2F2F"/>
          <w:sz w:val="18"/>
          <w:szCs w:val="18"/>
          <w:lang w:eastAsia="es-MX"/>
        </w:rPr>
        <w:t>, así como la existencia de 6 (seis) barreras a la competencia y libre concurrencia que generan restricciones al funcionamiento eficiente de los </w:t>
      </w:r>
      <w:r w:rsidRPr="002A519D">
        <w:rPr>
          <w:rFonts w:ascii="Arial" w:eastAsia="Times New Roman" w:hAnsi="Arial" w:cs="Arial"/>
          <w:smallCaps/>
          <w:color w:val="2F2F2F"/>
          <w:sz w:val="18"/>
          <w:szCs w:val="18"/>
          <w:lang w:eastAsia="es-MX"/>
        </w:rPr>
        <w:t>Mercados Relevantes </w:t>
      </w:r>
      <w:r w:rsidRPr="002A519D">
        <w:rPr>
          <w:rFonts w:ascii="Arial" w:eastAsia="Times New Roman" w:hAnsi="Arial" w:cs="Arial"/>
          <w:color w:val="2F2F2F"/>
          <w:sz w:val="18"/>
          <w:szCs w:val="18"/>
          <w:lang w:eastAsia="es-MX"/>
        </w:rPr>
        <w:t>antes citados, por lo que se proponen medidas correctivas para eliminar las barreras a la competencia y libre concurrencia identificadas en el presente </w:t>
      </w:r>
      <w:r w:rsidRPr="002A519D">
        <w:rPr>
          <w:rFonts w:ascii="Arial" w:eastAsia="Times New Roman" w:hAnsi="Arial" w:cs="Arial"/>
          <w:smallCaps/>
          <w:color w:val="2F2F2F"/>
          <w:sz w:val="18"/>
          <w:szCs w:val="18"/>
          <w:lang w:eastAsia="es-MX"/>
        </w:rPr>
        <w:t>Dictamen Preliminar</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SEGUNDO.</w:t>
      </w:r>
      <w:r w:rsidRPr="002A519D">
        <w:rPr>
          <w:rFonts w:ascii="Arial" w:eastAsia="Times New Roman" w:hAnsi="Arial" w:cs="Arial"/>
          <w:color w:val="2F2F2F"/>
          <w:sz w:val="18"/>
          <w:szCs w:val="18"/>
          <w:lang w:eastAsia="es-MX"/>
        </w:rPr>
        <w:t> Notifíquese mediante oficio a la SICT, a la Cámara de Diputados del Congreso de la Unión y a la Cámara de Senadores del Congreso de la Unión el presente </w:t>
      </w:r>
      <w:r w:rsidRPr="002A519D">
        <w:rPr>
          <w:rFonts w:ascii="Arial" w:eastAsia="Times New Roman" w:hAnsi="Arial" w:cs="Arial"/>
          <w:smallCaps/>
          <w:color w:val="2F2F2F"/>
          <w:sz w:val="18"/>
          <w:szCs w:val="18"/>
          <w:lang w:eastAsia="es-MX"/>
        </w:rPr>
        <w:t>Dictamen Preliminar, </w:t>
      </w:r>
      <w:r w:rsidRPr="002A519D">
        <w:rPr>
          <w:rFonts w:ascii="Arial" w:eastAsia="Times New Roman" w:hAnsi="Arial" w:cs="Arial"/>
          <w:color w:val="2F2F2F"/>
          <w:sz w:val="18"/>
          <w:szCs w:val="18"/>
          <w:lang w:eastAsia="es-MX"/>
        </w:rPr>
        <w:t>que concluye preliminarmente que hay elementos para determinar que no existen condiciones de competencia efectiva en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Premium</w:t>
      </w:r>
      <w:r w:rsidRPr="002A519D">
        <w:rPr>
          <w:rFonts w:ascii="Arial" w:eastAsia="Times New Roman" w:hAnsi="Arial" w:cs="Arial"/>
          <w:color w:val="2F2F2F"/>
          <w:sz w:val="18"/>
          <w:szCs w:val="18"/>
          <w:lang w:eastAsia="es-MX"/>
        </w:rPr>
        <w:t>, los </w:t>
      </w:r>
      <w:r w:rsidRPr="002A519D">
        <w:rPr>
          <w:rFonts w:ascii="Arial" w:eastAsia="Times New Roman" w:hAnsi="Arial" w:cs="Arial"/>
          <w:smallCaps/>
          <w:color w:val="2F2F2F"/>
          <w:sz w:val="18"/>
          <w:szCs w:val="18"/>
          <w:lang w:eastAsia="es-MX"/>
        </w:rPr>
        <w:t>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De Primera</w:t>
      </w:r>
      <w:r w:rsidRPr="002A519D">
        <w:rPr>
          <w:rFonts w:ascii="Arial" w:eastAsia="Times New Roman" w:hAnsi="Arial" w:cs="Arial"/>
          <w:color w:val="2F2F2F"/>
          <w:sz w:val="18"/>
          <w:szCs w:val="18"/>
          <w:lang w:eastAsia="es-MX"/>
        </w:rPr>
        <w:t> y el </w:t>
      </w:r>
      <w:r w:rsidRPr="002A519D">
        <w:rPr>
          <w:rFonts w:ascii="Arial" w:eastAsia="Times New Roman" w:hAnsi="Arial" w:cs="Arial"/>
          <w:smallCaps/>
          <w:color w:val="2F2F2F"/>
          <w:sz w:val="18"/>
          <w:szCs w:val="18"/>
          <w:lang w:eastAsia="es-MX"/>
        </w:rPr>
        <w:t>MR E-Noroeste</w:t>
      </w:r>
      <w:r w:rsidRPr="002A519D">
        <w:rPr>
          <w:rFonts w:ascii="Arial" w:eastAsia="Times New Roman" w:hAnsi="Arial" w:cs="Arial"/>
          <w:color w:val="2F2F2F"/>
          <w:sz w:val="18"/>
          <w:szCs w:val="18"/>
          <w:lang w:eastAsia="es-MX"/>
        </w:rPr>
        <w:t>.</w:t>
      </w:r>
      <w:r w:rsidRPr="002A519D">
        <w:rPr>
          <w:rFonts w:ascii="Arial" w:eastAsia="Times New Roman" w:hAnsi="Arial" w:cs="Arial"/>
          <w:smallCaps/>
          <w:color w:val="2F2F2F"/>
          <w:sz w:val="18"/>
          <w:szCs w:val="18"/>
          <w:lang w:eastAsia="es-MX"/>
        </w:rPr>
        <w:t> </w:t>
      </w:r>
      <w:r w:rsidRPr="002A519D">
        <w:rPr>
          <w:rFonts w:ascii="Arial" w:eastAsia="Times New Roman" w:hAnsi="Arial" w:cs="Arial"/>
          <w:color w:val="2F2F2F"/>
          <w:sz w:val="18"/>
          <w:szCs w:val="18"/>
          <w:lang w:eastAsia="es-MX"/>
        </w:rPr>
        <w:t>Lo anterior, conforme a los artículos 94, fracción III, de la LFCE y 163, fracción IV, de las </w:t>
      </w:r>
      <w:r w:rsidRPr="002A519D">
        <w:rPr>
          <w:rFonts w:ascii="Arial" w:eastAsia="Times New Roman" w:hAnsi="Arial" w:cs="Arial"/>
          <w:smallCaps/>
          <w:color w:val="2F2F2F"/>
          <w:sz w:val="18"/>
          <w:szCs w:val="18"/>
          <w:lang w:eastAsia="es-MX"/>
        </w:rPr>
        <w:t>Disposiciones.</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TERCERO.</w:t>
      </w:r>
      <w:r w:rsidRPr="002A519D">
        <w:rPr>
          <w:rFonts w:ascii="Arial" w:eastAsia="Times New Roman" w:hAnsi="Arial" w:cs="Arial"/>
          <w:color w:val="2F2F2F"/>
          <w:sz w:val="18"/>
          <w:szCs w:val="18"/>
          <w:lang w:eastAsia="es-MX"/>
        </w:rPr>
        <w:t> Notifíquese personalmente a: i) Transportes Rápidos de Morelos, S.A. de C.V., ii) Autos </w:t>
      </w:r>
      <w:proofErr w:type="spellStart"/>
      <w:r w:rsidRPr="002A519D">
        <w:rPr>
          <w:rFonts w:ascii="Arial" w:eastAsia="Times New Roman" w:hAnsi="Arial" w:cs="Arial"/>
          <w:color w:val="2F2F2F"/>
          <w:sz w:val="18"/>
          <w:szCs w:val="18"/>
          <w:lang w:eastAsia="es-MX"/>
        </w:rPr>
        <w:t>Pullman</w:t>
      </w:r>
      <w:proofErr w:type="spellEnd"/>
      <w:r w:rsidRPr="002A519D">
        <w:rPr>
          <w:rFonts w:ascii="Arial" w:eastAsia="Times New Roman" w:hAnsi="Arial" w:cs="Arial"/>
          <w:color w:val="2F2F2F"/>
          <w:sz w:val="18"/>
          <w:szCs w:val="18"/>
          <w:lang w:eastAsia="es-MX"/>
        </w:rPr>
        <w:t xml:space="preserve"> de Morelos, Servicio de lujo, S.A. de C.V., iii) Autos </w:t>
      </w:r>
      <w:proofErr w:type="spellStart"/>
      <w:r w:rsidRPr="002A519D">
        <w:rPr>
          <w:rFonts w:ascii="Arial" w:eastAsia="Times New Roman" w:hAnsi="Arial" w:cs="Arial"/>
          <w:color w:val="2F2F2F"/>
          <w:sz w:val="18"/>
          <w:szCs w:val="18"/>
          <w:lang w:eastAsia="es-MX"/>
        </w:rPr>
        <w:t>Pullman</w:t>
      </w:r>
      <w:proofErr w:type="spellEnd"/>
      <w:r w:rsidRPr="002A519D">
        <w:rPr>
          <w:rFonts w:ascii="Arial" w:eastAsia="Times New Roman" w:hAnsi="Arial" w:cs="Arial"/>
          <w:color w:val="2F2F2F"/>
          <w:sz w:val="18"/>
          <w:szCs w:val="18"/>
          <w:lang w:eastAsia="es-MX"/>
        </w:rPr>
        <w:t xml:space="preserve">, S.A. de C.V., iv) AMPERSA, S.A.P.I. de C.V., v) Autobuses de La Piedad, S.A. de C.V., vi) Inversionistas en Transportes Grupo Toluca, S.A. de C.V., vii) Socios de GT en Ómnibus de México, S.A. de C.V., viii) Inversionistas en Autotransportes Mexicanos, S.A. de C.V., ix) Ómnibus de México, S.A. de C.V., x) Autobuses Estrella Blanca, S.A. de C.V., xi) Transportes Chihuahuenses, S.A. de C.V., xii) </w:t>
      </w:r>
      <w:proofErr w:type="spellStart"/>
      <w:r w:rsidRPr="002A519D">
        <w:rPr>
          <w:rFonts w:ascii="Arial" w:eastAsia="Times New Roman" w:hAnsi="Arial" w:cs="Arial"/>
          <w:color w:val="2F2F2F"/>
          <w:sz w:val="18"/>
          <w:szCs w:val="18"/>
          <w:lang w:eastAsia="es-MX"/>
        </w:rPr>
        <w:t>Transpaís</w:t>
      </w:r>
      <w:proofErr w:type="spellEnd"/>
      <w:r w:rsidRPr="002A519D">
        <w:rPr>
          <w:rFonts w:ascii="Arial" w:eastAsia="Times New Roman" w:hAnsi="Arial" w:cs="Arial"/>
          <w:color w:val="2F2F2F"/>
          <w:sz w:val="18"/>
          <w:szCs w:val="18"/>
          <w:lang w:eastAsia="es-MX"/>
        </w:rPr>
        <w:t xml:space="preserve"> Único, S.A. de C.V., xiii) Cámara Nacional del Autotransporte de Pasaje y Turismo y xiv) Grupo Senda Autotransporte, S.A. de C.V., el presente </w:t>
      </w:r>
      <w:r w:rsidRPr="002A519D">
        <w:rPr>
          <w:rFonts w:ascii="Arial" w:eastAsia="Times New Roman" w:hAnsi="Arial" w:cs="Arial"/>
          <w:smallCaps/>
          <w:color w:val="2F2F2F"/>
          <w:sz w:val="18"/>
          <w:szCs w:val="18"/>
          <w:lang w:eastAsia="es-MX"/>
        </w:rPr>
        <w:t>Dictamen Preliminar</w:t>
      </w:r>
      <w:r w:rsidRPr="002A519D">
        <w:rPr>
          <w:rFonts w:ascii="Arial" w:eastAsia="Times New Roman" w:hAnsi="Arial" w:cs="Arial"/>
          <w:color w:val="2F2F2F"/>
          <w:sz w:val="18"/>
          <w:szCs w:val="18"/>
          <w:lang w:eastAsia="es-MX"/>
        </w:rPr>
        <w:t> que propone diversas medidas correctivas para eliminar las barreras a la competencia identificadas por esta </w:t>
      </w:r>
      <w:r w:rsidRPr="002A519D">
        <w:rPr>
          <w:rFonts w:ascii="Arial" w:eastAsia="Times New Roman" w:hAnsi="Arial" w:cs="Arial"/>
          <w:smallCaps/>
          <w:color w:val="2F2F2F"/>
          <w:sz w:val="18"/>
          <w:szCs w:val="18"/>
          <w:lang w:eastAsia="es-MX"/>
        </w:rPr>
        <w:t>Autoridad Investigadora, </w:t>
      </w:r>
      <w:r w:rsidRPr="002A519D">
        <w:rPr>
          <w:rFonts w:ascii="Arial" w:eastAsia="Times New Roman" w:hAnsi="Arial" w:cs="Arial"/>
          <w:color w:val="2F2F2F"/>
          <w:sz w:val="18"/>
          <w:szCs w:val="18"/>
          <w:lang w:eastAsia="es-MX"/>
        </w:rPr>
        <w:t>que generan restricciones al funcionamiento eficiente en los </w:t>
      </w:r>
      <w:r w:rsidRPr="002A519D">
        <w:rPr>
          <w:rFonts w:ascii="Arial" w:eastAsia="Times New Roman" w:hAnsi="Arial" w:cs="Arial"/>
          <w:smallCaps/>
          <w:color w:val="2F2F2F"/>
          <w:sz w:val="18"/>
          <w:szCs w:val="18"/>
          <w:lang w:eastAsia="es-MX"/>
        </w:rPr>
        <w:t>Mercados Relevantes Premium, </w:t>
      </w:r>
      <w:r w:rsidRPr="002A519D">
        <w:rPr>
          <w:rFonts w:ascii="Arial" w:eastAsia="Times New Roman" w:hAnsi="Arial" w:cs="Arial"/>
          <w:color w:val="2F2F2F"/>
          <w:sz w:val="18"/>
          <w:szCs w:val="18"/>
          <w:lang w:eastAsia="es-MX"/>
        </w:rPr>
        <w:t>los</w:t>
      </w:r>
      <w:r w:rsidRPr="002A519D">
        <w:rPr>
          <w:rFonts w:ascii="Arial" w:eastAsia="Times New Roman" w:hAnsi="Arial" w:cs="Arial"/>
          <w:smallCaps/>
          <w:color w:val="2F2F2F"/>
          <w:sz w:val="18"/>
          <w:szCs w:val="18"/>
          <w:lang w:eastAsia="es-MX"/>
        </w:rPr>
        <w:t> Mercados Relevantes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De Primera, </w:t>
      </w:r>
      <w:r w:rsidRPr="002A519D">
        <w:rPr>
          <w:rFonts w:ascii="Arial" w:eastAsia="Times New Roman" w:hAnsi="Arial" w:cs="Arial"/>
          <w:color w:val="2F2F2F"/>
          <w:sz w:val="18"/>
          <w:szCs w:val="18"/>
          <w:lang w:eastAsia="es-MX"/>
        </w:rPr>
        <w:t>así como en el </w:t>
      </w:r>
      <w:r w:rsidRPr="002A519D">
        <w:rPr>
          <w:rFonts w:ascii="Arial" w:eastAsia="Times New Roman" w:hAnsi="Arial" w:cs="Arial"/>
          <w:smallCaps/>
          <w:color w:val="2F2F2F"/>
          <w:sz w:val="18"/>
          <w:szCs w:val="18"/>
          <w:lang w:eastAsia="es-MX"/>
        </w:rPr>
        <w:t>MR E-Noroeste. </w:t>
      </w:r>
      <w:r w:rsidRPr="002A519D">
        <w:rPr>
          <w:rFonts w:ascii="Arial" w:eastAsia="Times New Roman" w:hAnsi="Arial" w:cs="Arial"/>
          <w:color w:val="2F2F2F"/>
          <w:sz w:val="18"/>
          <w:szCs w:val="18"/>
          <w:lang w:eastAsia="es-MX"/>
        </w:rPr>
        <w:t>Lo anterior, en términos de los artículos 94, fracción III, párrafo tercero, de la LFCE; 163, fracción I, y 164, fracción XI, de las </w:t>
      </w:r>
      <w:r w:rsidRPr="002A519D">
        <w:rPr>
          <w:rFonts w:ascii="Arial" w:eastAsia="Times New Roman" w:hAnsi="Arial" w:cs="Arial"/>
          <w:smallCaps/>
          <w:color w:val="2F2F2F"/>
          <w:sz w:val="18"/>
          <w:szCs w:val="18"/>
          <w:lang w:eastAsia="es-MX"/>
        </w:rPr>
        <w:t>Disposiciones.</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CUARTO.</w:t>
      </w:r>
      <w:r w:rsidRPr="002A519D">
        <w:rPr>
          <w:rFonts w:ascii="Arial" w:eastAsia="Times New Roman" w:hAnsi="Arial" w:cs="Arial"/>
          <w:color w:val="2F2F2F"/>
          <w:sz w:val="18"/>
          <w:szCs w:val="18"/>
          <w:lang w:eastAsia="es-MX"/>
        </w:rPr>
        <w:t> Notifíquese mediante publicación en el DOF, el extracto de los datos relevantes del presente </w:t>
      </w:r>
      <w:r w:rsidRPr="002A519D">
        <w:rPr>
          <w:rFonts w:ascii="Arial" w:eastAsia="Times New Roman" w:hAnsi="Arial" w:cs="Arial"/>
          <w:smallCaps/>
          <w:color w:val="2F2F2F"/>
          <w:sz w:val="18"/>
          <w:szCs w:val="18"/>
          <w:lang w:eastAsia="es-MX"/>
        </w:rPr>
        <w:t>Dictamen Preliminar</w:t>
      </w:r>
      <w:r w:rsidRPr="002A519D">
        <w:rPr>
          <w:rFonts w:ascii="Arial" w:eastAsia="Times New Roman" w:hAnsi="Arial" w:cs="Arial"/>
          <w:color w:val="2F2F2F"/>
          <w:sz w:val="18"/>
          <w:szCs w:val="18"/>
          <w:lang w:eastAsia="es-MX"/>
        </w:rPr>
        <w:t>, a los </w:t>
      </w:r>
      <w:r w:rsidRPr="002A519D">
        <w:rPr>
          <w:rFonts w:ascii="Arial" w:eastAsia="Times New Roman" w:hAnsi="Arial" w:cs="Arial"/>
          <w:smallCaps/>
          <w:color w:val="2F2F2F"/>
          <w:sz w:val="18"/>
          <w:szCs w:val="18"/>
          <w:lang w:eastAsia="es-MX"/>
        </w:rPr>
        <w:t>Agentes Económicos</w:t>
      </w:r>
      <w:r w:rsidRPr="002A519D">
        <w:rPr>
          <w:rFonts w:ascii="Arial" w:eastAsia="Times New Roman" w:hAnsi="Arial" w:cs="Arial"/>
          <w:color w:val="2F2F2F"/>
          <w:sz w:val="18"/>
          <w:szCs w:val="18"/>
          <w:lang w:eastAsia="es-MX"/>
        </w:rPr>
        <w:t> que pudieran verse afectados por las medidas correctivas propuestas. Asimismo, publíquese la versión pública del presente </w:t>
      </w:r>
      <w:r w:rsidRPr="002A519D">
        <w:rPr>
          <w:rFonts w:ascii="Arial" w:eastAsia="Times New Roman" w:hAnsi="Arial" w:cs="Arial"/>
          <w:smallCaps/>
          <w:color w:val="2F2F2F"/>
          <w:sz w:val="18"/>
          <w:szCs w:val="18"/>
          <w:lang w:eastAsia="es-MX"/>
        </w:rPr>
        <w:t>Dictamen Preliminar</w:t>
      </w:r>
      <w:r w:rsidRPr="002A519D">
        <w:rPr>
          <w:rFonts w:ascii="Arial" w:eastAsia="Times New Roman" w:hAnsi="Arial" w:cs="Arial"/>
          <w:color w:val="2F2F2F"/>
          <w:sz w:val="18"/>
          <w:szCs w:val="18"/>
          <w:lang w:eastAsia="es-MX"/>
        </w:rPr>
        <w:t> en el sitio de internet de la </w:t>
      </w:r>
      <w:r w:rsidRPr="002A519D">
        <w:rPr>
          <w:rFonts w:ascii="Arial" w:eastAsia="Times New Roman" w:hAnsi="Arial" w:cs="Arial"/>
          <w:smallCaps/>
          <w:color w:val="2F2F2F"/>
          <w:sz w:val="18"/>
          <w:szCs w:val="18"/>
          <w:lang w:eastAsia="es-MX"/>
        </w:rPr>
        <w:t>Comisión</w:t>
      </w:r>
      <w:r w:rsidRPr="002A519D">
        <w:rPr>
          <w:rFonts w:ascii="Arial" w:eastAsia="Times New Roman" w:hAnsi="Arial" w:cs="Arial"/>
          <w:color w:val="2F2F2F"/>
          <w:sz w:val="18"/>
          <w:szCs w:val="18"/>
          <w:lang w:eastAsia="es-MX"/>
        </w:rPr>
        <w:t>, para que los </w:t>
      </w:r>
      <w:r w:rsidRPr="002A519D">
        <w:rPr>
          <w:rFonts w:ascii="Arial" w:eastAsia="Times New Roman" w:hAnsi="Arial" w:cs="Arial"/>
          <w:smallCaps/>
          <w:color w:val="2F2F2F"/>
          <w:sz w:val="18"/>
          <w:szCs w:val="18"/>
          <w:lang w:eastAsia="es-MX"/>
        </w:rPr>
        <w:t>Agentes</w:t>
      </w:r>
      <w:r w:rsidRPr="002A519D">
        <w:rPr>
          <w:rFonts w:ascii="Arial" w:eastAsia="Times New Roman" w:hAnsi="Arial" w:cs="Arial"/>
          <w:color w:val="2F2F2F"/>
          <w:sz w:val="18"/>
          <w:szCs w:val="18"/>
          <w:lang w:eastAsia="es-MX"/>
        </w:rPr>
        <w:t> </w:t>
      </w:r>
      <w:r w:rsidRPr="002A519D">
        <w:rPr>
          <w:rFonts w:ascii="Arial" w:eastAsia="Times New Roman" w:hAnsi="Arial" w:cs="Arial"/>
          <w:smallCaps/>
          <w:color w:val="2F2F2F"/>
          <w:sz w:val="18"/>
          <w:szCs w:val="18"/>
          <w:lang w:eastAsia="es-MX"/>
        </w:rPr>
        <w:t>Económicos</w:t>
      </w:r>
      <w:r w:rsidRPr="002A519D">
        <w:rPr>
          <w:rFonts w:ascii="Arial" w:eastAsia="Times New Roman" w:hAnsi="Arial" w:cs="Arial"/>
          <w:color w:val="2F2F2F"/>
          <w:sz w:val="18"/>
          <w:szCs w:val="18"/>
          <w:lang w:eastAsia="es-MX"/>
        </w:rPr>
        <w:t> que demuestren tener interés jurídico en el procedimiento tramitado en el </w:t>
      </w:r>
      <w:r w:rsidRPr="002A519D">
        <w:rPr>
          <w:rFonts w:ascii="Arial" w:eastAsia="Times New Roman" w:hAnsi="Arial" w:cs="Arial"/>
          <w:smallCaps/>
          <w:color w:val="2F2F2F"/>
          <w:sz w:val="18"/>
          <w:szCs w:val="18"/>
          <w:lang w:eastAsia="es-MX"/>
        </w:rPr>
        <w:t>Expediente</w:t>
      </w:r>
      <w:r w:rsidRPr="002A519D">
        <w:rPr>
          <w:rFonts w:ascii="Arial" w:eastAsia="Times New Roman" w:hAnsi="Arial" w:cs="Arial"/>
          <w:color w:val="2F2F2F"/>
          <w:sz w:val="18"/>
          <w:szCs w:val="18"/>
          <w:lang w:eastAsia="es-MX"/>
        </w:rPr>
        <w:t>, puedan manifestar lo que a su derecho convenga y ofrezcan los medios de convicción que estimen pertinentes. Lo anterior, en términos de los artículos 94, fracciones III, párrafo tercero, y IV, de la LFCE; así como 163, fracción V, de las </w:t>
      </w:r>
      <w:r w:rsidRPr="002A519D">
        <w:rPr>
          <w:rFonts w:ascii="Arial" w:eastAsia="Times New Roman" w:hAnsi="Arial" w:cs="Arial"/>
          <w:smallCaps/>
          <w:color w:val="2F2F2F"/>
          <w:sz w:val="18"/>
          <w:szCs w:val="18"/>
          <w:lang w:eastAsia="es-MX"/>
        </w:rPr>
        <w:t>Disposiciones</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b/>
          <w:bCs/>
          <w:color w:val="2F2F2F"/>
          <w:sz w:val="18"/>
          <w:szCs w:val="18"/>
          <w:lang w:eastAsia="es-MX"/>
        </w:rPr>
        <w:t>QUINTO.</w:t>
      </w:r>
      <w:r w:rsidRPr="002A519D">
        <w:rPr>
          <w:rFonts w:ascii="Arial" w:eastAsia="Times New Roman" w:hAnsi="Arial" w:cs="Arial"/>
          <w:color w:val="2F2F2F"/>
          <w:sz w:val="18"/>
          <w:szCs w:val="18"/>
          <w:lang w:eastAsia="es-MX"/>
        </w:rPr>
        <w:t> Remítase el </w:t>
      </w:r>
      <w:r w:rsidRPr="002A519D">
        <w:rPr>
          <w:rFonts w:ascii="Arial" w:eastAsia="Times New Roman" w:hAnsi="Arial" w:cs="Arial"/>
          <w:smallCaps/>
          <w:color w:val="2F2F2F"/>
          <w:sz w:val="18"/>
          <w:szCs w:val="18"/>
          <w:lang w:eastAsia="es-MX"/>
        </w:rPr>
        <w:t>Expediente</w:t>
      </w:r>
      <w:r w:rsidRPr="002A519D">
        <w:rPr>
          <w:rFonts w:ascii="Arial" w:eastAsia="Times New Roman" w:hAnsi="Arial" w:cs="Arial"/>
          <w:color w:val="2F2F2F"/>
          <w:sz w:val="18"/>
          <w:szCs w:val="18"/>
          <w:lang w:eastAsia="es-MX"/>
        </w:rPr>
        <w:t> a la Secretaría Técnica de la </w:t>
      </w:r>
      <w:r w:rsidRPr="002A519D">
        <w:rPr>
          <w:rFonts w:ascii="Arial" w:eastAsia="Times New Roman" w:hAnsi="Arial" w:cs="Arial"/>
          <w:smallCaps/>
          <w:color w:val="2F2F2F"/>
          <w:sz w:val="18"/>
          <w:szCs w:val="18"/>
          <w:lang w:eastAsia="es-MX"/>
        </w:rPr>
        <w:t>Comisión</w:t>
      </w:r>
      <w:r w:rsidRPr="002A519D">
        <w:rPr>
          <w:rFonts w:ascii="Arial" w:eastAsia="Times New Roman" w:hAnsi="Arial" w:cs="Arial"/>
          <w:color w:val="2F2F2F"/>
          <w:sz w:val="18"/>
          <w:szCs w:val="18"/>
          <w:lang w:eastAsia="es-MX"/>
        </w:rPr>
        <w:t> para que, una vez notificado el presente </w:t>
      </w:r>
      <w:r w:rsidRPr="002A519D">
        <w:rPr>
          <w:rFonts w:ascii="Arial" w:eastAsia="Times New Roman" w:hAnsi="Arial" w:cs="Arial"/>
          <w:smallCaps/>
          <w:color w:val="2F2F2F"/>
          <w:sz w:val="18"/>
          <w:szCs w:val="18"/>
          <w:lang w:eastAsia="es-MX"/>
        </w:rPr>
        <w:t>Dictamen Preliminar</w:t>
      </w:r>
      <w:r w:rsidRPr="002A519D">
        <w:rPr>
          <w:rFonts w:ascii="Arial" w:eastAsia="Times New Roman" w:hAnsi="Arial" w:cs="Arial"/>
          <w:color w:val="2F2F2F"/>
          <w:sz w:val="18"/>
          <w:szCs w:val="18"/>
          <w:lang w:eastAsia="es-MX"/>
        </w:rPr>
        <w:t>, tramite el procedimiento establecido en el artículo 94 de la LFCE, de conformidad con los artículos 18 y 20, fracción VII, del </w:t>
      </w:r>
      <w:r w:rsidRPr="002A519D">
        <w:rPr>
          <w:rFonts w:ascii="Arial" w:eastAsia="Times New Roman" w:hAnsi="Arial" w:cs="Arial"/>
          <w:smallCaps/>
          <w:color w:val="2F2F2F"/>
          <w:sz w:val="18"/>
          <w:szCs w:val="18"/>
          <w:lang w:eastAsia="es-MX"/>
        </w:rPr>
        <w:t>Estatuto</w:t>
      </w:r>
      <w:r w:rsidRPr="002A519D">
        <w:rPr>
          <w:rFonts w:ascii="Arial" w:eastAsia="Times New Roman" w:hAnsi="Arial" w:cs="Arial"/>
          <w:color w:val="2F2F2F"/>
          <w:sz w:val="18"/>
          <w:szCs w:val="18"/>
          <w:lang w:eastAsia="es-MX"/>
        </w:rPr>
        <w:t>.</w:t>
      </w:r>
    </w:p>
    <w:p w:rsidR="002A519D" w:rsidRPr="002A519D" w:rsidRDefault="002A519D" w:rsidP="002A519D">
      <w:pPr>
        <w:shd w:val="clear" w:color="auto" w:fill="FFFFFF"/>
        <w:spacing w:after="50"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Ciudad de México, a dos de mayo de dos mil veinticuatro.- Así lo acordó y firma el Titular de la Autoridad Investigadora, </w:t>
      </w:r>
      <w:r w:rsidRPr="002A519D">
        <w:rPr>
          <w:rFonts w:ascii="Arial" w:eastAsia="Times New Roman" w:hAnsi="Arial" w:cs="Arial"/>
          <w:b/>
          <w:bCs/>
          <w:color w:val="2F2F2F"/>
          <w:sz w:val="18"/>
          <w:szCs w:val="18"/>
          <w:lang w:eastAsia="es-MX"/>
        </w:rPr>
        <w:t>José Manuel Haro Zepeda</w:t>
      </w:r>
      <w:r w:rsidRPr="002A519D">
        <w:rPr>
          <w:rFonts w:ascii="Arial" w:eastAsia="Times New Roman" w:hAnsi="Arial" w:cs="Arial"/>
          <w:color w:val="2F2F2F"/>
          <w:sz w:val="18"/>
          <w:szCs w:val="18"/>
          <w:lang w:eastAsia="es-MX"/>
        </w:rPr>
        <w:t>.- Rúbrica."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8"/>
          <w:szCs w:val="18"/>
          <w:lang w:eastAsia="es-MX"/>
        </w:rPr>
      </w:pPr>
      <w:r w:rsidRPr="002A519D">
        <w:rPr>
          <w:rFonts w:ascii="Arial" w:eastAsia="Times New Roman" w:hAnsi="Arial" w:cs="Arial"/>
          <w:color w:val="2F2F2F"/>
          <w:sz w:val="18"/>
          <w:szCs w:val="18"/>
          <w:lang w:eastAsia="es-MX"/>
        </w:rPr>
        <w:t> </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Publicada en el Diario Oficial de la Federación (DOF) el veintitrés de mayo de dos mil catorce.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Publicadas en el DOF el diez de noviembre de dos mil catorce, cuya última reforma aplicable a la investigación al rubro citada es la publicada en el DOF el cuatro de marzo de dos mil veinte.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Publicado en el DOF el ocho de julio de dos mil catorce.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4</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Publicada en el DOF el veintidós de diciembre de mil novecientos noventa y tres.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5</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los artículos 8, fracción I, de la Ley de Autotransporte y 6, fracción I, del RAFSA.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6</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los artículos 53 de la Ley de Autotransporte y 7, fracción XII, y 24 del RAFSA.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7</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El Servicio de Autotransporte se clasifica en seis modalidades de servicio. Se diferencian por las características de los vehículos, las amenidades que ofrecen y la forma en que deben prestar el servicio: i) De Lujo, ii) Ejecutivo, iii) De Primera, iv) Económico, v) Mixto y vi) transporte terrestre de pasajeros desde y hacia puertos marítimos y aeropuertos (TTPA). De conformidad con el artículo 18 del RAFSA.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8</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los artículos 46 de la Ley de Autotransporte y 18, 19, 20, 21 y 22 del RAFSA.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9</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el artículo 8, fracción V, de la Ley de Autotransporte.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10</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los artículos 52, fracción I, de la Ley de Autotransporte y 6, fracción IV, del RAFSA.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11</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el artículo 42, párrafo segundo, del RAFSA.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12</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Publicado en el DOF el veintidós de noviembre de mil novecientos noventa y cuatro.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lastRenderedPageBreak/>
        <w:t>13</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Publicado en el DOF el treinta y uno de marzo de dos mil quince.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14</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el artículo 36, fracción I, del Ley Orgánica de la Administración Pública Federal, publicada en el DOF el veintinueve de diciembre de mil novecientos setenta y seis.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15</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el artículo 2, fracción XXXVII, de la Ley de Aviación Civil, publicada en el DOF el doce de mayo de mil novecientos noventa y cinco, cuya última reforma fue publicada en el DOF el tres de mayo de dos mil veintitrés.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16</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el artículo 2, fracción XI, de la Ley Reglamentaria del Servicio Ferroviario, publicada en el DOF el doce de mayo de mil novecientos noventa y cinco, cuya última reforma fue publicada en el DOF el tres de mayo de dos mil veintitrés.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17</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El cual requiere permiso de conformidad con el artículo 42, fracción I, inciso a), de la Ley de Navegación y Comercio Marítimos, publicada en el DOF el uno de junio de dos mil seis, cuya última reforma fue publicada en el DOF el siete de diciembre de dos mil veinte.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18</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Este concepto hace referencia al transporte terrestre colectivo de pasajeros que utiliza vehículos tipo van.</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19</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el artículo 2, fracción X, de la Ley de Autotransporte.</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20</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Únicamente se hace referencia al servicio en la modalidad Económico, en virtud de que no se observa que la modalidad Mixta tenga una frecuencia de uso significativa.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21</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Las alcaldías de la Ciudad de México: Coyoacán, Iztacalco, Iztapalapa, Milpa Alta, Tláhuac, Tlalpan, Xochimilco, Benito Juárez y Venustiano Carranza.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22</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Las alcaldías de la Ciudad de México: Azcapotzalco, Cuajimalpa de Morelos, Gustavo A. Madero, Magdalena Contreras, Álvaro Obregón, Cuauhtémoc y Miguel Hidalgo.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23</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Las alcaldías de la Ciudad de México: Álvaro Obregón, Azcapotzalco, Cuajimalpa de Morelos, Cuauhtémoc, Gustavo A. Madero, Magdalena Contreras, y Miguel Hidalgo.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24</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Las alcaldías de la Ciudad de México: Benito Juárez, Coyoacán, Iztacalco, Iztapalapa, Milpa Alta, Tláhuac, Tlalpan, Venustiano Carranza y Xochimilco.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25</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Las alcaldías de la Ciudad de México: Álvaro Obregón, Azcapotzalco, Cuajimalpa de Morelos, Cuauhtémoc, Gustavo A. Madero, Magdalena Contreras, y Miguel Hidalgo.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26</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Las alcaldías de la Ciudad de México: Benito Juárez, Coyoacán, Iztacalco, Iztapalapa, Milpa Alta, Tláhuac, Tlalpan, Venustiano Carranza y Xochimilco.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27</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En términos de pasajeros transportados.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28</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Dichos convenios consistieron en acuerdos colusorios para fijar precios y segmentar rutas en el mercado del servicio de autotransporte terrestre de pasajeros en diversas regiones.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29</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En todas las medidas se recomienda que únicamente se establezcan y se vigilen las condiciones mínimas de seguridad y regularidad en la prestación de los servicios, a fin de garantizar la protección de los pasajeros.</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30</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el artículo 7, fracción XIII, del RAFSA.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31</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En términos de los artículos 2, fracción X, y 8, fracción I, de la Ley de Autotransporte; y 6, fracción I, del RAFSA.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32</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TTP tiene participación accionaria, a su vez, en Transportes Ecológicos de Puebla, S.A. de C.V.</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33</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Convenios que pueden celebrar los Permisionarios de Autotransporte entre sí para la prestación de servicios de una misma clase y enrolar sus vehículos en la Ruta Autorizada.</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34</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De conformidad con la Guía para el intercambio de información entre agentes económicos emitida por esta Comisión (Guía de Intercambio de Información). Publicada por esta Comisión. Disponible para su consulta en la siguiente dirección electrónica: https://www.cofece.mx/wp-content/uploads/2018/01/guia-0072015_intercambioinf.pdf.</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35</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 xml:space="preserve">Incluyendo la compartición de personas en cualquier órgano o grupo de toma de decisiones. Lo anterior incluye, de manera enunciativa </w:t>
      </w:r>
      <w:proofErr w:type="gramStart"/>
      <w:r w:rsidRPr="002A519D">
        <w:rPr>
          <w:rFonts w:ascii="Arial" w:eastAsia="Times New Roman" w:hAnsi="Arial" w:cs="Arial"/>
          <w:color w:val="2F2F2F"/>
          <w:sz w:val="16"/>
          <w:szCs w:val="16"/>
          <w:lang w:eastAsia="es-MX"/>
        </w:rPr>
        <w:t>mas</w:t>
      </w:r>
      <w:proofErr w:type="gramEnd"/>
      <w:r w:rsidRPr="002A519D">
        <w:rPr>
          <w:rFonts w:ascii="Arial" w:eastAsia="Times New Roman" w:hAnsi="Arial" w:cs="Arial"/>
          <w:color w:val="2F2F2F"/>
          <w:sz w:val="16"/>
          <w:szCs w:val="16"/>
          <w:lang w:eastAsia="es-MX"/>
        </w:rPr>
        <w:t xml:space="preserve"> no limitativa: los consejos de administración, asambleas de accionistas, etc.</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36</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Incluyendo el nombre y apellidos completos de las personas físicas y el puesto o cargo que detentan dentro del órgano o grupo.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37</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Publicada en el DOF el veinte de enero de dos mil cinco.</w:t>
      </w:r>
    </w:p>
    <w:p w:rsidR="002A519D" w:rsidRPr="002A519D" w:rsidRDefault="002A519D" w:rsidP="002A519D">
      <w:pPr>
        <w:shd w:val="clear" w:color="auto" w:fill="FFFFFF"/>
        <w:spacing w:after="101" w:line="240" w:lineRule="auto"/>
        <w:ind w:firstLine="288"/>
        <w:jc w:val="both"/>
        <w:rPr>
          <w:rFonts w:ascii="Arial" w:eastAsia="Times New Roman" w:hAnsi="Arial" w:cs="Arial"/>
          <w:color w:val="2F2F2F"/>
          <w:sz w:val="16"/>
          <w:szCs w:val="16"/>
          <w:lang w:eastAsia="es-MX"/>
        </w:rPr>
      </w:pPr>
      <w:r w:rsidRPr="002A519D">
        <w:rPr>
          <w:rFonts w:ascii="Arial" w:eastAsia="Times New Roman" w:hAnsi="Arial" w:cs="Arial"/>
          <w:color w:val="2F2F2F"/>
          <w:sz w:val="16"/>
          <w:szCs w:val="16"/>
          <w:lang w:eastAsia="es-MX"/>
        </w:rPr>
        <w:t>38</w:t>
      </w:r>
      <w:r w:rsidRPr="002A519D">
        <w:rPr>
          <w:rFonts w:ascii="Arial" w:eastAsia="Times New Roman" w:hAnsi="Arial" w:cs="Arial"/>
          <w:color w:val="2F2F2F"/>
          <w:sz w:val="20"/>
          <w:szCs w:val="20"/>
          <w:lang w:eastAsia="es-MX"/>
        </w:rPr>
        <w:t>    </w:t>
      </w:r>
      <w:r w:rsidRPr="002A519D">
        <w:rPr>
          <w:rFonts w:ascii="Arial" w:eastAsia="Times New Roman" w:hAnsi="Arial" w:cs="Arial"/>
          <w:color w:val="2F2F2F"/>
          <w:sz w:val="16"/>
          <w:szCs w:val="16"/>
          <w:lang w:eastAsia="es-MX"/>
        </w:rPr>
        <w:t>Incluyendo el nombre y apellidos completos de las personas físicas y el puesto o cargo que detentan dentro del órgano o grupo.</w:t>
      </w:r>
    </w:p>
    <w:p w:rsidR="002A519D" w:rsidRDefault="002A519D" w:rsidP="002A519D">
      <w:pPr>
        <w:jc w:val="both"/>
      </w:pPr>
    </w:p>
    <w:sectPr w:rsidR="002A51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19D"/>
    <w:rsid w:val="002A519D"/>
    <w:rsid w:val="008E7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97143959level1">
    <w:name w:val="liststyle_1797143959_level_1"/>
    <w:basedOn w:val="Fuentedeprrafopredeter"/>
    <w:rsid w:val="002A519D"/>
  </w:style>
  <w:style w:type="character" w:customStyle="1" w:styleId="liststyle859398063level1">
    <w:name w:val="liststyle_859398063_level_1"/>
    <w:basedOn w:val="Fuentedeprrafopredeter"/>
    <w:rsid w:val="002A5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1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97143959level1">
    <w:name w:val="liststyle_1797143959_level_1"/>
    <w:basedOn w:val="Fuentedeprrafopredeter"/>
    <w:rsid w:val="002A519D"/>
  </w:style>
  <w:style w:type="character" w:customStyle="1" w:styleId="liststyle859398063level1">
    <w:name w:val="liststyle_859398063_level_1"/>
    <w:basedOn w:val="Fuentedeprrafopredeter"/>
    <w:rsid w:val="002A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24002">
      <w:bodyDiv w:val="1"/>
      <w:marLeft w:val="0"/>
      <w:marRight w:val="0"/>
      <w:marTop w:val="0"/>
      <w:marBottom w:val="0"/>
      <w:divBdr>
        <w:top w:val="none" w:sz="0" w:space="0" w:color="auto"/>
        <w:left w:val="none" w:sz="0" w:space="0" w:color="auto"/>
        <w:bottom w:val="none" w:sz="0" w:space="0" w:color="auto"/>
        <w:right w:val="none" w:sz="0" w:space="0" w:color="auto"/>
      </w:divBdr>
      <w:divsChild>
        <w:div w:id="1164589564">
          <w:marLeft w:val="0"/>
          <w:marRight w:val="0"/>
          <w:marTop w:val="0"/>
          <w:marBottom w:val="101"/>
          <w:divBdr>
            <w:top w:val="none" w:sz="0" w:space="0" w:color="auto"/>
            <w:left w:val="none" w:sz="0" w:space="0" w:color="auto"/>
            <w:bottom w:val="none" w:sz="0" w:space="0" w:color="auto"/>
            <w:right w:val="none" w:sz="0" w:space="0" w:color="auto"/>
          </w:divBdr>
        </w:div>
        <w:div w:id="55711461">
          <w:marLeft w:val="0"/>
          <w:marRight w:val="0"/>
          <w:marTop w:val="0"/>
          <w:marBottom w:val="101"/>
          <w:divBdr>
            <w:top w:val="none" w:sz="0" w:space="0" w:color="auto"/>
            <w:left w:val="none" w:sz="0" w:space="0" w:color="auto"/>
            <w:bottom w:val="none" w:sz="0" w:space="0" w:color="auto"/>
            <w:right w:val="none" w:sz="0" w:space="0" w:color="auto"/>
          </w:divBdr>
        </w:div>
        <w:div w:id="1456216802">
          <w:marLeft w:val="0"/>
          <w:marRight w:val="0"/>
          <w:marTop w:val="0"/>
          <w:marBottom w:val="101"/>
          <w:divBdr>
            <w:top w:val="none" w:sz="0" w:space="0" w:color="auto"/>
            <w:left w:val="none" w:sz="0" w:space="0" w:color="auto"/>
            <w:bottom w:val="none" w:sz="0" w:space="0" w:color="auto"/>
            <w:right w:val="none" w:sz="0" w:space="0" w:color="auto"/>
          </w:divBdr>
        </w:div>
        <w:div w:id="1916933740">
          <w:marLeft w:val="0"/>
          <w:marRight w:val="0"/>
          <w:marTop w:val="0"/>
          <w:marBottom w:val="101"/>
          <w:divBdr>
            <w:top w:val="none" w:sz="0" w:space="0" w:color="auto"/>
            <w:left w:val="none" w:sz="0" w:space="0" w:color="auto"/>
            <w:bottom w:val="none" w:sz="0" w:space="0" w:color="auto"/>
            <w:right w:val="none" w:sz="0" w:space="0" w:color="auto"/>
          </w:divBdr>
        </w:div>
        <w:div w:id="881328259">
          <w:marLeft w:val="0"/>
          <w:marRight w:val="0"/>
          <w:marTop w:val="0"/>
          <w:marBottom w:val="101"/>
          <w:divBdr>
            <w:top w:val="none" w:sz="0" w:space="0" w:color="auto"/>
            <w:left w:val="none" w:sz="0" w:space="0" w:color="auto"/>
            <w:bottom w:val="none" w:sz="0" w:space="0" w:color="auto"/>
            <w:right w:val="none" w:sz="0" w:space="0" w:color="auto"/>
          </w:divBdr>
        </w:div>
        <w:div w:id="714307815">
          <w:marLeft w:val="0"/>
          <w:marRight w:val="0"/>
          <w:marTop w:val="0"/>
          <w:marBottom w:val="101"/>
          <w:divBdr>
            <w:top w:val="none" w:sz="0" w:space="0" w:color="auto"/>
            <w:left w:val="none" w:sz="0" w:space="0" w:color="auto"/>
            <w:bottom w:val="none" w:sz="0" w:space="0" w:color="auto"/>
            <w:right w:val="none" w:sz="0" w:space="0" w:color="auto"/>
          </w:divBdr>
        </w:div>
        <w:div w:id="1468548006">
          <w:marLeft w:val="0"/>
          <w:marRight w:val="0"/>
          <w:marTop w:val="0"/>
          <w:marBottom w:val="101"/>
          <w:divBdr>
            <w:top w:val="none" w:sz="0" w:space="0" w:color="auto"/>
            <w:left w:val="none" w:sz="0" w:space="0" w:color="auto"/>
            <w:bottom w:val="none" w:sz="0" w:space="0" w:color="auto"/>
            <w:right w:val="none" w:sz="0" w:space="0" w:color="auto"/>
          </w:divBdr>
        </w:div>
        <w:div w:id="1230730811">
          <w:marLeft w:val="0"/>
          <w:marRight w:val="0"/>
          <w:marTop w:val="0"/>
          <w:marBottom w:val="101"/>
          <w:divBdr>
            <w:top w:val="none" w:sz="0" w:space="0" w:color="auto"/>
            <w:left w:val="none" w:sz="0" w:space="0" w:color="auto"/>
            <w:bottom w:val="none" w:sz="0" w:space="0" w:color="auto"/>
            <w:right w:val="none" w:sz="0" w:space="0" w:color="auto"/>
          </w:divBdr>
        </w:div>
        <w:div w:id="1434595891">
          <w:marLeft w:val="0"/>
          <w:marRight w:val="0"/>
          <w:marTop w:val="0"/>
          <w:marBottom w:val="101"/>
          <w:divBdr>
            <w:top w:val="none" w:sz="0" w:space="0" w:color="auto"/>
            <w:left w:val="none" w:sz="0" w:space="0" w:color="auto"/>
            <w:bottom w:val="none" w:sz="0" w:space="0" w:color="auto"/>
            <w:right w:val="none" w:sz="0" w:space="0" w:color="auto"/>
          </w:divBdr>
        </w:div>
        <w:div w:id="1904442659">
          <w:marLeft w:val="0"/>
          <w:marRight w:val="0"/>
          <w:marTop w:val="0"/>
          <w:marBottom w:val="101"/>
          <w:divBdr>
            <w:top w:val="none" w:sz="0" w:space="0" w:color="auto"/>
            <w:left w:val="none" w:sz="0" w:space="0" w:color="auto"/>
            <w:bottom w:val="none" w:sz="0" w:space="0" w:color="auto"/>
            <w:right w:val="none" w:sz="0" w:space="0" w:color="auto"/>
          </w:divBdr>
        </w:div>
        <w:div w:id="1393307243">
          <w:marLeft w:val="0"/>
          <w:marRight w:val="0"/>
          <w:marTop w:val="0"/>
          <w:marBottom w:val="64"/>
          <w:divBdr>
            <w:top w:val="none" w:sz="0" w:space="0" w:color="auto"/>
            <w:left w:val="none" w:sz="0" w:space="0" w:color="auto"/>
            <w:bottom w:val="none" w:sz="0" w:space="0" w:color="auto"/>
            <w:right w:val="none" w:sz="0" w:space="0" w:color="auto"/>
          </w:divBdr>
        </w:div>
        <w:div w:id="1170490218">
          <w:marLeft w:val="0"/>
          <w:marRight w:val="0"/>
          <w:marTop w:val="0"/>
          <w:marBottom w:val="64"/>
          <w:divBdr>
            <w:top w:val="none" w:sz="0" w:space="0" w:color="auto"/>
            <w:left w:val="none" w:sz="0" w:space="0" w:color="auto"/>
            <w:bottom w:val="none" w:sz="0" w:space="0" w:color="auto"/>
            <w:right w:val="none" w:sz="0" w:space="0" w:color="auto"/>
          </w:divBdr>
        </w:div>
        <w:div w:id="1159272489">
          <w:marLeft w:val="0"/>
          <w:marRight w:val="0"/>
          <w:marTop w:val="0"/>
          <w:marBottom w:val="64"/>
          <w:divBdr>
            <w:top w:val="none" w:sz="0" w:space="0" w:color="auto"/>
            <w:left w:val="none" w:sz="0" w:space="0" w:color="auto"/>
            <w:bottom w:val="none" w:sz="0" w:space="0" w:color="auto"/>
            <w:right w:val="none" w:sz="0" w:space="0" w:color="auto"/>
          </w:divBdr>
        </w:div>
        <w:div w:id="1498426894">
          <w:marLeft w:val="0"/>
          <w:marRight w:val="0"/>
          <w:marTop w:val="0"/>
          <w:marBottom w:val="64"/>
          <w:divBdr>
            <w:top w:val="none" w:sz="0" w:space="0" w:color="auto"/>
            <w:left w:val="none" w:sz="0" w:space="0" w:color="auto"/>
            <w:bottom w:val="none" w:sz="0" w:space="0" w:color="auto"/>
            <w:right w:val="none" w:sz="0" w:space="0" w:color="auto"/>
          </w:divBdr>
        </w:div>
        <w:div w:id="1665666080">
          <w:marLeft w:val="0"/>
          <w:marRight w:val="0"/>
          <w:marTop w:val="0"/>
          <w:marBottom w:val="64"/>
          <w:divBdr>
            <w:top w:val="none" w:sz="0" w:space="0" w:color="auto"/>
            <w:left w:val="none" w:sz="0" w:space="0" w:color="auto"/>
            <w:bottom w:val="none" w:sz="0" w:space="0" w:color="auto"/>
            <w:right w:val="none" w:sz="0" w:space="0" w:color="auto"/>
          </w:divBdr>
        </w:div>
        <w:div w:id="606235632">
          <w:marLeft w:val="0"/>
          <w:marRight w:val="0"/>
          <w:marTop w:val="0"/>
          <w:marBottom w:val="64"/>
          <w:divBdr>
            <w:top w:val="none" w:sz="0" w:space="0" w:color="auto"/>
            <w:left w:val="none" w:sz="0" w:space="0" w:color="auto"/>
            <w:bottom w:val="none" w:sz="0" w:space="0" w:color="auto"/>
            <w:right w:val="none" w:sz="0" w:space="0" w:color="auto"/>
          </w:divBdr>
        </w:div>
        <w:div w:id="1836410056">
          <w:marLeft w:val="0"/>
          <w:marRight w:val="0"/>
          <w:marTop w:val="0"/>
          <w:marBottom w:val="64"/>
          <w:divBdr>
            <w:top w:val="none" w:sz="0" w:space="0" w:color="auto"/>
            <w:left w:val="none" w:sz="0" w:space="0" w:color="auto"/>
            <w:bottom w:val="none" w:sz="0" w:space="0" w:color="auto"/>
            <w:right w:val="none" w:sz="0" w:space="0" w:color="auto"/>
          </w:divBdr>
        </w:div>
        <w:div w:id="37820219">
          <w:marLeft w:val="0"/>
          <w:marRight w:val="0"/>
          <w:marTop w:val="0"/>
          <w:marBottom w:val="64"/>
          <w:divBdr>
            <w:top w:val="none" w:sz="0" w:space="0" w:color="auto"/>
            <w:left w:val="none" w:sz="0" w:space="0" w:color="auto"/>
            <w:bottom w:val="none" w:sz="0" w:space="0" w:color="auto"/>
            <w:right w:val="none" w:sz="0" w:space="0" w:color="auto"/>
          </w:divBdr>
        </w:div>
        <w:div w:id="1327782021">
          <w:marLeft w:val="0"/>
          <w:marRight w:val="0"/>
          <w:marTop w:val="0"/>
          <w:marBottom w:val="64"/>
          <w:divBdr>
            <w:top w:val="none" w:sz="0" w:space="0" w:color="auto"/>
            <w:left w:val="none" w:sz="0" w:space="0" w:color="auto"/>
            <w:bottom w:val="none" w:sz="0" w:space="0" w:color="auto"/>
            <w:right w:val="none" w:sz="0" w:space="0" w:color="auto"/>
          </w:divBdr>
        </w:div>
        <w:div w:id="311495265">
          <w:marLeft w:val="0"/>
          <w:marRight w:val="0"/>
          <w:marTop w:val="0"/>
          <w:marBottom w:val="101"/>
          <w:divBdr>
            <w:top w:val="none" w:sz="0" w:space="0" w:color="auto"/>
            <w:left w:val="none" w:sz="0" w:space="0" w:color="auto"/>
            <w:bottom w:val="none" w:sz="0" w:space="0" w:color="auto"/>
            <w:right w:val="none" w:sz="0" w:space="0" w:color="auto"/>
          </w:divBdr>
        </w:div>
        <w:div w:id="703988625">
          <w:marLeft w:val="0"/>
          <w:marRight w:val="0"/>
          <w:marTop w:val="0"/>
          <w:marBottom w:val="101"/>
          <w:divBdr>
            <w:top w:val="none" w:sz="0" w:space="0" w:color="auto"/>
            <w:left w:val="none" w:sz="0" w:space="0" w:color="auto"/>
            <w:bottom w:val="none" w:sz="0" w:space="0" w:color="auto"/>
            <w:right w:val="none" w:sz="0" w:space="0" w:color="auto"/>
          </w:divBdr>
        </w:div>
        <w:div w:id="1624340056">
          <w:marLeft w:val="0"/>
          <w:marRight w:val="0"/>
          <w:marTop w:val="0"/>
          <w:marBottom w:val="101"/>
          <w:divBdr>
            <w:top w:val="none" w:sz="0" w:space="0" w:color="auto"/>
            <w:left w:val="none" w:sz="0" w:space="0" w:color="auto"/>
            <w:bottom w:val="none" w:sz="0" w:space="0" w:color="auto"/>
            <w:right w:val="none" w:sz="0" w:space="0" w:color="auto"/>
          </w:divBdr>
        </w:div>
        <w:div w:id="647250987">
          <w:marLeft w:val="0"/>
          <w:marRight w:val="0"/>
          <w:marTop w:val="0"/>
          <w:marBottom w:val="101"/>
          <w:divBdr>
            <w:top w:val="none" w:sz="0" w:space="0" w:color="auto"/>
            <w:left w:val="none" w:sz="0" w:space="0" w:color="auto"/>
            <w:bottom w:val="none" w:sz="0" w:space="0" w:color="auto"/>
            <w:right w:val="none" w:sz="0" w:space="0" w:color="auto"/>
          </w:divBdr>
        </w:div>
        <w:div w:id="888418227">
          <w:marLeft w:val="0"/>
          <w:marRight w:val="0"/>
          <w:marTop w:val="0"/>
          <w:marBottom w:val="101"/>
          <w:divBdr>
            <w:top w:val="none" w:sz="0" w:space="0" w:color="auto"/>
            <w:left w:val="none" w:sz="0" w:space="0" w:color="auto"/>
            <w:bottom w:val="none" w:sz="0" w:space="0" w:color="auto"/>
            <w:right w:val="none" w:sz="0" w:space="0" w:color="auto"/>
          </w:divBdr>
        </w:div>
        <w:div w:id="200674609">
          <w:marLeft w:val="720"/>
          <w:marRight w:val="0"/>
          <w:marTop w:val="0"/>
          <w:marBottom w:val="101"/>
          <w:divBdr>
            <w:top w:val="none" w:sz="0" w:space="0" w:color="auto"/>
            <w:left w:val="none" w:sz="0" w:space="0" w:color="auto"/>
            <w:bottom w:val="none" w:sz="0" w:space="0" w:color="auto"/>
            <w:right w:val="none" w:sz="0" w:space="0" w:color="auto"/>
          </w:divBdr>
        </w:div>
        <w:div w:id="661859462">
          <w:marLeft w:val="720"/>
          <w:marRight w:val="0"/>
          <w:marTop w:val="0"/>
          <w:marBottom w:val="101"/>
          <w:divBdr>
            <w:top w:val="none" w:sz="0" w:space="0" w:color="auto"/>
            <w:left w:val="none" w:sz="0" w:space="0" w:color="auto"/>
            <w:bottom w:val="none" w:sz="0" w:space="0" w:color="auto"/>
            <w:right w:val="none" w:sz="0" w:space="0" w:color="auto"/>
          </w:divBdr>
        </w:div>
        <w:div w:id="420688417">
          <w:marLeft w:val="720"/>
          <w:marRight w:val="0"/>
          <w:marTop w:val="0"/>
          <w:marBottom w:val="101"/>
          <w:divBdr>
            <w:top w:val="none" w:sz="0" w:space="0" w:color="auto"/>
            <w:left w:val="none" w:sz="0" w:space="0" w:color="auto"/>
            <w:bottom w:val="none" w:sz="0" w:space="0" w:color="auto"/>
            <w:right w:val="none" w:sz="0" w:space="0" w:color="auto"/>
          </w:divBdr>
        </w:div>
        <w:div w:id="594552169">
          <w:marLeft w:val="720"/>
          <w:marRight w:val="0"/>
          <w:marTop w:val="0"/>
          <w:marBottom w:val="101"/>
          <w:divBdr>
            <w:top w:val="none" w:sz="0" w:space="0" w:color="auto"/>
            <w:left w:val="none" w:sz="0" w:space="0" w:color="auto"/>
            <w:bottom w:val="none" w:sz="0" w:space="0" w:color="auto"/>
            <w:right w:val="none" w:sz="0" w:space="0" w:color="auto"/>
          </w:divBdr>
        </w:div>
        <w:div w:id="762185949">
          <w:marLeft w:val="720"/>
          <w:marRight w:val="0"/>
          <w:marTop w:val="0"/>
          <w:marBottom w:val="101"/>
          <w:divBdr>
            <w:top w:val="none" w:sz="0" w:space="0" w:color="auto"/>
            <w:left w:val="none" w:sz="0" w:space="0" w:color="auto"/>
            <w:bottom w:val="none" w:sz="0" w:space="0" w:color="auto"/>
            <w:right w:val="none" w:sz="0" w:space="0" w:color="auto"/>
          </w:divBdr>
        </w:div>
        <w:div w:id="488255659">
          <w:marLeft w:val="720"/>
          <w:marRight w:val="0"/>
          <w:marTop w:val="0"/>
          <w:marBottom w:val="101"/>
          <w:divBdr>
            <w:top w:val="none" w:sz="0" w:space="0" w:color="auto"/>
            <w:left w:val="none" w:sz="0" w:space="0" w:color="auto"/>
            <w:bottom w:val="none" w:sz="0" w:space="0" w:color="auto"/>
            <w:right w:val="none" w:sz="0" w:space="0" w:color="auto"/>
          </w:divBdr>
        </w:div>
        <w:div w:id="373164758">
          <w:marLeft w:val="720"/>
          <w:marRight w:val="0"/>
          <w:marTop w:val="0"/>
          <w:marBottom w:val="101"/>
          <w:divBdr>
            <w:top w:val="none" w:sz="0" w:space="0" w:color="auto"/>
            <w:left w:val="none" w:sz="0" w:space="0" w:color="auto"/>
            <w:bottom w:val="none" w:sz="0" w:space="0" w:color="auto"/>
            <w:right w:val="none" w:sz="0" w:space="0" w:color="auto"/>
          </w:divBdr>
        </w:div>
        <w:div w:id="745568718">
          <w:marLeft w:val="720"/>
          <w:marRight w:val="0"/>
          <w:marTop w:val="0"/>
          <w:marBottom w:val="101"/>
          <w:divBdr>
            <w:top w:val="none" w:sz="0" w:space="0" w:color="auto"/>
            <w:left w:val="none" w:sz="0" w:space="0" w:color="auto"/>
            <w:bottom w:val="none" w:sz="0" w:space="0" w:color="auto"/>
            <w:right w:val="none" w:sz="0" w:space="0" w:color="auto"/>
          </w:divBdr>
        </w:div>
        <w:div w:id="159463602">
          <w:marLeft w:val="0"/>
          <w:marRight w:val="0"/>
          <w:marTop w:val="0"/>
          <w:marBottom w:val="101"/>
          <w:divBdr>
            <w:top w:val="none" w:sz="0" w:space="0" w:color="auto"/>
            <w:left w:val="none" w:sz="0" w:space="0" w:color="auto"/>
            <w:bottom w:val="none" w:sz="0" w:space="0" w:color="auto"/>
            <w:right w:val="none" w:sz="0" w:space="0" w:color="auto"/>
          </w:divBdr>
        </w:div>
        <w:div w:id="780227412">
          <w:marLeft w:val="0"/>
          <w:marRight w:val="0"/>
          <w:marTop w:val="0"/>
          <w:marBottom w:val="101"/>
          <w:divBdr>
            <w:top w:val="none" w:sz="0" w:space="0" w:color="auto"/>
            <w:left w:val="none" w:sz="0" w:space="0" w:color="auto"/>
            <w:bottom w:val="none" w:sz="0" w:space="0" w:color="auto"/>
            <w:right w:val="none" w:sz="0" w:space="0" w:color="auto"/>
          </w:divBdr>
        </w:div>
        <w:div w:id="1856797657">
          <w:marLeft w:val="0"/>
          <w:marRight w:val="0"/>
          <w:marTop w:val="0"/>
          <w:marBottom w:val="101"/>
          <w:divBdr>
            <w:top w:val="none" w:sz="0" w:space="0" w:color="auto"/>
            <w:left w:val="none" w:sz="0" w:space="0" w:color="auto"/>
            <w:bottom w:val="none" w:sz="0" w:space="0" w:color="auto"/>
            <w:right w:val="none" w:sz="0" w:space="0" w:color="auto"/>
          </w:divBdr>
        </w:div>
        <w:div w:id="1932546536">
          <w:marLeft w:val="0"/>
          <w:marRight w:val="0"/>
          <w:marTop w:val="0"/>
          <w:marBottom w:val="101"/>
          <w:divBdr>
            <w:top w:val="none" w:sz="0" w:space="0" w:color="auto"/>
            <w:left w:val="none" w:sz="0" w:space="0" w:color="auto"/>
            <w:bottom w:val="none" w:sz="0" w:space="0" w:color="auto"/>
            <w:right w:val="none" w:sz="0" w:space="0" w:color="auto"/>
          </w:divBdr>
        </w:div>
        <w:div w:id="1540891842">
          <w:marLeft w:val="0"/>
          <w:marRight w:val="0"/>
          <w:marTop w:val="0"/>
          <w:marBottom w:val="101"/>
          <w:divBdr>
            <w:top w:val="none" w:sz="0" w:space="0" w:color="auto"/>
            <w:left w:val="none" w:sz="0" w:space="0" w:color="auto"/>
            <w:bottom w:val="none" w:sz="0" w:space="0" w:color="auto"/>
            <w:right w:val="none" w:sz="0" w:space="0" w:color="auto"/>
          </w:divBdr>
        </w:div>
        <w:div w:id="722873716">
          <w:marLeft w:val="0"/>
          <w:marRight w:val="0"/>
          <w:marTop w:val="0"/>
          <w:marBottom w:val="101"/>
          <w:divBdr>
            <w:top w:val="none" w:sz="0" w:space="0" w:color="auto"/>
            <w:left w:val="none" w:sz="0" w:space="0" w:color="auto"/>
            <w:bottom w:val="none" w:sz="0" w:space="0" w:color="auto"/>
            <w:right w:val="none" w:sz="0" w:space="0" w:color="auto"/>
          </w:divBdr>
        </w:div>
        <w:div w:id="1081029396">
          <w:marLeft w:val="0"/>
          <w:marRight w:val="0"/>
          <w:marTop w:val="0"/>
          <w:marBottom w:val="101"/>
          <w:divBdr>
            <w:top w:val="none" w:sz="0" w:space="0" w:color="auto"/>
            <w:left w:val="none" w:sz="0" w:space="0" w:color="auto"/>
            <w:bottom w:val="none" w:sz="0" w:space="0" w:color="auto"/>
            <w:right w:val="none" w:sz="0" w:space="0" w:color="auto"/>
          </w:divBdr>
        </w:div>
        <w:div w:id="231161507">
          <w:marLeft w:val="0"/>
          <w:marRight w:val="0"/>
          <w:marTop w:val="0"/>
          <w:marBottom w:val="101"/>
          <w:divBdr>
            <w:top w:val="none" w:sz="0" w:space="0" w:color="auto"/>
            <w:left w:val="none" w:sz="0" w:space="0" w:color="auto"/>
            <w:bottom w:val="none" w:sz="0" w:space="0" w:color="auto"/>
            <w:right w:val="none" w:sz="0" w:space="0" w:color="auto"/>
          </w:divBdr>
        </w:div>
        <w:div w:id="367098550">
          <w:marLeft w:val="0"/>
          <w:marRight w:val="0"/>
          <w:marTop w:val="0"/>
          <w:marBottom w:val="101"/>
          <w:divBdr>
            <w:top w:val="none" w:sz="0" w:space="0" w:color="auto"/>
            <w:left w:val="none" w:sz="0" w:space="0" w:color="auto"/>
            <w:bottom w:val="none" w:sz="0" w:space="0" w:color="auto"/>
            <w:right w:val="none" w:sz="0" w:space="0" w:color="auto"/>
          </w:divBdr>
        </w:div>
        <w:div w:id="1075012027">
          <w:marLeft w:val="0"/>
          <w:marRight w:val="0"/>
          <w:marTop w:val="0"/>
          <w:marBottom w:val="101"/>
          <w:divBdr>
            <w:top w:val="none" w:sz="0" w:space="0" w:color="auto"/>
            <w:left w:val="none" w:sz="0" w:space="0" w:color="auto"/>
            <w:bottom w:val="none" w:sz="0" w:space="0" w:color="auto"/>
            <w:right w:val="none" w:sz="0" w:space="0" w:color="auto"/>
          </w:divBdr>
        </w:div>
        <w:div w:id="1972520073">
          <w:marLeft w:val="0"/>
          <w:marRight w:val="0"/>
          <w:marTop w:val="0"/>
          <w:marBottom w:val="101"/>
          <w:divBdr>
            <w:top w:val="none" w:sz="0" w:space="0" w:color="auto"/>
            <w:left w:val="none" w:sz="0" w:space="0" w:color="auto"/>
            <w:bottom w:val="none" w:sz="0" w:space="0" w:color="auto"/>
            <w:right w:val="none" w:sz="0" w:space="0" w:color="auto"/>
          </w:divBdr>
        </w:div>
        <w:div w:id="1272392499">
          <w:marLeft w:val="0"/>
          <w:marRight w:val="0"/>
          <w:marTop w:val="0"/>
          <w:marBottom w:val="101"/>
          <w:divBdr>
            <w:top w:val="none" w:sz="0" w:space="0" w:color="auto"/>
            <w:left w:val="none" w:sz="0" w:space="0" w:color="auto"/>
            <w:bottom w:val="none" w:sz="0" w:space="0" w:color="auto"/>
            <w:right w:val="none" w:sz="0" w:space="0" w:color="auto"/>
          </w:divBdr>
        </w:div>
        <w:div w:id="1431656329">
          <w:marLeft w:val="0"/>
          <w:marRight w:val="0"/>
          <w:marTop w:val="0"/>
          <w:marBottom w:val="101"/>
          <w:divBdr>
            <w:top w:val="none" w:sz="0" w:space="0" w:color="auto"/>
            <w:left w:val="none" w:sz="0" w:space="0" w:color="auto"/>
            <w:bottom w:val="none" w:sz="0" w:space="0" w:color="auto"/>
            <w:right w:val="none" w:sz="0" w:space="0" w:color="auto"/>
          </w:divBdr>
        </w:div>
        <w:div w:id="983654173">
          <w:marLeft w:val="648"/>
          <w:marRight w:val="0"/>
          <w:marTop w:val="0"/>
          <w:marBottom w:val="101"/>
          <w:divBdr>
            <w:top w:val="none" w:sz="0" w:space="0" w:color="auto"/>
            <w:left w:val="none" w:sz="0" w:space="0" w:color="auto"/>
            <w:bottom w:val="none" w:sz="0" w:space="0" w:color="auto"/>
            <w:right w:val="none" w:sz="0" w:space="0" w:color="auto"/>
          </w:divBdr>
        </w:div>
        <w:div w:id="1963993670">
          <w:marLeft w:val="648"/>
          <w:marRight w:val="0"/>
          <w:marTop w:val="0"/>
          <w:marBottom w:val="101"/>
          <w:divBdr>
            <w:top w:val="none" w:sz="0" w:space="0" w:color="auto"/>
            <w:left w:val="none" w:sz="0" w:space="0" w:color="auto"/>
            <w:bottom w:val="none" w:sz="0" w:space="0" w:color="auto"/>
            <w:right w:val="none" w:sz="0" w:space="0" w:color="auto"/>
          </w:divBdr>
        </w:div>
        <w:div w:id="1313947441">
          <w:marLeft w:val="648"/>
          <w:marRight w:val="0"/>
          <w:marTop w:val="0"/>
          <w:marBottom w:val="101"/>
          <w:divBdr>
            <w:top w:val="none" w:sz="0" w:space="0" w:color="auto"/>
            <w:left w:val="none" w:sz="0" w:space="0" w:color="auto"/>
            <w:bottom w:val="none" w:sz="0" w:space="0" w:color="auto"/>
            <w:right w:val="none" w:sz="0" w:space="0" w:color="auto"/>
          </w:divBdr>
        </w:div>
        <w:div w:id="1402021434">
          <w:marLeft w:val="0"/>
          <w:marRight w:val="0"/>
          <w:marTop w:val="0"/>
          <w:marBottom w:val="101"/>
          <w:divBdr>
            <w:top w:val="none" w:sz="0" w:space="0" w:color="auto"/>
            <w:left w:val="none" w:sz="0" w:space="0" w:color="auto"/>
            <w:bottom w:val="none" w:sz="0" w:space="0" w:color="auto"/>
            <w:right w:val="none" w:sz="0" w:space="0" w:color="auto"/>
          </w:divBdr>
        </w:div>
        <w:div w:id="247085053">
          <w:marLeft w:val="0"/>
          <w:marRight w:val="0"/>
          <w:marTop w:val="0"/>
          <w:marBottom w:val="101"/>
          <w:divBdr>
            <w:top w:val="none" w:sz="0" w:space="0" w:color="auto"/>
            <w:left w:val="none" w:sz="0" w:space="0" w:color="auto"/>
            <w:bottom w:val="none" w:sz="0" w:space="0" w:color="auto"/>
            <w:right w:val="none" w:sz="0" w:space="0" w:color="auto"/>
          </w:divBdr>
        </w:div>
        <w:div w:id="1870100723">
          <w:marLeft w:val="0"/>
          <w:marRight w:val="0"/>
          <w:marTop w:val="0"/>
          <w:marBottom w:val="101"/>
          <w:divBdr>
            <w:top w:val="none" w:sz="0" w:space="0" w:color="auto"/>
            <w:left w:val="none" w:sz="0" w:space="0" w:color="auto"/>
            <w:bottom w:val="none" w:sz="0" w:space="0" w:color="auto"/>
            <w:right w:val="none" w:sz="0" w:space="0" w:color="auto"/>
          </w:divBdr>
        </w:div>
        <w:div w:id="1023900479">
          <w:marLeft w:val="0"/>
          <w:marRight w:val="0"/>
          <w:marTop w:val="0"/>
          <w:marBottom w:val="101"/>
          <w:divBdr>
            <w:top w:val="none" w:sz="0" w:space="0" w:color="auto"/>
            <w:left w:val="none" w:sz="0" w:space="0" w:color="auto"/>
            <w:bottom w:val="none" w:sz="0" w:space="0" w:color="auto"/>
            <w:right w:val="none" w:sz="0" w:space="0" w:color="auto"/>
          </w:divBdr>
        </w:div>
        <w:div w:id="1466389271">
          <w:marLeft w:val="0"/>
          <w:marRight w:val="0"/>
          <w:marTop w:val="0"/>
          <w:marBottom w:val="40"/>
          <w:divBdr>
            <w:top w:val="none" w:sz="0" w:space="0" w:color="auto"/>
            <w:left w:val="none" w:sz="0" w:space="0" w:color="auto"/>
            <w:bottom w:val="none" w:sz="0" w:space="0" w:color="auto"/>
            <w:right w:val="none" w:sz="0" w:space="0" w:color="auto"/>
          </w:divBdr>
        </w:div>
        <w:div w:id="787890178">
          <w:marLeft w:val="0"/>
          <w:marRight w:val="0"/>
          <w:marTop w:val="0"/>
          <w:marBottom w:val="200"/>
          <w:divBdr>
            <w:top w:val="none" w:sz="0" w:space="0" w:color="auto"/>
            <w:left w:val="none" w:sz="0" w:space="0" w:color="auto"/>
            <w:bottom w:val="none" w:sz="0" w:space="0" w:color="auto"/>
            <w:right w:val="none" w:sz="0" w:space="0" w:color="auto"/>
          </w:divBdr>
        </w:div>
        <w:div w:id="657000215">
          <w:marLeft w:val="0"/>
          <w:marRight w:val="0"/>
          <w:marTop w:val="0"/>
          <w:marBottom w:val="40"/>
          <w:divBdr>
            <w:top w:val="none" w:sz="0" w:space="0" w:color="auto"/>
            <w:left w:val="none" w:sz="0" w:space="0" w:color="auto"/>
            <w:bottom w:val="none" w:sz="0" w:space="0" w:color="auto"/>
            <w:right w:val="none" w:sz="0" w:space="0" w:color="auto"/>
          </w:divBdr>
        </w:div>
        <w:div w:id="363678959">
          <w:marLeft w:val="0"/>
          <w:marRight w:val="0"/>
          <w:marTop w:val="0"/>
          <w:marBottom w:val="40"/>
          <w:divBdr>
            <w:top w:val="none" w:sz="0" w:space="0" w:color="auto"/>
            <w:left w:val="none" w:sz="0" w:space="0" w:color="auto"/>
            <w:bottom w:val="none" w:sz="0" w:space="0" w:color="auto"/>
            <w:right w:val="none" w:sz="0" w:space="0" w:color="auto"/>
          </w:divBdr>
        </w:div>
        <w:div w:id="188303229">
          <w:marLeft w:val="0"/>
          <w:marRight w:val="0"/>
          <w:marTop w:val="0"/>
          <w:marBottom w:val="40"/>
          <w:divBdr>
            <w:top w:val="none" w:sz="0" w:space="0" w:color="auto"/>
            <w:left w:val="none" w:sz="0" w:space="0" w:color="auto"/>
            <w:bottom w:val="none" w:sz="0" w:space="0" w:color="auto"/>
            <w:right w:val="none" w:sz="0" w:space="0" w:color="auto"/>
          </w:divBdr>
        </w:div>
        <w:div w:id="720519686">
          <w:marLeft w:val="0"/>
          <w:marRight w:val="0"/>
          <w:marTop w:val="0"/>
          <w:marBottom w:val="40"/>
          <w:divBdr>
            <w:top w:val="none" w:sz="0" w:space="0" w:color="auto"/>
            <w:left w:val="none" w:sz="0" w:space="0" w:color="auto"/>
            <w:bottom w:val="none" w:sz="0" w:space="0" w:color="auto"/>
            <w:right w:val="none" w:sz="0" w:space="0" w:color="auto"/>
          </w:divBdr>
        </w:div>
        <w:div w:id="1767461521">
          <w:marLeft w:val="0"/>
          <w:marRight w:val="0"/>
          <w:marTop w:val="0"/>
          <w:marBottom w:val="40"/>
          <w:divBdr>
            <w:top w:val="none" w:sz="0" w:space="0" w:color="auto"/>
            <w:left w:val="none" w:sz="0" w:space="0" w:color="auto"/>
            <w:bottom w:val="none" w:sz="0" w:space="0" w:color="auto"/>
            <w:right w:val="none" w:sz="0" w:space="0" w:color="auto"/>
          </w:divBdr>
        </w:div>
        <w:div w:id="781144973">
          <w:marLeft w:val="0"/>
          <w:marRight w:val="0"/>
          <w:marTop w:val="0"/>
          <w:marBottom w:val="40"/>
          <w:divBdr>
            <w:top w:val="none" w:sz="0" w:space="0" w:color="auto"/>
            <w:left w:val="none" w:sz="0" w:space="0" w:color="auto"/>
            <w:bottom w:val="none" w:sz="0" w:space="0" w:color="auto"/>
            <w:right w:val="none" w:sz="0" w:space="0" w:color="auto"/>
          </w:divBdr>
        </w:div>
        <w:div w:id="1478261521">
          <w:marLeft w:val="0"/>
          <w:marRight w:val="0"/>
          <w:marTop w:val="0"/>
          <w:marBottom w:val="40"/>
          <w:divBdr>
            <w:top w:val="none" w:sz="0" w:space="0" w:color="auto"/>
            <w:left w:val="none" w:sz="0" w:space="0" w:color="auto"/>
            <w:bottom w:val="none" w:sz="0" w:space="0" w:color="auto"/>
            <w:right w:val="none" w:sz="0" w:space="0" w:color="auto"/>
          </w:divBdr>
        </w:div>
        <w:div w:id="1742633144">
          <w:marLeft w:val="0"/>
          <w:marRight w:val="0"/>
          <w:marTop w:val="0"/>
          <w:marBottom w:val="40"/>
          <w:divBdr>
            <w:top w:val="none" w:sz="0" w:space="0" w:color="auto"/>
            <w:left w:val="none" w:sz="0" w:space="0" w:color="auto"/>
            <w:bottom w:val="none" w:sz="0" w:space="0" w:color="auto"/>
            <w:right w:val="none" w:sz="0" w:space="0" w:color="auto"/>
          </w:divBdr>
        </w:div>
        <w:div w:id="1219635874">
          <w:marLeft w:val="0"/>
          <w:marRight w:val="0"/>
          <w:marTop w:val="0"/>
          <w:marBottom w:val="40"/>
          <w:divBdr>
            <w:top w:val="none" w:sz="0" w:space="0" w:color="auto"/>
            <w:left w:val="none" w:sz="0" w:space="0" w:color="auto"/>
            <w:bottom w:val="none" w:sz="0" w:space="0" w:color="auto"/>
            <w:right w:val="none" w:sz="0" w:space="0" w:color="auto"/>
          </w:divBdr>
        </w:div>
        <w:div w:id="633873655">
          <w:marLeft w:val="0"/>
          <w:marRight w:val="0"/>
          <w:marTop w:val="0"/>
          <w:marBottom w:val="40"/>
          <w:divBdr>
            <w:top w:val="none" w:sz="0" w:space="0" w:color="auto"/>
            <w:left w:val="none" w:sz="0" w:space="0" w:color="auto"/>
            <w:bottom w:val="none" w:sz="0" w:space="0" w:color="auto"/>
            <w:right w:val="none" w:sz="0" w:space="0" w:color="auto"/>
          </w:divBdr>
        </w:div>
        <w:div w:id="905258072">
          <w:marLeft w:val="0"/>
          <w:marRight w:val="0"/>
          <w:marTop w:val="0"/>
          <w:marBottom w:val="40"/>
          <w:divBdr>
            <w:top w:val="none" w:sz="0" w:space="0" w:color="auto"/>
            <w:left w:val="none" w:sz="0" w:space="0" w:color="auto"/>
            <w:bottom w:val="none" w:sz="0" w:space="0" w:color="auto"/>
            <w:right w:val="none" w:sz="0" w:space="0" w:color="auto"/>
          </w:divBdr>
        </w:div>
        <w:div w:id="1256790046">
          <w:marLeft w:val="0"/>
          <w:marRight w:val="0"/>
          <w:marTop w:val="0"/>
          <w:marBottom w:val="40"/>
          <w:divBdr>
            <w:top w:val="none" w:sz="0" w:space="0" w:color="auto"/>
            <w:left w:val="none" w:sz="0" w:space="0" w:color="auto"/>
            <w:bottom w:val="none" w:sz="0" w:space="0" w:color="auto"/>
            <w:right w:val="none" w:sz="0" w:space="0" w:color="auto"/>
          </w:divBdr>
        </w:div>
        <w:div w:id="1042287618">
          <w:marLeft w:val="0"/>
          <w:marRight w:val="0"/>
          <w:marTop w:val="0"/>
          <w:marBottom w:val="40"/>
          <w:divBdr>
            <w:top w:val="none" w:sz="0" w:space="0" w:color="auto"/>
            <w:left w:val="none" w:sz="0" w:space="0" w:color="auto"/>
            <w:bottom w:val="none" w:sz="0" w:space="0" w:color="auto"/>
            <w:right w:val="none" w:sz="0" w:space="0" w:color="auto"/>
          </w:divBdr>
        </w:div>
        <w:div w:id="1139955806">
          <w:marLeft w:val="0"/>
          <w:marRight w:val="0"/>
          <w:marTop w:val="0"/>
          <w:marBottom w:val="40"/>
          <w:divBdr>
            <w:top w:val="none" w:sz="0" w:space="0" w:color="auto"/>
            <w:left w:val="none" w:sz="0" w:space="0" w:color="auto"/>
            <w:bottom w:val="none" w:sz="0" w:space="0" w:color="auto"/>
            <w:right w:val="none" w:sz="0" w:space="0" w:color="auto"/>
          </w:divBdr>
        </w:div>
        <w:div w:id="673342579">
          <w:marLeft w:val="0"/>
          <w:marRight w:val="0"/>
          <w:marTop w:val="0"/>
          <w:marBottom w:val="40"/>
          <w:divBdr>
            <w:top w:val="none" w:sz="0" w:space="0" w:color="auto"/>
            <w:left w:val="none" w:sz="0" w:space="0" w:color="auto"/>
            <w:bottom w:val="none" w:sz="0" w:space="0" w:color="auto"/>
            <w:right w:val="none" w:sz="0" w:space="0" w:color="auto"/>
          </w:divBdr>
        </w:div>
        <w:div w:id="614143196">
          <w:marLeft w:val="0"/>
          <w:marRight w:val="0"/>
          <w:marTop w:val="0"/>
          <w:marBottom w:val="40"/>
          <w:divBdr>
            <w:top w:val="none" w:sz="0" w:space="0" w:color="auto"/>
            <w:left w:val="none" w:sz="0" w:space="0" w:color="auto"/>
            <w:bottom w:val="none" w:sz="0" w:space="0" w:color="auto"/>
            <w:right w:val="none" w:sz="0" w:space="0" w:color="auto"/>
          </w:divBdr>
        </w:div>
        <w:div w:id="1324817574">
          <w:marLeft w:val="0"/>
          <w:marRight w:val="0"/>
          <w:marTop w:val="0"/>
          <w:marBottom w:val="40"/>
          <w:divBdr>
            <w:top w:val="none" w:sz="0" w:space="0" w:color="auto"/>
            <w:left w:val="none" w:sz="0" w:space="0" w:color="auto"/>
            <w:bottom w:val="none" w:sz="0" w:space="0" w:color="auto"/>
            <w:right w:val="none" w:sz="0" w:space="0" w:color="auto"/>
          </w:divBdr>
        </w:div>
        <w:div w:id="328601472">
          <w:marLeft w:val="0"/>
          <w:marRight w:val="0"/>
          <w:marTop w:val="0"/>
          <w:marBottom w:val="40"/>
          <w:divBdr>
            <w:top w:val="none" w:sz="0" w:space="0" w:color="auto"/>
            <w:left w:val="none" w:sz="0" w:space="0" w:color="auto"/>
            <w:bottom w:val="none" w:sz="0" w:space="0" w:color="auto"/>
            <w:right w:val="none" w:sz="0" w:space="0" w:color="auto"/>
          </w:divBdr>
        </w:div>
        <w:div w:id="467094414">
          <w:marLeft w:val="0"/>
          <w:marRight w:val="0"/>
          <w:marTop w:val="0"/>
          <w:marBottom w:val="40"/>
          <w:divBdr>
            <w:top w:val="none" w:sz="0" w:space="0" w:color="auto"/>
            <w:left w:val="none" w:sz="0" w:space="0" w:color="auto"/>
            <w:bottom w:val="none" w:sz="0" w:space="0" w:color="auto"/>
            <w:right w:val="none" w:sz="0" w:space="0" w:color="auto"/>
          </w:divBdr>
        </w:div>
        <w:div w:id="635179116">
          <w:marLeft w:val="0"/>
          <w:marRight w:val="0"/>
          <w:marTop w:val="0"/>
          <w:marBottom w:val="40"/>
          <w:divBdr>
            <w:top w:val="none" w:sz="0" w:space="0" w:color="auto"/>
            <w:left w:val="none" w:sz="0" w:space="0" w:color="auto"/>
            <w:bottom w:val="none" w:sz="0" w:space="0" w:color="auto"/>
            <w:right w:val="none" w:sz="0" w:space="0" w:color="auto"/>
          </w:divBdr>
        </w:div>
        <w:div w:id="361712071">
          <w:marLeft w:val="0"/>
          <w:marRight w:val="0"/>
          <w:marTop w:val="0"/>
          <w:marBottom w:val="40"/>
          <w:divBdr>
            <w:top w:val="none" w:sz="0" w:space="0" w:color="auto"/>
            <w:left w:val="none" w:sz="0" w:space="0" w:color="auto"/>
            <w:bottom w:val="none" w:sz="0" w:space="0" w:color="auto"/>
            <w:right w:val="none" w:sz="0" w:space="0" w:color="auto"/>
          </w:divBdr>
        </w:div>
        <w:div w:id="1926375496">
          <w:marLeft w:val="0"/>
          <w:marRight w:val="0"/>
          <w:marTop w:val="0"/>
          <w:marBottom w:val="40"/>
          <w:divBdr>
            <w:top w:val="none" w:sz="0" w:space="0" w:color="auto"/>
            <w:left w:val="none" w:sz="0" w:space="0" w:color="auto"/>
            <w:bottom w:val="none" w:sz="0" w:space="0" w:color="auto"/>
            <w:right w:val="none" w:sz="0" w:space="0" w:color="auto"/>
          </w:divBdr>
        </w:div>
        <w:div w:id="1983001674">
          <w:marLeft w:val="0"/>
          <w:marRight w:val="0"/>
          <w:marTop w:val="0"/>
          <w:marBottom w:val="40"/>
          <w:divBdr>
            <w:top w:val="none" w:sz="0" w:space="0" w:color="auto"/>
            <w:left w:val="none" w:sz="0" w:space="0" w:color="auto"/>
            <w:bottom w:val="none" w:sz="0" w:space="0" w:color="auto"/>
            <w:right w:val="none" w:sz="0" w:space="0" w:color="auto"/>
          </w:divBdr>
        </w:div>
        <w:div w:id="432212635">
          <w:marLeft w:val="0"/>
          <w:marRight w:val="0"/>
          <w:marTop w:val="0"/>
          <w:marBottom w:val="40"/>
          <w:divBdr>
            <w:top w:val="none" w:sz="0" w:space="0" w:color="auto"/>
            <w:left w:val="none" w:sz="0" w:space="0" w:color="auto"/>
            <w:bottom w:val="none" w:sz="0" w:space="0" w:color="auto"/>
            <w:right w:val="none" w:sz="0" w:space="0" w:color="auto"/>
          </w:divBdr>
        </w:div>
        <w:div w:id="1436558291">
          <w:marLeft w:val="0"/>
          <w:marRight w:val="0"/>
          <w:marTop w:val="0"/>
          <w:marBottom w:val="40"/>
          <w:divBdr>
            <w:top w:val="none" w:sz="0" w:space="0" w:color="auto"/>
            <w:left w:val="none" w:sz="0" w:space="0" w:color="auto"/>
            <w:bottom w:val="none" w:sz="0" w:space="0" w:color="auto"/>
            <w:right w:val="none" w:sz="0" w:space="0" w:color="auto"/>
          </w:divBdr>
        </w:div>
        <w:div w:id="1572039502">
          <w:marLeft w:val="0"/>
          <w:marRight w:val="0"/>
          <w:marTop w:val="0"/>
          <w:marBottom w:val="40"/>
          <w:divBdr>
            <w:top w:val="none" w:sz="0" w:space="0" w:color="auto"/>
            <w:left w:val="none" w:sz="0" w:space="0" w:color="auto"/>
            <w:bottom w:val="none" w:sz="0" w:space="0" w:color="auto"/>
            <w:right w:val="none" w:sz="0" w:space="0" w:color="auto"/>
          </w:divBdr>
        </w:div>
        <w:div w:id="859322269">
          <w:marLeft w:val="0"/>
          <w:marRight w:val="0"/>
          <w:marTop w:val="0"/>
          <w:marBottom w:val="40"/>
          <w:divBdr>
            <w:top w:val="none" w:sz="0" w:space="0" w:color="auto"/>
            <w:left w:val="none" w:sz="0" w:space="0" w:color="auto"/>
            <w:bottom w:val="none" w:sz="0" w:space="0" w:color="auto"/>
            <w:right w:val="none" w:sz="0" w:space="0" w:color="auto"/>
          </w:divBdr>
        </w:div>
        <w:div w:id="158280287">
          <w:marLeft w:val="0"/>
          <w:marRight w:val="0"/>
          <w:marTop w:val="0"/>
          <w:marBottom w:val="101"/>
          <w:divBdr>
            <w:top w:val="none" w:sz="0" w:space="0" w:color="auto"/>
            <w:left w:val="none" w:sz="0" w:space="0" w:color="auto"/>
            <w:bottom w:val="none" w:sz="0" w:space="0" w:color="auto"/>
            <w:right w:val="none" w:sz="0" w:space="0" w:color="auto"/>
          </w:divBdr>
        </w:div>
        <w:div w:id="304118157">
          <w:marLeft w:val="0"/>
          <w:marRight w:val="0"/>
          <w:marTop w:val="0"/>
          <w:marBottom w:val="80"/>
          <w:divBdr>
            <w:top w:val="none" w:sz="0" w:space="0" w:color="auto"/>
            <w:left w:val="none" w:sz="0" w:space="0" w:color="auto"/>
            <w:bottom w:val="none" w:sz="0" w:space="0" w:color="auto"/>
            <w:right w:val="none" w:sz="0" w:space="0" w:color="auto"/>
          </w:divBdr>
        </w:div>
        <w:div w:id="1395275911">
          <w:marLeft w:val="0"/>
          <w:marRight w:val="0"/>
          <w:marTop w:val="0"/>
          <w:marBottom w:val="80"/>
          <w:divBdr>
            <w:top w:val="none" w:sz="0" w:space="0" w:color="auto"/>
            <w:left w:val="none" w:sz="0" w:space="0" w:color="auto"/>
            <w:bottom w:val="none" w:sz="0" w:space="0" w:color="auto"/>
            <w:right w:val="none" w:sz="0" w:space="0" w:color="auto"/>
          </w:divBdr>
        </w:div>
        <w:div w:id="811024086">
          <w:marLeft w:val="0"/>
          <w:marRight w:val="0"/>
          <w:marTop w:val="0"/>
          <w:marBottom w:val="80"/>
          <w:divBdr>
            <w:top w:val="none" w:sz="0" w:space="0" w:color="auto"/>
            <w:left w:val="none" w:sz="0" w:space="0" w:color="auto"/>
            <w:bottom w:val="none" w:sz="0" w:space="0" w:color="auto"/>
            <w:right w:val="none" w:sz="0" w:space="0" w:color="auto"/>
          </w:divBdr>
        </w:div>
        <w:div w:id="783160379">
          <w:marLeft w:val="0"/>
          <w:marRight w:val="0"/>
          <w:marTop w:val="0"/>
          <w:marBottom w:val="80"/>
          <w:divBdr>
            <w:top w:val="none" w:sz="0" w:space="0" w:color="auto"/>
            <w:left w:val="none" w:sz="0" w:space="0" w:color="auto"/>
            <w:bottom w:val="none" w:sz="0" w:space="0" w:color="auto"/>
            <w:right w:val="none" w:sz="0" w:space="0" w:color="auto"/>
          </w:divBdr>
        </w:div>
        <w:div w:id="465397417">
          <w:marLeft w:val="0"/>
          <w:marRight w:val="0"/>
          <w:marTop w:val="0"/>
          <w:marBottom w:val="80"/>
          <w:divBdr>
            <w:top w:val="none" w:sz="0" w:space="0" w:color="auto"/>
            <w:left w:val="none" w:sz="0" w:space="0" w:color="auto"/>
            <w:bottom w:val="none" w:sz="0" w:space="0" w:color="auto"/>
            <w:right w:val="none" w:sz="0" w:space="0" w:color="auto"/>
          </w:divBdr>
        </w:div>
        <w:div w:id="416832649">
          <w:marLeft w:val="0"/>
          <w:marRight w:val="0"/>
          <w:marTop w:val="0"/>
          <w:marBottom w:val="80"/>
          <w:divBdr>
            <w:top w:val="none" w:sz="0" w:space="0" w:color="auto"/>
            <w:left w:val="none" w:sz="0" w:space="0" w:color="auto"/>
            <w:bottom w:val="none" w:sz="0" w:space="0" w:color="auto"/>
            <w:right w:val="none" w:sz="0" w:space="0" w:color="auto"/>
          </w:divBdr>
        </w:div>
        <w:div w:id="613250473">
          <w:marLeft w:val="0"/>
          <w:marRight w:val="0"/>
          <w:marTop w:val="0"/>
          <w:marBottom w:val="80"/>
          <w:divBdr>
            <w:top w:val="none" w:sz="0" w:space="0" w:color="auto"/>
            <w:left w:val="none" w:sz="0" w:space="0" w:color="auto"/>
            <w:bottom w:val="none" w:sz="0" w:space="0" w:color="auto"/>
            <w:right w:val="none" w:sz="0" w:space="0" w:color="auto"/>
          </w:divBdr>
        </w:div>
        <w:div w:id="265308459">
          <w:marLeft w:val="0"/>
          <w:marRight w:val="0"/>
          <w:marTop w:val="0"/>
          <w:marBottom w:val="80"/>
          <w:divBdr>
            <w:top w:val="none" w:sz="0" w:space="0" w:color="auto"/>
            <w:left w:val="none" w:sz="0" w:space="0" w:color="auto"/>
            <w:bottom w:val="none" w:sz="0" w:space="0" w:color="auto"/>
            <w:right w:val="none" w:sz="0" w:space="0" w:color="auto"/>
          </w:divBdr>
        </w:div>
        <w:div w:id="97530812">
          <w:marLeft w:val="0"/>
          <w:marRight w:val="0"/>
          <w:marTop w:val="0"/>
          <w:marBottom w:val="80"/>
          <w:divBdr>
            <w:top w:val="none" w:sz="0" w:space="0" w:color="auto"/>
            <w:left w:val="none" w:sz="0" w:space="0" w:color="auto"/>
            <w:bottom w:val="none" w:sz="0" w:space="0" w:color="auto"/>
            <w:right w:val="none" w:sz="0" w:space="0" w:color="auto"/>
          </w:divBdr>
        </w:div>
        <w:div w:id="1053430143">
          <w:marLeft w:val="0"/>
          <w:marRight w:val="0"/>
          <w:marTop w:val="0"/>
          <w:marBottom w:val="80"/>
          <w:divBdr>
            <w:top w:val="none" w:sz="0" w:space="0" w:color="auto"/>
            <w:left w:val="none" w:sz="0" w:space="0" w:color="auto"/>
            <w:bottom w:val="none" w:sz="0" w:space="0" w:color="auto"/>
            <w:right w:val="none" w:sz="0" w:space="0" w:color="auto"/>
          </w:divBdr>
        </w:div>
        <w:div w:id="823931577">
          <w:marLeft w:val="0"/>
          <w:marRight w:val="0"/>
          <w:marTop w:val="0"/>
          <w:marBottom w:val="80"/>
          <w:divBdr>
            <w:top w:val="none" w:sz="0" w:space="0" w:color="auto"/>
            <w:left w:val="none" w:sz="0" w:space="0" w:color="auto"/>
            <w:bottom w:val="none" w:sz="0" w:space="0" w:color="auto"/>
            <w:right w:val="none" w:sz="0" w:space="0" w:color="auto"/>
          </w:divBdr>
        </w:div>
        <w:div w:id="70084220">
          <w:marLeft w:val="0"/>
          <w:marRight w:val="0"/>
          <w:marTop w:val="0"/>
          <w:marBottom w:val="80"/>
          <w:divBdr>
            <w:top w:val="none" w:sz="0" w:space="0" w:color="auto"/>
            <w:left w:val="none" w:sz="0" w:space="0" w:color="auto"/>
            <w:bottom w:val="none" w:sz="0" w:space="0" w:color="auto"/>
            <w:right w:val="none" w:sz="0" w:space="0" w:color="auto"/>
          </w:divBdr>
        </w:div>
        <w:div w:id="1026561186">
          <w:marLeft w:val="0"/>
          <w:marRight w:val="0"/>
          <w:marTop w:val="0"/>
          <w:marBottom w:val="80"/>
          <w:divBdr>
            <w:top w:val="none" w:sz="0" w:space="0" w:color="auto"/>
            <w:left w:val="none" w:sz="0" w:space="0" w:color="auto"/>
            <w:bottom w:val="none" w:sz="0" w:space="0" w:color="auto"/>
            <w:right w:val="none" w:sz="0" w:space="0" w:color="auto"/>
          </w:divBdr>
        </w:div>
        <w:div w:id="310016973">
          <w:marLeft w:val="0"/>
          <w:marRight w:val="0"/>
          <w:marTop w:val="0"/>
          <w:marBottom w:val="80"/>
          <w:divBdr>
            <w:top w:val="none" w:sz="0" w:space="0" w:color="auto"/>
            <w:left w:val="none" w:sz="0" w:space="0" w:color="auto"/>
            <w:bottom w:val="none" w:sz="0" w:space="0" w:color="auto"/>
            <w:right w:val="none" w:sz="0" w:space="0" w:color="auto"/>
          </w:divBdr>
        </w:div>
        <w:div w:id="179662038">
          <w:marLeft w:val="0"/>
          <w:marRight w:val="0"/>
          <w:marTop w:val="0"/>
          <w:marBottom w:val="80"/>
          <w:divBdr>
            <w:top w:val="none" w:sz="0" w:space="0" w:color="auto"/>
            <w:left w:val="none" w:sz="0" w:space="0" w:color="auto"/>
            <w:bottom w:val="none" w:sz="0" w:space="0" w:color="auto"/>
            <w:right w:val="none" w:sz="0" w:space="0" w:color="auto"/>
          </w:divBdr>
        </w:div>
        <w:div w:id="2116516138">
          <w:marLeft w:val="0"/>
          <w:marRight w:val="0"/>
          <w:marTop w:val="0"/>
          <w:marBottom w:val="80"/>
          <w:divBdr>
            <w:top w:val="none" w:sz="0" w:space="0" w:color="auto"/>
            <w:left w:val="none" w:sz="0" w:space="0" w:color="auto"/>
            <w:bottom w:val="none" w:sz="0" w:space="0" w:color="auto"/>
            <w:right w:val="none" w:sz="0" w:space="0" w:color="auto"/>
          </w:divBdr>
        </w:div>
        <w:div w:id="1608536213">
          <w:marLeft w:val="0"/>
          <w:marRight w:val="0"/>
          <w:marTop w:val="0"/>
          <w:marBottom w:val="80"/>
          <w:divBdr>
            <w:top w:val="none" w:sz="0" w:space="0" w:color="auto"/>
            <w:left w:val="none" w:sz="0" w:space="0" w:color="auto"/>
            <w:bottom w:val="none" w:sz="0" w:space="0" w:color="auto"/>
            <w:right w:val="none" w:sz="0" w:space="0" w:color="auto"/>
          </w:divBdr>
        </w:div>
        <w:div w:id="186212885">
          <w:marLeft w:val="0"/>
          <w:marRight w:val="0"/>
          <w:marTop w:val="0"/>
          <w:marBottom w:val="80"/>
          <w:divBdr>
            <w:top w:val="none" w:sz="0" w:space="0" w:color="auto"/>
            <w:left w:val="none" w:sz="0" w:space="0" w:color="auto"/>
            <w:bottom w:val="none" w:sz="0" w:space="0" w:color="auto"/>
            <w:right w:val="none" w:sz="0" w:space="0" w:color="auto"/>
          </w:divBdr>
        </w:div>
        <w:div w:id="1684281417">
          <w:marLeft w:val="0"/>
          <w:marRight w:val="0"/>
          <w:marTop w:val="0"/>
          <w:marBottom w:val="80"/>
          <w:divBdr>
            <w:top w:val="none" w:sz="0" w:space="0" w:color="auto"/>
            <w:left w:val="none" w:sz="0" w:space="0" w:color="auto"/>
            <w:bottom w:val="none" w:sz="0" w:space="0" w:color="auto"/>
            <w:right w:val="none" w:sz="0" w:space="0" w:color="auto"/>
          </w:divBdr>
        </w:div>
        <w:div w:id="903954767">
          <w:marLeft w:val="0"/>
          <w:marRight w:val="0"/>
          <w:marTop w:val="0"/>
          <w:marBottom w:val="80"/>
          <w:divBdr>
            <w:top w:val="none" w:sz="0" w:space="0" w:color="auto"/>
            <w:left w:val="none" w:sz="0" w:space="0" w:color="auto"/>
            <w:bottom w:val="none" w:sz="0" w:space="0" w:color="auto"/>
            <w:right w:val="none" w:sz="0" w:space="0" w:color="auto"/>
          </w:divBdr>
        </w:div>
        <w:div w:id="121001907">
          <w:marLeft w:val="0"/>
          <w:marRight w:val="0"/>
          <w:marTop w:val="0"/>
          <w:marBottom w:val="80"/>
          <w:divBdr>
            <w:top w:val="none" w:sz="0" w:space="0" w:color="auto"/>
            <w:left w:val="none" w:sz="0" w:space="0" w:color="auto"/>
            <w:bottom w:val="none" w:sz="0" w:space="0" w:color="auto"/>
            <w:right w:val="none" w:sz="0" w:space="0" w:color="auto"/>
          </w:divBdr>
        </w:div>
        <w:div w:id="144392511">
          <w:marLeft w:val="0"/>
          <w:marRight w:val="0"/>
          <w:marTop w:val="0"/>
          <w:marBottom w:val="80"/>
          <w:divBdr>
            <w:top w:val="none" w:sz="0" w:space="0" w:color="auto"/>
            <w:left w:val="none" w:sz="0" w:space="0" w:color="auto"/>
            <w:bottom w:val="none" w:sz="0" w:space="0" w:color="auto"/>
            <w:right w:val="none" w:sz="0" w:space="0" w:color="auto"/>
          </w:divBdr>
        </w:div>
        <w:div w:id="949626216">
          <w:marLeft w:val="0"/>
          <w:marRight w:val="0"/>
          <w:marTop w:val="0"/>
          <w:marBottom w:val="80"/>
          <w:divBdr>
            <w:top w:val="none" w:sz="0" w:space="0" w:color="auto"/>
            <w:left w:val="none" w:sz="0" w:space="0" w:color="auto"/>
            <w:bottom w:val="none" w:sz="0" w:space="0" w:color="auto"/>
            <w:right w:val="none" w:sz="0" w:space="0" w:color="auto"/>
          </w:divBdr>
        </w:div>
        <w:div w:id="489372180">
          <w:marLeft w:val="0"/>
          <w:marRight w:val="0"/>
          <w:marTop w:val="0"/>
          <w:marBottom w:val="80"/>
          <w:divBdr>
            <w:top w:val="none" w:sz="0" w:space="0" w:color="auto"/>
            <w:left w:val="none" w:sz="0" w:space="0" w:color="auto"/>
            <w:bottom w:val="none" w:sz="0" w:space="0" w:color="auto"/>
            <w:right w:val="none" w:sz="0" w:space="0" w:color="auto"/>
          </w:divBdr>
        </w:div>
        <w:div w:id="1025524404">
          <w:marLeft w:val="0"/>
          <w:marRight w:val="0"/>
          <w:marTop w:val="0"/>
          <w:marBottom w:val="80"/>
          <w:divBdr>
            <w:top w:val="none" w:sz="0" w:space="0" w:color="auto"/>
            <w:left w:val="none" w:sz="0" w:space="0" w:color="auto"/>
            <w:bottom w:val="none" w:sz="0" w:space="0" w:color="auto"/>
            <w:right w:val="none" w:sz="0" w:space="0" w:color="auto"/>
          </w:divBdr>
        </w:div>
        <w:div w:id="71246402">
          <w:marLeft w:val="0"/>
          <w:marRight w:val="0"/>
          <w:marTop w:val="0"/>
          <w:marBottom w:val="80"/>
          <w:divBdr>
            <w:top w:val="none" w:sz="0" w:space="0" w:color="auto"/>
            <w:left w:val="none" w:sz="0" w:space="0" w:color="auto"/>
            <w:bottom w:val="none" w:sz="0" w:space="0" w:color="auto"/>
            <w:right w:val="none" w:sz="0" w:space="0" w:color="auto"/>
          </w:divBdr>
        </w:div>
        <w:div w:id="1520314456">
          <w:marLeft w:val="0"/>
          <w:marRight w:val="0"/>
          <w:marTop w:val="0"/>
          <w:marBottom w:val="80"/>
          <w:divBdr>
            <w:top w:val="none" w:sz="0" w:space="0" w:color="auto"/>
            <w:left w:val="none" w:sz="0" w:space="0" w:color="auto"/>
            <w:bottom w:val="none" w:sz="0" w:space="0" w:color="auto"/>
            <w:right w:val="none" w:sz="0" w:space="0" w:color="auto"/>
          </w:divBdr>
        </w:div>
        <w:div w:id="1356076579">
          <w:marLeft w:val="0"/>
          <w:marRight w:val="0"/>
          <w:marTop w:val="0"/>
          <w:marBottom w:val="80"/>
          <w:divBdr>
            <w:top w:val="none" w:sz="0" w:space="0" w:color="auto"/>
            <w:left w:val="none" w:sz="0" w:space="0" w:color="auto"/>
            <w:bottom w:val="none" w:sz="0" w:space="0" w:color="auto"/>
            <w:right w:val="none" w:sz="0" w:space="0" w:color="auto"/>
          </w:divBdr>
        </w:div>
        <w:div w:id="1349138793">
          <w:marLeft w:val="0"/>
          <w:marRight w:val="0"/>
          <w:marTop w:val="0"/>
          <w:marBottom w:val="80"/>
          <w:divBdr>
            <w:top w:val="none" w:sz="0" w:space="0" w:color="auto"/>
            <w:left w:val="none" w:sz="0" w:space="0" w:color="auto"/>
            <w:bottom w:val="none" w:sz="0" w:space="0" w:color="auto"/>
            <w:right w:val="none" w:sz="0" w:space="0" w:color="auto"/>
          </w:divBdr>
        </w:div>
        <w:div w:id="422186680">
          <w:marLeft w:val="0"/>
          <w:marRight w:val="0"/>
          <w:marTop w:val="0"/>
          <w:marBottom w:val="80"/>
          <w:divBdr>
            <w:top w:val="none" w:sz="0" w:space="0" w:color="auto"/>
            <w:left w:val="none" w:sz="0" w:space="0" w:color="auto"/>
            <w:bottom w:val="none" w:sz="0" w:space="0" w:color="auto"/>
            <w:right w:val="none" w:sz="0" w:space="0" w:color="auto"/>
          </w:divBdr>
        </w:div>
        <w:div w:id="855969288">
          <w:marLeft w:val="0"/>
          <w:marRight w:val="0"/>
          <w:marTop w:val="0"/>
          <w:marBottom w:val="80"/>
          <w:divBdr>
            <w:top w:val="none" w:sz="0" w:space="0" w:color="auto"/>
            <w:left w:val="none" w:sz="0" w:space="0" w:color="auto"/>
            <w:bottom w:val="none" w:sz="0" w:space="0" w:color="auto"/>
            <w:right w:val="none" w:sz="0" w:space="0" w:color="auto"/>
          </w:divBdr>
        </w:div>
        <w:div w:id="1548713601">
          <w:marLeft w:val="0"/>
          <w:marRight w:val="0"/>
          <w:marTop w:val="0"/>
          <w:marBottom w:val="101"/>
          <w:divBdr>
            <w:top w:val="none" w:sz="0" w:space="0" w:color="auto"/>
            <w:left w:val="none" w:sz="0" w:space="0" w:color="auto"/>
            <w:bottom w:val="none" w:sz="0" w:space="0" w:color="auto"/>
            <w:right w:val="none" w:sz="0" w:space="0" w:color="auto"/>
          </w:divBdr>
        </w:div>
        <w:div w:id="1073746489">
          <w:marLeft w:val="0"/>
          <w:marRight w:val="0"/>
          <w:marTop w:val="0"/>
          <w:marBottom w:val="101"/>
          <w:divBdr>
            <w:top w:val="none" w:sz="0" w:space="0" w:color="auto"/>
            <w:left w:val="none" w:sz="0" w:space="0" w:color="auto"/>
            <w:bottom w:val="none" w:sz="0" w:space="0" w:color="auto"/>
            <w:right w:val="none" w:sz="0" w:space="0" w:color="auto"/>
          </w:divBdr>
        </w:div>
        <w:div w:id="792022159">
          <w:marLeft w:val="0"/>
          <w:marRight w:val="0"/>
          <w:marTop w:val="0"/>
          <w:marBottom w:val="101"/>
          <w:divBdr>
            <w:top w:val="none" w:sz="0" w:space="0" w:color="auto"/>
            <w:left w:val="none" w:sz="0" w:space="0" w:color="auto"/>
            <w:bottom w:val="none" w:sz="0" w:space="0" w:color="auto"/>
            <w:right w:val="none" w:sz="0" w:space="0" w:color="auto"/>
          </w:divBdr>
        </w:div>
        <w:div w:id="2020348901">
          <w:marLeft w:val="0"/>
          <w:marRight w:val="0"/>
          <w:marTop w:val="0"/>
          <w:marBottom w:val="101"/>
          <w:divBdr>
            <w:top w:val="none" w:sz="0" w:space="0" w:color="auto"/>
            <w:left w:val="none" w:sz="0" w:space="0" w:color="auto"/>
            <w:bottom w:val="none" w:sz="0" w:space="0" w:color="auto"/>
            <w:right w:val="none" w:sz="0" w:space="0" w:color="auto"/>
          </w:divBdr>
        </w:div>
        <w:div w:id="1323660252">
          <w:marLeft w:val="0"/>
          <w:marRight w:val="0"/>
          <w:marTop w:val="0"/>
          <w:marBottom w:val="200"/>
          <w:divBdr>
            <w:top w:val="none" w:sz="0" w:space="0" w:color="auto"/>
            <w:left w:val="none" w:sz="0" w:space="0" w:color="auto"/>
            <w:bottom w:val="none" w:sz="0" w:space="0" w:color="auto"/>
            <w:right w:val="none" w:sz="0" w:space="0" w:color="auto"/>
          </w:divBdr>
        </w:div>
        <w:div w:id="1453671595">
          <w:marLeft w:val="0"/>
          <w:marRight w:val="0"/>
          <w:marTop w:val="0"/>
          <w:marBottom w:val="101"/>
          <w:divBdr>
            <w:top w:val="none" w:sz="0" w:space="0" w:color="auto"/>
            <w:left w:val="none" w:sz="0" w:space="0" w:color="auto"/>
            <w:bottom w:val="none" w:sz="0" w:space="0" w:color="auto"/>
            <w:right w:val="none" w:sz="0" w:space="0" w:color="auto"/>
          </w:divBdr>
        </w:div>
        <w:div w:id="1978490015">
          <w:marLeft w:val="0"/>
          <w:marRight w:val="0"/>
          <w:marTop w:val="0"/>
          <w:marBottom w:val="101"/>
          <w:divBdr>
            <w:top w:val="none" w:sz="0" w:space="0" w:color="auto"/>
            <w:left w:val="none" w:sz="0" w:space="0" w:color="auto"/>
            <w:bottom w:val="none" w:sz="0" w:space="0" w:color="auto"/>
            <w:right w:val="none" w:sz="0" w:space="0" w:color="auto"/>
          </w:divBdr>
        </w:div>
        <w:div w:id="1537230938">
          <w:marLeft w:val="0"/>
          <w:marRight w:val="0"/>
          <w:marTop w:val="0"/>
          <w:marBottom w:val="101"/>
          <w:divBdr>
            <w:top w:val="none" w:sz="0" w:space="0" w:color="auto"/>
            <w:left w:val="none" w:sz="0" w:space="0" w:color="auto"/>
            <w:bottom w:val="none" w:sz="0" w:space="0" w:color="auto"/>
            <w:right w:val="none" w:sz="0" w:space="0" w:color="auto"/>
          </w:divBdr>
        </w:div>
        <w:div w:id="1055468452">
          <w:marLeft w:val="0"/>
          <w:marRight w:val="0"/>
          <w:marTop w:val="0"/>
          <w:marBottom w:val="101"/>
          <w:divBdr>
            <w:top w:val="none" w:sz="0" w:space="0" w:color="auto"/>
            <w:left w:val="none" w:sz="0" w:space="0" w:color="auto"/>
            <w:bottom w:val="none" w:sz="0" w:space="0" w:color="auto"/>
            <w:right w:val="none" w:sz="0" w:space="0" w:color="auto"/>
          </w:divBdr>
        </w:div>
        <w:div w:id="1488089495">
          <w:marLeft w:val="0"/>
          <w:marRight w:val="0"/>
          <w:marTop w:val="0"/>
          <w:marBottom w:val="101"/>
          <w:divBdr>
            <w:top w:val="none" w:sz="0" w:space="0" w:color="auto"/>
            <w:left w:val="none" w:sz="0" w:space="0" w:color="auto"/>
            <w:bottom w:val="none" w:sz="0" w:space="0" w:color="auto"/>
            <w:right w:val="none" w:sz="0" w:space="0" w:color="auto"/>
          </w:divBdr>
        </w:div>
        <w:div w:id="1303075615">
          <w:marLeft w:val="0"/>
          <w:marRight w:val="0"/>
          <w:marTop w:val="0"/>
          <w:marBottom w:val="101"/>
          <w:divBdr>
            <w:top w:val="none" w:sz="0" w:space="0" w:color="auto"/>
            <w:left w:val="none" w:sz="0" w:space="0" w:color="auto"/>
            <w:bottom w:val="none" w:sz="0" w:space="0" w:color="auto"/>
            <w:right w:val="none" w:sz="0" w:space="0" w:color="auto"/>
          </w:divBdr>
        </w:div>
        <w:div w:id="1409424336">
          <w:marLeft w:val="0"/>
          <w:marRight w:val="0"/>
          <w:marTop w:val="0"/>
          <w:marBottom w:val="101"/>
          <w:divBdr>
            <w:top w:val="none" w:sz="0" w:space="0" w:color="auto"/>
            <w:left w:val="none" w:sz="0" w:space="0" w:color="auto"/>
            <w:bottom w:val="none" w:sz="0" w:space="0" w:color="auto"/>
            <w:right w:val="none" w:sz="0" w:space="0" w:color="auto"/>
          </w:divBdr>
        </w:div>
        <w:div w:id="478687631">
          <w:marLeft w:val="0"/>
          <w:marRight w:val="0"/>
          <w:marTop w:val="0"/>
          <w:marBottom w:val="101"/>
          <w:divBdr>
            <w:top w:val="none" w:sz="0" w:space="0" w:color="auto"/>
            <w:left w:val="none" w:sz="0" w:space="0" w:color="auto"/>
            <w:bottom w:val="none" w:sz="0" w:space="0" w:color="auto"/>
            <w:right w:val="none" w:sz="0" w:space="0" w:color="auto"/>
          </w:divBdr>
        </w:div>
        <w:div w:id="1179390728">
          <w:marLeft w:val="0"/>
          <w:marRight w:val="0"/>
          <w:marTop w:val="0"/>
          <w:marBottom w:val="101"/>
          <w:divBdr>
            <w:top w:val="none" w:sz="0" w:space="0" w:color="auto"/>
            <w:left w:val="none" w:sz="0" w:space="0" w:color="auto"/>
            <w:bottom w:val="none" w:sz="0" w:space="0" w:color="auto"/>
            <w:right w:val="none" w:sz="0" w:space="0" w:color="auto"/>
          </w:divBdr>
        </w:div>
        <w:div w:id="414011525">
          <w:marLeft w:val="0"/>
          <w:marRight w:val="0"/>
          <w:marTop w:val="0"/>
          <w:marBottom w:val="101"/>
          <w:divBdr>
            <w:top w:val="none" w:sz="0" w:space="0" w:color="auto"/>
            <w:left w:val="none" w:sz="0" w:space="0" w:color="auto"/>
            <w:bottom w:val="none" w:sz="0" w:space="0" w:color="auto"/>
            <w:right w:val="none" w:sz="0" w:space="0" w:color="auto"/>
          </w:divBdr>
        </w:div>
        <w:div w:id="230045691">
          <w:marLeft w:val="0"/>
          <w:marRight w:val="0"/>
          <w:marTop w:val="0"/>
          <w:marBottom w:val="101"/>
          <w:divBdr>
            <w:top w:val="none" w:sz="0" w:space="0" w:color="auto"/>
            <w:left w:val="none" w:sz="0" w:space="0" w:color="auto"/>
            <w:bottom w:val="none" w:sz="0" w:space="0" w:color="auto"/>
            <w:right w:val="none" w:sz="0" w:space="0" w:color="auto"/>
          </w:divBdr>
        </w:div>
        <w:div w:id="870193180">
          <w:marLeft w:val="0"/>
          <w:marRight w:val="0"/>
          <w:marTop w:val="0"/>
          <w:marBottom w:val="101"/>
          <w:divBdr>
            <w:top w:val="none" w:sz="0" w:space="0" w:color="auto"/>
            <w:left w:val="none" w:sz="0" w:space="0" w:color="auto"/>
            <w:bottom w:val="none" w:sz="0" w:space="0" w:color="auto"/>
            <w:right w:val="none" w:sz="0" w:space="0" w:color="auto"/>
          </w:divBdr>
        </w:div>
        <w:div w:id="25571280">
          <w:marLeft w:val="0"/>
          <w:marRight w:val="0"/>
          <w:marTop w:val="0"/>
          <w:marBottom w:val="101"/>
          <w:divBdr>
            <w:top w:val="none" w:sz="0" w:space="0" w:color="auto"/>
            <w:left w:val="none" w:sz="0" w:space="0" w:color="auto"/>
            <w:bottom w:val="none" w:sz="0" w:space="0" w:color="auto"/>
            <w:right w:val="none" w:sz="0" w:space="0" w:color="auto"/>
          </w:divBdr>
        </w:div>
        <w:div w:id="1134718990">
          <w:marLeft w:val="0"/>
          <w:marRight w:val="0"/>
          <w:marTop w:val="0"/>
          <w:marBottom w:val="101"/>
          <w:divBdr>
            <w:top w:val="none" w:sz="0" w:space="0" w:color="auto"/>
            <w:left w:val="none" w:sz="0" w:space="0" w:color="auto"/>
            <w:bottom w:val="none" w:sz="0" w:space="0" w:color="auto"/>
            <w:right w:val="none" w:sz="0" w:space="0" w:color="auto"/>
          </w:divBdr>
        </w:div>
        <w:div w:id="1665205474">
          <w:marLeft w:val="0"/>
          <w:marRight w:val="0"/>
          <w:marTop w:val="0"/>
          <w:marBottom w:val="101"/>
          <w:divBdr>
            <w:top w:val="none" w:sz="0" w:space="0" w:color="auto"/>
            <w:left w:val="none" w:sz="0" w:space="0" w:color="auto"/>
            <w:bottom w:val="none" w:sz="0" w:space="0" w:color="auto"/>
            <w:right w:val="none" w:sz="0" w:space="0" w:color="auto"/>
          </w:divBdr>
        </w:div>
        <w:div w:id="1296137059">
          <w:marLeft w:val="0"/>
          <w:marRight w:val="0"/>
          <w:marTop w:val="0"/>
          <w:marBottom w:val="101"/>
          <w:divBdr>
            <w:top w:val="none" w:sz="0" w:space="0" w:color="auto"/>
            <w:left w:val="none" w:sz="0" w:space="0" w:color="auto"/>
            <w:bottom w:val="none" w:sz="0" w:space="0" w:color="auto"/>
            <w:right w:val="none" w:sz="0" w:space="0" w:color="auto"/>
          </w:divBdr>
        </w:div>
        <w:div w:id="1076702945">
          <w:marLeft w:val="0"/>
          <w:marRight w:val="0"/>
          <w:marTop w:val="0"/>
          <w:marBottom w:val="101"/>
          <w:divBdr>
            <w:top w:val="none" w:sz="0" w:space="0" w:color="auto"/>
            <w:left w:val="none" w:sz="0" w:space="0" w:color="auto"/>
            <w:bottom w:val="none" w:sz="0" w:space="0" w:color="auto"/>
            <w:right w:val="none" w:sz="0" w:space="0" w:color="auto"/>
          </w:divBdr>
        </w:div>
        <w:div w:id="84353088">
          <w:marLeft w:val="0"/>
          <w:marRight w:val="0"/>
          <w:marTop w:val="0"/>
          <w:marBottom w:val="101"/>
          <w:divBdr>
            <w:top w:val="none" w:sz="0" w:space="0" w:color="auto"/>
            <w:left w:val="none" w:sz="0" w:space="0" w:color="auto"/>
            <w:bottom w:val="none" w:sz="0" w:space="0" w:color="auto"/>
            <w:right w:val="none" w:sz="0" w:space="0" w:color="auto"/>
          </w:divBdr>
        </w:div>
        <w:div w:id="1436829092">
          <w:marLeft w:val="0"/>
          <w:marRight w:val="0"/>
          <w:marTop w:val="0"/>
          <w:marBottom w:val="101"/>
          <w:divBdr>
            <w:top w:val="none" w:sz="0" w:space="0" w:color="auto"/>
            <w:left w:val="none" w:sz="0" w:space="0" w:color="auto"/>
            <w:bottom w:val="none" w:sz="0" w:space="0" w:color="auto"/>
            <w:right w:val="none" w:sz="0" w:space="0" w:color="auto"/>
          </w:divBdr>
        </w:div>
        <w:div w:id="2137793941">
          <w:marLeft w:val="0"/>
          <w:marRight w:val="0"/>
          <w:marTop w:val="0"/>
          <w:marBottom w:val="101"/>
          <w:divBdr>
            <w:top w:val="none" w:sz="0" w:space="0" w:color="auto"/>
            <w:left w:val="none" w:sz="0" w:space="0" w:color="auto"/>
            <w:bottom w:val="none" w:sz="0" w:space="0" w:color="auto"/>
            <w:right w:val="none" w:sz="0" w:space="0" w:color="auto"/>
          </w:divBdr>
        </w:div>
        <w:div w:id="1612545201">
          <w:marLeft w:val="0"/>
          <w:marRight w:val="0"/>
          <w:marTop w:val="0"/>
          <w:marBottom w:val="101"/>
          <w:divBdr>
            <w:top w:val="none" w:sz="0" w:space="0" w:color="auto"/>
            <w:left w:val="none" w:sz="0" w:space="0" w:color="auto"/>
            <w:bottom w:val="none" w:sz="0" w:space="0" w:color="auto"/>
            <w:right w:val="none" w:sz="0" w:space="0" w:color="auto"/>
          </w:divBdr>
        </w:div>
        <w:div w:id="828709470">
          <w:marLeft w:val="0"/>
          <w:marRight w:val="0"/>
          <w:marTop w:val="0"/>
          <w:marBottom w:val="101"/>
          <w:divBdr>
            <w:top w:val="none" w:sz="0" w:space="0" w:color="auto"/>
            <w:left w:val="none" w:sz="0" w:space="0" w:color="auto"/>
            <w:bottom w:val="none" w:sz="0" w:space="0" w:color="auto"/>
            <w:right w:val="none" w:sz="0" w:space="0" w:color="auto"/>
          </w:divBdr>
        </w:div>
        <w:div w:id="111167895">
          <w:marLeft w:val="0"/>
          <w:marRight w:val="0"/>
          <w:marTop w:val="0"/>
          <w:marBottom w:val="101"/>
          <w:divBdr>
            <w:top w:val="none" w:sz="0" w:space="0" w:color="auto"/>
            <w:left w:val="none" w:sz="0" w:space="0" w:color="auto"/>
            <w:bottom w:val="none" w:sz="0" w:space="0" w:color="auto"/>
            <w:right w:val="none" w:sz="0" w:space="0" w:color="auto"/>
          </w:divBdr>
        </w:div>
        <w:div w:id="995645413">
          <w:marLeft w:val="0"/>
          <w:marRight w:val="0"/>
          <w:marTop w:val="0"/>
          <w:marBottom w:val="101"/>
          <w:divBdr>
            <w:top w:val="none" w:sz="0" w:space="0" w:color="auto"/>
            <w:left w:val="none" w:sz="0" w:space="0" w:color="auto"/>
            <w:bottom w:val="none" w:sz="0" w:space="0" w:color="auto"/>
            <w:right w:val="none" w:sz="0" w:space="0" w:color="auto"/>
          </w:divBdr>
        </w:div>
        <w:div w:id="2083020078">
          <w:marLeft w:val="0"/>
          <w:marRight w:val="0"/>
          <w:marTop w:val="0"/>
          <w:marBottom w:val="101"/>
          <w:divBdr>
            <w:top w:val="none" w:sz="0" w:space="0" w:color="auto"/>
            <w:left w:val="none" w:sz="0" w:space="0" w:color="auto"/>
            <w:bottom w:val="none" w:sz="0" w:space="0" w:color="auto"/>
            <w:right w:val="none" w:sz="0" w:space="0" w:color="auto"/>
          </w:divBdr>
        </w:div>
        <w:div w:id="1131365572">
          <w:marLeft w:val="0"/>
          <w:marRight w:val="0"/>
          <w:marTop w:val="0"/>
          <w:marBottom w:val="101"/>
          <w:divBdr>
            <w:top w:val="none" w:sz="0" w:space="0" w:color="auto"/>
            <w:left w:val="none" w:sz="0" w:space="0" w:color="auto"/>
            <w:bottom w:val="none" w:sz="0" w:space="0" w:color="auto"/>
            <w:right w:val="none" w:sz="0" w:space="0" w:color="auto"/>
          </w:divBdr>
        </w:div>
        <w:div w:id="578640917">
          <w:marLeft w:val="0"/>
          <w:marRight w:val="0"/>
          <w:marTop w:val="0"/>
          <w:marBottom w:val="101"/>
          <w:divBdr>
            <w:top w:val="none" w:sz="0" w:space="0" w:color="auto"/>
            <w:left w:val="none" w:sz="0" w:space="0" w:color="auto"/>
            <w:bottom w:val="none" w:sz="0" w:space="0" w:color="auto"/>
            <w:right w:val="none" w:sz="0" w:space="0" w:color="auto"/>
          </w:divBdr>
        </w:div>
        <w:div w:id="812791957">
          <w:marLeft w:val="0"/>
          <w:marRight w:val="0"/>
          <w:marTop w:val="0"/>
          <w:marBottom w:val="101"/>
          <w:divBdr>
            <w:top w:val="none" w:sz="0" w:space="0" w:color="auto"/>
            <w:left w:val="none" w:sz="0" w:space="0" w:color="auto"/>
            <w:bottom w:val="none" w:sz="0" w:space="0" w:color="auto"/>
            <w:right w:val="none" w:sz="0" w:space="0" w:color="auto"/>
          </w:divBdr>
        </w:div>
        <w:div w:id="1302464284">
          <w:marLeft w:val="0"/>
          <w:marRight w:val="0"/>
          <w:marTop w:val="0"/>
          <w:marBottom w:val="101"/>
          <w:divBdr>
            <w:top w:val="none" w:sz="0" w:space="0" w:color="auto"/>
            <w:left w:val="none" w:sz="0" w:space="0" w:color="auto"/>
            <w:bottom w:val="none" w:sz="0" w:space="0" w:color="auto"/>
            <w:right w:val="none" w:sz="0" w:space="0" w:color="auto"/>
          </w:divBdr>
        </w:div>
        <w:div w:id="1177426995">
          <w:marLeft w:val="0"/>
          <w:marRight w:val="0"/>
          <w:marTop w:val="0"/>
          <w:marBottom w:val="101"/>
          <w:divBdr>
            <w:top w:val="none" w:sz="0" w:space="0" w:color="auto"/>
            <w:left w:val="none" w:sz="0" w:space="0" w:color="auto"/>
            <w:bottom w:val="none" w:sz="0" w:space="0" w:color="auto"/>
            <w:right w:val="none" w:sz="0" w:space="0" w:color="auto"/>
          </w:divBdr>
        </w:div>
        <w:div w:id="1737825961">
          <w:marLeft w:val="0"/>
          <w:marRight w:val="0"/>
          <w:marTop w:val="0"/>
          <w:marBottom w:val="101"/>
          <w:divBdr>
            <w:top w:val="none" w:sz="0" w:space="0" w:color="auto"/>
            <w:left w:val="none" w:sz="0" w:space="0" w:color="auto"/>
            <w:bottom w:val="none" w:sz="0" w:space="0" w:color="auto"/>
            <w:right w:val="none" w:sz="0" w:space="0" w:color="auto"/>
          </w:divBdr>
        </w:div>
        <w:div w:id="1400640703">
          <w:marLeft w:val="0"/>
          <w:marRight w:val="0"/>
          <w:marTop w:val="0"/>
          <w:marBottom w:val="101"/>
          <w:divBdr>
            <w:top w:val="none" w:sz="0" w:space="0" w:color="auto"/>
            <w:left w:val="none" w:sz="0" w:space="0" w:color="auto"/>
            <w:bottom w:val="none" w:sz="0" w:space="0" w:color="auto"/>
            <w:right w:val="none" w:sz="0" w:space="0" w:color="auto"/>
          </w:divBdr>
        </w:div>
        <w:div w:id="2078817310">
          <w:marLeft w:val="0"/>
          <w:marRight w:val="0"/>
          <w:marTop w:val="0"/>
          <w:marBottom w:val="101"/>
          <w:divBdr>
            <w:top w:val="none" w:sz="0" w:space="0" w:color="auto"/>
            <w:left w:val="none" w:sz="0" w:space="0" w:color="auto"/>
            <w:bottom w:val="none" w:sz="0" w:space="0" w:color="auto"/>
            <w:right w:val="none" w:sz="0" w:space="0" w:color="auto"/>
          </w:divBdr>
        </w:div>
        <w:div w:id="1869877304">
          <w:marLeft w:val="0"/>
          <w:marRight w:val="0"/>
          <w:marTop w:val="0"/>
          <w:marBottom w:val="101"/>
          <w:divBdr>
            <w:top w:val="none" w:sz="0" w:space="0" w:color="auto"/>
            <w:left w:val="none" w:sz="0" w:space="0" w:color="auto"/>
            <w:bottom w:val="none" w:sz="0" w:space="0" w:color="auto"/>
            <w:right w:val="none" w:sz="0" w:space="0" w:color="auto"/>
          </w:divBdr>
        </w:div>
        <w:div w:id="936668828">
          <w:marLeft w:val="0"/>
          <w:marRight w:val="0"/>
          <w:marTop w:val="0"/>
          <w:marBottom w:val="101"/>
          <w:divBdr>
            <w:top w:val="none" w:sz="0" w:space="0" w:color="auto"/>
            <w:left w:val="none" w:sz="0" w:space="0" w:color="auto"/>
            <w:bottom w:val="none" w:sz="0" w:space="0" w:color="auto"/>
            <w:right w:val="none" w:sz="0" w:space="0" w:color="auto"/>
          </w:divBdr>
        </w:div>
        <w:div w:id="2013023110">
          <w:marLeft w:val="0"/>
          <w:marRight w:val="0"/>
          <w:marTop w:val="0"/>
          <w:marBottom w:val="101"/>
          <w:divBdr>
            <w:top w:val="none" w:sz="0" w:space="0" w:color="auto"/>
            <w:left w:val="none" w:sz="0" w:space="0" w:color="auto"/>
            <w:bottom w:val="none" w:sz="0" w:space="0" w:color="auto"/>
            <w:right w:val="none" w:sz="0" w:space="0" w:color="auto"/>
          </w:divBdr>
        </w:div>
        <w:div w:id="1758868818">
          <w:marLeft w:val="0"/>
          <w:marRight w:val="0"/>
          <w:marTop w:val="0"/>
          <w:marBottom w:val="101"/>
          <w:divBdr>
            <w:top w:val="none" w:sz="0" w:space="0" w:color="auto"/>
            <w:left w:val="none" w:sz="0" w:space="0" w:color="auto"/>
            <w:bottom w:val="none" w:sz="0" w:space="0" w:color="auto"/>
            <w:right w:val="none" w:sz="0" w:space="0" w:color="auto"/>
          </w:divBdr>
        </w:div>
        <w:div w:id="304508944">
          <w:marLeft w:val="0"/>
          <w:marRight w:val="0"/>
          <w:marTop w:val="0"/>
          <w:marBottom w:val="101"/>
          <w:divBdr>
            <w:top w:val="none" w:sz="0" w:space="0" w:color="auto"/>
            <w:left w:val="none" w:sz="0" w:space="0" w:color="auto"/>
            <w:bottom w:val="none" w:sz="0" w:space="0" w:color="auto"/>
            <w:right w:val="none" w:sz="0" w:space="0" w:color="auto"/>
          </w:divBdr>
        </w:div>
        <w:div w:id="962078389">
          <w:marLeft w:val="0"/>
          <w:marRight w:val="0"/>
          <w:marTop w:val="0"/>
          <w:marBottom w:val="101"/>
          <w:divBdr>
            <w:top w:val="none" w:sz="0" w:space="0" w:color="auto"/>
            <w:left w:val="none" w:sz="0" w:space="0" w:color="auto"/>
            <w:bottom w:val="none" w:sz="0" w:space="0" w:color="auto"/>
            <w:right w:val="none" w:sz="0" w:space="0" w:color="auto"/>
          </w:divBdr>
        </w:div>
        <w:div w:id="1964846537">
          <w:marLeft w:val="0"/>
          <w:marRight w:val="0"/>
          <w:marTop w:val="0"/>
          <w:marBottom w:val="101"/>
          <w:divBdr>
            <w:top w:val="none" w:sz="0" w:space="0" w:color="auto"/>
            <w:left w:val="none" w:sz="0" w:space="0" w:color="auto"/>
            <w:bottom w:val="none" w:sz="0" w:space="0" w:color="auto"/>
            <w:right w:val="none" w:sz="0" w:space="0" w:color="auto"/>
          </w:divBdr>
        </w:div>
        <w:div w:id="99107283">
          <w:marLeft w:val="0"/>
          <w:marRight w:val="0"/>
          <w:marTop w:val="0"/>
          <w:marBottom w:val="101"/>
          <w:divBdr>
            <w:top w:val="none" w:sz="0" w:space="0" w:color="auto"/>
            <w:left w:val="none" w:sz="0" w:space="0" w:color="auto"/>
            <w:bottom w:val="none" w:sz="0" w:space="0" w:color="auto"/>
            <w:right w:val="none" w:sz="0" w:space="0" w:color="auto"/>
          </w:divBdr>
        </w:div>
        <w:div w:id="1409646472">
          <w:marLeft w:val="0"/>
          <w:marRight w:val="0"/>
          <w:marTop w:val="0"/>
          <w:marBottom w:val="101"/>
          <w:divBdr>
            <w:top w:val="none" w:sz="0" w:space="0" w:color="auto"/>
            <w:left w:val="none" w:sz="0" w:space="0" w:color="auto"/>
            <w:bottom w:val="none" w:sz="0" w:space="0" w:color="auto"/>
            <w:right w:val="none" w:sz="0" w:space="0" w:color="auto"/>
          </w:divBdr>
        </w:div>
        <w:div w:id="625620044">
          <w:marLeft w:val="0"/>
          <w:marRight w:val="0"/>
          <w:marTop w:val="0"/>
          <w:marBottom w:val="101"/>
          <w:divBdr>
            <w:top w:val="none" w:sz="0" w:space="0" w:color="auto"/>
            <w:left w:val="none" w:sz="0" w:space="0" w:color="auto"/>
            <w:bottom w:val="none" w:sz="0" w:space="0" w:color="auto"/>
            <w:right w:val="none" w:sz="0" w:space="0" w:color="auto"/>
          </w:divBdr>
        </w:div>
        <w:div w:id="1604339255">
          <w:marLeft w:val="0"/>
          <w:marRight w:val="0"/>
          <w:marTop w:val="0"/>
          <w:marBottom w:val="101"/>
          <w:divBdr>
            <w:top w:val="none" w:sz="0" w:space="0" w:color="auto"/>
            <w:left w:val="none" w:sz="0" w:space="0" w:color="auto"/>
            <w:bottom w:val="none" w:sz="0" w:space="0" w:color="auto"/>
            <w:right w:val="none" w:sz="0" w:space="0" w:color="auto"/>
          </w:divBdr>
        </w:div>
        <w:div w:id="1040395911">
          <w:marLeft w:val="0"/>
          <w:marRight w:val="0"/>
          <w:marTop w:val="0"/>
          <w:marBottom w:val="101"/>
          <w:divBdr>
            <w:top w:val="none" w:sz="0" w:space="0" w:color="auto"/>
            <w:left w:val="none" w:sz="0" w:space="0" w:color="auto"/>
            <w:bottom w:val="none" w:sz="0" w:space="0" w:color="auto"/>
            <w:right w:val="none" w:sz="0" w:space="0" w:color="auto"/>
          </w:divBdr>
        </w:div>
        <w:div w:id="2108303986">
          <w:marLeft w:val="0"/>
          <w:marRight w:val="0"/>
          <w:marTop w:val="0"/>
          <w:marBottom w:val="101"/>
          <w:divBdr>
            <w:top w:val="none" w:sz="0" w:space="0" w:color="auto"/>
            <w:left w:val="none" w:sz="0" w:space="0" w:color="auto"/>
            <w:bottom w:val="none" w:sz="0" w:space="0" w:color="auto"/>
            <w:right w:val="none" w:sz="0" w:space="0" w:color="auto"/>
          </w:divBdr>
        </w:div>
        <w:div w:id="1956595035">
          <w:marLeft w:val="0"/>
          <w:marRight w:val="0"/>
          <w:marTop w:val="0"/>
          <w:marBottom w:val="101"/>
          <w:divBdr>
            <w:top w:val="none" w:sz="0" w:space="0" w:color="auto"/>
            <w:left w:val="none" w:sz="0" w:space="0" w:color="auto"/>
            <w:bottom w:val="none" w:sz="0" w:space="0" w:color="auto"/>
            <w:right w:val="none" w:sz="0" w:space="0" w:color="auto"/>
          </w:divBdr>
        </w:div>
        <w:div w:id="1223907319">
          <w:marLeft w:val="0"/>
          <w:marRight w:val="0"/>
          <w:marTop w:val="0"/>
          <w:marBottom w:val="101"/>
          <w:divBdr>
            <w:top w:val="none" w:sz="0" w:space="0" w:color="auto"/>
            <w:left w:val="none" w:sz="0" w:space="0" w:color="auto"/>
            <w:bottom w:val="none" w:sz="0" w:space="0" w:color="auto"/>
            <w:right w:val="none" w:sz="0" w:space="0" w:color="auto"/>
          </w:divBdr>
        </w:div>
        <w:div w:id="1348557304">
          <w:marLeft w:val="0"/>
          <w:marRight w:val="0"/>
          <w:marTop w:val="0"/>
          <w:marBottom w:val="101"/>
          <w:divBdr>
            <w:top w:val="none" w:sz="0" w:space="0" w:color="auto"/>
            <w:left w:val="none" w:sz="0" w:space="0" w:color="auto"/>
            <w:bottom w:val="none" w:sz="0" w:space="0" w:color="auto"/>
            <w:right w:val="none" w:sz="0" w:space="0" w:color="auto"/>
          </w:divBdr>
        </w:div>
        <w:div w:id="300112944">
          <w:marLeft w:val="0"/>
          <w:marRight w:val="0"/>
          <w:marTop w:val="0"/>
          <w:marBottom w:val="101"/>
          <w:divBdr>
            <w:top w:val="none" w:sz="0" w:space="0" w:color="auto"/>
            <w:left w:val="none" w:sz="0" w:space="0" w:color="auto"/>
            <w:bottom w:val="none" w:sz="0" w:space="0" w:color="auto"/>
            <w:right w:val="none" w:sz="0" w:space="0" w:color="auto"/>
          </w:divBdr>
        </w:div>
        <w:div w:id="1051880211">
          <w:marLeft w:val="0"/>
          <w:marRight w:val="0"/>
          <w:marTop w:val="0"/>
          <w:marBottom w:val="101"/>
          <w:divBdr>
            <w:top w:val="none" w:sz="0" w:space="0" w:color="auto"/>
            <w:left w:val="none" w:sz="0" w:space="0" w:color="auto"/>
            <w:bottom w:val="none" w:sz="0" w:space="0" w:color="auto"/>
            <w:right w:val="none" w:sz="0" w:space="0" w:color="auto"/>
          </w:divBdr>
        </w:div>
        <w:div w:id="1350136852">
          <w:marLeft w:val="0"/>
          <w:marRight w:val="0"/>
          <w:marTop w:val="0"/>
          <w:marBottom w:val="101"/>
          <w:divBdr>
            <w:top w:val="none" w:sz="0" w:space="0" w:color="auto"/>
            <w:left w:val="none" w:sz="0" w:space="0" w:color="auto"/>
            <w:bottom w:val="none" w:sz="0" w:space="0" w:color="auto"/>
            <w:right w:val="none" w:sz="0" w:space="0" w:color="auto"/>
          </w:divBdr>
        </w:div>
        <w:div w:id="1600407850">
          <w:marLeft w:val="0"/>
          <w:marRight w:val="0"/>
          <w:marTop w:val="0"/>
          <w:marBottom w:val="101"/>
          <w:divBdr>
            <w:top w:val="none" w:sz="0" w:space="0" w:color="auto"/>
            <w:left w:val="none" w:sz="0" w:space="0" w:color="auto"/>
            <w:bottom w:val="none" w:sz="0" w:space="0" w:color="auto"/>
            <w:right w:val="none" w:sz="0" w:space="0" w:color="auto"/>
          </w:divBdr>
        </w:div>
        <w:div w:id="1562980208">
          <w:marLeft w:val="0"/>
          <w:marRight w:val="0"/>
          <w:marTop w:val="0"/>
          <w:marBottom w:val="101"/>
          <w:divBdr>
            <w:top w:val="none" w:sz="0" w:space="0" w:color="auto"/>
            <w:left w:val="none" w:sz="0" w:space="0" w:color="auto"/>
            <w:bottom w:val="none" w:sz="0" w:space="0" w:color="auto"/>
            <w:right w:val="none" w:sz="0" w:space="0" w:color="auto"/>
          </w:divBdr>
        </w:div>
        <w:div w:id="2031370540">
          <w:marLeft w:val="0"/>
          <w:marRight w:val="0"/>
          <w:marTop w:val="0"/>
          <w:marBottom w:val="101"/>
          <w:divBdr>
            <w:top w:val="none" w:sz="0" w:space="0" w:color="auto"/>
            <w:left w:val="none" w:sz="0" w:space="0" w:color="auto"/>
            <w:bottom w:val="none" w:sz="0" w:space="0" w:color="auto"/>
            <w:right w:val="none" w:sz="0" w:space="0" w:color="auto"/>
          </w:divBdr>
        </w:div>
        <w:div w:id="1261378782">
          <w:marLeft w:val="0"/>
          <w:marRight w:val="0"/>
          <w:marTop w:val="0"/>
          <w:marBottom w:val="101"/>
          <w:divBdr>
            <w:top w:val="none" w:sz="0" w:space="0" w:color="auto"/>
            <w:left w:val="none" w:sz="0" w:space="0" w:color="auto"/>
            <w:bottom w:val="none" w:sz="0" w:space="0" w:color="auto"/>
            <w:right w:val="none" w:sz="0" w:space="0" w:color="auto"/>
          </w:divBdr>
        </w:div>
        <w:div w:id="61876924">
          <w:marLeft w:val="0"/>
          <w:marRight w:val="0"/>
          <w:marTop w:val="0"/>
          <w:marBottom w:val="101"/>
          <w:divBdr>
            <w:top w:val="none" w:sz="0" w:space="0" w:color="auto"/>
            <w:left w:val="none" w:sz="0" w:space="0" w:color="auto"/>
            <w:bottom w:val="none" w:sz="0" w:space="0" w:color="auto"/>
            <w:right w:val="none" w:sz="0" w:space="0" w:color="auto"/>
          </w:divBdr>
        </w:div>
        <w:div w:id="327944777">
          <w:marLeft w:val="0"/>
          <w:marRight w:val="0"/>
          <w:marTop w:val="0"/>
          <w:marBottom w:val="101"/>
          <w:divBdr>
            <w:top w:val="none" w:sz="0" w:space="0" w:color="auto"/>
            <w:left w:val="none" w:sz="0" w:space="0" w:color="auto"/>
            <w:bottom w:val="none" w:sz="0" w:space="0" w:color="auto"/>
            <w:right w:val="none" w:sz="0" w:space="0" w:color="auto"/>
          </w:divBdr>
        </w:div>
        <w:div w:id="724184353">
          <w:marLeft w:val="0"/>
          <w:marRight w:val="0"/>
          <w:marTop w:val="0"/>
          <w:marBottom w:val="101"/>
          <w:divBdr>
            <w:top w:val="none" w:sz="0" w:space="0" w:color="auto"/>
            <w:left w:val="none" w:sz="0" w:space="0" w:color="auto"/>
            <w:bottom w:val="none" w:sz="0" w:space="0" w:color="auto"/>
            <w:right w:val="none" w:sz="0" w:space="0" w:color="auto"/>
          </w:divBdr>
        </w:div>
        <w:div w:id="1894923528">
          <w:marLeft w:val="0"/>
          <w:marRight w:val="0"/>
          <w:marTop w:val="0"/>
          <w:marBottom w:val="101"/>
          <w:divBdr>
            <w:top w:val="none" w:sz="0" w:space="0" w:color="auto"/>
            <w:left w:val="none" w:sz="0" w:space="0" w:color="auto"/>
            <w:bottom w:val="none" w:sz="0" w:space="0" w:color="auto"/>
            <w:right w:val="none" w:sz="0" w:space="0" w:color="auto"/>
          </w:divBdr>
        </w:div>
        <w:div w:id="1713458729">
          <w:marLeft w:val="0"/>
          <w:marRight w:val="0"/>
          <w:marTop w:val="0"/>
          <w:marBottom w:val="101"/>
          <w:divBdr>
            <w:top w:val="none" w:sz="0" w:space="0" w:color="auto"/>
            <w:left w:val="none" w:sz="0" w:space="0" w:color="auto"/>
            <w:bottom w:val="none" w:sz="0" w:space="0" w:color="auto"/>
            <w:right w:val="none" w:sz="0" w:space="0" w:color="auto"/>
          </w:divBdr>
        </w:div>
        <w:div w:id="761493174">
          <w:marLeft w:val="0"/>
          <w:marRight w:val="0"/>
          <w:marTop w:val="0"/>
          <w:marBottom w:val="101"/>
          <w:divBdr>
            <w:top w:val="none" w:sz="0" w:space="0" w:color="auto"/>
            <w:left w:val="none" w:sz="0" w:space="0" w:color="auto"/>
            <w:bottom w:val="none" w:sz="0" w:space="0" w:color="auto"/>
            <w:right w:val="none" w:sz="0" w:space="0" w:color="auto"/>
          </w:divBdr>
        </w:div>
        <w:div w:id="1361392916">
          <w:marLeft w:val="0"/>
          <w:marRight w:val="0"/>
          <w:marTop w:val="0"/>
          <w:marBottom w:val="101"/>
          <w:divBdr>
            <w:top w:val="none" w:sz="0" w:space="0" w:color="auto"/>
            <w:left w:val="none" w:sz="0" w:space="0" w:color="auto"/>
            <w:bottom w:val="none" w:sz="0" w:space="0" w:color="auto"/>
            <w:right w:val="none" w:sz="0" w:space="0" w:color="auto"/>
          </w:divBdr>
        </w:div>
        <w:div w:id="1518737418">
          <w:marLeft w:val="0"/>
          <w:marRight w:val="0"/>
          <w:marTop w:val="0"/>
          <w:marBottom w:val="101"/>
          <w:divBdr>
            <w:top w:val="none" w:sz="0" w:space="0" w:color="auto"/>
            <w:left w:val="none" w:sz="0" w:space="0" w:color="auto"/>
            <w:bottom w:val="none" w:sz="0" w:space="0" w:color="auto"/>
            <w:right w:val="none" w:sz="0" w:space="0" w:color="auto"/>
          </w:divBdr>
        </w:div>
        <w:div w:id="1095328359">
          <w:marLeft w:val="0"/>
          <w:marRight w:val="0"/>
          <w:marTop w:val="0"/>
          <w:marBottom w:val="101"/>
          <w:divBdr>
            <w:top w:val="none" w:sz="0" w:space="0" w:color="auto"/>
            <w:left w:val="none" w:sz="0" w:space="0" w:color="auto"/>
            <w:bottom w:val="none" w:sz="0" w:space="0" w:color="auto"/>
            <w:right w:val="none" w:sz="0" w:space="0" w:color="auto"/>
          </w:divBdr>
        </w:div>
        <w:div w:id="833227124">
          <w:marLeft w:val="0"/>
          <w:marRight w:val="0"/>
          <w:marTop w:val="0"/>
          <w:marBottom w:val="101"/>
          <w:divBdr>
            <w:top w:val="none" w:sz="0" w:space="0" w:color="auto"/>
            <w:left w:val="none" w:sz="0" w:space="0" w:color="auto"/>
            <w:bottom w:val="none" w:sz="0" w:space="0" w:color="auto"/>
            <w:right w:val="none" w:sz="0" w:space="0" w:color="auto"/>
          </w:divBdr>
        </w:div>
        <w:div w:id="1057122233">
          <w:marLeft w:val="0"/>
          <w:marRight w:val="0"/>
          <w:marTop w:val="0"/>
          <w:marBottom w:val="101"/>
          <w:divBdr>
            <w:top w:val="none" w:sz="0" w:space="0" w:color="auto"/>
            <w:left w:val="none" w:sz="0" w:space="0" w:color="auto"/>
            <w:bottom w:val="none" w:sz="0" w:space="0" w:color="auto"/>
            <w:right w:val="none" w:sz="0" w:space="0" w:color="auto"/>
          </w:divBdr>
        </w:div>
        <w:div w:id="1220021507">
          <w:marLeft w:val="0"/>
          <w:marRight w:val="0"/>
          <w:marTop w:val="0"/>
          <w:marBottom w:val="84"/>
          <w:divBdr>
            <w:top w:val="none" w:sz="0" w:space="0" w:color="auto"/>
            <w:left w:val="none" w:sz="0" w:space="0" w:color="auto"/>
            <w:bottom w:val="none" w:sz="0" w:space="0" w:color="auto"/>
            <w:right w:val="none" w:sz="0" w:space="0" w:color="auto"/>
          </w:divBdr>
        </w:div>
        <w:div w:id="1047100746">
          <w:marLeft w:val="0"/>
          <w:marRight w:val="0"/>
          <w:marTop w:val="0"/>
          <w:marBottom w:val="84"/>
          <w:divBdr>
            <w:top w:val="none" w:sz="0" w:space="0" w:color="auto"/>
            <w:left w:val="none" w:sz="0" w:space="0" w:color="auto"/>
            <w:bottom w:val="none" w:sz="0" w:space="0" w:color="auto"/>
            <w:right w:val="none" w:sz="0" w:space="0" w:color="auto"/>
          </w:divBdr>
        </w:div>
        <w:div w:id="785470834">
          <w:marLeft w:val="0"/>
          <w:marRight w:val="0"/>
          <w:marTop w:val="0"/>
          <w:marBottom w:val="84"/>
          <w:divBdr>
            <w:top w:val="none" w:sz="0" w:space="0" w:color="auto"/>
            <w:left w:val="none" w:sz="0" w:space="0" w:color="auto"/>
            <w:bottom w:val="none" w:sz="0" w:space="0" w:color="auto"/>
            <w:right w:val="none" w:sz="0" w:space="0" w:color="auto"/>
          </w:divBdr>
        </w:div>
        <w:div w:id="631714595">
          <w:marLeft w:val="0"/>
          <w:marRight w:val="0"/>
          <w:marTop w:val="0"/>
          <w:marBottom w:val="84"/>
          <w:divBdr>
            <w:top w:val="none" w:sz="0" w:space="0" w:color="auto"/>
            <w:left w:val="none" w:sz="0" w:space="0" w:color="auto"/>
            <w:bottom w:val="none" w:sz="0" w:space="0" w:color="auto"/>
            <w:right w:val="none" w:sz="0" w:space="0" w:color="auto"/>
          </w:divBdr>
        </w:div>
        <w:div w:id="1517579523">
          <w:marLeft w:val="0"/>
          <w:marRight w:val="0"/>
          <w:marTop w:val="0"/>
          <w:marBottom w:val="84"/>
          <w:divBdr>
            <w:top w:val="none" w:sz="0" w:space="0" w:color="auto"/>
            <w:left w:val="none" w:sz="0" w:space="0" w:color="auto"/>
            <w:bottom w:val="none" w:sz="0" w:space="0" w:color="auto"/>
            <w:right w:val="none" w:sz="0" w:space="0" w:color="auto"/>
          </w:divBdr>
        </w:div>
        <w:div w:id="923684258">
          <w:marLeft w:val="0"/>
          <w:marRight w:val="0"/>
          <w:marTop w:val="0"/>
          <w:marBottom w:val="84"/>
          <w:divBdr>
            <w:top w:val="none" w:sz="0" w:space="0" w:color="auto"/>
            <w:left w:val="none" w:sz="0" w:space="0" w:color="auto"/>
            <w:bottom w:val="none" w:sz="0" w:space="0" w:color="auto"/>
            <w:right w:val="none" w:sz="0" w:space="0" w:color="auto"/>
          </w:divBdr>
        </w:div>
        <w:div w:id="1307203817">
          <w:marLeft w:val="0"/>
          <w:marRight w:val="0"/>
          <w:marTop w:val="0"/>
          <w:marBottom w:val="84"/>
          <w:divBdr>
            <w:top w:val="none" w:sz="0" w:space="0" w:color="auto"/>
            <w:left w:val="none" w:sz="0" w:space="0" w:color="auto"/>
            <w:bottom w:val="none" w:sz="0" w:space="0" w:color="auto"/>
            <w:right w:val="none" w:sz="0" w:space="0" w:color="auto"/>
          </w:divBdr>
        </w:div>
        <w:div w:id="2005433259">
          <w:marLeft w:val="0"/>
          <w:marRight w:val="0"/>
          <w:marTop w:val="0"/>
          <w:marBottom w:val="84"/>
          <w:divBdr>
            <w:top w:val="none" w:sz="0" w:space="0" w:color="auto"/>
            <w:left w:val="none" w:sz="0" w:space="0" w:color="auto"/>
            <w:bottom w:val="none" w:sz="0" w:space="0" w:color="auto"/>
            <w:right w:val="none" w:sz="0" w:space="0" w:color="auto"/>
          </w:divBdr>
        </w:div>
        <w:div w:id="2128430688">
          <w:marLeft w:val="0"/>
          <w:marRight w:val="0"/>
          <w:marTop w:val="0"/>
          <w:marBottom w:val="84"/>
          <w:divBdr>
            <w:top w:val="none" w:sz="0" w:space="0" w:color="auto"/>
            <w:left w:val="none" w:sz="0" w:space="0" w:color="auto"/>
            <w:bottom w:val="none" w:sz="0" w:space="0" w:color="auto"/>
            <w:right w:val="none" w:sz="0" w:space="0" w:color="auto"/>
          </w:divBdr>
        </w:div>
        <w:div w:id="295449909">
          <w:marLeft w:val="0"/>
          <w:marRight w:val="0"/>
          <w:marTop w:val="0"/>
          <w:marBottom w:val="84"/>
          <w:divBdr>
            <w:top w:val="none" w:sz="0" w:space="0" w:color="auto"/>
            <w:left w:val="none" w:sz="0" w:space="0" w:color="auto"/>
            <w:bottom w:val="none" w:sz="0" w:space="0" w:color="auto"/>
            <w:right w:val="none" w:sz="0" w:space="0" w:color="auto"/>
          </w:divBdr>
        </w:div>
        <w:div w:id="1430272173">
          <w:marLeft w:val="0"/>
          <w:marRight w:val="0"/>
          <w:marTop w:val="0"/>
          <w:marBottom w:val="84"/>
          <w:divBdr>
            <w:top w:val="none" w:sz="0" w:space="0" w:color="auto"/>
            <w:left w:val="none" w:sz="0" w:space="0" w:color="auto"/>
            <w:bottom w:val="none" w:sz="0" w:space="0" w:color="auto"/>
            <w:right w:val="none" w:sz="0" w:space="0" w:color="auto"/>
          </w:divBdr>
        </w:div>
        <w:div w:id="1532840331">
          <w:marLeft w:val="0"/>
          <w:marRight w:val="0"/>
          <w:marTop w:val="0"/>
          <w:marBottom w:val="84"/>
          <w:divBdr>
            <w:top w:val="none" w:sz="0" w:space="0" w:color="auto"/>
            <w:left w:val="none" w:sz="0" w:space="0" w:color="auto"/>
            <w:bottom w:val="none" w:sz="0" w:space="0" w:color="auto"/>
            <w:right w:val="none" w:sz="0" w:space="0" w:color="auto"/>
          </w:divBdr>
        </w:div>
        <w:div w:id="1776436471">
          <w:marLeft w:val="0"/>
          <w:marRight w:val="0"/>
          <w:marTop w:val="0"/>
          <w:marBottom w:val="84"/>
          <w:divBdr>
            <w:top w:val="none" w:sz="0" w:space="0" w:color="auto"/>
            <w:left w:val="none" w:sz="0" w:space="0" w:color="auto"/>
            <w:bottom w:val="none" w:sz="0" w:space="0" w:color="auto"/>
            <w:right w:val="none" w:sz="0" w:space="0" w:color="auto"/>
          </w:divBdr>
        </w:div>
        <w:div w:id="1362322429">
          <w:marLeft w:val="0"/>
          <w:marRight w:val="0"/>
          <w:marTop w:val="0"/>
          <w:marBottom w:val="84"/>
          <w:divBdr>
            <w:top w:val="none" w:sz="0" w:space="0" w:color="auto"/>
            <w:left w:val="none" w:sz="0" w:space="0" w:color="auto"/>
            <w:bottom w:val="none" w:sz="0" w:space="0" w:color="auto"/>
            <w:right w:val="none" w:sz="0" w:space="0" w:color="auto"/>
          </w:divBdr>
        </w:div>
        <w:div w:id="2094469674">
          <w:marLeft w:val="0"/>
          <w:marRight w:val="0"/>
          <w:marTop w:val="0"/>
          <w:marBottom w:val="84"/>
          <w:divBdr>
            <w:top w:val="none" w:sz="0" w:space="0" w:color="auto"/>
            <w:left w:val="none" w:sz="0" w:space="0" w:color="auto"/>
            <w:bottom w:val="none" w:sz="0" w:space="0" w:color="auto"/>
            <w:right w:val="none" w:sz="0" w:space="0" w:color="auto"/>
          </w:divBdr>
        </w:div>
        <w:div w:id="1622953564">
          <w:marLeft w:val="0"/>
          <w:marRight w:val="0"/>
          <w:marTop w:val="0"/>
          <w:marBottom w:val="101"/>
          <w:divBdr>
            <w:top w:val="none" w:sz="0" w:space="0" w:color="auto"/>
            <w:left w:val="none" w:sz="0" w:space="0" w:color="auto"/>
            <w:bottom w:val="none" w:sz="0" w:space="0" w:color="auto"/>
            <w:right w:val="none" w:sz="0" w:space="0" w:color="auto"/>
          </w:divBdr>
        </w:div>
        <w:div w:id="756438552">
          <w:marLeft w:val="0"/>
          <w:marRight w:val="0"/>
          <w:marTop w:val="0"/>
          <w:marBottom w:val="101"/>
          <w:divBdr>
            <w:top w:val="none" w:sz="0" w:space="0" w:color="auto"/>
            <w:left w:val="none" w:sz="0" w:space="0" w:color="auto"/>
            <w:bottom w:val="none" w:sz="0" w:space="0" w:color="auto"/>
            <w:right w:val="none" w:sz="0" w:space="0" w:color="auto"/>
          </w:divBdr>
        </w:div>
        <w:div w:id="151651334">
          <w:marLeft w:val="0"/>
          <w:marRight w:val="0"/>
          <w:marTop w:val="0"/>
          <w:marBottom w:val="101"/>
          <w:divBdr>
            <w:top w:val="none" w:sz="0" w:space="0" w:color="auto"/>
            <w:left w:val="none" w:sz="0" w:space="0" w:color="auto"/>
            <w:bottom w:val="none" w:sz="0" w:space="0" w:color="auto"/>
            <w:right w:val="none" w:sz="0" w:space="0" w:color="auto"/>
          </w:divBdr>
        </w:div>
        <w:div w:id="1949922279">
          <w:marLeft w:val="0"/>
          <w:marRight w:val="0"/>
          <w:marTop w:val="0"/>
          <w:marBottom w:val="101"/>
          <w:divBdr>
            <w:top w:val="none" w:sz="0" w:space="0" w:color="auto"/>
            <w:left w:val="none" w:sz="0" w:space="0" w:color="auto"/>
            <w:bottom w:val="none" w:sz="0" w:space="0" w:color="auto"/>
            <w:right w:val="none" w:sz="0" w:space="0" w:color="auto"/>
          </w:divBdr>
        </w:div>
        <w:div w:id="336352388">
          <w:marLeft w:val="0"/>
          <w:marRight w:val="0"/>
          <w:marTop w:val="0"/>
          <w:marBottom w:val="101"/>
          <w:divBdr>
            <w:top w:val="none" w:sz="0" w:space="0" w:color="auto"/>
            <w:left w:val="none" w:sz="0" w:space="0" w:color="auto"/>
            <w:bottom w:val="none" w:sz="0" w:space="0" w:color="auto"/>
            <w:right w:val="none" w:sz="0" w:space="0" w:color="auto"/>
          </w:divBdr>
        </w:div>
        <w:div w:id="1823230954">
          <w:marLeft w:val="0"/>
          <w:marRight w:val="0"/>
          <w:marTop w:val="0"/>
          <w:marBottom w:val="101"/>
          <w:divBdr>
            <w:top w:val="none" w:sz="0" w:space="0" w:color="auto"/>
            <w:left w:val="none" w:sz="0" w:space="0" w:color="auto"/>
            <w:bottom w:val="none" w:sz="0" w:space="0" w:color="auto"/>
            <w:right w:val="none" w:sz="0" w:space="0" w:color="auto"/>
          </w:divBdr>
        </w:div>
        <w:div w:id="1945384112">
          <w:marLeft w:val="0"/>
          <w:marRight w:val="0"/>
          <w:marTop w:val="0"/>
          <w:marBottom w:val="101"/>
          <w:divBdr>
            <w:top w:val="none" w:sz="0" w:space="0" w:color="auto"/>
            <w:left w:val="none" w:sz="0" w:space="0" w:color="auto"/>
            <w:bottom w:val="none" w:sz="0" w:space="0" w:color="auto"/>
            <w:right w:val="none" w:sz="0" w:space="0" w:color="auto"/>
          </w:divBdr>
        </w:div>
        <w:div w:id="1788088044">
          <w:marLeft w:val="0"/>
          <w:marRight w:val="0"/>
          <w:marTop w:val="0"/>
          <w:marBottom w:val="101"/>
          <w:divBdr>
            <w:top w:val="none" w:sz="0" w:space="0" w:color="auto"/>
            <w:left w:val="none" w:sz="0" w:space="0" w:color="auto"/>
            <w:bottom w:val="none" w:sz="0" w:space="0" w:color="auto"/>
            <w:right w:val="none" w:sz="0" w:space="0" w:color="auto"/>
          </w:divBdr>
        </w:div>
        <w:div w:id="261307089">
          <w:marLeft w:val="0"/>
          <w:marRight w:val="0"/>
          <w:marTop w:val="0"/>
          <w:marBottom w:val="101"/>
          <w:divBdr>
            <w:top w:val="none" w:sz="0" w:space="0" w:color="auto"/>
            <w:left w:val="none" w:sz="0" w:space="0" w:color="auto"/>
            <w:bottom w:val="none" w:sz="0" w:space="0" w:color="auto"/>
            <w:right w:val="none" w:sz="0" w:space="0" w:color="auto"/>
          </w:divBdr>
        </w:div>
        <w:div w:id="1828354580">
          <w:marLeft w:val="0"/>
          <w:marRight w:val="0"/>
          <w:marTop w:val="0"/>
          <w:marBottom w:val="101"/>
          <w:divBdr>
            <w:top w:val="none" w:sz="0" w:space="0" w:color="auto"/>
            <w:left w:val="none" w:sz="0" w:space="0" w:color="auto"/>
            <w:bottom w:val="none" w:sz="0" w:space="0" w:color="auto"/>
            <w:right w:val="none" w:sz="0" w:space="0" w:color="auto"/>
          </w:divBdr>
        </w:div>
        <w:div w:id="1823885460">
          <w:marLeft w:val="0"/>
          <w:marRight w:val="0"/>
          <w:marTop w:val="0"/>
          <w:marBottom w:val="101"/>
          <w:divBdr>
            <w:top w:val="none" w:sz="0" w:space="0" w:color="auto"/>
            <w:left w:val="none" w:sz="0" w:space="0" w:color="auto"/>
            <w:bottom w:val="none" w:sz="0" w:space="0" w:color="auto"/>
            <w:right w:val="none" w:sz="0" w:space="0" w:color="auto"/>
          </w:divBdr>
        </w:div>
        <w:div w:id="1786264488">
          <w:marLeft w:val="0"/>
          <w:marRight w:val="0"/>
          <w:marTop w:val="0"/>
          <w:marBottom w:val="101"/>
          <w:divBdr>
            <w:top w:val="none" w:sz="0" w:space="0" w:color="auto"/>
            <w:left w:val="none" w:sz="0" w:space="0" w:color="auto"/>
            <w:bottom w:val="none" w:sz="0" w:space="0" w:color="auto"/>
            <w:right w:val="none" w:sz="0" w:space="0" w:color="auto"/>
          </w:divBdr>
        </w:div>
        <w:div w:id="1104305353">
          <w:marLeft w:val="0"/>
          <w:marRight w:val="0"/>
          <w:marTop w:val="0"/>
          <w:marBottom w:val="101"/>
          <w:divBdr>
            <w:top w:val="none" w:sz="0" w:space="0" w:color="auto"/>
            <w:left w:val="none" w:sz="0" w:space="0" w:color="auto"/>
            <w:bottom w:val="none" w:sz="0" w:space="0" w:color="auto"/>
            <w:right w:val="none" w:sz="0" w:space="0" w:color="auto"/>
          </w:divBdr>
        </w:div>
        <w:div w:id="704407434">
          <w:marLeft w:val="0"/>
          <w:marRight w:val="0"/>
          <w:marTop w:val="0"/>
          <w:marBottom w:val="101"/>
          <w:divBdr>
            <w:top w:val="none" w:sz="0" w:space="0" w:color="auto"/>
            <w:left w:val="none" w:sz="0" w:space="0" w:color="auto"/>
            <w:bottom w:val="none" w:sz="0" w:space="0" w:color="auto"/>
            <w:right w:val="none" w:sz="0" w:space="0" w:color="auto"/>
          </w:divBdr>
        </w:div>
        <w:div w:id="1228421740">
          <w:marLeft w:val="0"/>
          <w:marRight w:val="0"/>
          <w:marTop w:val="0"/>
          <w:marBottom w:val="101"/>
          <w:divBdr>
            <w:top w:val="none" w:sz="0" w:space="0" w:color="auto"/>
            <w:left w:val="none" w:sz="0" w:space="0" w:color="auto"/>
            <w:bottom w:val="none" w:sz="0" w:space="0" w:color="auto"/>
            <w:right w:val="none" w:sz="0" w:space="0" w:color="auto"/>
          </w:divBdr>
        </w:div>
        <w:div w:id="1836140670">
          <w:marLeft w:val="0"/>
          <w:marRight w:val="0"/>
          <w:marTop w:val="0"/>
          <w:marBottom w:val="101"/>
          <w:divBdr>
            <w:top w:val="none" w:sz="0" w:space="0" w:color="auto"/>
            <w:left w:val="none" w:sz="0" w:space="0" w:color="auto"/>
            <w:bottom w:val="none" w:sz="0" w:space="0" w:color="auto"/>
            <w:right w:val="none" w:sz="0" w:space="0" w:color="auto"/>
          </w:divBdr>
        </w:div>
        <w:div w:id="527182393">
          <w:marLeft w:val="0"/>
          <w:marRight w:val="0"/>
          <w:marTop w:val="0"/>
          <w:marBottom w:val="101"/>
          <w:divBdr>
            <w:top w:val="none" w:sz="0" w:space="0" w:color="auto"/>
            <w:left w:val="none" w:sz="0" w:space="0" w:color="auto"/>
            <w:bottom w:val="none" w:sz="0" w:space="0" w:color="auto"/>
            <w:right w:val="none" w:sz="0" w:space="0" w:color="auto"/>
          </w:divBdr>
        </w:div>
        <w:div w:id="1330447541">
          <w:marLeft w:val="0"/>
          <w:marRight w:val="0"/>
          <w:marTop w:val="0"/>
          <w:marBottom w:val="101"/>
          <w:divBdr>
            <w:top w:val="none" w:sz="0" w:space="0" w:color="auto"/>
            <w:left w:val="none" w:sz="0" w:space="0" w:color="auto"/>
            <w:bottom w:val="none" w:sz="0" w:space="0" w:color="auto"/>
            <w:right w:val="none" w:sz="0" w:space="0" w:color="auto"/>
          </w:divBdr>
        </w:div>
        <w:div w:id="662467658">
          <w:marLeft w:val="0"/>
          <w:marRight w:val="0"/>
          <w:marTop w:val="0"/>
          <w:marBottom w:val="101"/>
          <w:divBdr>
            <w:top w:val="none" w:sz="0" w:space="0" w:color="auto"/>
            <w:left w:val="none" w:sz="0" w:space="0" w:color="auto"/>
            <w:bottom w:val="none" w:sz="0" w:space="0" w:color="auto"/>
            <w:right w:val="none" w:sz="0" w:space="0" w:color="auto"/>
          </w:divBdr>
        </w:div>
        <w:div w:id="1760054120">
          <w:marLeft w:val="0"/>
          <w:marRight w:val="0"/>
          <w:marTop w:val="0"/>
          <w:marBottom w:val="101"/>
          <w:divBdr>
            <w:top w:val="none" w:sz="0" w:space="0" w:color="auto"/>
            <w:left w:val="none" w:sz="0" w:space="0" w:color="auto"/>
            <w:bottom w:val="none" w:sz="0" w:space="0" w:color="auto"/>
            <w:right w:val="none" w:sz="0" w:space="0" w:color="auto"/>
          </w:divBdr>
        </w:div>
        <w:div w:id="1928228623">
          <w:marLeft w:val="0"/>
          <w:marRight w:val="0"/>
          <w:marTop w:val="0"/>
          <w:marBottom w:val="101"/>
          <w:divBdr>
            <w:top w:val="none" w:sz="0" w:space="0" w:color="auto"/>
            <w:left w:val="none" w:sz="0" w:space="0" w:color="auto"/>
            <w:bottom w:val="none" w:sz="0" w:space="0" w:color="auto"/>
            <w:right w:val="none" w:sz="0" w:space="0" w:color="auto"/>
          </w:divBdr>
        </w:div>
        <w:div w:id="1030107100">
          <w:marLeft w:val="0"/>
          <w:marRight w:val="0"/>
          <w:marTop w:val="0"/>
          <w:marBottom w:val="101"/>
          <w:divBdr>
            <w:top w:val="none" w:sz="0" w:space="0" w:color="auto"/>
            <w:left w:val="none" w:sz="0" w:space="0" w:color="auto"/>
            <w:bottom w:val="none" w:sz="0" w:space="0" w:color="auto"/>
            <w:right w:val="none" w:sz="0" w:space="0" w:color="auto"/>
          </w:divBdr>
        </w:div>
        <w:div w:id="797064344">
          <w:marLeft w:val="0"/>
          <w:marRight w:val="0"/>
          <w:marTop w:val="0"/>
          <w:marBottom w:val="101"/>
          <w:divBdr>
            <w:top w:val="none" w:sz="0" w:space="0" w:color="auto"/>
            <w:left w:val="none" w:sz="0" w:space="0" w:color="auto"/>
            <w:bottom w:val="none" w:sz="0" w:space="0" w:color="auto"/>
            <w:right w:val="none" w:sz="0" w:space="0" w:color="auto"/>
          </w:divBdr>
        </w:div>
        <w:div w:id="940533583">
          <w:marLeft w:val="0"/>
          <w:marRight w:val="0"/>
          <w:marTop w:val="0"/>
          <w:marBottom w:val="101"/>
          <w:divBdr>
            <w:top w:val="none" w:sz="0" w:space="0" w:color="auto"/>
            <w:left w:val="none" w:sz="0" w:space="0" w:color="auto"/>
            <w:bottom w:val="none" w:sz="0" w:space="0" w:color="auto"/>
            <w:right w:val="none" w:sz="0" w:space="0" w:color="auto"/>
          </w:divBdr>
        </w:div>
        <w:div w:id="2019506186">
          <w:marLeft w:val="0"/>
          <w:marRight w:val="0"/>
          <w:marTop w:val="0"/>
          <w:marBottom w:val="101"/>
          <w:divBdr>
            <w:top w:val="none" w:sz="0" w:space="0" w:color="auto"/>
            <w:left w:val="none" w:sz="0" w:space="0" w:color="auto"/>
            <w:bottom w:val="none" w:sz="0" w:space="0" w:color="auto"/>
            <w:right w:val="none" w:sz="0" w:space="0" w:color="auto"/>
          </w:divBdr>
        </w:div>
        <w:div w:id="1740127960">
          <w:marLeft w:val="0"/>
          <w:marRight w:val="0"/>
          <w:marTop w:val="0"/>
          <w:marBottom w:val="101"/>
          <w:divBdr>
            <w:top w:val="none" w:sz="0" w:space="0" w:color="auto"/>
            <w:left w:val="none" w:sz="0" w:space="0" w:color="auto"/>
            <w:bottom w:val="none" w:sz="0" w:space="0" w:color="auto"/>
            <w:right w:val="none" w:sz="0" w:space="0" w:color="auto"/>
          </w:divBdr>
        </w:div>
        <w:div w:id="168520571">
          <w:marLeft w:val="0"/>
          <w:marRight w:val="0"/>
          <w:marTop w:val="0"/>
          <w:marBottom w:val="101"/>
          <w:divBdr>
            <w:top w:val="none" w:sz="0" w:space="0" w:color="auto"/>
            <w:left w:val="none" w:sz="0" w:space="0" w:color="auto"/>
            <w:bottom w:val="none" w:sz="0" w:space="0" w:color="auto"/>
            <w:right w:val="none" w:sz="0" w:space="0" w:color="auto"/>
          </w:divBdr>
        </w:div>
        <w:div w:id="29234455">
          <w:marLeft w:val="0"/>
          <w:marRight w:val="0"/>
          <w:marTop w:val="0"/>
          <w:marBottom w:val="101"/>
          <w:divBdr>
            <w:top w:val="none" w:sz="0" w:space="0" w:color="auto"/>
            <w:left w:val="none" w:sz="0" w:space="0" w:color="auto"/>
            <w:bottom w:val="none" w:sz="0" w:space="0" w:color="auto"/>
            <w:right w:val="none" w:sz="0" w:space="0" w:color="auto"/>
          </w:divBdr>
        </w:div>
        <w:div w:id="244924389">
          <w:marLeft w:val="720"/>
          <w:marRight w:val="0"/>
          <w:marTop w:val="0"/>
          <w:marBottom w:val="101"/>
          <w:divBdr>
            <w:top w:val="none" w:sz="0" w:space="0" w:color="auto"/>
            <w:left w:val="none" w:sz="0" w:space="0" w:color="auto"/>
            <w:bottom w:val="none" w:sz="0" w:space="0" w:color="auto"/>
            <w:right w:val="none" w:sz="0" w:space="0" w:color="auto"/>
          </w:divBdr>
        </w:div>
        <w:div w:id="1400907782">
          <w:marLeft w:val="720"/>
          <w:marRight w:val="0"/>
          <w:marTop w:val="0"/>
          <w:marBottom w:val="101"/>
          <w:divBdr>
            <w:top w:val="none" w:sz="0" w:space="0" w:color="auto"/>
            <w:left w:val="none" w:sz="0" w:space="0" w:color="auto"/>
            <w:bottom w:val="none" w:sz="0" w:space="0" w:color="auto"/>
            <w:right w:val="none" w:sz="0" w:space="0" w:color="auto"/>
          </w:divBdr>
        </w:div>
        <w:div w:id="14698844">
          <w:marLeft w:val="720"/>
          <w:marRight w:val="0"/>
          <w:marTop w:val="0"/>
          <w:marBottom w:val="101"/>
          <w:divBdr>
            <w:top w:val="none" w:sz="0" w:space="0" w:color="auto"/>
            <w:left w:val="none" w:sz="0" w:space="0" w:color="auto"/>
            <w:bottom w:val="none" w:sz="0" w:space="0" w:color="auto"/>
            <w:right w:val="none" w:sz="0" w:space="0" w:color="auto"/>
          </w:divBdr>
        </w:div>
        <w:div w:id="1746997875">
          <w:marLeft w:val="720"/>
          <w:marRight w:val="0"/>
          <w:marTop w:val="0"/>
          <w:marBottom w:val="101"/>
          <w:divBdr>
            <w:top w:val="none" w:sz="0" w:space="0" w:color="auto"/>
            <w:left w:val="none" w:sz="0" w:space="0" w:color="auto"/>
            <w:bottom w:val="none" w:sz="0" w:space="0" w:color="auto"/>
            <w:right w:val="none" w:sz="0" w:space="0" w:color="auto"/>
          </w:divBdr>
        </w:div>
        <w:div w:id="1712724878">
          <w:marLeft w:val="720"/>
          <w:marRight w:val="0"/>
          <w:marTop w:val="0"/>
          <w:marBottom w:val="101"/>
          <w:divBdr>
            <w:top w:val="none" w:sz="0" w:space="0" w:color="auto"/>
            <w:left w:val="none" w:sz="0" w:space="0" w:color="auto"/>
            <w:bottom w:val="none" w:sz="0" w:space="0" w:color="auto"/>
            <w:right w:val="none" w:sz="0" w:space="0" w:color="auto"/>
          </w:divBdr>
        </w:div>
        <w:div w:id="392242170">
          <w:marLeft w:val="720"/>
          <w:marRight w:val="0"/>
          <w:marTop w:val="0"/>
          <w:marBottom w:val="101"/>
          <w:divBdr>
            <w:top w:val="none" w:sz="0" w:space="0" w:color="auto"/>
            <w:left w:val="none" w:sz="0" w:space="0" w:color="auto"/>
            <w:bottom w:val="none" w:sz="0" w:space="0" w:color="auto"/>
            <w:right w:val="none" w:sz="0" w:space="0" w:color="auto"/>
          </w:divBdr>
        </w:div>
        <w:div w:id="886524169">
          <w:marLeft w:val="0"/>
          <w:marRight w:val="0"/>
          <w:marTop w:val="0"/>
          <w:marBottom w:val="101"/>
          <w:divBdr>
            <w:top w:val="none" w:sz="0" w:space="0" w:color="auto"/>
            <w:left w:val="none" w:sz="0" w:space="0" w:color="auto"/>
            <w:bottom w:val="none" w:sz="0" w:space="0" w:color="auto"/>
            <w:right w:val="none" w:sz="0" w:space="0" w:color="auto"/>
          </w:divBdr>
        </w:div>
        <w:div w:id="1930770464">
          <w:marLeft w:val="0"/>
          <w:marRight w:val="0"/>
          <w:marTop w:val="0"/>
          <w:marBottom w:val="101"/>
          <w:divBdr>
            <w:top w:val="none" w:sz="0" w:space="0" w:color="auto"/>
            <w:left w:val="none" w:sz="0" w:space="0" w:color="auto"/>
            <w:bottom w:val="none" w:sz="0" w:space="0" w:color="auto"/>
            <w:right w:val="none" w:sz="0" w:space="0" w:color="auto"/>
          </w:divBdr>
        </w:div>
        <w:div w:id="873082999">
          <w:marLeft w:val="0"/>
          <w:marRight w:val="0"/>
          <w:marTop w:val="0"/>
          <w:marBottom w:val="101"/>
          <w:divBdr>
            <w:top w:val="none" w:sz="0" w:space="0" w:color="auto"/>
            <w:left w:val="none" w:sz="0" w:space="0" w:color="auto"/>
            <w:bottom w:val="none" w:sz="0" w:space="0" w:color="auto"/>
            <w:right w:val="none" w:sz="0" w:space="0" w:color="auto"/>
          </w:divBdr>
        </w:div>
        <w:div w:id="1459835445">
          <w:marLeft w:val="0"/>
          <w:marRight w:val="0"/>
          <w:marTop w:val="0"/>
          <w:marBottom w:val="101"/>
          <w:divBdr>
            <w:top w:val="none" w:sz="0" w:space="0" w:color="auto"/>
            <w:left w:val="none" w:sz="0" w:space="0" w:color="auto"/>
            <w:bottom w:val="none" w:sz="0" w:space="0" w:color="auto"/>
            <w:right w:val="none" w:sz="0" w:space="0" w:color="auto"/>
          </w:divBdr>
        </w:div>
        <w:div w:id="1320578670">
          <w:marLeft w:val="0"/>
          <w:marRight w:val="0"/>
          <w:marTop w:val="0"/>
          <w:marBottom w:val="200"/>
          <w:divBdr>
            <w:top w:val="none" w:sz="0" w:space="0" w:color="auto"/>
            <w:left w:val="none" w:sz="0" w:space="0" w:color="auto"/>
            <w:bottom w:val="none" w:sz="0" w:space="0" w:color="auto"/>
            <w:right w:val="none" w:sz="0" w:space="0" w:color="auto"/>
          </w:divBdr>
        </w:div>
        <w:div w:id="515269967">
          <w:marLeft w:val="0"/>
          <w:marRight w:val="0"/>
          <w:marTop w:val="0"/>
          <w:marBottom w:val="101"/>
          <w:divBdr>
            <w:top w:val="none" w:sz="0" w:space="0" w:color="auto"/>
            <w:left w:val="none" w:sz="0" w:space="0" w:color="auto"/>
            <w:bottom w:val="none" w:sz="0" w:space="0" w:color="auto"/>
            <w:right w:val="none" w:sz="0" w:space="0" w:color="auto"/>
          </w:divBdr>
        </w:div>
        <w:div w:id="919101193">
          <w:marLeft w:val="0"/>
          <w:marRight w:val="0"/>
          <w:marTop w:val="0"/>
          <w:marBottom w:val="101"/>
          <w:divBdr>
            <w:top w:val="none" w:sz="0" w:space="0" w:color="auto"/>
            <w:left w:val="none" w:sz="0" w:space="0" w:color="auto"/>
            <w:bottom w:val="none" w:sz="0" w:space="0" w:color="auto"/>
            <w:right w:val="none" w:sz="0" w:space="0" w:color="auto"/>
          </w:divBdr>
        </w:div>
        <w:div w:id="204828897">
          <w:marLeft w:val="0"/>
          <w:marRight w:val="0"/>
          <w:marTop w:val="0"/>
          <w:marBottom w:val="101"/>
          <w:divBdr>
            <w:top w:val="none" w:sz="0" w:space="0" w:color="auto"/>
            <w:left w:val="none" w:sz="0" w:space="0" w:color="auto"/>
            <w:bottom w:val="none" w:sz="0" w:space="0" w:color="auto"/>
            <w:right w:val="none" w:sz="0" w:space="0" w:color="auto"/>
          </w:divBdr>
        </w:div>
        <w:div w:id="17901058">
          <w:marLeft w:val="0"/>
          <w:marRight w:val="0"/>
          <w:marTop w:val="0"/>
          <w:marBottom w:val="101"/>
          <w:divBdr>
            <w:top w:val="none" w:sz="0" w:space="0" w:color="auto"/>
            <w:left w:val="none" w:sz="0" w:space="0" w:color="auto"/>
            <w:bottom w:val="none" w:sz="0" w:space="0" w:color="auto"/>
            <w:right w:val="none" w:sz="0" w:space="0" w:color="auto"/>
          </w:divBdr>
        </w:div>
        <w:div w:id="665396866">
          <w:marLeft w:val="0"/>
          <w:marRight w:val="0"/>
          <w:marTop w:val="0"/>
          <w:marBottom w:val="101"/>
          <w:divBdr>
            <w:top w:val="none" w:sz="0" w:space="0" w:color="auto"/>
            <w:left w:val="none" w:sz="0" w:space="0" w:color="auto"/>
            <w:bottom w:val="none" w:sz="0" w:space="0" w:color="auto"/>
            <w:right w:val="none" w:sz="0" w:space="0" w:color="auto"/>
          </w:divBdr>
        </w:div>
        <w:div w:id="1645087098">
          <w:marLeft w:val="0"/>
          <w:marRight w:val="0"/>
          <w:marTop w:val="0"/>
          <w:marBottom w:val="101"/>
          <w:divBdr>
            <w:top w:val="none" w:sz="0" w:space="0" w:color="auto"/>
            <w:left w:val="none" w:sz="0" w:space="0" w:color="auto"/>
            <w:bottom w:val="none" w:sz="0" w:space="0" w:color="auto"/>
            <w:right w:val="none" w:sz="0" w:space="0" w:color="auto"/>
          </w:divBdr>
        </w:div>
        <w:div w:id="659236101">
          <w:marLeft w:val="0"/>
          <w:marRight w:val="0"/>
          <w:marTop w:val="0"/>
          <w:marBottom w:val="101"/>
          <w:divBdr>
            <w:top w:val="none" w:sz="0" w:space="0" w:color="auto"/>
            <w:left w:val="none" w:sz="0" w:space="0" w:color="auto"/>
            <w:bottom w:val="none" w:sz="0" w:space="0" w:color="auto"/>
            <w:right w:val="none" w:sz="0" w:space="0" w:color="auto"/>
          </w:divBdr>
        </w:div>
        <w:div w:id="1334213848">
          <w:marLeft w:val="0"/>
          <w:marRight w:val="0"/>
          <w:marTop w:val="0"/>
          <w:marBottom w:val="101"/>
          <w:divBdr>
            <w:top w:val="none" w:sz="0" w:space="0" w:color="auto"/>
            <w:left w:val="none" w:sz="0" w:space="0" w:color="auto"/>
            <w:bottom w:val="none" w:sz="0" w:space="0" w:color="auto"/>
            <w:right w:val="none" w:sz="0" w:space="0" w:color="auto"/>
          </w:divBdr>
        </w:div>
        <w:div w:id="273708412">
          <w:marLeft w:val="0"/>
          <w:marRight w:val="0"/>
          <w:marTop w:val="0"/>
          <w:marBottom w:val="101"/>
          <w:divBdr>
            <w:top w:val="none" w:sz="0" w:space="0" w:color="auto"/>
            <w:left w:val="none" w:sz="0" w:space="0" w:color="auto"/>
            <w:bottom w:val="none" w:sz="0" w:space="0" w:color="auto"/>
            <w:right w:val="none" w:sz="0" w:space="0" w:color="auto"/>
          </w:divBdr>
        </w:div>
        <w:div w:id="959996186">
          <w:marLeft w:val="0"/>
          <w:marRight w:val="0"/>
          <w:marTop w:val="0"/>
          <w:marBottom w:val="101"/>
          <w:divBdr>
            <w:top w:val="none" w:sz="0" w:space="0" w:color="auto"/>
            <w:left w:val="none" w:sz="0" w:space="0" w:color="auto"/>
            <w:bottom w:val="none" w:sz="0" w:space="0" w:color="auto"/>
            <w:right w:val="none" w:sz="0" w:space="0" w:color="auto"/>
          </w:divBdr>
        </w:div>
        <w:div w:id="956259203">
          <w:marLeft w:val="0"/>
          <w:marRight w:val="0"/>
          <w:marTop w:val="0"/>
          <w:marBottom w:val="101"/>
          <w:divBdr>
            <w:top w:val="none" w:sz="0" w:space="0" w:color="auto"/>
            <w:left w:val="none" w:sz="0" w:space="0" w:color="auto"/>
            <w:bottom w:val="none" w:sz="0" w:space="0" w:color="auto"/>
            <w:right w:val="none" w:sz="0" w:space="0" w:color="auto"/>
          </w:divBdr>
        </w:div>
        <w:div w:id="1167865225">
          <w:marLeft w:val="0"/>
          <w:marRight w:val="0"/>
          <w:marTop w:val="0"/>
          <w:marBottom w:val="101"/>
          <w:divBdr>
            <w:top w:val="none" w:sz="0" w:space="0" w:color="auto"/>
            <w:left w:val="none" w:sz="0" w:space="0" w:color="auto"/>
            <w:bottom w:val="none" w:sz="0" w:space="0" w:color="auto"/>
            <w:right w:val="none" w:sz="0" w:space="0" w:color="auto"/>
          </w:divBdr>
        </w:div>
        <w:div w:id="1409842451">
          <w:marLeft w:val="0"/>
          <w:marRight w:val="0"/>
          <w:marTop w:val="0"/>
          <w:marBottom w:val="101"/>
          <w:divBdr>
            <w:top w:val="none" w:sz="0" w:space="0" w:color="auto"/>
            <w:left w:val="none" w:sz="0" w:space="0" w:color="auto"/>
            <w:bottom w:val="none" w:sz="0" w:space="0" w:color="auto"/>
            <w:right w:val="none" w:sz="0" w:space="0" w:color="auto"/>
          </w:divBdr>
        </w:div>
        <w:div w:id="2055617311">
          <w:marLeft w:val="0"/>
          <w:marRight w:val="0"/>
          <w:marTop w:val="0"/>
          <w:marBottom w:val="101"/>
          <w:divBdr>
            <w:top w:val="none" w:sz="0" w:space="0" w:color="auto"/>
            <w:left w:val="none" w:sz="0" w:space="0" w:color="auto"/>
            <w:bottom w:val="none" w:sz="0" w:space="0" w:color="auto"/>
            <w:right w:val="none" w:sz="0" w:space="0" w:color="auto"/>
          </w:divBdr>
        </w:div>
        <w:div w:id="550071061">
          <w:marLeft w:val="0"/>
          <w:marRight w:val="0"/>
          <w:marTop w:val="0"/>
          <w:marBottom w:val="101"/>
          <w:divBdr>
            <w:top w:val="none" w:sz="0" w:space="0" w:color="auto"/>
            <w:left w:val="none" w:sz="0" w:space="0" w:color="auto"/>
            <w:bottom w:val="none" w:sz="0" w:space="0" w:color="auto"/>
            <w:right w:val="none" w:sz="0" w:space="0" w:color="auto"/>
          </w:divBdr>
        </w:div>
        <w:div w:id="1061755138">
          <w:marLeft w:val="0"/>
          <w:marRight w:val="0"/>
          <w:marTop w:val="0"/>
          <w:marBottom w:val="101"/>
          <w:divBdr>
            <w:top w:val="none" w:sz="0" w:space="0" w:color="auto"/>
            <w:left w:val="none" w:sz="0" w:space="0" w:color="auto"/>
            <w:bottom w:val="none" w:sz="0" w:space="0" w:color="auto"/>
            <w:right w:val="none" w:sz="0" w:space="0" w:color="auto"/>
          </w:divBdr>
        </w:div>
        <w:div w:id="1723795298">
          <w:marLeft w:val="0"/>
          <w:marRight w:val="0"/>
          <w:marTop w:val="0"/>
          <w:marBottom w:val="101"/>
          <w:divBdr>
            <w:top w:val="none" w:sz="0" w:space="0" w:color="auto"/>
            <w:left w:val="none" w:sz="0" w:space="0" w:color="auto"/>
            <w:bottom w:val="none" w:sz="0" w:space="0" w:color="auto"/>
            <w:right w:val="none" w:sz="0" w:space="0" w:color="auto"/>
          </w:divBdr>
        </w:div>
        <w:div w:id="966860288">
          <w:marLeft w:val="0"/>
          <w:marRight w:val="0"/>
          <w:marTop w:val="0"/>
          <w:marBottom w:val="101"/>
          <w:divBdr>
            <w:top w:val="none" w:sz="0" w:space="0" w:color="auto"/>
            <w:left w:val="none" w:sz="0" w:space="0" w:color="auto"/>
            <w:bottom w:val="none" w:sz="0" w:space="0" w:color="auto"/>
            <w:right w:val="none" w:sz="0" w:space="0" w:color="auto"/>
          </w:divBdr>
        </w:div>
        <w:div w:id="2090807031">
          <w:marLeft w:val="0"/>
          <w:marRight w:val="0"/>
          <w:marTop w:val="0"/>
          <w:marBottom w:val="200"/>
          <w:divBdr>
            <w:top w:val="none" w:sz="0" w:space="0" w:color="auto"/>
            <w:left w:val="none" w:sz="0" w:space="0" w:color="auto"/>
            <w:bottom w:val="none" w:sz="0" w:space="0" w:color="auto"/>
            <w:right w:val="none" w:sz="0" w:space="0" w:color="auto"/>
          </w:divBdr>
        </w:div>
        <w:div w:id="1500388497">
          <w:marLeft w:val="0"/>
          <w:marRight w:val="0"/>
          <w:marTop w:val="0"/>
          <w:marBottom w:val="90"/>
          <w:divBdr>
            <w:top w:val="none" w:sz="0" w:space="0" w:color="auto"/>
            <w:left w:val="none" w:sz="0" w:space="0" w:color="auto"/>
            <w:bottom w:val="none" w:sz="0" w:space="0" w:color="auto"/>
            <w:right w:val="none" w:sz="0" w:space="0" w:color="auto"/>
          </w:divBdr>
        </w:div>
        <w:div w:id="25063900">
          <w:marLeft w:val="0"/>
          <w:marRight w:val="0"/>
          <w:marTop w:val="0"/>
          <w:marBottom w:val="90"/>
          <w:divBdr>
            <w:top w:val="none" w:sz="0" w:space="0" w:color="auto"/>
            <w:left w:val="none" w:sz="0" w:space="0" w:color="auto"/>
            <w:bottom w:val="none" w:sz="0" w:space="0" w:color="auto"/>
            <w:right w:val="none" w:sz="0" w:space="0" w:color="auto"/>
          </w:divBdr>
        </w:div>
        <w:div w:id="755979290">
          <w:marLeft w:val="0"/>
          <w:marRight w:val="0"/>
          <w:marTop w:val="0"/>
          <w:marBottom w:val="90"/>
          <w:divBdr>
            <w:top w:val="none" w:sz="0" w:space="0" w:color="auto"/>
            <w:left w:val="none" w:sz="0" w:space="0" w:color="auto"/>
            <w:bottom w:val="none" w:sz="0" w:space="0" w:color="auto"/>
            <w:right w:val="none" w:sz="0" w:space="0" w:color="auto"/>
          </w:divBdr>
        </w:div>
        <w:div w:id="144396633">
          <w:marLeft w:val="0"/>
          <w:marRight w:val="0"/>
          <w:marTop w:val="0"/>
          <w:marBottom w:val="90"/>
          <w:divBdr>
            <w:top w:val="none" w:sz="0" w:space="0" w:color="auto"/>
            <w:left w:val="none" w:sz="0" w:space="0" w:color="auto"/>
            <w:bottom w:val="none" w:sz="0" w:space="0" w:color="auto"/>
            <w:right w:val="none" w:sz="0" w:space="0" w:color="auto"/>
          </w:divBdr>
        </w:div>
        <w:div w:id="1481458220">
          <w:marLeft w:val="0"/>
          <w:marRight w:val="0"/>
          <w:marTop w:val="0"/>
          <w:marBottom w:val="90"/>
          <w:divBdr>
            <w:top w:val="none" w:sz="0" w:space="0" w:color="auto"/>
            <w:left w:val="none" w:sz="0" w:space="0" w:color="auto"/>
            <w:bottom w:val="none" w:sz="0" w:space="0" w:color="auto"/>
            <w:right w:val="none" w:sz="0" w:space="0" w:color="auto"/>
          </w:divBdr>
        </w:div>
        <w:div w:id="717709120">
          <w:marLeft w:val="0"/>
          <w:marRight w:val="0"/>
          <w:marTop w:val="0"/>
          <w:marBottom w:val="90"/>
          <w:divBdr>
            <w:top w:val="none" w:sz="0" w:space="0" w:color="auto"/>
            <w:left w:val="none" w:sz="0" w:space="0" w:color="auto"/>
            <w:bottom w:val="none" w:sz="0" w:space="0" w:color="auto"/>
            <w:right w:val="none" w:sz="0" w:space="0" w:color="auto"/>
          </w:divBdr>
        </w:div>
        <w:div w:id="1188830323">
          <w:marLeft w:val="0"/>
          <w:marRight w:val="0"/>
          <w:marTop w:val="0"/>
          <w:marBottom w:val="90"/>
          <w:divBdr>
            <w:top w:val="none" w:sz="0" w:space="0" w:color="auto"/>
            <w:left w:val="none" w:sz="0" w:space="0" w:color="auto"/>
            <w:bottom w:val="none" w:sz="0" w:space="0" w:color="auto"/>
            <w:right w:val="none" w:sz="0" w:space="0" w:color="auto"/>
          </w:divBdr>
        </w:div>
        <w:div w:id="145711360">
          <w:marLeft w:val="0"/>
          <w:marRight w:val="0"/>
          <w:marTop w:val="0"/>
          <w:marBottom w:val="90"/>
          <w:divBdr>
            <w:top w:val="none" w:sz="0" w:space="0" w:color="auto"/>
            <w:left w:val="none" w:sz="0" w:space="0" w:color="auto"/>
            <w:bottom w:val="none" w:sz="0" w:space="0" w:color="auto"/>
            <w:right w:val="none" w:sz="0" w:space="0" w:color="auto"/>
          </w:divBdr>
        </w:div>
        <w:div w:id="1853254528">
          <w:marLeft w:val="0"/>
          <w:marRight w:val="0"/>
          <w:marTop w:val="20"/>
          <w:marBottom w:val="20"/>
          <w:divBdr>
            <w:top w:val="none" w:sz="0" w:space="0" w:color="auto"/>
            <w:left w:val="none" w:sz="0" w:space="0" w:color="auto"/>
            <w:bottom w:val="none" w:sz="0" w:space="0" w:color="auto"/>
            <w:right w:val="none" w:sz="0" w:space="0" w:color="auto"/>
          </w:divBdr>
        </w:div>
        <w:div w:id="835998730">
          <w:marLeft w:val="0"/>
          <w:marRight w:val="0"/>
          <w:marTop w:val="20"/>
          <w:marBottom w:val="20"/>
          <w:divBdr>
            <w:top w:val="none" w:sz="0" w:space="0" w:color="auto"/>
            <w:left w:val="none" w:sz="0" w:space="0" w:color="auto"/>
            <w:bottom w:val="none" w:sz="0" w:space="0" w:color="auto"/>
            <w:right w:val="none" w:sz="0" w:space="0" w:color="auto"/>
          </w:divBdr>
        </w:div>
        <w:div w:id="431702697">
          <w:marLeft w:val="0"/>
          <w:marRight w:val="0"/>
          <w:marTop w:val="20"/>
          <w:marBottom w:val="20"/>
          <w:divBdr>
            <w:top w:val="none" w:sz="0" w:space="0" w:color="auto"/>
            <w:left w:val="none" w:sz="0" w:space="0" w:color="auto"/>
            <w:bottom w:val="none" w:sz="0" w:space="0" w:color="auto"/>
            <w:right w:val="none" w:sz="0" w:space="0" w:color="auto"/>
          </w:divBdr>
        </w:div>
        <w:div w:id="1739131663">
          <w:marLeft w:val="0"/>
          <w:marRight w:val="0"/>
          <w:marTop w:val="20"/>
          <w:marBottom w:val="20"/>
          <w:divBdr>
            <w:top w:val="none" w:sz="0" w:space="0" w:color="auto"/>
            <w:left w:val="none" w:sz="0" w:space="0" w:color="auto"/>
            <w:bottom w:val="none" w:sz="0" w:space="0" w:color="auto"/>
            <w:right w:val="none" w:sz="0" w:space="0" w:color="auto"/>
          </w:divBdr>
        </w:div>
        <w:div w:id="1135219034">
          <w:marLeft w:val="0"/>
          <w:marRight w:val="0"/>
          <w:marTop w:val="20"/>
          <w:marBottom w:val="20"/>
          <w:divBdr>
            <w:top w:val="none" w:sz="0" w:space="0" w:color="auto"/>
            <w:left w:val="none" w:sz="0" w:space="0" w:color="auto"/>
            <w:bottom w:val="none" w:sz="0" w:space="0" w:color="auto"/>
            <w:right w:val="none" w:sz="0" w:space="0" w:color="auto"/>
          </w:divBdr>
        </w:div>
        <w:div w:id="1225795464">
          <w:marLeft w:val="0"/>
          <w:marRight w:val="0"/>
          <w:marTop w:val="20"/>
          <w:marBottom w:val="20"/>
          <w:divBdr>
            <w:top w:val="none" w:sz="0" w:space="0" w:color="auto"/>
            <w:left w:val="none" w:sz="0" w:space="0" w:color="auto"/>
            <w:bottom w:val="none" w:sz="0" w:space="0" w:color="auto"/>
            <w:right w:val="none" w:sz="0" w:space="0" w:color="auto"/>
          </w:divBdr>
        </w:div>
        <w:div w:id="519586726">
          <w:marLeft w:val="0"/>
          <w:marRight w:val="0"/>
          <w:marTop w:val="0"/>
          <w:marBottom w:val="200"/>
          <w:divBdr>
            <w:top w:val="none" w:sz="0" w:space="0" w:color="auto"/>
            <w:left w:val="none" w:sz="0" w:space="0" w:color="auto"/>
            <w:bottom w:val="none" w:sz="0" w:space="0" w:color="auto"/>
            <w:right w:val="none" w:sz="0" w:space="0" w:color="auto"/>
          </w:divBdr>
        </w:div>
        <w:div w:id="1513834879">
          <w:marLeft w:val="0"/>
          <w:marRight w:val="0"/>
          <w:marTop w:val="20"/>
          <w:marBottom w:val="20"/>
          <w:divBdr>
            <w:top w:val="none" w:sz="0" w:space="0" w:color="auto"/>
            <w:left w:val="none" w:sz="0" w:space="0" w:color="auto"/>
            <w:bottom w:val="none" w:sz="0" w:space="0" w:color="auto"/>
            <w:right w:val="none" w:sz="0" w:space="0" w:color="auto"/>
          </w:divBdr>
        </w:div>
        <w:div w:id="893735802">
          <w:marLeft w:val="0"/>
          <w:marRight w:val="0"/>
          <w:marTop w:val="20"/>
          <w:marBottom w:val="20"/>
          <w:divBdr>
            <w:top w:val="none" w:sz="0" w:space="0" w:color="auto"/>
            <w:left w:val="none" w:sz="0" w:space="0" w:color="auto"/>
            <w:bottom w:val="none" w:sz="0" w:space="0" w:color="auto"/>
            <w:right w:val="none" w:sz="0" w:space="0" w:color="auto"/>
          </w:divBdr>
        </w:div>
        <w:div w:id="527065836">
          <w:marLeft w:val="0"/>
          <w:marRight w:val="0"/>
          <w:marTop w:val="20"/>
          <w:marBottom w:val="20"/>
          <w:divBdr>
            <w:top w:val="none" w:sz="0" w:space="0" w:color="auto"/>
            <w:left w:val="none" w:sz="0" w:space="0" w:color="auto"/>
            <w:bottom w:val="none" w:sz="0" w:space="0" w:color="auto"/>
            <w:right w:val="none" w:sz="0" w:space="0" w:color="auto"/>
          </w:divBdr>
        </w:div>
        <w:div w:id="720597086">
          <w:marLeft w:val="0"/>
          <w:marRight w:val="0"/>
          <w:marTop w:val="20"/>
          <w:marBottom w:val="20"/>
          <w:divBdr>
            <w:top w:val="none" w:sz="0" w:space="0" w:color="auto"/>
            <w:left w:val="none" w:sz="0" w:space="0" w:color="auto"/>
            <w:bottom w:val="none" w:sz="0" w:space="0" w:color="auto"/>
            <w:right w:val="none" w:sz="0" w:space="0" w:color="auto"/>
          </w:divBdr>
        </w:div>
        <w:div w:id="1636790958">
          <w:marLeft w:val="0"/>
          <w:marRight w:val="0"/>
          <w:marTop w:val="0"/>
          <w:marBottom w:val="101"/>
          <w:divBdr>
            <w:top w:val="none" w:sz="0" w:space="0" w:color="auto"/>
            <w:left w:val="none" w:sz="0" w:space="0" w:color="auto"/>
            <w:bottom w:val="none" w:sz="0" w:space="0" w:color="auto"/>
            <w:right w:val="none" w:sz="0" w:space="0" w:color="auto"/>
          </w:divBdr>
        </w:div>
        <w:div w:id="929194881">
          <w:marLeft w:val="0"/>
          <w:marRight w:val="0"/>
          <w:marTop w:val="0"/>
          <w:marBottom w:val="101"/>
          <w:divBdr>
            <w:top w:val="none" w:sz="0" w:space="0" w:color="auto"/>
            <w:left w:val="none" w:sz="0" w:space="0" w:color="auto"/>
            <w:bottom w:val="none" w:sz="0" w:space="0" w:color="auto"/>
            <w:right w:val="none" w:sz="0" w:space="0" w:color="auto"/>
          </w:divBdr>
        </w:div>
        <w:div w:id="1977955701">
          <w:marLeft w:val="0"/>
          <w:marRight w:val="0"/>
          <w:marTop w:val="0"/>
          <w:marBottom w:val="101"/>
          <w:divBdr>
            <w:top w:val="none" w:sz="0" w:space="0" w:color="auto"/>
            <w:left w:val="none" w:sz="0" w:space="0" w:color="auto"/>
            <w:bottom w:val="none" w:sz="0" w:space="0" w:color="auto"/>
            <w:right w:val="none" w:sz="0" w:space="0" w:color="auto"/>
          </w:divBdr>
        </w:div>
        <w:div w:id="1556236553">
          <w:marLeft w:val="0"/>
          <w:marRight w:val="0"/>
          <w:marTop w:val="0"/>
          <w:marBottom w:val="101"/>
          <w:divBdr>
            <w:top w:val="none" w:sz="0" w:space="0" w:color="auto"/>
            <w:left w:val="none" w:sz="0" w:space="0" w:color="auto"/>
            <w:bottom w:val="none" w:sz="0" w:space="0" w:color="auto"/>
            <w:right w:val="none" w:sz="0" w:space="0" w:color="auto"/>
          </w:divBdr>
        </w:div>
        <w:div w:id="1914464114">
          <w:marLeft w:val="0"/>
          <w:marRight w:val="0"/>
          <w:marTop w:val="0"/>
          <w:marBottom w:val="101"/>
          <w:divBdr>
            <w:top w:val="none" w:sz="0" w:space="0" w:color="auto"/>
            <w:left w:val="none" w:sz="0" w:space="0" w:color="auto"/>
            <w:bottom w:val="none" w:sz="0" w:space="0" w:color="auto"/>
            <w:right w:val="none" w:sz="0" w:space="0" w:color="auto"/>
          </w:divBdr>
        </w:div>
        <w:div w:id="866600199">
          <w:marLeft w:val="0"/>
          <w:marRight w:val="0"/>
          <w:marTop w:val="0"/>
          <w:marBottom w:val="101"/>
          <w:divBdr>
            <w:top w:val="none" w:sz="0" w:space="0" w:color="auto"/>
            <w:left w:val="none" w:sz="0" w:space="0" w:color="auto"/>
            <w:bottom w:val="none" w:sz="0" w:space="0" w:color="auto"/>
            <w:right w:val="none" w:sz="0" w:space="0" w:color="auto"/>
          </w:divBdr>
        </w:div>
        <w:div w:id="775491411">
          <w:marLeft w:val="0"/>
          <w:marRight w:val="0"/>
          <w:marTop w:val="0"/>
          <w:marBottom w:val="101"/>
          <w:divBdr>
            <w:top w:val="none" w:sz="0" w:space="0" w:color="auto"/>
            <w:left w:val="none" w:sz="0" w:space="0" w:color="auto"/>
            <w:bottom w:val="none" w:sz="0" w:space="0" w:color="auto"/>
            <w:right w:val="none" w:sz="0" w:space="0" w:color="auto"/>
          </w:divBdr>
        </w:div>
        <w:div w:id="2120177346">
          <w:marLeft w:val="0"/>
          <w:marRight w:val="0"/>
          <w:marTop w:val="0"/>
          <w:marBottom w:val="101"/>
          <w:divBdr>
            <w:top w:val="none" w:sz="0" w:space="0" w:color="auto"/>
            <w:left w:val="none" w:sz="0" w:space="0" w:color="auto"/>
            <w:bottom w:val="none" w:sz="0" w:space="0" w:color="auto"/>
            <w:right w:val="none" w:sz="0" w:space="0" w:color="auto"/>
          </w:divBdr>
        </w:div>
        <w:div w:id="1930581947">
          <w:marLeft w:val="0"/>
          <w:marRight w:val="0"/>
          <w:marTop w:val="0"/>
          <w:marBottom w:val="101"/>
          <w:divBdr>
            <w:top w:val="none" w:sz="0" w:space="0" w:color="auto"/>
            <w:left w:val="none" w:sz="0" w:space="0" w:color="auto"/>
            <w:bottom w:val="none" w:sz="0" w:space="0" w:color="auto"/>
            <w:right w:val="none" w:sz="0" w:space="0" w:color="auto"/>
          </w:divBdr>
        </w:div>
        <w:div w:id="810178045">
          <w:marLeft w:val="0"/>
          <w:marRight w:val="0"/>
          <w:marTop w:val="0"/>
          <w:marBottom w:val="101"/>
          <w:divBdr>
            <w:top w:val="none" w:sz="0" w:space="0" w:color="auto"/>
            <w:left w:val="none" w:sz="0" w:space="0" w:color="auto"/>
            <w:bottom w:val="none" w:sz="0" w:space="0" w:color="auto"/>
            <w:right w:val="none" w:sz="0" w:space="0" w:color="auto"/>
          </w:divBdr>
        </w:div>
        <w:div w:id="1968508899">
          <w:marLeft w:val="0"/>
          <w:marRight w:val="0"/>
          <w:marTop w:val="0"/>
          <w:marBottom w:val="101"/>
          <w:divBdr>
            <w:top w:val="none" w:sz="0" w:space="0" w:color="auto"/>
            <w:left w:val="none" w:sz="0" w:space="0" w:color="auto"/>
            <w:bottom w:val="none" w:sz="0" w:space="0" w:color="auto"/>
            <w:right w:val="none" w:sz="0" w:space="0" w:color="auto"/>
          </w:divBdr>
        </w:div>
        <w:div w:id="52429700">
          <w:marLeft w:val="0"/>
          <w:marRight w:val="0"/>
          <w:marTop w:val="0"/>
          <w:marBottom w:val="101"/>
          <w:divBdr>
            <w:top w:val="none" w:sz="0" w:space="0" w:color="auto"/>
            <w:left w:val="none" w:sz="0" w:space="0" w:color="auto"/>
            <w:bottom w:val="none" w:sz="0" w:space="0" w:color="auto"/>
            <w:right w:val="none" w:sz="0" w:space="0" w:color="auto"/>
          </w:divBdr>
        </w:div>
        <w:div w:id="1899897665">
          <w:marLeft w:val="0"/>
          <w:marRight w:val="0"/>
          <w:marTop w:val="0"/>
          <w:marBottom w:val="40"/>
          <w:divBdr>
            <w:top w:val="none" w:sz="0" w:space="0" w:color="auto"/>
            <w:left w:val="none" w:sz="0" w:space="0" w:color="auto"/>
            <w:bottom w:val="none" w:sz="0" w:space="0" w:color="auto"/>
            <w:right w:val="none" w:sz="0" w:space="0" w:color="auto"/>
          </w:divBdr>
        </w:div>
        <w:div w:id="50467017">
          <w:marLeft w:val="0"/>
          <w:marRight w:val="0"/>
          <w:marTop w:val="0"/>
          <w:marBottom w:val="40"/>
          <w:divBdr>
            <w:top w:val="none" w:sz="0" w:space="0" w:color="auto"/>
            <w:left w:val="none" w:sz="0" w:space="0" w:color="auto"/>
            <w:bottom w:val="none" w:sz="0" w:space="0" w:color="auto"/>
            <w:right w:val="none" w:sz="0" w:space="0" w:color="auto"/>
          </w:divBdr>
        </w:div>
        <w:div w:id="186676013">
          <w:marLeft w:val="0"/>
          <w:marRight w:val="0"/>
          <w:marTop w:val="0"/>
          <w:marBottom w:val="40"/>
          <w:divBdr>
            <w:top w:val="none" w:sz="0" w:space="0" w:color="auto"/>
            <w:left w:val="none" w:sz="0" w:space="0" w:color="auto"/>
            <w:bottom w:val="none" w:sz="0" w:space="0" w:color="auto"/>
            <w:right w:val="none" w:sz="0" w:space="0" w:color="auto"/>
          </w:divBdr>
        </w:div>
        <w:div w:id="1075473531">
          <w:marLeft w:val="0"/>
          <w:marRight w:val="0"/>
          <w:marTop w:val="0"/>
          <w:marBottom w:val="40"/>
          <w:divBdr>
            <w:top w:val="none" w:sz="0" w:space="0" w:color="auto"/>
            <w:left w:val="none" w:sz="0" w:space="0" w:color="auto"/>
            <w:bottom w:val="none" w:sz="0" w:space="0" w:color="auto"/>
            <w:right w:val="none" w:sz="0" w:space="0" w:color="auto"/>
          </w:divBdr>
        </w:div>
        <w:div w:id="1222404990">
          <w:marLeft w:val="0"/>
          <w:marRight w:val="0"/>
          <w:marTop w:val="0"/>
          <w:marBottom w:val="40"/>
          <w:divBdr>
            <w:top w:val="none" w:sz="0" w:space="0" w:color="auto"/>
            <w:left w:val="none" w:sz="0" w:space="0" w:color="auto"/>
            <w:bottom w:val="none" w:sz="0" w:space="0" w:color="auto"/>
            <w:right w:val="none" w:sz="0" w:space="0" w:color="auto"/>
          </w:divBdr>
        </w:div>
        <w:div w:id="2029064803">
          <w:marLeft w:val="0"/>
          <w:marRight w:val="0"/>
          <w:marTop w:val="0"/>
          <w:marBottom w:val="40"/>
          <w:divBdr>
            <w:top w:val="none" w:sz="0" w:space="0" w:color="auto"/>
            <w:left w:val="none" w:sz="0" w:space="0" w:color="auto"/>
            <w:bottom w:val="none" w:sz="0" w:space="0" w:color="auto"/>
            <w:right w:val="none" w:sz="0" w:space="0" w:color="auto"/>
          </w:divBdr>
        </w:div>
        <w:div w:id="1876961962">
          <w:marLeft w:val="0"/>
          <w:marRight w:val="0"/>
          <w:marTop w:val="0"/>
          <w:marBottom w:val="200"/>
          <w:divBdr>
            <w:top w:val="none" w:sz="0" w:space="0" w:color="auto"/>
            <w:left w:val="none" w:sz="0" w:space="0" w:color="auto"/>
            <w:bottom w:val="none" w:sz="0" w:space="0" w:color="auto"/>
            <w:right w:val="none" w:sz="0" w:space="0" w:color="auto"/>
          </w:divBdr>
        </w:div>
        <w:div w:id="1589071302">
          <w:marLeft w:val="0"/>
          <w:marRight w:val="0"/>
          <w:marTop w:val="0"/>
          <w:marBottom w:val="40"/>
          <w:divBdr>
            <w:top w:val="none" w:sz="0" w:space="0" w:color="auto"/>
            <w:left w:val="none" w:sz="0" w:space="0" w:color="auto"/>
            <w:bottom w:val="none" w:sz="0" w:space="0" w:color="auto"/>
            <w:right w:val="none" w:sz="0" w:space="0" w:color="auto"/>
          </w:divBdr>
        </w:div>
        <w:div w:id="1232810749">
          <w:marLeft w:val="0"/>
          <w:marRight w:val="0"/>
          <w:marTop w:val="0"/>
          <w:marBottom w:val="40"/>
          <w:divBdr>
            <w:top w:val="none" w:sz="0" w:space="0" w:color="auto"/>
            <w:left w:val="none" w:sz="0" w:space="0" w:color="auto"/>
            <w:bottom w:val="none" w:sz="0" w:space="0" w:color="auto"/>
            <w:right w:val="none" w:sz="0" w:space="0" w:color="auto"/>
          </w:divBdr>
        </w:div>
        <w:div w:id="537595634">
          <w:marLeft w:val="0"/>
          <w:marRight w:val="0"/>
          <w:marTop w:val="0"/>
          <w:marBottom w:val="40"/>
          <w:divBdr>
            <w:top w:val="none" w:sz="0" w:space="0" w:color="auto"/>
            <w:left w:val="none" w:sz="0" w:space="0" w:color="auto"/>
            <w:bottom w:val="none" w:sz="0" w:space="0" w:color="auto"/>
            <w:right w:val="none" w:sz="0" w:space="0" w:color="auto"/>
          </w:divBdr>
        </w:div>
        <w:div w:id="1398553990">
          <w:marLeft w:val="0"/>
          <w:marRight w:val="0"/>
          <w:marTop w:val="0"/>
          <w:marBottom w:val="40"/>
          <w:divBdr>
            <w:top w:val="none" w:sz="0" w:space="0" w:color="auto"/>
            <w:left w:val="none" w:sz="0" w:space="0" w:color="auto"/>
            <w:bottom w:val="none" w:sz="0" w:space="0" w:color="auto"/>
            <w:right w:val="none" w:sz="0" w:space="0" w:color="auto"/>
          </w:divBdr>
        </w:div>
        <w:div w:id="1391268411">
          <w:marLeft w:val="504"/>
          <w:marRight w:val="0"/>
          <w:marTop w:val="0"/>
          <w:marBottom w:val="40"/>
          <w:divBdr>
            <w:top w:val="none" w:sz="0" w:space="0" w:color="auto"/>
            <w:left w:val="none" w:sz="0" w:space="0" w:color="auto"/>
            <w:bottom w:val="none" w:sz="0" w:space="0" w:color="auto"/>
            <w:right w:val="none" w:sz="0" w:space="0" w:color="auto"/>
          </w:divBdr>
        </w:div>
        <w:div w:id="1277653">
          <w:marLeft w:val="504"/>
          <w:marRight w:val="0"/>
          <w:marTop w:val="0"/>
          <w:marBottom w:val="40"/>
          <w:divBdr>
            <w:top w:val="none" w:sz="0" w:space="0" w:color="auto"/>
            <w:left w:val="none" w:sz="0" w:space="0" w:color="auto"/>
            <w:bottom w:val="none" w:sz="0" w:space="0" w:color="auto"/>
            <w:right w:val="none" w:sz="0" w:space="0" w:color="auto"/>
          </w:divBdr>
        </w:div>
        <w:div w:id="1400444129">
          <w:marLeft w:val="504"/>
          <w:marRight w:val="0"/>
          <w:marTop w:val="0"/>
          <w:marBottom w:val="40"/>
          <w:divBdr>
            <w:top w:val="none" w:sz="0" w:space="0" w:color="auto"/>
            <w:left w:val="none" w:sz="0" w:space="0" w:color="auto"/>
            <w:bottom w:val="none" w:sz="0" w:space="0" w:color="auto"/>
            <w:right w:val="none" w:sz="0" w:space="0" w:color="auto"/>
          </w:divBdr>
        </w:div>
        <w:div w:id="59403200">
          <w:marLeft w:val="504"/>
          <w:marRight w:val="0"/>
          <w:marTop w:val="0"/>
          <w:marBottom w:val="40"/>
          <w:divBdr>
            <w:top w:val="none" w:sz="0" w:space="0" w:color="auto"/>
            <w:left w:val="none" w:sz="0" w:space="0" w:color="auto"/>
            <w:bottom w:val="none" w:sz="0" w:space="0" w:color="auto"/>
            <w:right w:val="none" w:sz="0" w:space="0" w:color="auto"/>
          </w:divBdr>
        </w:div>
        <w:div w:id="1181315341">
          <w:marLeft w:val="504"/>
          <w:marRight w:val="0"/>
          <w:marTop w:val="0"/>
          <w:marBottom w:val="40"/>
          <w:divBdr>
            <w:top w:val="none" w:sz="0" w:space="0" w:color="auto"/>
            <w:left w:val="none" w:sz="0" w:space="0" w:color="auto"/>
            <w:bottom w:val="none" w:sz="0" w:space="0" w:color="auto"/>
            <w:right w:val="none" w:sz="0" w:space="0" w:color="auto"/>
          </w:divBdr>
        </w:div>
        <w:div w:id="694505725">
          <w:marLeft w:val="504"/>
          <w:marRight w:val="0"/>
          <w:marTop w:val="0"/>
          <w:marBottom w:val="40"/>
          <w:divBdr>
            <w:top w:val="none" w:sz="0" w:space="0" w:color="auto"/>
            <w:left w:val="none" w:sz="0" w:space="0" w:color="auto"/>
            <w:bottom w:val="none" w:sz="0" w:space="0" w:color="auto"/>
            <w:right w:val="none" w:sz="0" w:space="0" w:color="auto"/>
          </w:divBdr>
        </w:div>
        <w:div w:id="195506910">
          <w:marLeft w:val="504"/>
          <w:marRight w:val="0"/>
          <w:marTop w:val="0"/>
          <w:marBottom w:val="40"/>
          <w:divBdr>
            <w:top w:val="none" w:sz="0" w:space="0" w:color="auto"/>
            <w:left w:val="none" w:sz="0" w:space="0" w:color="auto"/>
            <w:bottom w:val="none" w:sz="0" w:space="0" w:color="auto"/>
            <w:right w:val="none" w:sz="0" w:space="0" w:color="auto"/>
          </w:divBdr>
        </w:div>
        <w:div w:id="142241681">
          <w:marLeft w:val="504"/>
          <w:marRight w:val="0"/>
          <w:marTop w:val="0"/>
          <w:marBottom w:val="40"/>
          <w:divBdr>
            <w:top w:val="none" w:sz="0" w:space="0" w:color="auto"/>
            <w:left w:val="none" w:sz="0" w:space="0" w:color="auto"/>
            <w:bottom w:val="none" w:sz="0" w:space="0" w:color="auto"/>
            <w:right w:val="none" w:sz="0" w:space="0" w:color="auto"/>
          </w:divBdr>
        </w:div>
        <w:div w:id="745028405">
          <w:marLeft w:val="504"/>
          <w:marRight w:val="0"/>
          <w:marTop w:val="0"/>
          <w:marBottom w:val="40"/>
          <w:divBdr>
            <w:top w:val="none" w:sz="0" w:space="0" w:color="auto"/>
            <w:left w:val="none" w:sz="0" w:space="0" w:color="auto"/>
            <w:bottom w:val="none" w:sz="0" w:space="0" w:color="auto"/>
            <w:right w:val="none" w:sz="0" w:space="0" w:color="auto"/>
          </w:divBdr>
        </w:div>
        <w:div w:id="1878270860">
          <w:marLeft w:val="0"/>
          <w:marRight w:val="0"/>
          <w:marTop w:val="0"/>
          <w:marBottom w:val="40"/>
          <w:divBdr>
            <w:top w:val="none" w:sz="0" w:space="0" w:color="auto"/>
            <w:left w:val="none" w:sz="0" w:space="0" w:color="auto"/>
            <w:bottom w:val="none" w:sz="0" w:space="0" w:color="auto"/>
            <w:right w:val="none" w:sz="0" w:space="0" w:color="auto"/>
          </w:divBdr>
        </w:div>
        <w:div w:id="1175807118">
          <w:marLeft w:val="0"/>
          <w:marRight w:val="0"/>
          <w:marTop w:val="0"/>
          <w:marBottom w:val="40"/>
          <w:divBdr>
            <w:top w:val="none" w:sz="0" w:space="0" w:color="auto"/>
            <w:left w:val="none" w:sz="0" w:space="0" w:color="auto"/>
            <w:bottom w:val="none" w:sz="0" w:space="0" w:color="auto"/>
            <w:right w:val="none" w:sz="0" w:space="0" w:color="auto"/>
          </w:divBdr>
        </w:div>
        <w:div w:id="902987372">
          <w:marLeft w:val="0"/>
          <w:marRight w:val="0"/>
          <w:marTop w:val="0"/>
          <w:marBottom w:val="40"/>
          <w:divBdr>
            <w:top w:val="none" w:sz="0" w:space="0" w:color="auto"/>
            <w:left w:val="none" w:sz="0" w:space="0" w:color="auto"/>
            <w:bottom w:val="none" w:sz="0" w:space="0" w:color="auto"/>
            <w:right w:val="none" w:sz="0" w:space="0" w:color="auto"/>
          </w:divBdr>
        </w:div>
        <w:div w:id="886184870">
          <w:marLeft w:val="0"/>
          <w:marRight w:val="0"/>
          <w:marTop w:val="0"/>
          <w:marBottom w:val="40"/>
          <w:divBdr>
            <w:top w:val="none" w:sz="0" w:space="0" w:color="auto"/>
            <w:left w:val="none" w:sz="0" w:space="0" w:color="auto"/>
            <w:bottom w:val="none" w:sz="0" w:space="0" w:color="auto"/>
            <w:right w:val="none" w:sz="0" w:space="0" w:color="auto"/>
          </w:divBdr>
        </w:div>
        <w:div w:id="1244490530">
          <w:marLeft w:val="0"/>
          <w:marRight w:val="0"/>
          <w:marTop w:val="0"/>
          <w:marBottom w:val="40"/>
          <w:divBdr>
            <w:top w:val="none" w:sz="0" w:space="0" w:color="auto"/>
            <w:left w:val="none" w:sz="0" w:space="0" w:color="auto"/>
            <w:bottom w:val="none" w:sz="0" w:space="0" w:color="auto"/>
            <w:right w:val="none" w:sz="0" w:space="0" w:color="auto"/>
          </w:divBdr>
        </w:div>
        <w:div w:id="460616753">
          <w:marLeft w:val="0"/>
          <w:marRight w:val="0"/>
          <w:marTop w:val="0"/>
          <w:marBottom w:val="40"/>
          <w:divBdr>
            <w:top w:val="none" w:sz="0" w:space="0" w:color="auto"/>
            <w:left w:val="none" w:sz="0" w:space="0" w:color="auto"/>
            <w:bottom w:val="none" w:sz="0" w:space="0" w:color="auto"/>
            <w:right w:val="none" w:sz="0" w:space="0" w:color="auto"/>
          </w:divBdr>
        </w:div>
        <w:div w:id="903104631">
          <w:marLeft w:val="0"/>
          <w:marRight w:val="0"/>
          <w:marTop w:val="0"/>
          <w:marBottom w:val="40"/>
          <w:divBdr>
            <w:top w:val="none" w:sz="0" w:space="0" w:color="auto"/>
            <w:left w:val="none" w:sz="0" w:space="0" w:color="auto"/>
            <w:bottom w:val="none" w:sz="0" w:space="0" w:color="auto"/>
            <w:right w:val="none" w:sz="0" w:space="0" w:color="auto"/>
          </w:divBdr>
        </w:div>
        <w:div w:id="288897725">
          <w:marLeft w:val="0"/>
          <w:marRight w:val="0"/>
          <w:marTop w:val="0"/>
          <w:marBottom w:val="200"/>
          <w:divBdr>
            <w:top w:val="none" w:sz="0" w:space="0" w:color="auto"/>
            <w:left w:val="none" w:sz="0" w:space="0" w:color="auto"/>
            <w:bottom w:val="none" w:sz="0" w:space="0" w:color="auto"/>
            <w:right w:val="none" w:sz="0" w:space="0" w:color="auto"/>
          </w:divBdr>
        </w:div>
        <w:div w:id="49616166">
          <w:marLeft w:val="0"/>
          <w:marRight w:val="0"/>
          <w:marTop w:val="0"/>
          <w:marBottom w:val="101"/>
          <w:divBdr>
            <w:top w:val="none" w:sz="0" w:space="0" w:color="auto"/>
            <w:left w:val="none" w:sz="0" w:space="0" w:color="auto"/>
            <w:bottom w:val="none" w:sz="0" w:space="0" w:color="auto"/>
            <w:right w:val="none" w:sz="0" w:space="0" w:color="auto"/>
          </w:divBdr>
        </w:div>
        <w:div w:id="1618833134">
          <w:marLeft w:val="0"/>
          <w:marRight w:val="0"/>
          <w:marTop w:val="0"/>
          <w:marBottom w:val="101"/>
          <w:divBdr>
            <w:top w:val="none" w:sz="0" w:space="0" w:color="auto"/>
            <w:left w:val="none" w:sz="0" w:space="0" w:color="auto"/>
            <w:bottom w:val="none" w:sz="0" w:space="0" w:color="auto"/>
            <w:right w:val="none" w:sz="0" w:space="0" w:color="auto"/>
          </w:divBdr>
        </w:div>
        <w:div w:id="1010066809">
          <w:marLeft w:val="0"/>
          <w:marRight w:val="0"/>
          <w:marTop w:val="0"/>
          <w:marBottom w:val="101"/>
          <w:divBdr>
            <w:top w:val="none" w:sz="0" w:space="0" w:color="auto"/>
            <w:left w:val="none" w:sz="0" w:space="0" w:color="auto"/>
            <w:bottom w:val="none" w:sz="0" w:space="0" w:color="auto"/>
            <w:right w:val="none" w:sz="0" w:space="0" w:color="auto"/>
          </w:divBdr>
        </w:div>
        <w:div w:id="1953824974">
          <w:marLeft w:val="0"/>
          <w:marRight w:val="0"/>
          <w:marTop w:val="0"/>
          <w:marBottom w:val="101"/>
          <w:divBdr>
            <w:top w:val="none" w:sz="0" w:space="0" w:color="auto"/>
            <w:left w:val="none" w:sz="0" w:space="0" w:color="auto"/>
            <w:bottom w:val="none" w:sz="0" w:space="0" w:color="auto"/>
            <w:right w:val="none" w:sz="0" w:space="0" w:color="auto"/>
          </w:divBdr>
        </w:div>
        <w:div w:id="1751347491">
          <w:marLeft w:val="0"/>
          <w:marRight w:val="0"/>
          <w:marTop w:val="0"/>
          <w:marBottom w:val="101"/>
          <w:divBdr>
            <w:top w:val="none" w:sz="0" w:space="0" w:color="auto"/>
            <w:left w:val="none" w:sz="0" w:space="0" w:color="auto"/>
            <w:bottom w:val="none" w:sz="0" w:space="0" w:color="auto"/>
            <w:right w:val="none" w:sz="0" w:space="0" w:color="auto"/>
          </w:divBdr>
        </w:div>
        <w:div w:id="1915160874">
          <w:marLeft w:val="0"/>
          <w:marRight w:val="0"/>
          <w:marTop w:val="0"/>
          <w:marBottom w:val="101"/>
          <w:divBdr>
            <w:top w:val="none" w:sz="0" w:space="0" w:color="auto"/>
            <w:left w:val="none" w:sz="0" w:space="0" w:color="auto"/>
            <w:bottom w:val="none" w:sz="0" w:space="0" w:color="auto"/>
            <w:right w:val="none" w:sz="0" w:space="0" w:color="auto"/>
          </w:divBdr>
        </w:div>
        <w:div w:id="555631124">
          <w:marLeft w:val="0"/>
          <w:marRight w:val="0"/>
          <w:marTop w:val="0"/>
          <w:marBottom w:val="101"/>
          <w:divBdr>
            <w:top w:val="none" w:sz="0" w:space="0" w:color="auto"/>
            <w:left w:val="none" w:sz="0" w:space="0" w:color="auto"/>
            <w:bottom w:val="none" w:sz="0" w:space="0" w:color="auto"/>
            <w:right w:val="none" w:sz="0" w:space="0" w:color="auto"/>
          </w:divBdr>
        </w:div>
        <w:div w:id="1207794049">
          <w:marLeft w:val="0"/>
          <w:marRight w:val="0"/>
          <w:marTop w:val="0"/>
          <w:marBottom w:val="101"/>
          <w:divBdr>
            <w:top w:val="none" w:sz="0" w:space="0" w:color="auto"/>
            <w:left w:val="none" w:sz="0" w:space="0" w:color="auto"/>
            <w:bottom w:val="none" w:sz="0" w:space="0" w:color="auto"/>
            <w:right w:val="none" w:sz="0" w:space="0" w:color="auto"/>
          </w:divBdr>
        </w:div>
        <w:div w:id="1235049954">
          <w:marLeft w:val="0"/>
          <w:marRight w:val="0"/>
          <w:marTop w:val="0"/>
          <w:marBottom w:val="101"/>
          <w:divBdr>
            <w:top w:val="none" w:sz="0" w:space="0" w:color="auto"/>
            <w:left w:val="none" w:sz="0" w:space="0" w:color="auto"/>
            <w:bottom w:val="none" w:sz="0" w:space="0" w:color="auto"/>
            <w:right w:val="none" w:sz="0" w:space="0" w:color="auto"/>
          </w:divBdr>
        </w:div>
        <w:div w:id="969825771">
          <w:marLeft w:val="0"/>
          <w:marRight w:val="0"/>
          <w:marTop w:val="0"/>
          <w:marBottom w:val="101"/>
          <w:divBdr>
            <w:top w:val="none" w:sz="0" w:space="0" w:color="auto"/>
            <w:left w:val="none" w:sz="0" w:space="0" w:color="auto"/>
            <w:bottom w:val="none" w:sz="0" w:space="0" w:color="auto"/>
            <w:right w:val="none" w:sz="0" w:space="0" w:color="auto"/>
          </w:divBdr>
        </w:div>
        <w:div w:id="507599745">
          <w:marLeft w:val="0"/>
          <w:marRight w:val="0"/>
          <w:marTop w:val="0"/>
          <w:marBottom w:val="101"/>
          <w:divBdr>
            <w:top w:val="none" w:sz="0" w:space="0" w:color="auto"/>
            <w:left w:val="none" w:sz="0" w:space="0" w:color="auto"/>
            <w:bottom w:val="none" w:sz="0" w:space="0" w:color="auto"/>
            <w:right w:val="none" w:sz="0" w:space="0" w:color="auto"/>
          </w:divBdr>
        </w:div>
        <w:div w:id="301081348">
          <w:marLeft w:val="0"/>
          <w:marRight w:val="0"/>
          <w:marTop w:val="0"/>
          <w:marBottom w:val="200"/>
          <w:divBdr>
            <w:top w:val="none" w:sz="0" w:space="0" w:color="auto"/>
            <w:left w:val="none" w:sz="0" w:space="0" w:color="auto"/>
            <w:bottom w:val="none" w:sz="0" w:space="0" w:color="auto"/>
            <w:right w:val="none" w:sz="0" w:space="0" w:color="auto"/>
          </w:divBdr>
        </w:div>
        <w:div w:id="1749303362">
          <w:marLeft w:val="0"/>
          <w:marRight w:val="0"/>
          <w:marTop w:val="0"/>
          <w:marBottom w:val="101"/>
          <w:divBdr>
            <w:top w:val="none" w:sz="0" w:space="0" w:color="auto"/>
            <w:left w:val="none" w:sz="0" w:space="0" w:color="auto"/>
            <w:bottom w:val="none" w:sz="0" w:space="0" w:color="auto"/>
            <w:right w:val="none" w:sz="0" w:space="0" w:color="auto"/>
          </w:divBdr>
        </w:div>
        <w:div w:id="790788295">
          <w:marLeft w:val="0"/>
          <w:marRight w:val="0"/>
          <w:marTop w:val="0"/>
          <w:marBottom w:val="101"/>
          <w:divBdr>
            <w:top w:val="none" w:sz="0" w:space="0" w:color="auto"/>
            <w:left w:val="none" w:sz="0" w:space="0" w:color="auto"/>
            <w:bottom w:val="none" w:sz="0" w:space="0" w:color="auto"/>
            <w:right w:val="none" w:sz="0" w:space="0" w:color="auto"/>
          </w:divBdr>
        </w:div>
        <w:div w:id="280382133">
          <w:marLeft w:val="0"/>
          <w:marRight w:val="0"/>
          <w:marTop w:val="0"/>
          <w:marBottom w:val="101"/>
          <w:divBdr>
            <w:top w:val="none" w:sz="0" w:space="0" w:color="auto"/>
            <w:left w:val="none" w:sz="0" w:space="0" w:color="auto"/>
            <w:bottom w:val="none" w:sz="0" w:space="0" w:color="auto"/>
            <w:right w:val="none" w:sz="0" w:space="0" w:color="auto"/>
          </w:divBdr>
        </w:div>
        <w:div w:id="768353409">
          <w:marLeft w:val="0"/>
          <w:marRight w:val="0"/>
          <w:marTop w:val="0"/>
          <w:marBottom w:val="101"/>
          <w:divBdr>
            <w:top w:val="none" w:sz="0" w:space="0" w:color="auto"/>
            <w:left w:val="none" w:sz="0" w:space="0" w:color="auto"/>
            <w:bottom w:val="none" w:sz="0" w:space="0" w:color="auto"/>
            <w:right w:val="none" w:sz="0" w:space="0" w:color="auto"/>
          </w:divBdr>
        </w:div>
        <w:div w:id="1758136911">
          <w:marLeft w:val="0"/>
          <w:marRight w:val="0"/>
          <w:marTop w:val="0"/>
          <w:marBottom w:val="101"/>
          <w:divBdr>
            <w:top w:val="none" w:sz="0" w:space="0" w:color="auto"/>
            <w:left w:val="none" w:sz="0" w:space="0" w:color="auto"/>
            <w:bottom w:val="none" w:sz="0" w:space="0" w:color="auto"/>
            <w:right w:val="none" w:sz="0" w:space="0" w:color="auto"/>
          </w:divBdr>
        </w:div>
        <w:div w:id="2090031435">
          <w:marLeft w:val="0"/>
          <w:marRight w:val="0"/>
          <w:marTop w:val="0"/>
          <w:marBottom w:val="101"/>
          <w:divBdr>
            <w:top w:val="none" w:sz="0" w:space="0" w:color="auto"/>
            <w:left w:val="none" w:sz="0" w:space="0" w:color="auto"/>
            <w:bottom w:val="none" w:sz="0" w:space="0" w:color="auto"/>
            <w:right w:val="none" w:sz="0" w:space="0" w:color="auto"/>
          </w:divBdr>
        </w:div>
        <w:div w:id="1172185421">
          <w:marLeft w:val="0"/>
          <w:marRight w:val="0"/>
          <w:marTop w:val="0"/>
          <w:marBottom w:val="101"/>
          <w:divBdr>
            <w:top w:val="none" w:sz="0" w:space="0" w:color="auto"/>
            <w:left w:val="none" w:sz="0" w:space="0" w:color="auto"/>
            <w:bottom w:val="none" w:sz="0" w:space="0" w:color="auto"/>
            <w:right w:val="none" w:sz="0" w:space="0" w:color="auto"/>
          </w:divBdr>
        </w:div>
        <w:div w:id="677460586">
          <w:marLeft w:val="0"/>
          <w:marRight w:val="0"/>
          <w:marTop w:val="0"/>
          <w:marBottom w:val="101"/>
          <w:divBdr>
            <w:top w:val="none" w:sz="0" w:space="0" w:color="auto"/>
            <w:left w:val="none" w:sz="0" w:space="0" w:color="auto"/>
            <w:bottom w:val="none" w:sz="0" w:space="0" w:color="auto"/>
            <w:right w:val="none" w:sz="0" w:space="0" w:color="auto"/>
          </w:divBdr>
        </w:div>
        <w:div w:id="296645309">
          <w:marLeft w:val="0"/>
          <w:marRight w:val="0"/>
          <w:marTop w:val="0"/>
          <w:marBottom w:val="101"/>
          <w:divBdr>
            <w:top w:val="none" w:sz="0" w:space="0" w:color="auto"/>
            <w:left w:val="none" w:sz="0" w:space="0" w:color="auto"/>
            <w:bottom w:val="none" w:sz="0" w:space="0" w:color="auto"/>
            <w:right w:val="none" w:sz="0" w:space="0" w:color="auto"/>
          </w:divBdr>
        </w:div>
        <w:div w:id="1676760131">
          <w:marLeft w:val="0"/>
          <w:marRight w:val="0"/>
          <w:marTop w:val="0"/>
          <w:marBottom w:val="101"/>
          <w:divBdr>
            <w:top w:val="none" w:sz="0" w:space="0" w:color="auto"/>
            <w:left w:val="none" w:sz="0" w:space="0" w:color="auto"/>
            <w:bottom w:val="none" w:sz="0" w:space="0" w:color="auto"/>
            <w:right w:val="none" w:sz="0" w:space="0" w:color="auto"/>
          </w:divBdr>
        </w:div>
        <w:div w:id="773207895">
          <w:marLeft w:val="0"/>
          <w:marRight w:val="0"/>
          <w:marTop w:val="0"/>
          <w:marBottom w:val="101"/>
          <w:divBdr>
            <w:top w:val="none" w:sz="0" w:space="0" w:color="auto"/>
            <w:left w:val="none" w:sz="0" w:space="0" w:color="auto"/>
            <w:bottom w:val="none" w:sz="0" w:space="0" w:color="auto"/>
            <w:right w:val="none" w:sz="0" w:space="0" w:color="auto"/>
          </w:divBdr>
        </w:div>
        <w:div w:id="633021140">
          <w:marLeft w:val="0"/>
          <w:marRight w:val="0"/>
          <w:marTop w:val="0"/>
          <w:marBottom w:val="101"/>
          <w:divBdr>
            <w:top w:val="none" w:sz="0" w:space="0" w:color="auto"/>
            <w:left w:val="none" w:sz="0" w:space="0" w:color="auto"/>
            <w:bottom w:val="none" w:sz="0" w:space="0" w:color="auto"/>
            <w:right w:val="none" w:sz="0" w:space="0" w:color="auto"/>
          </w:divBdr>
        </w:div>
        <w:div w:id="1011032626">
          <w:marLeft w:val="0"/>
          <w:marRight w:val="0"/>
          <w:marTop w:val="0"/>
          <w:marBottom w:val="101"/>
          <w:divBdr>
            <w:top w:val="none" w:sz="0" w:space="0" w:color="auto"/>
            <w:left w:val="none" w:sz="0" w:space="0" w:color="auto"/>
            <w:bottom w:val="none" w:sz="0" w:space="0" w:color="auto"/>
            <w:right w:val="none" w:sz="0" w:space="0" w:color="auto"/>
          </w:divBdr>
        </w:div>
        <w:div w:id="1471363485">
          <w:marLeft w:val="0"/>
          <w:marRight w:val="0"/>
          <w:marTop w:val="0"/>
          <w:marBottom w:val="101"/>
          <w:divBdr>
            <w:top w:val="none" w:sz="0" w:space="0" w:color="auto"/>
            <w:left w:val="none" w:sz="0" w:space="0" w:color="auto"/>
            <w:bottom w:val="none" w:sz="0" w:space="0" w:color="auto"/>
            <w:right w:val="none" w:sz="0" w:space="0" w:color="auto"/>
          </w:divBdr>
        </w:div>
        <w:div w:id="1438672260">
          <w:marLeft w:val="0"/>
          <w:marRight w:val="0"/>
          <w:marTop w:val="0"/>
          <w:marBottom w:val="101"/>
          <w:divBdr>
            <w:top w:val="none" w:sz="0" w:space="0" w:color="auto"/>
            <w:left w:val="none" w:sz="0" w:space="0" w:color="auto"/>
            <w:bottom w:val="none" w:sz="0" w:space="0" w:color="auto"/>
            <w:right w:val="none" w:sz="0" w:space="0" w:color="auto"/>
          </w:divBdr>
        </w:div>
        <w:div w:id="767626597">
          <w:marLeft w:val="0"/>
          <w:marRight w:val="0"/>
          <w:marTop w:val="0"/>
          <w:marBottom w:val="50"/>
          <w:divBdr>
            <w:top w:val="none" w:sz="0" w:space="0" w:color="auto"/>
            <w:left w:val="none" w:sz="0" w:space="0" w:color="auto"/>
            <w:bottom w:val="none" w:sz="0" w:space="0" w:color="auto"/>
            <w:right w:val="none" w:sz="0" w:space="0" w:color="auto"/>
          </w:divBdr>
        </w:div>
        <w:div w:id="1954632635">
          <w:marLeft w:val="0"/>
          <w:marRight w:val="0"/>
          <w:marTop w:val="0"/>
          <w:marBottom w:val="50"/>
          <w:divBdr>
            <w:top w:val="none" w:sz="0" w:space="0" w:color="auto"/>
            <w:left w:val="none" w:sz="0" w:space="0" w:color="auto"/>
            <w:bottom w:val="none" w:sz="0" w:space="0" w:color="auto"/>
            <w:right w:val="none" w:sz="0" w:space="0" w:color="auto"/>
          </w:divBdr>
        </w:div>
        <w:div w:id="1601522643">
          <w:marLeft w:val="0"/>
          <w:marRight w:val="0"/>
          <w:marTop w:val="0"/>
          <w:marBottom w:val="50"/>
          <w:divBdr>
            <w:top w:val="none" w:sz="0" w:space="0" w:color="auto"/>
            <w:left w:val="none" w:sz="0" w:space="0" w:color="auto"/>
            <w:bottom w:val="none" w:sz="0" w:space="0" w:color="auto"/>
            <w:right w:val="none" w:sz="0" w:space="0" w:color="auto"/>
          </w:divBdr>
        </w:div>
        <w:div w:id="1980107481">
          <w:marLeft w:val="0"/>
          <w:marRight w:val="0"/>
          <w:marTop w:val="0"/>
          <w:marBottom w:val="50"/>
          <w:divBdr>
            <w:top w:val="none" w:sz="0" w:space="0" w:color="auto"/>
            <w:left w:val="none" w:sz="0" w:space="0" w:color="auto"/>
            <w:bottom w:val="none" w:sz="0" w:space="0" w:color="auto"/>
            <w:right w:val="none" w:sz="0" w:space="0" w:color="auto"/>
          </w:divBdr>
        </w:div>
        <w:div w:id="1062368139">
          <w:marLeft w:val="0"/>
          <w:marRight w:val="0"/>
          <w:marTop w:val="0"/>
          <w:marBottom w:val="50"/>
          <w:divBdr>
            <w:top w:val="none" w:sz="0" w:space="0" w:color="auto"/>
            <w:left w:val="none" w:sz="0" w:space="0" w:color="auto"/>
            <w:bottom w:val="none" w:sz="0" w:space="0" w:color="auto"/>
            <w:right w:val="none" w:sz="0" w:space="0" w:color="auto"/>
          </w:divBdr>
        </w:div>
        <w:div w:id="1493986396">
          <w:marLeft w:val="0"/>
          <w:marRight w:val="0"/>
          <w:marTop w:val="0"/>
          <w:marBottom w:val="50"/>
          <w:divBdr>
            <w:top w:val="none" w:sz="0" w:space="0" w:color="auto"/>
            <w:left w:val="none" w:sz="0" w:space="0" w:color="auto"/>
            <w:bottom w:val="none" w:sz="0" w:space="0" w:color="auto"/>
            <w:right w:val="none" w:sz="0" w:space="0" w:color="auto"/>
          </w:divBdr>
        </w:div>
        <w:div w:id="683287835">
          <w:marLeft w:val="0"/>
          <w:marRight w:val="0"/>
          <w:marTop w:val="0"/>
          <w:marBottom w:val="50"/>
          <w:divBdr>
            <w:top w:val="none" w:sz="0" w:space="0" w:color="auto"/>
            <w:left w:val="none" w:sz="0" w:space="0" w:color="auto"/>
            <w:bottom w:val="none" w:sz="0" w:space="0" w:color="auto"/>
            <w:right w:val="none" w:sz="0" w:space="0" w:color="auto"/>
          </w:divBdr>
        </w:div>
        <w:div w:id="341246699">
          <w:marLeft w:val="0"/>
          <w:marRight w:val="0"/>
          <w:marTop w:val="0"/>
          <w:marBottom w:val="50"/>
          <w:divBdr>
            <w:top w:val="none" w:sz="0" w:space="0" w:color="auto"/>
            <w:left w:val="none" w:sz="0" w:space="0" w:color="auto"/>
            <w:bottom w:val="none" w:sz="0" w:space="0" w:color="auto"/>
            <w:right w:val="none" w:sz="0" w:space="0" w:color="auto"/>
          </w:divBdr>
        </w:div>
        <w:div w:id="331493507">
          <w:marLeft w:val="0"/>
          <w:marRight w:val="0"/>
          <w:marTop w:val="0"/>
          <w:marBottom w:val="50"/>
          <w:divBdr>
            <w:top w:val="none" w:sz="0" w:space="0" w:color="auto"/>
            <w:left w:val="none" w:sz="0" w:space="0" w:color="auto"/>
            <w:bottom w:val="none" w:sz="0" w:space="0" w:color="auto"/>
            <w:right w:val="none" w:sz="0" w:space="0" w:color="auto"/>
          </w:divBdr>
        </w:div>
        <w:div w:id="499273364">
          <w:marLeft w:val="0"/>
          <w:marRight w:val="0"/>
          <w:marTop w:val="0"/>
          <w:marBottom w:val="50"/>
          <w:divBdr>
            <w:top w:val="none" w:sz="0" w:space="0" w:color="auto"/>
            <w:left w:val="none" w:sz="0" w:space="0" w:color="auto"/>
            <w:bottom w:val="none" w:sz="0" w:space="0" w:color="auto"/>
            <w:right w:val="none" w:sz="0" w:space="0" w:color="auto"/>
          </w:divBdr>
        </w:div>
        <w:div w:id="563951708">
          <w:marLeft w:val="0"/>
          <w:marRight w:val="0"/>
          <w:marTop w:val="0"/>
          <w:marBottom w:val="50"/>
          <w:divBdr>
            <w:top w:val="none" w:sz="0" w:space="0" w:color="auto"/>
            <w:left w:val="none" w:sz="0" w:space="0" w:color="auto"/>
            <w:bottom w:val="none" w:sz="0" w:space="0" w:color="auto"/>
            <w:right w:val="none" w:sz="0" w:space="0" w:color="auto"/>
          </w:divBdr>
        </w:div>
        <w:div w:id="958678609">
          <w:marLeft w:val="0"/>
          <w:marRight w:val="0"/>
          <w:marTop w:val="0"/>
          <w:marBottom w:val="50"/>
          <w:divBdr>
            <w:top w:val="none" w:sz="0" w:space="0" w:color="auto"/>
            <w:left w:val="none" w:sz="0" w:space="0" w:color="auto"/>
            <w:bottom w:val="none" w:sz="0" w:space="0" w:color="auto"/>
            <w:right w:val="none" w:sz="0" w:space="0" w:color="auto"/>
          </w:divBdr>
        </w:div>
        <w:div w:id="819269592">
          <w:marLeft w:val="0"/>
          <w:marRight w:val="0"/>
          <w:marTop w:val="0"/>
          <w:marBottom w:val="50"/>
          <w:divBdr>
            <w:top w:val="none" w:sz="0" w:space="0" w:color="auto"/>
            <w:left w:val="none" w:sz="0" w:space="0" w:color="auto"/>
            <w:bottom w:val="none" w:sz="0" w:space="0" w:color="auto"/>
            <w:right w:val="none" w:sz="0" w:space="0" w:color="auto"/>
          </w:divBdr>
        </w:div>
        <w:div w:id="1649895841">
          <w:marLeft w:val="0"/>
          <w:marRight w:val="0"/>
          <w:marTop w:val="0"/>
          <w:marBottom w:val="50"/>
          <w:divBdr>
            <w:top w:val="none" w:sz="0" w:space="0" w:color="auto"/>
            <w:left w:val="none" w:sz="0" w:space="0" w:color="auto"/>
            <w:bottom w:val="none" w:sz="0" w:space="0" w:color="auto"/>
            <w:right w:val="none" w:sz="0" w:space="0" w:color="auto"/>
          </w:divBdr>
        </w:div>
        <w:div w:id="1698962787">
          <w:marLeft w:val="0"/>
          <w:marRight w:val="0"/>
          <w:marTop w:val="0"/>
          <w:marBottom w:val="50"/>
          <w:divBdr>
            <w:top w:val="none" w:sz="0" w:space="0" w:color="auto"/>
            <w:left w:val="none" w:sz="0" w:space="0" w:color="auto"/>
            <w:bottom w:val="none" w:sz="0" w:space="0" w:color="auto"/>
            <w:right w:val="none" w:sz="0" w:space="0" w:color="auto"/>
          </w:divBdr>
        </w:div>
        <w:div w:id="2008632738">
          <w:marLeft w:val="0"/>
          <w:marRight w:val="0"/>
          <w:marTop w:val="0"/>
          <w:marBottom w:val="50"/>
          <w:divBdr>
            <w:top w:val="none" w:sz="0" w:space="0" w:color="auto"/>
            <w:left w:val="none" w:sz="0" w:space="0" w:color="auto"/>
            <w:bottom w:val="none" w:sz="0" w:space="0" w:color="auto"/>
            <w:right w:val="none" w:sz="0" w:space="0" w:color="auto"/>
          </w:divBdr>
        </w:div>
        <w:div w:id="1503012886">
          <w:marLeft w:val="0"/>
          <w:marRight w:val="0"/>
          <w:marTop w:val="0"/>
          <w:marBottom w:val="50"/>
          <w:divBdr>
            <w:top w:val="none" w:sz="0" w:space="0" w:color="auto"/>
            <w:left w:val="none" w:sz="0" w:space="0" w:color="auto"/>
            <w:bottom w:val="none" w:sz="0" w:space="0" w:color="auto"/>
            <w:right w:val="none" w:sz="0" w:space="0" w:color="auto"/>
          </w:divBdr>
        </w:div>
        <w:div w:id="1865752455">
          <w:marLeft w:val="0"/>
          <w:marRight w:val="0"/>
          <w:marTop w:val="0"/>
          <w:marBottom w:val="50"/>
          <w:divBdr>
            <w:top w:val="none" w:sz="0" w:space="0" w:color="auto"/>
            <w:left w:val="none" w:sz="0" w:space="0" w:color="auto"/>
            <w:bottom w:val="none" w:sz="0" w:space="0" w:color="auto"/>
            <w:right w:val="none" w:sz="0" w:space="0" w:color="auto"/>
          </w:divBdr>
        </w:div>
        <w:div w:id="87428845">
          <w:marLeft w:val="0"/>
          <w:marRight w:val="0"/>
          <w:marTop w:val="0"/>
          <w:marBottom w:val="101"/>
          <w:divBdr>
            <w:top w:val="none" w:sz="0" w:space="0" w:color="auto"/>
            <w:left w:val="none" w:sz="0" w:space="0" w:color="auto"/>
            <w:bottom w:val="none" w:sz="0" w:space="0" w:color="auto"/>
            <w:right w:val="none" w:sz="0" w:space="0" w:color="auto"/>
          </w:divBdr>
        </w:div>
        <w:div w:id="520051411">
          <w:marLeft w:val="0"/>
          <w:marRight w:val="0"/>
          <w:marTop w:val="0"/>
          <w:marBottom w:val="101"/>
          <w:divBdr>
            <w:top w:val="none" w:sz="0" w:space="0" w:color="auto"/>
            <w:left w:val="none" w:sz="0" w:space="0" w:color="auto"/>
            <w:bottom w:val="none" w:sz="0" w:space="0" w:color="auto"/>
            <w:right w:val="none" w:sz="0" w:space="0" w:color="auto"/>
          </w:divBdr>
        </w:div>
        <w:div w:id="1743520673">
          <w:marLeft w:val="0"/>
          <w:marRight w:val="0"/>
          <w:marTop w:val="0"/>
          <w:marBottom w:val="101"/>
          <w:divBdr>
            <w:top w:val="none" w:sz="0" w:space="0" w:color="auto"/>
            <w:left w:val="none" w:sz="0" w:space="0" w:color="auto"/>
            <w:bottom w:val="none" w:sz="0" w:space="0" w:color="auto"/>
            <w:right w:val="none" w:sz="0" w:space="0" w:color="auto"/>
          </w:divBdr>
        </w:div>
        <w:div w:id="1026717520">
          <w:marLeft w:val="0"/>
          <w:marRight w:val="0"/>
          <w:marTop w:val="0"/>
          <w:marBottom w:val="101"/>
          <w:divBdr>
            <w:top w:val="none" w:sz="0" w:space="0" w:color="auto"/>
            <w:left w:val="none" w:sz="0" w:space="0" w:color="auto"/>
            <w:bottom w:val="none" w:sz="0" w:space="0" w:color="auto"/>
            <w:right w:val="none" w:sz="0" w:space="0" w:color="auto"/>
          </w:divBdr>
        </w:div>
        <w:div w:id="1595361725">
          <w:marLeft w:val="0"/>
          <w:marRight w:val="0"/>
          <w:marTop w:val="0"/>
          <w:marBottom w:val="101"/>
          <w:divBdr>
            <w:top w:val="none" w:sz="0" w:space="0" w:color="auto"/>
            <w:left w:val="none" w:sz="0" w:space="0" w:color="auto"/>
            <w:bottom w:val="none" w:sz="0" w:space="0" w:color="auto"/>
            <w:right w:val="none" w:sz="0" w:space="0" w:color="auto"/>
          </w:divBdr>
        </w:div>
        <w:div w:id="2009479595">
          <w:marLeft w:val="0"/>
          <w:marRight w:val="0"/>
          <w:marTop w:val="0"/>
          <w:marBottom w:val="101"/>
          <w:divBdr>
            <w:top w:val="none" w:sz="0" w:space="0" w:color="auto"/>
            <w:left w:val="none" w:sz="0" w:space="0" w:color="auto"/>
            <w:bottom w:val="none" w:sz="0" w:space="0" w:color="auto"/>
            <w:right w:val="none" w:sz="0" w:space="0" w:color="auto"/>
          </w:divBdr>
        </w:div>
        <w:div w:id="2102291782">
          <w:marLeft w:val="0"/>
          <w:marRight w:val="0"/>
          <w:marTop w:val="0"/>
          <w:marBottom w:val="101"/>
          <w:divBdr>
            <w:top w:val="none" w:sz="0" w:space="0" w:color="auto"/>
            <w:left w:val="none" w:sz="0" w:space="0" w:color="auto"/>
            <w:bottom w:val="none" w:sz="0" w:space="0" w:color="auto"/>
            <w:right w:val="none" w:sz="0" w:space="0" w:color="auto"/>
          </w:divBdr>
        </w:div>
        <w:div w:id="834733632">
          <w:marLeft w:val="0"/>
          <w:marRight w:val="0"/>
          <w:marTop w:val="0"/>
          <w:marBottom w:val="101"/>
          <w:divBdr>
            <w:top w:val="none" w:sz="0" w:space="0" w:color="auto"/>
            <w:left w:val="none" w:sz="0" w:space="0" w:color="auto"/>
            <w:bottom w:val="none" w:sz="0" w:space="0" w:color="auto"/>
            <w:right w:val="none" w:sz="0" w:space="0" w:color="auto"/>
          </w:divBdr>
        </w:div>
        <w:div w:id="1641417140">
          <w:marLeft w:val="0"/>
          <w:marRight w:val="0"/>
          <w:marTop w:val="0"/>
          <w:marBottom w:val="101"/>
          <w:divBdr>
            <w:top w:val="none" w:sz="0" w:space="0" w:color="auto"/>
            <w:left w:val="none" w:sz="0" w:space="0" w:color="auto"/>
            <w:bottom w:val="none" w:sz="0" w:space="0" w:color="auto"/>
            <w:right w:val="none" w:sz="0" w:space="0" w:color="auto"/>
          </w:divBdr>
        </w:div>
        <w:div w:id="1169826409">
          <w:marLeft w:val="0"/>
          <w:marRight w:val="0"/>
          <w:marTop w:val="0"/>
          <w:marBottom w:val="101"/>
          <w:divBdr>
            <w:top w:val="none" w:sz="0" w:space="0" w:color="auto"/>
            <w:left w:val="none" w:sz="0" w:space="0" w:color="auto"/>
            <w:bottom w:val="none" w:sz="0" w:space="0" w:color="auto"/>
            <w:right w:val="none" w:sz="0" w:space="0" w:color="auto"/>
          </w:divBdr>
        </w:div>
        <w:div w:id="864557209">
          <w:marLeft w:val="0"/>
          <w:marRight w:val="0"/>
          <w:marTop w:val="0"/>
          <w:marBottom w:val="101"/>
          <w:divBdr>
            <w:top w:val="none" w:sz="0" w:space="0" w:color="auto"/>
            <w:left w:val="none" w:sz="0" w:space="0" w:color="auto"/>
            <w:bottom w:val="none" w:sz="0" w:space="0" w:color="auto"/>
            <w:right w:val="none" w:sz="0" w:space="0" w:color="auto"/>
          </w:divBdr>
        </w:div>
        <w:div w:id="853619276">
          <w:marLeft w:val="0"/>
          <w:marRight w:val="0"/>
          <w:marTop w:val="0"/>
          <w:marBottom w:val="101"/>
          <w:divBdr>
            <w:top w:val="none" w:sz="0" w:space="0" w:color="auto"/>
            <w:left w:val="none" w:sz="0" w:space="0" w:color="auto"/>
            <w:bottom w:val="none" w:sz="0" w:space="0" w:color="auto"/>
            <w:right w:val="none" w:sz="0" w:space="0" w:color="auto"/>
          </w:divBdr>
        </w:div>
        <w:div w:id="881602404">
          <w:marLeft w:val="0"/>
          <w:marRight w:val="0"/>
          <w:marTop w:val="0"/>
          <w:marBottom w:val="101"/>
          <w:divBdr>
            <w:top w:val="none" w:sz="0" w:space="0" w:color="auto"/>
            <w:left w:val="none" w:sz="0" w:space="0" w:color="auto"/>
            <w:bottom w:val="none" w:sz="0" w:space="0" w:color="auto"/>
            <w:right w:val="none" w:sz="0" w:space="0" w:color="auto"/>
          </w:divBdr>
        </w:div>
        <w:div w:id="471599279">
          <w:marLeft w:val="0"/>
          <w:marRight w:val="0"/>
          <w:marTop w:val="0"/>
          <w:marBottom w:val="101"/>
          <w:divBdr>
            <w:top w:val="none" w:sz="0" w:space="0" w:color="auto"/>
            <w:left w:val="none" w:sz="0" w:space="0" w:color="auto"/>
            <w:bottom w:val="none" w:sz="0" w:space="0" w:color="auto"/>
            <w:right w:val="none" w:sz="0" w:space="0" w:color="auto"/>
          </w:divBdr>
        </w:div>
        <w:div w:id="600840701">
          <w:marLeft w:val="0"/>
          <w:marRight w:val="0"/>
          <w:marTop w:val="0"/>
          <w:marBottom w:val="101"/>
          <w:divBdr>
            <w:top w:val="none" w:sz="0" w:space="0" w:color="auto"/>
            <w:left w:val="none" w:sz="0" w:space="0" w:color="auto"/>
            <w:bottom w:val="none" w:sz="0" w:space="0" w:color="auto"/>
            <w:right w:val="none" w:sz="0" w:space="0" w:color="auto"/>
          </w:divBdr>
        </w:div>
        <w:div w:id="424956056">
          <w:marLeft w:val="0"/>
          <w:marRight w:val="0"/>
          <w:marTop w:val="0"/>
          <w:marBottom w:val="101"/>
          <w:divBdr>
            <w:top w:val="none" w:sz="0" w:space="0" w:color="auto"/>
            <w:left w:val="none" w:sz="0" w:space="0" w:color="auto"/>
            <w:bottom w:val="none" w:sz="0" w:space="0" w:color="auto"/>
            <w:right w:val="none" w:sz="0" w:space="0" w:color="auto"/>
          </w:divBdr>
        </w:div>
        <w:div w:id="1690526951">
          <w:marLeft w:val="0"/>
          <w:marRight w:val="0"/>
          <w:marTop w:val="0"/>
          <w:marBottom w:val="101"/>
          <w:divBdr>
            <w:top w:val="none" w:sz="0" w:space="0" w:color="auto"/>
            <w:left w:val="none" w:sz="0" w:space="0" w:color="auto"/>
            <w:bottom w:val="none" w:sz="0" w:space="0" w:color="auto"/>
            <w:right w:val="none" w:sz="0" w:space="0" w:color="auto"/>
          </w:divBdr>
        </w:div>
        <w:div w:id="207694151">
          <w:marLeft w:val="0"/>
          <w:marRight w:val="0"/>
          <w:marTop w:val="0"/>
          <w:marBottom w:val="101"/>
          <w:divBdr>
            <w:top w:val="none" w:sz="0" w:space="0" w:color="auto"/>
            <w:left w:val="none" w:sz="0" w:space="0" w:color="auto"/>
            <w:bottom w:val="none" w:sz="0" w:space="0" w:color="auto"/>
            <w:right w:val="none" w:sz="0" w:space="0" w:color="auto"/>
          </w:divBdr>
        </w:div>
        <w:div w:id="452749631">
          <w:marLeft w:val="0"/>
          <w:marRight w:val="0"/>
          <w:marTop w:val="0"/>
          <w:marBottom w:val="101"/>
          <w:divBdr>
            <w:top w:val="none" w:sz="0" w:space="0" w:color="auto"/>
            <w:left w:val="none" w:sz="0" w:space="0" w:color="auto"/>
            <w:bottom w:val="none" w:sz="0" w:space="0" w:color="auto"/>
            <w:right w:val="none" w:sz="0" w:space="0" w:color="auto"/>
          </w:divBdr>
        </w:div>
        <w:div w:id="940911688">
          <w:marLeft w:val="0"/>
          <w:marRight w:val="0"/>
          <w:marTop w:val="0"/>
          <w:marBottom w:val="101"/>
          <w:divBdr>
            <w:top w:val="none" w:sz="0" w:space="0" w:color="auto"/>
            <w:left w:val="none" w:sz="0" w:space="0" w:color="auto"/>
            <w:bottom w:val="none" w:sz="0" w:space="0" w:color="auto"/>
            <w:right w:val="none" w:sz="0" w:space="0" w:color="auto"/>
          </w:divBdr>
        </w:div>
        <w:div w:id="1476753542">
          <w:marLeft w:val="0"/>
          <w:marRight w:val="0"/>
          <w:marTop w:val="0"/>
          <w:marBottom w:val="101"/>
          <w:divBdr>
            <w:top w:val="none" w:sz="0" w:space="0" w:color="auto"/>
            <w:left w:val="none" w:sz="0" w:space="0" w:color="auto"/>
            <w:bottom w:val="none" w:sz="0" w:space="0" w:color="auto"/>
            <w:right w:val="none" w:sz="0" w:space="0" w:color="auto"/>
          </w:divBdr>
        </w:div>
        <w:div w:id="1257900987">
          <w:marLeft w:val="0"/>
          <w:marRight w:val="0"/>
          <w:marTop w:val="0"/>
          <w:marBottom w:val="101"/>
          <w:divBdr>
            <w:top w:val="none" w:sz="0" w:space="0" w:color="auto"/>
            <w:left w:val="none" w:sz="0" w:space="0" w:color="auto"/>
            <w:bottom w:val="none" w:sz="0" w:space="0" w:color="auto"/>
            <w:right w:val="none" w:sz="0" w:space="0" w:color="auto"/>
          </w:divBdr>
        </w:div>
        <w:div w:id="287125511">
          <w:marLeft w:val="0"/>
          <w:marRight w:val="0"/>
          <w:marTop w:val="0"/>
          <w:marBottom w:val="101"/>
          <w:divBdr>
            <w:top w:val="none" w:sz="0" w:space="0" w:color="auto"/>
            <w:left w:val="none" w:sz="0" w:space="0" w:color="auto"/>
            <w:bottom w:val="none" w:sz="0" w:space="0" w:color="auto"/>
            <w:right w:val="none" w:sz="0" w:space="0" w:color="auto"/>
          </w:divBdr>
        </w:div>
        <w:div w:id="336225523">
          <w:marLeft w:val="0"/>
          <w:marRight w:val="0"/>
          <w:marTop w:val="0"/>
          <w:marBottom w:val="101"/>
          <w:divBdr>
            <w:top w:val="none" w:sz="0" w:space="0" w:color="auto"/>
            <w:left w:val="none" w:sz="0" w:space="0" w:color="auto"/>
            <w:bottom w:val="none" w:sz="0" w:space="0" w:color="auto"/>
            <w:right w:val="none" w:sz="0" w:space="0" w:color="auto"/>
          </w:divBdr>
        </w:div>
        <w:div w:id="1409618650">
          <w:marLeft w:val="0"/>
          <w:marRight w:val="0"/>
          <w:marTop w:val="0"/>
          <w:marBottom w:val="101"/>
          <w:divBdr>
            <w:top w:val="none" w:sz="0" w:space="0" w:color="auto"/>
            <w:left w:val="none" w:sz="0" w:space="0" w:color="auto"/>
            <w:bottom w:val="none" w:sz="0" w:space="0" w:color="auto"/>
            <w:right w:val="none" w:sz="0" w:space="0" w:color="auto"/>
          </w:divBdr>
        </w:div>
        <w:div w:id="1041705914">
          <w:marLeft w:val="0"/>
          <w:marRight w:val="0"/>
          <w:marTop w:val="0"/>
          <w:marBottom w:val="101"/>
          <w:divBdr>
            <w:top w:val="none" w:sz="0" w:space="0" w:color="auto"/>
            <w:left w:val="none" w:sz="0" w:space="0" w:color="auto"/>
            <w:bottom w:val="none" w:sz="0" w:space="0" w:color="auto"/>
            <w:right w:val="none" w:sz="0" w:space="0" w:color="auto"/>
          </w:divBdr>
        </w:div>
        <w:div w:id="635718296">
          <w:marLeft w:val="0"/>
          <w:marRight w:val="0"/>
          <w:marTop w:val="0"/>
          <w:marBottom w:val="101"/>
          <w:divBdr>
            <w:top w:val="none" w:sz="0" w:space="0" w:color="auto"/>
            <w:left w:val="none" w:sz="0" w:space="0" w:color="auto"/>
            <w:bottom w:val="none" w:sz="0" w:space="0" w:color="auto"/>
            <w:right w:val="none" w:sz="0" w:space="0" w:color="auto"/>
          </w:divBdr>
        </w:div>
        <w:div w:id="1466848417">
          <w:marLeft w:val="0"/>
          <w:marRight w:val="0"/>
          <w:marTop w:val="0"/>
          <w:marBottom w:val="101"/>
          <w:divBdr>
            <w:top w:val="none" w:sz="0" w:space="0" w:color="auto"/>
            <w:left w:val="none" w:sz="0" w:space="0" w:color="auto"/>
            <w:bottom w:val="none" w:sz="0" w:space="0" w:color="auto"/>
            <w:right w:val="none" w:sz="0" w:space="0" w:color="auto"/>
          </w:divBdr>
        </w:div>
        <w:div w:id="1016691205">
          <w:marLeft w:val="0"/>
          <w:marRight w:val="0"/>
          <w:marTop w:val="0"/>
          <w:marBottom w:val="101"/>
          <w:divBdr>
            <w:top w:val="none" w:sz="0" w:space="0" w:color="auto"/>
            <w:left w:val="none" w:sz="0" w:space="0" w:color="auto"/>
            <w:bottom w:val="none" w:sz="0" w:space="0" w:color="auto"/>
            <w:right w:val="none" w:sz="0" w:space="0" w:color="auto"/>
          </w:divBdr>
        </w:div>
        <w:div w:id="900940004">
          <w:marLeft w:val="0"/>
          <w:marRight w:val="0"/>
          <w:marTop w:val="0"/>
          <w:marBottom w:val="101"/>
          <w:divBdr>
            <w:top w:val="none" w:sz="0" w:space="0" w:color="auto"/>
            <w:left w:val="none" w:sz="0" w:space="0" w:color="auto"/>
            <w:bottom w:val="none" w:sz="0" w:space="0" w:color="auto"/>
            <w:right w:val="none" w:sz="0" w:space="0" w:color="auto"/>
          </w:divBdr>
        </w:div>
        <w:div w:id="2060124661">
          <w:marLeft w:val="0"/>
          <w:marRight w:val="0"/>
          <w:marTop w:val="0"/>
          <w:marBottom w:val="101"/>
          <w:divBdr>
            <w:top w:val="none" w:sz="0" w:space="0" w:color="auto"/>
            <w:left w:val="none" w:sz="0" w:space="0" w:color="auto"/>
            <w:bottom w:val="none" w:sz="0" w:space="0" w:color="auto"/>
            <w:right w:val="none" w:sz="0" w:space="0" w:color="auto"/>
          </w:divBdr>
        </w:div>
        <w:div w:id="313722008">
          <w:marLeft w:val="0"/>
          <w:marRight w:val="0"/>
          <w:marTop w:val="0"/>
          <w:marBottom w:val="101"/>
          <w:divBdr>
            <w:top w:val="none" w:sz="0" w:space="0" w:color="auto"/>
            <w:left w:val="none" w:sz="0" w:space="0" w:color="auto"/>
            <w:bottom w:val="none" w:sz="0" w:space="0" w:color="auto"/>
            <w:right w:val="none" w:sz="0" w:space="0" w:color="auto"/>
          </w:divBdr>
        </w:div>
        <w:div w:id="1318461115">
          <w:marLeft w:val="0"/>
          <w:marRight w:val="0"/>
          <w:marTop w:val="0"/>
          <w:marBottom w:val="101"/>
          <w:divBdr>
            <w:top w:val="none" w:sz="0" w:space="0" w:color="auto"/>
            <w:left w:val="none" w:sz="0" w:space="0" w:color="auto"/>
            <w:bottom w:val="none" w:sz="0" w:space="0" w:color="auto"/>
            <w:right w:val="none" w:sz="0" w:space="0" w:color="auto"/>
          </w:divBdr>
        </w:div>
        <w:div w:id="1922059450">
          <w:marLeft w:val="0"/>
          <w:marRight w:val="0"/>
          <w:marTop w:val="0"/>
          <w:marBottom w:val="101"/>
          <w:divBdr>
            <w:top w:val="none" w:sz="0" w:space="0" w:color="auto"/>
            <w:left w:val="none" w:sz="0" w:space="0" w:color="auto"/>
            <w:bottom w:val="none" w:sz="0" w:space="0" w:color="auto"/>
            <w:right w:val="none" w:sz="0" w:space="0" w:color="auto"/>
          </w:divBdr>
        </w:div>
        <w:div w:id="173888818">
          <w:marLeft w:val="0"/>
          <w:marRight w:val="0"/>
          <w:marTop w:val="0"/>
          <w:marBottom w:val="101"/>
          <w:divBdr>
            <w:top w:val="none" w:sz="0" w:space="0" w:color="auto"/>
            <w:left w:val="none" w:sz="0" w:space="0" w:color="auto"/>
            <w:bottom w:val="none" w:sz="0" w:space="0" w:color="auto"/>
            <w:right w:val="none" w:sz="0" w:space="0" w:color="auto"/>
          </w:divBdr>
        </w:div>
        <w:div w:id="205609170">
          <w:marLeft w:val="0"/>
          <w:marRight w:val="0"/>
          <w:marTop w:val="0"/>
          <w:marBottom w:val="101"/>
          <w:divBdr>
            <w:top w:val="none" w:sz="0" w:space="0" w:color="auto"/>
            <w:left w:val="none" w:sz="0" w:space="0" w:color="auto"/>
            <w:bottom w:val="none" w:sz="0" w:space="0" w:color="auto"/>
            <w:right w:val="none" w:sz="0" w:space="0" w:color="auto"/>
          </w:divBdr>
        </w:div>
        <w:div w:id="569773732">
          <w:marLeft w:val="0"/>
          <w:marRight w:val="0"/>
          <w:marTop w:val="0"/>
          <w:marBottom w:val="101"/>
          <w:divBdr>
            <w:top w:val="none" w:sz="0" w:space="0" w:color="auto"/>
            <w:left w:val="none" w:sz="0" w:space="0" w:color="auto"/>
            <w:bottom w:val="none" w:sz="0" w:space="0" w:color="auto"/>
            <w:right w:val="none" w:sz="0" w:space="0" w:color="auto"/>
          </w:divBdr>
        </w:div>
        <w:div w:id="661813789">
          <w:marLeft w:val="0"/>
          <w:marRight w:val="0"/>
          <w:marTop w:val="0"/>
          <w:marBottom w:val="101"/>
          <w:divBdr>
            <w:top w:val="none" w:sz="0" w:space="0" w:color="auto"/>
            <w:left w:val="none" w:sz="0" w:space="0" w:color="auto"/>
            <w:bottom w:val="none" w:sz="0" w:space="0" w:color="auto"/>
            <w:right w:val="none" w:sz="0" w:space="0" w:color="auto"/>
          </w:divBdr>
        </w:div>
        <w:div w:id="17433318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13654</Words>
  <Characters>75098</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2024-05-13T14:06:00Z</dcterms:created>
  <dcterms:modified xsi:type="dcterms:W3CDTF">2024-05-13T14:08:00Z</dcterms:modified>
</cp:coreProperties>
</file>