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53" w:rsidRPr="004450A0" w:rsidRDefault="00AE5953" w:rsidP="00AE5953">
      <w:pPr>
        <w:jc w:val="center"/>
        <w:rPr>
          <w:rFonts w:ascii="Verdana" w:eastAsia="Verdana" w:hAnsi="Verdana" w:cs="Verdana"/>
          <w:b/>
          <w:bCs/>
          <w:color w:val="0000FF"/>
          <w:sz w:val="24"/>
          <w:szCs w:val="24"/>
        </w:rPr>
      </w:pPr>
      <w:r w:rsidRPr="00AE5953">
        <w:rPr>
          <w:rFonts w:ascii="Verdana" w:eastAsia="Verdana" w:hAnsi="Verdana" w:cs="Verdana"/>
          <w:b/>
          <w:bCs/>
          <w:color w:val="0000FF"/>
          <w:sz w:val="24"/>
          <w:szCs w:val="24"/>
        </w:rPr>
        <w:t>EXTRACTO del Acuerdo G/JGA/33/2024, denominado Suplencia de Magistrado en la Primera Ponencia de la Sala Regional de San Luis Potosí, con sede en la ciudad de San Luis Potosí, Estado de San Luis Potosí.</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389D" w:rsidRDefault="00AE5953" w:rsidP="00AE5953">
      <w:pPr>
        <w:jc w:val="both"/>
        <w:rPr>
          <w:rFonts w:ascii="Arial" w:eastAsia="Times New Roman" w:hAnsi="Arial" w:cs="Arial"/>
          <w:b/>
          <w:bCs/>
          <w:color w:val="2F2F2F"/>
          <w:sz w:val="20"/>
          <w:szCs w:val="16"/>
          <w:lang w:eastAsia="es-MX"/>
        </w:rPr>
      </w:pPr>
      <w:r w:rsidRPr="00AE5953">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EXTRACTO DEL ACUERDO G/JGA/33/2024, DENOMINADO "SUPLENCIA DE MAGISTRADO EN LA PRIMERA PONENCIA DE LA SALA REGIONAL DE SAN LUIS POTOSÍ, CON SEDE EN LA CIUDAD DE SAN LUIS POTOSÍ, ESTADO DE SAN LUIS POTOSÍ"</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Con fundamento en lo dispuesto por los artículos 17 y 73 fracción XXIX-H de la Constitución Política de los Estados Unidos Mexicanos; 1 párrafos segundo y quinto, 21, 23, fracciones II, XXIII y XXXIX, de la Ley Orgánica del Tribunal Federal de Justicia Administrativa; así como los diversos 28 y 29 del Reglamento Interior del Tribunal Federal de Justicia Administrativa; </w:t>
      </w:r>
      <w:r w:rsidRPr="00AE5953">
        <w:rPr>
          <w:rFonts w:ascii="Arial" w:eastAsia="Times New Roman" w:hAnsi="Arial" w:cs="Arial"/>
          <w:b/>
          <w:bCs/>
          <w:color w:val="2F2F2F"/>
          <w:sz w:val="18"/>
          <w:szCs w:val="18"/>
          <w:u w:val="single"/>
          <w:lang w:eastAsia="es-MX"/>
        </w:rPr>
        <w:t>la Junta de Gobierno y Administración, en sesión ordinaria celebrada el 09 de octubre de 2024, por unanimidad de tres votos a favor, aprobó el Acuerdo G/JGA/33/2024, denominado</w:t>
      </w:r>
      <w:r w:rsidRPr="00AE5953">
        <w:rPr>
          <w:rFonts w:ascii="Arial" w:eastAsia="Times New Roman" w:hAnsi="Arial" w:cs="Arial"/>
          <w:b/>
          <w:bCs/>
          <w:color w:val="2F2F2F"/>
          <w:sz w:val="18"/>
          <w:szCs w:val="18"/>
          <w:lang w:eastAsia="es-MX"/>
        </w:rPr>
        <w:t> "SUPLENCIA DE MAGISTRADO EN LA PRIMERA PONENCIA DE LA SALA REGIONAL DE SAN LUIS POTOSÍ, CON SEDE EN LA CIUDAD DE SAN LUIS POTOSÍ, ESTADO DE SAN LUIS POTOSÍ",</w:t>
      </w:r>
      <w:r w:rsidRPr="00AE5953">
        <w:rPr>
          <w:rFonts w:ascii="Arial" w:eastAsia="Times New Roman" w:hAnsi="Arial" w:cs="Arial"/>
          <w:color w:val="2F2F2F"/>
          <w:sz w:val="18"/>
          <w:szCs w:val="18"/>
          <w:lang w:eastAsia="es-MX"/>
        </w:rPr>
        <w:t> cuyos puntos más relevantes son:</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w:t>
      </w:r>
      <w:r w:rsidRPr="00AE5953">
        <w:rPr>
          <w:rFonts w:ascii="Arial" w:eastAsia="Times New Roman" w:hAnsi="Arial" w:cs="Arial"/>
          <w:b/>
          <w:bCs/>
          <w:color w:val="2F2F2F"/>
          <w:sz w:val="18"/>
          <w:szCs w:val="18"/>
          <w:lang w:eastAsia="es-MX"/>
        </w:rPr>
        <w:t>...</w:t>
      </w:r>
      <w:r w:rsidRPr="00AE5953">
        <w:rPr>
          <w:rFonts w:ascii="Arial" w:eastAsia="Times New Roman" w:hAnsi="Arial" w:cs="Arial"/>
          <w:color w:val="2F2F2F"/>
          <w:sz w:val="18"/>
          <w:szCs w:val="18"/>
          <w:lang w:eastAsia="es-MX"/>
        </w:rPr>
        <w:t>]</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b/>
          <w:bCs/>
          <w:color w:val="2F2F2F"/>
          <w:sz w:val="18"/>
          <w:szCs w:val="18"/>
          <w:lang w:eastAsia="es-MX"/>
        </w:rPr>
        <w:t>Primero. </w:t>
      </w:r>
      <w:r w:rsidRPr="00AE5953">
        <w:rPr>
          <w:rFonts w:ascii="Arial" w:eastAsia="Times New Roman" w:hAnsi="Arial" w:cs="Arial"/>
          <w:color w:val="2F2F2F"/>
          <w:sz w:val="18"/>
          <w:szCs w:val="18"/>
          <w:lang w:eastAsia="es-MX"/>
        </w:rPr>
        <w:t xml:space="preserve">De conformidad con lo señalado en el Considerando Séptimo del presente Acuerdo, se aprueba que la Licenciada </w:t>
      </w:r>
      <w:proofErr w:type="spellStart"/>
      <w:r w:rsidRPr="00AE5953">
        <w:rPr>
          <w:rFonts w:ascii="Arial" w:eastAsia="Times New Roman" w:hAnsi="Arial" w:cs="Arial"/>
          <w:color w:val="2F2F2F"/>
          <w:sz w:val="18"/>
          <w:szCs w:val="18"/>
          <w:lang w:eastAsia="es-MX"/>
        </w:rPr>
        <w:t>Hema</w:t>
      </w:r>
      <w:proofErr w:type="spellEnd"/>
      <w:r w:rsidRPr="00AE5953">
        <w:rPr>
          <w:rFonts w:ascii="Arial" w:eastAsia="Times New Roman" w:hAnsi="Arial" w:cs="Arial"/>
          <w:color w:val="2F2F2F"/>
          <w:sz w:val="18"/>
          <w:szCs w:val="18"/>
          <w:lang w:eastAsia="es-MX"/>
        </w:rPr>
        <w:t xml:space="preserve"> Gabriela Garduño Bustos, Primera Secretaria de Acuerdos de la Primera Ponencia de la Sala Regional de San Luis Potosí, con sede en la Ciudad de San Luis Potosí, Estado de San Luis Potosí, supla la falta definitiva de Magistrado en la Ponencia de su adscripción, por lo que en su carácter de suplente de Magistrado Titular adquiere las facultades inherentes y las funciones jurisdiccionales de una Magistrada de Sala Regional, al actuar por Ministerio de Ley.</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b/>
          <w:bCs/>
          <w:color w:val="2F2F2F"/>
          <w:sz w:val="18"/>
          <w:szCs w:val="18"/>
          <w:lang w:eastAsia="es-MX"/>
        </w:rPr>
        <w:t>Segundo. </w:t>
      </w:r>
      <w:r w:rsidRPr="00AE5953">
        <w:rPr>
          <w:rFonts w:ascii="Arial" w:eastAsia="Times New Roman" w:hAnsi="Arial" w:cs="Arial"/>
          <w:color w:val="2F2F2F"/>
          <w:sz w:val="18"/>
          <w:szCs w:val="18"/>
          <w:lang w:eastAsia="es-MX"/>
        </w:rPr>
        <w:t>La suplencia antes referida, surtirá efectos a partir del día </w:t>
      </w:r>
      <w:r w:rsidRPr="00AE5953">
        <w:rPr>
          <w:rFonts w:ascii="Arial" w:eastAsia="Times New Roman" w:hAnsi="Arial" w:cs="Arial"/>
          <w:b/>
          <w:bCs/>
          <w:color w:val="2F2F2F"/>
          <w:sz w:val="18"/>
          <w:szCs w:val="18"/>
          <w:lang w:eastAsia="es-MX"/>
        </w:rPr>
        <w:t>16 de octubre de 2024</w:t>
      </w:r>
      <w:r w:rsidRPr="00AE5953">
        <w:rPr>
          <w:rFonts w:ascii="Arial" w:eastAsia="Times New Roman" w:hAnsi="Arial" w:cs="Arial"/>
          <w:color w:val="2F2F2F"/>
          <w:sz w:val="18"/>
          <w:szCs w:val="18"/>
          <w:lang w:eastAsia="es-MX"/>
        </w:rPr>
        <w:t> y hasta en tanto la Junta de Gobierno y Administración determine otra situación.</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w:t>
      </w:r>
      <w:r w:rsidRPr="00AE5953">
        <w:rPr>
          <w:rFonts w:ascii="Arial" w:eastAsia="Times New Roman" w:hAnsi="Arial" w:cs="Arial"/>
          <w:b/>
          <w:bCs/>
          <w:color w:val="2F2F2F"/>
          <w:sz w:val="18"/>
          <w:szCs w:val="18"/>
          <w:lang w:eastAsia="es-MX"/>
        </w:rPr>
        <w:t>...</w:t>
      </w:r>
      <w:r w:rsidRPr="00AE5953">
        <w:rPr>
          <w:rFonts w:ascii="Arial" w:eastAsia="Times New Roman" w:hAnsi="Arial" w:cs="Arial"/>
          <w:color w:val="2F2F2F"/>
          <w:sz w:val="18"/>
          <w:szCs w:val="18"/>
          <w:lang w:eastAsia="es-MX"/>
        </w:rPr>
        <w:t>]</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La versión íntegra de dicho Acuerdo puede ser consultada en las siguientes ligas electrónicas:</w:t>
      </w:r>
    </w:p>
    <w:p w:rsidR="00AE5953" w:rsidRPr="00AE5953" w:rsidRDefault="00AE5953" w:rsidP="00AE5953">
      <w:pPr>
        <w:shd w:val="clear" w:color="auto" w:fill="FFFFFF"/>
        <w:spacing w:after="101" w:line="240" w:lineRule="auto"/>
        <w:jc w:val="both"/>
        <w:rPr>
          <w:rFonts w:ascii="Arial" w:eastAsia="Times New Roman" w:hAnsi="Arial" w:cs="Arial"/>
          <w:color w:val="2F2F2F"/>
          <w:sz w:val="17"/>
          <w:szCs w:val="17"/>
          <w:lang w:eastAsia="es-MX"/>
        </w:rPr>
      </w:pPr>
      <w:r w:rsidRPr="00AE5953">
        <w:rPr>
          <w:rFonts w:ascii="Arial" w:eastAsia="Times New Roman" w:hAnsi="Arial" w:cs="Arial"/>
          <w:color w:val="2F2F2F"/>
          <w:sz w:val="17"/>
          <w:szCs w:val="17"/>
          <w:lang w:eastAsia="es-MX"/>
        </w:rPr>
        <w:t>https://www.tfja.gob.mx/pdf/secretaria_general_de_acuerdos/acuerdos_junta_gobierno/2024/G_JGA_33_2024.pdf</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www.dof.gob.mx/2024/TFJA/G_JGA_33_2024.pdf</w:t>
      </w:r>
    </w:p>
    <w:p w:rsidR="00AE5953" w:rsidRPr="00AE5953" w:rsidRDefault="00AE5953" w:rsidP="00AE5953">
      <w:pPr>
        <w:shd w:val="clear" w:color="auto" w:fill="FFFFFF"/>
        <w:spacing w:after="101" w:line="240" w:lineRule="auto"/>
        <w:ind w:firstLine="288"/>
        <w:jc w:val="both"/>
        <w:rPr>
          <w:rFonts w:ascii="Arial" w:eastAsia="Times New Roman" w:hAnsi="Arial" w:cs="Arial"/>
          <w:color w:val="2F2F2F"/>
          <w:sz w:val="18"/>
          <w:szCs w:val="18"/>
          <w:lang w:eastAsia="es-MX"/>
        </w:rPr>
      </w:pPr>
      <w:r w:rsidRPr="00AE5953">
        <w:rPr>
          <w:rFonts w:ascii="Arial" w:eastAsia="Times New Roman" w:hAnsi="Arial" w:cs="Arial"/>
          <w:color w:val="2F2F2F"/>
          <w:sz w:val="18"/>
          <w:szCs w:val="18"/>
          <w:lang w:eastAsia="es-MX"/>
        </w:rPr>
        <w:t>Firman el Magistrado</w:t>
      </w:r>
      <w:r w:rsidRPr="00AE5953">
        <w:rPr>
          <w:rFonts w:ascii="Arial" w:eastAsia="Times New Roman" w:hAnsi="Arial" w:cs="Arial"/>
          <w:b/>
          <w:bCs/>
          <w:color w:val="2F2F2F"/>
          <w:sz w:val="18"/>
          <w:szCs w:val="18"/>
          <w:lang w:eastAsia="es-MX"/>
        </w:rPr>
        <w:t xml:space="preserve"> Guillermo Valls </w:t>
      </w:r>
      <w:proofErr w:type="spellStart"/>
      <w:r w:rsidRPr="00AE5953">
        <w:rPr>
          <w:rFonts w:ascii="Arial" w:eastAsia="Times New Roman" w:hAnsi="Arial" w:cs="Arial"/>
          <w:b/>
          <w:bCs/>
          <w:color w:val="2F2F2F"/>
          <w:sz w:val="18"/>
          <w:szCs w:val="18"/>
          <w:lang w:eastAsia="es-MX"/>
        </w:rPr>
        <w:t>Esponda</w:t>
      </w:r>
      <w:proofErr w:type="spellEnd"/>
      <w:r w:rsidRPr="00AE5953">
        <w:rPr>
          <w:rFonts w:ascii="Arial" w:eastAsia="Times New Roman" w:hAnsi="Arial" w:cs="Arial"/>
          <w:color w:val="2F2F2F"/>
          <w:sz w:val="18"/>
          <w:szCs w:val="18"/>
          <w:lang w:eastAsia="es-MX"/>
        </w:rPr>
        <w:t>, Presidente de la Junta de Gobierno y Administración del Tribunal Federal de Justicia Administrativa, y la Licenciada</w:t>
      </w:r>
      <w:r w:rsidRPr="00AE5953">
        <w:rPr>
          <w:rFonts w:ascii="Arial" w:eastAsia="Times New Roman" w:hAnsi="Arial" w:cs="Arial"/>
          <w:b/>
          <w:bCs/>
          <w:color w:val="2F2F2F"/>
          <w:sz w:val="18"/>
          <w:szCs w:val="18"/>
          <w:lang w:eastAsia="es-MX"/>
        </w:rPr>
        <w:t> Abigail Calderón Rojas</w:t>
      </w:r>
      <w:r w:rsidRPr="00AE5953">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el artículo 138, fracción XII del Reglamento Interior del Tribunal Federal de Justicia Administrativa.- Ciudad de México, a 09 de octubre de 2024.- Rúbricas.</w:t>
      </w:r>
    </w:p>
    <w:p w:rsidR="00AE5953" w:rsidRDefault="00AE5953" w:rsidP="00AE5953">
      <w:pPr>
        <w:jc w:val="both"/>
      </w:pPr>
    </w:p>
    <w:sectPr w:rsidR="00AE59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53"/>
    <w:rsid w:val="00AE5953"/>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48110">
      <w:bodyDiv w:val="1"/>
      <w:marLeft w:val="0"/>
      <w:marRight w:val="0"/>
      <w:marTop w:val="0"/>
      <w:marBottom w:val="0"/>
      <w:divBdr>
        <w:top w:val="none" w:sz="0" w:space="0" w:color="auto"/>
        <w:left w:val="none" w:sz="0" w:space="0" w:color="auto"/>
        <w:bottom w:val="none" w:sz="0" w:space="0" w:color="auto"/>
        <w:right w:val="none" w:sz="0" w:space="0" w:color="auto"/>
      </w:divBdr>
      <w:divsChild>
        <w:div w:id="141823243">
          <w:marLeft w:val="0"/>
          <w:marRight w:val="0"/>
          <w:marTop w:val="0"/>
          <w:marBottom w:val="101"/>
          <w:divBdr>
            <w:top w:val="none" w:sz="0" w:space="0" w:color="auto"/>
            <w:left w:val="none" w:sz="0" w:space="0" w:color="auto"/>
            <w:bottom w:val="none" w:sz="0" w:space="0" w:color="auto"/>
            <w:right w:val="none" w:sz="0" w:space="0" w:color="auto"/>
          </w:divBdr>
        </w:div>
        <w:div w:id="2097052286">
          <w:marLeft w:val="0"/>
          <w:marRight w:val="0"/>
          <w:marTop w:val="0"/>
          <w:marBottom w:val="101"/>
          <w:divBdr>
            <w:top w:val="none" w:sz="0" w:space="0" w:color="auto"/>
            <w:left w:val="none" w:sz="0" w:space="0" w:color="auto"/>
            <w:bottom w:val="none" w:sz="0" w:space="0" w:color="auto"/>
            <w:right w:val="none" w:sz="0" w:space="0" w:color="auto"/>
          </w:divBdr>
        </w:div>
        <w:div w:id="1444961066">
          <w:marLeft w:val="0"/>
          <w:marRight w:val="0"/>
          <w:marTop w:val="0"/>
          <w:marBottom w:val="101"/>
          <w:divBdr>
            <w:top w:val="none" w:sz="0" w:space="0" w:color="auto"/>
            <w:left w:val="none" w:sz="0" w:space="0" w:color="auto"/>
            <w:bottom w:val="none" w:sz="0" w:space="0" w:color="auto"/>
            <w:right w:val="none" w:sz="0" w:space="0" w:color="auto"/>
          </w:divBdr>
        </w:div>
        <w:div w:id="1824196301">
          <w:marLeft w:val="0"/>
          <w:marRight w:val="0"/>
          <w:marTop w:val="0"/>
          <w:marBottom w:val="101"/>
          <w:divBdr>
            <w:top w:val="none" w:sz="0" w:space="0" w:color="auto"/>
            <w:left w:val="none" w:sz="0" w:space="0" w:color="auto"/>
            <w:bottom w:val="none" w:sz="0" w:space="0" w:color="auto"/>
            <w:right w:val="none" w:sz="0" w:space="0" w:color="auto"/>
          </w:divBdr>
        </w:div>
        <w:div w:id="1942757945">
          <w:marLeft w:val="0"/>
          <w:marRight w:val="0"/>
          <w:marTop w:val="0"/>
          <w:marBottom w:val="101"/>
          <w:divBdr>
            <w:top w:val="none" w:sz="0" w:space="0" w:color="auto"/>
            <w:left w:val="none" w:sz="0" w:space="0" w:color="auto"/>
            <w:bottom w:val="none" w:sz="0" w:space="0" w:color="auto"/>
            <w:right w:val="none" w:sz="0" w:space="0" w:color="auto"/>
          </w:divBdr>
        </w:div>
        <w:div w:id="2103453321">
          <w:marLeft w:val="0"/>
          <w:marRight w:val="0"/>
          <w:marTop w:val="0"/>
          <w:marBottom w:val="101"/>
          <w:divBdr>
            <w:top w:val="none" w:sz="0" w:space="0" w:color="auto"/>
            <w:left w:val="none" w:sz="0" w:space="0" w:color="auto"/>
            <w:bottom w:val="none" w:sz="0" w:space="0" w:color="auto"/>
            <w:right w:val="none" w:sz="0" w:space="0" w:color="auto"/>
          </w:divBdr>
        </w:div>
        <w:div w:id="1640643683">
          <w:marLeft w:val="0"/>
          <w:marRight w:val="0"/>
          <w:marTop w:val="0"/>
          <w:marBottom w:val="101"/>
          <w:divBdr>
            <w:top w:val="none" w:sz="0" w:space="0" w:color="auto"/>
            <w:left w:val="none" w:sz="0" w:space="0" w:color="auto"/>
            <w:bottom w:val="none" w:sz="0" w:space="0" w:color="auto"/>
            <w:right w:val="none" w:sz="0" w:space="0" w:color="auto"/>
          </w:divBdr>
        </w:div>
        <w:div w:id="1249003040">
          <w:marLeft w:val="0"/>
          <w:marRight w:val="0"/>
          <w:marTop w:val="0"/>
          <w:marBottom w:val="101"/>
          <w:divBdr>
            <w:top w:val="none" w:sz="0" w:space="0" w:color="auto"/>
            <w:left w:val="none" w:sz="0" w:space="0" w:color="auto"/>
            <w:bottom w:val="none" w:sz="0" w:space="0" w:color="auto"/>
            <w:right w:val="none" w:sz="0" w:space="0" w:color="auto"/>
          </w:divBdr>
        </w:div>
        <w:div w:id="1141771388">
          <w:marLeft w:val="0"/>
          <w:marRight w:val="0"/>
          <w:marTop w:val="0"/>
          <w:marBottom w:val="101"/>
          <w:divBdr>
            <w:top w:val="none" w:sz="0" w:space="0" w:color="auto"/>
            <w:left w:val="none" w:sz="0" w:space="0" w:color="auto"/>
            <w:bottom w:val="none" w:sz="0" w:space="0" w:color="auto"/>
            <w:right w:val="none" w:sz="0" w:space="0" w:color="auto"/>
          </w:divBdr>
        </w:div>
        <w:div w:id="2593386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2024-10-18T15:17:00Z</dcterms:created>
  <dcterms:modified xsi:type="dcterms:W3CDTF">2024-10-18T15:19:00Z</dcterms:modified>
</cp:coreProperties>
</file>