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C3" w:rsidRPr="00841D9A" w:rsidRDefault="00AF13C3" w:rsidP="00AF13C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F13C3">
        <w:rPr>
          <w:rFonts w:ascii="Verdana" w:eastAsia="Verdana" w:hAnsi="Verdana" w:cs="Verdana"/>
          <w:b/>
          <w:color w:val="0000FF"/>
          <w:sz w:val="24"/>
          <w:szCs w:val="24"/>
        </w:rPr>
        <w:t>DECRETO por el que se adiciona una fracción VI al artículo 7o. de la Ley Federal para el Fomento de la Microindustria y la Actividad Artesanal.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023716" w:rsidRDefault="00AF13C3" w:rsidP="00AF13C3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F13C3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Presidencia de la República.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AF13C3" w:rsidRPr="00AF13C3" w:rsidRDefault="00AF13C3" w:rsidP="00AF13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F13C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AF13C3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ADICIONA UNA FRACCIÓN VI AL ARTÍCULO 7o. DE LA LEY FEDERAL PARA EL FOMENTO DE LA MICROINDUSTRIA Y LA ACTIVIDAD ARTESANAL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 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adiciona una fracción VI al artículo 7o. de la Ley Federal para el Fomento de la Microindustria y la Actividad Artesanal, para quedar como sigue: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ARTICULO 7o.</w:t>
      </w:r>
      <w:proofErr w:type="gramStart"/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I.- 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III.</w:t>
      </w:r>
      <w:proofErr w:type="gramStart"/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IV.- 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Impulsar las tareas de investigación y de aplicación de técnicas de mejoramiento para el fomento y desarrollo de la producción artesanal;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V.- 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Promoverá la participación del sector turístico en el desarrollo de acciones que permitan a las microindustrias en regiones turísticas mejorar su desempeño en la producción artesanal, y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VI.- 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Podrá establecer programas emergentes de apoyo a la microindustria y la actividad artesanal en caso de que sea emitida una declaratoria de emergencia o desastre, que imposibiliten su desarrollo total o parcial.</w:t>
      </w:r>
    </w:p>
    <w:p w:rsidR="00AF13C3" w:rsidRPr="00AF13C3" w:rsidRDefault="00AF13C3" w:rsidP="00AF13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F13C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 la Federación.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 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obligaciones que se generen con motivo de la entrada en vigor del presente Decreto se sujetarán a la disponibilidad presupuestaria de los ejecutores de gasto responsable para el presente ejercicio fiscal y los subsecuentes, por lo que no se autorizarán recursos adicionales para tales efectos.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8 de febrero de 2023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</w:t>
      </w:r>
      <w:proofErr w:type="spellStart"/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Santiago Creel Miranda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Alejandro Armenta Mier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María Del Carmen </w:t>
      </w:r>
      <w:proofErr w:type="spellStart"/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Pinete</w:t>
      </w:r>
      <w:proofErr w:type="spellEnd"/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Vargas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Secretaria.- </w:t>
      </w:r>
      <w:proofErr w:type="spellStart"/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Verónica Delgadillo García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14 de marzo de 2023.- </w:t>
      </w: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AF13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F13C3" w:rsidRPr="00AF13C3" w:rsidRDefault="00AF13C3" w:rsidP="00AF13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F13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F13C3" w:rsidRDefault="00AF13C3" w:rsidP="00AF13C3">
      <w:pPr>
        <w:jc w:val="both"/>
      </w:pPr>
    </w:p>
    <w:sectPr w:rsidR="00AF1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C3"/>
    <w:rsid w:val="00023716"/>
    <w:rsid w:val="00A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7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2023-03-27T14:32:00Z</dcterms:created>
  <dcterms:modified xsi:type="dcterms:W3CDTF">2023-03-27T14:35:00Z</dcterms:modified>
</cp:coreProperties>
</file>