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que emite el Titular del Instituto Federal de Defensoría Pública (Instituto), relativo al resultado final de la Primer Convocatoria al concurso cerrado de oposición para la selección de ingreso de defensoras públicas del Instituto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11 de febrero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Poder Judicial de la Federación.- Consejo de la Judicatura Federal.- Instituto Federal de Defensoría Pública.- ADG/2/2021.</w:t>
      </w:r>
    </w:p>
    <w:p w:rsidR="00000000" w:rsidDel="00000000" w:rsidP="00000000" w:rsidRDefault="00000000" w:rsidRPr="00000000" w14:paraId="00000005">
      <w:pPr>
        <w:shd w:fill="ffffff" w:val="clear"/>
        <w:spacing w:after="100" w:lineRule="auto"/>
        <w:ind w:firstLine="280"/>
        <w:jc w:val="both"/>
        <w:rPr>
          <w:sz w:val="16"/>
          <w:szCs w:val="16"/>
        </w:rPr>
      </w:pPr>
      <w:r w:rsidDel="00000000" w:rsidR="00000000" w:rsidRPr="00000000">
        <w:rPr>
          <w:sz w:val="16"/>
          <w:szCs w:val="16"/>
          <w:rtl w:val="0"/>
        </w:rPr>
        <w:t xml:space="preserve">ACUERDO QUE EMITE EL TITULAR DEL INSTITUTO FEDERAL DE DEFENSORÍA PÚBLICA (INSTITUTO), RELATIVO AL RESULTADO FINAL DE LA PRIMER CONVOCATORIA AL CONCURSO CERRADO DE OPOSICIÓN PARA LA SELECCIÓN DE INGRESO DE DEFENSORAS PÚBLICAS DEL INSTITUTO.</w:t>
      </w:r>
    </w:p>
    <w:p w:rsidR="00000000" w:rsidDel="00000000" w:rsidP="00000000" w:rsidRDefault="00000000" w:rsidRPr="00000000" w14:paraId="00000006">
      <w:pPr>
        <w:shd w:fill="ffffff" w:val="clear"/>
        <w:spacing w:after="100" w:lineRule="auto"/>
        <w:ind w:firstLine="280"/>
        <w:jc w:val="both"/>
        <w:rPr>
          <w:sz w:val="18"/>
          <w:szCs w:val="18"/>
        </w:rPr>
      </w:pPr>
      <w:r w:rsidDel="00000000" w:rsidR="00000000" w:rsidRPr="00000000">
        <w:rPr>
          <w:sz w:val="18"/>
          <w:szCs w:val="18"/>
          <w:rtl w:val="0"/>
        </w:rPr>
        <w:t xml:space="preserve">Con fecha 29 de enero del dos mil 2021, el Titular del Instituto emite el presente acuerdo con base en los antecedentes y consideraciones siguientes:</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El 5 de diciembre de 2019, la Junta Directiva del Instituto, en sesión extraordinaria, aprobó la Primer Convocatoria al concurso cerrado de oposición para la selección de ingreso de defensoras públicas del Instituto, la cual fue publicada en el Diario Oficial de la Federación el 17 de diciembre de 2019.</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El 17 de marzo de 2020, se publicó el listado con los números de folio de las personas participantes en la Primer Convocatoria al concurso cerrado de oposición para la selección de ingreso de defensoras públicas del Instituto. Asimismo, se les comunicó que deberían presentarse el lunes 20 de abril de 2020, en las instalaciones del Instituto de la Judicatura Federal, para la aplicación del examen escrito de conocimientos.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El 17 de marzo de 2020, se publicó en la página web del Instituto un comunicado dirigido a las personas participantes en el Primer concurso cerrado de oposición para la selección de ingreso de defensoras públicas del Instituto, por el que se les informó que, con motivo de la situación mundial de salud, derivado del virus COVID-19 y la declaratoria de pandemia por parte de la Organización Mundial de la Salud, el Consejo de la Judicatura Federal determinó suspender de forma inmediata todas las actividades académicas presenciales en el Poder Judicial de la Federación.</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El 28 de julio de 2020, el Pleno del Consejo de la Judicatura Federal, aprobó en sesión extraordinaria, por unanimidad de votos, el Acuerdo General 22/2020, relativo a las medidas necesarias para reactivar la totalidad de las actividades del Consejo en el contexto de la contingencia por el virus COVID-19, por el que se determinó la cancelación de eventos académicos presenciales y demás actividades académicas que requieran la presencia física de sus participantes.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El 21 de octubre de 2020, el Pleno del Consejo de la Judicatura Federal aprobó, por unanimidad de votos, el Acuerdo General 26/2020, que reforma al similar 22/2020, relativo a las medidas necesarias para reactivar la totalidad de las actividades del Consejo en el contexto de la contingencia por el virus COVID-19, con relación al periodo de vigencia, el cual comprendía del 1 de agosto de 2020, al 15 de enero de 2021.</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sz w:val="18"/>
          <w:szCs w:val="18"/>
          <w:rtl w:val="0"/>
        </w:rPr>
        <w:t xml:space="preserve">6. </w:t>
      </w:r>
      <w:r w:rsidDel="00000000" w:rsidR="00000000" w:rsidRPr="00000000">
        <w:rPr>
          <w:sz w:val="18"/>
          <w:szCs w:val="18"/>
          <w:rtl w:val="0"/>
        </w:rPr>
        <w:t xml:space="preserve">El 14 de diciembre de 2020, se publicó el Acuerdo ADG/25/2020, mediante el cual se establecieron disposiciones modificatorias a la convocatoria de referencia; en él se ordenó </w:t>
      </w:r>
      <w:r w:rsidDel="00000000" w:rsidR="00000000" w:rsidRPr="00000000">
        <w:rPr>
          <w:color w:val="2f2f2f"/>
          <w:sz w:val="18"/>
          <w:szCs w:val="18"/>
          <w:rtl w:val="0"/>
        </w:rPr>
        <w:t xml:space="preserve">continuar con la substanciación del procedimiento relativo, mediante el uso de las herramientas tecnológicas a distancia y con pleno acatamiento al marco de las medidas de contingencia dispuestas por el Consejo de la Judicatura Federal, así como por este Instituto.</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Conforme a la fracción II del Acuerdo ADG/25/2020, antes referido, para continuar con la sustanciación de la Primer Convocatoria al concurso cerrado de oposición para la selección de ingreso de defensoras públicas del Instituto, se establecieron las siguientes etapas: Evaluación vocacional, Caso práctico y Examen Oral.</w:t>
      </w:r>
    </w:p>
    <w:p w:rsidR="00000000" w:rsidDel="00000000" w:rsidP="00000000" w:rsidRDefault="00000000" w:rsidRPr="00000000" w14:paraId="0000000F">
      <w:pPr>
        <w:shd w:fill="ffffff" w:val="clear"/>
        <w:spacing w:after="100" w:lineRule="auto"/>
        <w:ind w:firstLine="280"/>
        <w:jc w:val="both"/>
        <w:rPr>
          <w:sz w:val="18"/>
          <w:szCs w:val="18"/>
        </w:rPr>
      </w:pPr>
      <w:r w:rsidDel="00000000" w:rsidR="00000000" w:rsidRPr="00000000">
        <w:rPr>
          <w:b w:val="1"/>
          <w:sz w:val="18"/>
          <w:szCs w:val="18"/>
          <w:rtl w:val="0"/>
        </w:rPr>
        <w:t xml:space="preserve">7. </w:t>
      </w:r>
      <w:r w:rsidDel="00000000" w:rsidR="00000000" w:rsidRPr="00000000">
        <w:rPr>
          <w:sz w:val="18"/>
          <w:szCs w:val="18"/>
          <w:rtl w:val="0"/>
        </w:rPr>
        <w:t xml:space="preserve">El artículo OCTAVO de la Convocatoria de referencia señala que el titular del Instituto podrá invitar, convocar y, en su caso, designar a instituciones públicas y de la sociedad civil, organismos, asociaciones o individuos con enfoque o interés en temas relativos a transparencia, para ser testigos del desarrollo del concurso y, en su caso, levantar las constancias de hechos que estimen necesarias. Para los trabajos de la convocatoria en que se actúa, se invitó y se contó con la participación de representantes de la </w:t>
      </w:r>
      <w:r w:rsidDel="00000000" w:rsidR="00000000" w:rsidRPr="00000000">
        <w:rPr>
          <w:i w:val="1"/>
          <w:sz w:val="18"/>
          <w:szCs w:val="18"/>
          <w:rtl w:val="0"/>
        </w:rPr>
        <w:t xml:space="preserve">Organización Ashoka México Centroamérica y Caribe</w:t>
      </w:r>
      <w:r w:rsidDel="00000000" w:rsidR="00000000" w:rsidRPr="00000000">
        <w:rPr>
          <w:sz w:val="18"/>
          <w:szCs w:val="18"/>
          <w:rtl w:val="0"/>
        </w:rPr>
        <w:t xml:space="preserve">, así como de la </w:t>
      </w:r>
      <w:r w:rsidDel="00000000" w:rsidR="00000000" w:rsidRPr="00000000">
        <w:rPr>
          <w:i w:val="1"/>
          <w:sz w:val="18"/>
          <w:szCs w:val="18"/>
          <w:rtl w:val="0"/>
        </w:rPr>
        <w:t xml:space="preserve">Asociación Civil Ateneo Nacional de la Juventud</w:t>
      </w:r>
      <w:r w:rsidDel="00000000" w:rsidR="00000000" w:rsidRPr="00000000">
        <w:rPr>
          <w:sz w:val="18"/>
          <w:szCs w:val="18"/>
          <w:rtl w:val="0"/>
        </w:rPr>
        <w:t xml:space="preserve">.</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11">
      <w:pPr>
        <w:shd w:fill="ffffff" w:val="clear"/>
        <w:spacing w:after="100" w:lineRule="auto"/>
        <w:ind w:firstLine="280"/>
        <w:jc w:val="both"/>
        <w:rPr>
          <w:sz w:val="18"/>
          <w:szCs w:val="18"/>
        </w:rPr>
      </w:pPr>
      <w:r w:rsidDel="00000000" w:rsidR="00000000" w:rsidRPr="00000000">
        <w:rPr>
          <w:b w:val="1"/>
          <w:sz w:val="18"/>
          <w:szCs w:val="18"/>
          <w:rtl w:val="0"/>
        </w:rPr>
        <w:t xml:space="preserve">PRIMERO.</w:t>
      </w:r>
      <w:r w:rsidDel="00000000" w:rsidR="00000000" w:rsidRPr="00000000">
        <w:rPr>
          <w:sz w:val="18"/>
          <w:szCs w:val="18"/>
          <w:rtl w:val="0"/>
        </w:rPr>
        <w:t xml:space="preserve"> En cumplimiento a la fracción IV, del Acuerdo modificatorio ADG/26/2020, se recibieron por correo electrónico los escritos de las personas participantes que, bajo protesta de decir verdad, se comprometieron a aceptar las adecuaciones y nuevas condiciones del proceso de selección, comprometiéndose a acatar y seguir en todo momento los lineamientos de operatividad, advirtiendo que las</w:t>
      </w:r>
    </w:p>
    <w:p w:rsidR="00000000" w:rsidDel="00000000" w:rsidP="00000000" w:rsidRDefault="00000000" w:rsidRPr="00000000" w14:paraId="00000012">
      <w:pPr>
        <w:shd w:fill="ffffff" w:val="clear"/>
        <w:spacing w:after="100" w:lineRule="auto"/>
        <w:jc w:val="both"/>
        <w:rPr>
          <w:color w:val="2f2f2f"/>
          <w:sz w:val="18"/>
          <w:szCs w:val="18"/>
        </w:rPr>
      </w:pPr>
      <w:r w:rsidDel="00000000" w:rsidR="00000000" w:rsidRPr="00000000">
        <w:rPr>
          <w:sz w:val="18"/>
          <w:szCs w:val="18"/>
          <w:rtl w:val="0"/>
        </w:rPr>
        <w:t xml:space="preserve">personas con los siguientes números de folio participarían en la reactivación del procedimiento: </w:t>
      </w:r>
      <w:r w:rsidDel="00000000" w:rsidR="00000000" w:rsidRPr="00000000">
        <w:rPr>
          <w:color w:val="2f2f2f"/>
          <w:sz w:val="18"/>
          <w:szCs w:val="18"/>
          <w:rtl w:val="0"/>
        </w:rPr>
        <w:t xml:space="preserve">CCDPG-202002-001, CCDPG-202002-002, CCDPG-202002-003, CCDPG-202002-004, CCDPG-202002-005, CCDPG-202002-006, CCDPG-202002-007, CCDPG-202002-008, CCDPG-202002-009, CCDPG-202002-010, CCDPG-202002-011, CCDPG-202002-012, CCDPG-202002-013, CCDPG-202002-015, CCDPG-202002-017, CCDPG-202002-018, CCDPG-202002-019, CCDPG-202002-020, CCDPG-202002-021, CCDPG-202002-023, CCDPG-202002-024, CCDPG-202002-025, CCDPG-202002-026, CCDPG-202002-029, CCDPG-202002-030, CCDPG-202002-031, CCDPG-202002-033, CCDPG-202002-034, CCDPG-202002-035, CCDPG-202002-036, CCDPG-202002-037, CCDPG-202002-038, CCDPG-202002-039, CCDPG-202002-040, CCDPG-202002-041, CCDPG-202002-042, CCDPG-202002-044, CCDPG-202002-046, CCDPG-202002-047, CCDPG-202002-048, CCDPG-202002-050. CCDPG-202002-052, CCDPG-202002-054, CCDPG-202002-055, CCDPG-202002-056, CCDPG-202002-058, CCDPG-202002-061, CCDPG-202002-062, CCDPG-202002-063, CCDPG-202002-064, CCDPG-202002-065, CCDPG-202002-067, CCDPG-202002-068, CCDPG-202002-070, CCDPG-202002-073, CCDPG-202002-074, CCDPG-202002-075, CCDPG-202002-077, CCDPG-202002-081, CCDPG-202002-082, CCDPG-202002-083, CCDPG-202002-084, CCDPG-202002-085, CCDPG-202002-086, CCDPG-202002-087, CCDPG-202002-088, CCDPG-202002-089, CCDPG-202002-090, CCDPG-202002-091, CCDPG-202002-092, CCDPG-202002-093, CCDPG-202002-095, CCDPG-202002-096, CCDPG-202002-099, CCDPG-202002-100, CCDPG-202002-101, CCDPG-202002-102, CCDPG-202002-103, CCDPG-202002-104, CCDPG-202002-105, CCDPG-202002-106, CCDPG-202002-107, CCDPG-202002-108, CCDPG-202002-109, CCDPG-202002-111, CCDPG-202002-112, CCDPG-202002-113, CCDPG-202002-115, CCDPG-202002-116, CCDPG-202002-117, CCDPG-202002-119, CCDPG-202002-120, CCDPG-202002-121, CCDPG-202002-122, CCDPG-202002-123, CCDPG-202002-124, CCDPG-202002-126, CCDPG-202002-128, CCDPG-202002-130, CCDPG-202002-131, CCDPG-202002-132, CCDPG-202002-135, CCDPG-202002-136, CCDPG-202002-138, CCDPG-202002-139, CCDPG-202002-140, CCDPG-202002-141, CCDPG-202002-142, CCDPG-202002-143, CCDPG-202002-144, CCDPG-202002-145, CCDPG-202002-151, CCDPG-202002-152, CCDPG-202002-153, CCDPG-202002-154, CCDPG-202002-155, CCDPG-202002-157, CCDPG-202002-158, CCDPG-202002-159, CCDPG-202002-165, CCDPG-202002-166, CCDPG-202002-167, CCDPG-202002-169, CCDPG-202002-170, CCDPG-202002-171, CCDPG-202002-174, CCDPG-202002-177, CCDPG-202002-181, CCDPG-202002-182, CCDPG-202002-183, CCDPG-202002-185, CCDPG-202002-186, CCDPG-202002-187, CCDPG-202002-189, CCDPG-202002-191, CCDPG-202002-192, CCDPG-202002-195, CCDPG-202002-198, CCDPG-202002-200, CCDPG-202002-201, CCDPG-202002-202, CCDPG-202002-203, CCDPG-202002-204, CCDPG-202002-205, CCDPG-202002-207, CCDPG-202002-208, CCDPG-202002-210 y CCDPG-202002-211.</w:t>
      </w:r>
    </w:p>
    <w:p w:rsidR="00000000" w:rsidDel="00000000" w:rsidP="00000000" w:rsidRDefault="00000000" w:rsidRPr="00000000" w14:paraId="00000013">
      <w:pPr>
        <w:shd w:fill="ffffff" w:val="clear"/>
        <w:spacing w:after="100" w:lineRule="auto"/>
        <w:ind w:firstLine="280"/>
        <w:jc w:val="both"/>
        <w:rPr>
          <w:sz w:val="18"/>
          <w:szCs w:val="18"/>
        </w:rPr>
      </w:pPr>
      <w:r w:rsidDel="00000000" w:rsidR="00000000" w:rsidRPr="00000000">
        <w:rPr>
          <w:b w:val="1"/>
          <w:sz w:val="18"/>
          <w:szCs w:val="18"/>
          <w:rtl w:val="0"/>
        </w:rPr>
        <w:t xml:space="preserve">SEGUNDO. </w:t>
      </w:r>
      <w:r w:rsidDel="00000000" w:rsidR="00000000" w:rsidRPr="00000000">
        <w:rPr>
          <w:color w:val="2f2f2f"/>
          <w:sz w:val="18"/>
          <w:szCs w:val="18"/>
          <w:rtl w:val="0"/>
        </w:rPr>
        <w:t xml:space="preserve">El 8 de enero de 2021, </w:t>
      </w:r>
      <w:r w:rsidDel="00000000" w:rsidR="00000000" w:rsidRPr="00000000">
        <w:rPr>
          <w:sz w:val="18"/>
          <w:szCs w:val="18"/>
          <w:rtl w:val="0"/>
        </w:rPr>
        <w:t xml:space="preserve">en observancia del punto 3, de la fracción II, del referido Acuerdo modificatorio, se llevó a cabo la etapa relativa a la Evaluación vocacional, la cual tuvo como finalidad calificar las competencias técnicas y organizacionales de las personas participantes, tales como: conocimientos, habilidades y aptitudes.</w:t>
      </w:r>
    </w:p>
    <w:p w:rsidR="00000000" w:rsidDel="00000000" w:rsidP="00000000" w:rsidRDefault="00000000" w:rsidRPr="00000000" w14:paraId="00000014">
      <w:pPr>
        <w:shd w:fill="ffffff" w:val="clear"/>
        <w:spacing w:after="100" w:lineRule="auto"/>
        <w:ind w:firstLine="280"/>
        <w:jc w:val="both"/>
        <w:rPr>
          <w:sz w:val="18"/>
          <w:szCs w:val="18"/>
        </w:rPr>
      </w:pPr>
      <w:r w:rsidDel="00000000" w:rsidR="00000000" w:rsidRPr="00000000">
        <w:rPr>
          <w:sz w:val="18"/>
          <w:szCs w:val="18"/>
          <w:rtl w:val="0"/>
        </w:rPr>
        <w:t xml:space="preserve">En esta etapa se proporcionaron a las personas participantes tres instrumentos de evaluación, el primero contenía diez series, cada una de las cuales debía ser resuelta en un tiempo determinado; el segundo consistió en un cuestionario de 187 preguntas con tres posibles respuestas, con la finalidad de medir las actitudes de las personas participantes, y el último instrumento contenía 24 grupos de 4 palabras cada uno, en el que se solicitó a las personas participantes escoger, en cada grupo, una palabra que más la describiera y una que menos; cabe señalar que todas las pruebas fueron aplicadas con tiempos limitados, previamente indicados a las personas participantes, mismos que fueron cronometrados por el aplicador.</w:t>
      </w:r>
    </w:p>
    <w:p w:rsidR="00000000" w:rsidDel="00000000" w:rsidP="00000000" w:rsidRDefault="00000000" w:rsidRPr="00000000" w14:paraId="00000015">
      <w:pPr>
        <w:shd w:fill="ffffff" w:val="clear"/>
        <w:spacing w:after="100" w:lineRule="auto"/>
        <w:ind w:firstLine="280"/>
        <w:jc w:val="both"/>
        <w:rPr>
          <w:sz w:val="18"/>
          <w:szCs w:val="18"/>
        </w:rPr>
      </w:pPr>
      <w:r w:rsidDel="00000000" w:rsidR="00000000" w:rsidRPr="00000000">
        <w:rPr>
          <w:sz w:val="18"/>
          <w:szCs w:val="18"/>
          <w:rtl w:val="0"/>
        </w:rPr>
        <w:t xml:space="preserve">Una vez realizada la valoración correspondiente, la Unidad de Supervisión, Evaluación y Servicio Civil de Carrera de este Instituto integró un listado de prelación con los números de folio de las veinte participantes que pasarían a la siguiente etapa del procedimiento en cita.</w:t>
      </w:r>
    </w:p>
    <w:p w:rsidR="00000000" w:rsidDel="00000000" w:rsidP="00000000" w:rsidRDefault="00000000" w:rsidRPr="00000000" w14:paraId="00000016">
      <w:pPr>
        <w:shd w:fill="ffffff" w:val="clear"/>
        <w:spacing w:after="100" w:lineRule="auto"/>
        <w:ind w:firstLine="280"/>
        <w:jc w:val="both"/>
        <w:rPr>
          <w:sz w:val="18"/>
          <w:szCs w:val="18"/>
        </w:rPr>
      </w:pPr>
      <w:r w:rsidDel="00000000" w:rsidR="00000000" w:rsidRPr="00000000">
        <w:rPr>
          <w:b w:val="1"/>
          <w:sz w:val="18"/>
          <w:szCs w:val="18"/>
          <w:rtl w:val="0"/>
        </w:rPr>
        <w:t xml:space="preserve">TERCERO.</w:t>
      </w:r>
      <w:r w:rsidDel="00000000" w:rsidR="00000000" w:rsidRPr="00000000">
        <w:rPr>
          <w:sz w:val="18"/>
          <w:szCs w:val="18"/>
          <w:rtl w:val="0"/>
        </w:rPr>
        <w:t xml:space="preserve"> El 14 de enero de 2021, se verificó la aplicación del Caso práctico, referido en el punto 4, de la fracción II, del multicitado Acuerdo modificatorio, en el que se proporcionó a las participantes un caso hipotético, a partir del cual tendrían que elaborar, por escrito, una línea defensiva como respuesta a la postura de la Representación Social que les fue proporcionada.</w:t>
      </w:r>
    </w:p>
    <w:p w:rsidR="00000000" w:rsidDel="00000000" w:rsidP="00000000" w:rsidRDefault="00000000" w:rsidRPr="00000000" w14:paraId="00000017">
      <w:pPr>
        <w:shd w:fill="ffffff" w:val="clear"/>
        <w:spacing w:after="100" w:lineRule="auto"/>
        <w:ind w:firstLine="280"/>
        <w:jc w:val="both"/>
        <w:rPr>
          <w:sz w:val="18"/>
          <w:szCs w:val="18"/>
        </w:rPr>
      </w:pPr>
      <w:r w:rsidDel="00000000" w:rsidR="00000000" w:rsidRPr="00000000">
        <w:rPr>
          <w:sz w:val="18"/>
          <w:szCs w:val="18"/>
          <w:rtl w:val="0"/>
        </w:rPr>
        <w:t xml:space="preserve">Se entregó a las participantes un archivo digital con diversas constancias similares a las que podrían encontrar en una carpeta de investigación, solicitándoles que a partir de dicha información formularan argumentos, desde el punto de vista de la defensa, respecto del control de la legalidad de la detención; la solicitud de vinculación a proceso; la imposición de la medida cautelar; los actos de investigación que solicitaría a la Fiscalía para poder sustentar una defensa activa; la utilidad de dichos actos dentro de su estrategia de defensa; así como formular una estrategia de defensa, a partir de los datos de prueba que obran en el expediente, teniendo un tiempo de 4 horas para responderlo.</w:t>
      </w:r>
    </w:p>
    <w:p w:rsidR="00000000" w:rsidDel="00000000" w:rsidP="00000000" w:rsidRDefault="00000000" w:rsidRPr="00000000" w14:paraId="00000018">
      <w:pPr>
        <w:shd w:fill="ffffff" w:val="clear"/>
        <w:spacing w:after="100" w:lineRule="auto"/>
        <w:ind w:firstLine="280"/>
        <w:jc w:val="both"/>
        <w:rPr>
          <w:sz w:val="18"/>
          <w:szCs w:val="18"/>
        </w:rPr>
      </w:pPr>
      <w:r w:rsidDel="00000000" w:rsidR="00000000" w:rsidRPr="00000000">
        <w:rPr>
          <w:sz w:val="18"/>
          <w:szCs w:val="18"/>
          <w:rtl w:val="0"/>
        </w:rPr>
        <w:t xml:space="preserve">Una vez finalizada la aplicación, los archivos electrónicos que contenían las respuestas formuladas por las</w:t>
      </w:r>
    </w:p>
    <w:p w:rsidR="00000000" w:rsidDel="00000000" w:rsidP="00000000" w:rsidRDefault="00000000" w:rsidRPr="00000000" w14:paraId="00000019">
      <w:pPr>
        <w:shd w:fill="ffffff" w:val="clear"/>
        <w:spacing w:after="100" w:lineRule="auto"/>
        <w:jc w:val="both"/>
        <w:rPr>
          <w:sz w:val="18"/>
          <w:szCs w:val="18"/>
        </w:rPr>
      </w:pPr>
      <w:r w:rsidDel="00000000" w:rsidR="00000000" w:rsidRPr="00000000">
        <w:rPr>
          <w:sz w:val="18"/>
          <w:szCs w:val="18"/>
          <w:rtl w:val="0"/>
        </w:rPr>
        <w:t xml:space="preserve">participantes, fueron turnados a un Jurado, asignado de forma aleatoria, para calificarlos.</w:t>
      </w:r>
    </w:p>
    <w:p w:rsidR="00000000" w:rsidDel="00000000" w:rsidP="00000000" w:rsidRDefault="00000000" w:rsidRPr="00000000" w14:paraId="0000001A">
      <w:pPr>
        <w:shd w:fill="ffffff" w:val="clear"/>
        <w:spacing w:after="80" w:lineRule="auto"/>
        <w:ind w:firstLine="280"/>
        <w:jc w:val="both"/>
        <w:rPr>
          <w:sz w:val="18"/>
          <w:szCs w:val="18"/>
        </w:rPr>
      </w:pPr>
      <w:r w:rsidDel="00000000" w:rsidR="00000000" w:rsidRPr="00000000">
        <w:rPr>
          <w:b w:val="1"/>
          <w:sz w:val="18"/>
          <w:szCs w:val="18"/>
          <w:rtl w:val="0"/>
        </w:rPr>
        <w:t xml:space="preserve">CUARTO.</w:t>
      </w:r>
      <w:r w:rsidDel="00000000" w:rsidR="00000000" w:rsidRPr="00000000">
        <w:rPr>
          <w:sz w:val="18"/>
          <w:szCs w:val="18"/>
          <w:rtl w:val="0"/>
        </w:rPr>
        <w:t xml:space="preserve"> El 21 de enero de 2021, conforme a lo dispuesto en el punto 5, de la fracción II, del propio Acuerdo modificatorio, se llevó a cabo la etapa de Examen oral, en la cual, las participantes fueron examinadas por el Jurado referido en el punto que antecede, mismo que estuvo integrado por tres miembros.</w:t>
      </w:r>
    </w:p>
    <w:p w:rsidR="00000000" w:rsidDel="00000000" w:rsidP="00000000" w:rsidRDefault="00000000" w:rsidRPr="00000000" w14:paraId="0000001B">
      <w:pPr>
        <w:shd w:fill="ffffff" w:val="clear"/>
        <w:spacing w:after="80" w:lineRule="auto"/>
        <w:ind w:firstLine="280"/>
        <w:jc w:val="both"/>
        <w:rPr>
          <w:sz w:val="18"/>
          <w:szCs w:val="18"/>
        </w:rPr>
      </w:pPr>
      <w:r w:rsidDel="00000000" w:rsidR="00000000" w:rsidRPr="00000000">
        <w:rPr>
          <w:sz w:val="18"/>
          <w:szCs w:val="18"/>
          <w:rtl w:val="0"/>
        </w:rPr>
        <w:t xml:space="preserve">El Examen oral tuvo como finalidad evaluar los conocimientos de las participantes, en relación con el funcionamiento del Instituto, las atribuciones y obligaciones de todo defensor público, así como temas jurídicos relacionados con la función sustantiva de éstos; cada uno de los integrantes del Jurado formuló 3 preguntas, en forma alternada, para un total de 9, divididas en tres rubros: I. Relativas a la resolución del Caso práctico de la etapa anterior; II. La defensa penal y temas jurídicos relacionados con la función sustantiva del defensor público federal, y III. El marco normativo del Instituto, así como las atribuciones y obligaciones de los defensores públicos federales.</w:t>
      </w:r>
    </w:p>
    <w:p w:rsidR="00000000" w:rsidDel="00000000" w:rsidP="00000000" w:rsidRDefault="00000000" w:rsidRPr="00000000" w14:paraId="0000001C">
      <w:pPr>
        <w:shd w:fill="ffffff" w:val="clear"/>
        <w:spacing w:after="80" w:lineRule="auto"/>
        <w:ind w:firstLine="280"/>
        <w:jc w:val="both"/>
        <w:rPr>
          <w:sz w:val="18"/>
          <w:szCs w:val="18"/>
        </w:rPr>
      </w:pPr>
      <w:r w:rsidDel="00000000" w:rsidR="00000000" w:rsidRPr="00000000">
        <w:rPr>
          <w:sz w:val="18"/>
          <w:szCs w:val="18"/>
          <w:rtl w:val="0"/>
        </w:rPr>
        <w:t xml:space="preserve">Las respuestas de las participantes fueron calificadas de manera colegiada por los miembros del Jurado, asignando un puntaje cada uno de ellos, los cuales fueron sumados y se obtuvo un promedio por pregunta; finalmente, se sumaron los resultados de las 9 preguntas y se obtuvo el promedio final de la participante.</w:t>
      </w:r>
    </w:p>
    <w:p w:rsidR="00000000" w:rsidDel="00000000" w:rsidP="00000000" w:rsidRDefault="00000000" w:rsidRPr="00000000" w14:paraId="0000001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Concluidas las etapas antes reseñadas, la Unidad de Supervisión, Evaluación y Servicio Civil de Carrera, procedió a realizar la sumatoria de las calificaciones obtenidas por las participantes en el Caso práctico y el Examen oral, atendiendo a los criterios contenidos en la convocatoria del procedimiento que nos ocupa y en el citado acuerdo </w:t>
      </w:r>
      <w:r w:rsidDel="00000000" w:rsidR="00000000" w:rsidRPr="00000000">
        <w:rPr>
          <w:sz w:val="18"/>
          <w:szCs w:val="18"/>
          <w:rtl w:val="0"/>
        </w:rPr>
        <w:t xml:space="preserve">ADG/25/2020</w:t>
      </w:r>
      <w:r w:rsidDel="00000000" w:rsidR="00000000" w:rsidRPr="00000000">
        <w:rPr>
          <w:color w:val="2f2f2f"/>
          <w:sz w:val="18"/>
          <w:szCs w:val="18"/>
          <w:rtl w:val="0"/>
        </w:rPr>
        <w:t xml:space="preserve">.</w:t>
      </w:r>
    </w:p>
    <w:p w:rsidR="00000000" w:rsidDel="00000000" w:rsidP="00000000" w:rsidRDefault="00000000" w:rsidRPr="00000000" w14:paraId="0000001E">
      <w:pPr>
        <w:shd w:fill="ffffff" w:val="clear"/>
        <w:spacing w:after="80" w:lineRule="auto"/>
        <w:ind w:firstLine="280"/>
        <w:jc w:val="both"/>
        <w:rPr>
          <w:sz w:val="18"/>
          <w:szCs w:val="18"/>
        </w:rPr>
      </w:pPr>
      <w:r w:rsidDel="00000000" w:rsidR="00000000" w:rsidRPr="00000000">
        <w:rPr>
          <w:color w:val="2f2f2f"/>
          <w:sz w:val="18"/>
          <w:szCs w:val="18"/>
          <w:rtl w:val="0"/>
        </w:rPr>
        <w:t xml:space="preserve">Asimismo, en cumplimiento a lo señalado en el punto Décimo Primero de la Primer Convocatoria al concurso cerrado de oposición para la selección de ingreso de defensoras públicas del Instituto</w:t>
      </w:r>
      <w:r w:rsidDel="00000000" w:rsidR="00000000" w:rsidRPr="00000000">
        <w:rPr>
          <w:sz w:val="18"/>
          <w:szCs w:val="18"/>
          <w:rtl w:val="0"/>
        </w:rPr>
        <w:t xml:space="preserve">, se asignaron cinco puntos sobre la calificación obtenida en el caso práctico y el examen oral, a las participantes que acreditaron un promedio de 8.5 o mayor, en la Especialización en Defensa Penal, o en los Cursos-Talleres de Formación de Competencias en Defensa Penal.</w:t>
      </w:r>
    </w:p>
    <w:p w:rsidR="00000000" w:rsidDel="00000000" w:rsidP="00000000" w:rsidRDefault="00000000" w:rsidRPr="00000000" w14:paraId="0000001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Una vez concluida la integración de resultados antes descrita, la Unidad de Supervisión, Evaluación y Servicio Civil de Carrera de este Instituto, integró un listado de prelación con los 20 números de folio correspondientes a las participantes que obtuvieron los resultados más altos, el cual, para mayor claridad, se presenta a continuación:</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5"/>
        <w:gridCol w:w="2355"/>
        <w:gridCol w:w="1530"/>
        <w:gridCol w:w="1395"/>
        <w:gridCol w:w="1740"/>
        <w:gridCol w:w="1140"/>
        <w:tblGridChange w:id="0">
          <w:tblGrid>
            <w:gridCol w:w="645"/>
            <w:gridCol w:w="2355"/>
            <w:gridCol w:w="1530"/>
            <w:gridCol w:w="1395"/>
            <w:gridCol w:w="1740"/>
            <w:gridCol w:w="1140"/>
          </w:tblGrid>
        </w:tblGridChange>
      </w:tblGrid>
      <w:tr>
        <w:trPr>
          <w:trHeight w:val="575" w:hRule="atLeast"/>
        </w:trPr>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0">
            <w:pPr>
              <w:spacing w:after="40" w:before="40" w:lineRule="auto"/>
              <w:ind w:left="80" w:firstLine="0"/>
              <w:jc w:val="center"/>
              <w:rPr>
                <w:b w:val="1"/>
                <w:sz w:val="18"/>
                <w:szCs w:val="18"/>
              </w:rPr>
            </w:pPr>
            <w:r w:rsidDel="00000000" w:rsidR="00000000" w:rsidRPr="00000000">
              <w:rPr>
                <w:b w:val="1"/>
                <w:sz w:val="18"/>
                <w:szCs w:val="18"/>
                <w:rtl w:val="0"/>
              </w:rPr>
              <w:t xml:space="preserve">No</w:t>
            </w:r>
          </w:p>
        </w:tc>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1">
            <w:pPr>
              <w:spacing w:after="40" w:before="40" w:lineRule="auto"/>
              <w:ind w:left="80" w:firstLine="0"/>
              <w:jc w:val="center"/>
              <w:rPr>
                <w:b w:val="1"/>
                <w:sz w:val="18"/>
                <w:szCs w:val="18"/>
              </w:rPr>
            </w:pPr>
            <w:r w:rsidDel="00000000" w:rsidR="00000000" w:rsidRPr="00000000">
              <w:rPr>
                <w:b w:val="1"/>
                <w:sz w:val="18"/>
                <w:szCs w:val="18"/>
                <w:rtl w:val="0"/>
              </w:rPr>
              <w:t xml:space="preserve">Folio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2">
            <w:pPr>
              <w:spacing w:after="40" w:before="40" w:lineRule="auto"/>
              <w:ind w:left="80" w:firstLine="0"/>
              <w:jc w:val="center"/>
              <w:rPr>
                <w:b w:val="1"/>
                <w:sz w:val="18"/>
                <w:szCs w:val="18"/>
              </w:rPr>
            </w:pPr>
            <w:r w:rsidDel="00000000" w:rsidR="00000000" w:rsidRPr="00000000">
              <w:rPr>
                <w:b w:val="1"/>
                <w:sz w:val="18"/>
                <w:szCs w:val="18"/>
                <w:rtl w:val="0"/>
              </w:rPr>
              <w:t xml:space="preserve">Calificación por etapa</w:t>
            </w:r>
          </w:p>
        </w:tc>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4">
            <w:pPr>
              <w:spacing w:after="40" w:before="40" w:lineRule="auto"/>
              <w:ind w:left="80" w:firstLine="0"/>
              <w:jc w:val="center"/>
              <w:rPr>
                <w:b w:val="1"/>
                <w:sz w:val="18"/>
                <w:szCs w:val="18"/>
              </w:rPr>
            </w:pPr>
            <w:r w:rsidDel="00000000" w:rsidR="00000000" w:rsidRPr="00000000">
              <w:rPr>
                <w:b w:val="1"/>
                <w:sz w:val="18"/>
                <w:szCs w:val="18"/>
                <w:rtl w:val="0"/>
              </w:rPr>
              <w:t xml:space="preserve">Puntos por</w:t>
            </w:r>
          </w:p>
          <w:p w:rsidR="00000000" w:rsidDel="00000000" w:rsidP="00000000" w:rsidRDefault="00000000" w:rsidRPr="00000000" w14:paraId="00000025">
            <w:pPr>
              <w:spacing w:after="40" w:before="40" w:lineRule="auto"/>
              <w:ind w:left="80" w:firstLine="0"/>
              <w:jc w:val="center"/>
              <w:rPr>
                <w:b w:val="1"/>
                <w:sz w:val="18"/>
                <w:szCs w:val="18"/>
              </w:rPr>
            </w:pPr>
            <w:r w:rsidDel="00000000" w:rsidR="00000000" w:rsidRPr="00000000">
              <w:rPr>
                <w:b w:val="1"/>
                <w:sz w:val="18"/>
                <w:szCs w:val="18"/>
                <w:rtl w:val="0"/>
              </w:rPr>
              <w:t xml:space="preserve">especialización o</w:t>
            </w:r>
          </w:p>
          <w:p w:rsidR="00000000" w:rsidDel="00000000" w:rsidP="00000000" w:rsidRDefault="00000000" w:rsidRPr="00000000" w14:paraId="00000026">
            <w:pPr>
              <w:spacing w:after="40" w:before="40" w:lineRule="auto"/>
              <w:ind w:left="80" w:firstLine="0"/>
              <w:jc w:val="center"/>
              <w:rPr>
                <w:b w:val="1"/>
                <w:sz w:val="18"/>
                <w:szCs w:val="18"/>
              </w:rPr>
            </w:pPr>
            <w:r w:rsidDel="00000000" w:rsidR="00000000" w:rsidRPr="00000000">
              <w:rPr>
                <w:b w:val="1"/>
                <w:sz w:val="18"/>
                <w:szCs w:val="18"/>
                <w:rtl w:val="0"/>
              </w:rPr>
              <w:t xml:space="preserve">curso-taller</w:t>
            </w:r>
          </w:p>
        </w:tc>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7">
            <w:pPr>
              <w:spacing w:after="40" w:before="40" w:lineRule="auto"/>
              <w:ind w:left="80" w:firstLine="0"/>
              <w:jc w:val="center"/>
              <w:rPr>
                <w:b w:val="1"/>
                <w:sz w:val="18"/>
                <w:szCs w:val="18"/>
              </w:rPr>
            </w:pPr>
            <w:r w:rsidDel="00000000" w:rsidR="00000000" w:rsidRPr="00000000">
              <w:rPr>
                <w:b w:val="1"/>
                <w:sz w:val="18"/>
                <w:szCs w:val="18"/>
                <w:rtl w:val="0"/>
              </w:rPr>
              <w:t xml:space="preserve">Puntaje</w:t>
            </w:r>
          </w:p>
          <w:p w:rsidR="00000000" w:rsidDel="00000000" w:rsidP="00000000" w:rsidRDefault="00000000" w:rsidRPr="00000000" w14:paraId="00000028">
            <w:pPr>
              <w:spacing w:after="40" w:before="40" w:lineRule="auto"/>
              <w:ind w:left="80" w:firstLine="0"/>
              <w:jc w:val="center"/>
              <w:rPr>
                <w:b w:val="1"/>
                <w:sz w:val="18"/>
                <w:szCs w:val="18"/>
              </w:rPr>
            </w:pPr>
            <w:r w:rsidDel="00000000" w:rsidR="00000000" w:rsidRPr="00000000">
              <w:rPr>
                <w:b w:val="1"/>
                <w:sz w:val="18"/>
                <w:szCs w:val="18"/>
                <w:rtl w:val="0"/>
              </w:rPr>
              <w:t xml:space="preserve">final</w:t>
            </w:r>
          </w:p>
        </w:tc>
      </w:tr>
      <w:tr>
        <w:trPr>
          <w:trHeight w:val="57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B">
            <w:pPr>
              <w:spacing w:after="40" w:before="40" w:lineRule="auto"/>
              <w:ind w:left="80" w:firstLine="0"/>
              <w:jc w:val="center"/>
              <w:rPr>
                <w:b w:val="1"/>
                <w:sz w:val="18"/>
                <w:szCs w:val="18"/>
              </w:rPr>
            </w:pPr>
            <w:r w:rsidDel="00000000" w:rsidR="00000000" w:rsidRPr="00000000">
              <w:rPr>
                <w:b w:val="1"/>
                <w:sz w:val="18"/>
                <w:szCs w:val="18"/>
                <w:rtl w:val="0"/>
              </w:rPr>
              <w:t xml:space="preserve">Caso práctico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C">
            <w:pPr>
              <w:spacing w:after="40" w:before="40" w:lineRule="auto"/>
              <w:ind w:left="80" w:firstLine="0"/>
              <w:jc w:val="center"/>
              <w:rPr>
                <w:b w:val="1"/>
                <w:sz w:val="18"/>
                <w:szCs w:val="18"/>
              </w:rPr>
            </w:pPr>
            <w:r w:rsidDel="00000000" w:rsidR="00000000" w:rsidRPr="00000000">
              <w:rPr>
                <w:b w:val="1"/>
                <w:sz w:val="18"/>
                <w:szCs w:val="18"/>
                <w:rtl w:val="0"/>
              </w:rPr>
              <w:t xml:space="preserve">Examen oral</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ind w:left="80" w:firstLine="0"/>
              <w:jc w:val="both"/>
              <w:rPr>
                <w:color w:val="2f2f2f"/>
                <w:sz w:val="18"/>
                <w:szCs w:val="18"/>
              </w:rPr>
            </w:pPr>
            <w:r w:rsidDel="00000000" w:rsidR="00000000" w:rsidRPr="00000000">
              <w:rPr>
                <w:rtl w:val="0"/>
              </w:rPr>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F">
            <w:pPr>
              <w:spacing w:after="40" w:before="40" w:lineRule="auto"/>
              <w:ind w:left="80" w:firstLine="0"/>
              <w:jc w:val="center"/>
              <w:rPr>
                <w:b w:val="1"/>
                <w:sz w:val="18"/>
                <w:szCs w:val="18"/>
              </w:rPr>
            </w:pPr>
            <w:r w:rsidDel="00000000" w:rsidR="00000000" w:rsidRPr="00000000">
              <w:rPr>
                <w:b w:val="1"/>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0">
            <w:pPr>
              <w:spacing w:after="40" w:before="40" w:lineRule="auto"/>
              <w:ind w:left="80" w:firstLine="0"/>
              <w:jc w:val="center"/>
              <w:rPr>
                <w:sz w:val="18"/>
                <w:szCs w:val="18"/>
              </w:rPr>
            </w:pPr>
            <w:r w:rsidDel="00000000" w:rsidR="00000000" w:rsidRPr="00000000">
              <w:rPr>
                <w:sz w:val="18"/>
                <w:szCs w:val="18"/>
                <w:rtl w:val="0"/>
              </w:rPr>
              <w:t xml:space="preserve">CCDPG-202002-169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1">
            <w:pPr>
              <w:spacing w:after="40" w:before="40" w:lineRule="auto"/>
              <w:ind w:left="80" w:firstLine="0"/>
              <w:jc w:val="center"/>
              <w:rPr>
                <w:sz w:val="18"/>
                <w:szCs w:val="18"/>
              </w:rPr>
            </w:pPr>
            <w:r w:rsidDel="00000000" w:rsidR="00000000" w:rsidRPr="00000000">
              <w:rPr>
                <w:sz w:val="18"/>
                <w:szCs w:val="18"/>
                <w:rtl w:val="0"/>
              </w:rPr>
              <w:t xml:space="preserve">88.3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2">
            <w:pPr>
              <w:spacing w:after="40" w:before="40" w:lineRule="auto"/>
              <w:ind w:left="80" w:firstLine="0"/>
              <w:jc w:val="center"/>
              <w:rPr>
                <w:sz w:val="18"/>
                <w:szCs w:val="18"/>
              </w:rPr>
            </w:pPr>
            <w:r w:rsidDel="00000000" w:rsidR="00000000" w:rsidRPr="00000000">
              <w:rPr>
                <w:sz w:val="18"/>
                <w:szCs w:val="18"/>
                <w:rtl w:val="0"/>
              </w:rPr>
              <w:t xml:space="preserve">87.4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3">
            <w:pPr>
              <w:spacing w:after="40" w:before="40" w:lineRule="auto"/>
              <w:ind w:left="80" w:firstLine="0"/>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4">
            <w:pPr>
              <w:spacing w:after="40" w:before="40" w:lineRule="auto"/>
              <w:ind w:left="80" w:firstLine="0"/>
              <w:jc w:val="center"/>
              <w:rPr>
                <w:b w:val="1"/>
                <w:sz w:val="18"/>
                <w:szCs w:val="18"/>
              </w:rPr>
            </w:pPr>
            <w:r w:rsidDel="00000000" w:rsidR="00000000" w:rsidRPr="00000000">
              <w:rPr>
                <w:b w:val="1"/>
                <w:sz w:val="18"/>
                <w:szCs w:val="18"/>
                <w:rtl w:val="0"/>
              </w:rPr>
              <w:t xml:space="preserve">92.85</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5">
            <w:pPr>
              <w:spacing w:after="40" w:before="40" w:lineRule="auto"/>
              <w:ind w:left="80" w:firstLine="0"/>
              <w:jc w:val="center"/>
              <w:rPr>
                <w:b w:val="1"/>
                <w:sz w:val="18"/>
                <w:szCs w:val="18"/>
              </w:rPr>
            </w:pPr>
            <w:r w:rsidDel="00000000" w:rsidR="00000000" w:rsidRPr="00000000">
              <w:rPr>
                <w:b w:val="1"/>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6">
            <w:pPr>
              <w:spacing w:after="40" w:before="40" w:lineRule="auto"/>
              <w:ind w:left="80" w:firstLine="0"/>
              <w:jc w:val="center"/>
              <w:rPr>
                <w:sz w:val="18"/>
                <w:szCs w:val="18"/>
              </w:rPr>
            </w:pPr>
            <w:r w:rsidDel="00000000" w:rsidR="00000000" w:rsidRPr="00000000">
              <w:rPr>
                <w:sz w:val="18"/>
                <w:szCs w:val="18"/>
                <w:rtl w:val="0"/>
              </w:rPr>
              <w:t xml:space="preserve">CCDPG-202002-111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7">
            <w:pPr>
              <w:spacing w:after="40" w:before="40" w:lineRule="auto"/>
              <w:ind w:left="80" w:firstLine="0"/>
              <w:jc w:val="center"/>
              <w:rPr>
                <w:sz w:val="18"/>
                <w:szCs w:val="18"/>
              </w:rPr>
            </w:pPr>
            <w:r w:rsidDel="00000000" w:rsidR="00000000" w:rsidRPr="00000000">
              <w:rPr>
                <w:sz w:val="18"/>
                <w:szCs w:val="18"/>
                <w:rtl w:val="0"/>
              </w:rPr>
              <w:t xml:space="preserve">88.4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8">
            <w:pPr>
              <w:spacing w:after="40" w:before="40" w:lineRule="auto"/>
              <w:ind w:left="80" w:firstLine="0"/>
              <w:jc w:val="center"/>
              <w:rPr>
                <w:sz w:val="18"/>
                <w:szCs w:val="18"/>
              </w:rPr>
            </w:pPr>
            <w:r w:rsidDel="00000000" w:rsidR="00000000" w:rsidRPr="00000000">
              <w:rPr>
                <w:sz w:val="18"/>
                <w:szCs w:val="18"/>
                <w:rtl w:val="0"/>
              </w:rPr>
              <w:t xml:space="preserve">80.0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9">
            <w:pPr>
              <w:spacing w:after="40" w:before="40" w:lineRule="auto"/>
              <w:ind w:left="80" w:firstLine="0"/>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A">
            <w:pPr>
              <w:spacing w:after="40" w:before="40" w:lineRule="auto"/>
              <w:ind w:left="80" w:firstLine="0"/>
              <w:jc w:val="center"/>
              <w:rPr>
                <w:b w:val="1"/>
                <w:sz w:val="18"/>
                <w:szCs w:val="18"/>
              </w:rPr>
            </w:pPr>
            <w:r w:rsidDel="00000000" w:rsidR="00000000" w:rsidRPr="00000000">
              <w:rPr>
                <w:b w:val="1"/>
                <w:sz w:val="18"/>
                <w:szCs w:val="18"/>
                <w:rtl w:val="0"/>
              </w:rPr>
              <w:t xml:space="preserve">89.20</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B">
            <w:pPr>
              <w:spacing w:after="40" w:before="40" w:lineRule="auto"/>
              <w:ind w:left="80" w:firstLine="0"/>
              <w:jc w:val="center"/>
              <w:rPr>
                <w:b w:val="1"/>
                <w:sz w:val="18"/>
                <w:szCs w:val="18"/>
              </w:rPr>
            </w:pPr>
            <w:r w:rsidDel="00000000" w:rsidR="00000000" w:rsidRPr="00000000">
              <w:rPr>
                <w:b w:val="1"/>
                <w:sz w:val="18"/>
                <w:szCs w:val="18"/>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C">
            <w:pPr>
              <w:spacing w:after="40" w:before="40" w:lineRule="auto"/>
              <w:ind w:left="80" w:firstLine="0"/>
              <w:jc w:val="center"/>
              <w:rPr>
                <w:sz w:val="18"/>
                <w:szCs w:val="18"/>
              </w:rPr>
            </w:pPr>
            <w:r w:rsidDel="00000000" w:rsidR="00000000" w:rsidRPr="00000000">
              <w:rPr>
                <w:sz w:val="18"/>
                <w:szCs w:val="18"/>
                <w:rtl w:val="0"/>
              </w:rPr>
              <w:t xml:space="preserve">CCDPG-202002-107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D">
            <w:pPr>
              <w:spacing w:after="40" w:before="40" w:lineRule="auto"/>
              <w:ind w:left="80" w:firstLine="0"/>
              <w:jc w:val="center"/>
              <w:rPr>
                <w:sz w:val="18"/>
                <w:szCs w:val="18"/>
              </w:rPr>
            </w:pPr>
            <w:r w:rsidDel="00000000" w:rsidR="00000000" w:rsidRPr="00000000">
              <w:rPr>
                <w:sz w:val="18"/>
                <w:szCs w:val="18"/>
                <w:rtl w:val="0"/>
              </w:rPr>
              <w:t xml:space="preserve">81.2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E">
            <w:pPr>
              <w:spacing w:after="40" w:before="40" w:lineRule="auto"/>
              <w:ind w:left="80" w:firstLine="0"/>
              <w:jc w:val="center"/>
              <w:rPr>
                <w:sz w:val="18"/>
                <w:szCs w:val="18"/>
              </w:rPr>
            </w:pPr>
            <w:r w:rsidDel="00000000" w:rsidR="00000000" w:rsidRPr="00000000">
              <w:rPr>
                <w:sz w:val="18"/>
                <w:szCs w:val="18"/>
                <w:rtl w:val="0"/>
              </w:rPr>
              <w:t xml:space="preserve">85.1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F">
            <w:pPr>
              <w:spacing w:after="40" w:before="40" w:lineRule="auto"/>
              <w:ind w:left="80" w:firstLine="0"/>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0">
            <w:pPr>
              <w:spacing w:after="40" w:before="40" w:lineRule="auto"/>
              <w:ind w:left="80" w:firstLine="0"/>
              <w:jc w:val="center"/>
              <w:rPr>
                <w:b w:val="1"/>
                <w:sz w:val="18"/>
                <w:szCs w:val="18"/>
              </w:rPr>
            </w:pPr>
            <w:r w:rsidDel="00000000" w:rsidR="00000000" w:rsidRPr="00000000">
              <w:rPr>
                <w:b w:val="1"/>
                <w:sz w:val="18"/>
                <w:szCs w:val="18"/>
                <w:rtl w:val="0"/>
              </w:rPr>
              <w:t xml:space="preserve">88.15</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1">
            <w:pPr>
              <w:spacing w:after="40" w:before="40" w:lineRule="auto"/>
              <w:ind w:left="80" w:firstLine="0"/>
              <w:jc w:val="center"/>
              <w:rPr>
                <w:b w:val="1"/>
                <w:sz w:val="18"/>
                <w:szCs w:val="18"/>
              </w:rPr>
            </w:pPr>
            <w:r w:rsidDel="00000000" w:rsidR="00000000" w:rsidRPr="00000000">
              <w:rPr>
                <w:b w:val="1"/>
                <w:sz w:val="18"/>
                <w:szCs w:val="18"/>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2">
            <w:pPr>
              <w:spacing w:after="40" w:before="40" w:lineRule="auto"/>
              <w:ind w:left="80" w:firstLine="0"/>
              <w:jc w:val="center"/>
              <w:rPr>
                <w:sz w:val="18"/>
                <w:szCs w:val="18"/>
              </w:rPr>
            </w:pPr>
            <w:r w:rsidDel="00000000" w:rsidR="00000000" w:rsidRPr="00000000">
              <w:rPr>
                <w:sz w:val="18"/>
                <w:szCs w:val="18"/>
                <w:rtl w:val="0"/>
              </w:rPr>
              <w:t xml:space="preserve">CCDPG-202002-100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3">
            <w:pPr>
              <w:spacing w:after="40" w:before="40" w:lineRule="auto"/>
              <w:ind w:left="80" w:firstLine="0"/>
              <w:jc w:val="center"/>
              <w:rPr>
                <w:sz w:val="18"/>
                <w:szCs w:val="18"/>
              </w:rPr>
            </w:pPr>
            <w:r w:rsidDel="00000000" w:rsidR="00000000" w:rsidRPr="00000000">
              <w:rPr>
                <w:sz w:val="18"/>
                <w:szCs w:val="18"/>
                <w:rtl w:val="0"/>
              </w:rPr>
              <w:t xml:space="preserve">83.5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4">
            <w:pPr>
              <w:spacing w:after="40" w:before="40" w:lineRule="auto"/>
              <w:ind w:left="80" w:firstLine="0"/>
              <w:jc w:val="center"/>
              <w:rPr>
                <w:sz w:val="18"/>
                <w:szCs w:val="18"/>
              </w:rPr>
            </w:pPr>
            <w:r w:rsidDel="00000000" w:rsidR="00000000" w:rsidRPr="00000000">
              <w:rPr>
                <w:sz w:val="18"/>
                <w:szCs w:val="18"/>
                <w:rtl w:val="0"/>
              </w:rPr>
              <w:t xml:space="preserve">79.2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5">
            <w:pPr>
              <w:spacing w:after="40" w:before="40" w:lineRule="auto"/>
              <w:ind w:left="80" w:firstLine="0"/>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6">
            <w:pPr>
              <w:spacing w:after="40" w:before="40" w:lineRule="auto"/>
              <w:ind w:left="80" w:firstLine="0"/>
              <w:jc w:val="center"/>
              <w:rPr>
                <w:b w:val="1"/>
                <w:sz w:val="18"/>
                <w:szCs w:val="18"/>
              </w:rPr>
            </w:pPr>
            <w:r w:rsidDel="00000000" w:rsidR="00000000" w:rsidRPr="00000000">
              <w:rPr>
                <w:b w:val="1"/>
                <w:sz w:val="18"/>
                <w:szCs w:val="18"/>
                <w:rtl w:val="0"/>
              </w:rPr>
              <w:t xml:space="preserve">86.35</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7">
            <w:pPr>
              <w:spacing w:after="40" w:before="40" w:lineRule="auto"/>
              <w:ind w:left="80" w:firstLine="0"/>
              <w:jc w:val="center"/>
              <w:rPr>
                <w:b w:val="1"/>
                <w:sz w:val="18"/>
                <w:szCs w:val="18"/>
              </w:rPr>
            </w:pPr>
            <w:r w:rsidDel="00000000" w:rsidR="00000000" w:rsidRPr="00000000">
              <w:rPr>
                <w:b w:val="1"/>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8">
            <w:pPr>
              <w:spacing w:after="40" w:before="40" w:lineRule="auto"/>
              <w:ind w:left="80" w:firstLine="0"/>
              <w:jc w:val="center"/>
              <w:rPr>
                <w:sz w:val="18"/>
                <w:szCs w:val="18"/>
              </w:rPr>
            </w:pPr>
            <w:r w:rsidDel="00000000" w:rsidR="00000000" w:rsidRPr="00000000">
              <w:rPr>
                <w:sz w:val="18"/>
                <w:szCs w:val="18"/>
                <w:rtl w:val="0"/>
              </w:rPr>
              <w:t xml:space="preserve">CCDPG-202002-143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9">
            <w:pPr>
              <w:spacing w:after="40" w:before="40" w:lineRule="auto"/>
              <w:ind w:left="80" w:firstLine="0"/>
              <w:jc w:val="center"/>
              <w:rPr>
                <w:sz w:val="18"/>
                <w:szCs w:val="18"/>
              </w:rPr>
            </w:pPr>
            <w:r w:rsidDel="00000000" w:rsidR="00000000" w:rsidRPr="00000000">
              <w:rPr>
                <w:sz w:val="18"/>
                <w:szCs w:val="18"/>
                <w:rtl w:val="0"/>
              </w:rPr>
              <w:t xml:space="preserve">86.0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A">
            <w:pPr>
              <w:spacing w:after="40" w:before="40" w:lineRule="auto"/>
              <w:ind w:left="80" w:firstLine="0"/>
              <w:jc w:val="center"/>
              <w:rPr>
                <w:sz w:val="18"/>
                <w:szCs w:val="18"/>
              </w:rPr>
            </w:pPr>
            <w:r w:rsidDel="00000000" w:rsidR="00000000" w:rsidRPr="00000000">
              <w:rPr>
                <w:sz w:val="18"/>
                <w:szCs w:val="18"/>
                <w:rtl w:val="0"/>
              </w:rPr>
              <w:t xml:space="preserve">72.5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B">
            <w:pPr>
              <w:spacing w:after="40" w:before="40" w:lineRule="auto"/>
              <w:ind w:left="80" w:firstLine="0"/>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C">
            <w:pPr>
              <w:spacing w:after="40" w:before="40" w:lineRule="auto"/>
              <w:ind w:left="80" w:firstLine="0"/>
              <w:jc w:val="center"/>
              <w:rPr>
                <w:b w:val="1"/>
                <w:sz w:val="18"/>
                <w:szCs w:val="18"/>
              </w:rPr>
            </w:pPr>
            <w:r w:rsidDel="00000000" w:rsidR="00000000" w:rsidRPr="00000000">
              <w:rPr>
                <w:b w:val="1"/>
                <w:sz w:val="18"/>
                <w:szCs w:val="18"/>
                <w:rtl w:val="0"/>
              </w:rPr>
              <w:t xml:space="preserve">84.25</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D">
            <w:pPr>
              <w:spacing w:after="40" w:before="40" w:lineRule="auto"/>
              <w:ind w:left="80" w:firstLine="0"/>
              <w:jc w:val="center"/>
              <w:rPr>
                <w:b w:val="1"/>
                <w:sz w:val="18"/>
                <w:szCs w:val="18"/>
              </w:rPr>
            </w:pPr>
            <w:r w:rsidDel="00000000" w:rsidR="00000000" w:rsidRPr="00000000">
              <w:rPr>
                <w:b w:val="1"/>
                <w:sz w:val="18"/>
                <w:szCs w:val="18"/>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E">
            <w:pPr>
              <w:spacing w:after="40" w:before="40" w:lineRule="auto"/>
              <w:ind w:left="80" w:firstLine="0"/>
              <w:jc w:val="center"/>
              <w:rPr>
                <w:sz w:val="18"/>
                <w:szCs w:val="18"/>
              </w:rPr>
            </w:pPr>
            <w:r w:rsidDel="00000000" w:rsidR="00000000" w:rsidRPr="00000000">
              <w:rPr>
                <w:sz w:val="18"/>
                <w:szCs w:val="18"/>
                <w:rtl w:val="0"/>
              </w:rPr>
              <w:t xml:space="preserve">CCDPG-202002-009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F">
            <w:pPr>
              <w:spacing w:after="40" w:before="40" w:lineRule="auto"/>
              <w:ind w:left="80" w:firstLine="0"/>
              <w:jc w:val="center"/>
              <w:rPr>
                <w:sz w:val="18"/>
                <w:szCs w:val="18"/>
              </w:rPr>
            </w:pPr>
            <w:r w:rsidDel="00000000" w:rsidR="00000000" w:rsidRPr="00000000">
              <w:rPr>
                <w:sz w:val="18"/>
                <w:szCs w:val="18"/>
                <w:rtl w:val="0"/>
              </w:rPr>
              <w:t xml:space="preserve">79.5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0">
            <w:pPr>
              <w:spacing w:after="40" w:before="40" w:lineRule="auto"/>
              <w:ind w:left="80" w:firstLine="0"/>
              <w:jc w:val="center"/>
              <w:rPr>
                <w:sz w:val="18"/>
                <w:szCs w:val="18"/>
              </w:rPr>
            </w:pPr>
            <w:r w:rsidDel="00000000" w:rsidR="00000000" w:rsidRPr="00000000">
              <w:rPr>
                <w:sz w:val="18"/>
                <w:szCs w:val="18"/>
                <w:rtl w:val="0"/>
              </w:rPr>
              <w:t xml:space="preserve">77.7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1">
            <w:pPr>
              <w:spacing w:after="40" w:before="40" w:lineRule="auto"/>
              <w:ind w:left="80" w:firstLine="0"/>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2">
            <w:pPr>
              <w:spacing w:after="40" w:before="40" w:lineRule="auto"/>
              <w:ind w:left="80" w:firstLine="0"/>
              <w:jc w:val="center"/>
              <w:rPr>
                <w:b w:val="1"/>
                <w:sz w:val="18"/>
                <w:szCs w:val="18"/>
              </w:rPr>
            </w:pPr>
            <w:r w:rsidDel="00000000" w:rsidR="00000000" w:rsidRPr="00000000">
              <w:rPr>
                <w:b w:val="1"/>
                <w:sz w:val="18"/>
                <w:szCs w:val="18"/>
                <w:rtl w:val="0"/>
              </w:rPr>
              <w:t xml:space="preserve">83.60</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3">
            <w:pPr>
              <w:spacing w:after="40" w:before="40" w:lineRule="auto"/>
              <w:ind w:left="80" w:firstLine="0"/>
              <w:jc w:val="center"/>
              <w:rPr>
                <w:b w:val="1"/>
                <w:sz w:val="18"/>
                <w:szCs w:val="18"/>
              </w:rPr>
            </w:pPr>
            <w:r w:rsidDel="00000000" w:rsidR="00000000" w:rsidRPr="00000000">
              <w:rPr>
                <w:b w:val="1"/>
                <w:sz w:val="18"/>
                <w:szCs w:val="18"/>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4">
            <w:pPr>
              <w:spacing w:after="40" w:before="40" w:lineRule="auto"/>
              <w:ind w:left="80" w:firstLine="0"/>
              <w:jc w:val="center"/>
              <w:rPr>
                <w:sz w:val="18"/>
                <w:szCs w:val="18"/>
              </w:rPr>
            </w:pPr>
            <w:r w:rsidDel="00000000" w:rsidR="00000000" w:rsidRPr="00000000">
              <w:rPr>
                <w:sz w:val="18"/>
                <w:szCs w:val="18"/>
                <w:rtl w:val="0"/>
              </w:rPr>
              <w:t xml:space="preserve">CCDPG-202002-033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5">
            <w:pPr>
              <w:spacing w:after="40" w:before="40" w:lineRule="auto"/>
              <w:ind w:left="80" w:firstLine="0"/>
              <w:jc w:val="center"/>
              <w:rPr>
                <w:sz w:val="18"/>
                <w:szCs w:val="18"/>
              </w:rPr>
            </w:pPr>
            <w:r w:rsidDel="00000000" w:rsidR="00000000" w:rsidRPr="00000000">
              <w:rPr>
                <w:sz w:val="18"/>
                <w:szCs w:val="18"/>
                <w:rtl w:val="0"/>
              </w:rPr>
              <w:t xml:space="preserve">80.2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6">
            <w:pPr>
              <w:spacing w:after="40" w:before="40" w:lineRule="auto"/>
              <w:ind w:left="80" w:firstLine="0"/>
              <w:jc w:val="center"/>
              <w:rPr>
                <w:sz w:val="18"/>
                <w:szCs w:val="18"/>
              </w:rPr>
            </w:pPr>
            <w:r w:rsidDel="00000000" w:rsidR="00000000" w:rsidRPr="00000000">
              <w:rPr>
                <w:sz w:val="18"/>
                <w:szCs w:val="18"/>
                <w:rtl w:val="0"/>
              </w:rPr>
              <w:t xml:space="preserve">68.8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7">
            <w:pPr>
              <w:spacing w:after="40" w:before="40" w:lineRule="auto"/>
              <w:ind w:left="80" w:firstLine="0"/>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8">
            <w:pPr>
              <w:spacing w:after="40" w:before="40" w:lineRule="auto"/>
              <w:ind w:left="80" w:firstLine="0"/>
              <w:jc w:val="center"/>
              <w:rPr>
                <w:b w:val="1"/>
                <w:sz w:val="18"/>
                <w:szCs w:val="18"/>
              </w:rPr>
            </w:pPr>
            <w:r w:rsidDel="00000000" w:rsidR="00000000" w:rsidRPr="00000000">
              <w:rPr>
                <w:b w:val="1"/>
                <w:sz w:val="18"/>
                <w:szCs w:val="18"/>
                <w:rtl w:val="0"/>
              </w:rPr>
              <w:t xml:space="preserve">79.50</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9">
            <w:pPr>
              <w:spacing w:after="40" w:before="40" w:lineRule="auto"/>
              <w:ind w:left="80" w:firstLine="0"/>
              <w:jc w:val="center"/>
              <w:rPr>
                <w:b w:val="1"/>
                <w:sz w:val="18"/>
                <w:szCs w:val="18"/>
              </w:rPr>
            </w:pPr>
            <w:r w:rsidDel="00000000" w:rsidR="00000000" w:rsidRPr="00000000">
              <w:rPr>
                <w:b w:val="1"/>
                <w:sz w:val="18"/>
                <w:szCs w:val="18"/>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A">
            <w:pPr>
              <w:spacing w:after="40" w:before="40" w:lineRule="auto"/>
              <w:ind w:left="80" w:firstLine="0"/>
              <w:jc w:val="center"/>
              <w:rPr>
                <w:sz w:val="18"/>
                <w:szCs w:val="18"/>
              </w:rPr>
            </w:pPr>
            <w:r w:rsidDel="00000000" w:rsidR="00000000" w:rsidRPr="00000000">
              <w:rPr>
                <w:sz w:val="18"/>
                <w:szCs w:val="18"/>
                <w:rtl w:val="0"/>
              </w:rPr>
              <w:t xml:space="preserve">CCDPG-202002-073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B">
            <w:pPr>
              <w:spacing w:after="40" w:before="40" w:lineRule="auto"/>
              <w:ind w:left="80" w:firstLine="0"/>
              <w:jc w:val="center"/>
              <w:rPr>
                <w:sz w:val="18"/>
                <w:szCs w:val="18"/>
              </w:rPr>
            </w:pPr>
            <w:r w:rsidDel="00000000" w:rsidR="00000000" w:rsidRPr="00000000">
              <w:rPr>
                <w:sz w:val="18"/>
                <w:szCs w:val="18"/>
                <w:rtl w:val="0"/>
              </w:rPr>
              <w:t xml:space="preserve">77.8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C">
            <w:pPr>
              <w:spacing w:after="40" w:before="40" w:lineRule="auto"/>
              <w:ind w:left="80" w:firstLine="0"/>
              <w:jc w:val="center"/>
              <w:rPr>
                <w:sz w:val="18"/>
                <w:szCs w:val="18"/>
              </w:rPr>
            </w:pPr>
            <w:r w:rsidDel="00000000" w:rsidR="00000000" w:rsidRPr="00000000">
              <w:rPr>
                <w:sz w:val="18"/>
                <w:szCs w:val="18"/>
                <w:rtl w:val="0"/>
              </w:rPr>
              <w:t xml:space="preserve">70.3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D">
            <w:pPr>
              <w:spacing w:after="40" w:before="40" w:lineRule="auto"/>
              <w:ind w:left="80" w:firstLine="0"/>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E">
            <w:pPr>
              <w:spacing w:after="40" w:before="40" w:lineRule="auto"/>
              <w:ind w:left="80" w:firstLine="0"/>
              <w:jc w:val="center"/>
              <w:rPr>
                <w:b w:val="1"/>
                <w:sz w:val="18"/>
                <w:szCs w:val="18"/>
              </w:rPr>
            </w:pPr>
            <w:r w:rsidDel="00000000" w:rsidR="00000000" w:rsidRPr="00000000">
              <w:rPr>
                <w:b w:val="1"/>
                <w:sz w:val="18"/>
                <w:szCs w:val="18"/>
                <w:rtl w:val="0"/>
              </w:rPr>
              <w:t xml:space="preserve">79.05</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F">
            <w:pPr>
              <w:spacing w:after="40" w:before="40" w:lineRule="auto"/>
              <w:ind w:left="80" w:firstLine="0"/>
              <w:jc w:val="center"/>
              <w:rPr>
                <w:b w:val="1"/>
                <w:sz w:val="18"/>
                <w:szCs w:val="18"/>
              </w:rPr>
            </w:pPr>
            <w:r w:rsidDel="00000000" w:rsidR="00000000" w:rsidRPr="00000000">
              <w:rPr>
                <w:b w:val="1"/>
                <w:sz w:val="18"/>
                <w:szCs w:val="18"/>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0">
            <w:pPr>
              <w:spacing w:after="40" w:before="40" w:lineRule="auto"/>
              <w:ind w:left="80" w:firstLine="0"/>
              <w:jc w:val="center"/>
              <w:rPr>
                <w:sz w:val="18"/>
                <w:szCs w:val="18"/>
              </w:rPr>
            </w:pPr>
            <w:r w:rsidDel="00000000" w:rsidR="00000000" w:rsidRPr="00000000">
              <w:rPr>
                <w:sz w:val="18"/>
                <w:szCs w:val="18"/>
                <w:rtl w:val="0"/>
              </w:rPr>
              <w:t xml:space="preserve">CCDPG-202002-117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1">
            <w:pPr>
              <w:spacing w:after="40" w:before="40" w:lineRule="auto"/>
              <w:ind w:left="80" w:firstLine="0"/>
              <w:jc w:val="center"/>
              <w:rPr>
                <w:sz w:val="18"/>
                <w:szCs w:val="18"/>
              </w:rPr>
            </w:pPr>
            <w:r w:rsidDel="00000000" w:rsidR="00000000" w:rsidRPr="00000000">
              <w:rPr>
                <w:sz w:val="18"/>
                <w:szCs w:val="18"/>
                <w:rtl w:val="0"/>
              </w:rPr>
              <w:t xml:space="preserve">82.5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2">
            <w:pPr>
              <w:spacing w:after="40" w:before="40" w:lineRule="auto"/>
              <w:ind w:left="80" w:firstLine="0"/>
              <w:jc w:val="center"/>
              <w:rPr>
                <w:sz w:val="18"/>
                <w:szCs w:val="18"/>
              </w:rPr>
            </w:pPr>
            <w:r w:rsidDel="00000000" w:rsidR="00000000" w:rsidRPr="00000000">
              <w:rPr>
                <w:sz w:val="18"/>
                <w:szCs w:val="18"/>
                <w:rtl w:val="0"/>
              </w:rPr>
              <w:t xml:space="preserve">62.2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3">
            <w:pPr>
              <w:spacing w:after="40" w:before="40" w:lineRule="auto"/>
              <w:ind w:left="80" w:firstLine="0"/>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4">
            <w:pPr>
              <w:spacing w:after="40" w:before="40" w:lineRule="auto"/>
              <w:ind w:left="80" w:firstLine="0"/>
              <w:jc w:val="center"/>
              <w:rPr>
                <w:b w:val="1"/>
                <w:sz w:val="18"/>
                <w:szCs w:val="18"/>
              </w:rPr>
            </w:pPr>
            <w:r w:rsidDel="00000000" w:rsidR="00000000" w:rsidRPr="00000000">
              <w:rPr>
                <w:b w:val="1"/>
                <w:sz w:val="18"/>
                <w:szCs w:val="18"/>
                <w:rtl w:val="0"/>
              </w:rPr>
              <w:t xml:space="preserve">77.35</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5">
            <w:pPr>
              <w:spacing w:after="40" w:before="40" w:lineRule="auto"/>
              <w:ind w:left="80" w:firstLine="0"/>
              <w:jc w:val="center"/>
              <w:rPr>
                <w:b w:val="1"/>
                <w:sz w:val="18"/>
                <w:szCs w:val="18"/>
              </w:rPr>
            </w:pPr>
            <w:r w:rsidDel="00000000" w:rsidR="00000000" w:rsidRPr="00000000">
              <w:rPr>
                <w:b w:val="1"/>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6">
            <w:pPr>
              <w:spacing w:after="40" w:before="40" w:lineRule="auto"/>
              <w:ind w:left="80" w:firstLine="0"/>
              <w:jc w:val="center"/>
              <w:rPr>
                <w:sz w:val="18"/>
                <w:szCs w:val="18"/>
              </w:rPr>
            </w:pPr>
            <w:r w:rsidDel="00000000" w:rsidR="00000000" w:rsidRPr="00000000">
              <w:rPr>
                <w:sz w:val="18"/>
                <w:szCs w:val="18"/>
                <w:rtl w:val="0"/>
              </w:rPr>
              <w:t xml:space="preserve">CCDPG-202002-140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7">
            <w:pPr>
              <w:spacing w:after="40" w:before="40" w:lineRule="auto"/>
              <w:ind w:left="80" w:firstLine="0"/>
              <w:jc w:val="center"/>
              <w:rPr>
                <w:sz w:val="18"/>
                <w:szCs w:val="18"/>
              </w:rPr>
            </w:pPr>
            <w:r w:rsidDel="00000000" w:rsidR="00000000" w:rsidRPr="00000000">
              <w:rPr>
                <w:sz w:val="18"/>
                <w:szCs w:val="18"/>
                <w:rtl w:val="0"/>
              </w:rPr>
              <w:t xml:space="preserve">88.9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8">
            <w:pPr>
              <w:spacing w:after="40" w:before="40" w:lineRule="auto"/>
              <w:ind w:left="80" w:firstLine="0"/>
              <w:jc w:val="center"/>
              <w:rPr>
                <w:sz w:val="18"/>
                <w:szCs w:val="18"/>
              </w:rPr>
            </w:pPr>
            <w:r w:rsidDel="00000000" w:rsidR="00000000" w:rsidRPr="00000000">
              <w:rPr>
                <w:sz w:val="18"/>
                <w:szCs w:val="18"/>
                <w:rtl w:val="0"/>
              </w:rPr>
              <w:t xml:space="preserve">54.8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9">
            <w:pPr>
              <w:spacing w:after="40" w:before="40" w:lineRule="auto"/>
              <w:ind w:left="80" w:firstLine="0"/>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A">
            <w:pPr>
              <w:spacing w:after="40" w:before="40" w:lineRule="auto"/>
              <w:ind w:left="80" w:firstLine="0"/>
              <w:jc w:val="center"/>
              <w:rPr>
                <w:b w:val="1"/>
                <w:sz w:val="18"/>
                <w:szCs w:val="18"/>
              </w:rPr>
            </w:pPr>
            <w:r w:rsidDel="00000000" w:rsidR="00000000" w:rsidRPr="00000000">
              <w:rPr>
                <w:b w:val="1"/>
                <w:sz w:val="18"/>
                <w:szCs w:val="18"/>
                <w:rtl w:val="0"/>
              </w:rPr>
              <w:t xml:space="preserve">76.85</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B">
            <w:pPr>
              <w:spacing w:after="40" w:before="40" w:lineRule="auto"/>
              <w:ind w:left="80" w:firstLine="0"/>
              <w:jc w:val="center"/>
              <w:rPr>
                <w:b w:val="1"/>
                <w:sz w:val="18"/>
                <w:szCs w:val="18"/>
              </w:rPr>
            </w:pPr>
            <w:r w:rsidDel="00000000" w:rsidR="00000000" w:rsidRPr="00000000">
              <w:rPr>
                <w:b w:val="1"/>
                <w:sz w:val="18"/>
                <w:szCs w:val="18"/>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C">
            <w:pPr>
              <w:spacing w:after="40" w:before="40" w:lineRule="auto"/>
              <w:ind w:left="80" w:firstLine="0"/>
              <w:jc w:val="center"/>
              <w:rPr>
                <w:sz w:val="18"/>
                <w:szCs w:val="18"/>
              </w:rPr>
            </w:pPr>
            <w:r w:rsidDel="00000000" w:rsidR="00000000" w:rsidRPr="00000000">
              <w:rPr>
                <w:sz w:val="18"/>
                <w:szCs w:val="18"/>
                <w:rtl w:val="0"/>
              </w:rPr>
              <w:t xml:space="preserve">CCDPG-202002-116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D">
            <w:pPr>
              <w:spacing w:after="40" w:before="40" w:lineRule="auto"/>
              <w:ind w:left="80" w:firstLine="0"/>
              <w:jc w:val="center"/>
              <w:rPr>
                <w:sz w:val="18"/>
                <w:szCs w:val="18"/>
              </w:rPr>
            </w:pPr>
            <w:r w:rsidDel="00000000" w:rsidR="00000000" w:rsidRPr="00000000">
              <w:rPr>
                <w:sz w:val="18"/>
                <w:szCs w:val="18"/>
                <w:rtl w:val="0"/>
              </w:rPr>
              <w:t xml:space="preserve">74.8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E">
            <w:pPr>
              <w:spacing w:after="40" w:before="40" w:lineRule="auto"/>
              <w:ind w:left="80" w:firstLine="0"/>
              <w:jc w:val="center"/>
              <w:rPr>
                <w:sz w:val="18"/>
                <w:szCs w:val="18"/>
              </w:rPr>
            </w:pPr>
            <w:r w:rsidDel="00000000" w:rsidR="00000000" w:rsidRPr="00000000">
              <w:rPr>
                <w:sz w:val="18"/>
                <w:szCs w:val="18"/>
                <w:rtl w:val="0"/>
              </w:rPr>
              <w:t xml:space="preserve">68.8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F">
            <w:pPr>
              <w:spacing w:after="40" w:before="40" w:lineRule="auto"/>
              <w:ind w:left="80" w:firstLine="0"/>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0">
            <w:pPr>
              <w:spacing w:after="40" w:before="40" w:lineRule="auto"/>
              <w:ind w:left="80" w:firstLine="0"/>
              <w:jc w:val="center"/>
              <w:rPr>
                <w:b w:val="1"/>
                <w:sz w:val="18"/>
                <w:szCs w:val="18"/>
              </w:rPr>
            </w:pPr>
            <w:r w:rsidDel="00000000" w:rsidR="00000000" w:rsidRPr="00000000">
              <w:rPr>
                <w:b w:val="1"/>
                <w:sz w:val="18"/>
                <w:szCs w:val="18"/>
                <w:rtl w:val="0"/>
              </w:rPr>
              <w:t xml:space="preserve">76.80</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1">
            <w:pPr>
              <w:spacing w:after="40" w:before="40" w:lineRule="auto"/>
              <w:ind w:left="80" w:firstLine="0"/>
              <w:jc w:val="center"/>
              <w:rPr>
                <w:b w:val="1"/>
                <w:sz w:val="18"/>
                <w:szCs w:val="18"/>
              </w:rPr>
            </w:pPr>
            <w:r w:rsidDel="00000000" w:rsidR="00000000" w:rsidRPr="00000000">
              <w:rPr>
                <w:b w:val="1"/>
                <w:sz w:val="18"/>
                <w:szCs w:val="18"/>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2">
            <w:pPr>
              <w:spacing w:after="40" w:before="40" w:lineRule="auto"/>
              <w:ind w:left="80" w:firstLine="0"/>
              <w:jc w:val="center"/>
              <w:rPr>
                <w:sz w:val="18"/>
                <w:szCs w:val="18"/>
              </w:rPr>
            </w:pPr>
            <w:r w:rsidDel="00000000" w:rsidR="00000000" w:rsidRPr="00000000">
              <w:rPr>
                <w:sz w:val="18"/>
                <w:szCs w:val="18"/>
                <w:rtl w:val="0"/>
              </w:rPr>
              <w:t xml:space="preserve">CCDPG-202002-195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3">
            <w:pPr>
              <w:spacing w:after="40" w:before="40" w:lineRule="auto"/>
              <w:ind w:left="80" w:firstLine="0"/>
              <w:jc w:val="center"/>
              <w:rPr>
                <w:sz w:val="18"/>
                <w:szCs w:val="18"/>
              </w:rPr>
            </w:pPr>
            <w:r w:rsidDel="00000000" w:rsidR="00000000" w:rsidRPr="00000000">
              <w:rPr>
                <w:sz w:val="18"/>
                <w:szCs w:val="18"/>
                <w:rtl w:val="0"/>
              </w:rPr>
              <w:t xml:space="preserve">79.0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4">
            <w:pPr>
              <w:spacing w:after="40" w:before="40" w:lineRule="auto"/>
              <w:ind w:left="80" w:firstLine="0"/>
              <w:jc w:val="center"/>
              <w:rPr>
                <w:sz w:val="18"/>
                <w:szCs w:val="18"/>
              </w:rPr>
            </w:pPr>
            <w:r w:rsidDel="00000000" w:rsidR="00000000" w:rsidRPr="00000000">
              <w:rPr>
                <w:sz w:val="18"/>
                <w:szCs w:val="18"/>
                <w:rtl w:val="0"/>
              </w:rPr>
              <w:t xml:space="preserve">62.9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5">
            <w:pPr>
              <w:spacing w:after="40" w:before="40" w:lineRule="auto"/>
              <w:ind w:left="80" w:firstLine="0"/>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6">
            <w:pPr>
              <w:spacing w:after="40" w:before="40" w:lineRule="auto"/>
              <w:ind w:left="80" w:firstLine="0"/>
              <w:jc w:val="center"/>
              <w:rPr>
                <w:b w:val="1"/>
                <w:sz w:val="18"/>
                <w:szCs w:val="18"/>
              </w:rPr>
            </w:pPr>
            <w:r w:rsidDel="00000000" w:rsidR="00000000" w:rsidRPr="00000000">
              <w:rPr>
                <w:b w:val="1"/>
                <w:sz w:val="18"/>
                <w:szCs w:val="18"/>
                <w:rtl w:val="0"/>
              </w:rPr>
              <w:t xml:space="preserve">75.95</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7">
            <w:pPr>
              <w:spacing w:after="40" w:before="40" w:lineRule="auto"/>
              <w:ind w:left="80" w:firstLine="0"/>
              <w:jc w:val="center"/>
              <w:rPr>
                <w:b w:val="1"/>
                <w:sz w:val="18"/>
                <w:szCs w:val="18"/>
              </w:rPr>
            </w:pPr>
            <w:r w:rsidDel="00000000" w:rsidR="00000000" w:rsidRPr="00000000">
              <w:rPr>
                <w:b w:val="1"/>
                <w:sz w:val="18"/>
                <w:szCs w:val="18"/>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8">
            <w:pPr>
              <w:spacing w:after="40" w:before="40" w:lineRule="auto"/>
              <w:ind w:left="80" w:firstLine="0"/>
              <w:jc w:val="center"/>
              <w:rPr>
                <w:sz w:val="18"/>
                <w:szCs w:val="18"/>
              </w:rPr>
            </w:pPr>
            <w:r w:rsidDel="00000000" w:rsidR="00000000" w:rsidRPr="00000000">
              <w:rPr>
                <w:sz w:val="18"/>
                <w:szCs w:val="18"/>
                <w:rtl w:val="0"/>
              </w:rPr>
              <w:t xml:space="preserve">CCDPG-202002-166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9">
            <w:pPr>
              <w:spacing w:after="40" w:before="40" w:lineRule="auto"/>
              <w:ind w:left="80" w:firstLine="0"/>
              <w:jc w:val="center"/>
              <w:rPr>
                <w:sz w:val="18"/>
                <w:szCs w:val="18"/>
              </w:rPr>
            </w:pPr>
            <w:r w:rsidDel="00000000" w:rsidR="00000000" w:rsidRPr="00000000">
              <w:rPr>
                <w:sz w:val="18"/>
                <w:szCs w:val="18"/>
                <w:rtl w:val="0"/>
              </w:rPr>
              <w:t xml:space="preserve">89.6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A">
            <w:pPr>
              <w:spacing w:after="40" w:before="40" w:lineRule="auto"/>
              <w:ind w:left="80" w:firstLine="0"/>
              <w:jc w:val="center"/>
              <w:rPr>
                <w:sz w:val="18"/>
                <w:szCs w:val="18"/>
              </w:rPr>
            </w:pPr>
            <w:r w:rsidDel="00000000" w:rsidR="00000000" w:rsidRPr="00000000">
              <w:rPr>
                <w:sz w:val="18"/>
                <w:szCs w:val="18"/>
                <w:rtl w:val="0"/>
              </w:rPr>
              <w:t xml:space="preserve">51.8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B">
            <w:pPr>
              <w:spacing w:after="40" w:before="40" w:lineRule="auto"/>
              <w:ind w:left="80" w:firstLine="0"/>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C">
            <w:pPr>
              <w:spacing w:after="40" w:before="40" w:lineRule="auto"/>
              <w:ind w:left="80" w:firstLine="0"/>
              <w:jc w:val="center"/>
              <w:rPr>
                <w:b w:val="1"/>
                <w:sz w:val="18"/>
                <w:szCs w:val="18"/>
              </w:rPr>
            </w:pPr>
            <w:r w:rsidDel="00000000" w:rsidR="00000000" w:rsidRPr="00000000">
              <w:rPr>
                <w:b w:val="1"/>
                <w:sz w:val="18"/>
                <w:szCs w:val="18"/>
                <w:rtl w:val="0"/>
              </w:rPr>
              <w:t xml:space="preserve">75.70</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D">
            <w:pPr>
              <w:spacing w:after="40" w:before="40" w:lineRule="auto"/>
              <w:ind w:left="80" w:firstLine="0"/>
              <w:jc w:val="center"/>
              <w:rPr>
                <w:b w:val="1"/>
                <w:sz w:val="18"/>
                <w:szCs w:val="18"/>
              </w:rPr>
            </w:pPr>
            <w:r w:rsidDel="00000000" w:rsidR="00000000" w:rsidRPr="00000000">
              <w:rPr>
                <w:b w:val="1"/>
                <w:sz w:val="18"/>
                <w:szCs w:val="18"/>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E">
            <w:pPr>
              <w:spacing w:after="40" w:before="40" w:lineRule="auto"/>
              <w:ind w:left="80" w:firstLine="0"/>
              <w:jc w:val="center"/>
              <w:rPr>
                <w:sz w:val="18"/>
                <w:szCs w:val="18"/>
              </w:rPr>
            </w:pPr>
            <w:r w:rsidDel="00000000" w:rsidR="00000000" w:rsidRPr="00000000">
              <w:rPr>
                <w:sz w:val="18"/>
                <w:szCs w:val="18"/>
                <w:rtl w:val="0"/>
              </w:rPr>
              <w:t xml:space="preserve">CCDPG-202002-001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F">
            <w:pPr>
              <w:spacing w:after="40" w:before="40" w:lineRule="auto"/>
              <w:ind w:left="80" w:firstLine="0"/>
              <w:jc w:val="center"/>
              <w:rPr>
                <w:sz w:val="18"/>
                <w:szCs w:val="18"/>
              </w:rPr>
            </w:pPr>
            <w:r w:rsidDel="00000000" w:rsidR="00000000" w:rsidRPr="00000000">
              <w:rPr>
                <w:sz w:val="18"/>
                <w:szCs w:val="18"/>
                <w:rtl w:val="0"/>
              </w:rPr>
              <w:t xml:space="preserve">85.7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0">
            <w:pPr>
              <w:spacing w:after="40" w:before="40" w:lineRule="auto"/>
              <w:ind w:left="80" w:firstLine="0"/>
              <w:jc w:val="center"/>
              <w:rPr>
                <w:sz w:val="18"/>
                <w:szCs w:val="18"/>
              </w:rPr>
            </w:pPr>
            <w:r w:rsidDel="00000000" w:rsidR="00000000" w:rsidRPr="00000000">
              <w:rPr>
                <w:sz w:val="18"/>
                <w:szCs w:val="18"/>
                <w:rtl w:val="0"/>
              </w:rPr>
              <w:t xml:space="preserve">51.8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1">
            <w:pPr>
              <w:spacing w:after="40" w:before="40" w:lineRule="auto"/>
              <w:ind w:left="80" w:firstLine="0"/>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2">
            <w:pPr>
              <w:spacing w:after="40" w:before="40" w:lineRule="auto"/>
              <w:ind w:left="80" w:firstLine="0"/>
              <w:jc w:val="center"/>
              <w:rPr>
                <w:b w:val="1"/>
                <w:sz w:val="18"/>
                <w:szCs w:val="18"/>
              </w:rPr>
            </w:pPr>
            <w:r w:rsidDel="00000000" w:rsidR="00000000" w:rsidRPr="00000000">
              <w:rPr>
                <w:b w:val="1"/>
                <w:sz w:val="18"/>
                <w:szCs w:val="18"/>
                <w:rtl w:val="0"/>
              </w:rPr>
              <w:t xml:space="preserve">73.75</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3">
            <w:pPr>
              <w:spacing w:after="40" w:before="40" w:lineRule="auto"/>
              <w:ind w:left="80" w:firstLine="0"/>
              <w:jc w:val="center"/>
              <w:rPr>
                <w:b w:val="1"/>
                <w:sz w:val="18"/>
                <w:szCs w:val="18"/>
              </w:rPr>
            </w:pPr>
            <w:r w:rsidDel="00000000" w:rsidR="00000000" w:rsidRPr="00000000">
              <w:rPr>
                <w:b w:val="1"/>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4">
            <w:pPr>
              <w:spacing w:after="40" w:before="40" w:lineRule="auto"/>
              <w:ind w:left="80" w:firstLine="0"/>
              <w:jc w:val="center"/>
              <w:rPr>
                <w:sz w:val="18"/>
                <w:szCs w:val="18"/>
              </w:rPr>
            </w:pPr>
            <w:r w:rsidDel="00000000" w:rsidR="00000000" w:rsidRPr="00000000">
              <w:rPr>
                <w:sz w:val="18"/>
                <w:szCs w:val="18"/>
                <w:rtl w:val="0"/>
              </w:rPr>
              <w:t xml:space="preserve">CCDPG-202002-024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5">
            <w:pPr>
              <w:spacing w:after="40" w:before="40" w:lineRule="auto"/>
              <w:ind w:left="80" w:firstLine="0"/>
              <w:jc w:val="center"/>
              <w:rPr>
                <w:sz w:val="18"/>
                <w:szCs w:val="18"/>
              </w:rPr>
            </w:pPr>
            <w:r w:rsidDel="00000000" w:rsidR="00000000" w:rsidRPr="00000000">
              <w:rPr>
                <w:sz w:val="18"/>
                <w:szCs w:val="18"/>
                <w:rtl w:val="0"/>
              </w:rPr>
              <w:t xml:space="preserve">70.5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6">
            <w:pPr>
              <w:spacing w:after="40" w:before="40" w:lineRule="auto"/>
              <w:ind w:left="80" w:firstLine="0"/>
              <w:jc w:val="center"/>
              <w:rPr>
                <w:sz w:val="18"/>
                <w:szCs w:val="18"/>
              </w:rPr>
            </w:pPr>
            <w:r w:rsidDel="00000000" w:rsidR="00000000" w:rsidRPr="00000000">
              <w:rPr>
                <w:sz w:val="18"/>
                <w:szCs w:val="18"/>
                <w:rtl w:val="0"/>
              </w:rPr>
              <w:t xml:space="preserve">66.6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7">
            <w:pPr>
              <w:spacing w:after="40" w:before="40" w:lineRule="auto"/>
              <w:ind w:left="80" w:firstLine="0"/>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8">
            <w:pPr>
              <w:spacing w:after="40" w:before="40" w:lineRule="auto"/>
              <w:ind w:left="80" w:firstLine="0"/>
              <w:jc w:val="center"/>
              <w:rPr>
                <w:b w:val="1"/>
                <w:sz w:val="18"/>
                <w:szCs w:val="18"/>
              </w:rPr>
            </w:pPr>
            <w:r w:rsidDel="00000000" w:rsidR="00000000" w:rsidRPr="00000000">
              <w:rPr>
                <w:b w:val="1"/>
                <w:sz w:val="18"/>
                <w:szCs w:val="18"/>
                <w:rtl w:val="0"/>
              </w:rPr>
              <w:t xml:space="preserve">73.55</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9">
            <w:pPr>
              <w:spacing w:after="40" w:before="40" w:lineRule="auto"/>
              <w:ind w:left="80" w:firstLine="0"/>
              <w:jc w:val="center"/>
              <w:rPr>
                <w:b w:val="1"/>
                <w:sz w:val="18"/>
                <w:szCs w:val="18"/>
              </w:rPr>
            </w:pPr>
            <w:r w:rsidDel="00000000" w:rsidR="00000000" w:rsidRPr="00000000">
              <w:rPr>
                <w:b w:val="1"/>
                <w:sz w:val="18"/>
                <w:szCs w:val="18"/>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A">
            <w:pPr>
              <w:spacing w:after="40" w:before="40" w:lineRule="auto"/>
              <w:ind w:left="80" w:firstLine="0"/>
              <w:jc w:val="center"/>
              <w:rPr>
                <w:sz w:val="18"/>
                <w:szCs w:val="18"/>
              </w:rPr>
            </w:pPr>
            <w:r w:rsidDel="00000000" w:rsidR="00000000" w:rsidRPr="00000000">
              <w:rPr>
                <w:sz w:val="18"/>
                <w:szCs w:val="18"/>
                <w:rtl w:val="0"/>
              </w:rPr>
              <w:t xml:space="preserve">CCDPG-202002-040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B">
            <w:pPr>
              <w:spacing w:after="40" w:before="40" w:lineRule="auto"/>
              <w:ind w:left="80" w:firstLine="0"/>
              <w:jc w:val="center"/>
              <w:rPr>
                <w:sz w:val="18"/>
                <w:szCs w:val="18"/>
              </w:rPr>
            </w:pPr>
            <w:r w:rsidDel="00000000" w:rsidR="00000000" w:rsidRPr="00000000">
              <w:rPr>
                <w:sz w:val="18"/>
                <w:szCs w:val="18"/>
                <w:rtl w:val="0"/>
              </w:rPr>
              <w:t xml:space="preserve">76.4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C">
            <w:pPr>
              <w:spacing w:after="40" w:before="40" w:lineRule="auto"/>
              <w:ind w:left="80" w:firstLine="0"/>
              <w:jc w:val="center"/>
              <w:rPr>
                <w:sz w:val="18"/>
                <w:szCs w:val="18"/>
              </w:rPr>
            </w:pPr>
            <w:r w:rsidDel="00000000" w:rsidR="00000000" w:rsidRPr="00000000">
              <w:rPr>
                <w:sz w:val="18"/>
                <w:szCs w:val="18"/>
                <w:rtl w:val="0"/>
              </w:rPr>
              <w:t xml:space="preserve">60.0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D">
            <w:pPr>
              <w:spacing w:after="40" w:before="40" w:lineRule="auto"/>
              <w:ind w:left="80" w:firstLine="0"/>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E">
            <w:pPr>
              <w:spacing w:after="40" w:before="40" w:lineRule="auto"/>
              <w:ind w:left="80" w:firstLine="0"/>
              <w:jc w:val="center"/>
              <w:rPr>
                <w:b w:val="1"/>
                <w:sz w:val="18"/>
                <w:szCs w:val="18"/>
              </w:rPr>
            </w:pPr>
            <w:r w:rsidDel="00000000" w:rsidR="00000000" w:rsidRPr="00000000">
              <w:rPr>
                <w:b w:val="1"/>
                <w:sz w:val="18"/>
                <w:szCs w:val="18"/>
                <w:rtl w:val="0"/>
              </w:rPr>
              <w:t xml:space="preserve">73.20</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F">
            <w:pPr>
              <w:spacing w:after="40" w:before="40" w:lineRule="auto"/>
              <w:ind w:left="80" w:firstLine="0"/>
              <w:jc w:val="center"/>
              <w:rPr>
                <w:b w:val="1"/>
                <w:sz w:val="18"/>
                <w:szCs w:val="18"/>
              </w:rPr>
            </w:pPr>
            <w:r w:rsidDel="00000000" w:rsidR="00000000" w:rsidRPr="00000000">
              <w:rPr>
                <w:b w:val="1"/>
                <w:sz w:val="18"/>
                <w:szCs w:val="18"/>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0">
            <w:pPr>
              <w:spacing w:after="40" w:before="40" w:lineRule="auto"/>
              <w:ind w:left="80" w:firstLine="0"/>
              <w:jc w:val="center"/>
              <w:rPr>
                <w:sz w:val="18"/>
                <w:szCs w:val="18"/>
              </w:rPr>
            </w:pPr>
            <w:r w:rsidDel="00000000" w:rsidR="00000000" w:rsidRPr="00000000">
              <w:rPr>
                <w:sz w:val="18"/>
                <w:szCs w:val="18"/>
                <w:rtl w:val="0"/>
              </w:rPr>
              <w:t xml:space="preserve">CCDPG-202002-063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1">
            <w:pPr>
              <w:spacing w:after="40" w:before="40" w:lineRule="auto"/>
              <w:ind w:left="80" w:firstLine="0"/>
              <w:jc w:val="center"/>
              <w:rPr>
                <w:sz w:val="18"/>
                <w:szCs w:val="18"/>
              </w:rPr>
            </w:pPr>
            <w:r w:rsidDel="00000000" w:rsidR="00000000" w:rsidRPr="00000000">
              <w:rPr>
                <w:sz w:val="18"/>
                <w:szCs w:val="18"/>
                <w:rtl w:val="0"/>
              </w:rPr>
              <w:t xml:space="preserve">72.5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2">
            <w:pPr>
              <w:spacing w:after="40" w:before="40" w:lineRule="auto"/>
              <w:ind w:left="80" w:firstLine="0"/>
              <w:jc w:val="center"/>
              <w:rPr>
                <w:sz w:val="18"/>
                <w:szCs w:val="18"/>
              </w:rPr>
            </w:pPr>
            <w:r w:rsidDel="00000000" w:rsidR="00000000" w:rsidRPr="00000000">
              <w:rPr>
                <w:sz w:val="18"/>
                <w:szCs w:val="18"/>
                <w:rtl w:val="0"/>
              </w:rPr>
              <w:t xml:space="preserve">73.3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3">
            <w:pPr>
              <w:spacing w:after="40" w:before="40" w:lineRule="auto"/>
              <w:ind w:left="80" w:firstLine="0"/>
              <w:jc w:val="center"/>
              <w:rPr>
                <w:sz w:val="18"/>
                <w:szCs w:val="18"/>
              </w:rPr>
            </w:pPr>
            <w:r w:rsidDel="00000000" w:rsidR="00000000" w:rsidRPr="00000000">
              <w:rPr>
                <w:sz w:val="18"/>
                <w:szCs w:val="18"/>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4">
            <w:pPr>
              <w:spacing w:after="40" w:before="40" w:lineRule="auto"/>
              <w:ind w:left="80" w:firstLine="0"/>
              <w:jc w:val="center"/>
              <w:rPr>
                <w:b w:val="1"/>
                <w:sz w:val="18"/>
                <w:szCs w:val="18"/>
              </w:rPr>
            </w:pPr>
            <w:r w:rsidDel="00000000" w:rsidR="00000000" w:rsidRPr="00000000">
              <w:rPr>
                <w:b w:val="1"/>
                <w:sz w:val="18"/>
                <w:szCs w:val="18"/>
                <w:rtl w:val="0"/>
              </w:rPr>
              <w:t xml:space="preserve">72.90</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5">
            <w:pPr>
              <w:spacing w:after="40" w:before="40" w:lineRule="auto"/>
              <w:ind w:left="80" w:firstLine="0"/>
              <w:jc w:val="center"/>
              <w:rPr>
                <w:b w:val="1"/>
                <w:sz w:val="18"/>
                <w:szCs w:val="18"/>
              </w:rPr>
            </w:pPr>
            <w:r w:rsidDel="00000000" w:rsidR="00000000" w:rsidRPr="00000000">
              <w:rPr>
                <w:b w:val="1"/>
                <w:sz w:val="18"/>
                <w:szCs w:val="18"/>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6">
            <w:pPr>
              <w:spacing w:after="40" w:before="40" w:lineRule="auto"/>
              <w:ind w:left="80" w:firstLine="0"/>
              <w:jc w:val="center"/>
              <w:rPr>
                <w:sz w:val="18"/>
                <w:szCs w:val="18"/>
              </w:rPr>
            </w:pPr>
            <w:r w:rsidDel="00000000" w:rsidR="00000000" w:rsidRPr="00000000">
              <w:rPr>
                <w:sz w:val="18"/>
                <w:szCs w:val="18"/>
                <w:rtl w:val="0"/>
              </w:rPr>
              <w:t xml:space="preserve">CCDPG-202002-109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7">
            <w:pPr>
              <w:spacing w:after="40" w:before="40" w:lineRule="auto"/>
              <w:ind w:left="80" w:firstLine="0"/>
              <w:jc w:val="center"/>
              <w:rPr>
                <w:sz w:val="18"/>
                <w:szCs w:val="18"/>
              </w:rPr>
            </w:pPr>
            <w:r w:rsidDel="00000000" w:rsidR="00000000" w:rsidRPr="00000000">
              <w:rPr>
                <w:sz w:val="18"/>
                <w:szCs w:val="18"/>
                <w:rtl w:val="0"/>
              </w:rPr>
              <w:t xml:space="preserve">81.2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8">
            <w:pPr>
              <w:spacing w:after="40" w:before="40" w:lineRule="auto"/>
              <w:ind w:left="80" w:firstLine="0"/>
              <w:jc w:val="center"/>
              <w:rPr>
                <w:sz w:val="18"/>
                <w:szCs w:val="18"/>
              </w:rPr>
            </w:pPr>
            <w:r w:rsidDel="00000000" w:rsidR="00000000" w:rsidRPr="00000000">
              <w:rPr>
                <w:sz w:val="18"/>
                <w:szCs w:val="18"/>
                <w:rtl w:val="0"/>
              </w:rPr>
              <w:t xml:space="preserve">52.5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9">
            <w:pPr>
              <w:spacing w:after="40" w:before="40" w:lineRule="auto"/>
              <w:ind w:left="80" w:firstLine="0"/>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A">
            <w:pPr>
              <w:spacing w:after="40" w:before="40" w:lineRule="auto"/>
              <w:ind w:left="80" w:firstLine="0"/>
              <w:jc w:val="center"/>
              <w:rPr>
                <w:b w:val="1"/>
                <w:sz w:val="18"/>
                <w:szCs w:val="18"/>
              </w:rPr>
            </w:pPr>
            <w:r w:rsidDel="00000000" w:rsidR="00000000" w:rsidRPr="00000000">
              <w:rPr>
                <w:b w:val="1"/>
                <w:sz w:val="18"/>
                <w:szCs w:val="18"/>
                <w:rtl w:val="0"/>
              </w:rPr>
              <w:t xml:space="preserve">71.85</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B">
            <w:pPr>
              <w:spacing w:after="40" w:before="40" w:lineRule="auto"/>
              <w:ind w:left="80" w:firstLine="0"/>
              <w:jc w:val="center"/>
              <w:rPr>
                <w:b w:val="1"/>
                <w:sz w:val="18"/>
                <w:szCs w:val="18"/>
              </w:rPr>
            </w:pPr>
            <w:r w:rsidDel="00000000" w:rsidR="00000000" w:rsidRPr="00000000">
              <w:rPr>
                <w:b w:val="1"/>
                <w:sz w:val="18"/>
                <w:szCs w:val="18"/>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C">
            <w:pPr>
              <w:spacing w:after="40" w:before="40" w:lineRule="auto"/>
              <w:ind w:left="80" w:firstLine="0"/>
              <w:jc w:val="center"/>
              <w:rPr>
                <w:sz w:val="18"/>
                <w:szCs w:val="18"/>
              </w:rPr>
            </w:pPr>
            <w:r w:rsidDel="00000000" w:rsidR="00000000" w:rsidRPr="00000000">
              <w:rPr>
                <w:sz w:val="18"/>
                <w:szCs w:val="18"/>
                <w:rtl w:val="0"/>
              </w:rPr>
              <w:t xml:space="preserve">CCDPG-202002-026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D">
            <w:pPr>
              <w:spacing w:after="40" w:before="40" w:lineRule="auto"/>
              <w:ind w:left="80" w:firstLine="0"/>
              <w:jc w:val="center"/>
              <w:rPr>
                <w:sz w:val="18"/>
                <w:szCs w:val="18"/>
              </w:rPr>
            </w:pPr>
            <w:r w:rsidDel="00000000" w:rsidR="00000000" w:rsidRPr="00000000">
              <w:rPr>
                <w:sz w:val="18"/>
                <w:szCs w:val="18"/>
                <w:rtl w:val="0"/>
              </w:rPr>
              <w:t xml:space="preserve">82.2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E">
            <w:pPr>
              <w:spacing w:after="40" w:before="40" w:lineRule="auto"/>
              <w:ind w:left="80" w:firstLine="0"/>
              <w:jc w:val="center"/>
              <w:rPr>
                <w:sz w:val="18"/>
                <w:szCs w:val="18"/>
              </w:rPr>
            </w:pPr>
            <w:r w:rsidDel="00000000" w:rsidR="00000000" w:rsidRPr="00000000">
              <w:rPr>
                <w:sz w:val="18"/>
                <w:szCs w:val="18"/>
                <w:rtl w:val="0"/>
              </w:rPr>
              <w:t xml:space="preserve">51.1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F">
            <w:pPr>
              <w:spacing w:after="40" w:before="40" w:lineRule="auto"/>
              <w:ind w:left="80" w:firstLine="0"/>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0">
            <w:pPr>
              <w:spacing w:after="40" w:before="40" w:lineRule="auto"/>
              <w:ind w:left="80" w:firstLine="0"/>
              <w:jc w:val="center"/>
              <w:rPr>
                <w:b w:val="1"/>
                <w:sz w:val="18"/>
                <w:szCs w:val="18"/>
              </w:rPr>
            </w:pPr>
            <w:r w:rsidDel="00000000" w:rsidR="00000000" w:rsidRPr="00000000">
              <w:rPr>
                <w:b w:val="1"/>
                <w:sz w:val="18"/>
                <w:szCs w:val="18"/>
                <w:rtl w:val="0"/>
              </w:rPr>
              <w:t xml:space="preserve">71.65</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1">
            <w:pPr>
              <w:spacing w:after="40" w:before="40" w:lineRule="auto"/>
              <w:ind w:left="80" w:firstLine="0"/>
              <w:jc w:val="center"/>
              <w:rPr>
                <w:b w:val="1"/>
                <w:sz w:val="18"/>
                <w:szCs w:val="18"/>
              </w:rPr>
            </w:pPr>
            <w:r w:rsidDel="00000000" w:rsidR="00000000" w:rsidRPr="00000000">
              <w:rPr>
                <w:b w:val="1"/>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2">
            <w:pPr>
              <w:spacing w:after="40" w:before="40" w:lineRule="auto"/>
              <w:ind w:left="80" w:firstLine="0"/>
              <w:jc w:val="center"/>
              <w:rPr>
                <w:sz w:val="18"/>
                <w:szCs w:val="18"/>
              </w:rPr>
            </w:pPr>
            <w:r w:rsidDel="00000000" w:rsidR="00000000" w:rsidRPr="00000000">
              <w:rPr>
                <w:sz w:val="18"/>
                <w:szCs w:val="18"/>
                <w:rtl w:val="0"/>
              </w:rPr>
              <w:t xml:space="preserve">CCDPG-202002-144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3">
            <w:pPr>
              <w:spacing w:after="40" w:before="40" w:lineRule="auto"/>
              <w:ind w:left="80" w:firstLine="0"/>
              <w:jc w:val="center"/>
              <w:rPr>
                <w:sz w:val="18"/>
                <w:szCs w:val="18"/>
              </w:rPr>
            </w:pPr>
            <w:r w:rsidDel="00000000" w:rsidR="00000000" w:rsidRPr="00000000">
              <w:rPr>
                <w:sz w:val="18"/>
                <w:szCs w:val="18"/>
                <w:rtl w:val="0"/>
              </w:rPr>
              <w:t xml:space="preserve">64.7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4">
            <w:pPr>
              <w:spacing w:after="40" w:before="40" w:lineRule="auto"/>
              <w:ind w:left="80" w:firstLine="0"/>
              <w:jc w:val="center"/>
              <w:rPr>
                <w:sz w:val="18"/>
                <w:szCs w:val="18"/>
              </w:rPr>
            </w:pPr>
            <w:r w:rsidDel="00000000" w:rsidR="00000000" w:rsidRPr="00000000">
              <w:rPr>
                <w:sz w:val="18"/>
                <w:szCs w:val="18"/>
                <w:rtl w:val="0"/>
              </w:rPr>
              <w:t xml:space="preserve">65.9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5">
            <w:pPr>
              <w:spacing w:after="40" w:before="40" w:lineRule="auto"/>
              <w:ind w:left="80" w:firstLine="0"/>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6">
            <w:pPr>
              <w:spacing w:after="40" w:before="40" w:lineRule="auto"/>
              <w:ind w:left="80" w:firstLine="0"/>
              <w:jc w:val="center"/>
              <w:rPr>
                <w:b w:val="1"/>
                <w:sz w:val="18"/>
                <w:szCs w:val="18"/>
              </w:rPr>
            </w:pPr>
            <w:r w:rsidDel="00000000" w:rsidR="00000000" w:rsidRPr="00000000">
              <w:rPr>
                <w:b w:val="1"/>
                <w:sz w:val="18"/>
                <w:szCs w:val="18"/>
                <w:rtl w:val="0"/>
              </w:rPr>
              <w:t xml:space="preserve">70.30</w:t>
            </w:r>
          </w:p>
        </w:tc>
      </w:tr>
    </w:tbl>
    <w:p w:rsidR="00000000" w:rsidDel="00000000" w:rsidP="00000000" w:rsidRDefault="00000000" w:rsidRPr="00000000" w14:paraId="000000A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9">
      <w:pPr>
        <w:shd w:fill="ffffff" w:val="clear"/>
        <w:spacing w:after="80" w:lineRule="auto"/>
        <w:ind w:firstLine="280"/>
        <w:jc w:val="both"/>
        <w:rPr>
          <w:color w:val="2f2f2f"/>
          <w:sz w:val="18"/>
          <w:szCs w:val="18"/>
        </w:rPr>
      </w:pPr>
      <w:r w:rsidDel="00000000" w:rsidR="00000000" w:rsidRPr="00000000">
        <w:rPr>
          <w:b w:val="1"/>
          <w:sz w:val="18"/>
          <w:szCs w:val="18"/>
          <w:rtl w:val="0"/>
        </w:rPr>
        <w:t xml:space="preserve">SÉPTIMO. </w:t>
      </w:r>
      <w:r w:rsidDel="00000000" w:rsidR="00000000" w:rsidRPr="00000000">
        <w:rPr>
          <w:color w:val="2f2f2f"/>
          <w:sz w:val="18"/>
          <w:szCs w:val="18"/>
          <w:rtl w:val="0"/>
        </w:rPr>
        <w:t xml:space="preserve">El artículo Décimo Tercero de la Primer Convocatoria al concurso cerrado de oposición para la selección de ingreso de defensoras públicas del Instituto, establece que una vez que se cuente con el listado de prelación respecto de los puntajes finales obtenidos por las participantes, se realizará la declaratoria de las ganadoras.</w:t>
      </w:r>
    </w:p>
    <w:p w:rsidR="00000000" w:rsidDel="00000000" w:rsidP="00000000" w:rsidRDefault="00000000" w:rsidRPr="00000000" w14:paraId="000000AA">
      <w:pPr>
        <w:shd w:fill="ffffff" w:val="clear"/>
        <w:spacing w:after="80" w:lineRule="auto"/>
        <w:ind w:firstLine="280"/>
        <w:jc w:val="both"/>
        <w:rPr>
          <w:sz w:val="18"/>
          <w:szCs w:val="18"/>
        </w:rPr>
      </w:pPr>
      <w:r w:rsidDel="00000000" w:rsidR="00000000" w:rsidRPr="00000000">
        <w:rPr>
          <w:sz w:val="18"/>
          <w:szCs w:val="18"/>
          <w:rtl w:val="0"/>
        </w:rPr>
        <w:t xml:space="preserve">En consecuencia, y con fundamento en el artículo 5, fracción IV, de las Bases Generales de Organización y Funcionamiento del Instituto, y en el citado artículo Décimo Tercero de la Convocatoria en mención, el Titular de este último emite el siguiente:</w:t>
      </w:r>
    </w:p>
    <w:p w:rsidR="00000000" w:rsidDel="00000000" w:rsidP="00000000" w:rsidRDefault="00000000" w:rsidRPr="00000000" w14:paraId="000000AB">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AC">
      <w:pPr>
        <w:shd w:fill="ffffff" w:val="clear"/>
        <w:spacing w:after="80" w:lineRule="auto"/>
        <w:ind w:firstLine="280"/>
        <w:jc w:val="both"/>
        <w:rPr>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Se declaran como ganadoras del procedimiento establecido en la </w:t>
      </w:r>
      <w:r w:rsidDel="00000000" w:rsidR="00000000" w:rsidRPr="00000000">
        <w:rPr>
          <w:sz w:val="18"/>
          <w:szCs w:val="18"/>
          <w:rtl w:val="0"/>
        </w:rPr>
        <w:t xml:space="preserve">Primer Convocatoria al concurso cerrado de oposición para la selección de ingreso de defensoras públicas del Instituto Federal de Defensoría Pública</w:t>
      </w:r>
      <w:r w:rsidDel="00000000" w:rsidR="00000000" w:rsidRPr="00000000">
        <w:rPr>
          <w:i w:val="1"/>
          <w:sz w:val="18"/>
          <w:szCs w:val="18"/>
          <w:rtl w:val="0"/>
        </w:rPr>
        <w:t xml:space="preserve">, </w:t>
      </w:r>
      <w:r w:rsidDel="00000000" w:rsidR="00000000" w:rsidRPr="00000000">
        <w:rPr>
          <w:sz w:val="18"/>
          <w:szCs w:val="18"/>
          <w:rtl w:val="0"/>
        </w:rPr>
        <w:t xml:space="preserve">las participantes</w:t>
      </w:r>
      <w:r w:rsidDel="00000000" w:rsidR="00000000" w:rsidRPr="00000000">
        <w:rPr>
          <w:color w:val="2f2f2f"/>
          <w:sz w:val="18"/>
          <w:szCs w:val="18"/>
          <w:rtl w:val="0"/>
        </w:rPr>
        <w:t xml:space="preserve"> con los números de folios </w:t>
      </w:r>
      <w:r w:rsidDel="00000000" w:rsidR="00000000" w:rsidRPr="00000000">
        <w:rPr>
          <w:sz w:val="18"/>
          <w:szCs w:val="18"/>
          <w:rtl w:val="0"/>
        </w:rPr>
        <w:t xml:space="preserve">CCDPG-202002-169, CCDPG-202002-111, CCDPG-202002-107, CCDPG-202002-100, CCDPG-202002-143, CCDPG-202002-009, CCDPG-202002-033, CCDPG-202002-073, CCDPG-202002-117, CCDPG-202002-140, CCDPG-202002-116, CCDPG-202002-195, CCDPG-202002-166, CCDPG-202002-001, CCDPG-202002-024, CCDPG-202002-040, CCDPG-202002-063, CCDPG-202002-109, CCDPG-202002-026 y CCDPG-202002-144.</w:t>
      </w:r>
    </w:p>
    <w:p w:rsidR="00000000" w:rsidDel="00000000" w:rsidP="00000000" w:rsidRDefault="00000000" w:rsidRPr="00000000" w14:paraId="000000AD">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AE">
      <w:pPr>
        <w:shd w:fill="ffffff" w:val="clear"/>
        <w:spacing w:after="80" w:lineRule="auto"/>
        <w:ind w:firstLine="280"/>
        <w:jc w:val="both"/>
        <w:rPr>
          <w:sz w:val="18"/>
          <w:szCs w:val="18"/>
        </w:rPr>
      </w:pPr>
      <w:r w:rsidDel="00000000" w:rsidR="00000000" w:rsidRPr="00000000">
        <w:rPr>
          <w:b w:val="1"/>
          <w:sz w:val="18"/>
          <w:szCs w:val="18"/>
          <w:rtl w:val="0"/>
        </w:rPr>
        <w:t xml:space="preserve">PRIMERO. </w:t>
      </w:r>
      <w:r w:rsidDel="00000000" w:rsidR="00000000" w:rsidRPr="00000000">
        <w:rPr>
          <w:sz w:val="18"/>
          <w:szCs w:val="18"/>
          <w:rtl w:val="0"/>
        </w:rPr>
        <w:t xml:space="preserve">Se instruye a la Unidad de Supervisión, Evaluación y Servicio Civil de Carrera, para que realice las gestiones necesarias para que el presente Acuerdo se publique en el Diario Oficial de la Federación y la página de Internet del Instituto, en cumplimiento a lo señalado en el artículo Décimo Tercero de la Primer Convocatoria al concurso cerrado de oposición para la selección de ingreso de defensoras públicas del Instituto Federal de Defensoría Pública.</w:t>
      </w:r>
    </w:p>
    <w:p w:rsidR="00000000" w:rsidDel="00000000" w:rsidP="00000000" w:rsidRDefault="00000000" w:rsidRPr="00000000" w14:paraId="000000AF">
      <w:pPr>
        <w:shd w:fill="ffffff" w:val="clear"/>
        <w:spacing w:after="80" w:lineRule="auto"/>
        <w:ind w:firstLine="280"/>
        <w:jc w:val="both"/>
        <w:rPr>
          <w:sz w:val="18"/>
          <w:szCs w:val="18"/>
        </w:rPr>
      </w:pPr>
      <w:r w:rsidDel="00000000" w:rsidR="00000000" w:rsidRPr="00000000">
        <w:rPr>
          <w:b w:val="1"/>
          <w:sz w:val="18"/>
          <w:szCs w:val="18"/>
          <w:rtl w:val="0"/>
        </w:rPr>
        <w:t xml:space="preserve">SEGUNDO. </w:t>
      </w:r>
      <w:r w:rsidDel="00000000" w:rsidR="00000000" w:rsidRPr="00000000">
        <w:rPr>
          <w:sz w:val="18"/>
          <w:szCs w:val="18"/>
          <w:rtl w:val="0"/>
        </w:rPr>
        <w:t xml:space="preserve">Se instruye a la Unidad de Supervisión, Evaluación y Servicio Civil de Carrera, para que notifique, por correo electrónico, el presente acuerdo a las participantes del procedimiento en que se actúa y lleve a cabo las medidas necesarias para la observancia de este Acuerdo y su eventual seguimiento.</w:t>
      </w:r>
    </w:p>
    <w:p w:rsidR="00000000" w:rsidDel="00000000" w:rsidP="00000000" w:rsidRDefault="00000000" w:rsidRPr="00000000" w14:paraId="000000B0">
      <w:pPr>
        <w:shd w:fill="ffffff" w:val="clear"/>
        <w:spacing w:after="80" w:lineRule="auto"/>
        <w:ind w:firstLine="280"/>
        <w:jc w:val="both"/>
        <w:rPr>
          <w:sz w:val="18"/>
          <w:szCs w:val="18"/>
        </w:rPr>
      </w:pPr>
      <w:r w:rsidDel="00000000" w:rsidR="00000000" w:rsidRPr="00000000">
        <w:rPr>
          <w:sz w:val="18"/>
          <w:szCs w:val="18"/>
          <w:rtl w:val="0"/>
        </w:rPr>
        <w:t xml:space="preserve">En la Ciudad de México, a 29 de enero de 2021.- El Titular del Instituto Federal de Defensoría Pública, </w:t>
      </w:r>
      <w:r w:rsidDel="00000000" w:rsidR="00000000" w:rsidRPr="00000000">
        <w:rPr>
          <w:b w:val="1"/>
          <w:sz w:val="18"/>
          <w:szCs w:val="18"/>
          <w:rtl w:val="0"/>
        </w:rPr>
        <w:t xml:space="preserve">Netzaí Sandoval Ballesteros</w:t>
      </w:r>
      <w:r w:rsidDel="00000000" w:rsidR="00000000" w:rsidRPr="00000000">
        <w:rPr>
          <w:sz w:val="18"/>
          <w:szCs w:val="18"/>
          <w:rtl w:val="0"/>
        </w:rPr>
        <w:t xml:space="preserve">.- Rúbrica.</w:t>
      </w:r>
    </w:p>
    <w:p w:rsidR="00000000" w:rsidDel="00000000" w:rsidP="00000000" w:rsidRDefault="00000000" w:rsidRPr="00000000" w14:paraId="000000B1">
      <w:pPr>
        <w:shd w:fill="ffffff" w:val="clear"/>
        <w:spacing w:after="100" w:lineRule="auto"/>
        <w:ind w:firstLine="280"/>
        <w:jc w:val="right"/>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B2">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