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51" w:rsidRPr="00316151" w:rsidRDefault="00316151" w:rsidP="00316151">
      <w:pPr>
        <w:jc w:val="center"/>
        <w:rPr>
          <w:rFonts w:ascii="Verdana" w:hAnsi="Verdana"/>
          <w:b/>
          <w:bCs/>
          <w:color w:val="0070C0"/>
          <w:sz w:val="24"/>
        </w:rPr>
      </w:pPr>
      <w:r w:rsidRPr="00316151">
        <w:rPr>
          <w:rFonts w:ascii="Verdana" w:hAnsi="Verdana"/>
          <w:b/>
          <w:bCs/>
          <w:color w:val="0070C0"/>
          <w:sz w:val="24"/>
        </w:rPr>
        <w:t>Acuerdo por el que se reforma y adiciona el Clasificador por Rubros de Ingresos.</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316151" w:rsidRPr="00316151" w:rsidRDefault="00316151" w:rsidP="00316151">
      <w:pPr>
        <w:jc w:val="both"/>
        <w:rPr>
          <w:rFonts w:ascii="Verdana" w:hAnsi="Verdana"/>
          <w:bCs/>
          <w:sz w:val="20"/>
        </w:rPr>
      </w:pPr>
      <w:r w:rsidRPr="00316151">
        <w:rPr>
          <w:rFonts w:ascii="Verdana" w:hAnsi="Verdana"/>
          <w:bCs/>
          <w:sz w:val="20"/>
        </w:rPr>
        <w:t>El Consejo Nacional de Armonización Contable con fundamento en los artículos 6, 7, 9 y 14 de la Ley General de Contabilidad Gubernamental, aprobó el siguiente:</w:t>
      </w:r>
    </w:p>
    <w:p w:rsidR="00316151" w:rsidRPr="00316151" w:rsidRDefault="00316151" w:rsidP="00316151">
      <w:pPr>
        <w:jc w:val="both"/>
        <w:rPr>
          <w:rFonts w:ascii="Verdana" w:hAnsi="Verdana"/>
          <w:bCs/>
          <w:sz w:val="20"/>
        </w:rPr>
      </w:pPr>
      <w:r w:rsidRPr="00316151">
        <w:rPr>
          <w:rFonts w:ascii="Verdana" w:hAnsi="Verdana"/>
          <w:b/>
          <w:bCs/>
          <w:sz w:val="20"/>
        </w:rPr>
        <w:t>Acuerdo por el que se reforma y adiciona el Clasificador por Rubros de Ingresos</w:t>
      </w:r>
    </w:p>
    <w:p w:rsidR="00316151" w:rsidRPr="00316151" w:rsidRDefault="00316151" w:rsidP="00316151">
      <w:pPr>
        <w:jc w:val="both"/>
        <w:rPr>
          <w:rFonts w:ascii="Verdana" w:hAnsi="Verdana"/>
          <w:bCs/>
          <w:sz w:val="20"/>
        </w:rPr>
      </w:pPr>
      <w:r w:rsidRPr="00316151">
        <w:rPr>
          <w:rFonts w:ascii="Verdana" w:hAnsi="Verdana"/>
          <w:bCs/>
          <w:sz w:val="20"/>
        </w:rPr>
        <w:t>CONSIDERANDO</w:t>
      </w:r>
    </w:p>
    <w:p w:rsidR="00316151" w:rsidRPr="00316151" w:rsidRDefault="00316151" w:rsidP="00316151">
      <w:pPr>
        <w:jc w:val="both"/>
        <w:rPr>
          <w:rFonts w:ascii="Verdana" w:hAnsi="Verdana"/>
          <w:bCs/>
          <w:sz w:val="20"/>
        </w:rPr>
      </w:pPr>
      <w:r w:rsidRPr="00316151">
        <w:rPr>
          <w:rFonts w:ascii="Verdana" w:hAnsi="Verdana"/>
          <w:bCs/>
          <w:sz w:val="20"/>
        </w:rPr>
        <w:t>Que el 31 de diciembre de 2008 se publicó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w:t>
      </w:r>
    </w:p>
    <w:p w:rsidR="00316151" w:rsidRPr="00316151" w:rsidRDefault="00316151" w:rsidP="00316151">
      <w:pPr>
        <w:jc w:val="both"/>
        <w:rPr>
          <w:rFonts w:ascii="Verdana" w:hAnsi="Verdana"/>
          <w:bCs/>
          <w:sz w:val="20"/>
        </w:rPr>
      </w:pPr>
      <w:r w:rsidRPr="00316151">
        <w:rPr>
          <w:rFonts w:ascii="Verdana" w:hAnsi="Verdana"/>
          <w:bCs/>
          <w:sz w:val="20"/>
        </w:rPr>
        <w:t>Que la LGCG es de observancia obligatoria para los poderes Ejecutivo, Legislativo y Judicial de la Federación; Entidades Federativas; los ayuntamientos de los Municipios; los órganos político-administrativos de las demarcaciones territoriales de la Ciudad de México; las entidades de la administración pública paraestatal, ya sean federales, estatales o municipales, y los órganos autónomos federales y estatales.</w:t>
      </w:r>
    </w:p>
    <w:p w:rsidR="00316151" w:rsidRPr="00316151" w:rsidRDefault="00316151" w:rsidP="00316151">
      <w:pPr>
        <w:jc w:val="both"/>
        <w:rPr>
          <w:rFonts w:ascii="Verdana" w:hAnsi="Verdana"/>
          <w:bCs/>
          <w:sz w:val="20"/>
        </w:rPr>
      </w:pPr>
      <w:r w:rsidRPr="00316151">
        <w:rPr>
          <w:rFonts w:ascii="Verdana" w:hAnsi="Verdana"/>
          <w:bCs/>
          <w:sz w:val="20"/>
        </w:rPr>
        <w:t>Que el Consejo Nacional de Armonización Contable (CONAC) aprobó el Clasificador por Rubros de Ingresos (CRI), que fue publicado en el Diario Oficial de la Federación el 9 de diciembre de 2009 y su mejora el 2 de enero de 2013, el cual permite una clasificación de los ingresos presupuestarios de los entes públicos acorde con disposiciones legales, así como a las normas y criterios contables aplicables, que posibilita un adecuado registro y presentación de las operaciones, y facilita la interrelación con las cuentas patrimoniales.</w:t>
      </w:r>
    </w:p>
    <w:p w:rsidR="00316151" w:rsidRPr="00316151" w:rsidRDefault="00316151" w:rsidP="00316151">
      <w:pPr>
        <w:jc w:val="both"/>
        <w:rPr>
          <w:rFonts w:ascii="Verdana" w:hAnsi="Verdana"/>
          <w:bCs/>
          <w:sz w:val="20"/>
        </w:rPr>
      </w:pPr>
      <w:r w:rsidRPr="00316151">
        <w:rPr>
          <w:rFonts w:ascii="Verdana" w:hAnsi="Verdana"/>
          <w:bCs/>
          <w:sz w:val="20"/>
        </w:rPr>
        <w:t>Que la adecuada clasificación de los recursos resulta trascendente en materia de obtención de las cuentas públicas, en especial en lo referente al análisis de la generación, distribución y redistribución del ingreso.</w:t>
      </w:r>
    </w:p>
    <w:p w:rsidR="00316151" w:rsidRPr="00316151" w:rsidRDefault="00316151" w:rsidP="00316151">
      <w:pPr>
        <w:jc w:val="both"/>
        <w:rPr>
          <w:rFonts w:ascii="Verdana" w:hAnsi="Verdana"/>
          <w:bCs/>
          <w:sz w:val="20"/>
        </w:rPr>
      </w:pPr>
      <w:r w:rsidRPr="00316151">
        <w:rPr>
          <w:rFonts w:ascii="Verdana" w:hAnsi="Verdana"/>
          <w:bCs/>
          <w:sz w:val="20"/>
        </w:rPr>
        <w:t>Por lo expuesto, el Consejo Nacional de Armonización Contable aprobó el siguiente:</w:t>
      </w:r>
    </w:p>
    <w:p w:rsidR="00316151" w:rsidRPr="00316151" w:rsidRDefault="00316151" w:rsidP="00316151">
      <w:pPr>
        <w:jc w:val="both"/>
        <w:rPr>
          <w:rFonts w:ascii="Verdana" w:hAnsi="Verdana"/>
          <w:bCs/>
          <w:sz w:val="20"/>
        </w:rPr>
      </w:pPr>
      <w:r w:rsidRPr="00316151">
        <w:rPr>
          <w:rFonts w:ascii="Verdana" w:hAnsi="Verdana"/>
          <w:b/>
          <w:bCs/>
          <w:sz w:val="20"/>
        </w:rPr>
        <w:t>Acuerdo por el que se reforma y adiciona el Clasificador por Rubros de Ingresos</w:t>
      </w:r>
    </w:p>
    <w:p w:rsidR="00316151" w:rsidRPr="00316151" w:rsidRDefault="00316151" w:rsidP="00316151">
      <w:pPr>
        <w:jc w:val="both"/>
        <w:rPr>
          <w:rFonts w:ascii="Verdana" w:hAnsi="Verdana"/>
          <w:bCs/>
          <w:sz w:val="20"/>
        </w:rPr>
      </w:pPr>
      <w:r w:rsidRPr="00316151">
        <w:rPr>
          <w:rFonts w:ascii="Verdana" w:hAnsi="Verdana"/>
          <w:bCs/>
          <w:sz w:val="20"/>
        </w:rPr>
        <w:t>Se reemplaza en el documento el texto "Ley de Contabilidad" por abreviatura "LGCG", se reforma el párrafo catorce del inciso A. ASPECTOS GENERALES; asimismo, se realizan reformas y adiciones al inciso D. RELACIÓN DE RUBROS Y TIPOS del Clasificador por Rubros de Ingresos para quedar como sigue:</w:t>
      </w:r>
    </w:p>
    <w:p w:rsidR="00316151" w:rsidRPr="00316151" w:rsidRDefault="00316151" w:rsidP="00316151">
      <w:pPr>
        <w:jc w:val="both"/>
        <w:rPr>
          <w:rFonts w:ascii="Verdana" w:hAnsi="Verdana"/>
          <w:b/>
          <w:bCs/>
          <w:sz w:val="20"/>
        </w:rPr>
      </w:pPr>
      <w:r w:rsidRPr="00316151">
        <w:rPr>
          <w:rFonts w:ascii="Verdana" w:hAnsi="Verdana"/>
          <w:b/>
          <w:bCs/>
          <w:sz w:val="20"/>
        </w:rPr>
        <w:t>ANTECEDENTES</w:t>
      </w:r>
    </w:p>
    <w:p w:rsidR="00316151" w:rsidRPr="00316151" w:rsidRDefault="00316151" w:rsidP="00316151">
      <w:pPr>
        <w:jc w:val="both"/>
        <w:rPr>
          <w:rFonts w:ascii="Verdana" w:hAnsi="Verdana"/>
          <w:bCs/>
          <w:sz w:val="20"/>
        </w:rPr>
      </w:pPr>
      <w:r w:rsidRPr="00316151">
        <w:rPr>
          <w:rFonts w:ascii="Verdana" w:hAnsi="Verdana"/>
          <w:bCs/>
          <w:sz w:val="20"/>
        </w:rPr>
        <w:lastRenderedPageBreak/>
        <w:t>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w:t>
      </w:r>
    </w:p>
    <w:p w:rsidR="00316151" w:rsidRPr="00316151" w:rsidRDefault="00316151" w:rsidP="00316151">
      <w:pPr>
        <w:jc w:val="both"/>
        <w:rPr>
          <w:rFonts w:ascii="Verdana" w:hAnsi="Verdana"/>
          <w:bCs/>
          <w:sz w:val="20"/>
        </w:rPr>
      </w:pPr>
      <w:r w:rsidRPr="00316151">
        <w:rPr>
          <w:rFonts w:ascii="Verdana" w:hAnsi="Verdana"/>
          <w:bCs/>
          <w:sz w:val="20"/>
        </w:rPr>
        <w:t>La LGCG es de observancia obligatoria para los poderes Ejecutivo, Legislativo y Judicial de la Federación, entidades federativas;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Cs/>
          <w:sz w:val="20"/>
        </w:rPr>
        <w:t>Por lo anterior, el CONAC, en el marco de la LGCG está obligado a contar con un mecanismo de seguimiento que informe el grado de avance en el cumplimiento de las decisiones de dicho cuerpo colegiado. El Secretario Técnico del CONAC realizará el registro de los actos que los gobiernos de las entidades federativas, municipios y demarcaciones territoriales del Distrito Federal ejecuten para adoptar e implementar las decisiones tomadas por el CONAC en sus respectivos ámbitos de competencia.</w:t>
      </w:r>
    </w:p>
    <w:p w:rsidR="00316151" w:rsidRPr="00316151" w:rsidRDefault="00316151" w:rsidP="00316151">
      <w:pPr>
        <w:jc w:val="both"/>
        <w:rPr>
          <w:rFonts w:ascii="Verdana" w:hAnsi="Verdana"/>
          <w:bCs/>
          <w:sz w:val="20"/>
        </w:rPr>
      </w:pPr>
      <w:r w:rsidRPr="00316151">
        <w:rPr>
          <w:rFonts w:ascii="Verdana" w:hAnsi="Verdana"/>
          <w:bCs/>
          <w:sz w:val="20"/>
        </w:rPr>
        <w:t>El Secretario Técnico será el encargado de publicar dicha información, asegurándose que cualquier persona pueda tener fácil acceso a la misma. Lo anterior cumple con la finalidad de proporcionar a la población una herramienta de seguimiento, mediante la cual se dé cuenta sobre el grado de cumplimiento de las entidades federativas y municipios. No se omite mencionar que la propia LGCG establece que las entidades federativas que no estén al corriente en sus obligaciones, no podrán inscribir obligaciones en el Registro de Obligaciones y Empréstitos.</w:t>
      </w:r>
    </w:p>
    <w:p w:rsidR="00316151" w:rsidRPr="00316151" w:rsidRDefault="00316151" w:rsidP="00316151">
      <w:pPr>
        <w:jc w:val="both"/>
        <w:rPr>
          <w:rFonts w:ascii="Verdana" w:hAnsi="Verdana"/>
          <w:bCs/>
          <w:sz w:val="20"/>
        </w:rPr>
      </w:pPr>
      <w:r w:rsidRPr="00316151">
        <w:rPr>
          <w:rFonts w:ascii="Verdana" w:hAnsi="Verdana"/>
          <w:bCs/>
          <w:sz w:val="20"/>
        </w:rPr>
        <w:t>En el marco de la LGCG, las Entidades Federativas deberán asumir una posición estratégica en las actividades de armonización para que cada uno de sus municipios logre cumplir con los objetivos que dicha ley ordena. Los gobiernos de las Entidades Federativas deben brindar la cooperación y asistencia necesarias a los gobiernos de sus municipios, para que éstos logren armonizar su contabilidad, con base en las decisiones que alcance el CONAC.</w:t>
      </w:r>
    </w:p>
    <w:p w:rsidR="00316151" w:rsidRPr="00316151" w:rsidRDefault="00316151" w:rsidP="00316151">
      <w:pPr>
        <w:jc w:val="both"/>
        <w:rPr>
          <w:rFonts w:ascii="Verdana" w:hAnsi="Verdana"/>
          <w:bCs/>
          <w:sz w:val="20"/>
        </w:rPr>
      </w:pPr>
      <w:r w:rsidRPr="00316151">
        <w:rPr>
          <w:rFonts w:ascii="Verdana" w:hAnsi="Verdana"/>
          <w:bCs/>
          <w:sz w:val="20"/>
        </w:rPr>
        <w:t>Asimismo, es necesario considerar que el presente acuerdo se emite con el fin de establecer las bases</w:t>
      </w:r>
    </w:p>
    <w:p w:rsidR="00316151" w:rsidRPr="00316151" w:rsidRDefault="00316151" w:rsidP="00316151">
      <w:pPr>
        <w:jc w:val="both"/>
        <w:rPr>
          <w:rFonts w:ascii="Verdana" w:hAnsi="Verdana"/>
          <w:bCs/>
          <w:sz w:val="20"/>
        </w:rPr>
      </w:pPr>
      <w:proofErr w:type="gramStart"/>
      <w:r w:rsidRPr="00316151">
        <w:rPr>
          <w:rFonts w:ascii="Verdana" w:hAnsi="Verdana"/>
          <w:bCs/>
          <w:sz w:val="20"/>
        </w:rPr>
        <w:t>para</w:t>
      </w:r>
      <w:proofErr w:type="gramEnd"/>
      <w:r w:rsidRPr="00316151">
        <w:rPr>
          <w:rFonts w:ascii="Verdana" w:hAnsi="Verdana"/>
          <w:bCs/>
          <w:sz w:val="20"/>
        </w:rPr>
        <w:t xml:space="preserve"> que los gobiernos: federal, de las entidades federativas y municipales, cumplan con las obligaciones que les impone el artículo cuarto transitorio de la LGCG. Lo anterior en el entendido de que los entes públicos de cada nivel de gobierno deberán realizar las acciones necesarias para cumplir con dichas obligaciones.</w:t>
      </w:r>
    </w:p>
    <w:p w:rsidR="00316151" w:rsidRPr="00316151" w:rsidRDefault="00316151" w:rsidP="00316151">
      <w:pPr>
        <w:jc w:val="both"/>
        <w:rPr>
          <w:rFonts w:ascii="Verdana" w:hAnsi="Verdana"/>
          <w:bCs/>
          <w:sz w:val="20"/>
        </w:rPr>
      </w:pPr>
      <w:r w:rsidRPr="00316151">
        <w:rPr>
          <w:rFonts w:ascii="Verdana" w:hAnsi="Verdana"/>
          <w:b/>
          <w:bCs/>
          <w:sz w:val="20"/>
        </w:rPr>
        <w:lastRenderedPageBreak/>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Cs/>
          <w:sz w:val="20"/>
        </w:rPr>
        <w:t>En virtud de lo anterior y con fundamento en los artículos 6, primer párrafo y 9, fracción I de la LGCG, el CONAC ha decidido lo siguiente:</w:t>
      </w:r>
    </w:p>
    <w:p w:rsidR="00316151" w:rsidRPr="00316151" w:rsidRDefault="00316151" w:rsidP="00316151">
      <w:pPr>
        <w:jc w:val="both"/>
        <w:rPr>
          <w:rFonts w:ascii="Verdana" w:hAnsi="Verdana"/>
          <w:bCs/>
          <w:sz w:val="20"/>
        </w:rPr>
      </w:pPr>
      <w:r w:rsidRPr="00316151">
        <w:rPr>
          <w:rFonts w:ascii="Verdana" w:hAnsi="Verdana"/>
          <w:b/>
          <w:bCs/>
          <w:sz w:val="20"/>
        </w:rPr>
        <w:t>PRIMERO.-</w:t>
      </w:r>
      <w:r w:rsidRPr="00316151">
        <w:rPr>
          <w:rFonts w:ascii="Verdana" w:hAnsi="Verdana"/>
          <w:bCs/>
          <w:sz w:val="20"/>
        </w:rPr>
        <w:t> Se emite el Clasificador por Rubros de Ingresos a que hace referencia el artículo tercero transitorio, fracción III de la LGCG.</w:t>
      </w:r>
    </w:p>
    <w:p w:rsidR="00316151" w:rsidRPr="00316151" w:rsidRDefault="00316151" w:rsidP="00316151">
      <w:pPr>
        <w:jc w:val="both"/>
        <w:rPr>
          <w:rFonts w:ascii="Verdana" w:hAnsi="Verdana"/>
          <w:bCs/>
          <w:sz w:val="20"/>
        </w:rPr>
      </w:pPr>
      <w:r w:rsidRPr="00316151">
        <w:rPr>
          <w:rFonts w:ascii="Verdana" w:hAnsi="Verdana"/>
          <w:b/>
          <w:bCs/>
          <w:sz w:val="20"/>
        </w:rPr>
        <w:t>CLASIFICADOR POR RUBROS DE INGRESOS</w:t>
      </w:r>
    </w:p>
    <w:p w:rsidR="00316151" w:rsidRPr="00316151" w:rsidRDefault="00316151" w:rsidP="00316151">
      <w:pPr>
        <w:jc w:val="both"/>
        <w:rPr>
          <w:rFonts w:ascii="Verdana" w:hAnsi="Verdana"/>
          <w:bCs/>
          <w:sz w:val="20"/>
        </w:rPr>
      </w:pPr>
      <w:r w:rsidRPr="00316151">
        <w:rPr>
          <w:rFonts w:ascii="Verdana" w:hAnsi="Verdana"/>
          <w:b/>
          <w:bCs/>
          <w:sz w:val="20"/>
        </w:rPr>
        <w:t>A. ASPECTOS GENERALES</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Cs/>
          <w:sz w:val="20"/>
        </w:rPr>
        <w:t>Cada ente público será responsable de su contabilidad, de la operación del sistema; así como del cumplimiento de lo dispuesto por la LGCG, las normas y lineamientos que emita el Consejo Nacional de Armonización Contable (CONAC).</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Cs/>
          <w:sz w:val="20"/>
        </w:rPr>
        <w:t>Por lo anterior, el Clasificador por Rubros de Ingresos (CRI) permitirá una clasificación de los ingresos presupuestarios de los entes públicos acorde a las disposiciones legales, así como a las normas y criterios contables aplicables, inmerso en un esquema claro, preciso, integral y útil, que posibilite un adecuado registro y presentación de las operaciones, que facilite la interrelación con las cuentas patrimoniales.</w:t>
      </w:r>
    </w:p>
    <w:p w:rsidR="00316151" w:rsidRPr="00316151" w:rsidRDefault="00316151" w:rsidP="00316151">
      <w:pPr>
        <w:jc w:val="both"/>
        <w:rPr>
          <w:rFonts w:ascii="Verdana" w:hAnsi="Verdana"/>
          <w:bCs/>
          <w:sz w:val="20"/>
        </w:rPr>
      </w:pPr>
      <w:r w:rsidRPr="00316151">
        <w:rPr>
          <w:rFonts w:ascii="Verdana" w:hAnsi="Verdana"/>
          <w:bCs/>
          <w:sz w:val="20"/>
        </w:rPr>
        <w:t>...</w:t>
      </w:r>
    </w:p>
    <w:p w:rsidR="00316151" w:rsidRPr="00316151" w:rsidRDefault="00316151" w:rsidP="00316151">
      <w:pPr>
        <w:jc w:val="both"/>
        <w:rPr>
          <w:rFonts w:ascii="Verdana" w:hAnsi="Verdana"/>
          <w:bCs/>
          <w:sz w:val="20"/>
        </w:rPr>
      </w:pPr>
      <w:r w:rsidRPr="00316151">
        <w:rPr>
          <w:rFonts w:ascii="Verdana" w:hAnsi="Verdana"/>
          <w:bCs/>
          <w:sz w:val="20"/>
        </w:rPr>
        <w:t>...</w:t>
      </w:r>
    </w:p>
    <w:p w:rsidR="00316151" w:rsidRPr="00316151" w:rsidRDefault="00316151" w:rsidP="00316151">
      <w:pPr>
        <w:jc w:val="both"/>
        <w:rPr>
          <w:rFonts w:ascii="Verdana" w:hAnsi="Verdana"/>
          <w:bCs/>
          <w:sz w:val="20"/>
        </w:rPr>
      </w:pPr>
      <w:r w:rsidRPr="00316151">
        <w:rPr>
          <w:rFonts w:ascii="Verdana" w:hAnsi="Verdana"/>
          <w:bCs/>
          <w:sz w:val="20"/>
        </w:rPr>
        <w:lastRenderedPageBreak/>
        <w:t>...</w:t>
      </w:r>
    </w:p>
    <w:p w:rsidR="00316151" w:rsidRPr="00316151" w:rsidRDefault="00316151" w:rsidP="00316151">
      <w:pPr>
        <w:jc w:val="both"/>
        <w:rPr>
          <w:rFonts w:ascii="Verdana" w:hAnsi="Verdana"/>
          <w:bCs/>
          <w:sz w:val="20"/>
        </w:rPr>
      </w:pPr>
      <w:r w:rsidRPr="00316151">
        <w:rPr>
          <w:rFonts w:ascii="Verdana" w:hAnsi="Verdana"/>
          <w:bCs/>
          <w:sz w:val="20"/>
        </w:rPr>
        <w:t>...</w:t>
      </w:r>
    </w:p>
    <w:p w:rsidR="00316151" w:rsidRPr="00316151" w:rsidRDefault="00316151" w:rsidP="00316151">
      <w:pPr>
        <w:jc w:val="both"/>
        <w:rPr>
          <w:rFonts w:ascii="Verdana" w:hAnsi="Verdana"/>
          <w:bCs/>
          <w:sz w:val="20"/>
        </w:rPr>
      </w:pPr>
      <w:r w:rsidRPr="00316151">
        <w:rPr>
          <w:rFonts w:ascii="Verdana" w:hAnsi="Verdana"/>
          <w:b/>
          <w:bCs/>
          <w:sz w:val="20"/>
        </w:rPr>
        <w:t>B. OBJETIVOS</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C. ESTRUCTURA DE CODIFICACION</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Cs/>
          <w:sz w:val="20"/>
        </w:rPr>
        <w:t> </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Cs/>
          <w:sz w:val="20"/>
        </w:rPr>
      </w:pPr>
      <w:r w:rsidRPr="00316151">
        <w:rPr>
          <w:rFonts w:ascii="Verdana" w:hAnsi="Verdana"/>
          <w:b/>
          <w:bCs/>
          <w:sz w:val="20"/>
        </w:rPr>
        <w:t>D. RELACION DE RUBROS Y TIPOS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430"/>
        <w:gridCol w:w="211"/>
        <w:gridCol w:w="211"/>
        <w:gridCol w:w="7709"/>
      </w:tblGrid>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1</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Impuestos</w:t>
            </w:r>
          </w:p>
          <w:p w:rsidR="00316151" w:rsidRPr="00316151" w:rsidRDefault="00316151" w:rsidP="00316151">
            <w:pPr>
              <w:jc w:val="both"/>
              <w:rPr>
                <w:rFonts w:ascii="Verdana" w:hAnsi="Verdana"/>
                <w:bCs/>
                <w:sz w:val="20"/>
              </w:rPr>
            </w:pPr>
            <w:r w:rsidRPr="00316151">
              <w:rPr>
                <w:rFonts w:ascii="Verdana" w:hAnsi="Verdana"/>
                <w:b/>
                <w:bCs/>
                <w:sz w:val="20"/>
              </w:rPr>
              <w:t xml:space="preserve">Son las contribuciones establecidas en Ley que deben pagar las personas físicas y morales que </w:t>
            </w:r>
            <w:proofErr w:type="spellStart"/>
            <w:r w:rsidRPr="00316151">
              <w:rPr>
                <w:rFonts w:ascii="Verdana" w:hAnsi="Verdana"/>
                <w:b/>
                <w:bCs/>
                <w:sz w:val="20"/>
              </w:rPr>
              <w:t>seencuentran</w:t>
            </w:r>
            <w:proofErr w:type="spellEnd"/>
            <w:r w:rsidRPr="00316151">
              <w:rPr>
                <w:rFonts w:ascii="Verdana" w:hAnsi="Verdana"/>
                <w:b/>
                <w:bCs/>
                <w:sz w:val="20"/>
              </w:rPr>
              <w:t xml:space="preserve"> en la situación jurídica o de hecho prevista por la misma y que sean distintas de </w:t>
            </w:r>
            <w:proofErr w:type="spellStart"/>
            <w:r w:rsidRPr="00316151">
              <w:rPr>
                <w:rFonts w:ascii="Verdana" w:hAnsi="Verdana"/>
                <w:b/>
                <w:bCs/>
                <w:sz w:val="20"/>
              </w:rPr>
              <w:t>lasaportaciones</w:t>
            </w:r>
            <w:proofErr w:type="spellEnd"/>
            <w:r w:rsidRPr="00316151">
              <w:rPr>
                <w:rFonts w:ascii="Verdana" w:hAnsi="Verdana"/>
                <w:b/>
                <w:bCs/>
                <w:sz w:val="20"/>
              </w:rPr>
              <w:t xml:space="preserve"> de seguridad social, contribuciones de mejoras y </w:t>
            </w:r>
            <w:r w:rsidRPr="00316151">
              <w:rPr>
                <w:rFonts w:ascii="Verdana" w:hAnsi="Verdana"/>
                <w:b/>
                <w:bCs/>
                <w:sz w:val="20"/>
              </w:rPr>
              <w:lastRenderedPageBreak/>
              <w:t>derechos.</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Impuestos Sobre los Ingresos</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las imposiciones fiscales que en forma unilateral y obligatoria se </w:t>
            </w:r>
            <w:proofErr w:type="spellStart"/>
            <w:r w:rsidRPr="00316151">
              <w:rPr>
                <w:rFonts w:ascii="Verdana" w:hAnsi="Verdana"/>
                <w:bCs/>
                <w:sz w:val="20"/>
              </w:rPr>
              <w:t>fijansobre</w:t>
            </w:r>
            <w:proofErr w:type="spellEnd"/>
            <w:r w:rsidRPr="00316151">
              <w:rPr>
                <w:rFonts w:ascii="Verdana" w:hAnsi="Verdana"/>
                <w:bCs/>
                <w:sz w:val="20"/>
              </w:rPr>
              <w:t xml:space="preserve"> los ingresos de las personas físicas y/o morales, de conformidad con la legislación aplicable en </w:t>
            </w:r>
            <w:proofErr w:type="spellStart"/>
            <w:r w:rsidRPr="00316151">
              <w:rPr>
                <w:rFonts w:ascii="Verdana" w:hAnsi="Verdana"/>
                <w:bCs/>
                <w:sz w:val="20"/>
              </w:rPr>
              <w:t>lamateria</w:t>
            </w:r>
            <w:proofErr w:type="spellEnd"/>
            <w:r w:rsidRPr="00316151">
              <w:rPr>
                <w:rFonts w:ascii="Verdana" w:hAnsi="Verdana"/>
                <w:bCs/>
                <w:sz w:val="20"/>
              </w:rPr>
              <w:t>.</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Impuestos Sobre el Patrimonio</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las imposiciones fiscales que en forma unilateral y obligatoria se </w:t>
            </w:r>
            <w:proofErr w:type="spellStart"/>
            <w:r w:rsidRPr="00316151">
              <w:rPr>
                <w:rFonts w:ascii="Verdana" w:hAnsi="Verdana"/>
                <w:bCs/>
                <w:sz w:val="20"/>
              </w:rPr>
              <w:t>fijansobre</w:t>
            </w:r>
            <w:proofErr w:type="spellEnd"/>
            <w:r w:rsidRPr="00316151">
              <w:rPr>
                <w:rFonts w:ascii="Verdana" w:hAnsi="Verdana"/>
                <w:bCs/>
                <w:sz w:val="20"/>
              </w:rPr>
              <w:t xml:space="preserve"> los bienes propiedad de las personas físicas y/o morales, de conformidad con la legislación aplicable en la materia.</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Impuestos Sobre la Producción, el Consumo y las Transacciones</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las imposiciones fiscales que en forma unilateral y obligatoria se </w:t>
            </w:r>
            <w:proofErr w:type="spellStart"/>
            <w:r w:rsidRPr="00316151">
              <w:rPr>
                <w:rFonts w:ascii="Verdana" w:hAnsi="Verdana"/>
                <w:bCs/>
                <w:sz w:val="20"/>
              </w:rPr>
              <w:t>fijansobre</w:t>
            </w:r>
            <w:proofErr w:type="spellEnd"/>
            <w:r w:rsidRPr="00316151">
              <w:rPr>
                <w:rFonts w:ascii="Verdana" w:hAnsi="Verdana"/>
                <w:bCs/>
                <w:sz w:val="20"/>
              </w:rPr>
              <w:t xml:space="preserve"> la actividad económica relacionada con la producción, el consumo y las transacciones que realizan las personas físicas y/o morales, de conformidad con la legislación aplicable en la materia.</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14</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Impuestos al Comercio Exterior</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las imposiciones fiscales que en forma unilateral y obligatoria se </w:t>
            </w:r>
            <w:proofErr w:type="spellStart"/>
            <w:r w:rsidRPr="00316151">
              <w:rPr>
                <w:rFonts w:ascii="Verdana" w:hAnsi="Verdana"/>
                <w:bCs/>
                <w:sz w:val="20"/>
              </w:rPr>
              <w:t>fijansobre</w:t>
            </w:r>
            <w:proofErr w:type="spellEnd"/>
            <w:r w:rsidRPr="00316151">
              <w:rPr>
                <w:rFonts w:ascii="Verdana" w:hAnsi="Verdana"/>
                <w:bCs/>
                <w:sz w:val="20"/>
              </w:rPr>
              <w:t xml:space="preserve"> las actividades de importación y exportación que realizan las personas físicas y/o morales, </w:t>
            </w:r>
            <w:proofErr w:type="spellStart"/>
            <w:r w:rsidRPr="00316151">
              <w:rPr>
                <w:rFonts w:ascii="Verdana" w:hAnsi="Verdana"/>
                <w:bCs/>
                <w:sz w:val="20"/>
              </w:rPr>
              <w:t>deconformidad</w:t>
            </w:r>
            <w:proofErr w:type="spellEnd"/>
            <w:r w:rsidRPr="00316151">
              <w:rPr>
                <w:rFonts w:ascii="Verdana" w:hAnsi="Verdana"/>
                <w:bCs/>
                <w:sz w:val="20"/>
              </w:rPr>
              <w:t xml:space="preserve"> con la legislación aplicable en la materia.</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15</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Impuestos Sobre Nóminas y Asimilables</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las imposiciones fiscales que en forma unilateral y obligatoria se </w:t>
            </w:r>
            <w:proofErr w:type="spellStart"/>
            <w:r w:rsidRPr="00316151">
              <w:rPr>
                <w:rFonts w:ascii="Verdana" w:hAnsi="Verdana"/>
                <w:bCs/>
                <w:sz w:val="20"/>
              </w:rPr>
              <w:t>fijansobre</w:t>
            </w:r>
            <w:proofErr w:type="spellEnd"/>
            <w:r w:rsidRPr="00316151">
              <w:rPr>
                <w:rFonts w:ascii="Verdana" w:hAnsi="Verdana"/>
                <w:bCs/>
                <w:sz w:val="20"/>
              </w:rPr>
              <w:t xml:space="preserve"> la base gravable de las remuneraciones al trabajo personal subordinado o el que corresponda, </w:t>
            </w:r>
            <w:proofErr w:type="spellStart"/>
            <w:r w:rsidRPr="00316151">
              <w:rPr>
                <w:rFonts w:ascii="Verdana" w:hAnsi="Verdana"/>
                <w:bCs/>
                <w:sz w:val="20"/>
              </w:rPr>
              <w:t>deconformidad</w:t>
            </w:r>
            <w:proofErr w:type="spellEnd"/>
            <w:r w:rsidRPr="00316151">
              <w:rPr>
                <w:rFonts w:ascii="Verdana" w:hAnsi="Verdana"/>
                <w:bCs/>
                <w:sz w:val="20"/>
              </w:rPr>
              <w:t xml:space="preserve"> con la legislación aplicable en la materia.</w:t>
            </w:r>
          </w:p>
        </w:tc>
      </w:tr>
      <w:tr w:rsidR="00316151" w:rsidRPr="00316151" w:rsidTr="00316151">
        <w:trPr>
          <w:trHeight w:val="118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16</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Impuestos Ecológicos</w:t>
            </w:r>
          </w:p>
          <w:p w:rsidR="00316151" w:rsidRPr="00316151" w:rsidRDefault="00316151" w:rsidP="00316151">
            <w:pPr>
              <w:jc w:val="both"/>
              <w:rPr>
                <w:rFonts w:ascii="Verdana" w:hAnsi="Verdana"/>
                <w:bCs/>
                <w:sz w:val="20"/>
              </w:rPr>
            </w:pPr>
            <w:r w:rsidRPr="00316151">
              <w:rPr>
                <w:rFonts w:ascii="Verdana" w:hAnsi="Verdana"/>
                <w:bCs/>
                <w:sz w:val="20"/>
              </w:rPr>
              <w:t>Son las contribuciones derivadas de las imposiciones fiscales que en forma unilateral y obligatoria se fijan a las personas físicas y/o morales, por la afectación preventiva o correctiva que se ocasione en flora, fauna, medio ambiente o todo aquello relacionado a la ecología, de conformidad con la legislación aplicable en la materia.</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17</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Accesorios de Impuestos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perciben por concepto de recargos, sanciones, gastos de </w:t>
            </w:r>
            <w:proofErr w:type="spellStart"/>
            <w:r w:rsidRPr="00316151">
              <w:rPr>
                <w:rFonts w:ascii="Verdana" w:hAnsi="Verdana"/>
                <w:bCs/>
                <w:sz w:val="20"/>
              </w:rPr>
              <w:t>ejecución</w:t>
            </w:r>
            <w:proofErr w:type="gramStart"/>
            <w:r w:rsidRPr="00316151">
              <w:rPr>
                <w:rFonts w:ascii="Verdana" w:hAnsi="Verdana"/>
                <w:bCs/>
                <w:sz w:val="20"/>
              </w:rPr>
              <w:t>,indemnizaciones</w:t>
            </w:r>
            <w:proofErr w:type="spellEnd"/>
            <w:proofErr w:type="gramEnd"/>
            <w:r w:rsidRPr="00316151">
              <w:rPr>
                <w:rFonts w:ascii="Verdana" w:hAnsi="Verdana"/>
                <w:bCs/>
                <w:sz w:val="20"/>
              </w:rPr>
              <w:t xml:space="preserve">, entre otros, asociados a los impuestos, cuando éstos no se cubran oportunamente, </w:t>
            </w:r>
            <w:proofErr w:type="spellStart"/>
            <w:r w:rsidRPr="00316151">
              <w:rPr>
                <w:rFonts w:ascii="Verdana" w:hAnsi="Verdana"/>
                <w:bCs/>
                <w:sz w:val="20"/>
              </w:rPr>
              <w:t>deconformidad</w:t>
            </w:r>
            <w:proofErr w:type="spellEnd"/>
            <w:r w:rsidRPr="00316151">
              <w:rPr>
                <w:rFonts w:ascii="Verdana" w:hAnsi="Verdana"/>
                <w:bCs/>
                <w:sz w:val="20"/>
              </w:rPr>
              <w:t xml:space="preserve"> con la legislación aplicable en la materia.</w:t>
            </w:r>
          </w:p>
        </w:tc>
      </w:tr>
      <w:tr w:rsidR="00316151" w:rsidRPr="00316151" w:rsidTr="00316151">
        <w:trPr>
          <w:trHeight w:val="76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18</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Otros Impuestos</w:t>
            </w:r>
          </w:p>
          <w:p w:rsidR="00316151" w:rsidRPr="00316151" w:rsidRDefault="00316151" w:rsidP="00316151">
            <w:pPr>
              <w:jc w:val="both"/>
              <w:rPr>
                <w:rFonts w:ascii="Verdana" w:hAnsi="Verdana"/>
                <w:bCs/>
                <w:sz w:val="20"/>
              </w:rPr>
            </w:pPr>
            <w:r w:rsidRPr="00316151">
              <w:rPr>
                <w:rFonts w:ascii="Verdana" w:hAnsi="Verdana"/>
                <w:bCs/>
                <w:sz w:val="20"/>
              </w:rPr>
              <w:t>Son los ingresos que se perciben por conceptos no incluidos en los tipos anteriores, de conformidad con la legislación aplicable en la materia.</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19</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Impuestos no Comprendidos en la Ley de Ingresos Vigente, Causados en Ejercicios Fiscales </w:t>
            </w:r>
            <w:proofErr w:type="spellStart"/>
            <w:r w:rsidRPr="00316151">
              <w:rPr>
                <w:rFonts w:ascii="Verdana" w:hAnsi="Verdana"/>
                <w:bCs/>
                <w:sz w:val="20"/>
              </w:rPr>
              <w:t>AnterioresPendientes</w:t>
            </w:r>
            <w:proofErr w:type="spellEnd"/>
            <w:r w:rsidRPr="00316151">
              <w:rPr>
                <w:rFonts w:ascii="Verdana" w:hAnsi="Verdana"/>
                <w:bCs/>
                <w:sz w:val="20"/>
              </w:rPr>
              <w:t xml:space="preserve"> de Liquidación o Pago</w:t>
            </w:r>
          </w:p>
          <w:p w:rsidR="00316151" w:rsidRPr="00316151" w:rsidRDefault="00316151" w:rsidP="00316151">
            <w:pPr>
              <w:jc w:val="both"/>
              <w:rPr>
                <w:rFonts w:ascii="Verdana" w:hAnsi="Verdana"/>
                <w:bCs/>
                <w:sz w:val="20"/>
              </w:rPr>
            </w:pPr>
            <w:r w:rsidRPr="00316151">
              <w:rPr>
                <w:rFonts w:ascii="Verdana" w:hAnsi="Verdana"/>
                <w:bCs/>
                <w:sz w:val="20"/>
              </w:rPr>
              <w:t>Son los ingresos que se recaudan en el ejercicio corriente, por impuestos pendientes de liquidación o pago causados en ejercicios fiscales anteriores, no incluidos en la Ley de Ingresos vigente.</w:t>
            </w:r>
          </w:p>
        </w:tc>
      </w:tr>
      <w:tr w:rsidR="00316151" w:rsidRPr="00316151" w:rsidTr="00316151">
        <w:trPr>
          <w:trHeight w:val="118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2</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Cuotas y Aportaciones de Seguridad Social</w:t>
            </w:r>
          </w:p>
          <w:p w:rsidR="00316151" w:rsidRPr="00316151" w:rsidRDefault="00316151" w:rsidP="00316151">
            <w:pPr>
              <w:jc w:val="both"/>
              <w:rPr>
                <w:rFonts w:ascii="Verdana" w:hAnsi="Verdana"/>
                <w:bCs/>
                <w:sz w:val="20"/>
              </w:rPr>
            </w:pPr>
            <w:r w:rsidRPr="00316151">
              <w:rPr>
                <w:rFonts w:ascii="Verdana" w:hAnsi="Verdana"/>
                <w:b/>
                <w:bCs/>
                <w:sz w:val="20"/>
              </w:rPr>
              <w:t>Son las contribuciones establecidas en Ley a cargo de personas que son sustituidas por el Estado en el cumplimiento de obligaciones fijadas por la Ley en materia de seguridad social o a las personas que se beneficien en forma especial por servicios de seguridad social proporcionados por el mismo Estado.</w:t>
            </w:r>
          </w:p>
        </w:tc>
      </w:tr>
      <w:tr w:rsidR="00316151" w:rsidRPr="00316151" w:rsidTr="00316151">
        <w:trPr>
          <w:trHeight w:val="9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21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Aportaciones para Fondos de Vivienda</w:t>
            </w:r>
          </w:p>
          <w:p w:rsidR="00316151" w:rsidRPr="00316151" w:rsidRDefault="00316151" w:rsidP="00316151">
            <w:pPr>
              <w:jc w:val="both"/>
              <w:rPr>
                <w:rFonts w:ascii="Verdana" w:hAnsi="Verdana"/>
                <w:bCs/>
                <w:sz w:val="20"/>
              </w:rPr>
            </w:pPr>
            <w:r w:rsidRPr="00316151">
              <w:rPr>
                <w:rFonts w:ascii="Verdana" w:hAnsi="Verdana"/>
                <w:bCs/>
                <w:sz w:val="20"/>
              </w:rPr>
              <w:t>Son los ingresos que reciben los entes públicos que prestan los servicios de seguridad social, para cubrir las obligaciones relativas a los fondos de vivienda, de conformidad con la legislación aplicable en la materia.</w:t>
            </w:r>
          </w:p>
        </w:tc>
      </w:tr>
    </w:tbl>
    <w:p w:rsidR="00316151" w:rsidRPr="00316151" w:rsidRDefault="00316151" w:rsidP="00316151">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430"/>
        <w:gridCol w:w="211"/>
        <w:gridCol w:w="211"/>
        <w:gridCol w:w="7709"/>
      </w:tblGrid>
      <w:tr w:rsidR="00316151" w:rsidRPr="00316151" w:rsidTr="00316151">
        <w:trPr>
          <w:trHeight w:val="93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22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Cuotas para la Seguridad Social</w:t>
            </w:r>
          </w:p>
          <w:p w:rsidR="00316151" w:rsidRPr="00316151" w:rsidRDefault="00316151" w:rsidP="00316151">
            <w:pPr>
              <w:jc w:val="both"/>
              <w:rPr>
                <w:rFonts w:ascii="Verdana" w:hAnsi="Verdana"/>
                <w:bCs/>
                <w:sz w:val="20"/>
              </w:rPr>
            </w:pPr>
            <w:r w:rsidRPr="00316151">
              <w:rPr>
                <w:rFonts w:ascii="Verdana" w:hAnsi="Verdana"/>
                <w:bCs/>
                <w:sz w:val="20"/>
              </w:rPr>
              <w:t>Son los ingresos que reciben los entes públicos que prestan los servicios de seguridad social, para cubrir las obligaciones relativas a la previsión social, de conformidad con la legislación aplicable en la materia.</w:t>
            </w:r>
          </w:p>
          <w:p w:rsidR="00316151" w:rsidRPr="00316151" w:rsidRDefault="00316151" w:rsidP="00316151">
            <w:pPr>
              <w:jc w:val="both"/>
              <w:rPr>
                <w:rFonts w:ascii="Verdana" w:hAnsi="Verdana"/>
                <w:bCs/>
                <w:sz w:val="20"/>
              </w:rPr>
            </w:pPr>
            <w:r w:rsidRPr="00316151">
              <w:rPr>
                <w:rFonts w:ascii="Verdana" w:hAnsi="Verdana"/>
                <w:bCs/>
                <w:sz w:val="20"/>
              </w:rPr>
              <w:t> </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23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Cuotas de Ahorro para el Retiro</w:t>
            </w:r>
          </w:p>
          <w:p w:rsidR="00316151" w:rsidRPr="00316151" w:rsidRDefault="00316151" w:rsidP="00316151">
            <w:pPr>
              <w:jc w:val="both"/>
              <w:rPr>
                <w:rFonts w:ascii="Verdana" w:hAnsi="Verdana"/>
                <w:bCs/>
                <w:sz w:val="20"/>
              </w:rPr>
            </w:pPr>
            <w:r w:rsidRPr="00316151">
              <w:rPr>
                <w:rFonts w:ascii="Verdana" w:hAnsi="Verdana"/>
                <w:bCs/>
                <w:sz w:val="20"/>
              </w:rPr>
              <w:t>Son los ingresos que reciben los entes públicos que prestan los servicios de seguridad social, para cubrir las obligaciones relativas a fondos del ahorro para el retiro, de conformidad con la legislación aplicable en la materia.</w:t>
            </w:r>
          </w:p>
        </w:tc>
      </w:tr>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24</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Otras Cuotas y Aportaciones para la Seguridad Social</w:t>
            </w:r>
          </w:p>
          <w:p w:rsidR="00316151" w:rsidRPr="00316151" w:rsidRDefault="00316151" w:rsidP="00316151">
            <w:pPr>
              <w:jc w:val="both"/>
              <w:rPr>
                <w:rFonts w:ascii="Verdana" w:hAnsi="Verdana"/>
                <w:bCs/>
                <w:sz w:val="20"/>
              </w:rPr>
            </w:pPr>
            <w:r w:rsidRPr="00316151">
              <w:rPr>
                <w:rFonts w:ascii="Verdana" w:hAnsi="Verdana"/>
                <w:bCs/>
                <w:sz w:val="20"/>
              </w:rPr>
              <w:t>Son los ingresos que reciben los entes públicos que prestan los servicios de seguridad social, por conceptos no incluidos en los tipos anteriores, de conformidad con la legislación aplicable en la materia.</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25</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Accesorios de Cuotas y Aportaciones de Seguridad Social</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perciben por concepto de recargos, sanciones, gastos de </w:t>
            </w:r>
            <w:proofErr w:type="spellStart"/>
            <w:r w:rsidRPr="00316151">
              <w:rPr>
                <w:rFonts w:ascii="Verdana" w:hAnsi="Verdana"/>
                <w:bCs/>
                <w:sz w:val="20"/>
              </w:rPr>
              <w:t>ejecución</w:t>
            </w:r>
            <w:proofErr w:type="gramStart"/>
            <w:r w:rsidRPr="00316151">
              <w:rPr>
                <w:rFonts w:ascii="Verdana" w:hAnsi="Verdana"/>
                <w:bCs/>
                <w:sz w:val="20"/>
              </w:rPr>
              <w:t>,indemnizaciones</w:t>
            </w:r>
            <w:proofErr w:type="spellEnd"/>
            <w:proofErr w:type="gramEnd"/>
            <w:r w:rsidRPr="00316151">
              <w:rPr>
                <w:rFonts w:ascii="Verdana" w:hAnsi="Verdana"/>
                <w:bCs/>
                <w:sz w:val="20"/>
              </w:rPr>
              <w:t>, entre otros, asociados a las cuotas y aportaciones de seguridad social, cuando éstas no se cubran oportunamente de conformidad con la legislación aplicable en la materia.</w:t>
            </w:r>
          </w:p>
        </w:tc>
      </w:tr>
    </w:tbl>
    <w:p w:rsidR="00316151" w:rsidRPr="00316151" w:rsidRDefault="00316151" w:rsidP="00316151">
      <w:pPr>
        <w:jc w:val="both"/>
        <w:rPr>
          <w:rFonts w:ascii="Verdana" w:hAnsi="Verdana"/>
          <w:bCs/>
          <w:sz w:val="20"/>
        </w:rPr>
      </w:pPr>
      <w:r w:rsidRPr="0031615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430"/>
        <w:gridCol w:w="211"/>
        <w:gridCol w:w="211"/>
        <w:gridCol w:w="7709"/>
      </w:tblGrid>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3</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Contribuciones de Mejoras</w:t>
            </w:r>
          </w:p>
          <w:p w:rsidR="00316151" w:rsidRPr="00316151" w:rsidRDefault="00316151" w:rsidP="00316151">
            <w:pPr>
              <w:jc w:val="both"/>
              <w:rPr>
                <w:rFonts w:ascii="Verdana" w:hAnsi="Verdana"/>
                <w:bCs/>
                <w:sz w:val="20"/>
              </w:rPr>
            </w:pPr>
            <w:r w:rsidRPr="00316151">
              <w:rPr>
                <w:rFonts w:ascii="Verdana" w:hAnsi="Verdana"/>
                <w:b/>
                <w:bCs/>
                <w:sz w:val="20"/>
              </w:rPr>
              <w:t xml:space="preserve">Son las establecidas en Ley a cargo de las personas físicas y morales que se beneficien de </w:t>
            </w:r>
            <w:proofErr w:type="spellStart"/>
            <w:r w:rsidRPr="00316151">
              <w:rPr>
                <w:rFonts w:ascii="Verdana" w:hAnsi="Verdana"/>
                <w:b/>
                <w:bCs/>
                <w:sz w:val="20"/>
              </w:rPr>
              <w:t>maneradirecta</w:t>
            </w:r>
            <w:proofErr w:type="spellEnd"/>
            <w:r w:rsidRPr="00316151">
              <w:rPr>
                <w:rFonts w:ascii="Verdana" w:hAnsi="Verdana"/>
                <w:b/>
                <w:bCs/>
                <w:sz w:val="20"/>
              </w:rPr>
              <w:t xml:space="preserve"> por obras públicas.</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31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Contribuciones de Mejoras por Obras Públicas</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los beneficios diferenciales particulares por la realización de </w:t>
            </w:r>
            <w:proofErr w:type="spellStart"/>
            <w:r w:rsidRPr="00316151">
              <w:rPr>
                <w:rFonts w:ascii="Verdana" w:hAnsi="Verdana"/>
                <w:bCs/>
                <w:sz w:val="20"/>
              </w:rPr>
              <w:t>obraspúblicas</w:t>
            </w:r>
            <w:proofErr w:type="spellEnd"/>
            <w:r w:rsidRPr="00316151">
              <w:rPr>
                <w:rFonts w:ascii="Verdana" w:hAnsi="Verdana"/>
                <w:bCs/>
                <w:sz w:val="20"/>
              </w:rPr>
              <w:t>, a cargo de las personas físicas y/o morales, independientemente de la utilidad general colectiva, de conformidad con la legislación aplicable en la materia.</w:t>
            </w:r>
          </w:p>
        </w:tc>
      </w:tr>
      <w:tr w:rsidR="00316151" w:rsidRPr="00316151" w:rsidTr="00316151">
        <w:trPr>
          <w:trHeight w:val="104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39</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Contribuciones de Mejoras no Comprendidas en la Ley de Ingresos Vigente, Causadas en Ejercicios Fiscales Anteriores Pendientes de Liquidación o Pago</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recaudan en el ejercicio corriente, por contribuciones de mejoras pendientes </w:t>
            </w:r>
            <w:proofErr w:type="spellStart"/>
            <w:r w:rsidRPr="00316151">
              <w:rPr>
                <w:rFonts w:ascii="Verdana" w:hAnsi="Verdana"/>
                <w:bCs/>
                <w:sz w:val="20"/>
              </w:rPr>
              <w:t>deliquidación</w:t>
            </w:r>
            <w:proofErr w:type="spellEnd"/>
            <w:r w:rsidRPr="00316151">
              <w:rPr>
                <w:rFonts w:ascii="Verdana" w:hAnsi="Verdana"/>
                <w:bCs/>
                <w:sz w:val="20"/>
              </w:rPr>
              <w:t xml:space="preserve"> o pago causadas en ejercicios fiscales anteriores, no incluidas en la Ley de Ingresos vigente.</w:t>
            </w:r>
          </w:p>
        </w:tc>
      </w:tr>
      <w:tr w:rsidR="00316151" w:rsidRPr="00316151" w:rsidTr="00316151">
        <w:trPr>
          <w:trHeight w:val="172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4</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Derechos</w:t>
            </w:r>
          </w:p>
          <w:p w:rsidR="00316151" w:rsidRPr="00316151" w:rsidRDefault="00316151" w:rsidP="00316151">
            <w:pPr>
              <w:jc w:val="both"/>
              <w:rPr>
                <w:rFonts w:ascii="Verdana" w:hAnsi="Verdana"/>
                <w:bCs/>
                <w:sz w:val="20"/>
              </w:rPr>
            </w:pPr>
            <w:r w:rsidRPr="00316151">
              <w:rPr>
                <w:rFonts w:ascii="Verdana" w:hAnsi="Verdana"/>
                <w:b/>
                <w:bCs/>
                <w:sz w:val="20"/>
              </w:rPr>
              <w:t>Son las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p>
        </w:tc>
      </w:tr>
      <w:tr w:rsidR="00316151" w:rsidRPr="00316151" w:rsidTr="00316151">
        <w:trPr>
          <w:trHeight w:val="81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41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Derechos por el Uso, Goce, Aprovechamiento o Explotación de Bienes de Dominio Público</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derivadas de la contraprestación del uso, goce, aprovechamiento o explotación </w:t>
            </w:r>
            <w:proofErr w:type="spellStart"/>
            <w:r w:rsidRPr="00316151">
              <w:rPr>
                <w:rFonts w:ascii="Verdana" w:hAnsi="Verdana"/>
                <w:bCs/>
                <w:sz w:val="20"/>
              </w:rPr>
              <w:t>debienes</w:t>
            </w:r>
            <w:proofErr w:type="spellEnd"/>
            <w:r w:rsidRPr="00316151">
              <w:rPr>
                <w:rFonts w:ascii="Verdana" w:hAnsi="Verdana"/>
                <w:bCs/>
                <w:sz w:val="20"/>
              </w:rPr>
              <w:t xml:space="preserve"> de dominio público, de conformidad con la legislación aplicable en la materia.</w:t>
            </w:r>
          </w:p>
        </w:tc>
      </w:tr>
      <w:tr w:rsidR="00316151" w:rsidRPr="00316151" w:rsidTr="00316151">
        <w:trPr>
          <w:trHeight w:val="296"/>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42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Derechos a los Hidrocarburos (Derogado)</w:t>
            </w:r>
          </w:p>
        </w:tc>
      </w:tr>
      <w:tr w:rsidR="00316151" w:rsidRPr="00316151" w:rsidTr="00316151">
        <w:trPr>
          <w:trHeight w:val="81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43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Derechos por Prestación de Servicios</w:t>
            </w:r>
          </w:p>
          <w:p w:rsidR="00316151" w:rsidRPr="00316151" w:rsidRDefault="00316151" w:rsidP="00316151">
            <w:pPr>
              <w:jc w:val="both"/>
              <w:rPr>
                <w:rFonts w:ascii="Verdana" w:hAnsi="Verdana"/>
                <w:bCs/>
                <w:sz w:val="20"/>
              </w:rPr>
            </w:pPr>
            <w:r w:rsidRPr="00316151">
              <w:rPr>
                <w:rFonts w:ascii="Verdana" w:hAnsi="Verdana"/>
                <w:bCs/>
                <w:sz w:val="20"/>
              </w:rPr>
              <w:t>Son las contribuciones derivadas por la contraprestación de servicios exclusivos del Estado, de conformidad con la legislación aplicable en la materia.</w:t>
            </w:r>
          </w:p>
        </w:tc>
      </w:tr>
      <w:tr w:rsidR="00316151" w:rsidRPr="00316151" w:rsidTr="00316151">
        <w:trPr>
          <w:trHeight w:val="81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44</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Otros Derechos</w:t>
            </w:r>
          </w:p>
          <w:p w:rsidR="00316151" w:rsidRPr="00316151" w:rsidRDefault="00316151" w:rsidP="00316151">
            <w:pPr>
              <w:jc w:val="both"/>
              <w:rPr>
                <w:rFonts w:ascii="Verdana" w:hAnsi="Verdana"/>
                <w:bCs/>
                <w:sz w:val="20"/>
              </w:rPr>
            </w:pPr>
            <w:r w:rsidRPr="00316151">
              <w:rPr>
                <w:rFonts w:ascii="Verdana" w:hAnsi="Verdana"/>
                <w:bCs/>
                <w:sz w:val="20"/>
              </w:rPr>
              <w:t>Son las contribuciones derivadas por contraprestaciones no incluidas en los tipos anteriores, de conformidad con la legislación aplicable en la materia.</w:t>
            </w:r>
          </w:p>
        </w:tc>
      </w:tr>
      <w:tr w:rsidR="00316151" w:rsidRPr="00316151" w:rsidTr="00316151">
        <w:trPr>
          <w:trHeight w:val="104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45</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Accesorios de Derechos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perciben por concepto de recargos, sanciones, gastos de </w:t>
            </w:r>
            <w:proofErr w:type="spellStart"/>
            <w:r w:rsidRPr="00316151">
              <w:rPr>
                <w:rFonts w:ascii="Verdana" w:hAnsi="Verdana"/>
                <w:bCs/>
                <w:sz w:val="20"/>
              </w:rPr>
              <w:t>ejecución</w:t>
            </w:r>
            <w:proofErr w:type="gramStart"/>
            <w:r w:rsidRPr="00316151">
              <w:rPr>
                <w:rFonts w:ascii="Verdana" w:hAnsi="Verdana"/>
                <w:bCs/>
                <w:sz w:val="20"/>
              </w:rPr>
              <w:t>,indemnizaciones</w:t>
            </w:r>
            <w:proofErr w:type="spellEnd"/>
            <w:proofErr w:type="gramEnd"/>
            <w:r w:rsidRPr="00316151">
              <w:rPr>
                <w:rFonts w:ascii="Verdana" w:hAnsi="Verdana"/>
                <w:bCs/>
                <w:sz w:val="20"/>
              </w:rPr>
              <w:t xml:space="preserve">, entre otros, asociados a los derechos, cuando éstos no se cubran oportunamente, </w:t>
            </w:r>
            <w:proofErr w:type="spellStart"/>
            <w:r w:rsidRPr="00316151">
              <w:rPr>
                <w:rFonts w:ascii="Verdana" w:hAnsi="Verdana"/>
                <w:bCs/>
                <w:sz w:val="20"/>
              </w:rPr>
              <w:t>deconformidad</w:t>
            </w:r>
            <w:proofErr w:type="spellEnd"/>
            <w:r w:rsidRPr="00316151">
              <w:rPr>
                <w:rFonts w:ascii="Verdana" w:hAnsi="Verdana"/>
                <w:bCs/>
                <w:sz w:val="20"/>
              </w:rPr>
              <w:t xml:space="preserve"> con la legislación aplicable en la materia.</w:t>
            </w:r>
          </w:p>
        </w:tc>
      </w:tr>
      <w:tr w:rsidR="00316151" w:rsidRPr="00316151" w:rsidTr="00316151">
        <w:trPr>
          <w:trHeight w:val="104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49</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Derechos no Comprendidos en la Ley de Ingresos Vigente, Causados en Ejercicios Fiscales </w:t>
            </w:r>
            <w:proofErr w:type="spellStart"/>
            <w:r w:rsidRPr="00316151">
              <w:rPr>
                <w:rFonts w:ascii="Verdana" w:hAnsi="Verdana"/>
                <w:bCs/>
                <w:sz w:val="20"/>
              </w:rPr>
              <w:t>AnterioresPendientes</w:t>
            </w:r>
            <w:proofErr w:type="spellEnd"/>
            <w:r w:rsidRPr="00316151">
              <w:rPr>
                <w:rFonts w:ascii="Verdana" w:hAnsi="Verdana"/>
                <w:bCs/>
                <w:sz w:val="20"/>
              </w:rPr>
              <w:t xml:space="preserve"> de Liquidación o Pago</w:t>
            </w:r>
          </w:p>
          <w:p w:rsidR="00316151" w:rsidRPr="00316151" w:rsidRDefault="00316151" w:rsidP="00316151">
            <w:pPr>
              <w:jc w:val="both"/>
              <w:rPr>
                <w:rFonts w:ascii="Verdana" w:hAnsi="Verdana"/>
                <w:bCs/>
                <w:sz w:val="20"/>
              </w:rPr>
            </w:pPr>
            <w:r w:rsidRPr="00316151">
              <w:rPr>
                <w:rFonts w:ascii="Verdana" w:hAnsi="Verdana"/>
                <w:bCs/>
                <w:sz w:val="20"/>
              </w:rPr>
              <w:t xml:space="preserve">Son las contribuciones que se recaudan en el ejercicio corriente, por derechos pendientes de liquidación </w:t>
            </w:r>
            <w:proofErr w:type="spellStart"/>
            <w:r w:rsidRPr="00316151">
              <w:rPr>
                <w:rFonts w:ascii="Verdana" w:hAnsi="Verdana"/>
                <w:bCs/>
                <w:sz w:val="20"/>
              </w:rPr>
              <w:t>opago</w:t>
            </w:r>
            <w:proofErr w:type="spellEnd"/>
            <w:r w:rsidRPr="00316151">
              <w:rPr>
                <w:rFonts w:ascii="Verdana" w:hAnsi="Verdana"/>
                <w:bCs/>
                <w:sz w:val="20"/>
              </w:rPr>
              <w:t xml:space="preserve"> causados en ejercicios fiscales anteriores, no incluidos en la Ley de Ingresos vigente.</w:t>
            </w:r>
          </w:p>
        </w:tc>
      </w:tr>
    </w:tbl>
    <w:p w:rsidR="00316151" w:rsidRPr="00316151" w:rsidRDefault="00316151" w:rsidP="00316151">
      <w:pPr>
        <w:jc w:val="both"/>
        <w:rPr>
          <w:rFonts w:ascii="Verdana" w:hAnsi="Verdana"/>
          <w:bCs/>
          <w:sz w:val="20"/>
        </w:rPr>
      </w:pPr>
      <w:r w:rsidRPr="0031615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16151" w:rsidRPr="00316151" w:rsidTr="00316151">
        <w:tc>
          <w:tcPr>
            <w:tcW w:w="0" w:type="auto"/>
            <w:shd w:val="clear" w:color="auto" w:fill="FFFFFF"/>
            <w:vAlign w:val="center"/>
            <w:hideMark/>
          </w:tcPr>
          <w:p w:rsidR="00316151" w:rsidRPr="00316151" w:rsidRDefault="00316151" w:rsidP="00316151">
            <w:pPr>
              <w:jc w:val="both"/>
              <w:rPr>
                <w:rFonts w:ascii="Verdana" w:hAnsi="Verdana"/>
                <w:bCs/>
                <w:sz w:val="20"/>
              </w:rPr>
            </w:pPr>
          </w:p>
        </w:tc>
      </w:tr>
    </w:tbl>
    <w:p w:rsidR="00316151" w:rsidRPr="00316151" w:rsidRDefault="00316151" w:rsidP="00316151">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430"/>
        <w:gridCol w:w="211"/>
        <w:gridCol w:w="211"/>
        <w:gridCol w:w="7709"/>
      </w:tblGrid>
      <w:tr w:rsidR="00316151" w:rsidRPr="00316151" w:rsidTr="00316151">
        <w:trPr>
          <w:trHeight w:val="65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5</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Productos</w:t>
            </w:r>
          </w:p>
          <w:p w:rsidR="00316151" w:rsidRPr="00316151" w:rsidRDefault="00316151" w:rsidP="00316151">
            <w:pPr>
              <w:jc w:val="both"/>
              <w:rPr>
                <w:rFonts w:ascii="Verdana" w:hAnsi="Verdana"/>
                <w:bCs/>
                <w:sz w:val="20"/>
              </w:rPr>
            </w:pPr>
            <w:r w:rsidRPr="00316151">
              <w:rPr>
                <w:rFonts w:ascii="Verdana" w:hAnsi="Verdana"/>
                <w:b/>
                <w:bCs/>
                <w:sz w:val="20"/>
              </w:rPr>
              <w:t>Son los ingresos por contraprestaciones por los servicios que preste el Estado en sus funciones de derecho privado.</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51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Productos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por concepto de servicios otorgados por funciones de derecho privado, tales como </w:t>
            </w:r>
            <w:proofErr w:type="spellStart"/>
            <w:r w:rsidRPr="00316151">
              <w:rPr>
                <w:rFonts w:ascii="Verdana" w:hAnsi="Verdana"/>
                <w:bCs/>
                <w:sz w:val="20"/>
              </w:rPr>
              <w:t>losintereses</w:t>
            </w:r>
            <w:proofErr w:type="spellEnd"/>
            <w:r w:rsidRPr="00316151">
              <w:rPr>
                <w:rFonts w:ascii="Verdana" w:hAnsi="Verdana"/>
                <w:bCs/>
                <w:sz w:val="20"/>
              </w:rPr>
              <w:t xml:space="preserve"> que generan las cuentas bancarias de los entes públicos, entre otros, de conformidad con </w:t>
            </w:r>
            <w:proofErr w:type="spellStart"/>
            <w:r w:rsidRPr="00316151">
              <w:rPr>
                <w:rFonts w:ascii="Verdana" w:hAnsi="Verdana"/>
                <w:bCs/>
                <w:sz w:val="20"/>
              </w:rPr>
              <w:t>lalegislación</w:t>
            </w:r>
            <w:proofErr w:type="spellEnd"/>
            <w:r w:rsidRPr="00316151">
              <w:rPr>
                <w:rFonts w:ascii="Verdana" w:hAnsi="Verdana"/>
                <w:bCs/>
                <w:sz w:val="20"/>
              </w:rPr>
              <w:t xml:space="preserve"> aplicable en la materia.</w:t>
            </w:r>
          </w:p>
        </w:tc>
      </w:tr>
      <w:tr w:rsidR="00316151" w:rsidRPr="00316151" w:rsidTr="00316151">
        <w:trPr>
          <w:trHeight w:val="286"/>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52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Productos de Capital (Derogado)</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59</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Productos no Comprendidos en la Ley de Ingresos Vigente, Causados en Ejercicios Fiscales </w:t>
            </w:r>
            <w:proofErr w:type="spellStart"/>
            <w:r w:rsidRPr="00316151">
              <w:rPr>
                <w:rFonts w:ascii="Verdana" w:hAnsi="Verdana"/>
                <w:bCs/>
                <w:sz w:val="20"/>
              </w:rPr>
              <w:t>AnterioresPendientes</w:t>
            </w:r>
            <w:proofErr w:type="spellEnd"/>
            <w:r w:rsidRPr="00316151">
              <w:rPr>
                <w:rFonts w:ascii="Verdana" w:hAnsi="Verdana"/>
                <w:bCs/>
                <w:sz w:val="20"/>
              </w:rPr>
              <w:t xml:space="preserve"> de Liquidación o Pago</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recaudan en el ejercicio corriente, por productos pendientes de liquidación o </w:t>
            </w:r>
            <w:proofErr w:type="spellStart"/>
            <w:r w:rsidRPr="00316151">
              <w:rPr>
                <w:rFonts w:ascii="Verdana" w:hAnsi="Verdana"/>
                <w:bCs/>
                <w:sz w:val="20"/>
              </w:rPr>
              <w:t>pagocausados</w:t>
            </w:r>
            <w:proofErr w:type="spellEnd"/>
            <w:r w:rsidRPr="00316151">
              <w:rPr>
                <w:rFonts w:ascii="Verdana" w:hAnsi="Verdana"/>
                <w:bCs/>
                <w:sz w:val="20"/>
              </w:rPr>
              <w:t xml:space="preserve"> en ejercicios fiscales anteriores, no incluidos en la Ley de Ingresos vigente.</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6</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Aprovechamientos</w:t>
            </w:r>
          </w:p>
          <w:p w:rsidR="00316151" w:rsidRPr="00316151" w:rsidRDefault="00316151" w:rsidP="00316151">
            <w:pPr>
              <w:jc w:val="both"/>
              <w:rPr>
                <w:rFonts w:ascii="Verdana" w:hAnsi="Verdana"/>
                <w:bCs/>
                <w:sz w:val="20"/>
              </w:rPr>
            </w:pPr>
            <w:r w:rsidRPr="00316151">
              <w:rPr>
                <w:rFonts w:ascii="Verdana" w:hAnsi="Verdana"/>
                <w:b/>
                <w:bCs/>
                <w:sz w:val="20"/>
              </w:rPr>
              <w:t xml:space="preserve">Son los ingresos que percibe el Estado por funciones de derecho público distintos de: </w:t>
            </w:r>
            <w:proofErr w:type="spellStart"/>
            <w:r w:rsidRPr="00316151">
              <w:rPr>
                <w:rFonts w:ascii="Verdana" w:hAnsi="Verdana"/>
                <w:b/>
                <w:bCs/>
                <w:sz w:val="20"/>
              </w:rPr>
              <w:t>lascontribuciones</w:t>
            </w:r>
            <w:proofErr w:type="spellEnd"/>
            <w:r w:rsidRPr="00316151">
              <w:rPr>
                <w:rFonts w:ascii="Verdana" w:hAnsi="Verdana"/>
                <w:b/>
                <w:bCs/>
                <w:sz w:val="20"/>
              </w:rPr>
              <w:t xml:space="preserve">, los ingresos derivados de financiamientos y de los que obtengan los </w:t>
            </w:r>
            <w:proofErr w:type="spellStart"/>
            <w:r w:rsidRPr="00316151">
              <w:rPr>
                <w:rFonts w:ascii="Verdana" w:hAnsi="Verdana"/>
                <w:b/>
                <w:bCs/>
                <w:sz w:val="20"/>
              </w:rPr>
              <w:t>organismosdescentralizados</w:t>
            </w:r>
            <w:proofErr w:type="spellEnd"/>
            <w:r w:rsidRPr="00316151">
              <w:rPr>
                <w:rFonts w:ascii="Verdana" w:hAnsi="Verdana"/>
                <w:b/>
                <w:bCs/>
                <w:sz w:val="20"/>
              </w:rPr>
              <w:t xml:space="preserve"> y las empresas de participación estatal y municipal.</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61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Aprovechamientos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perciben por funciones de derecho público, cuyos elementos pueden no </w:t>
            </w:r>
            <w:proofErr w:type="spellStart"/>
            <w:r w:rsidRPr="00316151">
              <w:rPr>
                <w:rFonts w:ascii="Verdana" w:hAnsi="Verdana"/>
                <w:bCs/>
                <w:sz w:val="20"/>
              </w:rPr>
              <w:t>estarprevistos</w:t>
            </w:r>
            <w:proofErr w:type="spellEnd"/>
            <w:r w:rsidRPr="00316151">
              <w:rPr>
                <w:rFonts w:ascii="Verdana" w:hAnsi="Verdana"/>
                <w:bCs/>
                <w:sz w:val="20"/>
              </w:rPr>
              <w:t xml:space="preserve"> en una Ley sino, en una disposición administrativa de carácter general, provenientes de multas </w:t>
            </w:r>
            <w:proofErr w:type="spellStart"/>
            <w:r w:rsidRPr="00316151">
              <w:rPr>
                <w:rFonts w:ascii="Verdana" w:hAnsi="Verdana"/>
                <w:bCs/>
                <w:sz w:val="20"/>
              </w:rPr>
              <w:t>eindemnizaciones</w:t>
            </w:r>
            <w:proofErr w:type="spellEnd"/>
            <w:r w:rsidRPr="00316151">
              <w:rPr>
                <w:rFonts w:ascii="Verdana" w:hAnsi="Verdana"/>
                <w:bCs/>
                <w:sz w:val="20"/>
              </w:rPr>
              <w:t xml:space="preserve"> no fiscales, reintegros, juegos y sorteos, donativos, entre otros.</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62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Aprovechamientos Patrimoniales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perciben por uso o enajenación de bienes muebles, inmuebles e intangibles, </w:t>
            </w:r>
            <w:proofErr w:type="spellStart"/>
            <w:r w:rsidRPr="00316151">
              <w:rPr>
                <w:rFonts w:ascii="Verdana" w:hAnsi="Verdana"/>
                <w:bCs/>
                <w:sz w:val="20"/>
              </w:rPr>
              <w:t>porrecuperaciones</w:t>
            </w:r>
            <w:proofErr w:type="spellEnd"/>
            <w:r w:rsidRPr="00316151">
              <w:rPr>
                <w:rFonts w:ascii="Verdana" w:hAnsi="Verdana"/>
                <w:bCs/>
                <w:sz w:val="20"/>
              </w:rPr>
              <w:t xml:space="preserve"> de capital o en su caso patrimonio invertido, de conformidad con la legislación aplicable en la materia.</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63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Accesorios de Aprovechamientos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se perciben por concepto de recargos, sanciones, gastos de ejecución </w:t>
            </w:r>
            <w:proofErr w:type="spellStart"/>
            <w:r w:rsidRPr="00316151">
              <w:rPr>
                <w:rFonts w:ascii="Verdana" w:hAnsi="Verdana"/>
                <w:bCs/>
                <w:sz w:val="20"/>
              </w:rPr>
              <w:t>eindemnizaciones</w:t>
            </w:r>
            <w:proofErr w:type="spellEnd"/>
            <w:r w:rsidRPr="00316151">
              <w:rPr>
                <w:rFonts w:ascii="Verdana" w:hAnsi="Verdana"/>
                <w:bCs/>
                <w:sz w:val="20"/>
              </w:rPr>
              <w:t>, entre otros, asociados a los aprovechamientos, cuando éstos no se cubran oportunamente de conformidad con la legislación aplicable en la materia.</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69</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Aprovechamientos no Comprendidos en la Ley de Ingresos Vigente, Causados en Ejercicios </w:t>
            </w:r>
            <w:proofErr w:type="spellStart"/>
            <w:r w:rsidRPr="00316151">
              <w:rPr>
                <w:rFonts w:ascii="Verdana" w:hAnsi="Verdana"/>
                <w:bCs/>
                <w:sz w:val="20"/>
              </w:rPr>
              <w:t>FiscalesAnteriores</w:t>
            </w:r>
            <w:proofErr w:type="spellEnd"/>
            <w:r w:rsidRPr="00316151">
              <w:rPr>
                <w:rFonts w:ascii="Verdana" w:hAnsi="Verdana"/>
                <w:bCs/>
                <w:sz w:val="20"/>
              </w:rPr>
              <w:t xml:space="preserve"> Pendientes de Liquidación o Pago</w:t>
            </w:r>
          </w:p>
          <w:p w:rsidR="00316151" w:rsidRPr="00316151" w:rsidRDefault="00316151" w:rsidP="00316151">
            <w:pPr>
              <w:jc w:val="both"/>
              <w:rPr>
                <w:rFonts w:ascii="Verdana" w:hAnsi="Verdana"/>
                <w:bCs/>
                <w:sz w:val="20"/>
              </w:rPr>
            </w:pPr>
            <w:r w:rsidRPr="00316151">
              <w:rPr>
                <w:rFonts w:ascii="Verdana" w:hAnsi="Verdana"/>
                <w:bCs/>
                <w:sz w:val="20"/>
              </w:rPr>
              <w:t>Son los ingresos que se recaudan en el ejercicio corriente, por aprovechamientos pendientes de liquidación o pago causados en ejercicios fiscales anteriores, no incluidos en la Ley de Ingresos vigente.</w:t>
            </w:r>
          </w:p>
        </w:tc>
      </w:tr>
    </w:tbl>
    <w:p w:rsidR="00316151" w:rsidRPr="00316151" w:rsidRDefault="00316151" w:rsidP="00316151">
      <w:pPr>
        <w:jc w:val="both"/>
        <w:rPr>
          <w:rFonts w:ascii="Verdana" w:hAnsi="Verdana"/>
          <w:bCs/>
          <w:sz w:val="20"/>
        </w:rPr>
      </w:pPr>
      <w:r w:rsidRPr="0031615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395"/>
        <w:gridCol w:w="90"/>
        <w:gridCol w:w="140"/>
        <w:gridCol w:w="118"/>
        <w:gridCol w:w="161"/>
        <w:gridCol w:w="50"/>
        <w:gridCol w:w="7667"/>
      </w:tblGrid>
      <w:tr w:rsidR="00316151" w:rsidRPr="00316151" w:rsidTr="00316151">
        <w:trPr>
          <w:trHeight w:val="1436"/>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lastRenderedPageBreak/>
              <w:t>7</w:t>
            </w:r>
          </w:p>
        </w:tc>
        <w:tc>
          <w:tcPr>
            <w:tcW w:w="43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Ingresos por Venta de Bienes, Prestación de Servicios y Otros Ingresos</w:t>
            </w:r>
          </w:p>
          <w:p w:rsidR="00316151" w:rsidRPr="00316151" w:rsidRDefault="00316151" w:rsidP="00316151">
            <w:pPr>
              <w:jc w:val="both"/>
              <w:rPr>
                <w:rFonts w:ascii="Verdana" w:hAnsi="Verdana"/>
                <w:bCs/>
                <w:sz w:val="20"/>
              </w:rPr>
            </w:pPr>
            <w:r w:rsidRPr="00316151">
              <w:rPr>
                <w:rFonts w:ascii="Verdana" w:hAnsi="Verdana"/>
                <w:b/>
                <w:bCs/>
                <w:sz w:val="20"/>
              </w:rPr>
              <w:t xml:space="preserve">Son los ingresos propios obtenidos por las Instituciones Públicas de Seguridad Social, </w:t>
            </w:r>
            <w:proofErr w:type="spellStart"/>
            <w:r w:rsidRPr="00316151">
              <w:rPr>
                <w:rFonts w:ascii="Verdana" w:hAnsi="Verdana"/>
                <w:b/>
                <w:bCs/>
                <w:sz w:val="20"/>
              </w:rPr>
              <w:t>lasEmpresas</w:t>
            </w:r>
            <w:proofErr w:type="spellEnd"/>
            <w:r w:rsidRPr="00316151">
              <w:rPr>
                <w:rFonts w:ascii="Verdana" w:hAnsi="Verdana"/>
                <w:b/>
                <w:bCs/>
                <w:sz w:val="20"/>
              </w:rPr>
              <w:t xml:space="preserve"> Productivas del Estado, las entidades de la administración pública paraestatal </w:t>
            </w:r>
            <w:proofErr w:type="spellStart"/>
            <w:r w:rsidRPr="00316151">
              <w:rPr>
                <w:rFonts w:ascii="Verdana" w:hAnsi="Verdana"/>
                <w:b/>
                <w:bCs/>
                <w:sz w:val="20"/>
              </w:rPr>
              <w:t>yparamunicipal</w:t>
            </w:r>
            <w:proofErr w:type="spellEnd"/>
            <w:r w:rsidRPr="00316151">
              <w:rPr>
                <w:rFonts w:ascii="Verdana" w:hAnsi="Verdana"/>
                <w:b/>
                <w:bCs/>
                <w:sz w:val="20"/>
              </w:rPr>
              <w:t>, los poderes legislativo y judicial, y los órganos autónomos federales y estatales, por sus actividades de producción, comercialización o prestación de servicios; así como otros ingresos por sus actividades diversas no inherentes a su operación, que generen recursos.</w:t>
            </w:r>
          </w:p>
        </w:tc>
      </w:tr>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71</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Ingresos por Venta de Bienes y Prestación de Servicios de Instituciones Públicas de Seguridad Social</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las Instituciones Públicas de Seguridad Social por sus </w:t>
            </w:r>
            <w:proofErr w:type="spellStart"/>
            <w:r w:rsidRPr="00316151">
              <w:rPr>
                <w:rFonts w:ascii="Verdana" w:hAnsi="Verdana"/>
                <w:bCs/>
                <w:sz w:val="20"/>
              </w:rPr>
              <w:t>actividadesde</w:t>
            </w:r>
            <w:proofErr w:type="spellEnd"/>
            <w:r w:rsidRPr="00316151">
              <w:rPr>
                <w:rFonts w:ascii="Verdana" w:hAnsi="Verdana"/>
                <w:bCs/>
                <w:sz w:val="20"/>
              </w:rPr>
              <w:t xml:space="preserve"> producción, comercialización o prestación de servicios.</w:t>
            </w:r>
          </w:p>
        </w:tc>
      </w:tr>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34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72</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215"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44"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Ingresos por Venta de Bienes y Prestación de Servicios de Empresas Productivas del Estado</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las Empresas Productivas del Estado por sus actividades </w:t>
            </w:r>
            <w:proofErr w:type="spellStart"/>
            <w:r w:rsidRPr="00316151">
              <w:rPr>
                <w:rFonts w:ascii="Verdana" w:hAnsi="Verdana"/>
                <w:bCs/>
                <w:sz w:val="20"/>
              </w:rPr>
              <w:t>deproducción</w:t>
            </w:r>
            <w:proofErr w:type="spellEnd"/>
            <w:r w:rsidRPr="00316151">
              <w:rPr>
                <w:rFonts w:ascii="Verdana" w:hAnsi="Verdana"/>
                <w:bCs/>
                <w:sz w:val="20"/>
              </w:rPr>
              <w:t>, comercialización o prestación de servicios.</w:t>
            </w:r>
          </w:p>
        </w:tc>
      </w:tr>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34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73</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215"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44"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Ingresos por Venta de Bienes y Prestación de Servicios de Entidades Paraestatales y Fideicomisos </w:t>
            </w:r>
            <w:proofErr w:type="spellStart"/>
            <w:r w:rsidRPr="00316151">
              <w:rPr>
                <w:rFonts w:ascii="Verdana" w:hAnsi="Verdana"/>
                <w:bCs/>
                <w:sz w:val="20"/>
              </w:rPr>
              <w:t>NoEmpresariales</w:t>
            </w:r>
            <w:proofErr w:type="spellEnd"/>
            <w:r w:rsidRPr="00316151">
              <w:rPr>
                <w:rFonts w:ascii="Verdana" w:hAnsi="Verdana"/>
                <w:bCs/>
                <w:sz w:val="20"/>
              </w:rPr>
              <w:t xml:space="preserve"> y No Financieros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las Entidades Paraestatales y Fideicomisos No Empresariales y </w:t>
            </w:r>
            <w:proofErr w:type="spellStart"/>
            <w:r w:rsidRPr="00316151">
              <w:rPr>
                <w:rFonts w:ascii="Verdana" w:hAnsi="Verdana"/>
                <w:bCs/>
                <w:sz w:val="20"/>
              </w:rPr>
              <w:t>NoFinancieros</w:t>
            </w:r>
            <w:proofErr w:type="spellEnd"/>
            <w:r w:rsidRPr="00316151">
              <w:rPr>
                <w:rFonts w:ascii="Verdana" w:hAnsi="Verdana"/>
                <w:bCs/>
                <w:sz w:val="20"/>
              </w:rPr>
              <w:t xml:space="preserve"> por sus actividades de producción, comercialización o prestación de servicios.</w:t>
            </w:r>
          </w:p>
        </w:tc>
      </w:tr>
      <w:tr w:rsidR="00316151" w:rsidRPr="00316151" w:rsidTr="00316151">
        <w:trPr>
          <w:trHeight w:val="122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74</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gridSpan w:val="2"/>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Ingresos por Venta de Bienes y Prestación de Servicios de Entidades Paraestatales Empresariales </w:t>
            </w:r>
            <w:proofErr w:type="spellStart"/>
            <w:r w:rsidRPr="00316151">
              <w:rPr>
                <w:rFonts w:ascii="Verdana" w:hAnsi="Verdana"/>
                <w:bCs/>
                <w:sz w:val="20"/>
              </w:rPr>
              <w:t>NoFinancieras</w:t>
            </w:r>
            <w:proofErr w:type="spellEnd"/>
            <w:r w:rsidRPr="00316151">
              <w:rPr>
                <w:rFonts w:ascii="Verdana" w:hAnsi="Verdana"/>
                <w:bCs/>
                <w:sz w:val="20"/>
              </w:rPr>
              <w:t xml:space="preserve"> con Participación Estatal Mayoritaria</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las Entidades Paraestatales Empresariales No Financieras </w:t>
            </w:r>
            <w:proofErr w:type="spellStart"/>
            <w:r w:rsidRPr="00316151">
              <w:rPr>
                <w:rFonts w:ascii="Verdana" w:hAnsi="Verdana"/>
                <w:bCs/>
                <w:sz w:val="20"/>
              </w:rPr>
              <w:t>conParticipación</w:t>
            </w:r>
            <w:proofErr w:type="spellEnd"/>
            <w:r w:rsidRPr="00316151">
              <w:rPr>
                <w:rFonts w:ascii="Verdana" w:hAnsi="Verdana"/>
                <w:bCs/>
                <w:sz w:val="20"/>
              </w:rPr>
              <w:t xml:space="preserve"> Estatal Mayoritaria por sus actividades de producción, comercialización o prestación </w:t>
            </w:r>
            <w:proofErr w:type="spellStart"/>
            <w:r w:rsidRPr="00316151">
              <w:rPr>
                <w:rFonts w:ascii="Verdana" w:hAnsi="Verdana"/>
                <w:bCs/>
                <w:sz w:val="20"/>
              </w:rPr>
              <w:t>deservicios</w:t>
            </w:r>
            <w:proofErr w:type="spellEnd"/>
            <w:r w:rsidRPr="00316151">
              <w:rPr>
                <w:rFonts w:ascii="Verdana" w:hAnsi="Verdana"/>
                <w:bCs/>
                <w:sz w:val="20"/>
              </w:rPr>
              <w:t>.</w:t>
            </w:r>
          </w:p>
        </w:tc>
      </w:tr>
    </w:tbl>
    <w:p w:rsidR="00316151" w:rsidRPr="00316151" w:rsidRDefault="00316151" w:rsidP="00316151">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430"/>
        <w:gridCol w:w="211"/>
        <w:gridCol w:w="211"/>
        <w:gridCol w:w="7709"/>
      </w:tblGrid>
      <w:tr w:rsidR="00316151" w:rsidRPr="00316151" w:rsidTr="00316151">
        <w:trPr>
          <w:trHeight w:val="129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75</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Ingresos por Venta de Bienes y Prestación de Servicios de Entidades Paraestatales </w:t>
            </w:r>
            <w:proofErr w:type="spellStart"/>
            <w:r w:rsidRPr="00316151">
              <w:rPr>
                <w:rFonts w:ascii="Verdana" w:hAnsi="Verdana"/>
                <w:bCs/>
                <w:sz w:val="20"/>
              </w:rPr>
              <w:t>EmpresarialesFinancieras</w:t>
            </w:r>
            <w:proofErr w:type="spellEnd"/>
            <w:r w:rsidRPr="00316151">
              <w:rPr>
                <w:rFonts w:ascii="Verdana" w:hAnsi="Verdana"/>
                <w:bCs/>
                <w:sz w:val="20"/>
              </w:rPr>
              <w:t xml:space="preserve"> Monetarias con Participación Estatal Mayoritaria</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las Entidades Paraestatales Empresariales Financieras </w:t>
            </w:r>
            <w:proofErr w:type="spellStart"/>
            <w:r w:rsidRPr="00316151">
              <w:rPr>
                <w:rFonts w:ascii="Verdana" w:hAnsi="Verdana"/>
                <w:bCs/>
                <w:sz w:val="20"/>
              </w:rPr>
              <w:t>Monetariascon</w:t>
            </w:r>
            <w:proofErr w:type="spellEnd"/>
            <w:r w:rsidRPr="00316151">
              <w:rPr>
                <w:rFonts w:ascii="Verdana" w:hAnsi="Verdana"/>
                <w:bCs/>
                <w:sz w:val="20"/>
              </w:rPr>
              <w:t xml:space="preserve"> Participación Estatal Mayoritaria por sus actividades de producción, comercialización o prestación </w:t>
            </w:r>
            <w:proofErr w:type="spellStart"/>
            <w:r w:rsidRPr="00316151">
              <w:rPr>
                <w:rFonts w:ascii="Verdana" w:hAnsi="Verdana"/>
                <w:bCs/>
                <w:sz w:val="20"/>
              </w:rPr>
              <w:lastRenderedPageBreak/>
              <w:t>deservicios</w:t>
            </w:r>
            <w:proofErr w:type="spellEnd"/>
            <w:r w:rsidRPr="00316151">
              <w:rPr>
                <w:rFonts w:ascii="Verdana" w:hAnsi="Verdana"/>
                <w:bCs/>
                <w:sz w:val="20"/>
              </w:rPr>
              <w:t>.</w:t>
            </w:r>
          </w:p>
        </w:tc>
      </w:tr>
      <w:tr w:rsidR="00316151" w:rsidRPr="00316151" w:rsidTr="00316151">
        <w:trPr>
          <w:trHeight w:val="129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76</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Ingresos por Venta de Bienes y Prestación de Servicios de Entidades Paraestatales </w:t>
            </w:r>
            <w:proofErr w:type="spellStart"/>
            <w:r w:rsidRPr="00316151">
              <w:rPr>
                <w:rFonts w:ascii="Verdana" w:hAnsi="Verdana"/>
                <w:bCs/>
                <w:sz w:val="20"/>
              </w:rPr>
              <w:t>EmpresarialesFinancieras</w:t>
            </w:r>
            <w:proofErr w:type="spellEnd"/>
            <w:r w:rsidRPr="00316151">
              <w:rPr>
                <w:rFonts w:ascii="Verdana" w:hAnsi="Verdana"/>
                <w:bCs/>
                <w:sz w:val="20"/>
              </w:rPr>
              <w:t xml:space="preserve"> No Monetarias con Participación Estatal Mayoritaria</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las Entidades Paraestatales Empresariales Financieras </w:t>
            </w:r>
            <w:proofErr w:type="spellStart"/>
            <w:r w:rsidRPr="00316151">
              <w:rPr>
                <w:rFonts w:ascii="Verdana" w:hAnsi="Verdana"/>
                <w:bCs/>
                <w:sz w:val="20"/>
              </w:rPr>
              <w:t>NoMonetarias</w:t>
            </w:r>
            <w:proofErr w:type="spellEnd"/>
            <w:r w:rsidRPr="00316151">
              <w:rPr>
                <w:rFonts w:ascii="Verdana" w:hAnsi="Verdana"/>
                <w:bCs/>
                <w:sz w:val="20"/>
              </w:rPr>
              <w:t xml:space="preserve"> con Participación Estatal Mayoritaria por sus actividades de producción, comercialización </w:t>
            </w:r>
            <w:proofErr w:type="spellStart"/>
            <w:r w:rsidRPr="00316151">
              <w:rPr>
                <w:rFonts w:ascii="Verdana" w:hAnsi="Verdana"/>
                <w:bCs/>
                <w:sz w:val="20"/>
              </w:rPr>
              <w:t>oprestación</w:t>
            </w:r>
            <w:proofErr w:type="spellEnd"/>
            <w:r w:rsidRPr="00316151">
              <w:rPr>
                <w:rFonts w:ascii="Verdana" w:hAnsi="Verdana"/>
                <w:bCs/>
                <w:sz w:val="20"/>
              </w:rPr>
              <w:t xml:space="preserve"> de servicios.</w:t>
            </w:r>
          </w:p>
        </w:tc>
      </w:tr>
      <w:tr w:rsidR="00316151" w:rsidRPr="00316151" w:rsidTr="00316151">
        <w:trPr>
          <w:trHeight w:val="106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77</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Ingresos por Venta de Bienes y Prestación de Servicios de Fideicomisos Financieros Públicos </w:t>
            </w:r>
            <w:proofErr w:type="spellStart"/>
            <w:r w:rsidRPr="00316151">
              <w:rPr>
                <w:rFonts w:ascii="Verdana" w:hAnsi="Verdana"/>
                <w:bCs/>
                <w:sz w:val="20"/>
              </w:rPr>
              <w:t>conParticipación</w:t>
            </w:r>
            <w:proofErr w:type="spellEnd"/>
            <w:r w:rsidRPr="00316151">
              <w:rPr>
                <w:rFonts w:ascii="Verdana" w:hAnsi="Verdana"/>
                <w:bCs/>
                <w:sz w:val="20"/>
              </w:rPr>
              <w:t xml:space="preserve"> Estatal Mayoritaria</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los Fideicomisos Financieros Públicos con Participación </w:t>
            </w:r>
            <w:proofErr w:type="spellStart"/>
            <w:r w:rsidRPr="00316151">
              <w:rPr>
                <w:rFonts w:ascii="Verdana" w:hAnsi="Verdana"/>
                <w:bCs/>
                <w:sz w:val="20"/>
              </w:rPr>
              <w:t>EstatalMayoritaria</w:t>
            </w:r>
            <w:proofErr w:type="spellEnd"/>
            <w:r w:rsidRPr="00316151">
              <w:rPr>
                <w:rFonts w:ascii="Verdana" w:hAnsi="Verdana"/>
                <w:bCs/>
                <w:sz w:val="20"/>
              </w:rPr>
              <w:t xml:space="preserve"> por sus actividades de producción, comercialización o prestación de servicios.</w:t>
            </w:r>
          </w:p>
        </w:tc>
      </w:tr>
      <w:tr w:rsidR="00316151" w:rsidRPr="00316151" w:rsidTr="00316151">
        <w:trPr>
          <w:trHeight w:val="106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78</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xml:space="preserve">Ingresos por Venta de Bienes y Prestación de Servicios de los Poderes Legislativo y Judicial, y de </w:t>
            </w:r>
            <w:proofErr w:type="spellStart"/>
            <w:r w:rsidRPr="00316151">
              <w:rPr>
                <w:rFonts w:ascii="Verdana" w:hAnsi="Verdana"/>
                <w:bCs/>
                <w:sz w:val="20"/>
              </w:rPr>
              <w:t>losÓrganos</w:t>
            </w:r>
            <w:proofErr w:type="spellEnd"/>
            <w:r w:rsidRPr="00316151">
              <w:rPr>
                <w:rFonts w:ascii="Verdana" w:hAnsi="Verdana"/>
                <w:bCs/>
                <w:sz w:val="20"/>
              </w:rPr>
              <w:t xml:space="preserve"> Autónomos</w:t>
            </w:r>
          </w:p>
          <w:p w:rsidR="00316151" w:rsidRPr="00316151" w:rsidRDefault="00316151" w:rsidP="00316151">
            <w:pPr>
              <w:jc w:val="both"/>
              <w:rPr>
                <w:rFonts w:ascii="Verdana" w:hAnsi="Verdana"/>
                <w:bCs/>
                <w:sz w:val="20"/>
              </w:rPr>
            </w:pPr>
            <w:r w:rsidRPr="00316151">
              <w:rPr>
                <w:rFonts w:ascii="Verdana" w:hAnsi="Verdana"/>
                <w:bCs/>
                <w:sz w:val="20"/>
              </w:rPr>
              <w:t>Son los ingresos propios obtenidos por los Poderes Legislativo y Judicial, y los Órganos Autónomos por sus actividades de producción, comercialización o prestación de servicios.</w:t>
            </w:r>
          </w:p>
        </w:tc>
      </w:tr>
      <w:tr w:rsidR="00316151" w:rsidRPr="00316151" w:rsidTr="00316151">
        <w:trPr>
          <w:trHeight w:val="129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79</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Otros Ingresos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propios obtenidos por los Poderes Legislativo y Judicial, los Órganos Autónomos y </w:t>
            </w:r>
            <w:proofErr w:type="spellStart"/>
            <w:r w:rsidRPr="00316151">
              <w:rPr>
                <w:rFonts w:ascii="Verdana" w:hAnsi="Verdana"/>
                <w:bCs/>
                <w:sz w:val="20"/>
              </w:rPr>
              <w:t>lasentidades</w:t>
            </w:r>
            <w:proofErr w:type="spellEnd"/>
            <w:r w:rsidRPr="00316151">
              <w:rPr>
                <w:rFonts w:ascii="Verdana" w:hAnsi="Verdana"/>
                <w:bCs/>
                <w:sz w:val="20"/>
              </w:rPr>
              <w:t xml:space="preserve"> de la administración pública paraestatal y paramunicipal por sus actividades diversas </w:t>
            </w:r>
            <w:proofErr w:type="spellStart"/>
            <w:r w:rsidRPr="00316151">
              <w:rPr>
                <w:rFonts w:ascii="Verdana" w:hAnsi="Verdana"/>
                <w:bCs/>
                <w:sz w:val="20"/>
              </w:rPr>
              <w:t>noinherentes</w:t>
            </w:r>
            <w:proofErr w:type="spellEnd"/>
            <w:r w:rsidRPr="00316151">
              <w:rPr>
                <w:rFonts w:ascii="Verdana" w:hAnsi="Verdana"/>
                <w:bCs/>
                <w:sz w:val="20"/>
              </w:rPr>
              <w:t xml:space="preserve"> a su operación que generan recursos y que no sean ingresos por venta de bienes o </w:t>
            </w:r>
            <w:proofErr w:type="spellStart"/>
            <w:r w:rsidRPr="00316151">
              <w:rPr>
                <w:rFonts w:ascii="Verdana" w:hAnsi="Verdana"/>
                <w:bCs/>
                <w:sz w:val="20"/>
              </w:rPr>
              <w:t>prestaciónde</w:t>
            </w:r>
            <w:proofErr w:type="spellEnd"/>
            <w:r w:rsidRPr="00316151">
              <w:rPr>
                <w:rFonts w:ascii="Verdana" w:hAnsi="Verdana"/>
                <w:bCs/>
                <w:sz w:val="20"/>
              </w:rPr>
              <w:t xml:space="preserve"> servicios, tales como donativos, entre otros.</w:t>
            </w:r>
          </w:p>
        </w:tc>
      </w:tr>
    </w:tbl>
    <w:p w:rsidR="00316151" w:rsidRPr="00316151" w:rsidRDefault="00316151" w:rsidP="00316151">
      <w:pPr>
        <w:jc w:val="both"/>
        <w:rPr>
          <w:rFonts w:ascii="Verdana" w:hAnsi="Verdana"/>
          <w:bCs/>
          <w:sz w:val="20"/>
        </w:rPr>
      </w:pPr>
      <w:r w:rsidRPr="0031615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430"/>
        <w:gridCol w:w="211"/>
        <w:gridCol w:w="211"/>
        <w:gridCol w:w="7709"/>
      </w:tblGrid>
      <w:tr w:rsidR="00316151" w:rsidRPr="00316151" w:rsidTr="00316151">
        <w:trPr>
          <w:trHeight w:val="129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8</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Participaciones, Aportaciones, Convenios, Incentivos Derivados de la Colaboración Fiscal y Fondos Distintos de Aportaciones</w:t>
            </w:r>
          </w:p>
          <w:p w:rsidR="00316151" w:rsidRPr="00316151" w:rsidRDefault="00316151" w:rsidP="00316151">
            <w:pPr>
              <w:jc w:val="both"/>
              <w:rPr>
                <w:rFonts w:ascii="Verdana" w:hAnsi="Verdana"/>
                <w:bCs/>
                <w:sz w:val="20"/>
              </w:rPr>
            </w:pPr>
            <w:r w:rsidRPr="00316151">
              <w:rPr>
                <w:rFonts w:ascii="Verdana" w:hAnsi="Verdana"/>
                <w:b/>
                <w:bCs/>
                <w:sz w:val="20"/>
              </w:rPr>
              <w:t xml:space="preserve">Son los recursos que reciben las Entidades Federativas y los Municipios por concepto </w:t>
            </w:r>
            <w:proofErr w:type="spellStart"/>
            <w:r w:rsidRPr="00316151">
              <w:rPr>
                <w:rFonts w:ascii="Verdana" w:hAnsi="Verdana"/>
                <w:b/>
                <w:bCs/>
                <w:sz w:val="20"/>
              </w:rPr>
              <w:t>departicipaciones</w:t>
            </w:r>
            <w:proofErr w:type="spellEnd"/>
            <w:r w:rsidRPr="00316151">
              <w:rPr>
                <w:rFonts w:ascii="Verdana" w:hAnsi="Verdana"/>
                <w:b/>
                <w:bCs/>
                <w:sz w:val="20"/>
              </w:rPr>
              <w:t xml:space="preserve">, aportaciones, convenios, incentivos derivados de la colaboración fiscal y </w:t>
            </w:r>
            <w:proofErr w:type="spellStart"/>
            <w:r w:rsidRPr="00316151">
              <w:rPr>
                <w:rFonts w:ascii="Verdana" w:hAnsi="Verdana"/>
                <w:b/>
                <w:bCs/>
                <w:sz w:val="20"/>
              </w:rPr>
              <w:t>fondosdistintos</w:t>
            </w:r>
            <w:proofErr w:type="spellEnd"/>
            <w:r w:rsidRPr="00316151">
              <w:rPr>
                <w:rFonts w:ascii="Verdana" w:hAnsi="Verdana"/>
                <w:b/>
                <w:bCs/>
                <w:sz w:val="20"/>
              </w:rPr>
              <w:t xml:space="preserve"> de aportaciones.</w:t>
            </w:r>
          </w:p>
        </w:tc>
      </w:tr>
      <w:tr w:rsidR="00316151" w:rsidRPr="00316151" w:rsidTr="00316151">
        <w:trPr>
          <w:trHeight w:val="106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81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Participaciones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reciben las Entidades Federativas y Municipios que se derivan de la adhesión </w:t>
            </w:r>
            <w:proofErr w:type="spellStart"/>
            <w:r w:rsidRPr="00316151">
              <w:rPr>
                <w:rFonts w:ascii="Verdana" w:hAnsi="Verdana"/>
                <w:bCs/>
                <w:sz w:val="20"/>
              </w:rPr>
              <w:t>alSistema</w:t>
            </w:r>
            <w:proofErr w:type="spellEnd"/>
            <w:r w:rsidRPr="00316151">
              <w:rPr>
                <w:rFonts w:ascii="Verdana" w:hAnsi="Verdana"/>
                <w:bCs/>
                <w:sz w:val="20"/>
              </w:rPr>
              <w:t xml:space="preserve"> Nacional de Coordinación Fiscal, así como las que correspondan a sistemas estatales </w:t>
            </w:r>
            <w:proofErr w:type="spellStart"/>
            <w:r w:rsidRPr="00316151">
              <w:rPr>
                <w:rFonts w:ascii="Verdana" w:hAnsi="Verdana"/>
                <w:bCs/>
                <w:sz w:val="20"/>
              </w:rPr>
              <w:t>decoordinación</w:t>
            </w:r>
            <w:proofErr w:type="spellEnd"/>
            <w:r w:rsidRPr="00316151">
              <w:rPr>
                <w:rFonts w:ascii="Verdana" w:hAnsi="Verdana"/>
                <w:bCs/>
                <w:sz w:val="20"/>
              </w:rPr>
              <w:t xml:space="preserve"> fiscal, determinados por las leyes correspondientes.</w:t>
            </w:r>
          </w:p>
        </w:tc>
      </w:tr>
      <w:tr w:rsidR="00316151" w:rsidRPr="00316151" w:rsidTr="00316151">
        <w:trPr>
          <w:trHeight w:val="106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82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Aportaciones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reciben las Entidades Federativas y Municipios previstos en la Ley de </w:t>
            </w:r>
            <w:proofErr w:type="spellStart"/>
            <w:r w:rsidRPr="00316151">
              <w:rPr>
                <w:rFonts w:ascii="Verdana" w:hAnsi="Verdana"/>
                <w:bCs/>
                <w:sz w:val="20"/>
              </w:rPr>
              <w:t>CoordinaciónFiscal</w:t>
            </w:r>
            <w:proofErr w:type="spellEnd"/>
            <w:r w:rsidRPr="00316151">
              <w:rPr>
                <w:rFonts w:ascii="Verdana" w:hAnsi="Verdana"/>
                <w:bCs/>
                <w:sz w:val="20"/>
              </w:rPr>
              <w:t>, cuyo gasto está condicionado a la consecución y cumplimiento de los objetivos que para cada tipo de aportación establece la legislación aplicable en la materia.</w:t>
            </w:r>
          </w:p>
        </w:tc>
      </w:tr>
      <w:tr w:rsidR="00316151" w:rsidRPr="00316151" w:rsidTr="00316151">
        <w:trPr>
          <w:trHeight w:val="106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83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Convenios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reciben las Entidades Federativas y Municipios derivados de convenios </w:t>
            </w:r>
            <w:proofErr w:type="spellStart"/>
            <w:r w:rsidRPr="00316151">
              <w:rPr>
                <w:rFonts w:ascii="Verdana" w:hAnsi="Verdana"/>
                <w:bCs/>
                <w:sz w:val="20"/>
              </w:rPr>
              <w:t>decoordinación</w:t>
            </w:r>
            <w:proofErr w:type="spellEnd"/>
            <w:r w:rsidRPr="00316151">
              <w:rPr>
                <w:rFonts w:ascii="Verdana" w:hAnsi="Verdana"/>
                <w:bCs/>
                <w:sz w:val="20"/>
              </w:rPr>
              <w:t xml:space="preserve">, colaboración, reasignación o descentralización según corresponda, los cuales se </w:t>
            </w:r>
            <w:proofErr w:type="spellStart"/>
            <w:r w:rsidRPr="00316151">
              <w:rPr>
                <w:rFonts w:ascii="Verdana" w:hAnsi="Verdana"/>
                <w:bCs/>
                <w:sz w:val="20"/>
              </w:rPr>
              <w:t>acuerdanentre</w:t>
            </w:r>
            <w:proofErr w:type="spellEnd"/>
            <w:r w:rsidRPr="00316151">
              <w:rPr>
                <w:rFonts w:ascii="Verdana" w:hAnsi="Verdana"/>
                <w:bCs/>
                <w:sz w:val="20"/>
              </w:rPr>
              <w:t xml:space="preserve"> la Federación, las Entidades Federativas y/o los Municipios.</w:t>
            </w:r>
          </w:p>
        </w:tc>
      </w:tr>
      <w:tr w:rsidR="00316151" w:rsidRPr="00316151" w:rsidTr="00316151">
        <w:trPr>
          <w:trHeight w:val="152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84</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Incentivos Derivados de la Colaboración Fiscal</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reciben las Entidades Federativas y Municipios derivados del ejercicio de </w:t>
            </w:r>
            <w:proofErr w:type="spellStart"/>
            <w:r w:rsidRPr="00316151">
              <w:rPr>
                <w:rFonts w:ascii="Verdana" w:hAnsi="Verdana"/>
                <w:bCs/>
                <w:sz w:val="20"/>
              </w:rPr>
              <w:t>facultadesdelegadas</w:t>
            </w:r>
            <w:proofErr w:type="spellEnd"/>
            <w:r w:rsidRPr="00316151">
              <w:rPr>
                <w:rFonts w:ascii="Verdana" w:hAnsi="Verdana"/>
                <w:bCs/>
                <w:sz w:val="20"/>
              </w:rPr>
              <w:t xml:space="preserve">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tc>
      </w:tr>
      <w:tr w:rsidR="00316151" w:rsidRPr="00316151" w:rsidTr="00316151">
        <w:trPr>
          <w:trHeight w:val="129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85</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Fondos Distintos de Aportaciones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reciben las Entidades Federativas y Municipios derivados de fondos distintos </w:t>
            </w:r>
            <w:proofErr w:type="spellStart"/>
            <w:r w:rsidRPr="00316151">
              <w:rPr>
                <w:rFonts w:ascii="Verdana" w:hAnsi="Verdana"/>
                <w:bCs/>
                <w:sz w:val="20"/>
              </w:rPr>
              <w:t>deaportaciones</w:t>
            </w:r>
            <w:proofErr w:type="spellEnd"/>
            <w:r w:rsidRPr="00316151">
              <w:rPr>
                <w:rFonts w:ascii="Verdana" w:hAnsi="Verdana"/>
                <w:bCs/>
                <w:sz w:val="20"/>
              </w:rPr>
              <w:t xml:space="preserve"> y previstos en disposiciones específicas, tales como: Fondo para Entidades Federativas </w:t>
            </w:r>
            <w:proofErr w:type="spellStart"/>
            <w:r w:rsidRPr="00316151">
              <w:rPr>
                <w:rFonts w:ascii="Verdana" w:hAnsi="Verdana"/>
                <w:bCs/>
                <w:sz w:val="20"/>
              </w:rPr>
              <w:t>yMunicipios</w:t>
            </w:r>
            <w:proofErr w:type="spellEnd"/>
            <w:r w:rsidRPr="00316151">
              <w:rPr>
                <w:rFonts w:ascii="Verdana" w:hAnsi="Verdana"/>
                <w:bCs/>
                <w:sz w:val="20"/>
              </w:rPr>
              <w:t xml:space="preserve"> Productores de Hidrocarburos, y Fondo para el Desarrollo Regional Sustentable de Estados </w:t>
            </w:r>
            <w:proofErr w:type="spellStart"/>
            <w:r w:rsidRPr="00316151">
              <w:rPr>
                <w:rFonts w:ascii="Verdana" w:hAnsi="Verdana"/>
                <w:bCs/>
                <w:sz w:val="20"/>
              </w:rPr>
              <w:t>yMunicipios</w:t>
            </w:r>
            <w:proofErr w:type="spellEnd"/>
            <w:r w:rsidRPr="00316151">
              <w:rPr>
                <w:rFonts w:ascii="Verdana" w:hAnsi="Verdana"/>
                <w:bCs/>
                <w:sz w:val="20"/>
              </w:rPr>
              <w:t xml:space="preserve"> Mineros (Fondo Minero), entre otros.</w:t>
            </w:r>
          </w:p>
        </w:tc>
      </w:tr>
    </w:tbl>
    <w:p w:rsidR="00316151" w:rsidRPr="00316151" w:rsidRDefault="00316151" w:rsidP="00316151">
      <w:pPr>
        <w:jc w:val="both"/>
        <w:rPr>
          <w:rFonts w:ascii="Verdana" w:hAnsi="Verdana"/>
          <w:bCs/>
          <w:sz w:val="20"/>
        </w:rPr>
      </w:pPr>
      <w:r w:rsidRPr="00316151">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16151" w:rsidRPr="00316151" w:rsidTr="00316151">
        <w:tc>
          <w:tcPr>
            <w:tcW w:w="0" w:type="auto"/>
            <w:shd w:val="clear" w:color="auto" w:fill="FFFFFF"/>
            <w:vAlign w:val="center"/>
            <w:hideMark/>
          </w:tcPr>
          <w:p w:rsidR="00316151" w:rsidRPr="00316151" w:rsidRDefault="00316151" w:rsidP="00316151">
            <w:pPr>
              <w:jc w:val="both"/>
              <w:rPr>
                <w:rFonts w:ascii="Verdana" w:hAnsi="Verdana"/>
                <w:bCs/>
                <w:sz w:val="20"/>
              </w:rPr>
            </w:pPr>
          </w:p>
        </w:tc>
      </w:tr>
    </w:tbl>
    <w:p w:rsidR="00316151" w:rsidRPr="00316151" w:rsidRDefault="00316151" w:rsidP="00316151">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430"/>
        <w:gridCol w:w="211"/>
        <w:gridCol w:w="211"/>
        <w:gridCol w:w="7709"/>
      </w:tblGrid>
      <w:tr w:rsidR="00316151" w:rsidRPr="00316151" w:rsidTr="00316151">
        <w:trPr>
          <w:trHeight w:val="1004"/>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9</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Transferencias, Asignaciones, Subsidios y Subvenciones, y Pensiones y Jubilaciones</w:t>
            </w:r>
          </w:p>
          <w:p w:rsidR="00316151" w:rsidRPr="00316151" w:rsidRDefault="00316151" w:rsidP="00316151">
            <w:pPr>
              <w:jc w:val="both"/>
              <w:rPr>
                <w:rFonts w:ascii="Verdana" w:hAnsi="Verdana"/>
                <w:bCs/>
                <w:sz w:val="20"/>
              </w:rPr>
            </w:pPr>
            <w:r w:rsidRPr="00316151">
              <w:rPr>
                <w:rFonts w:ascii="Verdana" w:hAnsi="Verdana"/>
                <w:b/>
                <w:bCs/>
                <w:sz w:val="20"/>
              </w:rPr>
              <w:t xml:space="preserve">Son los recursos que reciben en forma directa o indirecta los entes públicos como parte de </w:t>
            </w:r>
            <w:proofErr w:type="spellStart"/>
            <w:r w:rsidRPr="00316151">
              <w:rPr>
                <w:rFonts w:ascii="Verdana" w:hAnsi="Verdana"/>
                <w:b/>
                <w:bCs/>
                <w:sz w:val="20"/>
              </w:rPr>
              <w:t>supolítica</w:t>
            </w:r>
            <w:proofErr w:type="spellEnd"/>
            <w:r w:rsidRPr="00316151">
              <w:rPr>
                <w:rFonts w:ascii="Verdana" w:hAnsi="Verdana"/>
                <w:b/>
                <w:bCs/>
                <w:sz w:val="20"/>
              </w:rPr>
              <w:t xml:space="preserve"> económica y social, de acuerdo a las estrategias y prioridades de desarrollo para </w:t>
            </w:r>
            <w:proofErr w:type="spellStart"/>
            <w:r w:rsidRPr="00316151">
              <w:rPr>
                <w:rFonts w:ascii="Verdana" w:hAnsi="Verdana"/>
                <w:b/>
                <w:bCs/>
                <w:sz w:val="20"/>
              </w:rPr>
              <w:t>elsostenimiento</w:t>
            </w:r>
            <w:proofErr w:type="spellEnd"/>
            <w:r w:rsidRPr="00316151">
              <w:rPr>
                <w:rFonts w:ascii="Verdana" w:hAnsi="Verdana"/>
                <w:b/>
                <w:bCs/>
                <w:sz w:val="20"/>
              </w:rPr>
              <w:t xml:space="preserve"> y desempeño de sus actividades.</w:t>
            </w:r>
          </w:p>
        </w:tc>
      </w:tr>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Transferencias y Asignaciones</w:t>
            </w:r>
          </w:p>
          <w:p w:rsidR="00316151" w:rsidRPr="00316151" w:rsidRDefault="00316151" w:rsidP="00316151">
            <w:pPr>
              <w:jc w:val="both"/>
              <w:rPr>
                <w:rFonts w:ascii="Verdana" w:hAnsi="Verdana"/>
                <w:bCs/>
                <w:sz w:val="20"/>
              </w:rPr>
            </w:pPr>
            <w:r w:rsidRPr="00316151">
              <w:rPr>
                <w:rFonts w:ascii="Verdana" w:hAnsi="Verdana"/>
                <w:bCs/>
                <w:sz w:val="20"/>
              </w:rPr>
              <w:t xml:space="preserve">Son los ingresos que reciben los entes públicos con el objeto de sufragar gastos inherentes a </w:t>
            </w:r>
            <w:proofErr w:type="spellStart"/>
            <w:r w:rsidRPr="00316151">
              <w:rPr>
                <w:rFonts w:ascii="Verdana" w:hAnsi="Verdana"/>
                <w:bCs/>
                <w:sz w:val="20"/>
              </w:rPr>
              <w:t>susatribuciones</w:t>
            </w:r>
            <w:proofErr w:type="spellEnd"/>
            <w:r w:rsidRPr="00316151">
              <w:rPr>
                <w:rFonts w:ascii="Verdana" w:hAnsi="Verdana"/>
                <w:bCs/>
                <w:sz w:val="20"/>
              </w:rPr>
              <w:t>.</w:t>
            </w:r>
          </w:p>
        </w:tc>
      </w:tr>
      <w:tr w:rsidR="00316151" w:rsidRPr="00316151" w:rsidTr="00316151">
        <w:trPr>
          <w:trHeight w:val="57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Transferencias al Resto del Sector Público (Derogado)</w:t>
            </w:r>
          </w:p>
          <w:p w:rsidR="00316151" w:rsidRPr="00316151" w:rsidRDefault="00316151" w:rsidP="00316151">
            <w:pPr>
              <w:jc w:val="both"/>
              <w:rPr>
                <w:rFonts w:ascii="Verdana" w:hAnsi="Verdana"/>
                <w:bCs/>
                <w:sz w:val="20"/>
              </w:rPr>
            </w:pPr>
            <w:r w:rsidRPr="00316151">
              <w:rPr>
                <w:rFonts w:ascii="Verdana" w:hAnsi="Verdana"/>
                <w:bCs/>
                <w:sz w:val="20"/>
              </w:rPr>
              <w:t> </w:t>
            </w:r>
          </w:p>
        </w:tc>
      </w:tr>
      <w:tr w:rsidR="00316151" w:rsidRPr="00316151" w:rsidTr="00316151">
        <w:trPr>
          <w:trHeight w:val="1652"/>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Subsidios y Subvenciones</w:t>
            </w:r>
          </w:p>
          <w:p w:rsidR="00316151" w:rsidRPr="00316151" w:rsidRDefault="00316151" w:rsidP="00316151">
            <w:pPr>
              <w:jc w:val="both"/>
              <w:rPr>
                <w:rFonts w:ascii="Verdana" w:hAnsi="Verdana"/>
                <w:bCs/>
                <w:sz w:val="20"/>
              </w:rPr>
            </w:pPr>
            <w:r w:rsidRPr="00316151">
              <w:rPr>
                <w:rFonts w:ascii="Verdana" w:hAnsi="Verdana"/>
                <w:bCs/>
                <w:sz w:val="20"/>
              </w:rPr>
              <w:t>Son los ingresos destinados para el desarrollo de actividades prioritarias de interés general, que reciben los entes públicos mediante asignación directa de recursos, con el fin de favorecer a los diferentes sectores de la sociedad para: apoyar en sus operaciones, mantener los niveles en los precios, apoyar el consumo, la distribución y comercialización de bienes, motivar la inversión, cubrir impactos financieros, promover la innovación tecnológica, y para el fomento de las actividades agropecuarias, industriales o de servicios.</w:t>
            </w:r>
          </w:p>
        </w:tc>
      </w:tr>
      <w:tr w:rsidR="00316151" w:rsidRPr="00316151" w:rsidTr="00316151">
        <w:trPr>
          <w:trHeight w:val="286"/>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94</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Ayudas Sociales (Derogado)</w:t>
            </w:r>
          </w:p>
        </w:tc>
      </w:tr>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95</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Pensiones y Jubilaciones</w:t>
            </w:r>
          </w:p>
          <w:p w:rsidR="00316151" w:rsidRPr="00316151" w:rsidRDefault="00316151" w:rsidP="00316151">
            <w:pPr>
              <w:jc w:val="both"/>
              <w:rPr>
                <w:rFonts w:ascii="Verdana" w:hAnsi="Verdana"/>
                <w:bCs/>
                <w:sz w:val="20"/>
              </w:rPr>
            </w:pPr>
            <w:r w:rsidRPr="00316151">
              <w:rPr>
                <w:rFonts w:ascii="Verdana" w:hAnsi="Verdana"/>
                <w:bCs/>
                <w:sz w:val="20"/>
              </w:rPr>
              <w:t>Son los ingresos que reciben los entes públicos de seguridad social, que cubre el Gobierno Federal, Estatal o Municipal según corresponda, por el pago de pensiones y jubilaciones.</w:t>
            </w:r>
          </w:p>
        </w:tc>
      </w:tr>
      <w:tr w:rsidR="00316151" w:rsidRPr="00316151" w:rsidTr="00316151">
        <w:trPr>
          <w:trHeight w:val="286"/>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96</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Transferencias a Fideicomisos, Mandatos y Análogos (Derogado)</w:t>
            </w:r>
          </w:p>
        </w:tc>
      </w:tr>
      <w:tr w:rsidR="00316151" w:rsidRPr="00316151" w:rsidTr="00316151">
        <w:trPr>
          <w:trHeight w:val="788"/>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97</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Transferencias del Fondo Mexicano del Petróleo para la Estabilización y el Desarrollo</w:t>
            </w:r>
          </w:p>
          <w:p w:rsidR="00316151" w:rsidRPr="00316151" w:rsidRDefault="00316151" w:rsidP="00316151">
            <w:pPr>
              <w:jc w:val="both"/>
              <w:rPr>
                <w:rFonts w:ascii="Verdana" w:hAnsi="Verdana"/>
                <w:bCs/>
                <w:sz w:val="20"/>
              </w:rPr>
            </w:pPr>
            <w:r w:rsidRPr="00316151">
              <w:rPr>
                <w:rFonts w:ascii="Verdana" w:hAnsi="Verdana"/>
                <w:bCs/>
                <w:sz w:val="20"/>
              </w:rPr>
              <w:t>Son los ingresos que reciben los entes públicos por transferencias del Fondo Mexicano del Petróleo para la Estabilización y el Desarrollo.</w:t>
            </w:r>
          </w:p>
        </w:tc>
      </w:tr>
      <w:tr w:rsidR="00316151" w:rsidRPr="00316151" w:rsidTr="00316151">
        <w:trPr>
          <w:trHeight w:val="122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0</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
                <w:bCs/>
                <w:sz w:val="20"/>
              </w:rPr>
              <w:t>Ingresos Derivados de Financiamientos</w:t>
            </w:r>
          </w:p>
          <w:p w:rsidR="00316151" w:rsidRPr="00316151" w:rsidRDefault="00316151" w:rsidP="00316151">
            <w:pPr>
              <w:jc w:val="both"/>
              <w:rPr>
                <w:rFonts w:ascii="Verdana" w:hAnsi="Verdana"/>
                <w:bCs/>
                <w:sz w:val="20"/>
              </w:rPr>
            </w:pPr>
            <w:r w:rsidRPr="00316151">
              <w:rPr>
                <w:rFonts w:ascii="Verdana" w:hAnsi="Verdana"/>
                <w:b/>
                <w:bCs/>
                <w:sz w:val="20"/>
              </w:rPr>
              <w:t xml:space="preserve">Son los ingresos obtenidos por la celebración de empréstitos internos o externos, a corto o </w:t>
            </w:r>
            <w:proofErr w:type="spellStart"/>
            <w:r w:rsidRPr="00316151">
              <w:rPr>
                <w:rFonts w:ascii="Verdana" w:hAnsi="Verdana"/>
                <w:b/>
                <w:bCs/>
                <w:sz w:val="20"/>
              </w:rPr>
              <w:t>largoplazo</w:t>
            </w:r>
            <w:proofErr w:type="spellEnd"/>
            <w:r w:rsidRPr="00316151">
              <w:rPr>
                <w:rFonts w:ascii="Verdana" w:hAnsi="Verdana"/>
                <w:b/>
                <w:bCs/>
                <w:sz w:val="20"/>
              </w:rPr>
              <w:t xml:space="preserve">, aprobados en términos de la legislación correspondiente. Los créditos que se obtienen </w:t>
            </w:r>
            <w:proofErr w:type="spellStart"/>
            <w:r w:rsidRPr="00316151">
              <w:rPr>
                <w:rFonts w:ascii="Verdana" w:hAnsi="Verdana"/>
                <w:b/>
                <w:bCs/>
                <w:sz w:val="20"/>
              </w:rPr>
              <w:t>sonpor</w:t>
            </w:r>
            <w:proofErr w:type="spellEnd"/>
            <w:r w:rsidRPr="00316151">
              <w:rPr>
                <w:rFonts w:ascii="Verdana" w:hAnsi="Verdana"/>
                <w:b/>
                <w:bCs/>
                <w:sz w:val="20"/>
              </w:rPr>
              <w:t xml:space="preserve">: emisiones de instrumentos en mercados nacionales e internacionales de capital, </w:t>
            </w:r>
            <w:proofErr w:type="spellStart"/>
            <w:r w:rsidRPr="00316151">
              <w:rPr>
                <w:rFonts w:ascii="Verdana" w:hAnsi="Verdana"/>
                <w:b/>
                <w:bCs/>
                <w:sz w:val="20"/>
              </w:rPr>
              <w:t>organismosfinancieros</w:t>
            </w:r>
            <w:proofErr w:type="spellEnd"/>
            <w:r w:rsidRPr="00316151">
              <w:rPr>
                <w:rFonts w:ascii="Verdana" w:hAnsi="Verdana"/>
                <w:b/>
                <w:bCs/>
                <w:sz w:val="20"/>
              </w:rPr>
              <w:t xml:space="preserve"> internacionales, créditos bilaterales y otras fuentes.</w:t>
            </w:r>
          </w:p>
        </w:tc>
      </w:tr>
      <w:tr w:rsidR="00316151" w:rsidRPr="00316151" w:rsidTr="00316151">
        <w:trPr>
          <w:trHeight w:val="122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01</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Endeudamiento Interno</w:t>
            </w:r>
          </w:p>
          <w:p w:rsidR="00316151" w:rsidRPr="00316151" w:rsidRDefault="00316151" w:rsidP="00316151">
            <w:pPr>
              <w:jc w:val="both"/>
              <w:rPr>
                <w:rFonts w:ascii="Verdana" w:hAnsi="Verdana"/>
                <w:bCs/>
                <w:sz w:val="20"/>
              </w:rPr>
            </w:pPr>
            <w:r w:rsidRPr="00316151">
              <w:rPr>
                <w:rFonts w:ascii="Verdana" w:hAnsi="Verdana"/>
                <w:bCs/>
                <w:sz w:val="20"/>
              </w:rPr>
              <w:t xml:space="preserve">Financiamiento derivado del resultado positivo neto de los recursos que provienen de obligaciones contraídas por los entes públicos y empresas </w:t>
            </w:r>
            <w:r w:rsidRPr="00316151">
              <w:rPr>
                <w:rFonts w:ascii="Verdana" w:hAnsi="Verdana"/>
                <w:bCs/>
                <w:sz w:val="20"/>
              </w:rPr>
              <w:lastRenderedPageBreak/>
              <w:t>productivas del estado del ámbito federal, considerando lo previsto en la legislación aplicable en la materia, con acreedores nacionales y pagaderos en el interior del país en moneda nacional, incluye el diferimiento de pagos.</w:t>
            </w:r>
          </w:p>
        </w:tc>
      </w:tr>
      <w:tr w:rsidR="00316151" w:rsidRPr="00316151" w:rsidTr="00316151">
        <w:trPr>
          <w:trHeight w:val="122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lastRenderedPageBreak/>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02</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Endeudamiento Externo</w:t>
            </w:r>
          </w:p>
          <w:p w:rsidR="00316151" w:rsidRPr="00316151" w:rsidRDefault="00316151" w:rsidP="00316151">
            <w:pPr>
              <w:jc w:val="both"/>
              <w:rPr>
                <w:rFonts w:ascii="Verdana" w:hAnsi="Verdana"/>
                <w:bCs/>
                <w:sz w:val="20"/>
              </w:rPr>
            </w:pPr>
            <w:r w:rsidRPr="00316151">
              <w:rPr>
                <w:rFonts w:ascii="Verdana" w:hAnsi="Verdana"/>
                <w:bCs/>
                <w:sz w:val="20"/>
              </w:rPr>
              <w:t>Financiamiento derivado del resultado positivo neto de los recursos que provienen de obligaciones contraídas por los entes públicos y empresas productivas del estado del ámbito federal, considerando lo previsto en la legislación aplicable en la materia, con acreedores extranjeros y pagaderos en el exterior del país en moneda extranjera.</w:t>
            </w:r>
          </w:p>
        </w:tc>
      </w:tr>
      <w:tr w:rsidR="00316151" w:rsidRPr="00316151" w:rsidTr="00316151">
        <w:trPr>
          <w:trHeight w:val="1220"/>
        </w:trPr>
        <w:tc>
          <w:tcPr>
            <w:tcW w:w="253"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43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03</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160"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 </w:t>
            </w:r>
          </w:p>
        </w:tc>
        <w:tc>
          <w:tcPr>
            <w:tcW w:w="7709" w:type="dxa"/>
            <w:shd w:val="clear" w:color="auto" w:fill="FFFFFF"/>
            <w:tcMar>
              <w:top w:w="15" w:type="dxa"/>
              <w:left w:w="70" w:type="dxa"/>
              <w:bottom w:w="15" w:type="dxa"/>
              <w:right w:w="70" w:type="dxa"/>
            </w:tcMar>
            <w:hideMark/>
          </w:tcPr>
          <w:p w:rsidR="00316151" w:rsidRPr="00316151" w:rsidRDefault="00316151" w:rsidP="00316151">
            <w:pPr>
              <w:jc w:val="both"/>
              <w:rPr>
                <w:rFonts w:ascii="Verdana" w:hAnsi="Verdana"/>
                <w:bCs/>
                <w:sz w:val="20"/>
              </w:rPr>
            </w:pPr>
            <w:r w:rsidRPr="00316151">
              <w:rPr>
                <w:rFonts w:ascii="Verdana" w:hAnsi="Verdana"/>
                <w:bCs/>
                <w:sz w:val="20"/>
              </w:rPr>
              <w:t>Financiamiento Interno</w:t>
            </w:r>
          </w:p>
          <w:p w:rsidR="00316151" w:rsidRPr="00316151" w:rsidRDefault="00316151" w:rsidP="00316151">
            <w:pPr>
              <w:jc w:val="both"/>
              <w:rPr>
                <w:rFonts w:ascii="Verdana" w:hAnsi="Verdana"/>
                <w:bCs/>
                <w:sz w:val="20"/>
              </w:rPr>
            </w:pPr>
            <w:r w:rsidRPr="00316151">
              <w:rPr>
                <w:rFonts w:ascii="Verdana" w:hAnsi="Verdana"/>
                <w:bCs/>
                <w:sz w:val="20"/>
              </w:rPr>
              <w:t xml:space="preserve">Son los recursos que provienen de obligaciones contraídas por las Entidades Federativas, los Municipios y en su caso, las entidades del sector paraestatal o paramunicipal, a corto o largo plazo, con </w:t>
            </w:r>
            <w:proofErr w:type="spellStart"/>
            <w:r w:rsidRPr="00316151">
              <w:rPr>
                <w:rFonts w:ascii="Verdana" w:hAnsi="Verdana"/>
                <w:bCs/>
                <w:sz w:val="20"/>
              </w:rPr>
              <w:t>acreedoresnacionales</w:t>
            </w:r>
            <w:proofErr w:type="spellEnd"/>
            <w:r w:rsidRPr="00316151">
              <w:rPr>
                <w:rFonts w:ascii="Verdana" w:hAnsi="Verdana"/>
                <w:bCs/>
                <w:sz w:val="20"/>
              </w:rPr>
              <w:t xml:space="preserve"> y pagaderos en el interior del país en moneda nacional, considerando lo previsto en la legislación aplicable en la materia.</w:t>
            </w:r>
          </w:p>
        </w:tc>
      </w:tr>
    </w:tbl>
    <w:p w:rsidR="00316151" w:rsidRPr="00316151" w:rsidRDefault="00316151" w:rsidP="00316151">
      <w:pPr>
        <w:jc w:val="both"/>
        <w:rPr>
          <w:rFonts w:ascii="Verdana" w:hAnsi="Verdana"/>
          <w:bCs/>
          <w:sz w:val="20"/>
        </w:rPr>
      </w:pPr>
      <w:r w:rsidRPr="00316151">
        <w:rPr>
          <w:rFonts w:ascii="Verdana" w:hAnsi="Verdana"/>
          <w:bCs/>
          <w:sz w:val="20"/>
        </w:rPr>
        <w:t> </w:t>
      </w:r>
    </w:p>
    <w:p w:rsidR="00316151" w:rsidRPr="00316151" w:rsidRDefault="00316151" w:rsidP="00316151">
      <w:pPr>
        <w:jc w:val="both"/>
        <w:rPr>
          <w:rFonts w:ascii="Verdana" w:hAnsi="Verdana"/>
          <w:bCs/>
          <w:sz w:val="20"/>
        </w:rPr>
      </w:pPr>
      <w:r w:rsidRPr="00316151">
        <w:rPr>
          <w:rFonts w:ascii="Verdana" w:hAnsi="Verdana"/>
          <w:b/>
          <w:bCs/>
          <w:sz w:val="20"/>
        </w:rPr>
        <w:t>SEGUNDO.-</w:t>
      </w:r>
      <w:r w:rsidRPr="00316151">
        <w:rPr>
          <w:rFonts w:ascii="Verdana" w:hAnsi="Verdana"/>
          <w:bCs/>
          <w:sz w:val="20"/>
        </w:rPr>
        <w:t> En cumplimiento con los artículos 7 y cuarto transitorio de la LGCG, los poderes Ejecutivo, Legislativo y Judicial de la Federación y entidades federativas; las entidades y los órganos autónomos deberán adoptar e implementar, con carácter obligatorio, el Acuerdo por el que se emite el Clasificador por Rubros de Ingresos a más tardar, el 31 de diciembre de 2010, considerando lo señalado en el acuerdo tercero del presente documento. Lo anterior, a efecto de construir junto con los elementos técnicos y normativos que el CONAC deba emitir para 2009, la matriz de conversión y estar en posibilidad de cumplir con lo señalado en el cuarto transitorio de la LGCG, sobre la emisión de información contable y presupuestaria en forma periódica bajo las clasificaciones administrativas, económica, funcional y programática.</w:t>
      </w:r>
    </w:p>
    <w:p w:rsidR="00316151" w:rsidRPr="00316151" w:rsidRDefault="00316151" w:rsidP="00316151">
      <w:pPr>
        <w:jc w:val="both"/>
        <w:rPr>
          <w:rFonts w:ascii="Verdana" w:hAnsi="Verdana"/>
          <w:bCs/>
          <w:sz w:val="20"/>
        </w:rPr>
      </w:pPr>
      <w:r w:rsidRPr="00316151">
        <w:rPr>
          <w:rFonts w:ascii="Verdana" w:hAnsi="Verdana"/>
          <w:b/>
          <w:bCs/>
          <w:sz w:val="20"/>
        </w:rPr>
        <w:t>TERCERO.</w:t>
      </w:r>
      <w:proofErr w:type="gramStart"/>
      <w:r w:rsidRPr="00316151">
        <w:rPr>
          <w:rFonts w:ascii="Verdana" w:hAnsi="Verdana"/>
          <w:b/>
          <w:bCs/>
          <w:sz w:val="20"/>
        </w:rPr>
        <w:t>- ...</w:t>
      </w:r>
      <w:proofErr w:type="gramEnd"/>
    </w:p>
    <w:p w:rsidR="00316151" w:rsidRPr="00316151" w:rsidRDefault="00316151" w:rsidP="00316151">
      <w:pPr>
        <w:jc w:val="both"/>
        <w:rPr>
          <w:rFonts w:ascii="Verdana" w:hAnsi="Verdana"/>
          <w:bCs/>
          <w:sz w:val="20"/>
        </w:rPr>
      </w:pPr>
      <w:r w:rsidRPr="00316151">
        <w:rPr>
          <w:rFonts w:ascii="Verdana" w:hAnsi="Verdana"/>
          <w:bCs/>
          <w:sz w:val="20"/>
        </w:rPr>
        <w:t> </w:t>
      </w:r>
    </w:p>
    <w:p w:rsidR="00316151" w:rsidRPr="00316151" w:rsidRDefault="00316151" w:rsidP="00316151">
      <w:pPr>
        <w:jc w:val="both"/>
        <w:rPr>
          <w:rFonts w:ascii="Verdana" w:hAnsi="Verdana"/>
          <w:bCs/>
          <w:sz w:val="20"/>
        </w:rPr>
      </w:pPr>
      <w:r w:rsidRPr="00316151">
        <w:rPr>
          <w:rFonts w:ascii="Verdana" w:hAnsi="Verdana"/>
          <w:b/>
          <w:bCs/>
          <w:sz w:val="20"/>
        </w:rPr>
        <w:t>CUARTO.- </w:t>
      </w:r>
      <w:r w:rsidRPr="00316151">
        <w:rPr>
          <w:rFonts w:ascii="Verdana" w:hAnsi="Verdana"/>
          <w:bCs/>
          <w:sz w:val="20"/>
        </w:rPr>
        <w:t>En cumplimiento con los artículos 7 y quinto transitorio de la LGCG, los ayuntamientos de los municipios y los órganos político-administrativos de las demarcaciones territoriales del Distrito Federal deberán adoptar e implementar, con carácter obligatorio, el Acuerdo por el que se emite el Clasificador por Rubros de Ingresos a más tardar, el 31 de diciembre de 2010. Lo anterior, a efecto de construir junto con los elementos técnicos y normativos que el CONAC deba emitir para 2009, la matriz de conversión y estar en posibilidad de cumplir con lo señalado en el quinto transitorio de la LGCG.</w:t>
      </w:r>
    </w:p>
    <w:p w:rsidR="00316151" w:rsidRPr="00316151" w:rsidRDefault="00316151" w:rsidP="00316151">
      <w:pPr>
        <w:jc w:val="both"/>
        <w:rPr>
          <w:rFonts w:ascii="Verdana" w:hAnsi="Verdana"/>
          <w:bCs/>
          <w:sz w:val="20"/>
        </w:rPr>
      </w:pPr>
      <w:r w:rsidRPr="00316151">
        <w:rPr>
          <w:rFonts w:ascii="Verdana" w:hAnsi="Verdana"/>
          <w:b/>
          <w:bCs/>
          <w:sz w:val="20"/>
        </w:rPr>
        <w:t>QUINTO.- </w:t>
      </w:r>
      <w:r w:rsidRPr="00316151">
        <w:rPr>
          <w:rFonts w:ascii="Verdana" w:hAnsi="Verdana"/>
          <w:bCs/>
          <w:sz w:val="20"/>
        </w:rPr>
        <w:t xml:space="preserve">De conformidad con los artículos 1 y 7 de la LGCG, los gobiernos de las Entidades Federativas deberán adoptar e implementar las decisiones del CONAC, vía la </w:t>
      </w:r>
      <w:r w:rsidRPr="00316151">
        <w:rPr>
          <w:rFonts w:ascii="Verdana" w:hAnsi="Verdana"/>
          <w:bCs/>
          <w:sz w:val="20"/>
        </w:rPr>
        <w:lastRenderedPageBreak/>
        <w:t>adecuación de sus marcos jurídicos, lo cual podría consistir en la eventual modificación o formulación de leyes o disposiciones administrativas de carácter local, según sea el caso.</w:t>
      </w:r>
    </w:p>
    <w:p w:rsidR="00316151" w:rsidRPr="00316151" w:rsidRDefault="00316151" w:rsidP="00316151">
      <w:pPr>
        <w:jc w:val="both"/>
        <w:rPr>
          <w:rFonts w:ascii="Verdana" w:hAnsi="Verdana"/>
          <w:bCs/>
          <w:sz w:val="20"/>
        </w:rPr>
      </w:pPr>
      <w:r w:rsidRPr="00316151">
        <w:rPr>
          <w:rFonts w:ascii="Verdana" w:hAnsi="Verdana"/>
          <w:b/>
          <w:bCs/>
          <w:sz w:val="20"/>
        </w:rPr>
        <w:t>SEXTO.-</w:t>
      </w:r>
      <w:r w:rsidRPr="00316151">
        <w:rPr>
          <w:rFonts w:ascii="Verdana" w:hAnsi="Verdana"/>
          <w:bCs/>
          <w:sz w:val="20"/>
        </w:rPr>
        <w:t> De acuerdo con lo previsto en el artículo 1 de la LGCG, los gobiernos de las Entidades Federativas deberán coordinarse con los gobiernos municipales para que logren contar con un marco contable armonizado, a través del intercambio de información y experiencias entre ambos órdenes de gobierno.</w:t>
      </w:r>
    </w:p>
    <w:p w:rsidR="00316151" w:rsidRPr="00316151" w:rsidRDefault="00316151" w:rsidP="00316151">
      <w:pPr>
        <w:jc w:val="both"/>
        <w:rPr>
          <w:rFonts w:ascii="Verdana" w:hAnsi="Verdana"/>
          <w:bCs/>
          <w:sz w:val="20"/>
        </w:rPr>
      </w:pPr>
      <w:r w:rsidRPr="00316151">
        <w:rPr>
          <w:rFonts w:ascii="Verdana" w:hAnsi="Verdana"/>
          <w:b/>
          <w:bCs/>
          <w:sz w:val="20"/>
        </w:rPr>
        <w:t>SEPTIMO.- </w:t>
      </w:r>
      <w:r w:rsidRPr="00316151">
        <w:rPr>
          <w:rFonts w:ascii="Verdana" w:hAnsi="Verdana"/>
          <w:bCs/>
          <w:sz w:val="20"/>
        </w:rPr>
        <w:t>En términos de los artículos 7 y 15 de la LGCG,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los municipios y las demarcaciones territoriales del Distrito Federal remitirán al Secretario Técnico la información relacionada con dichos actos. Dicha información deberá ser enviada a la dirección electrónica conac_sriotecnico@hacienda.gob.mx, dentro de un plazo de 15 días hábiles contados a partir de la conclusión del plazo fijado por el CONAC.</w:t>
      </w:r>
    </w:p>
    <w:p w:rsidR="00316151" w:rsidRPr="00316151" w:rsidRDefault="00316151" w:rsidP="00316151">
      <w:pPr>
        <w:jc w:val="both"/>
        <w:rPr>
          <w:rFonts w:ascii="Verdana" w:hAnsi="Verdana"/>
          <w:bCs/>
          <w:sz w:val="20"/>
        </w:rPr>
      </w:pPr>
      <w:r w:rsidRPr="00316151">
        <w:rPr>
          <w:rFonts w:ascii="Verdana" w:hAnsi="Verdana"/>
          <w:b/>
          <w:bCs/>
          <w:sz w:val="20"/>
        </w:rPr>
        <w:t>OCTAVO.- </w:t>
      </w:r>
      <w:r w:rsidRPr="00316151">
        <w:rPr>
          <w:rFonts w:ascii="Verdana" w:hAnsi="Verdana"/>
          <w:bCs/>
          <w:sz w:val="20"/>
        </w:rPr>
        <w:t>En términos del artículo 15 de la LGCG, las entidades federativas y municipios sólo podrán inscribir sus obligaciones en el Registro de Obligaciones y Empréstitos si se encuentran al corriente con las obligaciones contenidas en la LGCG.</w:t>
      </w:r>
    </w:p>
    <w:p w:rsidR="00316151" w:rsidRPr="00316151" w:rsidRDefault="00316151" w:rsidP="00316151">
      <w:pPr>
        <w:jc w:val="both"/>
        <w:rPr>
          <w:rFonts w:ascii="Verdana" w:hAnsi="Verdana"/>
          <w:bCs/>
          <w:sz w:val="20"/>
        </w:rPr>
      </w:pPr>
      <w:r w:rsidRPr="00316151">
        <w:rPr>
          <w:rFonts w:ascii="Verdana" w:hAnsi="Verdana"/>
          <w:b/>
          <w:bCs/>
          <w:sz w:val="20"/>
        </w:rPr>
        <w:t>NOVENO.- </w:t>
      </w:r>
      <w:r w:rsidRPr="00316151">
        <w:rPr>
          <w:rFonts w:ascii="Verdana" w:hAnsi="Verdana"/>
          <w:bCs/>
          <w:sz w:val="20"/>
        </w:rPr>
        <w:t>En cumplimiento a lo dispuesto por el artículo 7, segundo párrafo de la LGCG, el Clasificador por Rubros de Ingresos será publicado en el Diario Oficial de la Federación, así como en los medios oficiales de difusión escritos y electrónicos de las entidades federativas, municipios y demarcaciones territoriales del Distrito Federal.</w:t>
      </w:r>
    </w:p>
    <w:p w:rsidR="00316151" w:rsidRPr="00316151" w:rsidRDefault="00316151" w:rsidP="00316151">
      <w:pPr>
        <w:jc w:val="both"/>
        <w:rPr>
          <w:rFonts w:ascii="Verdana" w:hAnsi="Verdana"/>
          <w:bCs/>
          <w:sz w:val="20"/>
        </w:rPr>
      </w:pPr>
      <w:r w:rsidRPr="00316151">
        <w:rPr>
          <w:rFonts w:ascii="Verdana" w:hAnsi="Verdana"/>
          <w:b/>
          <w:bCs/>
          <w:sz w:val="20"/>
        </w:rPr>
        <w:t>...</w:t>
      </w:r>
    </w:p>
    <w:p w:rsidR="00316151" w:rsidRPr="00316151" w:rsidRDefault="00316151" w:rsidP="00316151">
      <w:pPr>
        <w:jc w:val="both"/>
        <w:rPr>
          <w:rFonts w:ascii="Verdana" w:hAnsi="Verdana"/>
          <w:b/>
          <w:bCs/>
          <w:sz w:val="20"/>
        </w:rPr>
      </w:pPr>
      <w:r w:rsidRPr="00316151">
        <w:rPr>
          <w:rFonts w:ascii="Verdana" w:hAnsi="Verdana"/>
          <w:b/>
          <w:bCs/>
          <w:sz w:val="20"/>
        </w:rPr>
        <w:t>TRANSITORIOS</w:t>
      </w:r>
    </w:p>
    <w:p w:rsidR="00316151" w:rsidRPr="00316151" w:rsidRDefault="00316151" w:rsidP="00316151">
      <w:pPr>
        <w:jc w:val="both"/>
        <w:rPr>
          <w:rFonts w:ascii="Verdana" w:hAnsi="Verdana"/>
          <w:bCs/>
          <w:sz w:val="20"/>
        </w:rPr>
      </w:pPr>
      <w:r w:rsidRPr="00316151">
        <w:rPr>
          <w:rFonts w:ascii="Verdana" w:hAnsi="Verdana"/>
          <w:b/>
          <w:bCs/>
          <w:sz w:val="20"/>
        </w:rPr>
        <w:t>PRIMERO.- </w:t>
      </w:r>
      <w:r w:rsidRPr="00316151">
        <w:rPr>
          <w:rFonts w:ascii="Verdana" w:hAnsi="Verdana"/>
          <w:bCs/>
          <w:sz w:val="20"/>
        </w:rPr>
        <w:t>El presente Acuerdo entrará en vigor al día siguiente de su publicación en el Diario Oficial de la Federación y surte efectos de manera obligatoria a partir del ejercicio 2019.</w:t>
      </w:r>
    </w:p>
    <w:p w:rsidR="00316151" w:rsidRPr="00316151" w:rsidRDefault="00316151" w:rsidP="00316151">
      <w:pPr>
        <w:jc w:val="both"/>
        <w:rPr>
          <w:rFonts w:ascii="Verdana" w:hAnsi="Verdana"/>
          <w:bCs/>
          <w:sz w:val="20"/>
        </w:rPr>
      </w:pPr>
      <w:r w:rsidRPr="00316151">
        <w:rPr>
          <w:rFonts w:ascii="Verdana" w:hAnsi="Verdana"/>
          <w:b/>
          <w:bCs/>
          <w:sz w:val="20"/>
        </w:rPr>
        <w:t>SEGUNDO.-</w:t>
      </w:r>
      <w:r w:rsidRPr="00316151">
        <w:rPr>
          <w:rFonts w:ascii="Verdana" w:hAnsi="Verdana"/>
          <w:bCs/>
          <w:sz w:val="20"/>
        </w:rPr>
        <w:t> Durante el ejercicio 2018, los entes públicos deberán utilizar el presente Acuerdo para la elaboración de la iniciativa de Ley de Ingresos del ejercicio 2019.</w:t>
      </w:r>
    </w:p>
    <w:p w:rsidR="00316151" w:rsidRPr="00316151" w:rsidRDefault="00316151" w:rsidP="00316151">
      <w:pPr>
        <w:jc w:val="both"/>
        <w:rPr>
          <w:rFonts w:ascii="Verdana" w:hAnsi="Verdana"/>
          <w:bCs/>
          <w:sz w:val="20"/>
        </w:rPr>
      </w:pPr>
      <w:r w:rsidRPr="00316151">
        <w:rPr>
          <w:rFonts w:ascii="Verdana" w:hAnsi="Verdana"/>
          <w:b/>
          <w:bCs/>
          <w:sz w:val="20"/>
        </w:rPr>
        <w:t>TERCERO.- </w:t>
      </w:r>
      <w:r w:rsidRPr="00316151">
        <w:rPr>
          <w:rFonts w:ascii="Verdana" w:hAnsi="Verdana"/>
          <w:bCs/>
          <w:sz w:val="20"/>
        </w:rPr>
        <w:t>Se realizaran los cambios normativos correspondientes para la aplicación de la presente reforma, durante el segundo semestre de 2018.</w:t>
      </w:r>
    </w:p>
    <w:p w:rsidR="00316151" w:rsidRPr="00316151" w:rsidRDefault="00316151" w:rsidP="00316151">
      <w:pPr>
        <w:jc w:val="both"/>
        <w:rPr>
          <w:rFonts w:ascii="Verdana" w:hAnsi="Verdana"/>
          <w:bCs/>
          <w:sz w:val="20"/>
        </w:rPr>
      </w:pPr>
      <w:r w:rsidRPr="00316151">
        <w:rPr>
          <w:rFonts w:ascii="Verdana" w:hAnsi="Verdana"/>
          <w:b/>
          <w:bCs/>
          <w:sz w:val="20"/>
        </w:rPr>
        <w:t>CUARTO.-</w:t>
      </w:r>
      <w:r w:rsidRPr="00316151">
        <w:rPr>
          <w:rFonts w:ascii="Verdana" w:hAnsi="Verdana"/>
          <w:bCs/>
          <w:sz w:val="20"/>
        </w:rPr>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316151" w:rsidRPr="00316151" w:rsidRDefault="00316151" w:rsidP="00316151">
      <w:pPr>
        <w:jc w:val="both"/>
        <w:rPr>
          <w:rFonts w:ascii="Verdana" w:hAnsi="Verdana"/>
          <w:bCs/>
          <w:sz w:val="20"/>
        </w:rPr>
      </w:pPr>
      <w:r w:rsidRPr="00316151">
        <w:rPr>
          <w:rFonts w:ascii="Verdana" w:hAnsi="Verdana"/>
          <w:b/>
          <w:bCs/>
          <w:sz w:val="20"/>
        </w:rPr>
        <w:lastRenderedPageBreak/>
        <w:t>QUINTO.- </w:t>
      </w:r>
      <w:r w:rsidRPr="00316151">
        <w:rPr>
          <w:rFonts w:ascii="Verdana" w:hAnsi="Verdana"/>
          <w:bCs/>
          <w:sz w:val="20"/>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316151" w:rsidRPr="00316151" w:rsidRDefault="00316151" w:rsidP="00316151">
      <w:pPr>
        <w:jc w:val="both"/>
        <w:rPr>
          <w:rFonts w:ascii="Verdana" w:hAnsi="Verdana"/>
          <w:bCs/>
          <w:sz w:val="20"/>
        </w:rPr>
      </w:pPr>
      <w:r w:rsidRPr="00316151">
        <w:rPr>
          <w:rFonts w:ascii="Verdana" w:hAnsi="Verdana"/>
          <w:bCs/>
          <w:sz w:val="20"/>
        </w:rPr>
        <w:t>En la Ciudad de México, siendo las quince horas del día 23 de mayo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316151">
        <w:rPr>
          <w:rFonts w:ascii="Verdana" w:hAnsi="Verdana"/>
          <w:b/>
          <w:bCs/>
          <w:sz w:val="20"/>
        </w:rPr>
        <w:t>HAGO CONSTAR Y CERTIFICO</w:t>
      </w:r>
      <w:r w:rsidRPr="00316151">
        <w:rPr>
          <w:rFonts w:ascii="Verdana" w:hAnsi="Verdana"/>
          <w:bCs/>
          <w:sz w:val="20"/>
        </w:rPr>
        <w:t xml:space="preserve"> que el documento consistente en 4 fojas útiles, rubricadas y cotejadas, corresponde con el texto del Acuerdo por el que se reforma y adiciona el Clasificador por Rubros de Ingresos, aprobado por el Consejo Nacional </w:t>
      </w:r>
      <w:proofErr w:type="spellStart"/>
      <w:r w:rsidRPr="00316151">
        <w:rPr>
          <w:rFonts w:ascii="Verdana" w:hAnsi="Verdana"/>
          <w:bCs/>
          <w:sz w:val="20"/>
        </w:rPr>
        <w:t>deArmonización</w:t>
      </w:r>
      <w:proofErr w:type="spellEnd"/>
      <w:r w:rsidRPr="00316151">
        <w:rPr>
          <w:rFonts w:ascii="Verdana" w:hAnsi="Verdana"/>
          <w:bCs/>
          <w:sz w:val="20"/>
        </w:rPr>
        <w:t xml:space="preserve"> Contable, mismo que estuvo a la vista de los integrantes de dicho Consejo en su segunda reunión celebrada, en segunda convocatoria, el 23 de mayo del presente año, situación que se certifica para los efectos legales conducentes. Rúbrica.</w:t>
      </w:r>
    </w:p>
    <w:p w:rsidR="00316151" w:rsidRPr="00316151" w:rsidRDefault="00316151" w:rsidP="00316151">
      <w:pPr>
        <w:jc w:val="both"/>
        <w:rPr>
          <w:rFonts w:ascii="Verdana" w:hAnsi="Verdana"/>
          <w:bCs/>
          <w:sz w:val="20"/>
        </w:rPr>
      </w:pPr>
      <w:r w:rsidRPr="00316151">
        <w:rPr>
          <w:rFonts w:ascii="Verdana" w:hAnsi="Verdana"/>
          <w:bCs/>
          <w:sz w:val="20"/>
        </w:rPr>
        <w:t>La Secretaria Técnica del Consejo Nacional de Armonización Contable, </w:t>
      </w:r>
      <w:r w:rsidRPr="00316151">
        <w:rPr>
          <w:rFonts w:ascii="Verdana" w:hAnsi="Verdana"/>
          <w:b/>
          <w:bCs/>
          <w:sz w:val="20"/>
        </w:rPr>
        <w:t>María Teresa Castro Corro</w:t>
      </w:r>
      <w:r w:rsidRPr="00316151">
        <w:rPr>
          <w:rFonts w:ascii="Verdana" w:hAnsi="Verdana"/>
          <w:bCs/>
          <w:sz w:val="20"/>
        </w:rPr>
        <w:t>.-</w:t>
      </w:r>
    </w:p>
    <w:p w:rsidR="00316151" w:rsidRPr="00316151" w:rsidRDefault="00316151" w:rsidP="00316151">
      <w:pPr>
        <w:jc w:val="both"/>
        <w:rPr>
          <w:rFonts w:ascii="Verdana" w:hAnsi="Verdana"/>
          <w:bCs/>
          <w:sz w:val="20"/>
        </w:rPr>
      </w:pPr>
      <w:r w:rsidRPr="00316151">
        <w:rPr>
          <w:rFonts w:ascii="Verdana" w:hAnsi="Verdana"/>
          <w:bCs/>
          <w:sz w:val="20"/>
        </w:rPr>
        <w:t>Rúbrica.</w:t>
      </w:r>
    </w:p>
    <w:p w:rsidR="009952D7" w:rsidRPr="009952D7" w:rsidRDefault="009952D7" w:rsidP="009952D7">
      <w:pPr>
        <w:jc w:val="both"/>
        <w:rPr>
          <w:rFonts w:ascii="Verdana" w:hAnsi="Verdana"/>
          <w:bCs/>
          <w:sz w:val="20"/>
        </w:rPr>
      </w:pPr>
      <w:bookmarkStart w:id="0" w:name="_GoBack"/>
      <w:bookmarkEnd w:id="0"/>
    </w:p>
    <w:p w:rsidR="00BF3AEB" w:rsidRDefault="0031615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260557"/>
    <w:rsid w:val="00316151"/>
    <w:rsid w:val="005D688E"/>
    <w:rsid w:val="007F058E"/>
    <w:rsid w:val="009952D7"/>
    <w:rsid w:val="00A20950"/>
    <w:rsid w:val="00A21CD2"/>
    <w:rsid w:val="00B94C0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292369129">
      <w:bodyDiv w:val="1"/>
      <w:marLeft w:val="0"/>
      <w:marRight w:val="0"/>
      <w:marTop w:val="0"/>
      <w:marBottom w:val="0"/>
      <w:divBdr>
        <w:top w:val="none" w:sz="0" w:space="0" w:color="auto"/>
        <w:left w:val="none" w:sz="0" w:space="0" w:color="auto"/>
        <w:bottom w:val="none" w:sz="0" w:space="0" w:color="auto"/>
        <w:right w:val="none" w:sz="0" w:space="0" w:color="auto"/>
      </w:divBdr>
      <w:divsChild>
        <w:div w:id="601843458">
          <w:marLeft w:val="0"/>
          <w:marRight w:val="0"/>
          <w:marTop w:val="0"/>
          <w:marBottom w:val="60"/>
          <w:divBdr>
            <w:top w:val="none" w:sz="0" w:space="0" w:color="auto"/>
            <w:left w:val="none" w:sz="0" w:space="0" w:color="auto"/>
            <w:bottom w:val="none" w:sz="0" w:space="0" w:color="auto"/>
            <w:right w:val="none" w:sz="0" w:space="0" w:color="auto"/>
          </w:divBdr>
        </w:div>
        <w:div w:id="1568103318">
          <w:marLeft w:val="0"/>
          <w:marRight w:val="0"/>
          <w:marTop w:val="0"/>
          <w:marBottom w:val="60"/>
          <w:divBdr>
            <w:top w:val="none" w:sz="0" w:space="0" w:color="auto"/>
            <w:left w:val="none" w:sz="0" w:space="0" w:color="auto"/>
            <w:bottom w:val="none" w:sz="0" w:space="0" w:color="auto"/>
            <w:right w:val="none" w:sz="0" w:space="0" w:color="auto"/>
          </w:divBdr>
        </w:div>
        <w:div w:id="530261883">
          <w:marLeft w:val="0"/>
          <w:marRight w:val="0"/>
          <w:marTop w:val="101"/>
          <w:marBottom w:val="60"/>
          <w:divBdr>
            <w:top w:val="none" w:sz="0" w:space="0" w:color="auto"/>
            <w:left w:val="none" w:sz="0" w:space="0" w:color="auto"/>
            <w:bottom w:val="none" w:sz="0" w:space="0" w:color="auto"/>
            <w:right w:val="none" w:sz="0" w:space="0" w:color="auto"/>
          </w:divBdr>
        </w:div>
        <w:div w:id="540829480">
          <w:marLeft w:val="0"/>
          <w:marRight w:val="0"/>
          <w:marTop w:val="0"/>
          <w:marBottom w:val="60"/>
          <w:divBdr>
            <w:top w:val="none" w:sz="0" w:space="0" w:color="auto"/>
            <w:left w:val="none" w:sz="0" w:space="0" w:color="auto"/>
            <w:bottom w:val="none" w:sz="0" w:space="0" w:color="auto"/>
            <w:right w:val="none" w:sz="0" w:space="0" w:color="auto"/>
          </w:divBdr>
        </w:div>
        <w:div w:id="191305755">
          <w:marLeft w:val="0"/>
          <w:marRight w:val="0"/>
          <w:marTop w:val="0"/>
          <w:marBottom w:val="60"/>
          <w:divBdr>
            <w:top w:val="none" w:sz="0" w:space="0" w:color="auto"/>
            <w:left w:val="none" w:sz="0" w:space="0" w:color="auto"/>
            <w:bottom w:val="none" w:sz="0" w:space="0" w:color="auto"/>
            <w:right w:val="none" w:sz="0" w:space="0" w:color="auto"/>
          </w:divBdr>
        </w:div>
        <w:div w:id="1425108154">
          <w:marLeft w:val="0"/>
          <w:marRight w:val="0"/>
          <w:marTop w:val="0"/>
          <w:marBottom w:val="60"/>
          <w:divBdr>
            <w:top w:val="none" w:sz="0" w:space="0" w:color="auto"/>
            <w:left w:val="none" w:sz="0" w:space="0" w:color="auto"/>
            <w:bottom w:val="none" w:sz="0" w:space="0" w:color="auto"/>
            <w:right w:val="none" w:sz="0" w:space="0" w:color="auto"/>
          </w:divBdr>
        </w:div>
        <w:div w:id="835803470">
          <w:marLeft w:val="0"/>
          <w:marRight w:val="0"/>
          <w:marTop w:val="101"/>
          <w:marBottom w:val="60"/>
          <w:divBdr>
            <w:top w:val="none" w:sz="0" w:space="0" w:color="auto"/>
            <w:left w:val="none" w:sz="0" w:space="0" w:color="auto"/>
            <w:bottom w:val="none" w:sz="0" w:space="0" w:color="auto"/>
            <w:right w:val="none" w:sz="0" w:space="0" w:color="auto"/>
          </w:divBdr>
        </w:div>
        <w:div w:id="577178714">
          <w:marLeft w:val="0"/>
          <w:marRight w:val="0"/>
          <w:marTop w:val="0"/>
          <w:marBottom w:val="60"/>
          <w:divBdr>
            <w:top w:val="none" w:sz="0" w:space="0" w:color="auto"/>
            <w:left w:val="none" w:sz="0" w:space="0" w:color="auto"/>
            <w:bottom w:val="none" w:sz="0" w:space="0" w:color="auto"/>
            <w:right w:val="none" w:sz="0" w:space="0" w:color="auto"/>
          </w:divBdr>
        </w:div>
        <w:div w:id="1832405024">
          <w:marLeft w:val="0"/>
          <w:marRight w:val="0"/>
          <w:marTop w:val="101"/>
          <w:marBottom w:val="60"/>
          <w:divBdr>
            <w:top w:val="none" w:sz="0" w:space="0" w:color="auto"/>
            <w:left w:val="none" w:sz="0" w:space="0" w:color="auto"/>
            <w:bottom w:val="none" w:sz="0" w:space="0" w:color="auto"/>
            <w:right w:val="none" w:sz="0" w:space="0" w:color="auto"/>
          </w:divBdr>
        </w:div>
        <w:div w:id="232467915">
          <w:marLeft w:val="0"/>
          <w:marRight w:val="0"/>
          <w:marTop w:val="0"/>
          <w:marBottom w:val="60"/>
          <w:divBdr>
            <w:top w:val="none" w:sz="0" w:space="0" w:color="auto"/>
            <w:left w:val="none" w:sz="0" w:space="0" w:color="auto"/>
            <w:bottom w:val="none" w:sz="0" w:space="0" w:color="auto"/>
            <w:right w:val="none" w:sz="0" w:space="0" w:color="auto"/>
          </w:divBdr>
        </w:div>
        <w:div w:id="1416509768">
          <w:marLeft w:val="0"/>
          <w:marRight w:val="0"/>
          <w:marTop w:val="0"/>
          <w:marBottom w:val="60"/>
          <w:divBdr>
            <w:top w:val="none" w:sz="0" w:space="0" w:color="auto"/>
            <w:left w:val="none" w:sz="0" w:space="0" w:color="auto"/>
            <w:bottom w:val="none" w:sz="0" w:space="0" w:color="auto"/>
            <w:right w:val="none" w:sz="0" w:space="0" w:color="auto"/>
          </w:divBdr>
        </w:div>
        <w:div w:id="212740916">
          <w:marLeft w:val="0"/>
          <w:marRight w:val="0"/>
          <w:marTop w:val="0"/>
          <w:marBottom w:val="60"/>
          <w:divBdr>
            <w:top w:val="none" w:sz="0" w:space="0" w:color="auto"/>
            <w:left w:val="none" w:sz="0" w:space="0" w:color="auto"/>
            <w:bottom w:val="none" w:sz="0" w:space="0" w:color="auto"/>
            <w:right w:val="none" w:sz="0" w:space="0" w:color="auto"/>
          </w:divBdr>
        </w:div>
        <w:div w:id="2071078476">
          <w:marLeft w:val="0"/>
          <w:marRight w:val="0"/>
          <w:marTop w:val="0"/>
          <w:marBottom w:val="60"/>
          <w:divBdr>
            <w:top w:val="none" w:sz="0" w:space="0" w:color="auto"/>
            <w:left w:val="none" w:sz="0" w:space="0" w:color="auto"/>
            <w:bottom w:val="none" w:sz="0" w:space="0" w:color="auto"/>
            <w:right w:val="none" w:sz="0" w:space="0" w:color="auto"/>
          </w:divBdr>
        </w:div>
        <w:div w:id="1009867735">
          <w:marLeft w:val="0"/>
          <w:marRight w:val="0"/>
          <w:marTop w:val="0"/>
          <w:marBottom w:val="60"/>
          <w:divBdr>
            <w:top w:val="none" w:sz="0" w:space="0" w:color="auto"/>
            <w:left w:val="none" w:sz="0" w:space="0" w:color="auto"/>
            <w:bottom w:val="none" w:sz="0" w:space="0" w:color="auto"/>
            <w:right w:val="none" w:sz="0" w:space="0" w:color="auto"/>
          </w:divBdr>
        </w:div>
        <w:div w:id="1714233051">
          <w:marLeft w:val="0"/>
          <w:marRight w:val="0"/>
          <w:marTop w:val="0"/>
          <w:marBottom w:val="60"/>
          <w:divBdr>
            <w:top w:val="none" w:sz="0" w:space="0" w:color="auto"/>
            <w:left w:val="none" w:sz="0" w:space="0" w:color="auto"/>
            <w:bottom w:val="none" w:sz="0" w:space="0" w:color="auto"/>
            <w:right w:val="none" w:sz="0" w:space="0" w:color="auto"/>
          </w:divBdr>
        </w:div>
        <w:div w:id="1269198327">
          <w:marLeft w:val="0"/>
          <w:marRight w:val="0"/>
          <w:marTop w:val="0"/>
          <w:marBottom w:val="60"/>
          <w:divBdr>
            <w:top w:val="none" w:sz="0" w:space="0" w:color="auto"/>
            <w:left w:val="none" w:sz="0" w:space="0" w:color="auto"/>
            <w:bottom w:val="none" w:sz="0" w:space="0" w:color="auto"/>
            <w:right w:val="none" w:sz="0" w:space="0" w:color="auto"/>
          </w:divBdr>
        </w:div>
        <w:div w:id="1266960475">
          <w:marLeft w:val="720"/>
          <w:marRight w:val="0"/>
          <w:marTop w:val="0"/>
          <w:marBottom w:val="60"/>
          <w:divBdr>
            <w:top w:val="none" w:sz="0" w:space="0" w:color="auto"/>
            <w:left w:val="none" w:sz="0" w:space="0" w:color="auto"/>
            <w:bottom w:val="none" w:sz="0" w:space="0" w:color="auto"/>
            <w:right w:val="none" w:sz="0" w:space="0" w:color="auto"/>
          </w:divBdr>
        </w:div>
        <w:div w:id="1976451395">
          <w:marLeft w:val="0"/>
          <w:marRight w:val="0"/>
          <w:marTop w:val="0"/>
          <w:marBottom w:val="60"/>
          <w:divBdr>
            <w:top w:val="none" w:sz="0" w:space="0" w:color="auto"/>
            <w:left w:val="none" w:sz="0" w:space="0" w:color="auto"/>
            <w:bottom w:val="none" w:sz="0" w:space="0" w:color="auto"/>
            <w:right w:val="none" w:sz="0" w:space="0" w:color="auto"/>
          </w:divBdr>
        </w:div>
        <w:div w:id="967395537">
          <w:marLeft w:val="720"/>
          <w:marRight w:val="0"/>
          <w:marTop w:val="0"/>
          <w:marBottom w:val="60"/>
          <w:divBdr>
            <w:top w:val="none" w:sz="0" w:space="0" w:color="auto"/>
            <w:left w:val="none" w:sz="0" w:space="0" w:color="auto"/>
            <w:bottom w:val="none" w:sz="0" w:space="0" w:color="auto"/>
            <w:right w:val="none" w:sz="0" w:space="0" w:color="auto"/>
          </w:divBdr>
        </w:div>
        <w:div w:id="693652430">
          <w:marLeft w:val="0"/>
          <w:marRight w:val="0"/>
          <w:marTop w:val="0"/>
          <w:marBottom w:val="60"/>
          <w:divBdr>
            <w:top w:val="none" w:sz="0" w:space="0" w:color="auto"/>
            <w:left w:val="none" w:sz="0" w:space="0" w:color="auto"/>
            <w:bottom w:val="none" w:sz="0" w:space="0" w:color="auto"/>
            <w:right w:val="none" w:sz="0" w:space="0" w:color="auto"/>
          </w:divBdr>
        </w:div>
        <w:div w:id="808405723">
          <w:marLeft w:val="0"/>
          <w:marRight w:val="0"/>
          <w:marTop w:val="0"/>
          <w:marBottom w:val="60"/>
          <w:divBdr>
            <w:top w:val="none" w:sz="0" w:space="0" w:color="auto"/>
            <w:left w:val="none" w:sz="0" w:space="0" w:color="auto"/>
            <w:bottom w:val="none" w:sz="0" w:space="0" w:color="auto"/>
            <w:right w:val="none" w:sz="0" w:space="0" w:color="auto"/>
          </w:divBdr>
        </w:div>
        <w:div w:id="1484853610">
          <w:marLeft w:val="0"/>
          <w:marRight w:val="0"/>
          <w:marTop w:val="0"/>
          <w:marBottom w:val="60"/>
          <w:divBdr>
            <w:top w:val="none" w:sz="0" w:space="0" w:color="auto"/>
            <w:left w:val="none" w:sz="0" w:space="0" w:color="auto"/>
            <w:bottom w:val="none" w:sz="0" w:space="0" w:color="auto"/>
            <w:right w:val="none" w:sz="0" w:space="0" w:color="auto"/>
          </w:divBdr>
        </w:div>
        <w:div w:id="745952854">
          <w:marLeft w:val="0"/>
          <w:marRight w:val="0"/>
          <w:marTop w:val="0"/>
          <w:marBottom w:val="101"/>
          <w:divBdr>
            <w:top w:val="none" w:sz="0" w:space="0" w:color="auto"/>
            <w:left w:val="none" w:sz="0" w:space="0" w:color="auto"/>
            <w:bottom w:val="none" w:sz="0" w:space="0" w:color="auto"/>
            <w:right w:val="none" w:sz="0" w:space="0" w:color="auto"/>
          </w:divBdr>
        </w:div>
        <w:div w:id="1213887240">
          <w:marLeft w:val="0"/>
          <w:marRight w:val="0"/>
          <w:marTop w:val="0"/>
          <w:marBottom w:val="101"/>
          <w:divBdr>
            <w:top w:val="none" w:sz="0" w:space="0" w:color="auto"/>
            <w:left w:val="none" w:sz="0" w:space="0" w:color="auto"/>
            <w:bottom w:val="none" w:sz="0" w:space="0" w:color="auto"/>
            <w:right w:val="none" w:sz="0" w:space="0" w:color="auto"/>
          </w:divBdr>
        </w:div>
      </w:divsChild>
    </w:div>
    <w:div w:id="449205334">
      <w:bodyDiv w:val="1"/>
      <w:marLeft w:val="0"/>
      <w:marRight w:val="0"/>
      <w:marTop w:val="0"/>
      <w:marBottom w:val="0"/>
      <w:divBdr>
        <w:top w:val="none" w:sz="0" w:space="0" w:color="auto"/>
        <w:left w:val="none" w:sz="0" w:space="0" w:color="auto"/>
        <w:bottom w:val="none" w:sz="0" w:space="0" w:color="auto"/>
        <w:right w:val="none" w:sz="0" w:space="0" w:color="auto"/>
      </w:divBdr>
      <w:divsChild>
        <w:div w:id="2103799898">
          <w:marLeft w:val="0"/>
          <w:marRight w:val="0"/>
          <w:marTop w:val="0"/>
          <w:marBottom w:val="70"/>
          <w:divBdr>
            <w:top w:val="none" w:sz="0" w:space="0" w:color="auto"/>
            <w:left w:val="none" w:sz="0" w:space="0" w:color="auto"/>
            <w:bottom w:val="none" w:sz="0" w:space="0" w:color="auto"/>
            <w:right w:val="none" w:sz="0" w:space="0" w:color="auto"/>
          </w:divBdr>
        </w:div>
        <w:div w:id="1180044966">
          <w:marLeft w:val="0"/>
          <w:marRight w:val="0"/>
          <w:marTop w:val="0"/>
          <w:marBottom w:val="70"/>
          <w:divBdr>
            <w:top w:val="none" w:sz="0" w:space="0" w:color="auto"/>
            <w:left w:val="none" w:sz="0" w:space="0" w:color="auto"/>
            <w:bottom w:val="none" w:sz="0" w:space="0" w:color="auto"/>
            <w:right w:val="none" w:sz="0" w:space="0" w:color="auto"/>
          </w:divBdr>
        </w:div>
        <w:div w:id="1892766853">
          <w:marLeft w:val="0"/>
          <w:marRight w:val="0"/>
          <w:marTop w:val="0"/>
          <w:marBottom w:val="70"/>
          <w:divBdr>
            <w:top w:val="none" w:sz="0" w:space="0" w:color="auto"/>
            <w:left w:val="none" w:sz="0" w:space="0" w:color="auto"/>
            <w:bottom w:val="none" w:sz="0" w:space="0" w:color="auto"/>
            <w:right w:val="none" w:sz="0" w:space="0" w:color="auto"/>
          </w:divBdr>
        </w:div>
        <w:div w:id="82648897">
          <w:marLeft w:val="0"/>
          <w:marRight w:val="0"/>
          <w:marTop w:val="0"/>
          <w:marBottom w:val="70"/>
          <w:divBdr>
            <w:top w:val="none" w:sz="0" w:space="0" w:color="auto"/>
            <w:left w:val="none" w:sz="0" w:space="0" w:color="auto"/>
            <w:bottom w:val="none" w:sz="0" w:space="0" w:color="auto"/>
            <w:right w:val="none" w:sz="0" w:space="0" w:color="auto"/>
          </w:divBdr>
        </w:div>
        <w:div w:id="267276720">
          <w:marLeft w:val="0"/>
          <w:marRight w:val="0"/>
          <w:marTop w:val="0"/>
          <w:marBottom w:val="70"/>
          <w:divBdr>
            <w:top w:val="none" w:sz="0" w:space="0" w:color="auto"/>
            <w:left w:val="none" w:sz="0" w:space="0" w:color="auto"/>
            <w:bottom w:val="none" w:sz="0" w:space="0" w:color="auto"/>
            <w:right w:val="none" w:sz="0" w:space="0" w:color="auto"/>
          </w:divBdr>
        </w:div>
        <w:div w:id="1661033418">
          <w:marLeft w:val="0"/>
          <w:marRight w:val="0"/>
          <w:marTop w:val="0"/>
          <w:marBottom w:val="70"/>
          <w:divBdr>
            <w:top w:val="none" w:sz="0" w:space="0" w:color="auto"/>
            <w:left w:val="none" w:sz="0" w:space="0" w:color="auto"/>
            <w:bottom w:val="none" w:sz="0" w:space="0" w:color="auto"/>
            <w:right w:val="none" w:sz="0" w:space="0" w:color="auto"/>
          </w:divBdr>
        </w:div>
        <w:div w:id="134763367">
          <w:marLeft w:val="0"/>
          <w:marRight w:val="0"/>
          <w:marTop w:val="0"/>
          <w:marBottom w:val="70"/>
          <w:divBdr>
            <w:top w:val="none" w:sz="0" w:space="0" w:color="auto"/>
            <w:left w:val="none" w:sz="0" w:space="0" w:color="auto"/>
            <w:bottom w:val="none" w:sz="0" w:space="0" w:color="auto"/>
            <w:right w:val="none" w:sz="0" w:space="0" w:color="auto"/>
          </w:divBdr>
        </w:div>
        <w:div w:id="634027999">
          <w:marLeft w:val="0"/>
          <w:marRight w:val="0"/>
          <w:marTop w:val="0"/>
          <w:marBottom w:val="70"/>
          <w:divBdr>
            <w:top w:val="none" w:sz="0" w:space="0" w:color="auto"/>
            <w:left w:val="none" w:sz="0" w:space="0" w:color="auto"/>
            <w:bottom w:val="none" w:sz="0" w:space="0" w:color="auto"/>
            <w:right w:val="none" w:sz="0" w:space="0" w:color="auto"/>
          </w:divBdr>
        </w:div>
        <w:div w:id="688675347">
          <w:marLeft w:val="0"/>
          <w:marRight w:val="0"/>
          <w:marTop w:val="0"/>
          <w:marBottom w:val="70"/>
          <w:divBdr>
            <w:top w:val="none" w:sz="0" w:space="0" w:color="auto"/>
            <w:left w:val="none" w:sz="0" w:space="0" w:color="auto"/>
            <w:bottom w:val="none" w:sz="0" w:space="0" w:color="auto"/>
            <w:right w:val="none" w:sz="0" w:space="0" w:color="auto"/>
          </w:divBdr>
        </w:div>
        <w:div w:id="895631579">
          <w:marLeft w:val="0"/>
          <w:marRight w:val="0"/>
          <w:marTop w:val="0"/>
          <w:marBottom w:val="70"/>
          <w:divBdr>
            <w:top w:val="none" w:sz="0" w:space="0" w:color="auto"/>
            <w:left w:val="none" w:sz="0" w:space="0" w:color="auto"/>
            <w:bottom w:val="none" w:sz="0" w:space="0" w:color="auto"/>
            <w:right w:val="none" w:sz="0" w:space="0" w:color="auto"/>
          </w:divBdr>
        </w:div>
        <w:div w:id="853111100">
          <w:marLeft w:val="0"/>
          <w:marRight w:val="0"/>
          <w:marTop w:val="101"/>
          <w:marBottom w:val="70"/>
          <w:divBdr>
            <w:top w:val="none" w:sz="0" w:space="0" w:color="auto"/>
            <w:left w:val="none" w:sz="0" w:space="0" w:color="auto"/>
            <w:bottom w:val="none" w:sz="0" w:space="0" w:color="auto"/>
            <w:right w:val="none" w:sz="0" w:space="0" w:color="auto"/>
          </w:divBdr>
        </w:div>
        <w:div w:id="1151601390">
          <w:marLeft w:val="0"/>
          <w:marRight w:val="0"/>
          <w:marTop w:val="0"/>
          <w:marBottom w:val="70"/>
          <w:divBdr>
            <w:top w:val="none" w:sz="0" w:space="0" w:color="auto"/>
            <w:left w:val="none" w:sz="0" w:space="0" w:color="auto"/>
            <w:bottom w:val="none" w:sz="0" w:space="0" w:color="auto"/>
            <w:right w:val="none" w:sz="0" w:space="0" w:color="auto"/>
          </w:divBdr>
        </w:div>
        <w:div w:id="1674919437">
          <w:marLeft w:val="0"/>
          <w:marRight w:val="0"/>
          <w:marTop w:val="0"/>
          <w:marBottom w:val="70"/>
          <w:divBdr>
            <w:top w:val="none" w:sz="0" w:space="0" w:color="auto"/>
            <w:left w:val="none" w:sz="0" w:space="0" w:color="auto"/>
            <w:bottom w:val="none" w:sz="0" w:space="0" w:color="auto"/>
            <w:right w:val="none" w:sz="0" w:space="0" w:color="auto"/>
          </w:divBdr>
        </w:div>
        <w:div w:id="472065592">
          <w:marLeft w:val="0"/>
          <w:marRight w:val="0"/>
          <w:marTop w:val="0"/>
          <w:marBottom w:val="70"/>
          <w:divBdr>
            <w:top w:val="none" w:sz="0" w:space="0" w:color="auto"/>
            <w:left w:val="none" w:sz="0" w:space="0" w:color="auto"/>
            <w:bottom w:val="none" w:sz="0" w:space="0" w:color="auto"/>
            <w:right w:val="none" w:sz="0" w:space="0" w:color="auto"/>
          </w:divBdr>
        </w:div>
        <w:div w:id="1408962326">
          <w:marLeft w:val="0"/>
          <w:marRight w:val="0"/>
          <w:marTop w:val="0"/>
          <w:marBottom w:val="70"/>
          <w:divBdr>
            <w:top w:val="none" w:sz="0" w:space="0" w:color="auto"/>
            <w:left w:val="none" w:sz="0" w:space="0" w:color="auto"/>
            <w:bottom w:val="none" w:sz="0" w:space="0" w:color="auto"/>
            <w:right w:val="none" w:sz="0" w:space="0" w:color="auto"/>
          </w:divBdr>
        </w:div>
        <w:div w:id="1225487233">
          <w:marLeft w:val="0"/>
          <w:marRight w:val="0"/>
          <w:marTop w:val="0"/>
          <w:marBottom w:val="70"/>
          <w:divBdr>
            <w:top w:val="none" w:sz="0" w:space="0" w:color="auto"/>
            <w:left w:val="none" w:sz="0" w:space="0" w:color="auto"/>
            <w:bottom w:val="none" w:sz="0" w:space="0" w:color="auto"/>
            <w:right w:val="none" w:sz="0" w:space="0" w:color="auto"/>
          </w:divBdr>
        </w:div>
        <w:div w:id="904728599">
          <w:marLeft w:val="0"/>
          <w:marRight w:val="0"/>
          <w:marTop w:val="0"/>
          <w:marBottom w:val="70"/>
          <w:divBdr>
            <w:top w:val="none" w:sz="0" w:space="0" w:color="auto"/>
            <w:left w:val="none" w:sz="0" w:space="0" w:color="auto"/>
            <w:bottom w:val="none" w:sz="0" w:space="0" w:color="auto"/>
            <w:right w:val="none" w:sz="0" w:space="0" w:color="auto"/>
          </w:divBdr>
        </w:div>
        <w:div w:id="1411542196">
          <w:marLeft w:val="0"/>
          <w:marRight w:val="0"/>
          <w:marTop w:val="0"/>
          <w:marBottom w:val="70"/>
          <w:divBdr>
            <w:top w:val="none" w:sz="0" w:space="0" w:color="auto"/>
            <w:left w:val="none" w:sz="0" w:space="0" w:color="auto"/>
            <w:bottom w:val="none" w:sz="0" w:space="0" w:color="auto"/>
            <w:right w:val="none" w:sz="0" w:space="0" w:color="auto"/>
          </w:divBdr>
        </w:div>
        <w:div w:id="1254778209">
          <w:marLeft w:val="0"/>
          <w:marRight w:val="0"/>
          <w:marTop w:val="0"/>
          <w:marBottom w:val="70"/>
          <w:divBdr>
            <w:top w:val="none" w:sz="0" w:space="0" w:color="auto"/>
            <w:left w:val="none" w:sz="0" w:space="0" w:color="auto"/>
            <w:bottom w:val="none" w:sz="0" w:space="0" w:color="auto"/>
            <w:right w:val="none" w:sz="0" w:space="0" w:color="auto"/>
          </w:divBdr>
        </w:div>
        <w:div w:id="1708139110">
          <w:marLeft w:val="0"/>
          <w:marRight w:val="0"/>
          <w:marTop w:val="0"/>
          <w:marBottom w:val="70"/>
          <w:divBdr>
            <w:top w:val="none" w:sz="0" w:space="0" w:color="auto"/>
            <w:left w:val="none" w:sz="0" w:space="0" w:color="auto"/>
            <w:bottom w:val="none" w:sz="0" w:space="0" w:color="auto"/>
            <w:right w:val="none" w:sz="0" w:space="0" w:color="auto"/>
          </w:divBdr>
        </w:div>
        <w:div w:id="625428710">
          <w:marLeft w:val="0"/>
          <w:marRight w:val="0"/>
          <w:marTop w:val="0"/>
          <w:marBottom w:val="70"/>
          <w:divBdr>
            <w:top w:val="none" w:sz="0" w:space="0" w:color="auto"/>
            <w:left w:val="none" w:sz="0" w:space="0" w:color="auto"/>
            <w:bottom w:val="none" w:sz="0" w:space="0" w:color="auto"/>
            <w:right w:val="none" w:sz="0" w:space="0" w:color="auto"/>
          </w:divBdr>
        </w:div>
        <w:div w:id="1167790065">
          <w:marLeft w:val="0"/>
          <w:marRight w:val="0"/>
          <w:marTop w:val="0"/>
          <w:marBottom w:val="70"/>
          <w:divBdr>
            <w:top w:val="none" w:sz="0" w:space="0" w:color="auto"/>
            <w:left w:val="none" w:sz="0" w:space="0" w:color="auto"/>
            <w:bottom w:val="none" w:sz="0" w:space="0" w:color="auto"/>
            <w:right w:val="none" w:sz="0" w:space="0" w:color="auto"/>
          </w:divBdr>
        </w:div>
        <w:div w:id="386760328">
          <w:marLeft w:val="0"/>
          <w:marRight w:val="0"/>
          <w:marTop w:val="0"/>
          <w:marBottom w:val="70"/>
          <w:divBdr>
            <w:top w:val="none" w:sz="0" w:space="0" w:color="auto"/>
            <w:left w:val="none" w:sz="0" w:space="0" w:color="auto"/>
            <w:bottom w:val="none" w:sz="0" w:space="0" w:color="auto"/>
            <w:right w:val="none" w:sz="0" w:space="0" w:color="auto"/>
          </w:divBdr>
        </w:div>
        <w:div w:id="1739356272">
          <w:marLeft w:val="0"/>
          <w:marRight w:val="0"/>
          <w:marTop w:val="0"/>
          <w:marBottom w:val="70"/>
          <w:divBdr>
            <w:top w:val="none" w:sz="0" w:space="0" w:color="auto"/>
            <w:left w:val="none" w:sz="0" w:space="0" w:color="auto"/>
            <w:bottom w:val="none" w:sz="0" w:space="0" w:color="auto"/>
            <w:right w:val="none" w:sz="0" w:space="0" w:color="auto"/>
          </w:divBdr>
        </w:div>
        <w:div w:id="382752061">
          <w:marLeft w:val="0"/>
          <w:marRight w:val="0"/>
          <w:marTop w:val="0"/>
          <w:marBottom w:val="70"/>
          <w:divBdr>
            <w:top w:val="none" w:sz="0" w:space="0" w:color="auto"/>
            <w:left w:val="none" w:sz="0" w:space="0" w:color="auto"/>
            <w:bottom w:val="none" w:sz="0" w:space="0" w:color="auto"/>
            <w:right w:val="none" w:sz="0" w:space="0" w:color="auto"/>
          </w:divBdr>
        </w:div>
        <w:div w:id="615674309">
          <w:marLeft w:val="0"/>
          <w:marRight w:val="0"/>
          <w:marTop w:val="0"/>
          <w:marBottom w:val="70"/>
          <w:divBdr>
            <w:top w:val="none" w:sz="0" w:space="0" w:color="auto"/>
            <w:left w:val="none" w:sz="0" w:space="0" w:color="auto"/>
            <w:bottom w:val="none" w:sz="0" w:space="0" w:color="auto"/>
            <w:right w:val="none" w:sz="0" w:space="0" w:color="auto"/>
          </w:divBdr>
        </w:div>
        <w:div w:id="1282031671">
          <w:marLeft w:val="0"/>
          <w:marRight w:val="0"/>
          <w:marTop w:val="0"/>
          <w:marBottom w:val="70"/>
          <w:divBdr>
            <w:top w:val="none" w:sz="0" w:space="0" w:color="auto"/>
            <w:left w:val="none" w:sz="0" w:space="0" w:color="auto"/>
            <w:bottom w:val="none" w:sz="0" w:space="0" w:color="auto"/>
            <w:right w:val="none" w:sz="0" w:space="0" w:color="auto"/>
          </w:divBdr>
        </w:div>
        <w:div w:id="99225890">
          <w:marLeft w:val="0"/>
          <w:marRight w:val="0"/>
          <w:marTop w:val="0"/>
          <w:marBottom w:val="70"/>
          <w:divBdr>
            <w:top w:val="none" w:sz="0" w:space="0" w:color="auto"/>
            <w:left w:val="none" w:sz="0" w:space="0" w:color="auto"/>
            <w:bottom w:val="none" w:sz="0" w:space="0" w:color="auto"/>
            <w:right w:val="none" w:sz="0" w:space="0" w:color="auto"/>
          </w:divBdr>
        </w:div>
        <w:div w:id="1524514962">
          <w:marLeft w:val="0"/>
          <w:marRight w:val="0"/>
          <w:marTop w:val="0"/>
          <w:marBottom w:val="70"/>
          <w:divBdr>
            <w:top w:val="none" w:sz="0" w:space="0" w:color="auto"/>
            <w:left w:val="none" w:sz="0" w:space="0" w:color="auto"/>
            <w:bottom w:val="none" w:sz="0" w:space="0" w:color="auto"/>
            <w:right w:val="none" w:sz="0" w:space="0" w:color="auto"/>
          </w:divBdr>
        </w:div>
        <w:div w:id="1081758032">
          <w:marLeft w:val="0"/>
          <w:marRight w:val="0"/>
          <w:marTop w:val="0"/>
          <w:marBottom w:val="70"/>
          <w:divBdr>
            <w:top w:val="none" w:sz="0" w:space="0" w:color="auto"/>
            <w:left w:val="none" w:sz="0" w:space="0" w:color="auto"/>
            <w:bottom w:val="none" w:sz="0" w:space="0" w:color="auto"/>
            <w:right w:val="none" w:sz="0" w:space="0" w:color="auto"/>
          </w:divBdr>
        </w:div>
        <w:div w:id="7409550">
          <w:marLeft w:val="720"/>
          <w:marRight w:val="0"/>
          <w:marTop w:val="0"/>
          <w:marBottom w:val="70"/>
          <w:divBdr>
            <w:top w:val="none" w:sz="0" w:space="0" w:color="auto"/>
            <w:left w:val="none" w:sz="0" w:space="0" w:color="auto"/>
            <w:bottom w:val="none" w:sz="0" w:space="0" w:color="auto"/>
            <w:right w:val="none" w:sz="0" w:space="0" w:color="auto"/>
          </w:divBdr>
        </w:div>
        <w:div w:id="1457874519">
          <w:marLeft w:val="720"/>
          <w:marRight w:val="0"/>
          <w:marTop w:val="0"/>
          <w:marBottom w:val="70"/>
          <w:divBdr>
            <w:top w:val="none" w:sz="0" w:space="0" w:color="auto"/>
            <w:left w:val="none" w:sz="0" w:space="0" w:color="auto"/>
            <w:bottom w:val="none" w:sz="0" w:space="0" w:color="auto"/>
            <w:right w:val="none" w:sz="0" w:space="0" w:color="auto"/>
          </w:divBdr>
        </w:div>
        <w:div w:id="1048339541">
          <w:marLeft w:val="720"/>
          <w:marRight w:val="0"/>
          <w:marTop w:val="0"/>
          <w:marBottom w:val="70"/>
          <w:divBdr>
            <w:top w:val="none" w:sz="0" w:space="0" w:color="auto"/>
            <w:left w:val="none" w:sz="0" w:space="0" w:color="auto"/>
            <w:bottom w:val="none" w:sz="0" w:space="0" w:color="auto"/>
            <w:right w:val="none" w:sz="0" w:space="0" w:color="auto"/>
          </w:divBdr>
        </w:div>
        <w:div w:id="1119183647">
          <w:marLeft w:val="720"/>
          <w:marRight w:val="0"/>
          <w:marTop w:val="0"/>
          <w:marBottom w:val="70"/>
          <w:divBdr>
            <w:top w:val="none" w:sz="0" w:space="0" w:color="auto"/>
            <w:left w:val="none" w:sz="0" w:space="0" w:color="auto"/>
            <w:bottom w:val="none" w:sz="0" w:space="0" w:color="auto"/>
            <w:right w:val="none" w:sz="0" w:space="0" w:color="auto"/>
          </w:divBdr>
        </w:div>
        <w:div w:id="1169520017">
          <w:marLeft w:val="720"/>
          <w:marRight w:val="0"/>
          <w:marTop w:val="0"/>
          <w:marBottom w:val="70"/>
          <w:divBdr>
            <w:top w:val="none" w:sz="0" w:space="0" w:color="auto"/>
            <w:left w:val="none" w:sz="0" w:space="0" w:color="auto"/>
            <w:bottom w:val="none" w:sz="0" w:space="0" w:color="auto"/>
            <w:right w:val="none" w:sz="0" w:space="0" w:color="auto"/>
          </w:divBdr>
        </w:div>
        <w:div w:id="1658460140">
          <w:marLeft w:val="720"/>
          <w:marRight w:val="0"/>
          <w:marTop w:val="0"/>
          <w:marBottom w:val="70"/>
          <w:divBdr>
            <w:top w:val="none" w:sz="0" w:space="0" w:color="auto"/>
            <w:left w:val="none" w:sz="0" w:space="0" w:color="auto"/>
            <w:bottom w:val="none" w:sz="0" w:space="0" w:color="auto"/>
            <w:right w:val="none" w:sz="0" w:space="0" w:color="auto"/>
          </w:divBdr>
        </w:div>
        <w:div w:id="919215452">
          <w:marLeft w:val="720"/>
          <w:marRight w:val="0"/>
          <w:marTop w:val="0"/>
          <w:marBottom w:val="70"/>
          <w:divBdr>
            <w:top w:val="none" w:sz="0" w:space="0" w:color="auto"/>
            <w:left w:val="none" w:sz="0" w:space="0" w:color="auto"/>
            <w:bottom w:val="none" w:sz="0" w:space="0" w:color="auto"/>
            <w:right w:val="none" w:sz="0" w:space="0" w:color="auto"/>
          </w:divBdr>
        </w:div>
        <w:div w:id="1456753460">
          <w:marLeft w:val="0"/>
          <w:marRight w:val="0"/>
          <w:marTop w:val="0"/>
          <w:marBottom w:val="70"/>
          <w:divBdr>
            <w:top w:val="none" w:sz="0" w:space="0" w:color="auto"/>
            <w:left w:val="none" w:sz="0" w:space="0" w:color="auto"/>
            <w:bottom w:val="none" w:sz="0" w:space="0" w:color="auto"/>
            <w:right w:val="none" w:sz="0" w:space="0" w:color="auto"/>
          </w:divBdr>
        </w:div>
        <w:div w:id="653218485">
          <w:marLeft w:val="0"/>
          <w:marRight w:val="0"/>
          <w:marTop w:val="0"/>
          <w:marBottom w:val="70"/>
          <w:divBdr>
            <w:top w:val="none" w:sz="0" w:space="0" w:color="auto"/>
            <w:left w:val="none" w:sz="0" w:space="0" w:color="auto"/>
            <w:bottom w:val="none" w:sz="0" w:space="0" w:color="auto"/>
            <w:right w:val="none" w:sz="0" w:space="0" w:color="auto"/>
          </w:divBdr>
        </w:div>
        <w:div w:id="2139910251">
          <w:marLeft w:val="0"/>
          <w:marRight w:val="0"/>
          <w:marTop w:val="0"/>
          <w:marBottom w:val="70"/>
          <w:divBdr>
            <w:top w:val="none" w:sz="0" w:space="0" w:color="auto"/>
            <w:left w:val="none" w:sz="0" w:space="0" w:color="auto"/>
            <w:bottom w:val="none" w:sz="0" w:space="0" w:color="auto"/>
            <w:right w:val="none" w:sz="0" w:space="0" w:color="auto"/>
          </w:divBdr>
        </w:div>
        <w:div w:id="1845631253">
          <w:marLeft w:val="0"/>
          <w:marRight w:val="0"/>
          <w:marTop w:val="0"/>
          <w:marBottom w:val="70"/>
          <w:divBdr>
            <w:top w:val="none" w:sz="0" w:space="0" w:color="auto"/>
            <w:left w:val="none" w:sz="0" w:space="0" w:color="auto"/>
            <w:bottom w:val="none" w:sz="0" w:space="0" w:color="auto"/>
            <w:right w:val="none" w:sz="0" w:space="0" w:color="auto"/>
          </w:divBdr>
        </w:div>
        <w:div w:id="1275408359">
          <w:marLeft w:val="0"/>
          <w:marRight w:val="0"/>
          <w:marTop w:val="0"/>
          <w:marBottom w:val="70"/>
          <w:divBdr>
            <w:top w:val="none" w:sz="0" w:space="0" w:color="auto"/>
            <w:left w:val="none" w:sz="0" w:space="0" w:color="auto"/>
            <w:bottom w:val="none" w:sz="0" w:space="0" w:color="auto"/>
            <w:right w:val="none" w:sz="0" w:space="0" w:color="auto"/>
          </w:divBdr>
        </w:div>
        <w:div w:id="909774563">
          <w:marLeft w:val="0"/>
          <w:marRight w:val="0"/>
          <w:marTop w:val="0"/>
          <w:marBottom w:val="70"/>
          <w:divBdr>
            <w:top w:val="none" w:sz="0" w:space="0" w:color="auto"/>
            <w:left w:val="none" w:sz="0" w:space="0" w:color="auto"/>
            <w:bottom w:val="none" w:sz="0" w:space="0" w:color="auto"/>
            <w:right w:val="none" w:sz="0" w:space="0" w:color="auto"/>
          </w:divBdr>
        </w:div>
        <w:div w:id="639575503">
          <w:marLeft w:val="0"/>
          <w:marRight w:val="0"/>
          <w:marTop w:val="0"/>
          <w:marBottom w:val="70"/>
          <w:divBdr>
            <w:top w:val="none" w:sz="0" w:space="0" w:color="auto"/>
            <w:left w:val="none" w:sz="0" w:space="0" w:color="auto"/>
            <w:bottom w:val="none" w:sz="0" w:space="0" w:color="auto"/>
            <w:right w:val="none" w:sz="0" w:space="0" w:color="auto"/>
          </w:divBdr>
        </w:div>
        <w:div w:id="420221071">
          <w:marLeft w:val="0"/>
          <w:marRight w:val="0"/>
          <w:marTop w:val="0"/>
          <w:marBottom w:val="70"/>
          <w:divBdr>
            <w:top w:val="none" w:sz="0" w:space="0" w:color="auto"/>
            <w:left w:val="none" w:sz="0" w:space="0" w:color="auto"/>
            <w:bottom w:val="none" w:sz="0" w:space="0" w:color="auto"/>
            <w:right w:val="none" w:sz="0" w:space="0" w:color="auto"/>
          </w:divBdr>
        </w:div>
        <w:div w:id="1409304197">
          <w:marLeft w:val="0"/>
          <w:marRight w:val="0"/>
          <w:marTop w:val="0"/>
          <w:marBottom w:val="70"/>
          <w:divBdr>
            <w:top w:val="none" w:sz="0" w:space="0" w:color="auto"/>
            <w:left w:val="none" w:sz="0" w:space="0" w:color="auto"/>
            <w:bottom w:val="none" w:sz="0" w:space="0" w:color="auto"/>
            <w:right w:val="none" w:sz="0" w:space="0" w:color="auto"/>
          </w:divBdr>
        </w:div>
        <w:div w:id="2074083623">
          <w:marLeft w:val="720"/>
          <w:marRight w:val="0"/>
          <w:marTop w:val="0"/>
          <w:marBottom w:val="70"/>
          <w:divBdr>
            <w:top w:val="none" w:sz="0" w:space="0" w:color="auto"/>
            <w:left w:val="none" w:sz="0" w:space="0" w:color="auto"/>
            <w:bottom w:val="none" w:sz="0" w:space="0" w:color="auto"/>
            <w:right w:val="none" w:sz="0" w:space="0" w:color="auto"/>
          </w:divBdr>
        </w:div>
        <w:div w:id="885481997">
          <w:marLeft w:val="720"/>
          <w:marRight w:val="0"/>
          <w:marTop w:val="0"/>
          <w:marBottom w:val="70"/>
          <w:divBdr>
            <w:top w:val="none" w:sz="0" w:space="0" w:color="auto"/>
            <w:left w:val="none" w:sz="0" w:space="0" w:color="auto"/>
            <w:bottom w:val="none" w:sz="0" w:space="0" w:color="auto"/>
            <w:right w:val="none" w:sz="0" w:space="0" w:color="auto"/>
          </w:divBdr>
        </w:div>
        <w:div w:id="975064456">
          <w:marLeft w:val="720"/>
          <w:marRight w:val="0"/>
          <w:marTop w:val="0"/>
          <w:marBottom w:val="70"/>
          <w:divBdr>
            <w:top w:val="none" w:sz="0" w:space="0" w:color="auto"/>
            <w:left w:val="none" w:sz="0" w:space="0" w:color="auto"/>
            <w:bottom w:val="none" w:sz="0" w:space="0" w:color="auto"/>
            <w:right w:val="none" w:sz="0" w:space="0" w:color="auto"/>
          </w:divBdr>
        </w:div>
        <w:div w:id="74480510">
          <w:marLeft w:val="720"/>
          <w:marRight w:val="0"/>
          <w:marTop w:val="0"/>
          <w:marBottom w:val="70"/>
          <w:divBdr>
            <w:top w:val="none" w:sz="0" w:space="0" w:color="auto"/>
            <w:left w:val="none" w:sz="0" w:space="0" w:color="auto"/>
            <w:bottom w:val="none" w:sz="0" w:space="0" w:color="auto"/>
            <w:right w:val="none" w:sz="0" w:space="0" w:color="auto"/>
          </w:divBdr>
        </w:div>
        <w:div w:id="936137936">
          <w:marLeft w:val="720"/>
          <w:marRight w:val="0"/>
          <w:marTop w:val="0"/>
          <w:marBottom w:val="70"/>
          <w:divBdr>
            <w:top w:val="none" w:sz="0" w:space="0" w:color="auto"/>
            <w:left w:val="none" w:sz="0" w:space="0" w:color="auto"/>
            <w:bottom w:val="none" w:sz="0" w:space="0" w:color="auto"/>
            <w:right w:val="none" w:sz="0" w:space="0" w:color="auto"/>
          </w:divBdr>
        </w:div>
        <w:div w:id="1044911121">
          <w:marLeft w:val="720"/>
          <w:marRight w:val="0"/>
          <w:marTop w:val="0"/>
          <w:marBottom w:val="70"/>
          <w:divBdr>
            <w:top w:val="none" w:sz="0" w:space="0" w:color="auto"/>
            <w:left w:val="none" w:sz="0" w:space="0" w:color="auto"/>
            <w:bottom w:val="none" w:sz="0" w:space="0" w:color="auto"/>
            <w:right w:val="none" w:sz="0" w:space="0" w:color="auto"/>
          </w:divBdr>
        </w:div>
        <w:div w:id="1874070993">
          <w:marLeft w:val="720"/>
          <w:marRight w:val="0"/>
          <w:marTop w:val="0"/>
          <w:marBottom w:val="70"/>
          <w:divBdr>
            <w:top w:val="none" w:sz="0" w:space="0" w:color="auto"/>
            <w:left w:val="none" w:sz="0" w:space="0" w:color="auto"/>
            <w:bottom w:val="none" w:sz="0" w:space="0" w:color="auto"/>
            <w:right w:val="none" w:sz="0" w:space="0" w:color="auto"/>
          </w:divBdr>
        </w:div>
        <w:div w:id="650446728">
          <w:marLeft w:val="0"/>
          <w:marRight w:val="0"/>
          <w:marTop w:val="0"/>
          <w:marBottom w:val="70"/>
          <w:divBdr>
            <w:top w:val="none" w:sz="0" w:space="0" w:color="auto"/>
            <w:left w:val="none" w:sz="0" w:space="0" w:color="auto"/>
            <w:bottom w:val="none" w:sz="0" w:space="0" w:color="auto"/>
            <w:right w:val="none" w:sz="0" w:space="0" w:color="auto"/>
          </w:divBdr>
        </w:div>
        <w:div w:id="38171148">
          <w:marLeft w:val="0"/>
          <w:marRight w:val="0"/>
          <w:marTop w:val="0"/>
          <w:marBottom w:val="70"/>
          <w:divBdr>
            <w:top w:val="none" w:sz="0" w:space="0" w:color="auto"/>
            <w:left w:val="none" w:sz="0" w:space="0" w:color="auto"/>
            <w:bottom w:val="none" w:sz="0" w:space="0" w:color="auto"/>
            <w:right w:val="none" w:sz="0" w:space="0" w:color="auto"/>
          </w:divBdr>
        </w:div>
        <w:div w:id="1422751454">
          <w:marLeft w:val="0"/>
          <w:marRight w:val="0"/>
          <w:marTop w:val="0"/>
          <w:marBottom w:val="70"/>
          <w:divBdr>
            <w:top w:val="none" w:sz="0" w:space="0" w:color="auto"/>
            <w:left w:val="none" w:sz="0" w:space="0" w:color="auto"/>
            <w:bottom w:val="none" w:sz="0" w:space="0" w:color="auto"/>
            <w:right w:val="none" w:sz="0" w:space="0" w:color="auto"/>
          </w:divBdr>
        </w:div>
        <w:div w:id="1278755983">
          <w:marLeft w:val="0"/>
          <w:marRight w:val="0"/>
          <w:marTop w:val="0"/>
          <w:marBottom w:val="70"/>
          <w:divBdr>
            <w:top w:val="none" w:sz="0" w:space="0" w:color="auto"/>
            <w:left w:val="none" w:sz="0" w:space="0" w:color="auto"/>
            <w:bottom w:val="none" w:sz="0" w:space="0" w:color="auto"/>
            <w:right w:val="none" w:sz="0" w:space="0" w:color="auto"/>
          </w:divBdr>
        </w:div>
        <w:div w:id="1256211979">
          <w:marLeft w:val="0"/>
          <w:marRight w:val="0"/>
          <w:marTop w:val="0"/>
          <w:marBottom w:val="70"/>
          <w:divBdr>
            <w:top w:val="none" w:sz="0" w:space="0" w:color="auto"/>
            <w:left w:val="none" w:sz="0" w:space="0" w:color="auto"/>
            <w:bottom w:val="none" w:sz="0" w:space="0" w:color="auto"/>
            <w:right w:val="none" w:sz="0" w:space="0" w:color="auto"/>
          </w:divBdr>
        </w:div>
        <w:div w:id="789471163">
          <w:marLeft w:val="0"/>
          <w:marRight w:val="0"/>
          <w:marTop w:val="0"/>
          <w:marBottom w:val="70"/>
          <w:divBdr>
            <w:top w:val="none" w:sz="0" w:space="0" w:color="auto"/>
            <w:left w:val="none" w:sz="0" w:space="0" w:color="auto"/>
            <w:bottom w:val="none" w:sz="0" w:space="0" w:color="auto"/>
            <w:right w:val="none" w:sz="0" w:space="0" w:color="auto"/>
          </w:divBdr>
        </w:div>
        <w:div w:id="880047252">
          <w:marLeft w:val="0"/>
          <w:marRight w:val="0"/>
          <w:marTop w:val="0"/>
          <w:marBottom w:val="70"/>
          <w:divBdr>
            <w:top w:val="none" w:sz="0" w:space="0" w:color="auto"/>
            <w:left w:val="none" w:sz="0" w:space="0" w:color="auto"/>
            <w:bottom w:val="none" w:sz="0" w:space="0" w:color="auto"/>
            <w:right w:val="none" w:sz="0" w:space="0" w:color="auto"/>
          </w:divBdr>
        </w:div>
        <w:div w:id="1870220922">
          <w:marLeft w:val="0"/>
          <w:marRight w:val="0"/>
          <w:marTop w:val="0"/>
          <w:marBottom w:val="70"/>
          <w:divBdr>
            <w:top w:val="none" w:sz="0" w:space="0" w:color="auto"/>
            <w:left w:val="none" w:sz="0" w:space="0" w:color="auto"/>
            <w:bottom w:val="none" w:sz="0" w:space="0" w:color="auto"/>
            <w:right w:val="none" w:sz="0" w:space="0" w:color="auto"/>
          </w:divBdr>
        </w:div>
        <w:div w:id="962879327">
          <w:marLeft w:val="0"/>
          <w:marRight w:val="0"/>
          <w:marTop w:val="0"/>
          <w:marBottom w:val="70"/>
          <w:divBdr>
            <w:top w:val="none" w:sz="0" w:space="0" w:color="auto"/>
            <w:left w:val="none" w:sz="0" w:space="0" w:color="auto"/>
            <w:bottom w:val="none" w:sz="0" w:space="0" w:color="auto"/>
            <w:right w:val="none" w:sz="0" w:space="0" w:color="auto"/>
          </w:divBdr>
        </w:div>
        <w:div w:id="1923686390">
          <w:marLeft w:val="0"/>
          <w:marRight w:val="0"/>
          <w:marTop w:val="0"/>
          <w:marBottom w:val="70"/>
          <w:divBdr>
            <w:top w:val="none" w:sz="0" w:space="0" w:color="auto"/>
            <w:left w:val="none" w:sz="0" w:space="0" w:color="auto"/>
            <w:bottom w:val="none" w:sz="0" w:space="0" w:color="auto"/>
            <w:right w:val="none" w:sz="0" w:space="0" w:color="auto"/>
          </w:divBdr>
        </w:div>
        <w:div w:id="984088688">
          <w:marLeft w:val="0"/>
          <w:marRight w:val="0"/>
          <w:marTop w:val="0"/>
          <w:marBottom w:val="70"/>
          <w:divBdr>
            <w:top w:val="none" w:sz="0" w:space="0" w:color="auto"/>
            <w:left w:val="none" w:sz="0" w:space="0" w:color="auto"/>
            <w:bottom w:val="none" w:sz="0" w:space="0" w:color="auto"/>
            <w:right w:val="none" w:sz="0" w:space="0" w:color="auto"/>
          </w:divBdr>
        </w:div>
        <w:div w:id="1323460415">
          <w:marLeft w:val="0"/>
          <w:marRight w:val="0"/>
          <w:marTop w:val="0"/>
          <w:marBottom w:val="70"/>
          <w:divBdr>
            <w:top w:val="none" w:sz="0" w:space="0" w:color="auto"/>
            <w:left w:val="none" w:sz="0" w:space="0" w:color="auto"/>
            <w:bottom w:val="none" w:sz="0" w:space="0" w:color="auto"/>
            <w:right w:val="none" w:sz="0" w:space="0" w:color="auto"/>
          </w:divBdr>
        </w:div>
        <w:div w:id="84691458">
          <w:marLeft w:val="0"/>
          <w:marRight w:val="0"/>
          <w:marTop w:val="0"/>
          <w:marBottom w:val="70"/>
          <w:divBdr>
            <w:top w:val="none" w:sz="0" w:space="0" w:color="auto"/>
            <w:left w:val="none" w:sz="0" w:space="0" w:color="auto"/>
            <w:bottom w:val="none" w:sz="0" w:space="0" w:color="auto"/>
            <w:right w:val="none" w:sz="0" w:space="0" w:color="auto"/>
          </w:divBdr>
        </w:div>
        <w:div w:id="1174102814">
          <w:marLeft w:val="0"/>
          <w:marRight w:val="0"/>
          <w:marTop w:val="0"/>
          <w:marBottom w:val="70"/>
          <w:divBdr>
            <w:top w:val="none" w:sz="0" w:space="0" w:color="auto"/>
            <w:left w:val="none" w:sz="0" w:space="0" w:color="auto"/>
            <w:bottom w:val="none" w:sz="0" w:space="0" w:color="auto"/>
            <w:right w:val="none" w:sz="0" w:space="0" w:color="auto"/>
          </w:divBdr>
        </w:div>
        <w:div w:id="439303828">
          <w:marLeft w:val="0"/>
          <w:marRight w:val="0"/>
          <w:marTop w:val="0"/>
          <w:marBottom w:val="70"/>
          <w:divBdr>
            <w:top w:val="none" w:sz="0" w:space="0" w:color="auto"/>
            <w:left w:val="none" w:sz="0" w:space="0" w:color="auto"/>
            <w:bottom w:val="none" w:sz="0" w:space="0" w:color="auto"/>
            <w:right w:val="none" w:sz="0" w:space="0" w:color="auto"/>
          </w:divBdr>
        </w:div>
        <w:div w:id="1003701816">
          <w:marLeft w:val="0"/>
          <w:marRight w:val="0"/>
          <w:marTop w:val="0"/>
          <w:marBottom w:val="70"/>
          <w:divBdr>
            <w:top w:val="none" w:sz="0" w:space="0" w:color="auto"/>
            <w:left w:val="none" w:sz="0" w:space="0" w:color="auto"/>
            <w:bottom w:val="none" w:sz="0" w:space="0" w:color="auto"/>
            <w:right w:val="none" w:sz="0" w:space="0" w:color="auto"/>
          </w:divBdr>
        </w:div>
        <w:div w:id="1641690019">
          <w:marLeft w:val="0"/>
          <w:marRight w:val="0"/>
          <w:marTop w:val="0"/>
          <w:marBottom w:val="70"/>
          <w:divBdr>
            <w:top w:val="none" w:sz="0" w:space="0" w:color="auto"/>
            <w:left w:val="none" w:sz="0" w:space="0" w:color="auto"/>
            <w:bottom w:val="none" w:sz="0" w:space="0" w:color="auto"/>
            <w:right w:val="none" w:sz="0" w:space="0" w:color="auto"/>
          </w:divBdr>
        </w:div>
        <w:div w:id="337772935">
          <w:marLeft w:val="0"/>
          <w:marRight w:val="0"/>
          <w:marTop w:val="0"/>
          <w:marBottom w:val="70"/>
          <w:divBdr>
            <w:top w:val="none" w:sz="0" w:space="0" w:color="auto"/>
            <w:left w:val="none" w:sz="0" w:space="0" w:color="auto"/>
            <w:bottom w:val="none" w:sz="0" w:space="0" w:color="auto"/>
            <w:right w:val="none" w:sz="0" w:space="0" w:color="auto"/>
          </w:divBdr>
        </w:div>
        <w:div w:id="659115554">
          <w:marLeft w:val="0"/>
          <w:marRight w:val="0"/>
          <w:marTop w:val="0"/>
          <w:marBottom w:val="70"/>
          <w:divBdr>
            <w:top w:val="none" w:sz="0" w:space="0" w:color="auto"/>
            <w:left w:val="none" w:sz="0" w:space="0" w:color="auto"/>
            <w:bottom w:val="none" w:sz="0" w:space="0" w:color="auto"/>
            <w:right w:val="none" w:sz="0" w:space="0" w:color="auto"/>
          </w:divBdr>
        </w:div>
        <w:div w:id="229578664">
          <w:marLeft w:val="0"/>
          <w:marRight w:val="0"/>
          <w:marTop w:val="0"/>
          <w:marBottom w:val="70"/>
          <w:divBdr>
            <w:top w:val="none" w:sz="0" w:space="0" w:color="auto"/>
            <w:left w:val="none" w:sz="0" w:space="0" w:color="auto"/>
            <w:bottom w:val="none" w:sz="0" w:space="0" w:color="auto"/>
            <w:right w:val="none" w:sz="0" w:space="0" w:color="auto"/>
          </w:divBdr>
        </w:div>
        <w:div w:id="207647486">
          <w:marLeft w:val="0"/>
          <w:marRight w:val="0"/>
          <w:marTop w:val="0"/>
          <w:marBottom w:val="70"/>
          <w:divBdr>
            <w:top w:val="none" w:sz="0" w:space="0" w:color="auto"/>
            <w:left w:val="none" w:sz="0" w:space="0" w:color="auto"/>
            <w:bottom w:val="none" w:sz="0" w:space="0" w:color="auto"/>
            <w:right w:val="none" w:sz="0" w:space="0" w:color="auto"/>
          </w:divBdr>
        </w:div>
        <w:div w:id="483816238">
          <w:marLeft w:val="0"/>
          <w:marRight w:val="0"/>
          <w:marTop w:val="0"/>
          <w:marBottom w:val="70"/>
          <w:divBdr>
            <w:top w:val="none" w:sz="0" w:space="0" w:color="auto"/>
            <w:left w:val="none" w:sz="0" w:space="0" w:color="auto"/>
            <w:bottom w:val="none" w:sz="0" w:space="0" w:color="auto"/>
            <w:right w:val="none" w:sz="0" w:space="0" w:color="auto"/>
          </w:divBdr>
        </w:div>
        <w:div w:id="1564873086">
          <w:marLeft w:val="0"/>
          <w:marRight w:val="0"/>
          <w:marTop w:val="0"/>
          <w:marBottom w:val="70"/>
          <w:divBdr>
            <w:top w:val="none" w:sz="0" w:space="0" w:color="auto"/>
            <w:left w:val="none" w:sz="0" w:space="0" w:color="auto"/>
            <w:bottom w:val="none" w:sz="0" w:space="0" w:color="auto"/>
            <w:right w:val="none" w:sz="0" w:space="0" w:color="auto"/>
          </w:divBdr>
        </w:div>
        <w:div w:id="648098239">
          <w:marLeft w:val="0"/>
          <w:marRight w:val="0"/>
          <w:marTop w:val="0"/>
          <w:marBottom w:val="70"/>
          <w:divBdr>
            <w:top w:val="none" w:sz="0" w:space="0" w:color="auto"/>
            <w:left w:val="none" w:sz="0" w:space="0" w:color="auto"/>
            <w:bottom w:val="none" w:sz="0" w:space="0" w:color="auto"/>
            <w:right w:val="none" w:sz="0" w:space="0" w:color="auto"/>
          </w:divBdr>
        </w:div>
        <w:div w:id="2139029928">
          <w:marLeft w:val="0"/>
          <w:marRight w:val="0"/>
          <w:marTop w:val="0"/>
          <w:marBottom w:val="70"/>
          <w:divBdr>
            <w:top w:val="none" w:sz="0" w:space="0" w:color="auto"/>
            <w:left w:val="none" w:sz="0" w:space="0" w:color="auto"/>
            <w:bottom w:val="none" w:sz="0" w:space="0" w:color="auto"/>
            <w:right w:val="none" w:sz="0" w:space="0" w:color="auto"/>
          </w:divBdr>
        </w:div>
        <w:div w:id="468205693">
          <w:marLeft w:val="0"/>
          <w:marRight w:val="0"/>
          <w:marTop w:val="0"/>
          <w:marBottom w:val="70"/>
          <w:divBdr>
            <w:top w:val="none" w:sz="0" w:space="0" w:color="auto"/>
            <w:left w:val="none" w:sz="0" w:space="0" w:color="auto"/>
            <w:bottom w:val="none" w:sz="0" w:space="0" w:color="auto"/>
            <w:right w:val="none" w:sz="0" w:space="0" w:color="auto"/>
          </w:divBdr>
        </w:div>
        <w:div w:id="157355403">
          <w:marLeft w:val="0"/>
          <w:marRight w:val="0"/>
          <w:marTop w:val="0"/>
          <w:marBottom w:val="70"/>
          <w:divBdr>
            <w:top w:val="none" w:sz="0" w:space="0" w:color="auto"/>
            <w:left w:val="none" w:sz="0" w:space="0" w:color="auto"/>
            <w:bottom w:val="none" w:sz="0" w:space="0" w:color="auto"/>
            <w:right w:val="none" w:sz="0" w:space="0" w:color="auto"/>
          </w:divBdr>
        </w:div>
        <w:div w:id="617613412">
          <w:marLeft w:val="0"/>
          <w:marRight w:val="0"/>
          <w:marTop w:val="0"/>
          <w:marBottom w:val="70"/>
          <w:divBdr>
            <w:top w:val="none" w:sz="0" w:space="0" w:color="auto"/>
            <w:left w:val="none" w:sz="0" w:space="0" w:color="auto"/>
            <w:bottom w:val="none" w:sz="0" w:space="0" w:color="auto"/>
            <w:right w:val="none" w:sz="0" w:space="0" w:color="auto"/>
          </w:divBdr>
        </w:div>
        <w:div w:id="1560942394">
          <w:marLeft w:val="0"/>
          <w:marRight w:val="0"/>
          <w:marTop w:val="0"/>
          <w:marBottom w:val="70"/>
          <w:divBdr>
            <w:top w:val="none" w:sz="0" w:space="0" w:color="auto"/>
            <w:left w:val="none" w:sz="0" w:space="0" w:color="auto"/>
            <w:bottom w:val="none" w:sz="0" w:space="0" w:color="auto"/>
            <w:right w:val="none" w:sz="0" w:space="0" w:color="auto"/>
          </w:divBdr>
        </w:div>
        <w:div w:id="507520725">
          <w:marLeft w:val="0"/>
          <w:marRight w:val="0"/>
          <w:marTop w:val="0"/>
          <w:marBottom w:val="70"/>
          <w:divBdr>
            <w:top w:val="none" w:sz="0" w:space="0" w:color="auto"/>
            <w:left w:val="none" w:sz="0" w:space="0" w:color="auto"/>
            <w:bottom w:val="none" w:sz="0" w:space="0" w:color="auto"/>
            <w:right w:val="none" w:sz="0" w:space="0" w:color="auto"/>
          </w:divBdr>
        </w:div>
        <w:div w:id="1219824530">
          <w:marLeft w:val="0"/>
          <w:marRight w:val="0"/>
          <w:marTop w:val="0"/>
          <w:marBottom w:val="70"/>
          <w:divBdr>
            <w:top w:val="none" w:sz="0" w:space="0" w:color="auto"/>
            <w:left w:val="none" w:sz="0" w:space="0" w:color="auto"/>
            <w:bottom w:val="none" w:sz="0" w:space="0" w:color="auto"/>
            <w:right w:val="none" w:sz="0" w:space="0" w:color="auto"/>
          </w:divBdr>
        </w:div>
        <w:div w:id="1576470245">
          <w:marLeft w:val="0"/>
          <w:marRight w:val="0"/>
          <w:marTop w:val="0"/>
          <w:marBottom w:val="70"/>
          <w:divBdr>
            <w:top w:val="none" w:sz="0" w:space="0" w:color="auto"/>
            <w:left w:val="none" w:sz="0" w:space="0" w:color="auto"/>
            <w:bottom w:val="none" w:sz="0" w:space="0" w:color="auto"/>
            <w:right w:val="none" w:sz="0" w:space="0" w:color="auto"/>
          </w:divBdr>
        </w:div>
        <w:div w:id="269167040">
          <w:marLeft w:val="0"/>
          <w:marRight w:val="0"/>
          <w:marTop w:val="0"/>
          <w:marBottom w:val="70"/>
          <w:divBdr>
            <w:top w:val="none" w:sz="0" w:space="0" w:color="auto"/>
            <w:left w:val="none" w:sz="0" w:space="0" w:color="auto"/>
            <w:bottom w:val="none" w:sz="0" w:space="0" w:color="auto"/>
            <w:right w:val="none" w:sz="0" w:space="0" w:color="auto"/>
          </w:divBdr>
        </w:div>
        <w:div w:id="1380351634">
          <w:marLeft w:val="0"/>
          <w:marRight w:val="0"/>
          <w:marTop w:val="0"/>
          <w:marBottom w:val="70"/>
          <w:divBdr>
            <w:top w:val="none" w:sz="0" w:space="0" w:color="auto"/>
            <w:left w:val="none" w:sz="0" w:space="0" w:color="auto"/>
            <w:bottom w:val="none" w:sz="0" w:space="0" w:color="auto"/>
            <w:right w:val="none" w:sz="0" w:space="0" w:color="auto"/>
          </w:divBdr>
        </w:div>
        <w:div w:id="1267080201">
          <w:marLeft w:val="0"/>
          <w:marRight w:val="0"/>
          <w:marTop w:val="0"/>
          <w:marBottom w:val="70"/>
          <w:divBdr>
            <w:top w:val="none" w:sz="0" w:space="0" w:color="auto"/>
            <w:left w:val="none" w:sz="0" w:space="0" w:color="auto"/>
            <w:bottom w:val="none" w:sz="0" w:space="0" w:color="auto"/>
            <w:right w:val="none" w:sz="0" w:space="0" w:color="auto"/>
          </w:divBdr>
        </w:div>
        <w:div w:id="571933148">
          <w:marLeft w:val="0"/>
          <w:marRight w:val="0"/>
          <w:marTop w:val="0"/>
          <w:marBottom w:val="70"/>
          <w:divBdr>
            <w:top w:val="none" w:sz="0" w:space="0" w:color="auto"/>
            <w:left w:val="none" w:sz="0" w:space="0" w:color="auto"/>
            <w:bottom w:val="none" w:sz="0" w:space="0" w:color="auto"/>
            <w:right w:val="none" w:sz="0" w:space="0" w:color="auto"/>
          </w:divBdr>
        </w:div>
        <w:div w:id="1506478258">
          <w:marLeft w:val="0"/>
          <w:marRight w:val="0"/>
          <w:marTop w:val="0"/>
          <w:marBottom w:val="70"/>
          <w:divBdr>
            <w:top w:val="none" w:sz="0" w:space="0" w:color="auto"/>
            <w:left w:val="none" w:sz="0" w:space="0" w:color="auto"/>
            <w:bottom w:val="none" w:sz="0" w:space="0" w:color="auto"/>
            <w:right w:val="none" w:sz="0" w:space="0" w:color="auto"/>
          </w:divBdr>
        </w:div>
        <w:div w:id="426777066">
          <w:marLeft w:val="0"/>
          <w:marRight w:val="0"/>
          <w:marTop w:val="0"/>
          <w:marBottom w:val="70"/>
          <w:divBdr>
            <w:top w:val="none" w:sz="0" w:space="0" w:color="auto"/>
            <w:left w:val="none" w:sz="0" w:space="0" w:color="auto"/>
            <w:bottom w:val="none" w:sz="0" w:space="0" w:color="auto"/>
            <w:right w:val="none" w:sz="0" w:space="0" w:color="auto"/>
          </w:divBdr>
        </w:div>
        <w:div w:id="751396570">
          <w:marLeft w:val="0"/>
          <w:marRight w:val="0"/>
          <w:marTop w:val="0"/>
          <w:marBottom w:val="70"/>
          <w:divBdr>
            <w:top w:val="none" w:sz="0" w:space="0" w:color="auto"/>
            <w:left w:val="none" w:sz="0" w:space="0" w:color="auto"/>
            <w:bottom w:val="none" w:sz="0" w:space="0" w:color="auto"/>
            <w:right w:val="none" w:sz="0" w:space="0" w:color="auto"/>
          </w:divBdr>
        </w:div>
        <w:div w:id="1467317365">
          <w:marLeft w:val="0"/>
          <w:marRight w:val="0"/>
          <w:marTop w:val="0"/>
          <w:marBottom w:val="70"/>
          <w:divBdr>
            <w:top w:val="none" w:sz="0" w:space="0" w:color="auto"/>
            <w:left w:val="none" w:sz="0" w:space="0" w:color="auto"/>
            <w:bottom w:val="none" w:sz="0" w:space="0" w:color="auto"/>
            <w:right w:val="none" w:sz="0" w:space="0" w:color="auto"/>
          </w:divBdr>
        </w:div>
        <w:div w:id="1157959507">
          <w:marLeft w:val="0"/>
          <w:marRight w:val="0"/>
          <w:marTop w:val="0"/>
          <w:marBottom w:val="70"/>
          <w:divBdr>
            <w:top w:val="none" w:sz="0" w:space="0" w:color="auto"/>
            <w:left w:val="none" w:sz="0" w:space="0" w:color="auto"/>
            <w:bottom w:val="none" w:sz="0" w:space="0" w:color="auto"/>
            <w:right w:val="none" w:sz="0" w:space="0" w:color="auto"/>
          </w:divBdr>
        </w:div>
        <w:div w:id="2068144088">
          <w:marLeft w:val="0"/>
          <w:marRight w:val="0"/>
          <w:marTop w:val="0"/>
          <w:marBottom w:val="70"/>
          <w:divBdr>
            <w:top w:val="none" w:sz="0" w:space="0" w:color="auto"/>
            <w:left w:val="none" w:sz="0" w:space="0" w:color="auto"/>
            <w:bottom w:val="none" w:sz="0" w:space="0" w:color="auto"/>
            <w:right w:val="none" w:sz="0" w:space="0" w:color="auto"/>
          </w:divBdr>
        </w:div>
        <w:div w:id="191456752">
          <w:marLeft w:val="0"/>
          <w:marRight w:val="0"/>
          <w:marTop w:val="0"/>
          <w:marBottom w:val="70"/>
          <w:divBdr>
            <w:top w:val="none" w:sz="0" w:space="0" w:color="auto"/>
            <w:left w:val="none" w:sz="0" w:space="0" w:color="auto"/>
            <w:bottom w:val="none" w:sz="0" w:space="0" w:color="auto"/>
            <w:right w:val="none" w:sz="0" w:space="0" w:color="auto"/>
          </w:divBdr>
        </w:div>
        <w:div w:id="1392189367">
          <w:marLeft w:val="0"/>
          <w:marRight w:val="0"/>
          <w:marTop w:val="0"/>
          <w:marBottom w:val="70"/>
          <w:divBdr>
            <w:top w:val="none" w:sz="0" w:space="0" w:color="auto"/>
            <w:left w:val="none" w:sz="0" w:space="0" w:color="auto"/>
            <w:bottom w:val="none" w:sz="0" w:space="0" w:color="auto"/>
            <w:right w:val="none" w:sz="0" w:space="0" w:color="auto"/>
          </w:divBdr>
        </w:div>
        <w:div w:id="784083335">
          <w:marLeft w:val="0"/>
          <w:marRight w:val="0"/>
          <w:marTop w:val="0"/>
          <w:marBottom w:val="70"/>
          <w:divBdr>
            <w:top w:val="none" w:sz="0" w:space="0" w:color="auto"/>
            <w:left w:val="none" w:sz="0" w:space="0" w:color="auto"/>
            <w:bottom w:val="none" w:sz="0" w:space="0" w:color="auto"/>
            <w:right w:val="none" w:sz="0" w:space="0" w:color="auto"/>
          </w:divBdr>
        </w:div>
        <w:div w:id="1189490336">
          <w:marLeft w:val="0"/>
          <w:marRight w:val="0"/>
          <w:marTop w:val="0"/>
          <w:marBottom w:val="70"/>
          <w:divBdr>
            <w:top w:val="none" w:sz="0" w:space="0" w:color="auto"/>
            <w:left w:val="none" w:sz="0" w:space="0" w:color="auto"/>
            <w:bottom w:val="none" w:sz="0" w:space="0" w:color="auto"/>
            <w:right w:val="none" w:sz="0" w:space="0" w:color="auto"/>
          </w:divBdr>
        </w:div>
        <w:div w:id="1154757535">
          <w:marLeft w:val="0"/>
          <w:marRight w:val="0"/>
          <w:marTop w:val="0"/>
          <w:marBottom w:val="70"/>
          <w:divBdr>
            <w:top w:val="none" w:sz="0" w:space="0" w:color="auto"/>
            <w:left w:val="none" w:sz="0" w:space="0" w:color="auto"/>
            <w:bottom w:val="none" w:sz="0" w:space="0" w:color="auto"/>
            <w:right w:val="none" w:sz="0" w:space="0" w:color="auto"/>
          </w:divBdr>
        </w:div>
        <w:div w:id="1935018181">
          <w:marLeft w:val="0"/>
          <w:marRight w:val="0"/>
          <w:marTop w:val="0"/>
          <w:marBottom w:val="70"/>
          <w:divBdr>
            <w:top w:val="none" w:sz="0" w:space="0" w:color="auto"/>
            <w:left w:val="none" w:sz="0" w:space="0" w:color="auto"/>
            <w:bottom w:val="none" w:sz="0" w:space="0" w:color="auto"/>
            <w:right w:val="none" w:sz="0" w:space="0" w:color="auto"/>
          </w:divBdr>
        </w:div>
        <w:div w:id="2039743407">
          <w:marLeft w:val="0"/>
          <w:marRight w:val="0"/>
          <w:marTop w:val="0"/>
          <w:marBottom w:val="70"/>
          <w:divBdr>
            <w:top w:val="none" w:sz="0" w:space="0" w:color="auto"/>
            <w:left w:val="none" w:sz="0" w:space="0" w:color="auto"/>
            <w:bottom w:val="none" w:sz="0" w:space="0" w:color="auto"/>
            <w:right w:val="none" w:sz="0" w:space="0" w:color="auto"/>
          </w:divBdr>
        </w:div>
        <w:div w:id="1195194658">
          <w:marLeft w:val="0"/>
          <w:marRight w:val="0"/>
          <w:marTop w:val="0"/>
          <w:marBottom w:val="70"/>
          <w:divBdr>
            <w:top w:val="none" w:sz="0" w:space="0" w:color="auto"/>
            <w:left w:val="none" w:sz="0" w:space="0" w:color="auto"/>
            <w:bottom w:val="none" w:sz="0" w:space="0" w:color="auto"/>
            <w:right w:val="none" w:sz="0" w:space="0" w:color="auto"/>
          </w:divBdr>
        </w:div>
        <w:div w:id="1846897040">
          <w:marLeft w:val="0"/>
          <w:marRight w:val="0"/>
          <w:marTop w:val="0"/>
          <w:marBottom w:val="70"/>
          <w:divBdr>
            <w:top w:val="none" w:sz="0" w:space="0" w:color="auto"/>
            <w:left w:val="none" w:sz="0" w:space="0" w:color="auto"/>
            <w:bottom w:val="none" w:sz="0" w:space="0" w:color="auto"/>
            <w:right w:val="none" w:sz="0" w:space="0" w:color="auto"/>
          </w:divBdr>
        </w:div>
        <w:div w:id="1721902009">
          <w:marLeft w:val="0"/>
          <w:marRight w:val="0"/>
          <w:marTop w:val="0"/>
          <w:marBottom w:val="70"/>
          <w:divBdr>
            <w:top w:val="none" w:sz="0" w:space="0" w:color="auto"/>
            <w:left w:val="none" w:sz="0" w:space="0" w:color="auto"/>
            <w:bottom w:val="none" w:sz="0" w:space="0" w:color="auto"/>
            <w:right w:val="none" w:sz="0" w:space="0" w:color="auto"/>
          </w:divBdr>
        </w:div>
        <w:div w:id="1886746031">
          <w:marLeft w:val="0"/>
          <w:marRight w:val="0"/>
          <w:marTop w:val="0"/>
          <w:marBottom w:val="70"/>
          <w:divBdr>
            <w:top w:val="none" w:sz="0" w:space="0" w:color="auto"/>
            <w:left w:val="none" w:sz="0" w:space="0" w:color="auto"/>
            <w:bottom w:val="none" w:sz="0" w:space="0" w:color="auto"/>
            <w:right w:val="none" w:sz="0" w:space="0" w:color="auto"/>
          </w:divBdr>
        </w:div>
        <w:div w:id="1681882871">
          <w:marLeft w:val="0"/>
          <w:marRight w:val="0"/>
          <w:marTop w:val="0"/>
          <w:marBottom w:val="70"/>
          <w:divBdr>
            <w:top w:val="none" w:sz="0" w:space="0" w:color="auto"/>
            <w:left w:val="none" w:sz="0" w:space="0" w:color="auto"/>
            <w:bottom w:val="none" w:sz="0" w:space="0" w:color="auto"/>
            <w:right w:val="none" w:sz="0" w:space="0" w:color="auto"/>
          </w:divBdr>
        </w:div>
        <w:div w:id="68961773">
          <w:marLeft w:val="0"/>
          <w:marRight w:val="0"/>
          <w:marTop w:val="0"/>
          <w:marBottom w:val="70"/>
          <w:divBdr>
            <w:top w:val="none" w:sz="0" w:space="0" w:color="auto"/>
            <w:left w:val="none" w:sz="0" w:space="0" w:color="auto"/>
            <w:bottom w:val="none" w:sz="0" w:space="0" w:color="auto"/>
            <w:right w:val="none" w:sz="0" w:space="0" w:color="auto"/>
          </w:divBdr>
        </w:div>
        <w:div w:id="836379659">
          <w:marLeft w:val="0"/>
          <w:marRight w:val="0"/>
          <w:marTop w:val="0"/>
          <w:marBottom w:val="70"/>
          <w:divBdr>
            <w:top w:val="none" w:sz="0" w:space="0" w:color="auto"/>
            <w:left w:val="none" w:sz="0" w:space="0" w:color="auto"/>
            <w:bottom w:val="none" w:sz="0" w:space="0" w:color="auto"/>
            <w:right w:val="none" w:sz="0" w:space="0" w:color="auto"/>
          </w:divBdr>
        </w:div>
        <w:div w:id="1393498956">
          <w:marLeft w:val="0"/>
          <w:marRight w:val="0"/>
          <w:marTop w:val="0"/>
          <w:marBottom w:val="70"/>
          <w:divBdr>
            <w:top w:val="none" w:sz="0" w:space="0" w:color="auto"/>
            <w:left w:val="none" w:sz="0" w:space="0" w:color="auto"/>
            <w:bottom w:val="none" w:sz="0" w:space="0" w:color="auto"/>
            <w:right w:val="none" w:sz="0" w:space="0" w:color="auto"/>
          </w:divBdr>
        </w:div>
        <w:div w:id="890307803">
          <w:marLeft w:val="0"/>
          <w:marRight w:val="0"/>
          <w:marTop w:val="0"/>
          <w:marBottom w:val="70"/>
          <w:divBdr>
            <w:top w:val="none" w:sz="0" w:space="0" w:color="auto"/>
            <w:left w:val="none" w:sz="0" w:space="0" w:color="auto"/>
            <w:bottom w:val="none" w:sz="0" w:space="0" w:color="auto"/>
            <w:right w:val="none" w:sz="0" w:space="0" w:color="auto"/>
          </w:divBdr>
        </w:div>
        <w:div w:id="1180854161">
          <w:marLeft w:val="0"/>
          <w:marRight w:val="0"/>
          <w:marTop w:val="0"/>
          <w:marBottom w:val="70"/>
          <w:divBdr>
            <w:top w:val="none" w:sz="0" w:space="0" w:color="auto"/>
            <w:left w:val="none" w:sz="0" w:space="0" w:color="auto"/>
            <w:bottom w:val="none" w:sz="0" w:space="0" w:color="auto"/>
            <w:right w:val="none" w:sz="0" w:space="0" w:color="auto"/>
          </w:divBdr>
        </w:div>
        <w:div w:id="1542593383">
          <w:marLeft w:val="0"/>
          <w:marRight w:val="0"/>
          <w:marTop w:val="0"/>
          <w:marBottom w:val="70"/>
          <w:divBdr>
            <w:top w:val="none" w:sz="0" w:space="0" w:color="auto"/>
            <w:left w:val="none" w:sz="0" w:space="0" w:color="auto"/>
            <w:bottom w:val="none" w:sz="0" w:space="0" w:color="auto"/>
            <w:right w:val="none" w:sz="0" w:space="0" w:color="auto"/>
          </w:divBdr>
        </w:div>
        <w:div w:id="1152336626">
          <w:marLeft w:val="0"/>
          <w:marRight w:val="0"/>
          <w:marTop w:val="0"/>
          <w:marBottom w:val="70"/>
          <w:divBdr>
            <w:top w:val="none" w:sz="0" w:space="0" w:color="auto"/>
            <w:left w:val="none" w:sz="0" w:space="0" w:color="auto"/>
            <w:bottom w:val="none" w:sz="0" w:space="0" w:color="auto"/>
            <w:right w:val="none" w:sz="0" w:space="0" w:color="auto"/>
          </w:divBdr>
        </w:div>
        <w:div w:id="1740324691">
          <w:marLeft w:val="0"/>
          <w:marRight w:val="0"/>
          <w:marTop w:val="0"/>
          <w:marBottom w:val="70"/>
          <w:divBdr>
            <w:top w:val="none" w:sz="0" w:space="0" w:color="auto"/>
            <w:left w:val="none" w:sz="0" w:space="0" w:color="auto"/>
            <w:bottom w:val="none" w:sz="0" w:space="0" w:color="auto"/>
            <w:right w:val="none" w:sz="0" w:space="0" w:color="auto"/>
          </w:divBdr>
        </w:div>
        <w:div w:id="1955482745">
          <w:marLeft w:val="0"/>
          <w:marRight w:val="0"/>
          <w:marTop w:val="0"/>
          <w:marBottom w:val="70"/>
          <w:divBdr>
            <w:top w:val="none" w:sz="0" w:space="0" w:color="auto"/>
            <w:left w:val="none" w:sz="0" w:space="0" w:color="auto"/>
            <w:bottom w:val="none" w:sz="0" w:space="0" w:color="auto"/>
            <w:right w:val="none" w:sz="0" w:space="0" w:color="auto"/>
          </w:divBdr>
        </w:div>
        <w:div w:id="1414400045">
          <w:marLeft w:val="0"/>
          <w:marRight w:val="0"/>
          <w:marTop w:val="0"/>
          <w:marBottom w:val="70"/>
          <w:divBdr>
            <w:top w:val="none" w:sz="0" w:space="0" w:color="auto"/>
            <w:left w:val="none" w:sz="0" w:space="0" w:color="auto"/>
            <w:bottom w:val="none" w:sz="0" w:space="0" w:color="auto"/>
            <w:right w:val="none" w:sz="0" w:space="0" w:color="auto"/>
          </w:divBdr>
        </w:div>
        <w:div w:id="875967946">
          <w:marLeft w:val="0"/>
          <w:marRight w:val="0"/>
          <w:marTop w:val="0"/>
          <w:marBottom w:val="70"/>
          <w:divBdr>
            <w:top w:val="none" w:sz="0" w:space="0" w:color="auto"/>
            <w:left w:val="none" w:sz="0" w:space="0" w:color="auto"/>
            <w:bottom w:val="none" w:sz="0" w:space="0" w:color="auto"/>
            <w:right w:val="none" w:sz="0" w:space="0" w:color="auto"/>
          </w:divBdr>
        </w:div>
        <w:div w:id="189534218">
          <w:marLeft w:val="0"/>
          <w:marRight w:val="0"/>
          <w:marTop w:val="0"/>
          <w:marBottom w:val="70"/>
          <w:divBdr>
            <w:top w:val="none" w:sz="0" w:space="0" w:color="auto"/>
            <w:left w:val="none" w:sz="0" w:space="0" w:color="auto"/>
            <w:bottom w:val="none" w:sz="0" w:space="0" w:color="auto"/>
            <w:right w:val="none" w:sz="0" w:space="0" w:color="auto"/>
          </w:divBdr>
        </w:div>
        <w:div w:id="1790705692">
          <w:marLeft w:val="0"/>
          <w:marRight w:val="0"/>
          <w:marTop w:val="0"/>
          <w:marBottom w:val="70"/>
          <w:divBdr>
            <w:top w:val="none" w:sz="0" w:space="0" w:color="auto"/>
            <w:left w:val="none" w:sz="0" w:space="0" w:color="auto"/>
            <w:bottom w:val="none" w:sz="0" w:space="0" w:color="auto"/>
            <w:right w:val="none" w:sz="0" w:space="0" w:color="auto"/>
          </w:divBdr>
        </w:div>
        <w:div w:id="948781543">
          <w:marLeft w:val="0"/>
          <w:marRight w:val="0"/>
          <w:marTop w:val="0"/>
          <w:marBottom w:val="70"/>
          <w:divBdr>
            <w:top w:val="none" w:sz="0" w:space="0" w:color="auto"/>
            <w:left w:val="none" w:sz="0" w:space="0" w:color="auto"/>
            <w:bottom w:val="none" w:sz="0" w:space="0" w:color="auto"/>
            <w:right w:val="none" w:sz="0" w:space="0" w:color="auto"/>
          </w:divBdr>
        </w:div>
        <w:div w:id="1459763283">
          <w:marLeft w:val="0"/>
          <w:marRight w:val="0"/>
          <w:marTop w:val="0"/>
          <w:marBottom w:val="70"/>
          <w:divBdr>
            <w:top w:val="none" w:sz="0" w:space="0" w:color="auto"/>
            <w:left w:val="none" w:sz="0" w:space="0" w:color="auto"/>
            <w:bottom w:val="none" w:sz="0" w:space="0" w:color="auto"/>
            <w:right w:val="none" w:sz="0" w:space="0" w:color="auto"/>
          </w:divBdr>
        </w:div>
        <w:div w:id="1882471100">
          <w:marLeft w:val="0"/>
          <w:marRight w:val="0"/>
          <w:marTop w:val="0"/>
          <w:marBottom w:val="70"/>
          <w:divBdr>
            <w:top w:val="none" w:sz="0" w:space="0" w:color="auto"/>
            <w:left w:val="none" w:sz="0" w:space="0" w:color="auto"/>
            <w:bottom w:val="none" w:sz="0" w:space="0" w:color="auto"/>
            <w:right w:val="none" w:sz="0" w:space="0" w:color="auto"/>
          </w:divBdr>
        </w:div>
        <w:div w:id="1399285115">
          <w:marLeft w:val="0"/>
          <w:marRight w:val="0"/>
          <w:marTop w:val="0"/>
          <w:marBottom w:val="70"/>
          <w:divBdr>
            <w:top w:val="none" w:sz="0" w:space="0" w:color="auto"/>
            <w:left w:val="none" w:sz="0" w:space="0" w:color="auto"/>
            <w:bottom w:val="none" w:sz="0" w:space="0" w:color="auto"/>
            <w:right w:val="none" w:sz="0" w:space="0" w:color="auto"/>
          </w:divBdr>
        </w:div>
        <w:div w:id="1460101814">
          <w:marLeft w:val="0"/>
          <w:marRight w:val="0"/>
          <w:marTop w:val="0"/>
          <w:marBottom w:val="70"/>
          <w:divBdr>
            <w:top w:val="none" w:sz="0" w:space="0" w:color="auto"/>
            <w:left w:val="none" w:sz="0" w:space="0" w:color="auto"/>
            <w:bottom w:val="none" w:sz="0" w:space="0" w:color="auto"/>
            <w:right w:val="none" w:sz="0" w:space="0" w:color="auto"/>
          </w:divBdr>
        </w:div>
        <w:div w:id="2088109988">
          <w:marLeft w:val="0"/>
          <w:marRight w:val="0"/>
          <w:marTop w:val="0"/>
          <w:marBottom w:val="70"/>
          <w:divBdr>
            <w:top w:val="none" w:sz="0" w:space="0" w:color="auto"/>
            <w:left w:val="none" w:sz="0" w:space="0" w:color="auto"/>
            <w:bottom w:val="none" w:sz="0" w:space="0" w:color="auto"/>
            <w:right w:val="none" w:sz="0" w:space="0" w:color="auto"/>
          </w:divBdr>
        </w:div>
        <w:div w:id="369262229">
          <w:marLeft w:val="0"/>
          <w:marRight w:val="0"/>
          <w:marTop w:val="0"/>
          <w:marBottom w:val="70"/>
          <w:divBdr>
            <w:top w:val="none" w:sz="0" w:space="0" w:color="auto"/>
            <w:left w:val="none" w:sz="0" w:space="0" w:color="auto"/>
            <w:bottom w:val="none" w:sz="0" w:space="0" w:color="auto"/>
            <w:right w:val="none" w:sz="0" w:space="0" w:color="auto"/>
          </w:divBdr>
        </w:div>
        <w:div w:id="1116217186">
          <w:marLeft w:val="0"/>
          <w:marRight w:val="0"/>
          <w:marTop w:val="0"/>
          <w:marBottom w:val="70"/>
          <w:divBdr>
            <w:top w:val="none" w:sz="0" w:space="0" w:color="auto"/>
            <w:left w:val="none" w:sz="0" w:space="0" w:color="auto"/>
            <w:bottom w:val="none" w:sz="0" w:space="0" w:color="auto"/>
            <w:right w:val="none" w:sz="0" w:space="0" w:color="auto"/>
          </w:divBdr>
        </w:div>
        <w:div w:id="2099674345">
          <w:marLeft w:val="0"/>
          <w:marRight w:val="0"/>
          <w:marTop w:val="0"/>
          <w:marBottom w:val="70"/>
          <w:divBdr>
            <w:top w:val="none" w:sz="0" w:space="0" w:color="auto"/>
            <w:left w:val="none" w:sz="0" w:space="0" w:color="auto"/>
            <w:bottom w:val="none" w:sz="0" w:space="0" w:color="auto"/>
            <w:right w:val="none" w:sz="0" w:space="0" w:color="auto"/>
          </w:divBdr>
        </w:div>
        <w:div w:id="374894915">
          <w:marLeft w:val="0"/>
          <w:marRight w:val="0"/>
          <w:marTop w:val="0"/>
          <w:marBottom w:val="70"/>
          <w:divBdr>
            <w:top w:val="none" w:sz="0" w:space="0" w:color="auto"/>
            <w:left w:val="none" w:sz="0" w:space="0" w:color="auto"/>
            <w:bottom w:val="none" w:sz="0" w:space="0" w:color="auto"/>
            <w:right w:val="none" w:sz="0" w:space="0" w:color="auto"/>
          </w:divBdr>
        </w:div>
        <w:div w:id="1404065821">
          <w:marLeft w:val="0"/>
          <w:marRight w:val="0"/>
          <w:marTop w:val="0"/>
          <w:marBottom w:val="70"/>
          <w:divBdr>
            <w:top w:val="none" w:sz="0" w:space="0" w:color="auto"/>
            <w:left w:val="none" w:sz="0" w:space="0" w:color="auto"/>
            <w:bottom w:val="none" w:sz="0" w:space="0" w:color="auto"/>
            <w:right w:val="none" w:sz="0" w:space="0" w:color="auto"/>
          </w:divBdr>
        </w:div>
        <w:div w:id="1752968272">
          <w:marLeft w:val="0"/>
          <w:marRight w:val="0"/>
          <w:marTop w:val="0"/>
          <w:marBottom w:val="70"/>
          <w:divBdr>
            <w:top w:val="none" w:sz="0" w:space="0" w:color="auto"/>
            <w:left w:val="none" w:sz="0" w:space="0" w:color="auto"/>
            <w:bottom w:val="none" w:sz="0" w:space="0" w:color="auto"/>
            <w:right w:val="none" w:sz="0" w:space="0" w:color="auto"/>
          </w:divBdr>
        </w:div>
        <w:div w:id="549146863">
          <w:marLeft w:val="0"/>
          <w:marRight w:val="0"/>
          <w:marTop w:val="0"/>
          <w:marBottom w:val="70"/>
          <w:divBdr>
            <w:top w:val="none" w:sz="0" w:space="0" w:color="auto"/>
            <w:left w:val="none" w:sz="0" w:space="0" w:color="auto"/>
            <w:bottom w:val="none" w:sz="0" w:space="0" w:color="auto"/>
            <w:right w:val="none" w:sz="0" w:space="0" w:color="auto"/>
          </w:divBdr>
        </w:div>
        <w:div w:id="127358007">
          <w:marLeft w:val="0"/>
          <w:marRight w:val="0"/>
          <w:marTop w:val="0"/>
          <w:marBottom w:val="70"/>
          <w:divBdr>
            <w:top w:val="none" w:sz="0" w:space="0" w:color="auto"/>
            <w:left w:val="none" w:sz="0" w:space="0" w:color="auto"/>
            <w:bottom w:val="none" w:sz="0" w:space="0" w:color="auto"/>
            <w:right w:val="none" w:sz="0" w:space="0" w:color="auto"/>
          </w:divBdr>
        </w:div>
        <w:div w:id="1482968311">
          <w:marLeft w:val="0"/>
          <w:marRight w:val="0"/>
          <w:marTop w:val="0"/>
          <w:marBottom w:val="70"/>
          <w:divBdr>
            <w:top w:val="none" w:sz="0" w:space="0" w:color="auto"/>
            <w:left w:val="none" w:sz="0" w:space="0" w:color="auto"/>
            <w:bottom w:val="none" w:sz="0" w:space="0" w:color="auto"/>
            <w:right w:val="none" w:sz="0" w:space="0" w:color="auto"/>
          </w:divBdr>
        </w:div>
        <w:div w:id="1114521616">
          <w:marLeft w:val="0"/>
          <w:marRight w:val="0"/>
          <w:marTop w:val="0"/>
          <w:marBottom w:val="70"/>
          <w:divBdr>
            <w:top w:val="none" w:sz="0" w:space="0" w:color="auto"/>
            <w:left w:val="none" w:sz="0" w:space="0" w:color="auto"/>
            <w:bottom w:val="none" w:sz="0" w:space="0" w:color="auto"/>
            <w:right w:val="none" w:sz="0" w:space="0" w:color="auto"/>
          </w:divBdr>
        </w:div>
        <w:div w:id="845091061">
          <w:marLeft w:val="0"/>
          <w:marRight w:val="0"/>
          <w:marTop w:val="0"/>
          <w:marBottom w:val="70"/>
          <w:divBdr>
            <w:top w:val="none" w:sz="0" w:space="0" w:color="auto"/>
            <w:left w:val="none" w:sz="0" w:space="0" w:color="auto"/>
            <w:bottom w:val="none" w:sz="0" w:space="0" w:color="auto"/>
            <w:right w:val="none" w:sz="0" w:space="0" w:color="auto"/>
          </w:divBdr>
        </w:div>
        <w:div w:id="851725617">
          <w:marLeft w:val="0"/>
          <w:marRight w:val="0"/>
          <w:marTop w:val="0"/>
          <w:marBottom w:val="70"/>
          <w:divBdr>
            <w:top w:val="none" w:sz="0" w:space="0" w:color="auto"/>
            <w:left w:val="none" w:sz="0" w:space="0" w:color="auto"/>
            <w:bottom w:val="none" w:sz="0" w:space="0" w:color="auto"/>
            <w:right w:val="none" w:sz="0" w:space="0" w:color="auto"/>
          </w:divBdr>
        </w:div>
        <w:div w:id="2086489609">
          <w:marLeft w:val="0"/>
          <w:marRight w:val="0"/>
          <w:marTop w:val="0"/>
          <w:marBottom w:val="70"/>
          <w:divBdr>
            <w:top w:val="none" w:sz="0" w:space="0" w:color="auto"/>
            <w:left w:val="none" w:sz="0" w:space="0" w:color="auto"/>
            <w:bottom w:val="none" w:sz="0" w:space="0" w:color="auto"/>
            <w:right w:val="none" w:sz="0" w:space="0" w:color="auto"/>
          </w:divBdr>
        </w:div>
        <w:div w:id="1228958696">
          <w:marLeft w:val="0"/>
          <w:marRight w:val="0"/>
          <w:marTop w:val="0"/>
          <w:marBottom w:val="70"/>
          <w:divBdr>
            <w:top w:val="none" w:sz="0" w:space="0" w:color="auto"/>
            <w:left w:val="none" w:sz="0" w:space="0" w:color="auto"/>
            <w:bottom w:val="none" w:sz="0" w:space="0" w:color="auto"/>
            <w:right w:val="none" w:sz="0" w:space="0" w:color="auto"/>
          </w:divBdr>
        </w:div>
        <w:div w:id="1315254759">
          <w:marLeft w:val="0"/>
          <w:marRight w:val="0"/>
          <w:marTop w:val="0"/>
          <w:marBottom w:val="70"/>
          <w:divBdr>
            <w:top w:val="none" w:sz="0" w:space="0" w:color="auto"/>
            <w:left w:val="none" w:sz="0" w:space="0" w:color="auto"/>
            <w:bottom w:val="none" w:sz="0" w:space="0" w:color="auto"/>
            <w:right w:val="none" w:sz="0" w:space="0" w:color="auto"/>
          </w:divBdr>
        </w:div>
        <w:div w:id="76637981">
          <w:marLeft w:val="0"/>
          <w:marRight w:val="0"/>
          <w:marTop w:val="0"/>
          <w:marBottom w:val="70"/>
          <w:divBdr>
            <w:top w:val="none" w:sz="0" w:space="0" w:color="auto"/>
            <w:left w:val="none" w:sz="0" w:space="0" w:color="auto"/>
            <w:bottom w:val="none" w:sz="0" w:space="0" w:color="auto"/>
            <w:right w:val="none" w:sz="0" w:space="0" w:color="auto"/>
          </w:divBdr>
        </w:div>
        <w:div w:id="1617787777">
          <w:marLeft w:val="0"/>
          <w:marRight w:val="0"/>
          <w:marTop w:val="0"/>
          <w:marBottom w:val="70"/>
          <w:divBdr>
            <w:top w:val="none" w:sz="0" w:space="0" w:color="auto"/>
            <w:left w:val="none" w:sz="0" w:space="0" w:color="auto"/>
            <w:bottom w:val="none" w:sz="0" w:space="0" w:color="auto"/>
            <w:right w:val="none" w:sz="0" w:space="0" w:color="auto"/>
          </w:divBdr>
        </w:div>
        <w:div w:id="915013715">
          <w:marLeft w:val="0"/>
          <w:marRight w:val="0"/>
          <w:marTop w:val="0"/>
          <w:marBottom w:val="70"/>
          <w:divBdr>
            <w:top w:val="none" w:sz="0" w:space="0" w:color="auto"/>
            <w:left w:val="none" w:sz="0" w:space="0" w:color="auto"/>
            <w:bottom w:val="none" w:sz="0" w:space="0" w:color="auto"/>
            <w:right w:val="none" w:sz="0" w:space="0" w:color="auto"/>
          </w:divBdr>
        </w:div>
        <w:div w:id="1876968927">
          <w:marLeft w:val="0"/>
          <w:marRight w:val="0"/>
          <w:marTop w:val="0"/>
          <w:marBottom w:val="70"/>
          <w:divBdr>
            <w:top w:val="none" w:sz="0" w:space="0" w:color="auto"/>
            <w:left w:val="none" w:sz="0" w:space="0" w:color="auto"/>
            <w:bottom w:val="none" w:sz="0" w:space="0" w:color="auto"/>
            <w:right w:val="none" w:sz="0" w:space="0" w:color="auto"/>
          </w:divBdr>
        </w:div>
        <w:div w:id="149911686">
          <w:marLeft w:val="0"/>
          <w:marRight w:val="0"/>
          <w:marTop w:val="0"/>
          <w:marBottom w:val="70"/>
          <w:divBdr>
            <w:top w:val="none" w:sz="0" w:space="0" w:color="auto"/>
            <w:left w:val="none" w:sz="0" w:space="0" w:color="auto"/>
            <w:bottom w:val="none" w:sz="0" w:space="0" w:color="auto"/>
            <w:right w:val="none" w:sz="0" w:space="0" w:color="auto"/>
          </w:divBdr>
        </w:div>
        <w:div w:id="1614634105">
          <w:marLeft w:val="0"/>
          <w:marRight w:val="0"/>
          <w:marTop w:val="0"/>
          <w:marBottom w:val="70"/>
          <w:divBdr>
            <w:top w:val="none" w:sz="0" w:space="0" w:color="auto"/>
            <w:left w:val="none" w:sz="0" w:space="0" w:color="auto"/>
            <w:bottom w:val="none" w:sz="0" w:space="0" w:color="auto"/>
            <w:right w:val="none" w:sz="0" w:space="0" w:color="auto"/>
          </w:divBdr>
        </w:div>
        <w:div w:id="985474878">
          <w:marLeft w:val="0"/>
          <w:marRight w:val="0"/>
          <w:marTop w:val="0"/>
          <w:marBottom w:val="70"/>
          <w:divBdr>
            <w:top w:val="none" w:sz="0" w:space="0" w:color="auto"/>
            <w:left w:val="none" w:sz="0" w:space="0" w:color="auto"/>
            <w:bottom w:val="none" w:sz="0" w:space="0" w:color="auto"/>
            <w:right w:val="none" w:sz="0" w:space="0" w:color="auto"/>
          </w:divBdr>
        </w:div>
        <w:div w:id="385228004">
          <w:marLeft w:val="0"/>
          <w:marRight w:val="0"/>
          <w:marTop w:val="0"/>
          <w:marBottom w:val="70"/>
          <w:divBdr>
            <w:top w:val="none" w:sz="0" w:space="0" w:color="auto"/>
            <w:left w:val="none" w:sz="0" w:space="0" w:color="auto"/>
            <w:bottom w:val="none" w:sz="0" w:space="0" w:color="auto"/>
            <w:right w:val="none" w:sz="0" w:space="0" w:color="auto"/>
          </w:divBdr>
        </w:div>
        <w:div w:id="1430853036">
          <w:marLeft w:val="0"/>
          <w:marRight w:val="0"/>
          <w:marTop w:val="0"/>
          <w:marBottom w:val="70"/>
          <w:divBdr>
            <w:top w:val="none" w:sz="0" w:space="0" w:color="auto"/>
            <w:left w:val="none" w:sz="0" w:space="0" w:color="auto"/>
            <w:bottom w:val="none" w:sz="0" w:space="0" w:color="auto"/>
            <w:right w:val="none" w:sz="0" w:space="0" w:color="auto"/>
          </w:divBdr>
        </w:div>
        <w:div w:id="1658652595">
          <w:marLeft w:val="0"/>
          <w:marRight w:val="0"/>
          <w:marTop w:val="0"/>
          <w:marBottom w:val="70"/>
          <w:divBdr>
            <w:top w:val="none" w:sz="0" w:space="0" w:color="auto"/>
            <w:left w:val="none" w:sz="0" w:space="0" w:color="auto"/>
            <w:bottom w:val="none" w:sz="0" w:space="0" w:color="auto"/>
            <w:right w:val="none" w:sz="0" w:space="0" w:color="auto"/>
          </w:divBdr>
        </w:div>
        <w:div w:id="1710839358">
          <w:marLeft w:val="0"/>
          <w:marRight w:val="0"/>
          <w:marTop w:val="0"/>
          <w:marBottom w:val="70"/>
          <w:divBdr>
            <w:top w:val="none" w:sz="0" w:space="0" w:color="auto"/>
            <w:left w:val="none" w:sz="0" w:space="0" w:color="auto"/>
            <w:bottom w:val="none" w:sz="0" w:space="0" w:color="auto"/>
            <w:right w:val="none" w:sz="0" w:space="0" w:color="auto"/>
          </w:divBdr>
        </w:div>
        <w:div w:id="907887652">
          <w:marLeft w:val="0"/>
          <w:marRight w:val="0"/>
          <w:marTop w:val="0"/>
          <w:marBottom w:val="70"/>
          <w:divBdr>
            <w:top w:val="none" w:sz="0" w:space="0" w:color="auto"/>
            <w:left w:val="none" w:sz="0" w:space="0" w:color="auto"/>
            <w:bottom w:val="none" w:sz="0" w:space="0" w:color="auto"/>
            <w:right w:val="none" w:sz="0" w:space="0" w:color="auto"/>
          </w:divBdr>
        </w:div>
        <w:div w:id="964388519">
          <w:marLeft w:val="0"/>
          <w:marRight w:val="0"/>
          <w:marTop w:val="0"/>
          <w:marBottom w:val="70"/>
          <w:divBdr>
            <w:top w:val="none" w:sz="0" w:space="0" w:color="auto"/>
            <w:left w:val="none" w:sz="0" w:space="0" w:color="auto"/>
            <w:bottom w:val="none" w:sz="0" w:space="0" w:color="auto"/>
            <w:right w:val="none" w:sz="0" w:space="0" w:color="auto"/>
          </w:divBdr>
        </w:div>
        <w:div w:id="1011839371">
          <w:marLeft w:val="0"/>
          <w:marRight w:val="0"/>
          <w:marTop w:val="0"/>
          <w:marBottom w:val="70"/>
          <w:divBdr>
            <w:top w:val="none" w:sz="0" w:space="0" w:color="auto"/>
            <w:left w:val="none" w:sz="0" w:space="0" w:color="auto"/>
            <w:bottom w:val="none" w:sz="0" w:space="0" w:color="auto"/>
            <w:right w:val="none" w:sz="0" w:space="0" w:color="auto"/>
          </w:divBdr>
        </w:div>
        <w:div w:id="118913137">
          <w:marLeft w:val="0"/>
          <w:marRight w:val="0"/>
          <w:marTop w:val="0"/>
          <w:marBottom w:val="70"/>
          <w:divBdr>
            <w:top w:val="none" w:sz="0" w:space="0" w:color="auto"/>
            <w:left w:val="none" w:sz="0" w:space="0" w:color="auto"/>
            <w:bottom w:val="none" w:sz="0" w:space="0" w:color="auto"/>
            <w:right w:val="none" w:sz="0" w:space="0" w:color="auto"/>
          </w:divBdr>
        </w:div>
        <w:div w:id="710612387">
          <w:marLeft w:val="0"/>
          <w:marRight w:val="0"/>
          <w:marTop w:val="0"/>
          <w:marBottom w:val="70"/>
          <w:divBdr>
            <w:top w:val="none" w:sz="0" w:space="0" w:color="auto"/>
            <w:left w:val="none" w:sz="0" w:space="0" w:color="auto"/>
            <w:bottom w:val="none" w:sz="0" w:space="0" w:color="auto"/>
            <w:right w:val="none" w:sz="0" w:space="0" w:color="auto"/>
          </w:divBdr>
        </w:div>
        <w:div w:id="526143898">
          <w:marLeft w:val="0"/>
          <w:marRight w:val="0"/>
          <w:marTop w:val="0"/>
          <w:marBottom w:val="70"/>
          <w:divBdr>
            <w:top w:val="none" w:sz="0" w:space="0" w:color="auto"/>
            <w:left w:val="none" w:sz="0" w:space="0" w:color="auto"/>
            <w:bottom w:val="none" w:sz="0" w:space="0" w:color="auto"/>
            <w:right w:val="none" w:sz="0" w:space="0" w:color="auto"/>
          </w:divBdr>
        </w:div>
        <w:div w:id="769931690">
          <w:marLeft w:val="0"/>
          <w:marRight w:val="0"/>
          <w:marTop w:val="0"/>
          <w:marBottom w:val="70"/>
          <w:divBdr>
            <w:top w:val="none" w:sz="0" w:space="0" w:color="auto"/>
            <w:left w:val="none" w:sz="0" w:space="0" w:color="auto"/>
            <w:bottom w:val="none" w:sz="0" w:space="0" w:color="auto"/>
            <w:right w:val="none" w:sz="0" w:space="0" w:color="auto"/>
          </w:divBdr>
        </w:div>
        <w:div w:id="1237129157">
          <w:marLeft w:val="0"/>
          <w:marRight w:val="0"/>
          <w:marTop w:val="0"/>
          <w:marBottom w:val="70"/>
          <w:divBdr>
            <w:top w:val="none" w:sz="0" w:space="0" w:color="auto"/>
            <w:left w:val="none" w:sz="0" w:space="0" w:color="auto"/>
            <w:bottom w:val="none" w:sz="0" w:space="0" w:color="auto"/>
            <w:right w:val="none" w:sz="0" w:space="0" w:color="auto"/>
          </w:divBdr>
        </w:div>
        <w:div w:id="15616407">
          <w:marLeft w:val="0"/>
          <w:marRight w:val="0"/>
          <w:marTop w:val="0"/>
          <w:marBottom w:val="70"/>
          <w:divBdr>
            <w:top w:val="none" w:sz="0" w:space="0" w:color="auto"/>
            <w:left w:val="none" w:sz="0" w:space="0" w:color="auto"/>
            <w:bottom w:val="none" w:sz="0" w:space="0" w:color="auto"/>
            <w:right w:val="none" w:sz="0" w:space="0" w:color="auto"/>
          </w:divBdr>
        </w:div>
        <w:div w:id="1057240220">
          <w:marLeft w:val="0"/>
          <w:marRight w:val="0"/>
          <w:marTop w:val="0"/>
          <w:marBottom w:val="70"/>
          <w:divBdr>
            <w:top w:val="none" w:sz="0" w:space="0" w:color="auto"/>
            <w:left w:val="none" w:sz="0" w:space="0" w:color="auto"/>
            <w:bottom w:val="none" w:sz="0" w:space="0" w:color="auto"/>
            <w:right w:val="none" w:sz="0" w:space="0" w:color="auto"/>
          </w:divBdr>
        </w:div>
        <w:div w:id="116605459">
          <w:marLeft w:val="0"/>
          <w:marRight w:val="0"/>
          <w:marTop w:val="0"/>
          <w:marBottom w:val="200"/>
          <w:divBdr>
            <w:top w:val="none" w:sz="0" w:space="0" w:color="auto"/>
            <w:left w:val="none" w:sz="0" w:space="0" w:color="auto"/>
            <w:bottom w:val="none" w:sz="0" w:space="0" w:color="auto"/>
            <w:right w:val="none" w:sz="0" w:space="0" w:color="auto"/>
          </w:divBdr>
        </w:div>
        <w:div w:id="1729064299">
          <w:marLeft w:val="0"/>
          <w:marRight w:val="0"/>
          <w:marTop w:val="0"/>
          <w:marBottom w:val="70"/>
          <w:divBdr>
            <w:top w:val="none" w:sz="0" w:space="0" w:color="auto"/>
            <w:left w:val="none" w:sz="0" w:space="0" w:color="auto"/>
            <w:bottom w:val="none" w:sz="0" w:space="0" w:color="auto"/>
            <w:right w:val="none" w:sz="0" w:space="0" w:color="auto"/>
          </w:divBdr>
        </w:div>
        <w:div w:id="1391226862">
          <w:marLeft w:val="0"/>
          <w:marRight w:val="0"/>
          <w:marTop w:val="0"/>
          <w:marBottom w:val="70"/>
          <w:divBdr>
            <w:top w:val="none" w:sz="0" w:space="0" w:color="auto"/>
            <w:left w:val="none" w:sz="0" w:space="0" w:color="auto"/>
            <w:bottom w:val="none" w:sz="0" w:space="0" w:color="auto"/>
            <w:right w:val="none" w:sz="0" w:space="0" w:color="auto"/>
          </w:divBdr>
        </w:div>
        <w:div w:id="348023171">
          <w:marLeft w:val="0"/>
          <w:marRight w:val="0"/>
          <w:marTop w:val="0"/>
          <w:marBottom w:val="70"/>
          <w:divBdr>
            <w:top w:val="none" w:sz="0" w:space="0" w:color="auto"/>
            <w:left w:val="none" w:sz="0" w:space="0" w:color="auto"/>
            <w:bottom w:val="none" w:sz="0" w:space="0" w:color="auto"/>
            <w:right w:val="none" w:sz="0" w:space="0" w:color="auto"/>
          </w:divBdr>
        </w:div>
        <w:div w:id="1663463925">
          <w:marLeft w:val="0"/>
          <w:marRight w:val="0"/>
          <w:marTop w:val="0"/>
          <w:marBottom w:val="70"/>
          <w:divBdr>
            <w:top w:val="none" w:sz="0" w:space="0" w:color="auto"/>
            <w:left w:val="none" w:sz="0" w:space="0" w:color="auto"/>
            <w:bottom w:val="none" w:sz="0" w:space="0" w:color="auto"/>
            <w:right w:val="none" w:sz="0" w:space="0" w:color="auto"/>
          </w:divBdr>
        </w:div>
        <w:div w:id="1871137939">
          <w:marLeft w:val="0"/>
          <w:marRight w:val="0"/>
          <w:marTop w:val="0"/>
          <w:marBottom w:val="70"/>
          <w:divBdr>
            <w:top w:val="none" w:sz="0" w:space="0" w:color="auto"/>
            <w:left w:val="none" w:sz="0" w:space="0" w:color="auto"/>
            <w:bottom w:val="none" w:sz="0" w:space="0" w:color="auto"/>
            <w:right w:val="none" w:sz="0" w:space="0" w:color="auto"/>
          </w:divBdr>
        </w:div>
        <w:div w:id="1285423519">
          <w:marLeft w:val="0"/>
          <w:marRight w:val="0"/>
          <w:marTop w:val="0"/>
          <w:marBottom w:val="70"/>
          <w:divBdr>
            <w:top w:val="none" w:sz="0" w:space="0" w:color="auto"/>
            <w:left w:val="none" w:sz="0" w:space="0" w:color="auto"/>
            <w:bottom w:val="none" w:sz="0" w:space="0" w:color="auto"/>
            <w:right w:val="none" w:sz="0" w:space="0" w:color="auto"/>
          </w:divBdr>
        </w:div>
        <w:div w:id="848063410">
          <w:marLeft w:val="0"/>
          <w:marRight w:val="0"/>
          <w:marTop w:val="0"/>
          <w:marBottom w:val="70"/>
          <w:divBdr>
            <w:top w:val="none" w:sz="0" w:space="0" w:color="auto"/>
            <w:left w:val="none" w:sz="0" w:space="0" w:color="auto"/>
            <w:bottom w:val="none" w:sz="0" w:space="0" w:color="auto"/>
            <w:right w:val="none" w:sz="0" w:space="0" w:color="auto"/>
          </w:divBdr>
        </w:div>
        <w:div w:id="1055349821">
          <w:marLeft w:val="0"/>
          <w:marRight w:val="0"/>
          <w:marTop w:val="0"/>
          <w:marBottom w:val="70"/>
          <w:divBdr>
            <w:top w:val="none" w:sz="0" w:space="0" w:color="auto"/>
            <w:left w:val="none" w:sz="0" w:space="0" w:color="auto"/>
            <w:bottom w:val="none" w:sz="0" w:space="0" w:color="auto"/>
            <w:right w:val="none" w:sz="0" w:space="0" w:color="auto"/>
          </w:divBdr>
        </w:div>
        <w:div w:id="883180726">
          <w:marLeft w:val="0"/>
          <w:marRight w:val="0"/>
          <w:marTop w:val="0"/>
          <w:marBottom w:val="70"/>
          <w:divBdr>
            <w:top w:val="none" w:sz="0" w:space="0" w:color="auto"/>
            <w:left w:val="none" w:sz="0" w:space="0" w:color="auto"/>
            <w:bottom w:val="none" w:sz="0" w:space="0" w:color="auto"/>
            <w:right w:val="none" w:sz="0" w:space="0" w:color="auto"/>
          </w:divBdr>
        </w:div>
        <w:div w:id="633098387">
          <w:marLeft w:val="0"/>
          <w:marRight w:val="0"/>
          <w:marTop w:val="0"/>
          <w:marBottom w:val="70"/>
          <w:divBdr>
            <w:top w:val="none" w:sz="0" w:space="0" w:color="auto"/>
            <w:left w:val="none" w:sz="0" w:space="0" w:color="auto"/>
            <w:bottom w:val="none" w:sz="0" w:space="0" w:color="auto"/>
            <w:right w:val="none" w:sz="0" w:space="0" w:color="auto"/>
          </w:divBdr>
        </w:div>
        <w:div w:id="815412476">
          <w:marLeft w:val="0"/>
          <w:marRight w:val="0"/>
          <w:marTop w:val="0"/>
          <w:marBottom w:val="70"/>
          <w:divBdr>
            <w:top w:val="none" w:sz="0" w:space="0" w:color="auto"/>
            <w:left w:val="none" w:sz="0" w:space="0" w:color="auto"/>
            <w:bottom w:val="none" w:sz="0" w:space="0" w:color="auto"/>
            <w:right w:val="none" w:sz="0" w:space="0" w:color="auto"/>
          </w:divBdr>
        </w:div>
        <w:div w:id="1033850824">
          <w:marLeft w:val="0"/>
          <w:marRight w:val="0"/>
          <w:marTop w:val="0"/>
          <w:marBottom w:val="70"/>
          <w:divBdr>
            <w:top w:val="none" w:sz="0" w:space="0" w:color="auto"/>
            <w:left w:val="none" w:sz="0" w:space="0" w:color="auto"/>
            <w:bottom w:val="none" w:sz="0" w:space="0" w:color="auto"/>
            <w:right w:val="none" w:sz="0" w:space="0" w:color="auto"/>
          </w:divBdr>
        </w:div>
        <w:div w:id="1114054930">
          <w:marLeft w:val="0"/>
          <w:marRight w:val="0"/>
          <w:marTop w:val="0"/>
          <w:marBottom w:val="70"/>
          <w:divBdr>
            <w:top w:val="none" w:sz="0" w:space="0" w:color="auto"/>
            <w:left w:val="none" w:sz="0" w:space="0" w:color="auto"/>
            <w:bottom w:val="none" w:sz="0" w:space="0" w:color="auto"/>
            <w:right w:val="none" w:sz="0" w:space="0" w:color="auto"/>
          </w:divBdr>
        </w:div>
        <w:div w:id="1250037863">
          <w:marLeft w:val="0"/>
          <w:marRight w:val="0"/>
          <w:marTop w:val="0"/>
          <w:marBottom w:val="70"/>
          <w:divBdr>
            <w:top w:val="none" w:sz="0" w:space="0" w:color="auto"/>
            <w:left w:val="none" w:sz="0" w:space="0" w:color="auto"/>
            <w:bottom w:val="none" w:sz="0" w:space="0" w:color="auto"/>
            <w:right w:val="none" w:sz="0" w:space="0" w:color="auto"/>
          </w:divBdr>
        </w:div>
        <w:div w:id="969746579">
          <w:marLeft w:val="0"/>
          <w:marRight w:val="0"/>
          <w:marTop w:val="0"/>
          <w:marBottom w:val="70"/>
          <w:divBdr>
            <w:top w:val="none" w:sz="0" w:space="0" w:color="auto"/>
            <w:left w:val="none" w:sz="0" w:space="0" w:color="auto"/>
            <w:bottom w:val="none" w:sz="0" w:space="0" w:color="auto"/>
            <w:right w:val="none" w:sz="0" w:space="0" w:color="auto"/>
          </w:divBdr>
        </w:div>
        <w:div w:id="580137764">
          <w:marLeft w:val="0"/>
          <w:marRight w:val="0"/>
          <w:marTop w:val="0"/>
          <w:marBottom w:val="70"/>
          <w:divBdr>
            <w:top w:val="none" w:sz="0" w:space="0" w:color="auto"/>
            <w:left w:val="none" w:sz="0" w:space="0" w:color="auto"/>
            <w:bottom w:val="none" w:sz="0" w:space="0" w:color="auto"/>
            <w:right w:val="none" w:sz="0" w:space="0" w:color="auto"/>
          </w:divBdr>
        </w:div>
        <w:div w:id="351230063">
          <w:marLeft w:val="0"/>
          <w:marRight w:val="0"/>
          <w:marTop w:val="0"/>
          <w:marBottom w:val="70"/>
          <w:divBdr>
            <w:top w:val="none" w:sz="0" w:space="0" w:color="auto"/>
            <w:left w:val="none" w:sz="0" w:space="0" w:color="auto"/>
            <w:bottom w:val="none" w:sz="0" w:space="0" w:color="auto"/>
            <w:right w:val="none" w:sz="0" w:space="0" w:color="auto"/>
          </w:divBdr>
        </w:div>
        <w:div w:id="731776474">
          <w:marLeft w:val="0"/>
          <w:marRight w:val="0"/>
          <w:marTop w:val="0"/>
          <w:marBottom w:val="70"/>
          <w:divBdr>
            <w:top w:val="none" w:sz="0" w:space="0" w:color="auto"/>
            <w:left w:val="none" w:sz="0" w:space="0" w:color="auto"/>
            <w:bottom w:val="none" w:sz="0" w:space="0" w:color="auto"/>
            <w:right w:val="none" w:sz="0" w:space="0" w:color="auto"/>
          </w:divBdr>
        </w:div>
        <w:div w:id="1994523434">
          <w:marLeft w:val="0"/>
          <w:marRight w:val="0"/>
          <w:marTop w:val="0"/>
          <w:marBottom w:val="70"/>
          <w:divBdr>
            <w:top w:val="none" w:sz="0" w:space="0" w:color="auto"/>
            <w:left w:val="none" w:sz="0" w:space="0" w:color="auto"/>
            <w:bottom w:val="none" w:sz="0" w:space="0" w:color="auto"/>
            <w:right w:val="none" w:sz="0" w:space="0" w:color="auto"/>
          </w:divBdr>
        </w:div>
        <w:div w:id="1863475802">
          <w:marLeft w:val="0"/>
          <w:marRight w:val="0"/>
          <w:marTop w:val="0"/>
          <w:marBottom w:val="70"/>
          <w:divBdr>
            <w:top w:val="none" w:sz="0" w:space="0" w:color="auto"/>
            <w:left w:val="none" w:sz="0" w:space="0" w:color="auto"/>
            <w:bottom w:val="none" w:sz="0" w:space="0" w:color="auto"/>
            <w:right w:val="none" w:sz="0" w:space="0" w:color="auto"/>
          </w:divBdr>
        </w:div>
        <w:div w:id="1257440900">
          <w:marLeft w:val="0"/>
          <w:marRight w:val="0"/>
          <w:marTop w:val="0"/>
          <w:marBottom w:val="70"/>
          <w:divBdr>
            <w:top w:val="none" w:sz="0" w:space="0" w:color="auto"/>
            <w:left w:val="none" w:sz="0" w:space="0" w:color="auto"/>
            <w:bottom w:val="none" w:sz="0" w:space="0" w:color="auto"/>
            <w:right w:val="none" w:sz="0" w:space="0" w:color="auto"/>
          </w:divBdr>
        </w:div>
        <w:div w:id="1845781174">
          <w:marLeft w:val="0"/>
          <w:marRight w:val="0"/>
          <w:marTop w:val="0"/>
          <w:marBottom w:val="70"/>
          <w:divBdr>
            <w:top w:val="none" w:sz="0" w:space="0" w:color="auto"/>
            <w:left w:val="none" w:sz="0" w:space="0" w:color="auto"/>
            <w:bottom w:val="none" w:sz="0" w:space="0" w:color="auto"/>
            <w:right w:val="none" w:sz="0" w:space="0" w:color="auto"/>
          </w:divBdr>
        </w:div>
        <w:div w:id="288363122">
          <w:marLeft w:val="0"/>
          <w:marRight w:val="0"/>
          <w:marTop w:val="0"/>
          <w:marBottom w:val="70"/>
          <w:divBdr>
            <w:top w:val="none" w:sz="0" w:space="0" w:color="auto"/>
            <w:left w:val="none" w:sz="0" w:space="0" w:color="auto"/>
            <w:bottom w:val="none" w:sz="0" w:space="0" w:color="auto"/>
            <w:right w:val="none" w:sz="0" w:space="0" w:color="auto"/>
          </w:divBdr>
        </w:div>
        <w:div w:id="694118306">
          <w:marLeft w:val="0"/>
          <w:marRight w:val="0"/>
          <w:marTop w:val="0"/>
          <w:marBottom w:val="70"/>
          <w:divBdr>
            <w:top w:val="none" w:sz="0" w:space="0" w:color="auto"/>
            <w:left w:val="none" w:sz="0" w:space="0" w:color="auto"/>
            <w:bottom w:val="none" w:sz="0" w:space="0" w:color="auto"/>
            <w:right w:val="none" w:sz="0" w:space="0" w:color="auto"/>
          </w:divBdr>
        </w:div>
        <w:div w:id="1213345331">
          <w:marLeft w:val="0"/>
          <w:marRight w:val="0"/>
          <w:marTop w:val="0"/>
          <w:marBottom w:val="70"/>
          <w:divBdr>
            <w:top w:val="none" w:sz="0" w:space="0" w:color="auto"/>
            <w:left w:val="none" w:sz="0" w:space="0" w:color="auto"/>
            <w:bottom w:val="none" w:sz="0" w:space="0" w:color="auto"/>
            <w:right w:val="none" w:sz="0" w:space="0" w:color="auto"/>
          </w:divBdr>
        </w:div>
        <w:div w:id="1782383683">
          <w:marLeft w:val="0"/>
          <w:marRight w:val="0"/>
          <w:marTop w:val="0"/>
          <w:marBottom w:val="70"/>
          <w:divBdr>
            <w:top w:val="none" w:sz="0" w:space="0" w:color="auto"/>
            <w:left w:val="none" w:sz="0" w:space="0" w:color="auto"/>
            <w:bottom w:val="none" w:sz="0" w:space="0" w:color="auto"/>
            <w:right w:val="none" w:sz="0" w:space="0" w:color="auto"/>
          </w:divBdr>
        </w:div>
        <w:div w:id="368454147">
          <w:marLeft w:val="0"/>
          <w:marRight w:val="0"/>
          <w:marTop w:val="0"/>
          <w:marBottom w:val="70"/>
          <w:divBdr>
            <w:top w:val="none" w:sz="0" w:space="0" w:color="auto"/>
            <w:left w:val="none" w:sz="0" w:space="0" w:color="auto"/>
            <w:bottom w:val="none" w:sz="0" w:space="0" w:color="auto"/>
            <w:right w:val="none" w:sz="0" w:space="0" w:color="auto"/>
          </w:divBdr>
        </w:div>
        <w:div w:id="1209491078">
          <w:marLeft w:val="0"/>
          <w:marRight w:val="0"/>
          <w:marTop w:val="0"/>
          <w:marBottom w:val="70"/>
          <w:divBdr>
            <w:top w:val="none" w:sz="0" w:space="0" w:color="auto"/>
            <w:left w:val="none" w:sz="0" w:space="0" w:color="auto"/>
            <w:bottom w:val="none" w:sz="0" w:space="0" w:color="auto"/>
            <w:right w:val="none" w:sz="0" w:space="0" w:color="auto"/>
          </w:divBdr>
        </w:div>
        <w:div w:id="1624458823">
          <w:marLeft w:val="0"/>
          <w:marRight w:val="0"/>
          <w:marTop w:val="0"/>
          <w:marBottom w:val="70"/>
          <w:divBdr>
            <w:top w:val="none" w:sz="0" w:space="0" w:color="auto"/>
            <w:left w:val="none" w:sz="0" w:space="0" w:color="auto"/>
            <w:bottom w:val="none" w:sz="0" w:space="0" w:color="auto"/>
            <w:right w:val="none" w:sz="0" w:space="0" w:color="auto"/>
          </w:divBdr>
        </w:div>
        <w:div w:id="611212354">
          <w:marLeft w:val="0"/>
          <w:marRight w:val="0"/>
          <w:marTop w:val="0"/>
          <w:marBottom w:val="70"/>
          <w:divBdr>
            <w:top w:val="none" w:sz="0" w:space="0" w:color="auto"/>
            <w:left w:val="none" w:sz="0" w:space="0" w:color="auto"/>
            <w:bottom w:val="none" w:sz="0" w:space="0" w:color="auto"/>
            <w:right w:val="none" w:sz="0" w:space="0" w:color="auto"/>
          </w:divBdr>
        </w:div>
        <w:div w:id="1757706882">
          <w:marLeft w:val="0"/>
          <w:marRight w:val="0"/>
          <w:marTop w:val="0"/>
          <w:marBottom w:val="70"/>
          <w:divBdr>
            <w:top w:val="none" w:sz="0" w:space="0" w:color="auto"/>
            <w:left w:val="none" w:sz="0" w:space="0" w:color="auto"/>
            <w:bottom w:val="none" w:sz="0" w:space="0" w:color="auto"/>
            <w:right w:val="none" w:sz="0" w:space="0" w:color="auto"/>
          </w:divBdr>
        </w:div>
        <w:div w:id="202527384">
          <w:marLeft w:val="0"/>
          <w:marRight w:val="0"/>
          <w:marTop w:val="0"/>
          <w:marBottom w:val="70"/>
          <w:divBdr>
            <w:top w:val="none" w:sz="0" w:space="0" w:color="auto"/>
            <w:left w:val="none" w:sz="0" w:space="0" w:color="auto"/>
            <w:bottom w:val="none" w:sz="0" w:space="0" w:color="auto"/>
            <w:right w:val="none" w:sz="0" w:space="0" w:color="auto"/>
          </w:divBdr>
        </w:div>
        <w:div w:id="564610988">
          <w:marLeft w:val="0"/>
          <w:marRight w:val="0"/>
          <w:marTop w:val="0"/>
          <w:marBottom w:val="70"/>
          <w:divBdr>
            <w:top w:val="none" w:sz="0" w:space="0" w:color="auto"/>
            <w:left w:val="none" w:sz="0" w:space="0" w:color="auto"/>
            <w:bottom w:val="none" w:sz="0" w:space="0" w:color="auto"/>
            <w:right w:val="none" w:sz="0" w:space="0" w:color="auto"/>
          </w:divBdr>
        </w:div>
        <w:div w:id="1004940107">
          <w:marLeft w:val="0"/>
          <w:marRight w:val="0"/>
          <w:marTop w:val="0"/>
          <w:marBottom w:val="70"/>
          <w:divBdr>
            <w:top w:val="none" w:sz="0" w:space="0" w:color="auto"/>
            <w:left w:val="none" w:sz="0" w:space="0" w:color="auto"/>
            <w:bottom w:val="none" w:sz="0" w:space="0" w:color="auto"/>
            <w:right w:val="none" w:sz="0" w:space="0" w:color="auto"/>
          </w:divBdr>
        </w:div>
        <w:div w:id="1694333471">
          <w:marLeft w:val="0"/>
          <w:marRight w:val="0"/>
          <w:marTop w:val="0"/>
          <w:marBottom w:val="70"/>
          <w:divBdr>
            <w:top w:val="none" w:sz="0" w:space="0" w:color="auto"/>
            <w:left w:val="none" w:sz="0" w:space="0" w:color="auto"/>
            <w:bottom w:val="none" w:sz="0" w:space="0" w:color="auto"/>
            <w:right w:val="none" w:sz="0" w:space="0" w:color="auto"/>
          </w:divBdr>
        </w:div>
        <w:div w:id="780874671">
          <w:marLeft w:val="0"/>
          <w:marRight w:val="0"/>
          <w:marTop w:val="0"/>
          <w:marBottom w:val="70"/>
          <w:divBdr>
            <w:top w:val="none" w:sz="0" w:space="0" w:color="auto"/>
            <w:left w:val="none" w:sz="0" w:space="0" w:color="auto"/>
            <w:bottom w:val="none" w:sz="0" w:space="0" w:color="auto"/>
            <w:right w:val="none" w:sz="0" w:space="0" w:color="auto"/>
          </w:divBdr>
        </w:div>
        <w:div w:id="1430541300">
          <w:marLeft w:val="0"/>
          <w:marRight w:val="0"/>
          <w:marTop w:val="0"/>
          <w:marBottom w:val="70"/>
          <w:divBdr>
            <w:top w:val="none" w:sz="0" w:space="0" w:color="auto"/>
            <w:left w:val="none" w:sz="0" w:space="0" w:color="auto"/>
            <w:bottom w:val="none" w:sz="0" w:space="0" w:color="auto"/>
            <w:right w:val="none" w:sz="0" w:space="0" w:color="auto"/>
          </w:divBdr>
        </w:div>
        <w:div w:id="1319529345">
          <w:marLeft w:val="0"/>
          <w:marRight w:val="0"/>
          <w:marTop w:val="0"/>
          <w:marBottom w:val="70"/>
          <w:divBdr>
            <w:top w:val="none" w:sz="0" w:space="0" w:color="auto"/>
            <w:left w:val="none" w:sz="0" w:space="0" w:color="auto"/>
            <w:bottom w:val="none" w:sz="0" w:space="0" w:color="auto"/>
            <w:right w:val="none" w:sz="0" w:space="0" w:color="auto"/>
          </w:divBdr>
        </w:div>
        <w:div w:id="1785035706">
          <w:marLeft w:val="0"/>
          <w:marRight w:val="0"/>
          <w:marTop w:val="0"/>
          <w:marBottom w:val="70"/>
          <w:divBdr>
            <w:top w:val="none" w:sz="0" w:space="0" w:color="auto"/>
            <w:left w:val="none" w:sz="0" w:space="0" w:color="auto"/>
            <w:bottom w:val="none" w:sz="0" w:space="0" w:color="auto"/>
            <w:right w:val="none" w:sz="0" w:space="0" w:color="auto"/>
          </w:divBdr>
        </w:div>
        <w:div w:id="802961194">
          <w:marLeft w:val="0"/>
          <w:marRight w:val="0"/>
          <w:marTop w:val="0"/>
          <w:marBottom w:val="70"/>
          <w:divBdr>
            <w:top w:val="none" w:sz="0" w:space="0" w:color="auto"/>
            <w:left w:val="none" w:sz="0" w:space="0" w:color="auto"/>
            <w:bottom w:val="none" w:sz="0" w:space="0" w:color="auto"/>
            <w:right w:val="none" w:sz="0" w:space="0" w:color="auto"/>
          </w:divBdr>
        </w:div>
        <w:div w:id="1343242775">
          <w:marLeft w:val="0"/>
          <w:marRight w:val="0"/>
          <w:marTop w:val="0"/>
          <w:marBottom w:val="70"/>
          <w:divBdr>
            <w:top w:val="none" w:sz="0" w:space="0" w:color="auto"/>
            <w:left w:val="none" w:sz="0" w:space="0" w:color="auto"/>
            <w:bottom w:val="none" w:sz="0" w:space="0" w:color="auto"/>
            <w:right w:val="none" w:sz="0" w:space="0" w:color="auto"/>
          </w:divBdr>
        </w:div>
        <w:div w:id="312416769">
          <w:marLeft w:val="0"/>
          <w:marRight w:val="0"/>
          <w:marTop w:val="0"/>
          <w:marBottom w:val="70"/>
          <w:divBdr>
            <w:top w:val="none" w:sz="0" w:space="0" w:color="auto"/>
            <w:left w:val="none" w:sz="0" w:space="0" w:color="auto"/>
            <w:bottom w:val="none" w:sz="0" w:space="0" w:color="auto"/>
            <w:right w:val="none" w:sz="0" w:space="0" w:color="auto"/>
          </w:divBdr>
        </w:div>
        <w:div w:id="966816383">
          <w:marLeft w:val="0"/>
          <w:marRight w:val="0"/>
          <w:marTop w:val="0"/>
          <w:marBottom w:val="70"/>
          <w:divBdr>
            <w:top w:val="none" w:sz="0" w:space="0" w:color="auto"/>
            <w:left w:val="none" w:sz="0" w:space="0" w:color="auto"/>
            <w:bottom w:val="none" w:sz="0" w:space="0" w:color="auto"/>
            <w:right w:val="none" w:sz="0" w:space="0" w:color="auto"/>
          </w:divBdr>
        </w:div>
        <w:div w:id="601692994">
          <w:marLeft w:val="0"/>
          <w:marRight w:val="0"/>
          <w:marTop w:val="0"/>
          <w:marBottom w:val="70"/>
          <w:divBdr>
            <w:top w:val="none" w:sz="0" w:space="0" w:color="auto"/>
            <w:left w:val="none" w:sz="0" w:space="0" w:color="auto"/>
            <w:bottom w:val="none" w:sz="0" w:space="0" w:color="auto"/>
            <w:right w:val="none" w:sz="0" w:space="0" w:color="auto"/>
          </w:divBdr>
        </w:div>
        <w:div w:id="1408112415">
          <w:marLeft w:val="0"/>
          <w:marRight w:val="0"/>
          <w:marTop w:val="0"/>
          <w:marBottom w:val="70"/>
          <w:divBdr>
            <w:top w:val="none" w:sz="0" w:space="0" w:color="auto"/>
            <w:left w:val="none" w:sz="0" w:space="0" w:color="auto"/>
            <w:bottom w:val="none" w:sz="0" w:space="0" w:color="auto"/>
            <w:right w:val="none" w:sz="0" w:space="0" w:color="auto"/>
          </w:divBdr>
        </w:div>
        <w:div w:id="34739378">
          <w:marLeft w:val="0"/>
          <w:marRight w:val="0"/>
          <w:marTop w:val="0"/>
          <w:marBottom w:val="70"/>
          <w:divBdr>
            <w:top w:val="none" w:sz="0" w:space="0" w:color="auto"/>
            <w:left w:val="none" w:sz="0" w:space="0" w:color="auto"/>
            <w:bottom w:val="none" w:sz="0" w:space="0" w:color="auto"/>
            <w:right w:val="none" w:sz="0" w:space="0" w:color="auto"/>
          </w:divBdr>
        </w:div>
        <w:div w:id="54938966">
          <w:marLeft w:val="0"/>
          <w:marRight w:val="0"/>
          <w:marTop w:val="0"/>
          <w:marBottom w:val="70"/>
          <w:divBdr>
            <w:top w:val="none" w:sz="0" w:space="0" w:color="auto"/>
            <w:left w:val="none" w:sz="0" w:space="0" w:color="auto"/>
            <w:bottom w:val="none" w:sz="0" w:space="0" w:color="auto"/>
            <w:right w:val="none" w:sz="0" w:space="0" w:color="auto"/>
          </w:divBdr>
        </w:div>
        <w:div w:id="85880361">
          <w:marLeft w:val="0"/>
          <w:marRight w:val="0"/>
          <w:marTop w:val="0"/>
          <w:marBottom w:val="70"/>
          <w:divBdr>
            <w:top w:val="none" w:sz="0" w:space="0" w:color="auto"/>
            <w:left w:val="none" w:sz="0" w:space="0" w:color="auto"/>
            <w:bottom w:val="none" w:sz="0" w:space="0" w:color="auto"/>
            <w:right w:val="none" w:sz="0" w:space="0" w:color="auto"/>
          </w:divBdr>
        </w:div>
        <w:div w:id="1072890127">
          <w:marLeft w:val="0"/>
          <w:marRight w:val="0"/>
          <w:marTop w:val="0"/>
          <w:marBottom w:val="70"/>
          <w:divBdr>
            <w:top w:val="none" w:sz="0" w:space="0" w:color="auto"/>
            <w:left w:val="none" w:sz="0" w:space="0" w:color="auto"/>
            <w:bottom w:val="none" w:sz="0" w:space="0" w:color="auto"/>
            <w:right w:val="none" w:sz="0" w:space="0" w:color="auto"/>
          </w:divBdr>
        </w:div>
        <w:div w:id="352732231">
          <w:marLeft w:val="0"/>
          <w:marRight w:val="0"/>
          <w:marTop w:val="0"/>
          <w:marBottom w:val="70"/>
          <w:divBdr>
            <w:top w:val="none" w:sz="0" w:space="0" w:color="auto"/>
            <w:left w:val="none" w:sz="0" w:space="0" w:color="auto"/>
            <w:bottom w:val="none" w:sz="0" w:space="0" w:color="auto"/>
            <w:right w:val="none" w:sz="0" w:space="0" w:color="auto"/>
          </w:divBdr>
        </w:div>
        <w:div w:id="2145996997">
          <w:marLeft w:val="0"/>
          <w:marRight w:val="0"/>
          <w:marTop w:val="0"/>
          <w:marBottom w:val="70"/>
          <w:divBdr>
            <w:top w:val="none" w:sz="0" w:space="0" w:color="auto"/>
            <w:left w:val="none" w:sz="0" w:space="0" w:color="auto"/>
            <w:bottom w:val="none" w:sz="0" w:space="0" w:color="auto"/>
            <w:right w:val="none" w:sz="0" w:space="0" w:color="auto"/>
          </w:divBdr>
        </w:div>
        <w:div w:id="843278698">
          <w:marLeft w:val="0"/>
          <w:marRight w:val="0"/>
          <w:marTop w:val="0"/>
          <w:marBottom w:val="70"/>
          <w:divBdr>
            <w:top w:val="none" w:sz="0" w:space="0" w:color="auto"/>
            <w:left w:val="none" w:sz="0" w:space="0" w:color="auto"/>
            <w:bottom w:val="none" w:sz="0" w:space="0" w:color="auto"/>
            <w:right w:val="none" w:sz="0" w:space="0" w:color="auto"/>
          </w:divBdr>
        </w:div>
        <w:div w:id="1093284969">
          <w:marLeft w:val="0"/>
          <w:marRight w:val="0"/>
          <w:marTop w:val="0"/>
          <w:marBottom w:val="70"/>
          <w:divBdr>
            <w:top w:val="none" w:sz="0" w:space="0" w:color="auto"/>
            <w:left w:val="none" w:sz="0" w:space="0" w:color="auto"/>
            <w:bottom w:val="none" w:sz="0" w:space="0" w:color="auto"/>
            <w:right w:val="none" w:sz="0" w:space="0" w:color="auto"/>
          </w:divBdr>
        </w:div>
        <w:div w:id="980503669">
          <w:marLeft w:val="0"/>
          <w:marRight w:val="0"/>
          <w:marTop w:val="0"/>
          <w:marBottom w:val="70"/>
          <w:divBdr>
            <w:top w:val="none" w:sz="0" w:space="0" w:color="auto"/>
            <w:left w:val="none" w:sz="0" w:space="0" w:color="auto"/>
            <w:bottom w:val="none" w:sz="0" w:space="0" w:color="auto"/>
            <w:right w:val="none" w:sz="0" w:space="0" w:color="auto"/>
          </w:divBdr>
        </w:div>
        <w:div w:id="1101291686">
          <w:marLeft w:val="0"/>
          <w:marRight w:val="0"/>
          <w:marTop w:val="0"/>
          <w:marBottom w:val="70"/>
          <w:divBdr>
            <w:top w:val="none" w:sz="0" w:space="0" w:color="auto"/>
            <w:left w:val="none" w:sz="0" w:space="0" w:color="auto"/>
            <w:bottom w:val="none" w:sz="0" w:space="0" w:color="auto"/>
            <w:right w:val="none" w:sz="0" w:space="0" w:color="auto"/>
          </w:divBdr>
        </w:div>
        <w:div w:id="1684284656">
          <w:marLeft w:val="0"/>
          <w:marRight w:val="0"/>
          <w:marTop w:val="0"/>
          <w:marBottom w:val="70"/>
          <w:divBdr>
            <w:top w:val="none" w:sz="0" w:space="0" w:color="auto"/>
            <w:left w:val="none" w:sz="0" w:space="0" w:color="auto"/>
            <w:bottom w:val="none" w:sz="0" w:space="0" w:color="auto"/>
            <w:right w:val="none" w:sz="0" w:space="0" w:color="auto"/>
          </w:divBdr>
        </w:div>
        <w:div w:id="510266315">
          <w:marLeft w:val="0"/>
          <w:marRight w:val="0"/>
          <w:marTop w:val="0"/>
          <w:marBottom w:val="70"/>
          <w:divBdr>
            <w:top w:val="none" w:sz="0" w:space="0" w:color="auto"/>
            <w:left w:val="none" w:sz="0" w:space="0" w:color="auto"/>
            <w:bottom w:val="none" w:sz="0" w:space="0" w:color="auto"/>
            <w:right w:val="none" w:sz="0" w:space="0" w:color="auto"/>
          </w:divBdr>
        </w:div>
        <w:div w:id="2065330526">
          <w:marLeft w:val="0"/>
          <w:marRight w:val="0"/>
          <w:marTop w:val="0"/>
          <w:marBottom w:val="70"/>
          <w:divBdr>
            <w:top w:val="none" w:sz="0" w:space="0" w:color="auto"/>
            <w:left w:val="none" w:sz="0" w:space="0" w:color="auto"/>
            <w:bottom w:val="none" w:sz="0" w:space="0" w:color="auto"/>
            <w:right w:val="none" w:sz="0" w:space="0" w:color="auto"/>
          </w:divBdr>
        </w:div>
        <w:div w:id="994845631">
          <w:marLeft w:val="0"/>
          <w:marRight w:val="0"/>
          <w:marTop w:val="0"/>
          <w:marBottom w:val="70"/>
          <w:divBdr>
            <w:top w:val="none" w:sz="0" w:space="0" w:color="auto"/>
            <w:left w:val="none" w:sz="0" w:space="0" w:color="auto"/>
            <w:bottom w:val="none" w:sz="0" w:space="0" w:color="auto"/>
            <w:right w:val="none" w:sz="0" w:space="0" w:color="auto"/>
          </w:divBdr>
        </w:div>
        <w:div w:id="115412310">
          <w:marLeft w:val="0"/>
          <w:marRight w:val="0"/>
          <w:marTop w:val="0"/>
          <w:marBottom w:val="200"/>
          <w:divBdr>
            <w:top w:val="none" w:sz="0" w:space="0" w:color="auto"/>
            <w:left w:val="none" w:sz="0" w:space="0" w:color="auto"/>
            <w:bottom w:val="none" w:sz="0" w:space="0" w:color="auto"/>
            <w:right w:val="none" w:sz="0" w:space="0" w:color="auto"/>
          </w:divBdr>
        </w:div>
        <w:div w:id="1821457729">
          <w:marLeft w:val="0"/>
          <w:marRight w:val="0"/>
          <w:marTop w:val="0"/>
          <w:marBottom w:val="70"/>
          <w:divBdr>
            <w:top w:val="none" w:sz="0" w:space="0" w:color="auto"/>
            <w:left w:val="none" w:sz="0" w:space="0" w:color="auto"/>
            <w:bottom w:val="none" w:sz="0" w:space="0" w:color="auto"/>
            <w:right w:val="none" w:sz="0" w:space="0" w:color="auto"/>
          </w:divBdr>
        </w:div>
        <w:div w:id="206331705">
          <w:marLeft w:val="0"/>
          <w:marRight w:val="0"/>
          <w:marTop w:val="0"/>
          <w:marBottom w:val="70"/>
          <w:divBdr>
            <w:top w:val="none" w:sz="0" w:space="0" w:color="auto"/>
            <w:left w:val="none" w:sz="0" w:space="0" w:color="auto"/>
            <w:bottom w:val="none" w:sz="0" w:space="0" w:color="auto"/>
            <w:right w:val="none" w:sz="0" w:space="0" w:color="auto"/>
          </w:divBdr>
        </w:div>
        <w:div w:id="1004474007">
          <w:marLeft w:val="0"/>
          <w:marRight w:val="0"/>
          <w:marTop w:val="0"/>
          <w:marBottom w:val="70"/>
          <w:divBdr>
            <w:top w:val="none" w:sz="0" w:space="0" w:color="auto"/>
            <w:left w:val="none" w:sz="0" w:space="0" w:color="auto"/>
            <w:bottom w:val="none" w:sz="0" w:space="0" w:color="auto"/>
            <w:right w:val="none" w:sz="0" w:space="0" w:color="auto"/>
          </w:divBdr>
        </w:div>
        <w:div w:id="839546431">
          <w:marLeft w:val="0"/>
          <w:marRight w:val="0"/>
          <w:marTop w:val="0"/>
          <w:marBottom w:val="70"/>
          <w:divBdr>
            <w:top w:val="none" w:sz="0" w:space="0" w:color="auto"/>
            <w:left w:val="none" w:sz="0" w:space="0" w:color="auto"/>
            <w:bottom w:val="none" w:sz="0" w:space="0" w:color="auto"/>
            <w:right w:val="none" w:sz="0" w:space="0" w:color="auto"/>
          </w:divBdr>
        </w:div>
        <w:div w:id="146476968">
          <w:marLeft w:val="0"/>
          <w:marRight w:val="0"/>
          <w:marTop w:val="0"/>
          <w:marBottom w:val="70"/>
          <w:divBdr>
            <w:top w:val="none" w:sz="0" w:space="0" w:color="auto"/>
            <w:left w:val="none" w:sz="0" w:space="0" w:color="auto"/>
            <w:bottom w:val="none" w:sz="0" w:space="0" w:color="auto"/>
            <w:right w:val="none" w:sz="0" w:space="0" w:color="auto"/>
          </w:divBdr>
        </w:div>
        <w:div w:id="857278060">
          <w:marLeft w:val="0"/>
          <w:marRight w:val="0"/>
          <w:marTop w:val="0"/>
          <w:marBottom w:val="70"/>
          <w:divBdr>
            <w:top w:val="none" w:sz="0" w:space="0" w:color="auto"/>
            <w:left w:val="none" w:sz="0" w:space="0" w:color="auto"/>
            <w:bottom w:val="none" w:sz="0" w:space="0" w:color="auto"/>
            <w:right w:val="none" w:sz="0" w:space="0" w:color="auto"/>
          </w:divBdr>
        </w:div>
        <w:div w:id="1692797058">
          <w:marLeft w:val="0"/>
          <w:marRight w:val="0"/>
          <w:marTop w:val="0"/>
          <w:marBottom w:val="70"/>
          <w:divBdr>
            <w:top w:val="none" w:sz="0" w:space="0" w:color="auto"/>
            <w:left w:val="none" w:sz="0" w:space="0" w:color="auto"/>
            <w:bottom w:val="none" w:sz="0" w:space="0" w:color="auto"/>
            <w:right w:val="none" w:sz="0" w:space="0" w:color="auto"/>
          </w:divBdr>
        </w:div>
        <w:div w:id="1846549120">
          <w:marLeft w:val="0"/>
          <w:marRight w:val="0"/>
          <w:marTop w:val="0"/>
          <w:marBottom w:val="70"/>
          <w:divBdr>
            <w:top w:val="none" w:sz="0" w:space="0" w:color="auto"/>
            <w:left w:val="none" w:sz="0" w:space="0" w:color="auto"/>
            <w:bottom w:val="none" w:sz="0" w:space="0" w:color="auto"/>
            <w:right w:val="none" w:sz="0" w:space="0" w:color="auto"/>
          </w:divBdr>
        </w:div>
        <w:div w:id="832454121">
          <w:marLeft w:val="0"/>
          <w:marRight w:val="0"/>
          <w:marTop w:val="0"/>
          <w:marBottom w:val="70"/>
          <w:divBdr>
            <w:top w:val="none" w:sz="0" w:space="0" w:color="auto"/>
            <w:left w:val="none" w:sz="0" w:space="0" w:color="auto"/>
            <w:bottom w:val="none" w:sz="0" w:space="0" w:color="auto"/>
            <w:right w:val="none" w:sz="0" w:space="0" w:color="auto"/>
          </w:divBdr>
        </w:div>
        <w:div w:id="621614168">
          <w:marLeft w:val="0"/>
          <w:marRight w:val="0"/>
          <w:marTop w:val="0"/>
          <w:marBottom w:val="70"/>
          <w:divBdr>
            <w:top w:val="none" w:sz="0" w:space="0" w:color="auto"/>
            <w:left w:val="none" w:sz="0" w:space="0" w:color="auto"/>
            <w:bottom w:val="none" w:sz="0" w:space="0" w:color="auto"/>
            <w:right w:val="none" w:sz="0" w:space="0" w:color="auto"/>
          </w:divBdr>
        </w:div>
        <w:div w:id="10570851">
          <w:marLeft w:val="0"/>
          <w:marRight w:val="0"/>
          <w:marTop w:val="0"/>
          <w:marBottom w:val="70"/>
          <w:divBdr>
            <w:top w:val="none" w:sz="0" w:space="0" w:color="auto"/>
            <w:left w:val="none" w:sz="0" w:space="0" w:color="auto"/>
            <w:bottom w:val="none" w:sz="0" w:space="0" w:color="auto"/>
            <w:right w:val="none" w:sz="0" w:space="0" w:color="auto"/>
          </w:divBdr>
        </w:div>
        <w:div w:id="7029766">
          <w:marLeft w:val="0"/>
          <w:marRight w:val="0"/>
          <w:marTop w:val="0"/>
          <w:marBottom w:val="70"/>
          <w:divBdr>
            <w:top w:val="none" w:sz="0" w:space="0" w:color="auto"/>
            <w:left w:val="none" w:sz="0" w:space="0" w:color="auto"/>
            <w:bottom w:val="none" w:sz="0" w:space="0" w:color="auto"/>
            <w:right w:val="none" w:sz="0" w:space="0" w:color="auto"/>
          </w:divBdr>
        </w:div>
        <w:div w:id="602343783">
          <w:marLeft w:val="0"/>
          <w:marRight w:val="0"/>
          <w:marTop w:val="0"/>
          <w:marBottom w:val="70"/>
          <w:divBdr>
            <w:top w:val="none" w:sz="0" w:space="0" w:color="auto"/>
            <w:left w:val="none" w:sz="0" w:space="0" w:color="auto"/>
            <w:bottom w:val="none" w:sz="0" w:space="0" w:color="auto"/>
            <w:right w:val="none" w:sz="0" w:space="0" w:color="auto"/>
          </w:divBdr>
        </w:div>
        <w:div w:id="788553148">
          <w:marLeft w:val="0"/>
          <w:marRight w:val="0"/>
          <w:marTop w:val="0"/>
          <w:marBottom w:val="70"/>
          <w:divBdr>
            <w:top w:val="none" w:sz="0" w:space="0" w:color="auto"/>
            <w:left w:val="none" w:sz="0" w:space="0" w:color="auto"/>
            <w:bottom w:val="none" w:sz="0" w:space="0" w:color="auto"/>
            <w:right w:val="none" w:sz="0" w:space="0" w:color="auto"/>
          </w:divBdr>
        </w:div>
        <w:div w:id="396904171">
          <w:marLeft w:val="0"/>
          <w:marRight w:val="0"/>
          <w:marTop w:val="0"/>
          <w:marBottom w:val="70"/>
          <w:divBdr>
            <w:top w:val="none" w:sz="0" w:space="0" w:color="auto"/>
            <w:left w:val="none" w:sz="0" w:space="0" w:color="auto"/>
            <w:bottom w:val="none" w:sz="0" w:space="0" w:color="auto"/>
            <w:right w:val="none" w:sz="0" w:space="0" w:color="auto"/>
          </w:divBdr>
        </w:div>
        <w:div w:id="864170473">
          <w:marLeft w:val="0"/>
          <w:marRight w:val="0"/>
          <w:marTop w:val="0"/>
          <w:marBottom w:val="70"/>
          <w:divBdr>
            <w:top w:val="none" w:sz="0" w:space="0" w:color="auto"/>
            <w:left w:val="none" w:sz="0" w:space="0" w:color="auto"/>
            <w:bottom w:val="none" w:sz="0" w:space="0" w:color="auto"/>
            <w:right w:val="none" w:sz="0" w:space="0" w:color="auto"/>
          </w:divBdr>
        </w:div>
        <w:div w:id="1113939619">
          <w:marLeft w:val="0"/>
          <w:marRight w:val="0"/>
          <w:marTop w:val="0"/>
          <w:marBottom w:val="70"/>
          <w:divBdr>
            <w:top w:val="none" w:sz="0" w:space="0" w:color="auto"/>
            <w:left w:val="none" w:sz="0" w:space="0" w:color="auto"/>
            <w:bottom w:val="none" w:sz="0" w:space="0" w:color="auto"/>
            <w:right w:val="none" w:sz="0" w:space="0" w:color="auto"/>
          </w:divBdr>
        </w:div>
        <w:div w:id="738482903">
          <w:marLeft w:val="0"/>
          <w:marRight w:val="0"/>
          <w:marTop w:val="0"/>
          <w:marBottom w:val="70"/>
          <w:divBdr>
            <w:top w:val="none" w:sz="0" w:space="0" w:color="auto"/>
            <w:left w:val="none" w:sz="0" w:space="0" w:color="auto"/>
            <w:bottom w:val="none" w:sz="0" w:space="0" w:color="auto"/>
            <w:right w:val="none" w:sz="0" w:space="0" w:color="auto"/>
          </w:divBdr>
        </w:div>
        <w:div w:id="171073191">
          <w:marLeft w:val="0"/>
          <w:marRight w:val="0"/>
          <w:marTop w:val="0"/>
          <w:marBottom w:val="70"/>
          <w:divBdr>
            <w:top w:val="none" w:sz="0" w:space="0" w:color="auto"/>
            <w:left w:val="none" w:sz="0" w:space="0" w:color="auto"/>
            <w:bottom w:val="none" w:sz="0" w:space="0" w:color="auto"/>
            <w:right w:val="none" w:sz="0" w:space="0" w:color="auto"/>
          </w:divBdr>
        </w:div>
        <w:div w:id="1514996734">
          <w:marLeft w:val="0"/>
          <w:marRight w:val="0"/>
          <w:marTop w:val="0"/>
          <w:marBottom w:val="70"/>
          <w:divBdr>
            <w:top w:val="none" w:sz="0" w:space="0" w:color="auto"/>
            <w:left w:val="none" w:sz="0" w:space="0" w:color="auto"/>
            <w:bottom w:val="none" w:sz="0" w:space="0" w:color="auto"/>
            <w:right w:val="none" w:sz="0" w:space="0" w:color="auto"/>
          </w:divBdr>
        </w:div>
        <w:div w:id="971131231">
          <w:marLeft w:val="0"/>
          <w:marRight w:val="0"/>
          <w:marTop w:val="0"/>
          <w:marBottom w:val="70"/>
          <w:divBdr>
            <w:top w:val="none" w:sz="0" w:space="0" w:color="auto"/>
            <w:left w:val="none" w:sz="0" w:space="0" w:color="auto"/>
            <w:bottom w:val="none" w:sz="0" w:space="0" w:color="auto"/>
            <w:right w:val="none" w:sz="0" w:space="0" w:color="auto"/>
          </w:divBdr>
        </w:div>
        <w:div w:id="1401100727">
          <w:marLeft w:val="0"/>
          <w:marRight w:val="0"/>
          <w:marTop w:val="0"/>
          <w:marBottom w:val="70"/>
          <w:divBdr>
            <w:top w:val="none" w:sz="0" w:space="0" w:color="auto"/>
            <w:left w:val="none" w:sz="0" w:space="0" w:color="auto"/>
            <w:bottom w:val="none" w:sz="0" w:space="0" w:color="auto"/>
            <w:right w:val="none" w:sz="0" w:space="0" w:color="auto"/>
          </w:divBdr>
        </w:div>
        <w:div w:id="196311111">
          <w:marLeft w:val="0"/>
          <w:marRight w:val="0"/>
          <w:marTop w:val="0"/>
          <w:marBottom w:val="70"/>
          <w:divBdr>
            <w:top w:val="none" w:sz="0" w:space="0" w:color="auto"/>
            <w:left w:val="none" w:sz="0" w:space="0" w:color="auto"/>
            <w:bottom w:val="none" w:sz="0" w:space="0" w:color="auto"/>
            <w:right w:val="none" w:sz="0" w:space="0" w:color="auto"/>
          </w:divBdr>
        </w:div>
        <w:div w:id="1729064683">
          <w:marLeft w:val="0"/>
          <w:marRight w:val="0"/>
          <w:marTop w:val="0"/>
          <w:marBottom w:val="70"/>
          <w:divBdr>
            <w:top w:val="none" w:sz="0" w:space="0" w:color="auto"/>
            <w:left w:val="none" w:sz="0" w:space="0" w:color="auto"/>
            <w:bottom w:val="none" w:sz="0" w:space="0" w:color="auto"/>
            <w:right w:val="none" w:sz="0" w:space="0" w:color="auto"/>
          </w:divBdr>
        </w:div>
        <w:div w:id="1146243951">
          <w:marLeft w:val="0"/>
          <w:marRight w:val="0"/>
          <w:marTop w:val="0"/>
          <w:marBottom w:val="70"/>
          <w:divBdr>
            <w:top w:val="none" w:sz="0" w:space="0" w:color="auto"/>
            <w:left w:val="none" w:sz="0" w:space="0" w:color="auto"/>
            <w:bottom w:val="none" w:sz="0" w:space="0" w:color="auto"/>
            <w:right w:val="none" w:sz="0" w:space="0" w:color="auto"/>
          </w:divBdr>
        </w:div>
        <w:div w:id="265235475">
          <w:marLeft w:val="0"/>
          <w:marRight w:val="0"/>
          <w:marTop w:val="0"/>
          <w:marBottom w:val="70"/>
          <w:divBdr>
            <w:top w:val="none" w:sz="0" w:space="0" w:color="auto"/>
            <w:left w:val="none" w:sz="0" w:space="0" w:color="auto"/>
            <w:bottom w:val="none" w:sz="0" w:space="0" w:color="auto"/>
            <w:right w:val="none" w:sz="0" w:space="0" w:color="auto"/>
          </w:divBdr>
        </w:div>
        <w:div w:id="2067602051">
          <w:marLeft w:val="0"/>
          <w:marRight w:val="0"/>
          <w:marTop w:val="0"/>
          <w:marBottom w:val="70"/>
          <w:divBdr>
            <w:top w:val="none" w:sz="0" w:space="0" w:color="auto"/>
            <w:left w:val="none" w:sz="0" w:space="0" w:color="auto"/>
            <w:bottom w:val="none" w:sz="0" w:space="0" w:color="auto"/>
            <w:right w:val="none" w:sz="0" w:space="0" w:color="auto"/>
          </w:divBdr>
        </w:div>
        <w:div w:id="521431255">
          <w:marLeft w:val="0"/>
          <w:marRight w:val="0"/>
          <w:marTop w:val="0"/>
          <w:marBottom w:val="70"/>
          <w:divBdr>
            <w:top w:val="none" w:sz="0" w:space="0" w:color="auto"/>
            <w:left w:val="none" w:sz="0" w:space="0" w:color="auto"/>
            <w:bottom w:val="none" w:sz="0" w:space="0" w:color="auto"/>
            <w:right w:val="none" w:sz="0" w:space="0" w:color="auto"/>
          </w:divBdr>
        </w:div>
        <w:div w:id="751466885">
          <w:marLeft w:val="0"/>
          <w:marRight w:val="0"/>
          <w:marTop w:val="0"/>
          <w:marBottom w:val="70"/>
          <w:divBdr>
            <w:top w:val="none" w:sz="0" w:space="0" w:color="auto"/>
            <w:left w:val="none" w:sz="0" w:space="0" w:color="auto"/>
            <w:bottom w:val="none" w:sz="0" w:space="0" w:color="auto"/>
            <w:right w:val="none" w:sz="0" w:space="0" w:color="auto"/>
          </w:divBdr>
        </w:div>
        <w:div w:id="559096138">
          <w:marLeft w:val="0"/>
          <w:marRight w:val="0"/>
          <w:marTop w:val="0"/>
          <w:marBottom w:val="70"/>
          <w:divBdr>
            <w:top w:val="none" w:sz="0" w:space="0" w:color="auto"/>
            <w:left w:val="none" w:sz="0" w:space="0" w:color="auto"/>
            <w:bottom w:val="none" w:sz="0" w:space="0" w:color="auto"/>
            <w:right w:val="none" w:sz="0" w:space="0" w:color="auto"/>
          </w:divBdr>
        </w:div>
        <w:div w:id="821122531">
          <w:marLeft w:val="0"/>
          <w:marRight w:val="0"/>
          <w:marTop w:val="0"/>
          <w:marBottom w:val="70"/>
          <w:divBdr>
            <w:top w:val="none" w:sz="0" w:space="0" w:color="auto"/>
            <w:left w:val="none" w:sz="0" w:space="0" w:color="auto"/>
            <w:bottom w:val="none" w:sz="0" w:space="0" w:color="auto"/>
            <w:right w:val="none" w:sz="0" w:space="0" w:color="auto"/>
          </w:divBdr>
        </w:div>
        <w:div w:id="33626966">
          <w:marLeft w:val="0"/>
          <w:marRight w:val="0"/>
          <w:marTop w:val="0"/>
          <w:marBottom w:val="70"/>
          <w:divBdr>
            <w:top w:val="none" w:sz="0" w:space="0" w:color="auto"/>
            <w:left w:val="none" w:sz="0" w:space="0" w:color="auto"/>
            <w:bottom w:val="none" w:sz="0" w:space="0" w:color="auto"/>
            <w:right w:val="none" w:sz="0" w:space="0" w:color="auto"/>
          </w:divBdr>
        </w:div>
        <w:div w:id="1262881800">
          <w:marLeft w:val="0"/>
          <w:marRight w:val="0"/>
          <w:marTop w:val="0"/>
          <w:marBottom w:val="70"/>
          <w:divBdr>
            <w:top w:val="none" w:sz="0" w:space="0" w:color="auto"/>
            <w:left w:val="none" w:sz="0" w:space="0" w:color="auto"/>
            <w:bottom w:val="none" w:sz="0" w:space="0" w:color="auto"/>
            <w:right w:val="none" w:sz="0" w:space="0" w:color="auto"/>
          </w:divBdr>
        </w:div>
        <w:div w:id="577135861">
          <w:marLeft w:val="0"/>
          <w:marRight w:val="0"/>
          <w:marTop w:val="0"/>
          <w:marBottom w:val="70"/>
          <w:divBdr>
            <w:top w:val="none" w:sz="0" w:space="0" w:color="auto"/>
            <w:left w:val="none" w:sz="0" w:space="0" w:color="auto"/>
            <w:bottom w:val="none" w:sz="0" w:space="0" w:color="auto"/>
            <w:right w:val="none" w:sz="0" w:space="0" w:color="auto"/>
          </w:divBdr>
        </w:div>
        <w:div w:id="1066881610">
          <w:marLeft w:val="0"/>
          <w:marRight w:val="0"/>
          <w:marTop w:val="0"/>
          <w:marBottom w:val="70"/>
          <w:divBdr>
            <w:top w:val="none" w:sz="0" w:space="0" w:color="auto"/>
            <w:left w:val="none" w:sz="0" w:space="0" w:color="auto"/>
            <w:bottom w:val="none" w:sz="0" w:space="0" w:color="auto"/>
            <w:right w:val="none" w:sz="0" w:space="0" w:color="auto"/>
          </w:divBdr>
        </w:div>
        <w:div w:id="73169332">
          <w:marLeft w:val="0"/>
          <w:marRight w:val="0"/>
          <w:marTop w:val="0"/>
          <w:marBottom w:val="70"/>
          <w:divBdr>
            <w:top w:val="none" w:sz="0" w:space="0" w:color="auto"/>
            <w:left w:val="none" w:sz="0" w:space="0" w:color="auto"/>
            <w:bottom w:val="none" w:sz="0" w:space="0" w:color="auto"/>
            <w:right w:val="none" w:sz="0" w:space="0" w:color="auto"/>
          </w:divBdr>
        </w:div>
        <w:div w:id="574048595">
          <w:marLeft w:val="0"/>
          <w:marRight w:val="0"/>
          <w:marTop w:val="0"/>
          <w:marBottom w:val="70"/>
          <w:divBdr>
            <w:top w:val="none" w:sz="0" w:space="0" w:color="auto"/>
            <w:left w:val="none" w:sz="0" w:space="0" w:color="auto"/>
            <w:bottom w:val="none" w:sz="0" w:space="0" w:color="auto"/>
            <w:right w:val="none" w:sz="0" w:space="0" w:color="auto"/>
          </w:divBdr>
        </w:div>
        <w:div w:id="13044760">
          <w:marLeft w:val="0"/>
          <w:marRight w:val="0"/>
          <w:marTop w:val="0"/>
          <w:marBottom w:val="70"/>
          <w:divBdr>
            <w:top w:val="none" w:sz="0" w:space="0" w:color="auto"/>
            <w:left w:val="none" w:sz="0" w:space="0" w:color="auto"/>
            <w:bottom w:val="none" w:sz="0" w:space="0" w:color="auto"/>
            <w:right w:val="none" w:sz="0" w:space="0" w:color="auto"/>
          </w:divBdr>
        </w:div>
        <w:div w:id="2128741795">
          <w:marLeft w:val="0"/>
          <w:marRight w:val="0"/>
          <w:marTop w:val="0"/>
          <w:marBottom w:val="70"/>
          <w:divBdr>
            <w:top w:val="none" w:sz="0" w:space="0" w:color="auto"/>
            <w:left w:val="none" w:sz="0" w:space="0" w:color="auto"/>
            <w:bottom w:val="none" w:sz="0" w:space="0" w:color="auto"/>
            <w:right w:val="none" w:sz="0" w:space="0" w:color="auto"/>
          </w:divBdr>
        </w:div>
        <w:div w:id="911621721">
          <w:marLeft w:val="0"/>
          <w:marRight w:val="0"/>
          <w:marTop w:val="0"/>
          <w:marBottom w:val="70"/>
          <w:divBdr>
            <w:top w:val="none" w:sz="0" w:space="0" w:color="auto"/>
            <w:left w:val="none" w:sz="0" w:space="0" w:color="auto"/>
            <w:bottom w:val="none" w:sz="0" w:space="0" w:color="auto"/>
            <w:right w:val="none" w:sz="0" w:space="0" w:color="auto"/>
          </w:divBdr>
        </w:div>
        <w:div w:id="2119182559">
          <w:marLeft w:val="0"/>
          <w:marRight w:val="0"/>
          <w:marTop w:val="0"/>
          <w:marBottom w:val="70"/>
          <w:divBdr>
            <w:top w:val="none" w:sz="0" w:space="0" w:color="auto"/>
            <w:left w:val="none" w:sz="0" w:space="0" w:color="auto"/>
            <w:bottom w:val="none" w:sz="0" w:space="0" w:color="auto"/>
            <w:right w:val="none" w:sz="0" w:space="0" w:color="auto"/>
          </w:divBdr>
        </w:div>
        <w:div w:id="1954628965">
          <w:marLeft w:val="0"/>
          <w:marRight w:val="0"/>
          <w:marTop w:val="0"/>
          <w:marBottom w:val="70"/>
          <w:divBdr>
            <w:top w:val="none" w:sz="0" w:space="0" w:color="auto"/>
            <w:left w:val="none" w:sz="0" w:space="0" w:color="auto"/>
            <w:bottom w:val="none" w:sz="0" w:space="0" w:color="auto"/>
            <w:right w:val="none" w:sz="0" w:space="0" w:color="auto"/>
          </w:divBdr>
        </w:div>
        <w:div w:id="1368681625">
          <w:marLeft w:val="0"/>
          <w:marRight w:val="0"/>
          <w:marTop w:val="0"/>
          <w:marBottom w:val="70"/>
          <w:divBdr>
            <w:top w:val="none" w:sz="0" w:space="0" w:color="auto"/>
            <w:left w:val="none" w:sz="0" w:space="0" w:color="auto"/>
            <w:bottom w:val="none" w:sz="0" w:space="0" w:color="auto"/>
            <w:right w:val="none" w:sz="0" w:space="0" w:color="auto"/>
          </w:divBdr>
        </w:div>
        <w:div w:id="1200120881">
          <w:marLeft w:val="0"/>
          <w:marRight w:val="0"/>
          <w:marTop w:val="0"/>
          <w:marBottom w:val="70"/>
          <w:divBdr>
            <w:top w:val="none" w:sz="0" w:space="0" w:color="auto"/>
            <w:left w:val="none" w:sz="0" w:space="0" w:color="auto"/>
            <w:bottom w:val="none" w:sz="0" w:space="0" w:color="auto"/>
            <w:right w:val="none" w:sz="0" w:space="0" w:color="auto"/>
          </w:divBdr>
        </w:div>
        <w:div w:id="1434395188">
          <w:marLeft w:val="0"/>
          <w:marRight w:val="0"/>
          <w:marTop w:val="0"/>
          <w:marBottom w:val="70"/>
          <w:divBdr>
            <w:top w:val="none" w:sz="0" w:space="0" w:color="auto"/>
            <w:left w:val="none" w:sz="0" w:space="0" w:color="auto"/>
            <w:bottom w:val="none" w:sz="0" w:space="0" w:color="auto"/>
            <w:right w:val="none" w:sz="0" w:space="0" w:color="auto"/>
          </w:divBdr>
        </w:div>
        <w:div w:id="674385071">
          <w:marLeft w:val="0"/>
          <w:marRight w:val="0"/>
          <w:marTop w:val="0"/>
          <w:marBottom w:val="70"/>
          <w:divBdr>
            <w:top w:val="none" w:sz="0" w:space="0" w:color="auto"/>
            <w:left w:val="none" w:sz="0" w:space="0" w:color="auto"/>
            <w:bottom w:val="none" w:sz="0" w:space="0" w:color="auto"/>
            <w:right w:val="none" w:sz="0" w:space="0" w:color="auto"/>
          </w:divBdr>
        </w:div>
        <w:div w:id="1637026844">
          <w:marLeft w:val="0"/>
          <w:marRight w:val="0"/>
          <w:marTop w:val="0"/>
          <w:marBottom w:val="70"/>
          <w:divBdr>
            <w:top w:val="none" w:sz="0" w:space="0" w:color="auto"/>
            <w:left w:val="none" w:sz="0" w:space="0" w:color="auto"/>
            <w:bottom w:val="none" w:sz="0" w:space="0" w:color="auto"/>
            <w:right w:val="none" w:sz="0" w:space="0" w:color="auto"/>
          </w:divBdr>
        </w:div>
        <w:div w:id="201676648">
          <w:marLeft w:val="0"/>
          <w:marRight w:val="0"/>
          <w:marTop w:val="0"/>
          <w:marBottom w:val="70"/>
          <w:divBdr>
            <w:top w:val="none" w:sz="0" w:space="0" w:color="auto"/>
            <w:left w:val="none" w:sz="0" w:space="0" w:color="auto"/>
            <w:bottom w:val="none" w:sz="0" w:space="0" w:color="auto"/>
            <w:right w:val="none" w:sz="0" w:space="0" w:color="auto"/>
          </w:divBdr>
        </w:div>
        <w:div w:id="1153133974">
          <w:marLeft w:val="0"/>
          <w:marRight w:val="0"/>
          <w:marTop w:val="0"/>
          <w:marBottom w:val="70"/>
          <w:divBdr>
            <w:top w:val="none" w:sz="0" w:space="0" w:color="auto"/>
            <w:left w:val="none" w:sz="0" w:space="0" w:color="auto"/>
            <w:bottom w:val="none" w:sz="0" w:space="0" w:color="auto"/>
            <w:right w:val="none" w:sz="0" w:space="0" w:color="auto"/>
          </w:divBdr>
        </w:div>
        <w:div w:id="935597821">
          <w:marLeft w:val="0"/>
          <w:marRight w:val="0"/>
          <w:marTop w:val="0"/>
          <w:marBottom w:val="70"/>
          <w:divBdr>
            <w:top w:val="none" w:sz="0" w:space="0" w:color="auto"/>
            <w:left w:val="none" w:sz="0" w:space="0" w:color="auto"/>
            <w:bottom w:val="none" w:sz="0" w:space="0" w:color="auto"/>
            <w:right w:val="none" w:sz="0" w:space="0" w:color="auto"/>
          </w:divBdr>
        </w:div>
        <w:div w:id="1969160198">
          <w:marLeft w:val="0"/>
          <w:marRight w:val="0"/>
          <w:marTop w:val="0"/>
          <w:marBottom w:val="70"/>
          <w:divBdr>
            <w:top w:val="none" w:sz="0" w:space="0" w:color="auto"/>
            <w:left w:val="none" w:sz="0" w:space="0" w:color="auto"/>
            <w:bottom w:val="none" w:sz="0" w:space="0" w:color="auto"/>
            <w:right w:val="none" w:sz="0" w:space="0" w:color="auto"/>
          </w:divBdr>
        </w:div>
        <w:div w:id="1975136359">
          <w:marLeft w:val="0"/>
          <w:marRight w:val="0"/>
          <w:marTop w:val="0"/>
          <w:marBottom w:val="70"/>
          <w:divBdr>
            <w:top w:val="none" w:sz="0" w:space="0" w:color="auto"/>
            <w:left w:val="none" w:sz="0" w:space="0" w:color="auto"/>
            <w:bottom w:val="none" w:sz="0" w:space="0" w:color="auto"/>
            <w:right w:val="none" w:sz="0" w:space="0" w:color="auto"/>
          </w:divBdr>
        </w:div>
        <w:div w:id="2083212082">
          <w:marLeft w:val="0"/>
          <w:marRight w:val="0"/>
          <w:marTop w:val="0"/>
          <w:marBottom w:val="70"/>
          <w:divBdr>
            <w:top w:val="none" w:sz="0" w:space="0" w:color="auto"/>
            <w:left w:val="none" w:sz="0" w:space="0" w:color="auto"/>
            <w:bottom w:val="none" w:sz="0" w:space="0" w:color="auto"/>
            <w:right w:val="none" w:sz="0" w:space="0" w:color="auto"/>
          </w:divBdr>
        </w:div>
        <w:div w:id="626548829">
          <w:marLeft w:val="0"/>
          <w:marRight w:val="0"/>
          <w:marTop w:val="0"/>
          <w:marBottom w:val="200"/>
          <w:divBdr>
            <w:top w:val="none" w:sz="0" w:space="0" w:color="auto"/>
            <w:left w:val="none" w:sz="0" w:space="0" w:color="auto"/>
            <w:bottom w:val="none" w:sz="0" w:space="0" w:color="auto"/>
            <w:right w:val="none" w:sz="0" w:space="0" w:color="auto"/>
          </w:divBdr>
        </w:div>
        <w:div w:id="2068651845">
          <w:marLeft w:val="0"/>
          <w:marRight w:val="0"/>
          <w:marTop w:val="0"/>
          <w:marBottom w:val="70"/>
          <w:divBdr>
            <w:top w:val="none" w:sz="0" w:space="0" w:color="auto"/>
            <w:left w:val="none" w:sz="0" w:space="0" w:color="auto"/>
            <w:bottom w:val="none" w:sz="0" w:space="0" w:color="auto"/>
            <w:right w:val="none" w:sz="0" w:space="0" w:color="auto"/>
          </w:divBdr>
        </w:div>
        <w:div w:id="590091055">
          <w:marLeft w:val="0"/>
          <w:marRight w:val="0"/>
          <w:marTop w:val="0"/>
          <w:marBottom w:val="70"/>
          <w:divBdr>
            <w:top w:val="none" w:sz="0" w:space="0" w:color="auto"/>
            <w:left w:val="none" w:sz="0" w:space="0" w:color="auto"/>
            <w:bottom w:val="none" w:sz="0" w:space="0" w:color="auto"/>
            <w:right w:val="none" w:sz="0" w:space="0" w:color="auto"/>
          </w:divBdr>
        </w:div>
        <w:div w:id="209924310">
          <w:marLeft w:val="0"/>
          <w:marRight w:val="0"/>
          <w:marTop w:val="0"/>
          <w:marBottom w:val="70"/>
          <w:divBdr>
            <w:top w:val="none" w:sz="0" w:space="0" w:color="auto"/>
            <w:left w:val="none" w:sz="0" w:space="0" w:color="auto"/>
            <w:bottom w:val="none" w:sz="0" w:space="0" w:color="auto"/>
            <w:right w:val="none" w:sz="0" w:space="0" w:color="auto"/>
          </w:divBdr>
        </w:div>
        <w:div w:id="647515224">
          <w:marLeft w:val="0"/>
          <w:marRight w:val="0"/>
          <w:marTop w:val="0"/>
          <w:marBottom w:val="70"/>
          <w:divBdr>
            <w:top w:val="none" w:sz="0" w:space="0" w:color="auto"/>
            <w:left w:val="none" w:sz="0" w:space="0" w:color="auto"/>
            <w:bottom w:val="none" w:sz="0" w:space="0" w:color="auto"/>
            <w:right w:val="none" w:sz="0" w:space="0" w:color="auto"/>
          </w:divBdr>
        </w:div>
        <w:div w:id="1939097401">
          <w:marLeft w:val="0"/>
          <w:marRight w:val="0"/>
          <w:marTop w:val="0"/>
          <w:marBottom w:val="70"/>
          <w:divBdr>
            <w:top w:val="none" w:sz="0" w:space="0" w:color="auto"/>
            <w:left w:val="none" w:sz="0" w:space="0" w:color="auto"/>
            <w:bottom w:val="none" w:sz="0" w:space="0" w:color="auto"/>
            <w:right w:val="none" w:sz="0" w:space="0" w:color="auto"/>
          </w:divBdr>
        </w:div>
        <w:div w:id="2081634304">
          <w:marLeft w:val="0"/>
          <w:marRight w:val="0"/>
          <w:marTop w:val="0"/>
          <w:marBottom w:val="70"/>
          <w:divBdr>
            <w:top w:val="none" w:sz="0" w:space="0" w:color="auto"/>
            <w:left w:val="none" w:sz="0" w:space="0" w:color="auto"/>
            <w:bottom w:val="none" w:sz="0" w:space="0" w:color="auto"/>
            <w:right w:val="none" w:sz="0" w:space="0" w:color="auto"/>
          </w:divBdr>
        </w:div>
        <w:div w:id="1854765471">
          <w:marLeft w:val="0"/>
          <w:marRight w:val="0"/>
          <w:marTop w:val="0"/>
          <w:marBottom w:val="70"/>
          <w:divBdr>
            <w:top w:val="none" w:sz="0" w:space="0" w:color="auto"/>
            <w:left w:val="none" w:sz="0" w:space="0" w:color="auto"/>
            <w:bottom w:val="none" w:sz="0" w:space="0" w:color="auto"/>
            <w:right w:val="none" w:sz="0" w:space="0" w:color="auto"/>
          </w:divBdr>
        </w:div>
        <w:div w:id="1835099081">
          <w:marLeft w:val="0"/>
          <w:marRight w:val="0"/>
          <w:marTop w:val="0"/>
          <w:marBottom w:val="70"/>
          <w:divBdr>
            <w:top w:val="none" w:sz="0" w:space="0" w:color="auto"/>
            <w:left w:val="none" w:sz="0" w:space="0" w:color="auto"/>
            <w:bottom w:val="none" w:sz="0" w:space="0" w:color="auto"/>
            <w:right w:val="none" w:sz="0" w:space="0" w:color="auto"/>
          </w:divBdr>
        </w:div>
        <w:div w:id="770929710">
          <w:marLeft w:val="0"/>
          <w:marRight w:val="0"/>
          <w:marTop w:val="0"/>
          <w:marBottom w:val="70"/>
          <w:divBdr>
            <w:top w:val="none" w:sz="0" w:space="0" w:color="auto"/>
            <w:left w:val="none" w:sz="0" w:space="0" w:color="auto"/>
            <w:bottom w:val="none" w:sz="0" w:space="0" w:color="auto"/>
            <w:right w:val="none" w:sz="0" w:space="0" w:color="auto"/>
          </w:divBdr>
        </w:div>
        <w:div w:id="1050419424">
          <w:marLeft w:val="0"/>
          <w:marRight w:val="0"/>
          <w:marTop w:val="0"/>
          <w:marBottom w:val="70"/>
          <w:divBdr>
            <w:top w:val="none" w:sz="0" w:space="0" w:color="auto"/>
            <w:left w:val="none" w:sz="0" w:space="0" w:color="auto"/>
            <w:bottom w:val="none" w:sz="0" w:space="0" w:color="auto"/>
            <w:right w:val="none" w:sz="0" w:space="0" w:color="auto"/>
          </w:divBdr>
        </w:div>
        <w:div w:id="1408183860">
          <w:marLeft w:val="0"/>
          <w:marRight w:val="0"/>
          <w:marTop w:val="0"/>
          <w:marBottom w:val="70"/>
          <w:divBdr>
            <w:top w:val="none" w:sz="0" w:space="0" w:color="auto"/>
            <w:left w:val="none" w:sz="0" w:space="0" w:color="auto"/>
            <w:bottom w:val="none" w:sz="0" w:space="0" w:color="auto"/>
            <w:right w:val="none" w:sz="0" w:space="0" w:color="auto"/>
          </w:divBdr>
        </w:div>
        <w:div w:id="401413674">
          <w:marLeft w:val="0"/>
          <w:marRight w:val="0"/>
          <w:marTop w:val="0"/>
          <w:marBottom w:val="70"/>
          <w:divBdr>
            <w:top w:val="none" w:sz="0" w:space="0" w:color="auto"/>
            <w:left w:val="none" w:sz="0" w:space="0" w:color="auto"/>
            <w:bottom w:val="none" w:sz="0" w:space="0" w:color="auto"/>
            <w:right w:val="none" w:sz="0" w:space="0" w:color="auto"/>
          </w:divBdr>
        </w:div>
        <w:div w:id="1232808651">
          <w:marLeft w:val="0"/>
          <w:marRight w:val="0"/>
          <w:marTop w:val="0"/>
          <w:marBottom w:val="70"/>
          <w:divBdr>
            <w:top w:val="none" w:sz="0" w:space="0" w:color="auto"/>
            <w:left w:val="none" w:sz="0" w:space="0" w:color="auto"/>
            <w:bottom w:val="none" w:sz="0" w:space="0" w:color="auto"/>
            <w:right w:val="none" w:sz="0" w:space="0" w:color="auto"/>
          </w:divBdr>
        </w:div>
        <w:div w:id="1132088991">
          <w:marLeft w:val="0"/>
          <w:marRight w:val="0"/>
          <w:marTop w:val="0"/>
          <w:marBottom w:val="70"/>
          <w:divBdr>
            <w:top w:val="none" w:sz="0" w:space="0" w:color="auto"/>
            <w:left w:val="none" w:sz="0" w:space="0" w:color="auto"/>
            <w:bottom w:val="none" w:sz="0" w:space="0" w:color="auto"/>
            <w:right w:val="none" w:sz="0" w:space="0" w:color="auto"/>
          </w:divBdr>
        </w:div>
        <w:div w:id="917906210">
          <w:marLeft w:val="0"/>
          <w:marRight w:val="0"/>
          <w:marTop w:val="0"/>
          <w:marBottom w:val="70"/>
          <w:divBdr>
            <w:top w:val="none" w:sz="0" w:space="0" w:color="auto"/>
            <w:left w:val="none" w:sz="0" w:space="0" w:color="auto"/>
            <w:bottom w:val="none" w:sz="0" w:space="0" w:color="auto"/>
            <w:right w:val="none" w:sz="0" w:space="0" w:color="auto"/>
          </w:divBdr>
        </w:div>
        <w:div w:id="1600329055">
          <w:marLeft w:val="0"/>
          <w:marRight w:val="0"/>
          <w:marTop w:val="0"/>
          <w:marBottom w:val="70"/>
          <w:divBdr>
            <w:top w:val="none" w:sz="0" w:space="0" w:color="auto"/>
            <w:left w:val="none" w:sz="0" w:space="0" w:color="auto"/>
            <w:bottom w:val="none" w:sz="0" w:space="0" w:color="auto"/>
            <w:right w:val="none" w:sz="0" w:space="0" w:color="auto"/>
          </w:divBdr>
        </w:div>
        <w:div w:id="2050950349">
          <w:marLeft w:val="0"/>
          <w:marRight w:val="0"/>
          <w:marTop w:val="0"/>
          <w:marBottom w:val="70"/>
          <w:divBdr>
            <w:top w:val="none" w:sz="0" w:space="0" w:color="auto"/>
            <w:left w:val="none" w:sz="0" w:space="0" w:color="auto"/>
            <w:bottom w:val="none" w:sz="0" w:space="0" w:color="auto"/>
            <w:right w:val="none" w:sz="0" w:space="0" w:color="auto"/>
          </w:divBdr>
        </w:div>
        <w:div w:id="772214968">
          <w:marLeft w:val="0"/>
          <w:marRight w:val="0"/>
          <w:marTop w:val="0"/>
          <w:marBottom w:val="70"/>
          <w:divBdr>
            <w:top w:val="none" w:sz="0" w:space="0" w:color="auto"/>
            <w:left w:val="none" w:sz="0" w:space="0" w:color="auto"/>
            <w:bottom w:val="none" w:sz="0" w:space="0" w:color="auto"/>
            <w:right w:val="none" w:sz="0" w:space="0" w:color="auto"/>
          </w:divBdr>
        </w:div>
        <w:div w:id="2037539653">
          <w:marLeft w:val="0"/>
          <w:marRight w:val="0"/>
          <w:marTop w:val="0"/>
          <w:marBottom w:val="70"/>
          <w:divBdr>
            <w:top w:val="none" w:sz="0" w:space="0" w:color="auto"/>
            <w:left w:val="none" w:sz="0" w:space="0" w:color="auto"/>
            <w:bottom w:val="none" w:sz="0" w:space="0" w:color="auto"/>
            <w:right w:val="none" w:sz="0" w:space="0" w:color="auto"/>
          </w:divBdr>
        </w:div>
        <w:div w:id="2079399668">
          <w:marLeft w:val="0"/>
          <w:marRight w:val="0"/>
          <w:marTop w:val="0"/>
          <w:marBottom w:val="70"/>
          <w:divBdr>
            <w:top w:val="none" w:sz="0" w:space="0" w:color="auto"/>
            <w:left w:val="none" w:sz="0" w:space="0" w:color="auto"/>
            <w:bottom w:val="none" w:sz="0" w:space="0" w:color="auto"/>
            <w:right w:val="none" w:sz="0" w:space="0" w:color="auto"/>
          </w:divBdr>
        </w:div>
        <w:div w:id="329716761">
          <w:marLeft w:val="0"/>
          <w:marRight w:val="0"/>
          <w:marTop w:val="0"/>
          <w:marBottom w:val="70"/>
          <w:divBdr>
            <w:top w:val="none" w:sz="0" w:space="0" w:color="auto"/>
            <w:left w:val="none" w:sz="0" w:space="0" w:color="auto"/>
            <w:bottom w:val="none" w:sz="0" w:space="0" w:color="auto"/>
            <w:right w:val="none" w:sz="0" w:space="0" w:color="auto"/>
          </w:divBdr>
        </w:div>
        <w:div w:id="281116189">
          <w:marLeft w:val="0"/>
          <w:marRight w:val="0"/>
          <w:marTop w:val="0"/>
          <w:marBottom w:val="70"/>
          <w:divBdr>
            <w:top w:val="none" w:sz="0" w:space="0" w:color="auto"/>
            <w:left w:val="none" w:sz="0" w:space="0" w:color="auto"/>
            <w:bottom w:val="none" w:sz="0" w:space="0" w:color="auto"/>
            <w:right w:val="none" w:sz="0" w:space="0" w:color="auto"/>
          </w:divBdr>
        </w:div>
        <w:div w:id="1059088863">
          <w:marLeft w:val="0"/>
          <w:marRight w:val="0"/>
          <w:marTop w:val="0"/>
          <w:marBottom w:val="70"/>
          <w:divBdr>
            <w:top w:val="none" w:sz="0" w:space="0" w:color="auto"/>
            <w:left w:val="none" w:sz="0" w:space="0" w:color="auto"/>
            <w:bottom w:val="none" w:sz="0" w:space="0" w:color="auto"/>
            <w:right w:val="none" w:sz="0" w:space="0" w:color="auto"/>
          </w:divBdr>
        </w:div>
        <w:div w:id="853300306">
          <w:marLeft w:val="0"/>
          <w:marRight w:val="0"/>
          <w:marTop w:val="0"/>
          <w:marBottom w:val="70"/>
          <w:divBdr>
            <w:top w:val="none" w:sz="0" w:space="0" w:color="auto"/>
            <w:left w:val="none" w:sz="0" w:space="0" w:color="auto"/>
            <w:bottom w:val="none" w:sz="0" w:space="0" w:color="auto"/>
            <w:right w:val="none" w:sz="0" w:space="0" w:color="auto"/>
          </w:divBdr>
        </w:div>
        <w:div w:id="1823765386">
          <w:marLeft w:val="0"/>
          <w:marRight w:val="0"/>
          <w:marTop w:val="0"/>
          <w:marBottom w:val="70"/>
          <w:divBdr>
            <w:top w:val="none" w:sz="0" w:space="0" w:color="auto"/>
            <w:left w:val="none" w:sz="0" w:space="0" w:color="auto"/>
            <w:bottom w:val="none" w:sz="0" w:space="0" w:color="auto"/>
            <w:right w:val="none" w:sz="0" w:space="0" w:color="auto"/>
          </w:divBdr>
        </w:div>
        <w:div w:id="528564370">
          <w:marLeft w:val="0"/>
          <w:marRight w:val="0"/>
          <w:marTop w:val="0"/>
          <w:marBottom w:val="70"/>
          <w:divBdr>
            <w:top w:val="none" w:sz="0" w:space="0" w:color="auto"/>
            <w:left w:val="none" w:sz="0" w:space="0" w:color="auto"/>
            <w:bottom w:val="none" w:sz="0" w:space="0" w:color="auto"/>
            <w:right w:val="none" w:sz="0" w:space="0" w:color="auto"/>
          </w:divBdr>
        </w:div>
        <w:div w:id="779760164">
          <w:marLeft w:val="0"/>
          <w:marRight w:val="0"/>
          <w:marTop w:val="0"/>
          <w:marBottom w:val="70"/>
          <w:divBdr>
            <w:top w:val="none" w:sz="0" w:space="0" w:color="auto"/>
            <w:left w:val="none" w:sz="0" w:space="0" w:color="auto"/>
            <w:bottom w:val="none" w:sz="0" w:space="0" w:color="auto"/>
            <w:right w:val="none" w:sz="0" w:space="0" w:color="auto"/>
          </w:divBdr>
        </w:div>
        <w:div w:id="524755225">
          <w:marLeft w:val="0"/>
          <w:marRight w:val="0"/>
          <w:marTop w:val="0"/>
          <w:marBottom w:val="70"/>
          <w:divBdr>
            <w:top w:val="none" w:sz="0" w:space="0" w:color="auto"/>
            <w:left w:val="none" w:sz="0" w:space="0" w:color="auto"/>
            <w:bottom w:val="none" w:sz="0" w:space="0" w:color="auto"/>
            <w:right w:val="none" w:sz="0" w:space="0" w:color="auto"/>
          </w:divBdr>
        </w:div>
        <w:div w:id="1395351032">
          <w:marLeft w:val="0"/>
          <w:marRight w:val="0"/>
          <w:marTop w:val="0"/>
          <w:marBottom w:val="70"/>
          <w:divBdr>
            <w:top w:val="none" w:sz="0" w:space="0" w:color="auto"/>
            <w:left w:val="none" w:sz="0" w:space="0" w:color="auto"/>
            <w:bottom w:val="none" w:sz="0" w:space="0" w:color="auto"/>
            <w:right w:val="none" w:sz="0" w:space="0" w:color="auto"/>
          </w:divBdr>
        </w:div>
        <w:div w:id="378943050">
          <w:marLeft w:val="0"/>
          <w:marRight w:val="0"/>
          <w:marTop w:val="0"/>
          <w:marBottom w:val="70"/>
          <w:divBdr>
            <w:top w:val="none" w:sz="0" w:space="0" w:color="auto"/>
            <w:left w:val="none" w:sz="0" w:space="0" w:color="auto"/>
            <w:bottom w:val="none" w:sz="0" w:space="0" w:color="auto"/>
            <w:right w:val="none" w:sz="0" w:space="0" w:color="auto"/>
          </w:divBdr>
        </w:div>
        <w:div w:id="300186863">
          <w:marLeft w:val="0"/>
          <w:marRight w:val="0"/>
          <w:marTop w:val="0"/>
          <w:marBottom w:val="70"/>
          <w:divBdr>
            <w:top w:val="none" w:sz="0" w:space="0" w:color="auto"/>
            <w:left w:val="none" w:sz="0" w:space="0" w:color="auto"/>
            <w:bottom w:val="none" w:sz="0" w:space="0" w:color="auto"/>
            <w:right w:val="none" w:sz="0" w:space="0" w:color="auto"/>
          </w:divBdr>
        </w:div>
        <w:div w:id="26492013">
          <w:marLeft w:val="0"/>
          <w:marRight w:val="0"/>
          <w:marTop w:val="0"/>
          <w:marBottom w:val="70"/>
          <w:divBdr>
            <w:top w:val="none" w:sz="0" w:space="0" w:color="auto"/>
            <w:left w:val="none" w:sz="0" w:space="0" w:color="auto"/>
            <w:bottom w:val="none" w:sz="0" w:space="0" w:color="auto"/>
            <w:right w:val="none" w:sz="0" w:space="0" w:color="auto"/>
          </w:divBdr>
        </w:div>
        <w:div w:id="678704032">
          <w:marLeft w:val="0"/>
          <w:marRight w:val="0"/>
          <w:marTop w:val="0"/>
          <w:marBottom w:val="70"/>
          <w:divBdr>
            <w:top w:val="none" w:sz="0" w:space="0" w:color="auto"/>
            <w:left w:val="none" w:sz="0" w:space="0" w:color="auto"/>
            <w:bottom w:val="none" w:sz="0" w:space="0" w:color="auto"/>
            <w:right w:val="none" w:sz="0" w:space="0" w:color="auto"/>
          </w:divBdr>
        </w:div>
        <w:div w:id="691104480">
          <w:marLeft w:val="0"/>
          <w:marRight w:val="0"/>
          <w:marTop w:val="0"/>
          <w:marBottom w:val="70"/>
          <w:divBdr>
            <w:top w:val="none" w:sz="0" w:space="0" w:color="auto"/>
            <w:left w:val="none" w:sz="0" w:space="0" w:color="auto"/>
            <w:bottom w:val="none" w:sz="0" w:space="0" w:color="auto"/>
            <w:right w:val="none" w:sz="0" w:space="0" w:color="auto"/>
          </w:divBdr>
        </w:div>
        <w:div w:id="933705869">
          <w:marLeft w:val="0"/>
          <w:marRight w:val="0"/>
          <w:marTop w:val="0"/>
          <w:marBottom w:val="70"/>
          <w:divBdr>
            <w:top w:val="none" w:sz="0" w:space="0" w:color="auto"/>
            <w:left w:val="none" w:sz="0" w:space="0" w:color="auto"/>
            <w:bottom w:val="none" w:sz="0" w:space="0" w:color="auto"/>
            <w:right w:val="none" w:sz="0" w:space="0" w:color="auto"/>
          </w:divBdr>
        </w:div>
        <w:div w:id="217866231">
          <w:marLeft w:val="0"/>
          <w:marRight w:val="0"/>
          <w:marTop w:val="0"/>
          <w:marBottom w:val="70"/>
          <w:divBdr>
            <w:top w:val="none" w:sz="0" w:space="0" w:color="auto"/>
            <w:left w:val="none" w:sz="0" w:space="0" w:color="auto"/>
            <w:bottom w:val="none" w:sz="0" w:space="0" w:color="auto"/>
            <w:right w:val="none" w:sz="0" w:space="0" w:color="auto"/>
          </w:divBdr>
        </w:div>
        <w:div w:id="575676627">
          <w:marLeft w:val="0"/>
          <w:marRight w:val="0"/>
          <w:marTop w:val="0"/>
          <w:marBottom w:val="70"/>
          <w:divBdr>
            <w:top w:val="none" w:sz="0" w:space="0" w:color="auto"/>
            <w:left w:val="none" w:sz="0" w:space="0" w:color="auto"/>
            <w:bottom w:val="none" w:sz="0" w:space="0" w:color="auto"/>
            <w:right w:val="none" w:sz="0" w:space="0" w:color="auto"/>
          </w:divBdr>
        </w:div>
        <w:div w:id="1441149002">
          <w:marLeft w:val="0"/>
          <w:marRight w:val="0"/>
          <w:marTop w:val="0"/>
          <w:marBottom w:val="70"/>
          <w:divBdr>
            <w:top w:val="none" w:sz="0" w:space="0" w:color="auto"/>
            <w:left w:val="none" w:sz="0" w:space="0" w:color="auto"/>
            <w:bottom w:val="none" w:sz="0" w:space="0" w:color="auto"/>
            <w:right w:val="none" w:sz="0" w:space="0" w:color="auto"/>
          </w:divBdr>
        </w:div>
        <w:div w:id="490216219">
          <w:marLeft w:val="0"/>
          <w:marRight w:val="0"/>
          <w:marTop w:val="0"/>
          <w:marBottom w:val="70"/>
          <w:divBdr>
            <w:top w:val="none" w:sz="0" w:space="0" w:color="auto"/>
            <w:left w:val="none" w:sz="0" w:space="0" w:color="auto"/>
            <w:bottom w:val="none" w:sz="0" w:space="0" w:color="auto"/>
            <w:right w:val="none" w:sz="0" w:space="0" w:color="auto"/>
          </w:divBdr>
        </w:div>
        <w:div w:id="1766460685">
          <w:marLeft w:val="0"/>
          <w:marRight w:val="0"/>
          <w:marTop w:val="0"/>
          <w:marBottom w:val="70"/>
          <w:divBdr>
            <w:top w:val="none" w:sz="0" w:space="0" w:color="auto"/>
            <w:left w:val="none" w:sz="0" w:space="0" w:color="auto"/>
            <w:bottom w:val="none" w:sz="0" w:space="0" w:color="auto"/>
            <w:right w:val="none" w:sz="0" w:space="0" w:color="auto"/>
          </w:divBdr>
        </w:div>
        <w:div w:id="1062555248">
          <w:marLeft w:val="0"/>
          <w:marRight w:val="0"/>
          <w:marTop w:val="0"/>
          <w:marBottom w:val="70"/>
          <w:divBdr>
            <w:top w:val="none" w:sz="0" w:space="0" w:color="auto"/>
            <w:left w:val="none" w:sz="0" w:space="0" w:color="auto"/>
            <w:bottom w:val="none" w:sz="0" w:space="0" w:color="auto"/>
            <w:right w:val="none" w:sz="0" w:space="0" w:color="auto"/>
          </w:divBdr>
        </w:div>
        <w:div w:id="892303431">
          <w:marLeft w:val="0"/>
          <w:marRight w:val="0"/>
          <w:marTop w:val="0"/>
          <w:marBottom w:val="70"/>
          <w:divBdr>
            <w:top w:val="none" w:sz="0" w:space="0" w:color="auto"/>
            <w:left w:val="none" w:sz="0" w:space="0" w:color="auto"/>
            <w:bottom w:val="none" w:sz="0" w:space="0" w:color="auto"/>
            <w:right w:val="none" w:sz="0" w:space="0" w:color="auto"/>
          </w:divBdr>
        </w:div>
        <w:div w:id="1602837149">
          <w:marLeft w:val="0"/>
          <w:marRight w:val="0"/>
          <w:marTop w:val="0"/>
          <w:marBottom w:val="70"/>
          <w:divBdr>
            <w:top w:val="none" w:sz="0" w:space="0" w:color="auto"/>
            <w:left w:val="none" w:sz="0" w:space="0" w:color="auto"/>
            <w:bottom w:val="none" w:sz="0" w:space="0" w:color="auto"/>
            <w:right w:val="none" w:sz="0" w:space="0" w:color="auto"/>
          </w:divBdr>
        </w:div>
        <w:div w:id="1747650997">
          <w:marLeft w:val="0"/>
          <w:marRight w:val="0"/>
          <w:marTop w:val="0"/>
          <w:marBottom w:val="70"/>
          <w:divBdr>
            <w:top w:val="none" w:sz="0" w:space="0" w:color="auto"/>
            <w:left w:val="none" w:sz="0" w:space="0" w:color="auto"/>
            <w:bottom w:val="none" w:sz="0" w:space="0" w:color="auto"/>
            <w:right w:val="none" w:sz="0" w:space="0" w:color="auto"/>
          </w:divBdr>
        </w:div>
        <w:div w:id="3090025">
          <w:marLeft w:val="0"/>
          <w:marRight w:val="0"/>
          <w:marTop w:val="0"/>
          <w:marBottom w:val="70"/>
          <w:divBdr>
            <w:top w:val="none" w:sz="0" w:space="0" w:color="auto"/>
            <w:left w:val="none" w:sz="0" w:space="0" w:color="auto"/>
            <w:bottom w:val="none" w:sz="0" w:space="0" w:color="auto"/>
            <w:right w:val="none" w:sz="0" w:space="0" w:color="auto"/>
          </w:divBdr>
        </w:div>
        <w:div w:id="658459391">
          <w:marLeft w:val="0"/>
          <w:marRight w:val="0"/>
          <w:marTop w:val="0"/>
          <w:marBottom w:val="70"/>
          <w:divBdr>
            <w:top w:val="none" w:sz="0" w:space="0" w:color="auto"/>
            <w:left w:val="none" w:sz="0" w:space="0" w:color="auto"/>
            <w:bottom w:val="none" w:sz="0" w:space="0" w:color="auto"/>
            <w:right w:val="none" w:sz="0" w:space="0" w:color="auto"/>
          </w:divBdr>
        </w:div>
        <w:div w:id="1024210195">
          <w:marLeft w:val="0"/>
          <w:marRight w:val="0"/>
          <w:marTop w:val="0"/>
          <w:marBottom w:val="70"/>
          <w:divBdr>
            <w:top w:val="none" w:sz="0" w:space="0" w:color="auto"/>
            <w:left w:val="none" w:sz="0" w:space="0" w:color="auto"/>
            <w:bottom w:val="none" w:sz="0" w:space="0" w:color="auto"/>
            <w:right w:val="none" w:sz="0" w:space="0" w:color="auto"/>
          </w:divBdr>
        </w:div>
        <w:div w:id="794105844">
          <w:marLeft w:val="0"/>
          <w:marRight w:val="0"/>
          <w:marTop w:val="0"/>
          <w:marBottom w:val="70"/>
          <w:divBdr>
            <w:top w:val="none" w:sz="0" w:space="0" w:color="auto"/>
            <w:left w:val="none" w:sz="0" w:space="0" w:color="auto"/>
            <w:bottom w:val="none" w:sz="0" w:space="0" w:color="auto"/>
            <w:right w:val="none" w:sz="0" w:space="0" w:color="auto"/>
          </w:divBdr>
        </w:div>
        <w:div w:id="1886134857">
          <w:marLeft w:val="0"/>
          <w:marRight w:val="0"/>
          <w:marTop w:val="0"/>
          <w:marBottom w:val="70"/>
          <w:divBdr>
            <w:top w:val="none" w:sz="0" w:space="0" w:color="auto"/>
            <w:left w:val="none" w:sz="0" w:space="0" w:color="auto"/>
            <w:bottom w:val="none" w:sz="0" w:space="0" w:color="auto"/>
            <w:right w:val="none" w:sz="0" w:space="0" w:color="auto"/>
          </w:divBdr>
        </w:div>
        <w:div w:id="1438598886">
          <w:marLeft w:val="0"/>
          <w:marRight w:val="0"/>
          <w:marTop w:val="0"/>
          <w:marBottom w:val="70"/>
          <w:divBdr>
            <w:top w:val="none" w:sz="0" w:space="0" w:color="auto"/>
            <w:left w:val="none" w:sz="0" w:space="0" w:color="auto"/>
            <w:bottom w:val="none" w:sz="0" w:space="0" w:color="auto"/>
            <w:right w:val="none" w:sz="0" w:space="0" w:color="auto"/>
          </w:divBdr>
        </w:div>
        <w:div w:id="115999123">
          <w:marLeft w:val="0"/>
          <w:marRight w:val="0"/>
          <w:marTop w:val="0"/>
          <w:marBottom w:val="70"/>
          <w:divBdr>
            <w:top w:val="none" w:sz="0" w:space="0" w:color="auto"/>
            <w:left w:val="none" w:sz="0" w:space="0" w:color="auto"/>
            <w:bottom w:val="none" w:sz="0" w:space="0" w:color="auto"/>
            <w:right w:val="none" w:sz="0" w:space="0" w:color="auto"/>
          </w:divBdr>
        </w:div>
        <w:div w:id="1882546908">
          <w:marLeft w:val="0"/>
          <w:marRight w:val="0"/>
          <w:marTop w:val="0"/>
          <w:marBottom w:val="70"/>
          <w:divBdr>
            <w:top w:val="none" w:sz="0" w:space="0" w:color="auto"/>
            <w:left w:val="none" w:sz="0" w:space="0" w:color="auto"/>
            <w:bottom w:val="none" w:sz="0" w:space="0" w:color="auto"/>
            <w:right w:val="none" w:sz="0" w:space="0" w:color="auto"/>
          </w:divBdr>
        </w:div>
        <w:div w:id="1036348976">
          <w:marLeft w:val="0"/>
          <w:marRight w:val="0"/>
          <w:marTop w:val="0"/>
          <w:marBottom w:val="70"/>
          <w:divBdr>
            <w:top w:val="none" w:sz="0" w:space="0" w:color="auto"/>
            <w:left w:val="none" w:sz="0" w:space="0" w:color="auto"/>
            <w:bottom w:val="none" w:sz="0" w:space="0" w:color="auto"/>
            <w:right w:val="none" w:sz="0" w:space="0" w:color="auto"/>
          </w:divBdr>
        </w:div>
        <w:div w:id="1558004576">
          <w:marLeft w:val="0"/>
          <w:marRight w:val="0"/>
          <w:marTop w:val="0"/>
          <w:marBottom w:val="70"/>
          <w:divBdr>
            <w:top w:val="none" w:sz="0" w:space="0" w:color="auto"/>
            <w:left w:val="none" w:sz="0" w:space="0" w:color="auto"/>
            <w:bottom w:val="none" w:sz="0" w:space="0" w:color="auto"/>
            <w:right w:val="none" w:sz="0" w:space="0" w:color="auto"/>
          </w:divBdr>
        </w:div>
        <w:div w:id="1161775513">
          <w:marLeft w:val="0"/>
          <w:marRight w:val="0"/>
          <w:marTop w:val="0"/>
          <w:marBottom w:val="70"/>
          <w:divBdr>
            <w:top w:val="none" w:sz="0" w:space="0" w:color="auto"/>
            <w:left w:val="none" w:sz="0" w:space="0" w:color="auto"/>
            <w:bottom w:val="none" w:sz="0" w:space="0" w:color="auto"/>
            <w:right w:val="none" w:sz="0" w:space="0" w:color="auto"/>
          </w:divBdr>
        </w:div>
        <w:div w:id="308364572">
          <w:marLeft w:val="0"/>
          <w:marRight w:val="0"/>
          <w:marTop w:val="0"/>
          <w:marBottom w:val="70"/>
          <w:divBdr>
            <w:top w:val="none" w:sz="0" w:space="0" w:color="auto"/>
            <w:left w:val="none" w:sz="0" w:space="0" w:color="auto"/>
            <w:bottom w:val="none" w:sz="0" w:space="0" w:color="auto"/>
            <w:right w:val="none" w:sz="0" w:space="0" w:color="auto"/>
          </w:divBdr>
        </w:div>
        <w:div w:id="1340621308">
          <w:marLeft w:val="0"/>
          <w:marRight w:val="0"/>
          <w:marTop w:val="0"/>
          <w:marBottom w:val="70"/>
          <w:divBdr>
            <w:top w:val="none" w:sz="0" w:space="0" w:color="auto"/>
            <w:left w:val="none" w:sz="0" w:space="0" w:color="auto"/>
            <w:bottom w:val="none" w:sz="0" w:space="0" w:color="auto"/>
            <w:right w:val="none" w:sz="0" w:space="0" w:color="auto"/>
          </w:divBdr>
        </w:div>
        <w:div w:id="1251867">
          <w:marLeft w:val="0"/>
          <w:marRight w:val="0"/>
          <w:marTop w:val="0"/>
          <w:marBottom w:val="70"/>
          <w:divBdr>
            <w:top w:val="none" w:sz="0" w:space="0" w:color="auto"/>
            <w:left w:val="none" w:sz="0" w:space="0" w:color="auto"/>
            <w:bottom w:val="none" w:sz="0" w:space="0" w:color="auto"/>
            <w:right w:val="none" w:sz="0" w:space="0" w:color="auto"/>
          </w:divBdr>
        </w:div>
        <w:div w:id="115101546">
          <w:marLeft w:val="0"/>
          <w:marRight w:val="0"/>
          <w:marTop w:val="0"/>
          <w:marBottom w:val="70"/>
          <w:divBdr>
            <w:top w:val="none" w:sz="0" w:space="0" w:color="auto"/>
            <w:left w:val="none" w:sz="0" w:space="0" w:color="auto"/>
            <w:bottom w:val="none" w:sz="0" w:space="0" w:color="auto"/>
            <w:right w:val="none" w:sz="0" w:space="0" w:color="auto"/>
          </w:divBdr>
        </w:div>
        <w:div w:id="671757399">
          <w:marLeft w:val="0"/>
          <w:marRight w:val="0"/>
          <w:marTop w:val="0"/>
          <w:marBottom w:val="70"/>
          <w:divBdr>
            <w:top w:val="none" w:sz="0" w:space="0" w:color="auto"/>
            <w:left w:val="none" w:sz="0" w:space="0" w:color="auto"/>
            <w:bottom w:val="none" w:sz="0" w:space="0" w:color="auto"/>
            <w:right w:val="none" w:sz="0" w:space="0" w:color="auto"/>
          </w:divBdr>
        </w:div>
        <w:div w:id="1139805049">
          <w:marLeft w:val="0"/>
          <w:marRight w:val="0"/>
          <w:marTop w:val="0"/>
          <w:marBottom w:val="200"/>
          <w:divBdr>
            <w:top w:val="none" w:sz="0" w:space="0" w:color="auto"/>
            <w:left w:val="none" w:sz="0" w:space="0" w:color="auto"/>
            <w:bottom w:val="none" w:sz="0" w:space="0" w:color="auto"/>
            <w:right w:val="none" w:sz="0" w:space="0" w:color="auto"/>
          </w:divBdr>
        </w:div>
        <w:div w:id="1045371328">
          <w:marLeft w:val="0"/>
          <w:marRight w:val="0"/>
          <w:marTop w:val="0"/>
          <w:marBottom w:val="70"/>
          <w:divBdr>
            <w:top w:val="none" w:sz="0" w:space="0" w:color="auto"/>
            <w:left w:val="none" w:sz="0" w:space="0" w:color="auto"/>
            <w:bottom w:val="none" w:sz="0" w:space="0" w:color="auto"/>
            <w:right w:val="none" w:sz="0" w:space="0" w:color="auto"/>
          </w:divBdr>
        </w:div>
        <w:div w:id="2038694770">
          <w:marLeft w:val="0"/>
          <w:marRight w:val="0"/>
          <w:marTop w:val="0"/>
          <w:marBottom w:val="70"/>
          <w:divBdr>
            <w:top w:val="none" w:sz="0" w:space="0" w:color="auto"/>
            <w:left w:val="none" w:sz="0" w:space="0" w:color="auto"/>
            <w:bottom w:val="none" w:sz="0" w:space="0" w:color="auto"/>
            <w:right w:val="none" w:sz="0" w:space="0" w:color="auto"/>
          </w:divBdr>
        </w:div>
        <w:div w:id="949166182">
          <w:marLeft w:val="0"/>
          <w:marRight w:val="0"/>
          <w:marTop w:val="0"/>
          <w:marBottom w:val="70"/>
          <w:divBdr>
            <w:top w:val="none" w:sz="0" w:space="0" w:color="auto"/>
            <w:left w:val="none" w:sz="0" w:space="0" w:color="auto"/>
            <w:bottom w:val="none" w:sz="0" w:space="0" w:color="auto"/>
            <w:right w:val="none" w:sz="0" w:space="0" w:color="auto"/>
          </w:divBdr>
        </w:div>
        <w:div w:id="1830125137">
          <w:marLeft w:val="0"/>
          <w:marRight w:val="0"/>
          <w:marTop w:val="0"/>
          <w:marBottom w:val="70"/>
          <w:divBdr>
            <w:top w:val="none" w:sz="0" w:space="0" w:color="auto"/>
            <w:left w:val="none" w:sz="0" w:space="0" w:color="auto"/>
            <w:bottom w:val="none" w:sz="0" w:space="0" w:color="auto"/>
            <w:right w:val="none" w:sz="0" w:space="0" w:color="auto"/>
          </w:divBdr>
        </w:div>
        <w:div w:id="545485897">
          <w:marLeft w:val="0"/>
          <w:marRight w:val="0"/>
          <w:marTop w:val="0"/>
          <w:marBottom w:val="70"/>
          <w:divBdr>
            <w:top w:val="none" w:sz="0" w:space="0" w:color="auto"/>
            <w:left w:val="none" w:sz="0" w:space="0" w:color="auto"/>
            <w:bottom w:val="none" w:sz="0" w:space="0" w:color="auto"/>
            <w:right w:val="none" w:sz="0" w:space="0" w:color="auto"/>
          </w:divBdr>
        </w:div>
        <w:div w:id="1171915718">
          <w:marLeft w:val="0"/>
          <w:marRight w:val="0"/>
          <w:marTop w:val="0"/>
          <w:marBottom w:val="70"/>
          <w:divBdr>
            <w:top w:val="none" w:sz="0" w:space="0" w:color="auto"/>
            <w:left w:val="none" w:sz="0" w:space="0" w:color="auto"/>
            <w:bottom w:val="none" w:sz="0" w:space="0" w:color="auto"/>
            <w:right w:val="none" w:sz="0" w:space="0" w:color="auto"/>
          </w:divBdr>
        </w:div>
        <w:div w:id="1034769708">
          <w:marLeft w:val="0"/>
          <w:marRight w:val="0"/>
          <w:marTop w:val="0"/>
          <w:marBottom w:val="70"/>
          <w:divBdr>
            <w:top w:val="none" w:sz="0" w:space="0" w:color="auto"/>
            <w:left w:val="none" w:sz="0" w:space="0" w:color="auto"/>
            <w:bottom w:val="none" w:sz="0" w:space="0" w:color="auto"/>
            <w:right w:val="none" w:sz="0" w:space="0" w:color="auto"/>
          </w:divBdr>
        </w:div>
        <w:div w:id="392168420">
          <w:marLeft w:val="0"/>
          <w:marRight w:val="0"/>
          <w:marTop w:val="0"/>
          <w:marBottom w:val="70"/>
          <w:divBdr>
            <w:top w:val="none" w:sz="0" w:space="0" w:color="auto"/>
            <w:left w:val="none" w:sz="0" w:space="0" w:color="auto"/>
            <w:bottom w:val="none" w:sz="0" w:space="0" w:color="auto"/>
            <w:right w:val="none" w:sz="0" w:space="0" w:color="auto"/>
          </w:divBdr>
        </w:div>
        <w:div w:id="1448112235">
          <w:marLeft w:val="0"/>
          <w:marRight w:val="0"/>
          <w:marTop w:val="0"/>
          <w:marBottom w:val="70"/>
          <w:divBdr>
            <w:top w:val="none" w:sz="0" w:space="0" w:color="auto"/>
            <w:left w:val="none" w:sz="0" w:space="0" w:color="auto"/>
            <w:bottom w:val="none" w:sz="0" w:space="0" w:color="auto"/>
            <w:right w:val="none" w:sz="0" w:space="0" w:color="auto"/>
          </w:divBdr>
        </w:div>
        <w:div w:id="1699089365">
          <w:marLeft w:val="0"/>
          <w:marRight w:val="0"/>
          <w:marTop w:val="0"/>
          <w:marBottom w:val="70"/>
          <w:divBdr>
            <w:top w:val="none" w:sz="0" w:space="0" w:color="auto"/>
            <w:left w:val="none" w:sz="0" w:space="0" w:color="auto"/>
            <w:bottom w:val="none" w:sz="0" w:space="0" w:color="auto"/>
            <w:right w:val="none" w:sz="0" w:space="0" w:color="auto"/>
          </w:divBdr>
        </w:div>
        <w:div w:id="1679648869">
          <w:marLeft w:val="0"/>
          <w:marRight w:val="0"/>
          <w:marTop w:val="0"/>
          <w:marBottom w:val="70"/>
          <w:divBdr>
            <w:top w:val="none" w:sz="0" w:space="0" w:color="auto"/>
            <w:left w:val="none" w:sz="0" w:space="0" w:color="auto"/>
            <w:bottom w:val="none" w:sz="0" w:space="0" w:color="auto"/>
            <w:right w:val="none" w:sz="0" w:space="0" w:color="auto"/>
          </w:divBdr>
        </w:div>
        <w:div w:id="273830322">
          <w:marLeft w:val="0"/>
          <w:marRight w:val="0"/>
          <w:marTop w:val="0"/>
          <w:marBottom w:val="70"/>
          <w:divBdr>
            <w:top w:val="none" w:sz="0" w:space="0" w:color="auto"/>
            <w:left w:val="none" w:sz="0" w:space="0" w:color="auto"/>
            <w:bottom w:val="none" w:sz="0" w:space="0" w:color="auto"/>
            <w:right w:val="none" w:sz="0" w:space="0" w:color="auto"/>
          </w:divBdr>
        </w:div>
        <w:div w:id="1009411610">
          <w:marLeft w:val="0"/>
          <w:marRight w:val="0"/>
          <w:marTop w:val="0"/>
          <w:marBottom w:val="70"/>
          <w:divBdr>
            <w:top w:val="none" w:sz="0" w:space="0" w:color="auto"/>
            <w:left w:val="none" w:sz="0" w:space="0" w:color="auto"/>
            <w:bottom w:val="none" w:sz="0" w:space="0" w:color="auto"/>
            <w:right w:val="none" w:sz="0" w:space="0" w:color="auto"/>
          </w:divBdr>
        </w:div>
        <w:div w:id="522863078">
          <w:marLeft w:val="0"/>
          <w:marRight w:val="0"/>
          <w:marTop w:val="0"/>
          <w:marBottom w:val="70"/>
          <w:divBdr>
            <w:top w:val="none" w:sz="0" w:space="0" w:color="auto"/>
            <w:left w:val="none" w:sz="0" w:space="0" w:color="auto"/>
            <w:bottom w:val="none" w:sz="0" w:space="0" w:color="auto"/>
            <w:right w:val="none" w:sz="0" w:space="0" w:color="auto"/>
          </w:divBdr>
        </w:div>
        <w:div w:id="836963809">
          <w:marLeft w:val="0"/>
          <w:marRight w:val="0"/>
          <w:marTop w:val="0"/>
          <w:marBottom w:val="70"/>
          <w:divBdr>
            <w:top w:val="none" w:sz="0" w:space="0" w:color="auto"/>
            <w:left w:val="none" w:sz="0" w:space="0" w:color="auto"/>
            <w:bottom w:val="none" w:sz="0" w:space="0" w:color="auto"/>
            <w:right w:val="none" w:sz="0" w:space="0" w:color="auto"/>
          </w:divBdr>
        </w:div>
        <w:div w:id="1866169348">
          <w:marLeft w:val="0"/>
          <w:marRight w:val="0"/>
          <w:marTop w:val="0"/>
          <w:marBottom w:val="70"/>
          <w:divBdr>
            <w:top w:val="none" w:sz="0" w:space="0" w:color="auto"/>
            <w:left w:val="none" w:sz="0" w:space="0" w:color="auto"/>
            <w:bottom w:val="none" w:sz="0" w:space="0" w:color="auto"/>
            <w:right w:val="none" w:sz="0" w:space="0" w:color="auto"/>
          </w:divBdr>
        </w:div>
        <w:div w:id="1588077139">
          <w:marLeft w:val="0"/>
          <w:marRight w:val="0"/>
          <w:marTop w:val="0"/>
          <w:marBottom w:val="70"/>
          <w:divBdr>
            <w:top w:val="none" w:sz="0" w:space="0" w:color="auto"/>
            <w:left w:val="none" w:sz="0" w:space="0" w:color="auto"/>
            <w:bottom w:val="none" w:sz="0" w:space="0" w:color="auto"/>
            <w:right w:val="none" w:sz="0" w:space="0" w:color="auto"/>
          </w:divBdr>
        </w:div>
        <w:div w:id="1572276640">
          <w:marLeft w:val="0"/>
          <w:marRight w:val="0"/>
          <w:marTop w:val="0"/>
          <w:marBottom w:val="70"/>
          <w:divBdr>
            <w:top w:val="none" w:sz="0" w:space="0" w:color="auto"/>
            <w:left w:val="none" w:sz="0" w:space="0" w:color="auto"/>
            <w:bottom w:val="none" w:sz="0" w:space="0" w:color="auto"/>
            <w:right w:val="none" w:sz="0" w:space="0" w:color="auto"/>
          </w:divBdr>
        </w:div>
        <w:div w:id="1128164457">
          <w:marLeft w:val="0"/>
          <w:marRight w:val="0"/>
          <w:marTop w:val="0"/>
          <w:marBottom w:val="70"/>
          <w:divBdr>
            <w:top w:val="none" w:sz="0" w:space="0" w:color="auto"/>
            <w:left w:val="none" w:sz="0" w:space="0" w:color="auto"/>
            <w:bottom w:val="none" w:sz="0" w:space="0" w:color="auto"/>
            <w:right w:val="none" w:sz="0" w:space="0" w:color="auto"/>
          </w:divBdr>
        </w:div>
        <w:div w:id="421293579">
          <w:marLeft w:val="0"/>
          <w:marRight w:val="0"/>
          <w:marTop w:val="0"/>
          <w:marBottom w:val="70"/>
          <w:divBdr>
            <w:top w:val="none" w:sz="0" w:space="0" w:color="auto"/>
            <w:left w:val="none" w:sz="0" w:space="0" w:color="auto"/>
            <w:bottom w:val="none" w:sz="0" w:space="0" w:color="auto"/>
            <w:right w:val="none" w:sz="0" w:space="0" w:color="auto"/>
          </w:divBdr>
        </w:div>
        <w:div w:id="955522358">
          <w:marLeft w:val="0"/>
          <w:marRight w:val="0"/>
          <w:marTop w:val="0"/>
          <w:marBottom w:val="70"/>
          <w:divBdr>
            <w:top w:val="none" w:sz="0" w:space="0" w:color="auto"/>
            <w:left w:val="none" w:sz="0" w:space="0" w:color="auto"/>
            <w:bottom w:val="none" w:sz="0" w:space="0" w:color="auto"/>
            <w:right w:val="none" w:sz="0" w:space="0" w:color="auto"/>
          </w:divBdr>
        </w:div>
        <w:div w:id="875309846">
          <w:marLeft w:val="0"/>
          <w:marRight w:val="0"/>
          <w:marTop w:val="0"/>
          <w:marBottom w:val="70"/>
          <w:divBdr>
            <w:top w:val="none" w:sz="0" w:space="0" w:color="auto"/>
            <w:left w:val="none" w:sz="0" w:space="0" w:color="auto"/>
            <w:bottom w:val="none" w:sz="0" w:space="0" w:color="auto"/>
            <w:right w:val="none" w:sz="0" w:space="0" w:color="auto"/>
          </w:divBdr>
        </w:div>
        <w:div w:id="114756710">
          <w:marLeft w:val="0"/>
          <w:marRight w:val="0"/>
          <w:marTop w:val="0"/>
          <w:marBottom w:val="70"/>
          <w:divBdr>
            <w:top w:val="none" w:sz="0" w:space="0" w:color="auto"/>
            <w:left w:val="none" w:sz="0" w:space="0" w:color="auto"/>
            <w:bottom w:val="none" w:sz="0" w:space="0" w:color="auto"/>
            <w:right w:val="none" w:sz="0" w:space="0" w:color="auto"/>
          </w:divBdr>
        </w:div>
        <w:div w:id="997617382">
          <w:marLeft w:val="0"/>
          <w:marRight w:val="0"/>
          <w:marTop w:val="0"/>
          <w:marBottom w:val="70"/>
          <w:divBdr>
            <w:top w:val="none" w:sz="0" w:space="0" w:color="auto"/>
            <w:left w:val="none" w:sz="0" w:space="0" w:color="auto"/>
            <w:bottom w:val="none" w:sz="0" w:space="0" w:color="auto"/>
            <w:right w:val="none" w:sz="0" w:space="0" w:color="auto"/>
          </w:divBdr>
        </w:div>
        <w:div w:id="155732228">
          <w:marLeft w:val="0"/>
          <w:marRight w:val="0"/>
          <w:marTop w:val="0"/>
          <w:marBottom w:val="70"/>
          <w:divBdr>
            <w:top w:val="none" w:sz="0" w:space="0" w:color="auto"/>
            <w:left w:val="none" w:sz="0" w:space="0" w:color="auto"/>
            <w:bottom w:val="none" w:sz="0" w:space="0" w:color="auto"/>
            <w:right w:val="none" w:sz="0" w:space="0" w:color="auto"/>
          </w:divBdr>
        </w:div>
        <w:div w:id="967666217">
          <w:marLeft w:val="0"/>
          <w:marRight w:val="0"/>
          <w:marTop w:val="0"/>
          <w:marBottom w:val="70"/>
          <w:divBdr>
            <w:top w:val="none" w:sz="0" w:space="0" w:color="auto"/>
            <w:left w:val="none" w:sz="0" w:space="0" w:color="auto"/>
            <w:bottom w:val="none" w:sz="0" w:space="0" w:color="auto"/>
            <w:right w:val="none" w:sz="0" w:space="0" w:color="auto"/>
          </w:divBdr>
        </w:div>
        <w:div w:id="1593932786">
          <w:marLeft w:val="0"/>
          <w:marRight w:val="0"/>
          <w:marTop w:val="0"/>
          <w:marBottom w:val="70"/>
          <w:divBdr>
            <w:top w:val="none" w:sz="0" w:space="0" w:color="auto"/>
            <w:left w:val="none" w:sz="0" w:space="0" w:color="auto"/>
            <w:bottom w:val="none" w:sz="0" w:space="0" w:color="auto"/>
            <w:right w:val="none" w:sz="0" w:space="0" w:color="auto"/>
          </w:divBdr>
        </w:div>
        <w:div w:id="433979720">
          <w:marLeft w:val="0"/>
          <w:marRight w:val="0"/>
          <w:marTop w:val="0"/>
          <w:marBottom w:val="70"/>
          <w:divBdr>
            <w:top w:val="none" w:sz="0" w:space="0" w:color="auto"/>
            <w:left w:val="none" w:sz="0" w:space="0" w:color="auto"/>
            <w:bottom w:val="none" w:sz="0" w:space="0" w:color="auto"/>
            <w:right w:val="none" w:sz="0" w:space="0" w:color="auto"/>
          </w:divBdr>
        </w:div>
        <w:div w:id="830632933">
          <w:marLeft w:val="0"/>
          <w:marRight w:val="0"/>
          <w:marTop w:val="0"/>
          <w:marBottom w:val="70"/>
          <w:divBdr>
            <w:top w:val="none" w:sz="0" w:space="0" w:color="auto"/>
            <w:left w:val="none" w:sz="0" w:space="0" w:color="auto"/>
            <w:bottom w:val="none" w:sz="0" w:space="0" w:color="auto"/>
            <w:right w:val="none" w:sz="0" w:space="0" w:color="auto"/>
          </w:divBdr>
        </w:div>
        <w:div w:id="1258757722">
          <w:marLeft w:val="0"/>
          <w:marRight w:val="0"/>
          <w:marTop w:val="0"/>
          <w:marBottom w:val="70"/>
          <w:divBdr>
            <w:top w:val="none" w:sz="0" w:space="0" w:color="auto"/>
            <w:left w:val="none" w:sz="0" w:space="0" w:color="auto"/>
            <w:bottom w:val="none" w:sz="0" w:space="0" w:color="auto"/>
            <w:right w:val="none" w:sz="0" w:space="0" w:color="auto"/>
          </w:divBdr>
        </w:div>
        <w:div w:id="1920677720">
          <w:marLeft w:val="0"/>
          <w:marRight w:val="0"/>
          <w:marTop w:val="0"/>
          <w:marBottom w:val="70"/>
          <w:divBdr>
            <w:top w:val="none" w:sz="0" w:space="0" w:color="auto"/>
            <w:left w:val="none" w:sz="0" w:space="0" w:color="auto"/>
            <w:bottom w:val="none" w:sz="0" w:space="0" w:color="auto"/>
            <w:right w:val="none" w:sz="0" w:space="0" w:color="auto"/>
          </w:divBdr>
        </w:div>
        <w:div w:id="831414233">
          <w:marLeft w:val="0"/>
          <w:marRight w:val="0"/>
          <w:marTop w:val="0"/>
          <w:marBottom w:val="70"/>
          <w:divBdr>
            <w:top w:val="none" w:sz="0" w:space="0" w:color="auto"/>
            <w:left w:val="none" w:sz="0" w:space="0" w:color="auto"/>
            <w:bottom w:val="none" w:sz="0" w:space="0" w:color="auto"/>
            <w:right w:val="none" w:sz="0" w:space="0" w:color="auto"/>
          </w:divBdr>
        </w:div>
        <w:div w:id="1024937074">
          <w:marLeft w:val="0"/>
          <w:marRight w:val="0"/>
          <w:marTop w:val="0"/>
          <w:marBottom w:val="70"/>
          <w:divBdr>
            <w:top w:val="none" w:sz="0" w:space="0" w:color="auto"/>
            <w:left w:val="none" w:sz="0" w:space="0" w:color="auto"/>
            <w:bottom w:val="none" w:sz="0" w:space="0" w:color="auto"/>
            <w:right w:val="none" w:sz="0" w:space="0" w:color="auto"/>
          </w:divBdr>
        </w:div>
        <w:div w:id="1552302122">
          <w:marLeft w:val="0"/>
          <w:marRight w:val="0"/>
          <w:marTop w:val="0"/>
          <w:marBottom w:val="70"/>
          <w:divBdr>
            <w:top w:val="none" w:sz="0" w:space="0" w:color="auto"/>
            <w:left w:val="none" w:sz="0" w:space="0" w:color="auto"/>
            <w:bottom w:val="none" w:sz="0" w:space="0" w:color="auto"/>
            <w:right w:val="none" w:sz="0" w:space="0" w:color="auto"/>
          </w:divBdr>
        </w:div>
        <w:div w:id="421952905">
          <w:marLeft w:val="0"/>
          <w:marRight w:val="0"/>
          <w:marTop w:val="0"/>
          <w:marBottom w:val="70"/>
          <w:divBdr>
            <w:top w:val="none" w:sz="0" w:space="0" w:color="auto"/>
            <w:left w:val="none" w:sz="0" w:space="0" w:color="auto"/>
            <w:bottom w:val="none" w:sz="0" w:space="0" w:color="auto"/>
            <w:right w:val="none" w:sz="0" w:space="0" w:color="auto"/>
          </w:divBdr>
        </w:div>
        <w:div w:id="356465844">
          <w:marLeft w:val="0"/>
          <w:marRight w:val="0"/>
          <w:marTop w:val="0"/>
          <w:marBottom w:val="70"/>
          <w:divBdr>
            <w:top w:val="none" w:sz="0" w:space="0" w:color="auto"/>
            <w:left w:val="none" w:sz="0" w:space="0" w:color="auto"/>
            <w:bottom w:val="none" w:sz="0" w:space="0" w:color="auto"/>
            <w:right w:val="none" w:sz="0" w:space="0" w:color="auto"/>
          </w:divBdr>
        </w:div>
        <w:div w:id="1789154550">
          <w:marLeft w:val="0"/>
          <w:marRight w:val="0"/>
          <w:marTop w:val="0"/>
          <w:marBottom w:val="200"/>
          <w:divBdr>
            <w:top w:val="none" w:sz="0" w:space="0" w:color="auto"/>
            <w:left w:val="none" w:sz="0" w:space="0" w:color="auto"/>
            <w:bottom w:val="none" w:sz="0" w:space="0" w:color="auto"/>
            <w:right w:val="none" w:sz="0" w:space="0" w:color="auto"/>
          </w:divBdr>
        </w:div>
        <w:div w:id="1079134573">
          <w:marLeft w:val="0"/>
          <w:marRight w:val="0"/>
          <w:marTop w:val="0"/>
          <w:marBottom w:val="70"/>
          <w:divBdr>
            <w:top w:val="none" w:sz="0" w:space="0" w:color="auto"/>
            <w:left w:val="none" w:sz="0" w:space="0" w:color="auto"/>
            <w:bottom w:val="none" w:sz="0" w:space="0" w:color="auto"/>
            <w:right w:val="none" w:sz="0" w:space="0" w:color="auto"/>
          </w:divBdr>
        </w:div>
        <w:div w:id="1886675924">
          <w:marLeft w:val="0"/>
          <w:marRight w:val="0"/>
          <w:marTop w:val="0"/>
          <w:marBottom w:val="70"/>
          <w:divBdr>
            <w:top w:val="none" w:sz="0" w:space="0" w:color="auto"/>
            <w:left w:val="none" w:sz="0" w:space="0" w:color="auto"/>
            <w:bottom w:val="none" w:sz="0" w:space="0" w:color="auto"/>
            <w:right w:val="none" w:sz="0" w:space="0" w:color="auto"/>
          </w:divBdr>
        </w:div>
        <w:div w:id="1849053675">
          <w:marLeft w:val="0"/>
          <w:marRight w:val="0"/>
          <w:marTop w:val="0"/>
          <w:marBottom w:val="70"/>
          <w:divBdr>
            <w:top w:val="none" w:sz="0" w:space="0" w:color="auto"/>
            <w:left w:val="none" w:sz="0" w:space="0" w:color="auto"/>
            <w:bottom w:val="none" w:sz="0" w:space="0" w:color="auto"/>
            <w:right w:val="none" w:sz="0" w:space="0" w:color="auto"/>
          </w:divBdr>
        </w:div>
        <w:div w:id="893347645">
          <w:marLeft w:val="0"/>
          <w:marRight w:val="0"/>
          <w:marTop w:val="0"/>
          <w:marBottom w:val="70"/>
          <w:divBdr>
            <w:top w:val="none" w:sz="0" w:space="0" w:color="auto"/>
            <w:left w:val="none" w:sz="0" w:space="0" w:color="auto"/>
            <w:bottom w:val="none" w:sz="0" w:space="0" w:color="auto"/>
            <w:right w:val="none" w:sz="0" w:space="0" w:color="auto"/>
          </w:divBdr>
        </w:div>
        <w:div w:id="1124734932">
          <w:marLeft w:val="0"/>
          <w:marRight w:val="0"/>
          <w:marTop w:val="0"/>
          <w:marBottom w:val="70"/>
          <w:divBdr>
            <w:top w:val="none" w:sz="0" w:space="0" w:color="auto"/>
            <w:left w:val="none" w:sz="0" w:space="0" w:color="auto"/>
            <w:bottom w:val="none" w:sz="0" w:space="0" w:color="auto"/>
            <w:right w:val="none" w:sz="0" w:space="0" w:color="auto"/>
          </w:divBdr>
        </w:div>
        <w:div w:id="489297214">
          <w:marLeft w:val="0"/>
          <w:marRight w:val="0"/>
          <w:marTop w:val="0"/>
          <w:marBottom w:val="70"/>
          <w:divBdr>
            <w:top w:val="none" w:sz="0" w:space="0" w:color="auto"/>
            <w:left w:val="none" w:sz="0" w:space="0" w:color="auto"/>
            <w:bottom w:val="none" w:sz="0" w:space="0" w:color="auto"/>
            <w:right w:val="none" w:sz="0" w:space="0" w:color="auto"/>
          </w:divBdr>
        </w:div>
        <w:div w:id="46151760">
          <w:marLeft w:val="0"/>
          <w:marRight w:val="0"/>
          <w:marTop w:val="0"/>
          <w:marBottom w:val="70"/>
          <w:divBdr>
            <w:top w:val="none" w:sz="0" w:space="0" w:color="auto"/>
            <w:left w:val="none" w:sz="0" w:space="0" w:color="auto"/>
            <w:bottom w:val="none" w:sz="0" w:space="0" w:color="auto"/>
            <w:right w:val="none" w:sz="0" w:space="0" w:color="auto"/>
          </w:divBdr>
        </w:div>
        <w:div w:id="2064013956">
          <w:marLeft w:val="0"/>
          <w:marRight w:val="0"/>
          <w:marTop w:val="0"/>
          <w:marBottom w:val="70"/>
          <w:divBdr>
            <w:top w:val="none" w:sz="0" w:space="0" w:color="auto"/>
            <w:left w:val="none" w:sz="0" w:space="0" w:color="auto"/>
            <w:bottom w:val="none" w:sz="0" w:space="0" w:color="auto"/>
            <w:right w:val="none" w:sz="0" w:space="0" w:color="auto"/>
          </w:divBdr>
        </w:div>
        <w:div w:id="413746459">
          <w:marLeft w:val="0"/>
          <w:marRight w:val="0"/>
          <w:marTop w:val="0"/>
          <w:marBottom w:val="70"/>
          <w:divBdr>
            <w:top w:val="none" w:sz="0" w:space="0" w:color="auto"/>
            <w:left w:val="none" w:sz="0" w:space="0" w:color="auto"/>
            <w:bottom w:val="none" w:sz="0" w:space="0" w:color="auto"/>
            <w:right w:val="none" w:sz="0" w:space="0" w:color="auto"/>
          </w:divBdr>
        </w:div>
        <w:div w:id="1227911910">
          <w:marLeft w:val="0"/>
          <w:marRight w:val="0"/>
          <w:marTop w:val="0"/>
          <w:marBottom w:val="70"/>
          <w:divBdr>
            <w:top w:val="none" w:sz="0" w:space="0" w:color="auto"/>
            <w:left w:val="none" w:sz="0" w:space="0" w:color="auto"/>
            <w:bottom w:val="none" w:sz="0" w:space="0" w:color="auto"/>
            <w:right w:val="none" w:sz="0" w:space="0" w:color="auto"/>
          </w:divBdr>
        </w:div>
        <w:div w:id="3897275">
          <w:marLeft w:val="0"/>
          <w:marRight w:val="0"/>
          <w:marTop w:val="0"/>
          <w:marBottom w:val="70"/>
          <w:divBdr>
            <w:top w:val="none" w:sz="0" w:space="0" w:color="auto"/>
            <w:left w:val="none" w:sz="0" w:space="0" w:color="auto"/>
            <w:bottom w:val="none" w:sz="0" w:space="0" w:color="auto"/>
            <w:right w:val="none" w:sz="0" w:space="0" w:color="auto"/>
          </w:divBdr>
        </w:div>
        <w:div w:id="2124573862">
          <w:marLeft w:val="0"/>
          <w:marRight w:val="0"/>
          <w:marTop w:val="0"/>
          <w:marBottom w:val="70"/>
          <w:divBdr>
            <w:top w:val="none" w:sz="0" w:space="0" w:color="auto"/>
            <w:left w:val="none" w:sz="0" w:space="0" w:color="auto"/>
            <w:bottom w:val="none" w:sz="0" w:space="0" w:color="auto"/>
            <w:right w:val="none" w:sz="0" w:space="0" w:color="auto"/>
          </w:divBdr>
        </w:div>
        <w:div w:id="1168516706">
          <w:marLeft w:val="0"/>
          <w:marRight w:val="0"/>
          <w:marTop w:val="0"/>
          <w:marBottom w:val="70"/>
          <w:divBdr>
            <w:top w:val="none" w:sz="0" w:space="0" w:color="auto"/>
            <w:left w:val="none" w:sz="0" w:space="0" w:color="auto"/>
            <w:bottom w:val="none" w:sz="0" w:space="0" w:color="auto"/>
            <w:right w:val="none" w:sz="0" w:space="0" w:color="auto"/>
          </w:divBdr>
        </w:div>
        <w:div w:id="429859088">
          <w:marLeft w:val="0"/>
          <w:marRight w:val="0"/>
          <w:marTop w:val="0"/>
          <w:marBottom w:val="70"/>
          <w:divBdr>
            <w:top w:val="none" w:sz="0" w:space="0" w:color="auto"/>
            <w:left w:val="none" w:sz="0" w:space="0" w:color="auto"/>
            <w:bottom w:val="none" w:sz="0" w:space="0" w:color="auto"/>
            <w:right w:val="none" w:sz="0" w:space="0" w:color="auto"/>
          </w:divBdr>
        </w:div>
        <w:div w:id="1709379914">
          <w:marLeft w:val="0"/>
          <w:marRight w:val="0"/>
          <w:marTop w:val="0"/>
          <w:marBottom w:val="70"/>
          <w:divBdr>
            <w:top w:val="none" w:sz="0" w:space="0" w:color="auto"/>
            <w:left w:val="none" w:sz="0" w:space="0" w:color="auto"/>
            <w:bottom w:val="none" w:sz="0" w:space="0" w:color="auto"/>
            <w:right w:val="none" w:sz="0" w:space="0" w:color="auto"/>
          </w:divBdr>
        </w:div>
        <w:div w:id="1420760769">
          <w:marLeft w:val="0"/>
          <w:marRight w:val="0"/>
          <w:marTop w:val="0"/>
          <w:marBottom w:val="70"/>
          <w:divBdr>
            <w:top w:val="none" w:sz="0" w:space="0" w:color="auto"/>
            <w:left w:val="none" w:sz="0" w:space="0" w:color="auto"/>
            <w:bottom w:val="none" w:sz="0" w:space="0" w:color="auto"/>
            <w:right w:val="none" w:sz="0" w:space="0" w:color="auto"/>
          </w:divBdr>
        </w:div>
        <w:div w:id="1882936892">
          <w:marLeft w:val="0"/>
          <w:marRight w:val="0"/>
          <w:marTop w:val="0"/>
          <w:marBottom w:val="70"/>
          <w:divBdr>
            <w:top w:val="none" w:sz="0" w:space="0" w:color="auto"/>
            <w:left w:val="none" w:sz="0" w:space="0" w:color="auto"/>
            <w:bottom w:val="none" w:sz="0" w:space="0" w:color="auto"/>
            <w:right w:val="none" w:sz="0" w:space="0" w:color="auto"/>
          </w:divBdr>
        </w:div>
        <w:div w:id="1629781237">
          <w:marLeft w:val="0"/>
          <w:marRight w:val="0"/>
          <w:marTop w:val="0"/>
          <w:marBottom w:val="70"/>
          <w:divBdr>
            <w:top w:val="none" w:sz="0" w:space="0" w:color="auto"/>
            <w:left w:val="none" w:sz="0" w:space="0" w:color="auto"/>
            <w:bottom w:val="none" w:sz="0" w:space="0" w:color="auto"/>
            <w:right w:val="none" w:sz="0" w:space="0" w:color="auto"/>
          </w:divBdr>
        </w:div>
        <w:div w:id="2056420298">
          <w:marLeft w:val="0"/>
          <w:marRight w:val="0"/>
          <w:marTop w:val="0"/>
          <w:marBottom w:val="70"/>
          <w:divBdr>
            <w:top w:val="none" w:sz="0" w:space="0" w:color="auto"/>
            <w:left w:val="none" w:sz="0" w:space="0" w:color="auto"/>
            <w:bottom w:val="none" w:sz="0" w:space="0" w:color="auto"/>
            <w:right w:val="none" w:sz="0" w:space="0" w:color="auto"/>
          </w:divBdr>
        </w:div>
        <w:div w:id="607273158">
          <w:marLeft w:val="0"/>
          <w:marRight w:val="0"/>
          <w:marTop w:val="0"/>
          <w:marBottom w:val="70"/>
          <w:divBdr>
            <w:top w:val="none" w:sz="0" w:space="0" w:color="auto"/>
            <w:left w:val="none" w:sz="0" w:space="0" w:color="auto"/>
            <w:bottom w:val="none" w:sz="0" w:space="0" w:color="auto"/>
            <w:right w:val="none" w:sz="0" w:space="0" w:color="auto"/>
          </w:divBdr>
        </w:div>
        <w:div w:id="83443">
          <w:marLeft w:val="0"/>
          <w:marRight w:val="0"/>
          <w:marTop w:val="0"/>
          <w:marBottom w:val="70"/>
          <w:divBdr>
            <w:top w:val="none" w:sz="0" w:space="0" w:color="auto"/>
            <w:left w:val="none" w:sz="0" w:space="0" w:color="auto"/>
            <w:bottom w:val="none" w:sz="0" w:space="0" w:color="auto"/>
            <w:right w:val="none" w:sz="0" w:space="0" w:color="auto"/>
          </w:divBdr>
        </w:div>
        <w:div w:id="317616503">
          <w:marLeft w:val="0"/>
          <w:marRight w:val="0"/>
          <w:marTop w:val="0"/>
          <w:marBottom w:val="70"/>
          <w:divBdr>
            <w:top w:val="none" w:sz="0" w:space="0" w:color="auto"/>
            <w:left w:val="none" w:sz="0" w:space="0" w:color="auto"/>
            <w:bottom w:val="none" w:sz="0" w:space="0" w:color="auto"/>
            <w:right w:val="none" w:sz="0" w:space="0" w:color="auto"/>
          </w:divBdr>
        </w:div>
        <w:div w:id="199167461">
          <w:marLeft w:val="0"/>
          <w:marRight w:val="0"/>
          <w:marTop w:val="0"/>
          <w:marBottom w:val="70"/>
          <w:divBdr>
            <w:top w:val="none" w:sz="0" w:space="0" w:color="auto"/>
            <w:left w:val="none" w:sz="0" w:space="0" w:color="auto"/>
            <w:bottom w:val="none" w:sz="0" w:space="0" w:color="auto"/>
            <w:right w:val="none" w:sz="0" w:space="0" w:color="auto"/>
          </w:divBdr>
        </w:div>
        <w:div w:id="221524207">
          <w:marLeft w:val="0"/>
          <w:marRight w:val="0"/>
          <w:marTop w:val="0"/>
          <w:marBottom w:val="70"/>
          <w:divBdr>
            <w:top w:val="none" w:sz="0" w:space="0" w:color="auto"/>
            <w:left w:val="none" w:sz="0" w:space="0" w:color="auto"/>
            <w:bottom w:val="none" w:sz="0" w:space="0" w:color="auto"/>
            <w:right w:val="none" w:sz="0" w:space="0" w:color="auto"/>
          </w:divBdr>
        </w:div>
        <w:div w:id="1189753318">
          <w:marLeft w:val="0"/>
          <w:marRight w:val="0"/>
          <w:marTop w:val="0"/>
          <w:marBottom w:val="70"/>
          <w:divBdr>
            <w:top w:val="none" w:sz="0" w:space="0" w:color="auto"/>
            <w:left w:val="none" w:sz="0" w:space="0" w:color="auto"/>
            <w:bottom w:val="none" w:sz="0" w:space="0" w:color="auto"/>
            <w:right w:val="none" w:sz="0" w:space="0" w:color="auto"/>
          </w:divBdr>
        </w:div>
        <w:div w:id="1511406105">
          <w:marLeft w:val="0"/>
          <w:marRight w:val="0"/>
          <w:marTop w:val="0"/>
          <w:marBottom w:val="70"/>
          <w:divBdr>
            <w:top w:val="none" w:sz="0" w:space="0" w:color="auto"/>
            <w:left w:val="none" w:sz="0" w:space="0" w:color="auto"/>
            <w:bottom w:val="none" w:sz="0" w:space="0" w:color="auto"/>
            <w:right w:val="none" w:sz="0" w:space="0" w:color="auto"/>
          </w:divBdr>
        </w:div>
        <w:div w:id="2027824252">
          <w:marLeft w:val="0"/>
          <w:marRight w:val="0"/>
          <w:marTop w:val="0"/>
          <w:marBottom w:val="70"/>
          <w:divBdr>
            <w:top w:val="none" w:sz="0" w:space="0" w:color="auto"/>
            <w:left w:val="none" w:sz="0" w:space="0" w:color="auto"/>
            <w:bottom w:val="none" w:sz="0" w:space="0" w:color="auto"/>
            <w:right w:val="none" w:sz="0" w:space="0" w:color="auto"/>
          </w:divBdr>
        </w:div>
        <w:div w:id="1128401504">
          <w:marLeft w:val="0"/>
          <w:marRight w:val="0"/>
          <w:marTop w:val="0"/>
          <w:marBottom w:val="70"/>
          <w:divBdr>
            <w:top w:val="none" w:sz="0" w:space="0" w:color="auto"/>
            <w:left w:val="none" w:sz="0" w:space="0" w:color="auto"/>
            <w:bottom w:val="none" w:sz="0" w:space="0" w:color="auto"/>
            <w:right w:val="none" w:sz="0" w:space="0" w:color="auto"/>
          </w:divBdr>
        </w:div>
        <w:div w:id="2101754468">
          <w:marLeft w:val="0"/>
          <w:marRight w:val="0"/>
          <w:marTop w:val="0"/>
          <w:marBottom w:val="70"/>
          <w:divBdr>
            <w:top w:val="none" w:sz="0" w:space="0" w:color="auto"/>
            <w:left w:val="none" w:sz="0" w:space="0" w:color="auto"/>
            <w:bottom w:val="none" w:sz="0" w:space="0" w:color="auto"/>
            <w:right w:val="none" w:sz="0" w:space="0" w:color="auto"/>
          </w:divBdr>
        </w:div>
        <w:div w:id="602110804">
          <w:marLeft w:val="0"/>
          <w:marRight w:val="0"/>
          <w:marTop w:val="0"/>
          <w:marBottom w:val="70"/>
          <w:divBdr>
            <w:top w:val="none" w:sz="0" w:space="0" w:color="auto"/>
            <w:left w:val="none" w:sz="0" w:space="0" w:color="auto"/>
            <w:bottom w:val="none" w:sz="0" w:space="0" w:color="auto"/>
            <w:right w:val="none" w:sz="0" w:space="0" w:color="auto"/>
          </w:divBdr>
        </w:div>
        <w:div w:id="2074424204">
          <w:marLeft w:val="0"/>
          <w:marRight w:val="0"/>
          <w:marTop w:val="0"/>
          <w:marBottom w:val="70"/>
          <w:divBdr>
            <w:top w:val="none" w:sz="0" w:space="0" w:color="auto"/>
            <w:left w:val="none" w:sz="0" w:space="0" w:color="auto"/>
            <w:bottom w:val="none" w:sz="0" w:space="0" w:color="auto"/>
            <w:right w:val="none" w:sz="0" w:space="0" w:color="auto"/>
          </w:divBdr>
        </w:div>
        <w:div w:id="243145784">
          <w:marLeft w:val="0"/>
          <w:marRight w:val="0"/>
          <w:marTop w:val="0"/>
          <w:marBottom w:val="70"/>
          <w:divBdr>
            <w:top w:val="none" w:sz="0" w:space="0" w:color="auto"/>
            <w:left w:val="none" w:sz="0" w:space="0" w:color="auto"/>
            <w:bottom w:val="none" w:sz="0" w:space="0" w:color="auto"/>
            <w:right w:val="none" w:sz="0" w:space="0" w:color="auto"/>
          </w:divBdr>
        </w:div>
        <w:div w:id="463502900">
          <w:marLeft w:val="0"/>
          <w:marRight w:val="0"/>
          <w:marTop w:val="0"/>
          <w:marBottom w:val="70"/>
          <w:divBdr>
            <w:top w:val="none" w:sz="0" w:space="0" w:color="auto"/>
            <w:left w:val="none" w:sz="0" w:space="0" w:color="auto"/>
            <w:bottom w:val="none" w:sz="0" w:space="0" w:color="auto"/>
            <w:right w:val="none" w:sz="0" w:space="0" w:color="auto"/>
          </w:divBdr>
        </w:div>
        <w:div w:id="1242329780">
          <w:marLeft w:val="0"/>
          <w:marRight w:val="0"/>
          <w:marTop w:val="0"/>
          <w:marBottom w:val="70"/>
          <w:divBdr>
            <w:top w:val="none" w:sz="0" w:space="0" w:color="auto"/>
            <w:left w:val="none" w:sz="0" w:space="0" w:color="auto"/>
            <w:bottom w:val="none" w:sz="0" w:space="0" w:color="auto"/>
            <w:right w:val="none" w:sz="0" w:space="0" w:color="auto"/>
          </w:divBdr>
        </w:div>
        <w:div w:id="462577769">
          <w:marLeft w:val="0"/>
          <w:marRight w:val="0"/>
          <w:marTop w:val="0"/>
          <w:marBottom w:val="70"/>
          <w:divBdr>
            <w:top w:val="none" w:sz="0" w:space="0" w:color="auto"/>
            <w:left w:val="none" w:sz="0" w:space="0" w:color="auto"/>
            <w:bottom w:val="none" w:sz="0" w:space="0" w:color="auto"/>
            <w:right w:val="none" w:sz="0" w:space="0" w:color="auto"/>
          </w:divBdr>
        </w:div>
        <w:div w:id="1107194939">
          <w:marLeft w:val="0"/>
          <w:marRight w:val="0"/>
          <w:marTop w:val="0"/>
          <w:marBottom w:val="70"/>
          <w:divBdr>
            <w:top w:val="none" w:sz="0" w:space="0" w:color="auto"/>
            <w:left w:val="none" w:sz="0" w:space="0" w:color="auto"/>
            <w:bottom w:val="none" w:sz="0" w:space="0" w:color="auto"/>
            <w:right w:val="none" w:sz="0" w:space="0" w:color="auto"/>
          </w:divBdr>
        </w:div>
        <w:div w:id="448934417">
          <w:marLeft w:val="0"/>
          <w:marRight w:val="0"/>
          <w:marTop w:val="0"/>
          <w:marBottom w:val="70"/>
          <w:divBdr>
            <w:top w:val="none" w:sz="0" w:space="0" w:color="auto"/>
            <w:left w:val="none" w:sz="0" w:space="0" w:color="auto"/>
            <w:bottom w:val="none" w:sz="0" w:space="0" w:color="auto"/>
            <w:right w:val="none" w:sz="0" w:space="0" w:color="auto"/>
          </w:divBdr>
        </w:div>
        <w:div w:id="986205681">
          <w:marLeft w:val="0"/>
          <w:marRight w:val="0"/>
          <w:marTop w:val="0"/>
          <w:marBottom w:val="70"/>
          <w:divBdr>
            <w:top w:val="none" w:sz="0" w:space="0" w:color="auto"/>
            <w:left w:val="none" w:sz="0" w:space="0" w:color="auto"/>
            <w:bottom w:val="none" w:sz="0" w:space="0" w:color="auto"/>
            <w:right w:val="none" w:sz="0" w:space="0" w:color="auto"/>
          </w:divBdr>
        </w:div>
        <w:div w:id="830097415">
          <w:marLeft w:val="0"/>
          <w:marRight w:val="0"/>
          <w:marTop w:val="0"/>
          <w:marBottom w:val="70"/>
          <w:divBdr>
            <w:top w:val="none" w:sz="0" w:space="0" w:color="auto"/>
            <w:left w:val="none" w:sz="0" w:space="0" w:color="auto"/>
            <w:bottom w:val="none" w:sz="0" w:space="0" w:color="auto"/>
            <w:right w:val="none" w:sz="0" w:space="0" w:color="auto"/>
          </w:divBdr>
        </w:div>
        <w:div w:id="1435323382">
          <w:marLeft w:val="0"/>
          <w:marRight w:val="0"/>
          <w:marTop w:val="0"/>
          <w:marBottom w:val="70"/>
          <w:divBdr>
            <w:top w:val="none" w:sz="0" w:space="0" w:color="auto"/>
            <w:left w:val="none" w:sz="0" w:space="0" w:color="auto"/>
            <w:bottom w:val="none" w:sz="0" w:space="0" w:color="auto"/>
            <w:right w:val="none" w:sz="0" w:space="0" w:color="auto"/>
          </w:divBdr>
        </w:div>
        <w:div w:id="1247956914">
          <w:marLeft w:val="0"/>
          <w:marRight w:val="0"/>
          <w:marTop w:val="0"/>
          <w:marBottom w:val="70"/>
          <w:divBdr>
            <w:top w:val="none" w:sz="0" w:space="0" w:color="auto"/>
            <w:left w:val="none" w:sz="0" w:space="0" w:color="auto"/>
            <w:bottom w:val="none" w:sz="0" w:space="0" w:color="auto"/>
            <w:right w:val="none" w:sz="0" w:space="0" w:color="auto"/>
          </w:divBdr>
        </w:div>
        <w:div w:id="42602720">
          <w:marLeft w:val="0"/>
          <w:marRight w:val="0"/>
          <w:marTop w:val="0"/>
          <w:marBottom w:val="70"/>
          <w:divBdr>
            <w:top w:val="none" w:sz="0" w:space="0" w:color="auto"/>
            <w:left w:val="none" w:sz="0" w:space="0" w:color="auto"/>
            <w:bottom w:val="none" w:sz="0" w:space="0" w:color="auto"/>
            <w:right w:val="none" w:sz="0" w:space="0" w:color="auto"/>
          </w:divBdr>
        </w:div>
        <w:div w:id="1735590597">
          <w:marLeft w:val="0"/>
          <w:marRight w:val="0"/>
          <w:marTop w:val="0"/>
          <w:marBottom w:val="70"/>
          <w:divBdr>
            <w:top w:val="none" w:sz="0" w:space="0" w:color="auto"/>
            <w:left w:val="none" w:sz="0" w:space="0" w:color="auto"/>
            <w:bottom w:val="none" w:sz="0" w:space="0" w:color="auto"/>
            <w:right w:val="none" w:sz="0" w:space="0" w:color="auto"/>
          </w:divBdr>
        </w:div>
        <w:div w:id="1359895172">
          <w:marLeft w:val="0"/>
          <w:marRight w:val="0"/>
          <w:marTop w:val="0"/>
          <w:marBottom w:val="70"/>
          <w:divBdr>
            <w:top w:val="none" w:sz="0" w:space="0" w:color="auto"/>
            <w:left w:val="none" w:sz="0" w:space="0" w:color="auto"/>
            <w:bottom w:val="none" w:sz="0" w:space="0" w:color="auto"/>
            <w:right w:val="none" w:sz="0" w:space="0" w:color="auto"/>
          </w:divBdr>
        </w:div>
        <w:div w:id="685669470">
          <w:marLeft w:val="0"/>
          <w:marRight w:val="0"/>
          <w:marTop w:val="0"/>
          <w:marBottom w:val="70"/>
          <w:divBdr>
            <w:top w:val="none" w:sz="0" w:space="0" w:color="auto"/>
            <w:left w:val="none" w:sz="0" w:space="0" w:color="auto"/>
            <w:bottom w:val="none" w:sz="0" w:space="0" w:color="auto"/>
            <w:right w:val="none" w:sz="0" w:space="0" w:color="auto"/>
          </w:divBdr>
        </w:div>
        <w:div w:id="1426878627">
          <w:marLeft w:val="0"/>
          <w:marRight w:val="0"/>
          <w:marTop w:val="0"/>
          <w:marBottom w:val="70"/>
          <w:divBdr>
            <w:top w:val="none" w:sz="0" w:space="0" w:color="auto"/>
            <w:left w:val="none" w:sz="0" w:space="0" w:color="auto"/>
            <w:bottom w:val="none" w:sz="0" w:space="0" w:color="auto"/>
            <w:right w:val="none" w:sz="0" w:space="0" w:color="auto"/>
          </w:divBdr>
        </w:div>
        <w:div w:id="928926960">
          <w:marLeft w:val="0"/>
          <w:marRight w:val="0"/>
          <w:marTop w:val="0"/>
          <w:marBottom w:val="70"/>
          <w:divBdr>
            <w:top w:val="none" w:sz="0" w:space="0" w:color="auto"/>
            <w:left w:val="none" w:sz="0" w:space="0" w:color="auto"/>
            <w:bottom w:val="none" w:sz="0" w:space="0" w:color="auto"/>
            <w:right w:val="none" w:sz="0" w:space="0" w:color="auto"/>
          </w:divBdr>
        </w:div>
        <w:div w:id="933049609">
          <w:marLeft w:val="0"/>
          <w:marRight w:val="0"/>
          <w:marTop w:val="0"/>
          <w:marBottom w:val="70"/>
          <w:divBdr>
            <w:top w:val="none" w:sz="0" w:space="0" w:color="auto"/>
            <w:left w:val="none" w:sz="0" w:space="0" w:color="auto"/>
            <w:bottom w:val="none" w:sz="0" w:space="0" w:color="auto"/>
            <w:right w:val="none" w:sz="0" w:space="0" w:color="auto"/>
          </w:divBdr>
        </w:div>
        <w:div w:id="747577107">
          <w:marLeft w:val="0"/>
          <w:marRight w:val="0"/>
          <w:marTop w:val="0"/>
          <w:marBottom w:val="70"/>
          <w:divBdr>
            <w:top w:val="none" w:sz="0" w:space="0" w:color="auto"/>
            <w:left w:val="none" w:sz="0" w:space="0" w:color="auto"/>
            <w:bottom w:val="none" w:sz="0" w:space="0" w:color="auto"/>
            <w:right w:val="none" w:sz="0" w:space="0" w:color="auto"/>
          </w:divBdr>
        </w:div>
        <w:div w:id="1064984993">
          <w:marLeft w:val="0"/>
          <w:marRight w:val="0"/>
          <w:marTop w:val="0"/>
          <w:marBottom w:val="70"/>
          <w:divBdr>
            <w:top w:val="none" w:sz="0" w:space="0" w:color="auto"/>
            <w:left w:val="none" w:sz="0" w:space="0" w:color="auto"/>
            <w:bottom w:val="none" w:sz="0" w:space="0" w:color="auto"/>
            <w:right w:val="none" w:sz="0" w:space="0" w:color="auto"/>
          </w:divBdr>
        </w:div>
        <w:div w:id="125659376">
          <w:marLeft w:val="0"/>
          <w:marRight w:val="0"/>
          <w:marTop w:val="0"/>
          <w:marBottom w:val="70"/>
          <w:divBdr>
            <w:top w:val="none" w:sz="0" w:space="0" w:color="auto"/>
            <w:left w:val="none" w:sz="0" w:space="0" w:color="auto"/>
            <w:bottom w:val="none" w:sz="0" w:space="0" w:color="auto"/>
            <w:right w:val="none" w:sz="0" w:space="0" w:color="auto"/>
          </w:divBdr>
        </w:div>
        <w:div w:id="2007709869">
          <w:marLeft w:val="0"/>
          <w:marRight w:val="0"/>
          <w:marTop w:val="0"/>
          <w:marBottom w:val="70"/>
          <w:divBdr>
            <w:top w:val="none" w:sz="0" w:space="0" w:color="auto"/>
            <w:left w:val="none" w:sz="0" w:space="0" w:color="auto"/>
            <w:bottom w:val="none" w:sz="0" w:space="0" w:color="auto"/>
            <w:right w:val="none" w:sz="0" w:space="0" w:color="auto"/>
          </w:divBdr>
        </w:div>
        <w:div w:id="1349599235">
          <w:marLeft w:val="0"/>
          <w:marRight w:val="0"/>
          <w:marTop w:val="0"/>
          <w:marBottom w:val="70"/>
          <w:divBdr>
            <w:top w:val="none" w:sz="0" w:space="0" w:color="auto"/>
            <w:left w:val="none" w:sz="0" w:space="0" w:color="auto"/>
            <w:bottom w:val="none" w:sz="0" w:space="0" w:color="auto"/>
            <w:right w:val="none" w:sz="0" w:space="0" w:color="auto"/>
          </w:divBdr>
        </w:div>
        <w:div w:id="1259944285">
          <w:marLeft w:val="0"/>
          <w:marRight w:val="0"/>
          <w:marTop w:val="0"/>
          <w:marBottom w:val="70"/>
          <w:divBdr>
            <w:top w:val="none" w:sz="0" w:space="0" w:color="auto"/>
            <w:left w:val="none" w:sz="0" w:space="0" w:color="auto"/>
            <w:bottom w:val="none" w:sz="0" w:space="0" w:color="auto"/>
            <w:right w:val="none" w:sz="0" w:space="0" w:color="auto"/>
          </w:divBdr>
        </w:div>
        <w:div w:id="886407003">
          <w:marLeft w:val="0"/>
          <w:marRight w:val="0"/>
          <w:marTop w:val="0"/>
          <w:marBottom w:val="70"/>
          <w:divBdr>
            <w:top w:val="none" w:sz="0" w:space="0" w:color="auto"/>
            <w:left w:val="none" w:sz="0" w:space="0" w:color="auto"/>
            <w:bottom w:val="none" w:sz="0" w:space="0" w:color="auto"/>
            <w:right w:val="none" w:sz="0" w:space="0" w:color="auto"/>
          </w:divBdr>
        </w:div>
        <w:div w:id="1983197820">
          <w:marLeft w:val="0"/>
          <w:marRight w:val="0"/>
          <w:marTop w:val="0"/>
          <w:marBottom w:val="70"/>
          <w:divBdr>
            <w:top w:val="none" w:sz="0" w:space="0" w:color="auto"/>
            <w:left w:val="none" w:sz="0" w:space="0" w:color="auto"/>
            <w:bottom w:val="none" w:sz="0" w:space="0" w:color="auto"/>
            <w:right w:val="none" w:sz="0" w:space="0" w:color="auto"/>
          </w:divBdr>
        </w:div>
        <w:div w:id="1360353025">
          <w:marLeft w:val="0"/>
          <w:marRight w:val="0"/>
          <w:marTop w:val="0"/>
          <w:marBottom w:val="70"/>
          <w:divBdr>
            <w:top w:val="none" w:sz="0" w:space="0" w:color="auto"/>
            <w:left w:val="none" w:sz="0" w:space="0" w:color="auto"/>
            <w:bottom w:val="none" w:sz="0" w:space="0" w:color="auto"/>
            <w:right w:val="none" w:sz="0" w:space="0" w:color="auto"/>
          </w:divBdr>
        </w:div>
        <w:div w:id="1454471642">
          <w:marLeft w:val="0"/>
          <w:marRight w:val="0"/>
          <w:marTop w:val="0"/>
          <w:marBottom w:val="70"/>
          <w:divBdr>
            <w:top w:val="none" w:sz="0" w:space="0" w:color="auto"/>
            <w:left w:val="none" w:sz="0" w:space="0" w:color="auto"/>
            <w:bottom w:val="none" w:sz="0" w:space="0" w:color="auto"/>
            <w:right w:val="none" w:sz="0" w:space="0" w:color="auto"/>
          </w:divBdr>
        </w:div>
        <w:div w:id="1157261391">
          <w:marLeft w:val="0"/>
          <w:marRight w:val="0"/>
          <w:marTop w:val="0"/>
          <w:marBottom w:val="70"/>
          <w:divBdr>
            <w:top w:val="none" w:sz="0" w:space="0" w:color="auto"/>
            <w:left w:val="none" w:sz="0" w:space="0" w:color="auto"/>
            <w:bottom w:val="none" w:sz="0" w:space="0" w:color="auto"/>
            <w:right w:val="none" w:sz="0" w:space="0" w:color="auto"/>
          </w:divBdr>
        </w:div>
        <w:div w:id="1361079810">
          <w:marLeft w:val="0"/>
          <w:marRight w:val="0"/>
          <w:marTop w:val="0"/>
          <w:marBottom w:val="70"/>
          <w:divBdr>
            <w:top w:val="none" w:sz="0" w:space="0" w:color="auto"/>
            <w:left w:val="none" w:sz="0" w:space="0" w:color="auto"/>
            <w:bottom w:val="none" w:sz="0" w:space="0" w:color="auto"/>
            <w:right w:val="none" w:sz="0" w:space="0" w:color="auto"/>
          </w:divBdr>
        </w:div>
        <w:div w:id="1700162616">
          <w:marLeft w:val="0"/>
          <w:marRight w:val="0"/>
          <w:marTop w:val="0"/>
          <w:marBottom w:val="70"/>
          <w:divBdr>
            <w:top w:val="none" w:sz="0" w:space="0" w:color="auto"/>
            <w:left w:val="none" w:sz="0" w:space="0" w:color="auto"/>
            <w:bottom w:val="none" w:sz="0" w:space="0" w:color="auto"/>
            <w:right w:val="none" w:sz="0" w:space="0" w:color="auto"/>
          </w:divBdr>
        </w:div>
        <w:div w:id="961544496">
          <w:marLeft w:val="0"/>
          <w:marRight w:val="0"/>
          <w:marTop w:val="0"/>
          <w:marBottom w:val="70"/>
          <w:divBdr>
            <w:top w:val="none" w:sz="0" w:space="0" w:color="auto"/>
            <w:left w:val="none" w:sz="0" w:space="0" w:color="auto"/>
            <w:bottom w:val="none" w:sz="0" w:space="0" w:color="auto"/>
            <w:right w:val="none" w:sz="0" w:space="0" w:color="auto"/>
          </w:divBdr>
        </w:div>
        <w:div w:id="600189232">
          <w:marLeft w:val="0"/>
          <w:marRight w:val="0"/>
          <w:marTop w:val="0"/>
          <w:marBottom w:val="70"/>
          <w:divBdr>
            <w:top w:val="none" w:sz="0" w:space="0" w:color="auto"/>
            <w:left w:val="none" w:sz="0" w:space="0" w:color="auto"/>
            <w:bottom w:val="none" w:sz="0" w:space="0" w:color="auto"/>
            <w:right w:val="none" w:sz="0" w:space="0" w:color="auto"/>
          </w:divBdr>
        </w:div>
        <w:div w:id="782071522">
          <w:marLeft w:val="0"/>
          <w:marRight w:val="0"/>
          <w:marTop w:val="0"/>
          <w:marBottom w:val="70"/>
          <w:divBdr>
            <w:top w:val="none" w:sz="0" w:space="0" w:color="auto"/>
            <w:left w:val="none" w:sz="0" w:space="0" w:color="auto"/>
            <w:bottom w:val="none" w:sz="0" w:space="0" w:color="auto"/>
            <w:right w:val="none" w:sz="0" w:space="0" w:color="auto"/>
          </w:divBdr>
        </w:div>
        <w:div w:id="1943030905">
          <w:marLeft w:val="0"/>
          <w:marRight w:val="0"/>
          <w:marTop w:val="0"/>
          <w:marBottom w:val="70"/>
          <w:divBdr>
            <w:top w:val="none" w:sz="0" w:space="0" w:color="auto"/>
            <w:left w:val="none" w:sz="0" w:space="0" w:color="auto"/>
            <w:bottom w:val="none" w:sz="0" w:space="0" w:color="auto"/>
            <w:right w:val="none" w:sz="0" w:space="0" w:color="auto"/>
          </w:divBdr>
        </w:div>
        <w:div w:id="1876000288">
          <w:marLeft w:val="0"/>
          <w:marRight w:val="0"/>
          <w:marTop w:val="0"/>
          <w:marBottom w:val="70"/>
          <w:divBdr>
            <w:top w:val="none" w:sz="0" w:space="0" w:color="auto"/>
            <w:left w:val="none" w:sz="0" w:space="0" w:color="auto"/>
            <w:bottom w:val="none" w:sz="0" w:space="0" w:color="auto"/>
            <w:right w:val="none" w:sz="0" w:space="0" w:color="auto"/>
          </w:divBdr>
        </w:div>
        <w:div w:id="1380205622">
          <w:marLeft w:val="0"/>
          <w:marRight w:val="0"/>
          <w:marTop w:val="0"/>
          <w:marBottom w:val="70"/>
          <w:divBdr>
            <w:top w:val="none" w:sz="0" w:space="0" w:color="auto"/>
            <w:left w:val="none" w:sz="0" w:space="0" w:color="auto"/>
            <w:bottom w:val="none" w:sz="0" w:space="0" w:color="auto"/>
            <w:right w:val="none" w:sz="0" w:space="0" w:color="auto"/>
          </w:divBdr>
        </w:div>
        <w:div w:id="1896235864">
          <w:marLeft w:val="0"/>
          <w:marRight w:val="0"/>
          <w:marTop w:val="0"/>
          <w:marBottom w:val="70"/>
          <w:divBdr>
            <w:top w:val="none" w:sz="0" w:space="0" w:color="auto"/>
            <w:left w:val="none" w:sz="0" w:space="0" w:color="auto"/>
            <w:bottom w:val="none" w:sz="0" w:space="0" w:color="auto"/>
            <w:right w:val="none" w:sz="0" w:space="0" w:color="auto"/>
          </w:divBdr>
        </w:div>
        <w:div w:id="399987478">
          <w:marLeft w:val="0"/>
          <w:marRight w:val="0"/>
          <w:marTop w:val="0"/>
          <w:marBottom w:val="70"/>
          <w:divBdr>
            <w:top w:val="none" w:sz="0" w:space="0" w:color="auto"/>
            <w:left w:val="none" w:sz="0" w:space="0" w:color="auto"/>
            <w:bottom w:val="none" w:sz="0" w:space="0" w:color="auto"/>
            <w:right w:val="none" w:sz="0" w:space="0" w:color="auto"/>
          </w:divBdr>
        </w:div>
        <w:div w:id="650787458">
          <w:marLeft w:val="0"/>
          <w:marRight w:val="0"/>
          <w:marTop w:val="0"/>
          <w:marBottom w:val="70"/>
          <w:divBdr>
            <w:top w:val="none" w:sz="0" w:space="0" w:color="auto"/>
            <w:left w:val="none" w:sz="0" w:space="0" w:color="auto"/>
            <w:bottom w:val="none" w:sz="0" w:space="0" w:color="auto"/>
            <w:right w:val="none" w:sz="0" w:space="0" w:color="auto"/>
          </w:divBdr>
        </w:div>
        <w:div w:id="284771299">
          <w:marLeft w:val="0"/>
          <w:marRight w:val="0"/>
          <w:marTop w:val="0"/>
          <w:marBottom w:val="70"/>
          <w:divBdr>
            <w:top w:val="none" w:sz="0" w:space="0" w:color="auto"/>
            <w:left w:val="none" w:sz="0" w:space="0" w:color="auto"/>
            <w:bottom w:val="none" w:sz="0" w:space="0" w:color="auto"/>
            <w:right w:val="none" w:sz="0" w:space="0" w:color="auto"/>
          </w:divBdr>
        </w:div>
        <w:div w:id="1700397642">
          <w:marLeft w:val="0"/>
          <w:marRight w:val="0"/>
          <w:marTop w:val="0"/>
          <w:marBottom w:val="70"/>
          <w:divBdr>
            <w:top w:val="none" w:sz="0" w:space="0" w:color="auto"/>
            <w:left w:val="none" w:sz="0" w:space="0" w:color="auto"/>
            <w:bottom w:val="none" w:sz="0" w:space="0" w:color="auto"/>
            <w:right w:val="none" w:sz="0" w:space="0" w:color="auto"/>
          </w:divBdr>
        </w:div>
        <w:div w:id="1519538156">
          <w:marLeft w:val="0"/>
          <w:marRight w:val="0"/>
          <w:marTop w:val="0"/>
          <w:marBottom w:val="70"/>
          <w:divBdr>
            <w:top w:val="none" w:sz="0" w:space="0" w:color="auto"/>
            <w:left w:val="none" w:sz="0" w:space="0" w:color="auto"/>
            <w:bottom w:val="none" w:sz="0" w:space="0" w:color="auto"/>
            <w:right w:val="none" w:sz="0" w:space="0" w:color="auto"/>
          </w:divBdr>
        </w:div>
        <w:div w:id="985475162">
          <w:marLeft w:val="0"/>
          <w:marRight w:val="0"/>
          <w:marTop w:val="0"/>
          <w:marBottom w:val="70"/>
          <w:divBdr>
            <w:top w:val="none" w:sz="0" w:space="0" w:color="auto"/>
            <w:left w:val="none" w:sz="0" w:space="0" w:color="auto"/>
            <w:bottom w:val="none" w:sz="0" w:space="0" w:color="auto"/>
            <w:right w:val="none" w:sz="0" w:space="0" w:color="auto"/>
          </w:divBdr>
        </w:div>
        <w:div w:id="725221836">
          <w:marLeft w:val="0"/>
          <w:marRight w:val="0"/>
          <w:marTop w:val="0"/>
          <w:marBottom w:val="70"/>
          <w:divBdr>
            <w:top w:val="none" w:sz="0" w:space="0" w:color="auto"/>
            <w:left w:val="none" w:sz="0" w:space="0" w:color="auto"/>
            <w:bottom w:val="none" w:sz="0" w:space="0" w:color="auto"/>
            <w:right w:val="none" w:sz="0" w:space="0" w:color="auto"/>
          </w:divBdr>
        </w:div>
        <w:div w:id="1846506975">
          <w:marLeft w:val="0"/>
          <w:marRight w:val="0"/>
          <w:marTop w:val="0"/>
          <w:marBottom w:val="70"/>
          <w:divBdr>
            <w:top w:val="none" w:sz="0" w:space="0" w:color="auto"/>
            <w:left w:val="none" w:sz="0" w:space="0" w:color="auto"/>
            <w:bottom w:val="none" w:sz="0" w:space="0" w:color="auto"/>
            <w:right w:val="none" w:sz="0" w:space="0" w:color="auto"/>
          </w:divBdr>
        </w:div>
        <w:div w:id="676272827">
          <w:marLeft w:val="0"/>
          <w:marRight w:val="0"/>
          <w:marTop w:val="0"/>
          <w:marBottom w:val="70"/>
          <w:divBdr>
            <w:top w:val="none" w:sz="0" w:space="0" w:color="auto"/>
            <w:left w:val="none" w:sz="0" w:space="0" w:color="auto"/>
            <w:bottom w:val="none" w:sz="0" w:space="0" w:color="auto"/>
            <w:right w:val="none" w:sz="0" w:space="0" w:color="auto"/>
          </w:divBdr>
        </w:div>
        <w:div w:id="114641593">
          <w:marLeft w:val="0"/>
          <w:marRight w:val="0"/>
          <w:marTop w:val="0"/>
          <w:marBottom w:val="70"/>
          <w:divBdr>
            <w:top w:val="none" w:sz="0" w:space="0" w:color="auto"/>
            <w:left w:val="none" w:sz="0" w:space="0" w:color="auto"/>
            <w:bottom w:val="none" w:sz="0" w:space="0" w:color="auto"/>
            <w:right w:val="none" w:sz="0" w:space="0" w:color="auto"/>
          </w:divBdr>
        </w:div>
        <w:div w:id="785655556">
          <w:marLeft w:val="0"/>
          <w:marRight w:val="0"/>
          <w:marTop w:val="0"/>
          <w:marBottom w:val="70"/>
          <w:divBdr>
            <w:top w:val="none" w:sz="0" w:space="0" w:color="auto"/>
            <w:left w:val="none" w:sz="0" w:space="0" w:color="auto"/>
            <w:bottom w:val="none" w:sz="0" w:space="0" w:color="auto"/>
            <w:right w:val="none" w:sz="0" w:space="0" w:color="auto"/>
          </w:divBdr>
        </w:div>
        <w:div w:id="1646273343">
          <w:marLeft w:val="0"/>
          <w:marRight w:val="0"/>
          <w:marTop w:val="0"/>
          <w:marBottom w:val="70"/>
          <w:divBdr>
            <w:top w:val="none" w:sz="0" w:space="0" w:color="auto"/>
            <w:left w:val="none" w:sz="0" w:space="0" w:color="auto"/>
            <w:bottom w:val="none" w:sz="0" w:space="0" w:color="auto"/>
            <w:right w:val="none" w:sz="0" w:space="0" w:color="auto"/>
          </w:divBdr>
        </w:div>
        <w:div w:id="1148548040">
          <w:marLeft w:val="0"/>
          <w:marRight w:val="0"/>
          <w:marTop w:val="0"/>
          <w:marBottom w:val="70"/>
          <w:divBdr>
            <w:top w:val="none" w:sz="0" w:space="0" w:color="auto"/>
            <w:left w:val="none" w:sz="0" w:space="0" w:color="auto"/>
            <w:bottom w:val="none" w:sz="0" w:space="0" w:color="auto"/>
            <w:right w:val="none" w:sz="0" w:space="0" w:color="auto"/>
          </w:divBdr>
        </w:div>
        <w:div w:id="2040274432">
          <w:marLeft w:val="0"/>
          <w:marRight w:val="0"/>
          <w:marTop w:val="101"/>
          <w:marBottom w:val="70"/>
          <w:divBdr>
            <w:top w:val="none" w:sz="0" w:space="0" w:color="auto"/>
            <w:left w:val="none" w:sz="0" w:space="0" w:color="auto"/>
            <w:bottom w:val="none" w:sz="0" w:space="0" w:color="auto"/>
            <w:right w:val="none" w:sz="0" w:space="0" w:color="auto"/>
          </w:divBdr>
        </w:div>
        <w:div w:id="2070107146">
          <w:marLeft w:val="0"/>
          <w:marRight w:val="0"/>
          <w:marTop w:val="0"/>
          <w:marBottom w:val="70"/>
          <w:divBdr>
            <w:top w:val="none" w:sz="0" w:space="0" w:color="auto"/>
            <w:left w:val="none" w:sz="0" w:space="0" w:color="auto"/>
            <w:bottom w:val="none" w:sz="0" w:space="0" w:color="auto"/>
            <w:right w:val="none" w:sz="0" w:space="0" w:color="auto"/>
          </w:divBdr>
        </w:div>
        <w:div w:id="492568669">
          <w:marLeft w:val="0"/>
          <w:marRight w:val="0"/>
          <w:marTop w:val="0"/>
          <w:marBottom w:val="70"/>
          <w:divBdr>
            <w:top w:val="none" w:sz="0" w:space="0" w:color="auto"/>
            <w:left w:val="none" w:sz="0" w:space="0" w:color="auto"/>
            <w:bottom w:val="none" w:sz="0" w:space="0" w:color="auto"/>
            <w:right w:val="none" w:sz="0" w:space="0" w:color="auto"/>
          </w:divBdr>
        </w:div>
        <w:div w:id="1927297292">
          <w:marLeft w:val="0"/>
          <w:marRight w:val="0"/>
          <w:marTop w:val="0"/>
          <w:marBottom w:val="70"/>
          <w:divBdr>
            <w:top w:val="none" w:sz="0" w:space="0" w:color="auto"/>
            <w:left w:val="none" w:sz="0" w:space="0" w:color="auto"/>
            <w:bottom w:val="none" w:sz="0" w:space="0" w:color="auto"/>
            <w:right w:val="none" w:sz="0" w:space="0" w:color="auto"/>
          </w:divBdr>
        </w:div>
        <w:div w:id="193813041">
          <w:marLeft w:val="0"/>
          <w:marRight w:val="0"/>
          <w:marTop w:val="0"/>
          <w:marBottom w:val="70"/>
          <w:divBdr>
            <w:top w:val="none" w:sz="0" w:space="0" w:color="auto"/>
            <w:left w:val="none" w:sz="0" w:space="0" w:color="auto"/>
            <w:bottom w:val="none" w:sz="0" w:space="0" w:color="auto"/>
            <w:right w:val="none" w:sz="0" w:space="0" w:color="auto"/>
          </w:divBdr>
        </w:div>
        <w:div w:id="1015691377">
          <w:marLeft w:val="0"/>
          <w:marRight w:val="0"/>
          <w:marTop w:val="0"/>
          <w:marBottom w:val="70"/>
          <w:divBdr>
            <w:top w:val="none" w:sz="0" w:space="0" w:color="auto"/>
            <w:left w:val="none" w:sz="0" w:space="0" w:color="auto"/>
            <w:bottom w:val="none" w:sz="0" w:space="0" w:color="auto"/>
            <w:right w:val="none" w:sz="0" w:space="0" w:color="auto"/>
          </w:divBdr>
        </w:div>
        <w:div w:id="1865246838">
          <w:marLeft w:val="0"/>
          <w:marRight w:val="0"/>
          <w:marTop w:val="0"/>
          <w:marBottom w:val="70"/>
          <w:divBdr>
            <w:top w:val="none" w:sz="0" w:space="0" w:color="auto"/>
            <w:left w:val="none" w:sz="0" w:space="0" w:color="auto"/>
            <w:bottom w:val="none" w:sz="0" w:space="0" w:color="auto"/>
            <w:right w:val="none" w:sz="0" w:space="0" w:color="auto"/>
          </w:divBdr>
        </w:div>
        <w:div w:id="625087749">
          <w:marLeft w:val="0"/>
          <w:marRight w:val="0"/>
          <w:marTop w:val="0"/>
          <w:marBottom w:val="70"/>
          <w:divBdr>
            <w:top w:val="none" w:sz="0" w:space="0" w:color="auto"/>
            <w:left w:val="none" w:sz="0" w:space="0" w:color="auto"/>
            <w:bottom w:val="none" w:sz="0" w:space="0" w:color="auto"/>
            <w:right w:val="none" w:sz="0" w:space="0" w:color="auto"/>
          </w:divBdr>
        </w:div>
        <w:div w:id="1785801872">
          <w:marLeft w:val="0"/>
          <w:marRight w:val="0"/>
          <w:marTop w:val="0"/>
          <w:marBottom w:val="70"/>
          <w:divBdr>
            <w:top w:val="none" w:sz="0" w:space="0" w:color="auto"/>
            <w:left w:val="none" w:sz="0" w:space="0" w:color="auto"/>
            <w:bottom w:val="none" w:sz="0" w:space="0" w:color="auto"/>
            <w:right w:val="none" w:sz="0" w:space="0" w:color="auto"/>
          </w:divBdr>
        </w:div>
      </w:divsChild>
    </w:div>
    <w:div w:id="547760537">
      <w:bodyDiv w:val="1"/>
      <w:marLeft w:val="0"/>
      <w:marRight w:val="0"/>
      <w:marTop w:val="0"/>
      <w:marBottom w:val="0"/>
      <w:divBdr>
        <w:top w:val="none" w:sz="0" w:space="0" w:color="auto"/>
        <w:left w:val="none" w:sz="0" w:space="0" w:color="auto"/>
        <w:bottom w:val="none" w:sz="0" w:space="0" w:color="auto"/>
        <w:right w:val="none" w:sz="0" w:space="0" w:color="auto"/>
      </w:divBdr>
    </w:div>
    <w:div w:id="561599886">
      <w:bodyDiv w:val="1"/>
      <w:marLeft w:val="0"/>
      <w:marRight w:val="0"/>
      <w:marTop w:val="0"/>
      <w:marBottom w:val="0"/>
      <w:divBdr>
        <w:top w:val="none" w:sz="0" w:space="0" w:color="auto"/>
        <w:left w:val="none" w:sz="0" w:space="0" w:color="auto"/>
        <w:bottom w:val="none" w:sz="0" w:space="0" w:color="auto"/>
        <w:right w:val="none" w:sz="0" w:space="0" w:color="auto"/>
      </w:divBdr>
      <w:divsChild>
        <w:div w:id="2123498340">
          <w:marLeft w:val="0"/>
          <w:marRight w:val="0"/>
          <w:marTop w:val="0"/>
          <w:marBottom w:val="60"/>
          <w:divBdr>
            <w:top w:val="none" w:sz="0" w:space="0" w:color="auto"/>
            <w:left w:val="none" w:sz="0" w:space="0" w:color="auto"/>
            <w:bottom w:val="none" w:sz="0" w:space="0" w:color="auto"/>
            <w:right w:val="none" w:sz="0" w:space="0" w:color="auto"/>
          </w:divBdr>
        </w:div>
        <w:div w:id="518397404">
          <w:marLeft w:val="0"/>
          <w:marRight w:val="0"/>
          <w:marTop w:val="0"/>
          <w:marBottom w:val="60"/>
          <w:divBdr>
            <w:top w:val="none" w:sz="0" w:space="0" w:color="auto"/>
            <w:left w:val="none" w:sz="0" w:space="0" w:color="auto"/>
            <w:bottom w:val="none" w:sz="0" w:space="0" w:color="auto"/>
            <w:right w:val="none" w:sz="0" w:space="0" w:color="auto"/>
          </w:divBdr>
        </w:div>
        <w:div w:id="505511795">
          <w:marLeft w:val="0"/>
          <w:marRight w:val="0"/>
          <w:marTop w:val="101"/>
          <w:marBottom w:val="60"/>
          <w:divBdr>
            <w:top w:val="none" w:sz="0" w:space="0" w:color="auto"/>
            <w:left w:val="none" w:sz="0" w:space="0" w:color="auto"/>
            <w:bottom w:val="none" w:sz="0" w:space="0" w:color="auto"/>
            <w:right w:val="none" w:sz="0" w:space="0" w:color="auto"/>
          </w:divBdr>
        </w:div>
        <w:div w:id="2079356713">
          <w:marLeft w:val="0"/>
          <w:marRight w:val="0"/>
          <w:marTop w:val="0"/>
          <w:marBottom w:val="60"/>
          <w:divBdr>
            <w:top w:val="none" w:sz="0" w:space="0" w:color="auto"/>
            <w:left w:val="none" w:sz="0" w:space="0" w:color="auto"/>
            <w:bottom w:val="none" w:sz="0" w:space="0" w:color="auto"/>
            <w:right w:val="none" w:sz="0" w:space="0" w:color="auto"/>
          </w:divBdr>
        </w:div>
        <w:div w:id="333267212">
          <w:marLeft w:val="0"/>
          <w:marRight w:val="0"/>
          <w:marTop w:val="0"/>
          <w:marBottom w:val="60"/>
          <w:divBdr>
            <w:top w:val="none" w:sz="0" w:space="0" w:color="auto"/>
            <w:left w:val="none" w:sz="0" w:space="0" w:color="auto"/>
            <w:bottom w:val="none" w:sz="0" w:space="0" w:color="auto"/>
            <w:right w:val="none" w:sz="0" w:space="0" w:color="auto"/>
          </w:divBdr>
        </w:div>
        <w:div w:id="1910840860">
          <w:marLeft w:val="0"/>
          <w:marRight w:val="0"/>
          <w:marTop w:val="0"/>
          <w:marBottom w:val="60"/>
          <w:divBdr>
            <w:top w:val="none" w:sz="0" w:space="0" w:color="auto"/>
            <w:left w:val="none" w:sz="0" w:space="0" w:color="auto"/>
            <w:bottom w:val="none" w:sz="0" w:space="0" w:color="auto"/>
            <w:right w:val="none" w:sz="0" w:space="0" w:color="auto"/>
          </w:divBdr>
        </w:div>
        <w:div w:id="728725991">
          <w:marLeft w:val="0"/>
          <w:marRight w:val="0"/>
          <w:marTop w:val="101"/>
          <w:marBottom w:val="60"/>
          <w:divBdr>
            <w:top w:val="none" w:sz="0" w:space="0" w:color="auto"/>
            <w:left w:val="none" w:sz="0" w:space="0" w:color="auto"/>
            <w:bottom w:val="none" w:sz="0" w:space="0" w:color="auto"/>
            <w:right w:val="none" w:sz="0" w:space="0" w:color="auto"/>
          </w:divBdr>
        </w:div>
        <w:div w:id="879980656">
          <w:marLeft w:val="0"/>
          <w:marRight w:val="0"/>
          <w:marTop w:val="0"/>
          <w:marBottom w:val="60"/>
          <w:divBdr>
            <w:top w:val="none" w:sz="0" w:space="0" w:color="auto"/>
            <w:left w:val="none" w:sz="0" w:space="0" w:color="auto"/>
            <w:bottom w:val="none" w:sz="0" w:space="0" w:color="auto"/>
            <w:right w:val="none" w:sz="0" w:space="0" w:color="auto"/>
          </w:divBdr>
        </w:div>
        <w:div w:id="829834638">
          <w:marLeft w:val="0"/>
          <w:marRight w:val="0"/>
          <w:marTop w:val="101"/>
          <w:marBottom w:val="60"/>
          <w:divBdr>
            <w:top w:val="none" w:sz="0" w:space="0" w:color="auto"/>
            <w:left w:val="none" w:sz="0" w:space="0" w:color="auto"/>
            <w:bottom w:val="none" w:sz="0" w:space="0" w:color="auto"/>
            <w:right w:val="none" w:sz="0" w:space="0" w:color="auto"/>
          </w:divBdr>
        </w:div>
        <w:div w:id="141243146">
          <w:marLeft w:val="0"/>
          <w:marRight w:val="0"/>
          <w:marTop w:val="0"/>
          <w:marBottom w:val="60"/>
          <w:divBdr>
            <w:top w:val="none" w:sz="0" w:space="0" w:color="auto"/>
            <w:left w:val="none" w:sz="0" w:space="0" w:color="auto"/>
            <w:bottom w:val="none" w:sz="0" w:space="0" w:color="auto"/>
            <w:right w:val="none" w:sz="0" w:space="0" w:color="auto"/>
          </w:divBdr>
        </w:div>
        <w:div w:id="682783590">
          <w:marLeft w:val="0"/>
          <w:marRight w:val="0"/>
          <w:marTop w:val="0"/>
          <w:marBottom w:val="60"/>
          <w:divBdr>
            <w:top w:val="none" w:sz="0" w:space="0" w:color="auto"/>
            <w:left w:val="none" w:sz="0" w:space="0" w:color="auto"/>
            <w:bottom w:val="none" w:sz="0" w:space="0" w:color="auto"/>
            <w:right w:val="none" w:sz="0" w:space="0" w:color="auto"/>
          </w:divBdr>
        </w:div>
        <w:div w:id="865289928">
          <w:marLeft w:val="0"/>
          <w:marRight w:val="0"/>
          <w:marTop w:val="0"/>
          <w:marBottom w:val="60"/>
          <w:divBdr>
            <w:top w:val="none" w:sz="0" w:space="0" w:color="auto"/>
            <w:left w:val="none" w:sz="0" w:space="0" w:color="auto"/>
            <w:bottom w:val="none" w:sz="0" w:space="0" w:color="auto"/>
            <w:right w:val="none" w:sz="0" w:space="0" w:color="auto"/>
          </w:divBdr>
        </w:div>
        <w:div w:id="325330545">
          <w:marLeft w:val="0"/>
          <w:marRight w:val="0"/>
          <w:marTop w:val="0"/>
          <w:marBottom w:val="60"/>
          <w:divBdr>
            <w:top w:val="none" w:sz="0" w:space="0" w:color="auto"/>
            <w:left w:val="none" w:sz="0" w:space="0" w:color="auto"/>
            <w:bottom w:val="none" w:sz="0" w:space="0" w:color="auto"/>
            <w:right w:val="none" w:sz="0" w:space="0" w:color="auto"/>
          </w:divBdr>
        </w:div>
        <w:div w:id="1384519845">
          <w:marLeft w:val="0"/>
          <w:marRight w:val="0"/>
          <w:marTop w:val="0"/>
          <w:marBottom w:val="60"/>
          <w:divBdr>
            <w:top w:val="none" w:sz="0" w:space="0" w:color="auto"/>
            <w:left w:val="none" w:sz="0" w:space="0" w:color="auto"/>
            <w:bottom w:val="none" w:sz="0" w:space="0" w:color="auto"/>
            <w:right w:val="none" w:sz="0" w:space="0" w:color="auto"/>
          </w:divBdr>
        </w:div>
        <w:div w:id="1926693060">
          <w:marLeft w:val="0"/>
          <w:marRight w:val="0"/>
          <w:marTop w:val="0"/>
          <w:marBottom w:val="60"/>
          <w:divBdr>
            <w:top w:val="none" w:sz="0" w:space="0" w:color="auto"/>
            <w:left w:val="none" w:sz="0" w:space="0" w:color="auto"/>
            <w:bottom w:val="none" w:sz="0" w:space="0" w:color="auto"/>
            <w:right w:val="none" w:sz="0" w:space="0" w:color="auto"/>
          </w:divBdr>
        </w:div>
        <w:div w:id="1558517710">
          <w:marLeft w:val="0"/>
          <w:marRight w:val="0"/>
          <w:marTop w:val="0"/>
          <w:marBottom w:val="60"/>
          <w:divBdr>
            <w:top w:val="none" w:sz="0" w:space="0" w:color="auto"/>
            <w:left w:val="none" w:sz="0" w:space="0" w:color="auto"/>
            <w:bottom w:val="none" w:sz="0" w:space="0" w:color="auto"/>
            <w:right w:val="none" w:sz="0" w:space="0" w:color="auto"/>
          </w:divBdr>
        </w:div>
        <w:div w:id="1478111676">
          <w:marLeft w:val="720"/>
          <w:marRight w:val="0"/>
          <w:marTop w:val="0"/>
          <w:marBottom w:val="60"/>
          <w:divBdr>
            <w:top w:val="none" w:sz="0" w:space="0" w:color="auto"/>
            <w:left w:val="none" w:sz="0" w:space="0" w:color="auto"/>
            <w:bottom w:val="none" w:sz="0" w:space="0" w:color="auto"/>
            <w:right w:val="none" w:sz="0" w:space="0" w:color="auto"/>
          </w:divBdr>
        </w:div>
        <w:div w:id="288971807">
          <w:marLeft w:val="0"/>
          <w:marRight w:val="0"/>
          <w:marTop w:val="0"/>
          <w:marBottom w:val="60"/>
          <w:divBdr>
            <w:top w:val="none" w:sz="0" w:space="0" w:color="auto"/>
            <w:left w:val="none" w:sz="0" w:space="0" w:color="auto"/>
            <w:bottom w:val="none" w:sz="0" w:space="0" w:color="auto"/>
            <w:right w:val="none" w:sz="0" w:space="0" w:color="auto"/>
          </w:divBdr>
        </w:div>
        <w:div w:id="816066604">
          <w:marLeft w:val="720"/>
          <w:marRight w:val="0"/>
          <w:marTop w:val="0"/>
          <w:marBottom w:val="60"/>
          <w:divBdr>
            <w:top w:val="none" w:sz="0" w:space="0" w:color="auto"/>
            <w:left w:val="none" w:sz="0" w:space="0" w:color="auto"/>
            <w:bottom w:val="none" w:sz="0" w:space="0" w:color="auto"/>
            <w:right w:val="none" w:sz="0" w:space="0" w:color="auto"/>
          </w:divBdr>
        </w:div>
        <w:div w:id="778138498">
          <w:marLeft w:val="0"/>
          <w:marRight w:val="0"/>
          <w:marTop w:val="0"/>
          <w:marBottom w:val="60"/>
          <w:divBdr>
            <w:top w:val="none" w:sz="0" w:space="0" w:color="auto"/>
            <w:left w:val="none" w:sz="0" w:space="0" w:color="auto"/>
            <w:bottom w:val="none" w:sz="0" w:space="0" w:color="auto"/>
            <w:right w:val="none" w:sz="0" w:space="0" w:color="auto"/>
          </w:divBdr>
        </w:div>
        <w:div w:id="2087922953">
          <w:marLeft w:val="0"/>
          <w:marRight w:val="0"/>
          <w:marTop w:val="0"/>
          <w:marBottom w:val="60"/>
          <w:divBdr>
            <w:top w:val="none" w:sz="0" w:space="0" w:color="auto"/>
            <w:left w:val="none" w:sz="0" w:space="0" w:color="auto"/>
            <w:bottom w:val="none" w:sz="0" w:space="0" w:color="auto"/>
            <w:right w:val="none" w:sz="0" w:space="0" w:color="auto"/>
          </w:divBdr>
        </w:div>
        <w:div w:id="1430154711">
          <w:marLeft w:val="0"/>
          <w:marRight w:val="0"/>
          <w:marTop w:val="0"/>
          <w:marBottom w:val="60"/>
          <w:divBdr>
            <w:top w:val="none" w:sz="0" w:space="0" w:color="auto"/>
            <w:left w:val="none" w:sz="0" w:space="0" w:color="auto"/>
            <w:bottom w:val="none" w:sz="0" w:space="0" w:color="auto"/>
            <w:right w:val="none" w:sz="0" w:space="0" w:color="auto"/>
          </w:divBdr>
        </w:div>
        <w:div w:id="6716409">
          <w:marLeft w:val="0"/>
          <w:marRight w:val="0"/>
          <w:marTop w:val="0"/>
          <w:marBottom w:val="60"/>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413892024">
      <w:bodyDiv w:val="1"/>
      <w:marLeft w:val="0"/>
      <w:marRight w:val="0"/>
      <w:marTop w:val="0"/>
      <w:marBottom w:val="0"/>
      <w:divBdr>
        <w:top w:val="none" w:sz="0" w:space="0" w:color="auto"/>
        <w:left w:val="none" w:sz="0" w:space="0" w:color="auto"/>
        <w:bottom w:val="none" w:sz="0" w:space="0" w:color="auto"/>
        <w:right w:val="none" w:sz="0" w:space="0" w:color="auto"/>
      </w:divBdr>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601721951">
      <w:bodyDiv w:val="1"/>
      <w:marLeft w:val="0"/>
      <w:marRight w:val="0"/>
      <w:marTop w:val="0"/>
      <w:marBottom w:val="0"/>
      <w:divBdr>
        <w:top w:val="none" w:sz="0" w:space="0" w:color="auto"/>
        <w:left w:val="none" w:sz="0" w:space="0" w:color="auto"/>
        <w:bottom w:val="none" w:sz="0" w:space="0" w:color="auto"/>
        <w:right w:val="none" w:sz="0" w:space="0" w:color="auto"/>
      </w:divBdr>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68523467">
      <w:bodyDiv w:val="1"/>
      <w:marLeft w:val="0"/>
      <w:marRight w:val="0"/>
      <w:marTop w:val="0"/>
      <w:marBottom w:val="0"/>
      <w:divBdr>
        <w:top w:val="none" w:sz="0" w:space="0" w:color="auto"/>
        <w:left w:val="none" w:sz="0" w:space="0" w:color="auto"/>
        <w:bottom w:val="none" w:sz="0" w:space="0" w:color="auto"/>
        <w:right w:val="none" w:sz="0" w:space="0" w:color="auto"/>
      </w:divBdr>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00477490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73">
          <w:marLeft w:val="0"/>
          <w:marRight w:val="0"/>
          <w:marTop w:val="0"/>
          <w:marBottom w:val="60"/>
          <w:divBdr>
            <w:top w:val="none" w:sz="0" w:space="0" w:color="auto"/>
            <w:left w:val="none" w:sz="0" w:space="0" w:color="auto"/>
            <w:bottom w:val="none" w:sz="0" w:space="0" w:color="auto"/>
            <w:right w:val="none" w:sz="0" w:space="0" w:color="auto"/>
          </w:divBdr>
        </w:div>
        <w:div w:id="1591311845">
          <w:marLeft w:val="0"/>
          <w:marRight w:val="0"/>
          <w:marTop w:val="0"/>
          <w:marBottom w:val="60"/>
          <w:divBdr>
            <w:top w:val="none" w:sz="0" w:space="0" w:color="auto"/>
            <w:left w:val="none" w:sz="0" w:space="0" w:color="auto"/>
            <w:bottom w:val="none" w:sz="0" w:space="0" w:color="auto"/>
            <w:right w:val="none" w:sz="0" w:space="0" w:color="auto"/>
          </w:divBdr>
        </w:div>
        <w:div w:id="2006199037">
          <w:marLeft w:val="0"/>
          <w:marRight w:val="0"/>
          <w:marTop w:val="101"/>
          <w:marBottom w:val="60"/>
          <w:divBdr>
            <w:top w:val="none" w:sz="0" w:space="0" w:color="auto"/>
            <w:left w:val="none" w:sz="0" w:space="0" w:color="auto"/>
            <w:bottom w:val="none" w:sz="0" w:space="0" w:color="auto"/>
            <w:right w:val="none" w:sz="0" w:space="0" w:color="auto"/>
          </w:divBdr>
        </w:div>
        <w:div w:id="1175877240">
          <w:marLeft w:val="0"/>
          <w:marRight w:val="0"/>
          <w:marTop w:val="0"/>
          <w:marBottom w:val="60"/>
          <w:divBdr>
            <w:top w:val="none" w:sz="0" w:space="0" w:color="auto"/>
            <w:left w:val="none" w:sz="0" w:space="0" w:color="auto"/>
            <w:bottom w:val="none" w:sz="0" w:space="0" w:color="auto"/>
            <w:right w:val="none" w:sz="0" w:space="0" w:color="auto"/>
          </w:divBdr>
        </w:div>
        <w:div w:id="280499756">
          <w:marLeft w:val="0"/>
          <w:marRight w:val="0"/>
          <w:marTop w:val="0"/>
          <w:marBottom w:val="60"/>
          <w:divBdr>
            <w:top w:val="none" w:sz="0" w:space="0" w:color="auto"/>
            <w:left w:val="none" w:sz="0" w:space="0" w:color="auto"/>
            <w:bottom w:val="none" w:sz="0" w:space="0" w:color="auto"/>
            <w:right w:val="none" w:sz="0" w:space="0" w:color="auto"/>
          </w:divBdr>
        </w:div>
        <w:div w:id="528298022">
          <w:marLeft w:val="0"/>
          <w:marRight w:val="0"/>
          <w:marTop w:val="0"/>
          <w:marBottom w:val="60"/>
          <w:divBdr>
            <w:top w:val="none" w:sz="0" w:space="0" w:color="auto"/>
            <w:left w:val="none" w:sz="0" w:space="0" w:color="auto"/>
            <w:bottom w:val="none" w:sz="0" w:space="0" w:color="auto"/>
            <w:right w:val="none" w:sz="0" w:space="0" w:color="auto"/>
          </w:divBdr>
        </w:div>
        <w:div w:id="788085426">
          <w:marLeft w:val="0"/>
          <w:marRight w:val="0"/>
          <w:marTop w:val="101"/>
          <w:marBottom w:val="60"/>
          <w:divBdr>
            <w:top w:val="none" w:sz="0" w:space="0" w:color="auto"/>
            <w:left w:val="none" w:sz="0" w:space="0" w:color="auto"/>
            <w:bottom w:val="none" w:sz="0" w:space="0" w:color="auto"/>
            <w:right w:val="none" w:sz="0" w:space="0" w:color="auto"/>
          </w:divBdr>
        </w:div>
        <w:div w:id="1692997800">
          <w:marLeft w:val="0"/>
          <w:marRight w:val="0"/>
          <w:marTop w:val="0"/>
          <w:marBottom w:val="60"/>
          <w:divBdr>
            <w:top w:val="none" w:sz="0" w:space="0" w:color="auto"/>
            <w:left w:val="none" w:sz="0" w:space="0" w:color="auto"/>
            <w:bottom w:val="none" w:sz="0" w:space="0" w:color="auto"/>
            <w:right w:val="none" w:sz="0" w:space="0" w:color="auto"/>
          </w:divBdr>
        </w:div>
        <w:div w:id="1796560865">
          <w:marLeft w:val="0"/>
          <w:marRight w:val="0"/>
          <w:marTop w:val="101"/>
          <w:marBottom w:val="60"/>
          <w:divBdr>
            <w:top w:val="none" w:sz="0" w:space="0" w:color="auto"/>
            <w:left w:val="none" w:sz="0" w:space="0" w:color="auto"/>
            <w:bottom w:val="none" w:sz="0" w:space="0" w:color="auto"/>
            <w:right w:val="none" w:sz="0" w:space="0" w:color="auto"/>
          </w:divBdr>
        </w:div>
        <w:div w:id="1944997228">
          <w:marLeft w:val="0"/>
          <w:marRight w:val="0"/>
          <w:marTop w:val="0"/>
          <w:marBottom w:val="60"/>
          <w:divBdr>
            <w:top w:val="none" w:sz="0" w:space="0" w:color="auto"/>
            <w:left w:val="none" w:sz="0" w:space="0" w:color="auto"/>
            <w:bottom w:val="none" w:sz="0" w:space="0" w:color="auto"/>
            <w:right w:val="none" w:sz="0" w:space="0" w:color="auto"/>
          </w:divBdr>
        </w:div>
        <w:div w:id="1243293745">
          <w:marLeft w:val="0"/>
          <w:marRight w:val="0"/>
          <w:marTop w:val="0"/>
          <w:marBottom w:val="60"/>
          <w:divBdr>
            <w:top w:val="none" w:sz="0" w:space="0" w:color="auto"/>
            <w:left w:val="none" w:sz="0" w:space="0" w:color="auto"/>
            <w:bottom w:val="none" w:sz="0" w:space="0" w:color="auto"/>
            <w:right w:val="none" w:sz="0" w:space="0" w:color="auto"/>
          </w:divBdr>
        </w:div>
        <w:div w:id="2135322243">
          <w:marLeft w:val="0"/>
          <w:marRight w:val="0"/>
          <w:marTop w:val="0"/>
          <w:marBottom w:val="60"/>
          <w:divBdr>
            <w:top w:val="none" w:sz="0" w:space="0" w:color="auto"/>
            <w:left w:val="none" w:sz="0" w:space="0" w:color="auto"/>
            <w:bottom w:val="none" w:sz="0" w:space="0" w:color="auto"/>
            <w:right w:val="none" w:sz="0" w:space="0" w:color="auto"/>
          </w:divBdr>
        </w:div>
        <w:div w:id="1325932529">
          <w:marLeft w:val="0"/>
          <w:marRight w:val="0"/>
          <w:marTop w:val="0"/>
          <w:marBottom w:val="60"/>
          <w:divBdr>
            <w:top w:val="none" w:sz="0" w:space="0" w:color="auto"/>
            <w:left w:val="none" w:sz="0" w:space="0" w:color="auto"/>
            <w:bottom w:val="none" w:sz="0" w:space="0" w:color="auto"/>
            <w:right w:val="none" w:sz="0" w:space="0" w:color="auto"/>
          </w:divBdr>
        </w:div>
        <w:div w:id="1871063922">
          <w:marLeft w:val="0"/>
          <w:marRight w:val="0"/>
          <w:marTop w:val="0"/>
          <w:marBottom w:val="60"/>
          <w:divBdr>
            <w:top w:val="none" w:sz="0" w:space="0" w:color="auto"/>
            <w:left w:val="none" w:sz="0" w:space="0" w:color="auto"/>
            <w:bottom w:val="none" w:sz="0" w:space="0" w:color="auto"/>
            <w:right w:val="none" w:sz="0" w:space="0" w:color="auto"/>
          </w:divBdr>
        </w:div>
        <w:div w:id="1129518689">
          <w:marLeft w:val="0"/>
          <w:marRight w:val="0"/>
          <w:marTop w:val="0"/>
          <w:marBottom w:val="60"/>
          <w:divBdr>
            <w:top w:val="none" w:sz="0" w:space="0" w:color="auto"/>
            <w:left w:val="none" w:sz="0" w:space="0" w:color="auto"/>
            <w:bottom w:val="none" w:sz="0" w:space="0" w:color="auto"/>
            <w:right w:val="none" w:sz="0" w:space="0" w:color="auto"/>
          </w:divBdr>
        </w:div>
        <w:div w:id="194855724">
          <w:marLeft w:val="0"/>
          <w:marRight w:val="0"/>
          <w:marTop w:val="0"/>
          <w:marBottom w:val="60"/>
          <w:divBdr>
            <w:top w:val="none" w:sz="0" w:space="0" w:color="auto"/>
            <w:left w:val="none" w:sz="0" w:space="0" w:color="auto"/>
            <w:bottom w:val="none" w:sz="0" w:space="0" w:color="auto"/>
            <w:right w:val="none" w:sz="0" w:space="0" w:color="auto"/>
          </w:divBdr>
        </w:div>
        <w:div w:id="156848774">
          <w:marLeft w:val="720"/>
          <w:marRight w:val="0"/>
          <w:marTop w:val="0"/>
          <w:marBottom w:val="60"/>
          <w:divBdr>
            <w:top w:val="none" w:sz="0" w:space="0" w:color="auto"/>
            <w:left w:val="none" w:sz="0" w:space="0" w:color="auto"/>
            <w:bottom w:val="none" w:sz="0" w:space="0" w:color="auto"/>
            <w:right w:val="none" w:sz="0" w:space="0" w:color="auto"/>
          </w:divBdr>
        </w:div>
        <w:div w:id="134183537">
          <w:marLeft w:val="0"/>
          <w:marRight w:val="0"/>
          <w:marTop w:val="0"/>
          <w:marBottom w:val="60"/>
          <w:divBdr>
            <w:top w:val="none" w:sz="0" w:space="0" w:color="auto"/>
            <w:left w:val="none" w:sz="0" w:space="0" w:color="auto"/>
            <w:bottom w:val="none" w:sz="0" w:space="0" w:color="auto"/>
            <w:right w:val="none" w:sz="0" w:space="0" w:color="auto"/>
          </w:divBdr>
        </w:div>
        <w:div w:id="2173004">
          <w:marLeft w:val="720"/>
          <w:marRight w:val="0"/>
          <w:marTop w:val="0"/>
          <w:marBottom w:val="60"/>
          <w:divBdr>
            <w:top w:val="none" w:sz="0" w:space="0" w:color="auto"/>
            <w:left w:val="none" w:sz="0" w:space="0" w:color="auto"/>
            <w:bottom w:val="none" w:sz="0" w:space="0" w:color="auto"/>
            <w:right w:val="none" w:sz="0" w:space="0" w:color="auto"/>
          </w:divBdr>
        </w:div>
        <w:div w:id="293215996">
          <w:marLeft w:val="0"/>
          <w:marRight w:val="0"/>
          <w:marTop w:val="0"/>
          <w:marBottom w:val="60"/>
          <w:divBdr>
            <w:top w:val="none" w:sz="0" w:space="0" w:color="auto"/>
            <w:left w:val="none" w:sz="0" w:space="0" w:color="auto"/>
            <w:bottom w:val="none" w:sz="0" w:space="0" w:color="auto"/>
            <w:right w:val="none" w:sz="0" w:space="0" w:color="auto"/>
          </w:divBdr>
        </w:div>
        <w:div w:id="897017057">
          <w:marLeft w:val="0"/>
          <w:marRight w:val="0"/>
          <w:marTop w:val="0"/>
          <w:marBottom w:val="60"/>
          <w:divBdr>
            <w:top w:val="none" w:sz="0" w:space="0" w:color="auto"/>
            <w:left w:val="none" w:sz="0" w:space="0" w:color="auto"/>
            <w:bottom w:val="none" w:sz="0" w:space="0" w:color="auto"/>
            <w:right w:val="none" w:sz="0" w:space="0" w:color="auto"/>
          </w:divBdr>
        </w:div>
        <w:div w:id="922493313">
          <w:marLeft w:val="0"/>
          <w:marRight w:val="0"/>
          <w:marTop w:val="0"/>
          <w:marBottom w:val="60"/>
          <w:divBdr>
            <w:top w:val="none" w:sz="0" w:space="0" w:color="auto"/>
            <w:left w:val="none" w:sz="0" w:space="0" w:color="auto"/>
            <w:bottom w:val="none" w:sz="0" w:space="0" w:color="auto"/>
            <w:right w:val="none" w:sz="0" w:space="0" w:color="auto"/>
          </w:divBdr>
        </w:div>
        <w:div w:id="1409497505">
          <w:marLeft w:val="0"/>
          <w:marRight w:val="0"/>
          <w:marTop w:val="0"/>
          <w:marBottom w:val="60"/>
          <w:divBdr>
            <w:top w:val="none" w:sz="0" w:space="0" w:color="auto"/>
            <w:left w:val="none" w:sz="0" w:space="0" w:color="auto"/>
            <w:bottom w:val="none" w:sz="0" w:space="0" w:color="auto"/>
            <w:right w:val="none" w:sz="0" w:space="0" w:color="auto"/>
          </w:divBdr>
        </w:div>
      </w:divsChild>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4789</Words>
  <Characters>26341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2018-06-11T13:41:00Z</dcterms:created>
  <dcterms:modified xsi:type="dcterms:W3CDTF">2018-06-11T13:41:00Z</dcterms:modified>
</cp:coreProperties>
</file>