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que modifica al diverso por el que se sujeta a permiso automático previo las exportaciones de diversas mercancías de acero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diciembre de 2020)</w:t>
      </w:r>
    </w:p>
    <w:p w:rsidR="00000000" w:rsidDel="00000000" w:rsidP="00000000" w:rsidRDefault="00000000" w:rsidRPr="00000000" w14:paraId="0000000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05">
      <w:pPr>
        <w:shd w:fill="ffffff" w:val="clear"/>
        <w:spacing w:after="200" w:lineRule="auto"/>
        <w:jc w:val="both"/>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el artículo 133 de la Constitución Política de los Estados Unidos Mexicanos; 2.14 del Tratado entre los Estados Unidos Mexicanos, los Estados Unidos de América y Canadá; 18 del Acuerdo sobre Subvenciones y Medidas Compensatorias de la Organización Mundial del Comercio; 34 fracciones I y XXXIII de la Ley Orgánica de la Administración Pública Federal; 4o. fracción III, 5o. fracciones III, V, X, XII y XIII, 15 fracción II, 16 fracción III, 17, 20 y 21 de la Ley de Comercio Exterior; 9o. fracción III, 17, 17 A, 18, 19, 20, 21, 22, 23, 25 del Reglamento de la Ley de Comercio Exterior; 5 fracción XVII del Reglamento Interior de la Secretaría de Economía,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28 de agosto de 2020, se publicó en el Diario Oficial de la Federación el Acuerdo por el que se sujeta a permiso automático previo las exportaciones de diversas mercancías de acero (Acuerdo), el cual tiene por objeto establecer un esquema de permiso automático previo de exportación para algunas mercancías específicas de acero con la finalidad de evitar que la exportación de acero diferente al mexicano se haga pasar como nacional.</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 (Decreto).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Decreto antes mencionado instrumenta la "Sexta Enmienda a los textos de la Nomenclatura del Sistema Armonizado de Designación y Codificación de Mercancías", aprobada por el Consejo de Cooperación Aduanera de la Organización Mundial de Aduanas; contempla modificaciones a diversas fracciones arancelarias de la Tarifa de los Impuestos Generales de Importación y de Exportación (TIGIE); actualiza y moderniza la TIGIE para adecuarla a los flujos actuales de comercio internacional; y contempla la creación de los números de identificación comercial (NICO), a fin de contar con datos estadísticos más precisos, que constituyan una herramienta de facilitación comercial que permita separar la función de inteligencia comercial y estadística de la función reguladora, tanto en el aspecto arancelario como en el de regulaciones y restricciones no arancelarias.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17 de noviembre de 2020, se publicó en el Diario Oficial de la Federación el Acuerdo por el que se dan a conocer los Números de Identificación Comercial (NICO) y sus tablas de correlación, el cual tiene por objeto dar a conocer los NICO en los que se clasifican las mercancías en función de las fracciones arancelarias y las Anotaciones de los mismos.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18 de noviembre de 2020, se publicó en el Diario Oficial de la Federación el Acuerdo por el que se dan a conocer las tablas de correlación entre las fracciones arancelarias de la Tarifa de la Ley de los Impuestos Generales de Importación y de Exportación (TIGIE) 2012 y 2020.</w:t>
      </w:r>
    </w:p>
    <w:p w:rsidR="00000000" w:rsidDel="00000000" w:rsidP="00000000" w:rsidRDefault="00000000" w:rsidRPr="00000000" w14:paraId="0000000D">
      <w:pPr>
        <w:shd w:fill="ffffff" w:val="clear"/>
        <w:spacing w:after="100" w:lineRule="auto"/>
        <w:ind w:firstLine="280"/>
        <w:jc w:val="both"/>
        <w:rPr>
          <w:sz w:val="18"/>
          <w:szCs w:val="18"/>
        </w:rPr>
      </w:pPr>
      <w:r w:rsidDel="00000000" w:rsidR="00000000" w:rsidRPr="00000000">
        <w:rPr>
          <w:color w:val="2f2f2f"/>
          <w:sz w:val="18"/>
          <w:szCs w:val="18"/>
          <w:rtl w:val="0"/>
        </w:rPr>
        <w:t xml:space="preserve">Que se publicó en el Diario Oficial de la Federación 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mismo que en su fracción I, relativa a Modificaciones a la Tarifa de la Ley de los Impuestos Generales de Importación y de Exportación, Artículo Primero, inciso a), establece la creación de las fracciones arancelarias 7304.39.03 y 7304.39.04</w:t>
      </w:r>
      <w:r w:rsidDel="00000000" w:rsidR="00000000" w:rsidRPr="00000000">
        <w:rPr>
          <w:sz w:val="18"/>
          <w:szCs w:val="18"/>
          <w:rtl w:val="0"/>
        </w:rPr>
        <w:t xml:space="preserve">, referentes a mercancías de productos siderúrgicos, las cuales deben ser incorporadas al presente Acuerdo.</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ante la necesidad de otorgar mayor certidumbre jurídica en la aplicación del Acuerdo, resulta indispensable efectuar su actualización a fin de armonizar las fracciones arancelarias contenidas en el mismo, conforme a los cambios referidos en los Considerandos anteriores.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virtud de lo antes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QUE MODIFICA AL DIVERSO POR EL QUE SE SUJETA A PERMISO AUTOMÁTICO PREVIO</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LAS EXPORTACIONES DE DIVERSAS MERCANCÍAS DE ACERO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Se modifica el ANEXO I del Acuerdo por el que se sujeta a permiso automático previo las exportaciones de diversas mercancías de acero, publicado en el Diario Oficial de la Federación el 28 de agosto de 2020, para quedar como sigue:</w:t>
      </w:r>
    </w:p>
    <w:p w:rsidR="00000000" w:rsidDel="00000000" w:rsidP="00000000" w:rsidRDefault="00000000" w:rsidRPr="00000000" w14:paraId="0000001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I</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sujetan al requisito de permiso automático previo de exportación las mercancías comprendidas en las fracciones arancelarias:</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w:t>
      </w:r>
    </w:p>
    <w:p w:rsidR="00000000" w:rsidDel="00000000" w:rsidP="00000000" w:rsidRDefault="00000000" w:rsidRPr="00000000" w14:paraId="000000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p>
    <w:tbl>
      <w:tblPr>
        <w:tblStyle w:val="Table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14793688446764"/>
        <w:gridCol w:w="4884.071040967507"/>
        <w:gridCol w:w="3705.2928331716485"/>
        <w:tblGridChange w:id="0">
          <w:tblGrid>
            <w:gridCol w:w="436.14793688446764"/>
            <w:gridCol w:w="4884.071040967507"/>
            <w:gridCol w:w="3705.292833171648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8">
            <w:pPr>
              <w:shd w:fill="ffffff" w:val="clear"/>
              <w:spacing w:after="10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019">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arancelaria/ NICO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A">
            <w:pPr>
              <w:shd w:fill="ffffff" w:val="clear"/>
              <w:spacing w:after="10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B">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16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C">
            <w:pPr>
              <w:shd w:fill="ffffff" w:val="clear"/>
              <w:spacing w:after="100" w:lineRule="auto"/>
              <w:ind w:left="80" w:firstLine="0"/>
              <w:jc w:val="both"/>
              <w:rPr>
                <w:b w:val="1"/>
                <w:sz w:val="18"/>
                <w:szCs w:val="18"/>
              </w:rPr>
            </w:pPr>
            <w:r w:rsidDel="00000000" w:rsidR="00000000" w:rsidRPr="00000000">
              <w:rPr>
                <w:b w:val="1"/>
                <w:sz w:val="18"/>
                <w:szCs w:val="18"/>
                <w:rtl w:val="0"/>
              </w:rPr>
              <w:t xml:space="preserve">7304.31.01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D">
            <w:pPr>
              <w:shd w:fill="ffffff" w:val="clear"/>
              <w:spacing w:after="100" w:lineRule="auto"/>
              <w:ind w:left="80" w:firstLine="0"/>
              <w:jc w:val="both"/>
              <w:rPr>
                <w:b w:val="1"/>
                <w:sz w:val="18"/>
                <w:szCs w:val="18"/>
              </w:rPr>
            </w:pPr>
            <w:r w:rsidDel="00000000" w:rsidR="00000000" w:rsidRPr="00000000">
              <w:rPr>
                <w:b w:val="1"/>
                <w:sz w:val="18"/>
                <w:szCs w:val="18"/>
                <w:rtl w:val="0"/>
              </w:rPr>
              <w:t xml:space="preserve">Tubos llamados "mecánicos" o "estructurales", sin recubrimientos u otros trabajos de superficie, de diámetro exterior inferior o igual a 114.3 mm y espesor de pared igual o superior a 1.27 mm sin exceder de 9.5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E">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hd w:fill="ffffff" w:val="clear"/>
              <w:spacing w:after="10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0">
            <w:pPr>
              <w:shd w:fill="ffffff" w:val="clear"/>
              <w:spacing w:after="100" w:lineRule="auto"/>
              <w:ind w:left="80" w:firstLine="0"/>
              <w:jc w:val="both"/>
              <w:rPr>
                <w:sz w:val="18"/>
                <w:szCs w:val="18"/>
              </w:rPr>
            </w:pPr>
            <w:r w:rsidDel="00000000" w:rsidR="00000000" w:rsidRPr="00000000">
              <w:rPr>
                <w:sz w:val="18"/>
                <w:szCs w:val="18"/>
                <w:rtl w:val="0"/>
              </w:rPr>
              <w:t xml:space="preserve">Tubos "estructurales" de diámetro exterior superior o igual a 60.3 mm pero inferior o igual a 114.3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1">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2">
            <w:pPr>
              <w:shd w:fill="ffffff" w:val="clear"/>
              <w:spacing w:after="10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3">
            <w:pPr>
              <w:shd w:fill="ffffff" w:val="clear"/>
              <w:spacing w:after="10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4">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5">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6">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7">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18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8">
            <w:pPr>
              <w:shd w:fill="ffffff" w:val="clear"/>
              <w:spacing w:after="80" w:lineRule="auto"/>
              <w:ind w:left="80" w:firstLine="0"/>
              <w:jc w:val="both"/>
              <w:rPr>
                <w:b w:val="1"/>
                <w:sz w:val="18"/>
                <w:szCs w:val="18"/>
              </w:rPr>
            </w:pPr>
            <w:r w:rsidDel="00000000" w:rsidR="00000000" w:rsidRPr="00000000">
              <w:rPr>
                <w:b w:val="1"/>
                <w:sz w:val="18"/>
                <w:szCs w:val="18"/>
                <w:rtl w:val="0"/>
              </w:rPr>
              <w:t xml:space="preserve">7304.31.99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9">
            <w:pPr>
              <w:shd w:fill="ffffff" w:val="clear"/>
              <w:spacing w:after="8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A">
            <w:pPr>
              <w:shd w:fill="ffffff" w:val="clear"/>
              <w:spacing w:after="80" w:lineRule="auto"/>
              <w:ind w:left="80" w:firstLine="0"/>
              <w:jc w:val="both"/>
              <w:rPr>
                <w:sz w:val="18"/>
                <w:szCs w:val="18"/>
              </w:rPr>
            </w:pPr>
            <w:r w:rsidDel="00000000" w:rsidR="00000000" w:rsidRPr="00000000">
              <w:rPr>
                <w:b w:val="1"/>
                <w:sz w:val="18"/>
                <w:szCs w:val="18"/>
                <w:rtl w:val="0"/>
              </w:rPr>
              <w:t xml:space="preserve">Excepto: </w:t>
            </w:r>
            <w:r w:rsidDel="00000000" w:rsidR="00000000" w:rsidRPr="00000000">
              <w:rPr>
                <w:sz w:val="18"/>
                <w:szCs w:val="18"/>
                <w:rtl w:val="0"/>
              </w:rPr>
              <w:t xml:space="preserve">Los diseñados para su uso en calderas, sobrecalentadores, intercambiadores de calor, condensadores, hornos de refinación, calentadores de agua u otros similares.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B">
            <w:pPr>
              <w:shd w:fill="ffffff" w:val="clear"/>
              <w:spacing w:after="8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C">
            <w:pPr>
              <w:shd w:fill="ffffff" w:val="clear"/>
              <w:spacing w:after="80" w:lineRule="auto"/>
              <w:ind w:left="80" w:firstLine="0"/>
              <w:jc w:val="both"/>
              <w:rPr>
                <w:sz w:val="18"/>
                <w:szCs w:val="18"/>
              </w:rPr>
            </w:pPr>
            <w:r w:rsidDel="00000000" w:rsidR="00000000" w:rsidRPr="00000000">
              <w:rPr>
                <w:sz w:val="18"/>
                <w:szCs w:val="18"/>
                <w:rtl w:val="0"/>
              </w:rPr>
              <w:t xml:space="preserve">Barras huecas de diámetro exterior superior a 30 mm sin exceder de 50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D">
            <w:pPr>
              <w:shd w:fill="ffffff" w:val="clear"/>
              <w:spacing w:after="8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E">
            <w:pPr>
              <w:shd w:fill="ffffff" w:val="clear"/>
              <w:spacing w:after="8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F">
            <w:pPr>
              <w:shd w:fill="ffffff" w:val="clear"/>
              <w:spacing w:after="80" w:lineRule="auto"/>
              <w:ind w:left="80" w:firstLine="0"/>
              <w:jc w:val="both"/>
              <w:rPr>
                <w:sz w:val="18"/>
                <w:szCs w:val="18"/>
              </w:rPr>
            </w:pPr>
            <w:r w:rsidDel="00000000" w:rsidR="00000000" w:rsidRPr="00000000">
              <w:rPr>
                <w:sz w:val="18"/>
                <w:szCs w:val="18"/>
                <w:rtl w:val="0"/>
              </w:rPr>
              <w:t xml:space="preserve">Barras huecas con diámetro exterior superior a 50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0">
            <w:pPr>
              <w:shd w:fill="ffffff" w:val="clear"/>
              <w:spacing w:after="80" w:lineRule="auto"/>
              <w:ind w:left="80" w:firstLine="0"/>
              <w:jc w:val="both"/>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1">
            <w:pPr>
              <w:shd w:fill="ffffff" w:val="clear"/>
              <w:spacing w:after="80" w:lineRule="auto"/>
              <w:ind w:left="80" w:firstLine="0"/>
              <w:jc w:val="right"/>
              <w:rPr>
                <w:sz w:val="18"/>
                <w:szCs w:val="18"/>
              </w:rPr>
            </w:pPr>
            <w:r w:rsidDel="00000000" w:rsidR="00000000" w:rsidRPr="00000000">
              <w:rPr>
                <w:sz w:val="18"/>
                <w:szCs w:val="18"/>
                <w:rtl w:val="0"/>
              </w:rPr>
              <w:t xml:space="preserve">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2">
            <w:pPr>
              <w:shd w:fill="ffffff" w:val="clear"/>
              <w:spacing w:after="80" w:lineRule="auto"/>
              <w:ind w:left="80" w:firstLine="0"/>
              <w:jc w:val="both"/>
              <w:rPr>
                <w:sz w:val="18"/>
                <w:szCs w:val="18"/>
              </w:rPr>
            </w:pPr>
            <w:r w:rsidDel="00000000" w:rsidR="00000000" w:rsidRPr="00000000">
              <w:rPr>
                <w:sz w:val="18"/>
                <w:szCs w:val="18"/>
                <w:rtl w:val="0"/>
              </w:rPr>
              <w:t xml:space="preserve">Serpentines.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3">
            <w:pPr>
              <w:shd w:fill="ffffff" w:val="clear"/>
              <w:spacing w:after="8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3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4815047782165"/>
        <w:gridCol w:w="8695.416095124781"/>
        <w:gridCol w:w="121.6142111206263"/>
        <w:tblGridChange w:id="0">
          <w:tblGrid>
            <w:gridCol w:w="208.4815047782165"/>
            <w:gridCol w:w="8695.416095124781"/>
            <w:gridCol w:w="121.6142111206263"/>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5">
            <w:pPr>
              <w:shd w:fill="ffffff" w:val="clear"/>
              <w:spacing w:after="80" w:lineRule="auto"/>
              <w:ind w:left="80" w:firstLine="0"/>
              <w:jc w:val="right"/>
              <w:rPr>
                <w:sz w:val="18"/>
                <w:szCs w:val="18"/>
              </w:rPr>
            </w:pPr>
            <w:r w:rsidDel="00000000" w:rsidR="00000000" w:rsidRPr="00000000">
              <w:rPr>
                <w:sz w:val="18"/>
                <w:szCs w:val="18"/>
                <w:rtl w:val="0"/>
              </w:rPr>
              <w:t xml:space="preserve">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6">
            <w:pPr>
              <w:shd w:fill="ffffff" w:val="clear"/>
              <w:spacing w:after="80" w:lineRule="auto"/>
              <w:ind w:left="80" w:firstLine="0"/>
              <w:jc w:val="both"/>
              <w:rPr>
                <w:sz w:val="18"/>
                <w:szCs w:val="18"/>
              </w:rPr>
            </w:pPr>
            <w:r w:rsidDel="00000000" w:rsidR="00000000" w:rsidRPr="00000000">
              <w:rPr>
                <w:sz w:val="18"/>
                <w:szCs w:val="18"/>
                <w:rtl w:val="0"/>
              </w:rPr>
              <w:t xml:space="preserve">Tubos aletados o con birlos.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7">
            <w:pPr>
              <w:shd w:fill="ffffff" w:val="clear"/>
              <w:spacing w:after="8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8">
            <w:pPr>
              <w:shd w:fill="ffffff" w:val="clear"/>
              <w:spacing w:after="80" w:lineRule="auto"/>
              <w:ind w:left="80" w:firstLine="0"/>
              <w:jc w:val="right"/>
              <w:rPr>
                <w:sz w:val="18"/>
                <w:szCs w:val="18"/>
              </w:rPr>
            </w:pPr>
            <w:r w:rsidDel="00000000" w:rsidR="00000000" w:rsidRPr="00000000">
              <w:rPr>
                <w:sz w:val="18"/>
                <w:szCs w:val="18"/>
                <w:rtl w:val="0"/>
              </w:rPr>
              <w:t xml:space="preserve">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9">
            <w:pPr>
              <w:shd w:fill="ffffff" w:val="clear"/>
              <w:spacing w:after="80" w:lineRule="auto"/>
              <w:ind w:left="80" w:firstLine="0"/>
              <w:jc w:val="both"/>
              <w:rPr>
                <w:sz w:val="18"/>
                <w:szCs w:val="18"/>
              </w:rPr>
            </w:pPr>
            <w:r w:rsidDel="00000000" w:rsidR="00000000" w:rsidRPr="00000000">
              <w:rPr>
                <w:sz w:val="18"/>
                <w:szCs w:val="18"/>
                <w:rtl w:val="0"/>
              </w:rPr>
              <w:t xml:space="preserve">De acero al carbono, con diámetro superior a 120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A">
            <w:pPr>
              <w:shd w:fill="ffffff" w:val="clear"/>
              <w:spacing w:after="8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B">
            <w:pPr>
              <w:shd w:fill="ffffff" w:val="clear"/>
              <w:spacing w:after="80" w:lineRule="auto"/>
              <w:ind w:left="80" w:firstLine="0"/>
              <w:jc w:val="right"/>
              <w:rPr>
                <w:sz w:val="18"/>
                <w:szCs w:val="18"/>
              </w:rPr>
            </w:pPr>
            <w:r w:rsidDel="00000000" w:rsidR="00000000" w:rsidRPr="00000000">
              <w:rPr>
                <w:sz w:val="18"/>
                <w:szCs w:val="18"/>
                <w:rtl w:val="0"/>
              </w:rPr>
              <w:t xml:space="preserve">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C">
            <w:pPr>
              <w:shd w:fill="ffffff" w:val="clear"/>
              <w:spacing w:after="80" w:lineRule="auto"/>
              <w:ind w:left="80" w:firstLine="0"/>
              <w:jc w:val="both"/>
              <w:rPr>
                <w:sz w:val="18"/>
                <w:szCs w:val="18"/>
              </w:rPr>
            </w:pPr>
            <w:r w:rsidDel="00000000" w:rsidR="00000000" w:rsidRPr="00000000">
              <w:rPr>
                <w:sz w:val="18"/>
                <w:szCs w:val="18"/>
                <w:rtl w:val="0"/>
              </w:rPr>
              <w:t xml:space="preserve">Conducciones forzadas, incluso con zunchos, del tipo utilizado en instalaciones hidroeléctricas.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D">
            <w:pPr>
              <w:shd w:fill="ffffff" w:val="clear"/>
              <w:spacing w:after="8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E">
            <w:pPr>
              <w:shd w:fill="ffffff" w:val="clear"/>
              <w:spacing w:after="100" w:lineRule="auto"/>
              <w:ind w:left="80" w:firstLine="0"/>
              <w:jc w:val="right"/>
              <w:rPr>
                <w:sz w:val="18"/>
                <w:szCs w:val="18"/>
              </w:rPr>
            </w:pPr>
            <w:r w:rsidDel="00000000" w:rsidR="00000000" w:rsidRPr="00000000">
              <w:rPr>
                <w:sz w:val="18"/>
                <w:szCs w:val="18"/>
                <w:rtl w:val="0"/>
              </w:rPr>
              <w:t xml:space="preserve">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F">
            <w:pPr>
              <w:shd w:fill="ffffff" w:val="clear"/>
              <w:spacing w:after="100" w:lineRule="auto"/>
              <w:ind w:left="80" w:firstLine="0"/>
              <w:jc w:val="both"/>
              <w:rPr>
                <w:sz w:val="18"/>
                <w:szCs w:val="18"/>
              </w:rPr>
            </w:pPr>
            <w:r w:rsidDel="00000000" w:rsidR="00000000" w:rsidRPr="00000000">
              <w:rPr>
                <w:sz w:val="18"/>
                <w:szCs w:val="18"/>
                <w:rtl w:val="0"/>
              </w:rPr>
              <w:t xml:space="preserve">Tubos de sondeo y perforación minera.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0">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1">
            <w:pPr>
              <w:shd w:fill="ffffff" w:val="clear"/>
              <w:spacing w:after="100" w:lineRule="auto"/>
              <w:ind w:left="80" w:firstLine="0"/>
              <w:jc w:val="right"/>
              <w:rPr>
                <w:sz w:val="18"/>
                <w:szCs w:val="18"/>
              </w:rPr>
            </w:pPr>
            <w:r w:rsidDel="00000000" w:rsidR="00000000" w:rsidRPr="00000000">
              <w:rPr>
                <w:sz w:val="18"/>
                <w:szCs w:val="18"/>
                <w:rtl w:val="0"/>
              </w:rPr>
              <w:t xml:space="preserve">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2">
            <w:pPr>
              <w:shd w:fill="ffffff" w:val="clear"/>
              <w:spacing w:after="100" w:lineRule="auto"/>
              <w:ind w:left="80" w:firstLine="0"/>
              <w:jc w:val="both"/>
              <w:rPr>
                <w:sz w:val="18"/>
                <w:szCs w:val="18"/>
              </w:rPr>
            </w:pPr>
            <w:r w:rsidDel="00000000" w:rsidR="00000000" w:rsidRPr="00000000">
              <w:rPr>
                <w:sz w:val="18"/>
                <w:szCs w:val="18"/>
                <w:rtl w:val="0"/>
              </w:rPr>
              <w:t xml:space="preserve">Tubos semiterminados o esbozos, cuyo diámetro exterior sea de 38.1 mm o 57.7 mm, con tolerancia de ±1%, para uso exclusivo de empresas fabricantes de tubería.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3">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4">
            <w:pPr>
              <w:shd w:fill="ffffff" w:val="clear"/>
              <w:spacing w:after="100" w:lineRule="auto"/>
              <w:ind w:left="80" w:firstLine="0"/>
              <w:jc w:val="right"/>
              <w:rPr>
                <w:sz w:val="18"/>
                <w:szCs w:val="18"/>
              </w:rPr>
            </w:pPr>
            <w:r w:rsidDel="00000000" w:rsidR="00000000" w:rsidRPr="00000000">
              <w:rPr>
                <w:sz w:val="18"/>
                <w:szCs w:val="18"/>
                <w:rtl w:val="0"/>
              </w:rPr>
              <w:t xml:space="preserve">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5">
            <w:pPr>
              <w:shd w:fill="ffffff" w:val="clear"/>
              <w:spacing w:after="100" w:lineRule="auto"/>
              <w:ind w:left="80" w:firstLine="0"/>
              <w:jc w:val="both"/>
              <w:rPr>
                <w:sz w:val="18"/>
                <w:szCs w:val="18"/>
              </w:rPr>
            </w:pPr>
            <w:r w:rsidDel="00000000" w:rsidR="00000000" w:rsidRPr="00000000">
              <w:rPr>
                <w:sz w:val="18"/>
                <w:szCs w:val="18"/>
                <w:rtl w:val="0"/>
              </w:rPr>
              <w:t xml:space="preserve">De diámetro exterior igual o superior a 60.3 mm pero inferior o igual a 114.3 mm, excepto los tubos "mecánicos" y lo comprendido en el número de identificación comercial 7304.31.99.06.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6">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7">
            <w:pPr>
              <w:shd w:fill="ffffff" w:val="clear"/>
              <w:spacing w:after="10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8">
            <w:pPr>
              <w:shd w:fill="ffffff" w:val="clear"/>
              <w:spacing w:after="10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9">
            <w:pPr>
              <w:shd w:fill="ffffff" w:val="clea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4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2.207632732639"/>
        <w:gridCol w:w="8675.685771836663"/>
        <w:gridCol w:w="57.61840645432318"/>
        <w:tblGridChange w:id="0">
          <w:tblGrid>
            <w:gridCol w:w="292.207632732639"/>
            <w:gridCol w:w="8675.685771836663"/>
            <w:gridCol w:w="57.61840645432318"/>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B">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C">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D">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22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E">
            <w:pPr>
              <w:shd w:fill="ffffff" w:val="clear"/>
              <w:spacing w:after="40" w:lineRule="auto"/>
              <w:ind w:left="80" w:firstLine="0"/>
              <w:jc w:val="both"/>
              <w:rPr>
                <w:b w:val="1"/>
                <w:sz w:val="18"/>
                <w:szCs w:val="18"/>
              </w:rPr>
            </w:pPr>
            <w:r w:rsidDel="00000000" w:rsidR="00000000" w:rsidRPr="00000000">
              <w:rPr>
                <w:b w:val="1"/>
                <w:sz w:val="18"/>
                <w:szCs w:val="18"/>
                <w:rtl w:val="0"/>
              </w:rPr>
              <w:t xml:space="preserve">7304.39.01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F">
            <w:pPr>
              <w:shd w:fill="ffffff" w:val="clear"/>
              <w:spacing w:after="40" w:lineRule="auto"/>
              <w:ind w:left="80" w:firstLine="0"/>
              <w:jc w:val="both"/>
              <w:rPr>
                <w:b w:val="1"/>
                <w:sz w:val="18"/>
                <w:szCs w:val="18"/>
              </w:rPr>
            </w:pPr>
            <w:r w:rsidDel="00000000" w:rsidR="00000000" w:rsidRPr="00000000">
              <w:rPr>
                <w:b w:val="1"/>
                <w:sz w:val="18"/>
                <w:szCs w:val="18"/>
                <w:rtl w:val="0"/>
              </w:rPr>
              <w:t xml:space="preserve">Tubos llamados "mecánicos" o "estructurales", laminados en caliente, sin recubrimiento o trabajos de superficie, incluidos los tubos llamados "mecánicos" o "estructurales" laminados en caliente, laqueados o barnizados: de diámetro exterior inferior o igual a 114.3 mm, y espesor de pared igual o superior a 4 mm sin exceder de 19.5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0">
            <w:pPr>
              <w:shd w:fill="ffffff" w:val="clear"/>
              <w:spacing w:after="40" w:lineRule="auto"/>
              <w:ind w:left="80" w:firstLine="0"/>
              <w:jc w:val="both"/>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1">
            <w:pPr>
              <w:shd w:fill="ffffff" w:val="clear"/>
              <w:spacing w:after="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2">
            <w:pPr>
              <w:shd w:fill="ffffff" w:val="clear"/>
              <w:spacing w:after="40" w:lineRule="auto"/>
              <w:ind w:left="80" w:firstLine="0"/>
              <w:jc w:val="both"/>
              <w:rPr>
                <w:sz w:val="18"/>
                <w:szCs w:val="18"/>
              </w:rPr>
            </w:pPr>
            <w:r w:rsidDel="00000000" w:rsidR="00000000" w:rsidRPr="00000000">
              <w:rPr>
                <w:sz w:val="18"/>
                <w:szCs w:val="18"/>
                <w:rtl w:val="0"/>
              </w:rPr>
              <w:t xml:space="preserve">Tubos "estructurales" de diámetro exterior superior o igual a 60.3 mm pero inferior o igual a 114.3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3">
            <w:pPr>
              <w:shd w:fill="ffffff" w:val="clear"/>
              <w:spacing w:after="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4">
            <w:pPr>
              <w:shd w:fill="ffffff" w:val="clear"/>
              <w:spacing w:after="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5">
            <w:pPr>
              <w:shd w:fill="ffffff" w:val="clear"/>
              <w:spacing w:after="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6">
            <w:pPr>
              <w:shd w:fill="ffffff" w:val="clear"/>
              <w:spacing w:after="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7">
            <w:pPr>
              <w:shd w:fill="ffffff" w:val="clea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8">
            <w:pPr>
              <w:shd w:fill="ffffff" w:val="clea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9">
            <w:pPr>
              <w:shd w:fill="ffffff" w:val="clear"/>
              <w:spacing w:after="40" w:lineRule="auto"/>
              <w:ind w:left="80" w:firstLine="0"/>
              <w:jc w:val="both"/>
              <w:rPr>
                <w:sz w:val="18"/>
                <w:szCs w:val="18"/>
              </w:rPr>
            </w:pPr>
            <w:r w:rsidDel="00000000" w:rsidR="00000000" w:rsidRPr="00000000">
              <w:rPr>
                <w:sz w:val="18"/>
                <w:szCs w:val="18"/>
                <w:rtl w:val="0"/>
              </w:rPr>
              <w:t xml:space="preserve"> </w:t>
            </w:r>
          </w:p>
        </w:tc>
      </w:tr>
      <w:tr>
        <w:trPr>
          <w:trHeight w:val="22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A">
            <w:pPr>
              <w:shd w:fill="ffffff" w:val="clear"/>
              <w:spacing w:after="40" w:lineRule="auto"/>
              <w:ind w:left="80" w:firstLine="0"/>
              <w:jc w:val="both"/>
              <w:rPr>
                <w:b w:val="1"/>
                <w:sz w:val="18"/>
                <w:szCs w:val="18"/>
              </w:rPr>
            </w:pPr>
            <w:r w:rsidDel="00000000" w:rsidR="00000000" w:rsidRPr="00000000">
              <w:rPr>
                <w:b w:val="1"/>
                <w:sz w:val="18"/>
                <w:szCs w:val="18"/>
                <w:rtl w:val="0"/>
              </w:rPr>
              <w:t xml:space="preserve">7304.39.02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B">
            <w:pPr>
              <w:shd w:fill="ffffff" w:val="clear"/>
              <w:spacing w:after="40" w:lineRule="auto"/>
              <w:ind w:left="80" w:firstLine="0"/>
              <w:jc w:val="both"/>
              <w:rPr>
                <w:b w:val="1"/>
                <w:sz w:val="18"/>
                <w:szCs w:val="18"/>
              </w:rPr>
            </w:pPr>
            <w:r w:rsidDel="00000000" w:rsidR="00000000" w:rsidRPr="00000000">
              <w:rPr>
                <w:b w:val="1"/>
                <w:sz w:val="18"/>
                <w:szCs w:val="18"/>
                <w:rtl w:val="0"/>
              </w:rPr>
              <w:t xml:space="preserve">Tubos llamados "mecánicos" o "estructurales", laminados en caliente, sin recubrimiento u otros trabajos de superficie, incluidos los tubos llamados "mecánicos" o "estructurales", laminados en caliente, laqueados o barnizados: de diámetro exterior superior a 114.3 mm sin exceder de 355.6 mm y espesor de pared igual o superior a 6.35 mm sin exceder de 38.1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C">
            <w:pPr>
              <w:shd w:fill="ffffff" w:val="clear"/>
              <w:spacing w:after="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D">
            <w:pPr>
              <w:shd w:fill="ffffff" w:val="clear"/>
              <w:spacing w:after="4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E">
            <w:pPr>
              <w:shd w:fill="ffffff" w:val="clear"/>
              <w:spacing w:after="40" w:lineRule="auto"/>
              <w:ind w:left="80" w:firstLine="0"/>
              <w:jc w:val="both"/>
              <w:rPr>
                <w:sz w:val="18"/>
                <w:szCs w:val="18"/>
              </w:rPr>
            </w:pPr>
            <w:r w:rsidDel="00000000" w:rsidR="00000000" w:rsidRPr="00000000">
              <w:rPr>
                <w:sz w:val="18"/>
                <w:szCs w:val="18"/>
                <w:rtl w:val="0"/>
              </w:rPr>
              <w:t xml:space="preserve">Tubos mecánicos.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F">
            <w:pPr>
              <w:shd w:fill="ffffff" w:val="clear"/>
              <w:spacing w:after="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0">
            <w:pPr>
              <w:shd w:fill="ffffff" w:val="clear"/>
              <w:spacing w:after="4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1">
            <w:pPr>
              <w:shd w:fill="ffffff" w:val="clear"/>
              <w:spacing w:after="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2">
            <w:pPr>
              <w:shd w:fill="ffffff" w:val="clear"/>
              <w:spacing w:after="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3">
            <w:pPr>
              <w:shd w:fill="ffffff" w:val="clea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4">
            <w:pPr>
              <w:shd w:fill="ffffff" w:val="clea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5">
            <w:pPr>
              <w:shd w:fill="ffffff" w:val="clear"/>
              <w:spacing w:after="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6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7.64850176860426"/>
        <w:gridCol w:w="8585.369238483745"/>
        <w:gridCol w:w="72.49407077127408"/>
        <w:tblGridChange w:id="0">
          <w:tblGrid>
            <w:gridCol w:w="367.64850176860426"/>
            <w:gridCol w:w="8585.369238483745"/>
            <w:gridCol w:w="72.49407077127408"/>
          </w:tblGrid>
        </w:tblGridChange>
      </w:tblGrid>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7">
            <w:pPr>
              <w:shd w:fill="ffffff" w:val="clear"/>
              <w:spacing w:after="40" w:lineRule="auto"/>
              <w:ind w:left="80" w:firstLine="0"/>
              <w:jc w:val="both"/>
              <w:rPr>
                <w:b w:val="1"/>
                <w:sz w:val="18"/>
                <w:szCs w:val="18"/>
              </w:rPr>
            </w:pPr>
            <w:r w:rsidDel="00000000" w:rsidR="00000000" w:rsidRPr="00000000">
              <w:rPr>
                <w:b w:val="1"/>
                <w:sz w:val="18"/>
                <w:szCs w:val="18"/>
                <w:rtl w:val="0"/>
              </w:rPr>
              <w:t xml:space="preserve">7304.39.03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8">
            <w:pPr>
              <w:shd w:fill="ffffff" w:val="clear"/>
              <w:spacing w:after="40" w:lineRule="auto"/>
              <w:ind w:left="80" w:firstLine="0"/>
              <w:jc w:val="both"/>
              <w:rPr>
                <w:b w:val="1"/>
                <w:sz w:val="18"/>
                <w:szCs w:val="18"/>
              </w:rPr>
            </w:pPr>
            <w:r w:rsidDel="00000000" w:rsidR="00000000" w:rsidRPr="00000000">
              <w:rPr>
                <w:b w:val="1"/>
                <w:sz w:val="18"/>
                <w:szCs w:val="18"/>
                <w:rtl w:val="0"/>
              </w:rPr>
              <w:t xml:space="preserve">Barras huecas laminadas en caliente, con diámetro exterior superior a 30 mm sin exceder de 50 mm, así como las de diámetro exterior superior a 300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9">
            <w:pPr>
              <w:shd w:fill="ffffff" w:val="clear"/>
              <w:spacing w:after="40" w:lineRule="auto"/>
              <w:ind w:left="80" w:firstLine="0"/>
              <w:jc w:val="both"/>
              <w:rPr>
                <w:sz w:val="18"/>
                <w:szCs w:val="18"/>
              </w:rPr>
            </w:pPr>
            <w:r w:rsidDel="00000000" w:rsidR="00000000" w:rsidRPr="00000000">
              <w:rPr>
                <w:sz w:val="18"/>
                <w:szCs w:val="18"/>
                <w:rtl w:val="0"/>
              </w:rPr>
              <w:t xml:space="preserve"> </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A">
            <w:pPr>
              <w:shd w:fill="ffffff" w:val="clear"/>
              <w:spacing w:after="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B">
            <w:pPr>
              <w:shd w:fill="ffffff" w:val="clear"/>
              <w:spacing w:after="40" w:lineRule="auto"/>
              <w:ind w:left="80" w:firstLine="0"/>
              <w:jc w:val="both"/>
              <w:rPr>
                <w:sz w:val="18"/>
                <w:szCs w:val="18"/>
              </w:rPr>
            </w:pPr>
            <w:r w:rsidDel="00000000" w:rsidR="00000000" w:rsidRPr="00000000">
              <w:rPr>
                <w:sz w:val="18"/>
                <w:szCs w:val="18"/>
                <w:rtl w:val="0"/>
              </w:rPr>
              <w:t xml:space="preserve">Barras huecas laminadas en caliente, con diámetro exterior superior a 30 mm sin exceder de 50 mm, así como las de diámetro exterior superior a 300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C">
            <w:pPr>
              <w:shd w:fill="ffffff" w:val="clear"/>
              <w:spacing w:after="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D">
            <w:pPr>
              <w:shd w:fill="ffffff" w:val="clea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E">
            <w:pPr>
              <w:shd w:fill="ffffff" w:val="clea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F">
            <w:pPr>
              <w:shd w:fill="ffffff" w:val="clear"/>
              <w:spacing w:after="40" w:lineRule="auto"/>
              <w:ind w:left="80" w:firstLine="0"/>
              <w:jc w:val="both"/>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0">
            <w:pPr>
              <w:shd w:fill="ffffff" w:val="clear"/>
              <w:spacing w:after="40" w:lineRule="auto"/>
              <w:ind w:left="80" w:firstLine="0"/>
              <w:jc w:val="both"/>
              <w:rPr>
                <w:b w:val="1"/>
                <w:sz w:val="18"/>
                <w:szCs w:val="18"/>
              </w:rPr>
            </w:pPr>
            <w:r w:rsidDel="00000000" w:rsidR="00000000" w:rsidRPr="00000000">
              <w:rPr>
                <w:b w:val="1"/>
                <w:sz w:val="18"/>
                <w:szCs w:val="18"/>
                <w:rtl w:val="0"/>
              </w:rPr>
              <w:t xml:space="preserve">7304.39.04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1">
            <w:pPr>
              <w:shd w:fill="ffffff" w:val="clear"/>
              <w:spacing w:after="40" w:lineRule="auto"/>
              <w:ind w:left="80" w:firstLine="0"/>
              <w:jc w:val="both"/>
              <w:rPr>
                <w:b w:val="1"/>
                <w:sz w:val="18"/>
                <w:szCs w:val="18"/>
              </w:rPr>
            </w:pPr>
            <w:r w:rsidDel="00000000" w:rsidR="00000000" w:rsidRPr="00000000">
              <w:rPr>
                <w:b w:val="1"/>
                <w:sz w:val="18"/>
                <w:szCs w:val="18"/>
                <w:rtl w:val="0"/>
              </w:rPr>
              <w:t xml:space="preserve">Barras huecas laminadas en caliente, de diámetro exterior superior a 50 mm sin exceder de 300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2">
            <w:pPr>
              <w:shd w:fill="ffffff" w:val="clear"/>
              <w:spacing w:after="4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3">
            <w:pPr>
              <w:shd w:fill="ffffff" w:val="clear"/>
              <w:spacing w:after="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4">
            <w:pPr>
              <w:shd w:fill="ffffff" w:val="clear"/>
              <w:spacing w:after="40" w:lineRule="auto"/>
              <w:ind w:left="80" w:firstLine="0"/>
              <w:jc w:val="both"/>
              <w:rPr>
                <w:sz w:val="18"/>
                <w:szCs w:val="18"/>
              </w:rPr>
            </w:pPr>
            <w:r w:rsidDel="00000000" w:rsidR="00000000" w:rsidRPr="00000000">
              <w:rPr>
                <w:sz w:val="18"/>
                <w:szCs w:val="18"/>
                <w:rtl w:val="0"/>
              </w:rPr>
              <w:t xml:space="preserve">Barras huecas laminadas en caliente, de diámetro exterior superior a 50 mm sin exceder de 300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5">
            <w:pPr>
              <w:shd w:fill="ffffff" w:val="clear"/>
              <w:spacing w:after="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6">
            <w:pPr>
              <w:shd w:fill="ffffff" w:val="clea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7">
            <w:pPr>
              <w:shd w:fill="ffffff" w:val="clea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8">
            <w:pPr>
              <w:shd w:fill="ffffff" w:val="clear"/>
              <w:spacing w:after="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9">
            <w:pPr>
              <w:shd w:fill="ffffff" w:val="clear"/>
              <w:spacing w:after="40" w:lineRule="auto"/>
              <w:ind w:left="80" w:firstLine="0"/>
              <w:jc w:val="both"/>
              <w:rPr>
                <w:b w:val="1"/>
                <w:sz w:val="18"/>
                <w:szCs w:val="18"/>
              </w:rPr>
            </w:pPr>
            <w:r w:rsidDel="00000000" w:rsidR="00000000" w:rsidRPr="00000000">
              <w:rPr>
                <w:b w:val="1"/>
                <w:sz w:val="18"/>
                <w:szCs w:val="18"/>
                <w:rtl w:val="0"/>
              </w:rPr>
              <w:t xml:space="preserve">7304.39.08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A">
            <w:pPr>
              <w:shd w:fill="ffffff" w:val="clear"/>
              <w:spacing w:after="40" w:lineRule="auto"/>
              <w:ind w:left="80" w:firstLine="0"/>
              <w:jc w:val="both"/>
              <w:rPr>
                <w:b w:val="1"/>
                <w:sz w:val="18"/>
                <w:szCs w:val="18"/>
              </w:rPr>
            </w:pPr>
            <w:r w:rsidDel="00000000" w:rsidR="00000000" w:rsidRPr="00000000">
              <w:rPr>
                <w:b w:val="1"/>
                <w:sz w:val="18"/>
                <w:szCs w:val="18"/>
                <w:rtl w:val="0"/>
              </w:rPr>
              <w:t xml:space="preserve">Tubos aletados o con birlos.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B">
            <w:pPr>
              <w:shd w:fill="ffffff" w:val="clear"/>
              <w:spacing w:after="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C">
            <w:pPr>
              <w:shd w:fill="ffffff" w:val="clear"/>
              <w:spacing w:after="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D">
            <w:pPr>
              <w:shd w:fill="ffffff" w:val="clear"/>
              <w:spacing w:after="40" w:lineRule="auto"/>
              <w:ind w:left="80" w:firstLine="0"/>
              <w:jc w:val="both"/>
              <w:rPr>
                <w:sz w:val="18"/>
                <w:szCs w:val="18"/>
              </w:rPr>
            </w:pPr>
            <w:r w:rsidDel="00000000" w:rsidR="00000000" w:rsidRPr="00000000">
              <w:rPr>
                <w:sz w:val="18"/>
                <w:szCs w:val="18"/>
                <w:rtl w:val="0"/>
              </w:rPr>
              <w:t xml:space="preserve">Tubos aletados o con birlos.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E">
            <w:pPr>
              <w:shd w:fill="ffffff" w:val="clear"/>
              <w:spacing w:after="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F">
            <w:pPr>
              <w:shd w:fill="ffffff" w:val="clea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0">
            <w:pPr>
              <w:shd w:fill="ffffff" w:val="clea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1">
            <w:pPr>
              <w:shd w:fill="ffffff" w:val="clear"/>
              <w:spacing w:after="40" w:lineRule="auto"/>
              <w:ind w:left="80" w:firstLine="0"/>
              <w:jc w:val="both"/>
              <w:rPr>
                <w:sz w:val="18"/>
                <w:szCs w:val="18"/>
              </w:rPr>
            </w:pPr>
            <w:r w:rsidDel="00000000" w:rsidR="00000000" w:rsidRPr="00000000">
              <w:rPr>
                <w:sz w:val="18"/>
                <w:szCs w:val="18"/>
                <w:rtl w:val="0"/>
              </w:rPr>
              <w:t xml:space="preserve"> </w:t>
            </w:r>
          </w:p>
        </w:tc>
      </w:tr>
      <w:tr>
        <w:trPr>
          <w:trHeight w:val="17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2">
            <w:pPr>
              <w:shd w:fill="ffffff" w:val="clear"/>
              <w:spacing w:after="40" w:lineRule="auto"/>
              <w:ind w:left="80" w:firstLine="0"/>
              <w:jc w:val="both"/>
              <w:rPr>
                <w:b w:val="1"/>
                <w:sz w:val="18"/>
                <w:szCs w:val="18"/>
              </w:rPr>
            </w:pPr>
            <w:r w:rsidDel="00000000" w:rsidR="00000000" w:rsidRPr="00000000">
              <w:rPr>
                <w:b w:val="1"/>
                <w:sz w:val="18"/>
                <w:szCs w:val="18"/>
                <w:rtl w:val="0"/>
              </w:rPr>
              <w:t xml:space="preserve">7304.39.09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3">
            <w:pPr>
              <w:shd w:fill="ffffff" w:val="clear"/>
              <w:spacing w:after="40" w:lineRule="auto"/>
              <w:ind w:left="80" w:firstLine="0"/>
              <w:jc w:val="both"/>
              <w:rPr>
                <w:b w:val="1"/>
                <w:sz w:val="18"/>
                <w:szCs w:val="18"/>
              </w:rPr>
            </w:pPr>
            <w:r w:rsidDel="00000000" w:rsidR="00000000" w:rsidRPr="00000000">
              <w:rPr>
                <w:b w:val="1"/>
                <w:sz w:val="18"/>
                <w:szCs w:val="18"/>
                <w:rtl w:val="0"/>
              </w:rPr>
              <w:t xml:space="preserve">Tubos semiterminados o esbozos, sin recubrimiento u otros trabajos de superficie, de diámetro exterior igual o superior a 20 mm sin exceder de 460 mm y espesor de pared igual o superior a 2.8 mm sin exceder de 35.4 mm, con extremos lisos, biselados, recalcados y/o con rosca y cople.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4">
            <w:pPr>
              <w:shd w:fill="ffffff" w:val="clear"/>
              <w:spacing w:after="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8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5"/>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83656567565822"/>
        <w:gridCol w:w="8808.853915370497"/>
        <w:gridCol w:w="79.82132997746729"/>
        <w:tblGridChange w:id="0">
          <w:tblGrid>
            <w:gridCol w:w="136.83656567565822"/>
            <w:gridCol w:w="8808.853915370497"/>
            <w:gridCol w:w="79.82132997746729"/>
          </w:tblGrid>
        </w:tblGridChange>
      </w:tblGrid>
      <w:tr>
        <w:trPr>
          <w:trHeight w:val="17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6">
            <w:pPr>
              <w:shd w:fill="ffffff" w:val="clear"/>
              <w:spacing w:after="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7">
            <w:pPr>
              <w:shd w:fill="ffffff" w:val="clear"/>
              <w:spacing w:after="40" w:lineRule="auto"/>
              <w:ind w:left="80" w:firstLine="0"/>
              <w:jc w:val="both"/>
              <w:rPr>
                <w:sz w:val="18"/>
                <w:szCs w:val="18"/>
              </w:rPr>
            </w:pPr>
            <w:r w:rsidDel="00000000" w:rsidR="00000000" w:rsidRPr="00000000">
              <w:rPr>
                <w:sz w:val="18"/>
                <w:szCs w:val="18"/>
                <w:rtl w:val="0"/>
              </w:rPr>
              <w:t xml:space="preserve">Tubos semiterminados o esbozos, sin recubrimiento u otros trabajos de superficie, de diámetro exterior igual o superior a 20 mm sin exceder de 460 mm y espesor de pared igual o superior a 2.8 mm sin exceder de 35.4 mm, con extremos lisos, biselados, recalcados y/o con rosca y cople.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8">
            <w:pPr>
              <w:shd w:fill="ffffff" w:val="clear"/>
              <w:spacing w:after="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9">
            <w:pPr>
              <w:shd w:fill="ffffff" w:val="clea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A">
            <w:pPr>
              <w:shd w:fill="ffffff" w:val="clea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B">
            <w:pPr>
              <w:shd w:fill="ffffff" w:val="clear"/>
              <w:spacing w:after="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8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7.4312808843272"/>
        <w:gridCol w:w="8561.68562968323"/>
        <w:gridCol w:w="76.39490045606452"/>
        <w:tblGridChange w:id="0">
          <w:tblGrid>
            <w:gridCol w:w="387.4312808843272"/>
            <w:gridCol w:w="8561.68562968323"/>
            <w:gridCol w:w="76.39490045606452"/>
          </w:tblGrid>
        </w:tblGridChange>
      </w:tblGrid>
      <w:tr>
        <w:trPr>
          <w:trHeight w:val="15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D">
            <w:pPr>
              <w:shd w:fill="ffffff" w:val="clear"/>
              <w:spacing w:after="60" w:lineRule="auto"/>
              <w:ind w:left="80" w:firstLine="0"/>
              <w:jc w:val="both"/>
              <w:rPr>
                <w:b w:val="1"/>
                <w:sz w:val="18"/>
                <w:szCs w:val="18"/>
              </w:rPr>
            </w:pPr>
            <w:r w:rsidDel="00000000" w:rsidR="00000000" w:rsidRPr="00000000">
              <w:rPr>
                <w:b w:val="1"/>
                <w:sz w:val="18"/>
                <w:szCs w:val="18"/>
                <w:rtl w:val="0"/>
              </w:rPr>
              <w:t xml:space="preserve">7304.39.11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E">
            <w:pPr>
              <w:shd w:fill="ffffff" w:val="clear"/>
              <w:spacing w:after="60" w:lineRule="auto"/>
              <w:ind w:left="80" w:firstLine="0"/>
              <w:jc w:val="both"/>
              <w:rPr>
                <w:b w:val="1"/>
                <w:sz w:val="18"/>
                <w:szCs w:val="18"/>
              </w:rPr>
            </w:pPr>
            <w:r w:rsidDel="00000000" w:rsidR="00000000" w:rsidRPr="00000000">
              <w:rPr>
                <w:b w:val="1"/>
                <w:sz w:val="18"/>
                <w:szCs w:val="18"/>
                <w:rtl w:val="0"/>
              </w:rPr>
              <w:t xml:space="preserve">Tubos llamados de "conducción", sin recubrimientos distintos de los obtenidos por laqueado y barnizado o sin trabajos de superficie, de diámetro exterior inferior o igual a 114.3 mm y espesor de pared igual o superior a 4 mm, sin exceder 19.5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15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0">
            <w:pPr>
              <w:shd w:fill="ffffff" w:val="clear"/>
              <w:spacing w:after="6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1">
            <w:pPr>
              <w:shd w:fill="ffffff" w:val="clear"/>
              <w:spacing w:after="60" w:lineRule="auto"/>
              <w:ind w:left="80" w:firstLine="0"/>
              <w:jc w:val="both"/>
              <w:rPr>
                <w:sz w:val="18"/>
                <w:szCs w:val="18"/>
              </w:rPr>
            </w:pPr>
            <w:r w:rsidDel="00000000" w:rsidR="00000000" w:rsidRPr="00000000">
              <w:rPr>
                <w:sz w:val="18"/>
                <w:szCs w:val="18"/>
                <w:rtl w:val="0"/>
              </w:rPr>
              <w:t xml:space="preserve">Tubos llamados de "conducción", sin recubrimientos distintos de los obtenidos por laqueado y barnizado o sin trabajos de superficie, de diámetro exterior inferior o igual a 114.3 mm y espesor de pared igual o superior a 4 mm, sin exceder 19.5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3">
            <w:pPr>
              <w:shd w:fill="ffffff" w:val="clea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4">
            <w:pPr>
              <w:shd w:fill="ffffff" w:val="clea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17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6">
            <w:pPr>
              <w:shd w:fill="ffffff" w:val="clear"/>
              <w:spacing w:after="40" w:lineRule="auto"/>
              <w:ind w:left="80" w:firstLine="0"/>
              <w:jc w:val="both"/>
              <w:rPr>
                <w:b w:val="1"/>
                <w:sz w:val="18"/>
                <w:szCs w:val="18"/>
              </w:rPr>
            </w:pPr>
            <w:r w:rsidDel="00000000" w:rsidR="00000000" w:rsidRPr="00000000">
              <w:rPr>
                <w:b w:val="1"/>
                <w:sz w:val="18"/>
                <w:szCs w:val="18"/>
                <w:rtl w:val="0"/>
              </w:rPr>
              <w:t xml:space="preserve">7304.39.13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7">
            <w:pPr>
              <w:shd w:fill="ffffff" w:val="clear"/>
              <w:spacing w:after="40" w:lineRule="auto"/>
              <w:ind w:left="80" w:firstLine="0"/>
              <w:jc w:val="both"/>
              <w:rPr>
                <w:b w:val="1"/>
                <w:sz w:val="18"/>
                <w:szCs w:val="18"/>
              </w:rPr>
            </w:pPr>
            <w:r w:rsidDel="00000000" w:rsidR="00000000" w:rsidRPr="00000000">
              <w:rPr>
                <w:b w:val="1"/>
                <w:sz w:val="18"/>
                <w:szCs w:val="18"/>
                <w:rtl w:val="0"/>
              </w:rPr>
              <w:t xml:space="preserve">Tubos llamados de "conducción", sin recubrimientos distintos de los obtenidos por laqueado y barnizado o sin trabajos de superficie, de diámetro exterior superior a 114.3 mm sin exceder de 406.4 mm y espesor de pared igual o superior a 6.35 mm sin exceder de 38.1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8">
            <w:pPr>
              <w:shd w:fill="ffffff" w:val="clear"/>
              <w:spacing w:after="40" w:lineRule="auto"/>
              <w:ind w:left="80" w:firstLine="0"/>
              <w:jc w:val="both"/>
              <w:rPr>
                <w:sz w:val="18"/>
                <w:szCs w:val="18"/>
              </w:rPr>
            </w:pPr>
            <w:r w:rsidDel="00000000" w:rsidR="00000000" w:rsidRPr="00000000">
              <w:rPr>
                <w:sz w:val="18"/>
                <w:szCs w:val="18"/>
                <w:rtl w:val="0"/>
              </w:rPr>
              <w:t xml:space="preserve"> </w:t>
            </w:r>
          </w:p>
        </w:tc>
      </w:tr>
      <w:tr>
        <w:trPr>
          <w:trHeight w:val="15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9">
            <w:pPr>
              <w:shd w:fill="ffffff" w:val="clear"/>
              <w:spacing w:after="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A">
            <w:pPr>
              <w:shd w:fill="ffffff" w:val="clear"/>
              <w:spacing w:after="40" w:lineRule="auto"/>
              <w:ind w:left="80" w:firstLine="0"/>
              <w:jc w:val="both"/>
              <w:rPr>
                <w:sz w:val="18"/>
                <w:szCs w:val="18"/>
              </w:rPr>
            </w:pPr>
            <w:r w:rsidDel="00000000" w:rsidR="00000000" w:rsidRPr="00000000">
              <w:rPr>
                <w:sz w:val="18"/>
                <w:szCs w:val="18"/>
                <w:rtl w:val="0"/>
              </w:rPr>
              <w:t xml:space="preserve">Tubos llamados de "conducción", sin recubrimientos distintos de los obtenidos por laqueado y barnizado o sin trabajos de superficie, de diámetro exterior superior a 114.3 mm sin exceder de 406.4 mm y espesor de pared igual o superior a 6.35 mm sin exceder de 38.1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B">
            <w:pPr>
              <w:shd w:fill="ffffff" w:val="clear"/>
              <w:spacing w:after="4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C">
            <w:pPr>
              <w:shd w:fill="ffffff" w:val="clea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D">
            <w:pPr>
              <w:shd w:fill="ffffff" w:val="clea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15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F">
            <w:pPr>
              <w:shd w:fill="ffffff" w:val="clear"/>
              <w:spacing w:after="60" w:lineRule="auto"/>
              <w:ind w:left="80" w:firstLine="0"/>
              <w:jc w:val="both"/>
              <w:rPr>
                <w:b w:val="1"/>
                <w:sz w:val="18"/>
                <w:szCs w:val="18"/>
              </w:rPr>
            </w:pPr>
            <w:r w:rsidDel="00000000" w:rsidR="00000000" w:rsidRPr="00000000">
              <w:rPr>
                <w:b w:val="1"/>
                <w:sz w:val="18"/>
                <w:szCs w:val="18"/>
                <w:rtl w:val="0"/>
              </w:rPr>
              <w:t xml:space="preserve">7304.39.15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0">
            <w:pPr>
              <w:shd w:fill="ffffff" w:val="clear"/>
              <w:spacing w:after="60" w:lineRule="auto"/>
              <w:ind w:left="80" w:firstLine="0"/>
              <w:jc w:val="both"/>
              <w:rPr>
                <w:b w:val="1"/>
                <w:sz w:val="18"/>
                <w:szCs w:val="18"/>
              </w:rPr>
            </w:pPr>
            <w:r w:rsidDel="00000000" w:rsidR="00000000" w:rsidRPr="00000000">
              <w:rPr>
                <w:b w:val="1"/>
                <w:sz w:val="18"/>
                <w:szCs w:val="18"/>
                <w:rtl w:val="0"/>
              </w:rPr>
              <w:t xml:space="preserve">Tubos llamados de "conducción", sin recubrimientos distintos de los obtenidos por laqueado y barnizado o sin trabajos de superficie, de diámetro exterior superior a 406.4 mm y espesor de pared igual o superior a 9.52 mm sin exceder de 31.75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1">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15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2">
            <w:pPr>
              <w:shd w:fill="ffffff" w:val="clear"/>
              <w:spacing w:after="6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3">
            <w:pPr>
              <w:shd w:fill="ffffff" w:val="clear"/>
              <w:spacing w:after="60" w:lineRule="auto"/>
              <w:ind w:left="80" w:firstLine="0"/>
              <w:jc w:val="both"/>
              <w:rPr>
                <w:sz w:val="18"/>
                <w:szCs w:val="18"/>
              </w:rPr>
            </w:pPr>
            <w:r w:rsidDel="00000000" w:rsidR="00000000" w:rsidRPr="00000000">
              <w:rPr>
                <w:sz w:val="18"/>
                <w:szCs w:val="18"/>
                <w:rtl w:val="0"/>
              </w:rPr>
              <w:t xml:space="preserve">Tubos llamados de "conducción", sin recubrimientos distintos de los obtenidos por laqueado y barnizado o sin trabajos de superficie, de diámetro exterior superior a 406.4 mm y espesor de pared igual o superior a 9.52 mm sin exceder de 31.75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5">
            <w:pPr>
              <w:shd w:fill="ffffff" w:val="clea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6">
            <w:pPr>
              <w:shd w:fill="ffffff" w:val="clea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8">
            <w:pPr>
              <w:shd w:fill="ffffff" w:val="clear"/>
              <w:spacing w:after="60" w:lineRule="auto"/>
              <w:ind w:left="80" w:firstLine="0"/>
              <w:jc w:val="both"/>
              <w:rPr>
                <w:b w:val="1"/>
                <w:sz w:val="18"/>
                <w:szCs w:val="18"/>
              </w:rPr>
            </w:pPr>
            <w:r w:rsidDel="00000000" w:rsidR="00000000" w:rsidRPr="00000000">
              <w:rPr>
                <w:b w:val="1"/>
                <w:sz w:val="18"/>
                <w:szCs w:val="18"/>
                <w:rtl w:val="0"/>
              </w:rPr>
              <w:t xml:space="preserve">7304.39.91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9">
            <w:pPr>
              <w:shd w:fill="ffffff" w:val="clear"/>
              <w:spacing w:after="60" w:lineRule="auto"/>
              <w:ind w:left="80" w:firstLine="0"/>
              <w:jc w:val="both"/>
              <w:rPr>
                <w:b w:val="1"/>
                <w:sz w:val="18"/>
                <w:szCs w:val="18"/>
              </w:rPr>
            </w:pPr>
            <w:r w:rsidDel="00000000" w:rsidR="00000000" w:rsidRPr="00000000">
              <w:rPr>
                <w:b w:val="1"/>
                <w:sz w:val="18"/>
                <w:szCs w:val="18"/>
                <w:rtl w:val="0"/>
              </w:rPr>
              <w:t xml:space="preserve">Los demás de diámetro exterior superior o igual a 38.1 mm, pero inferior o igual a 406.4 mm, con un espesor de pared superior a 12.7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B">
            <w:pPr>
              <w:shd w:fill="ffffff" w:val="clear"/>
              <w:spacing w:after="6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C">
            <w:pPr>
              <w:shd w:fill="ffffff" w:val="clear"/>
              <w:spacing w:after="60" w:lineRule="auto"/>
              <w:ind w:left="80" w:firstLine="0"/>
              <w:jc w:val="both"/>
              <w:rPr>
                <w:sz w:val="18"/>
                <w:szCs w:val="18"/>
              </w:rPr>
            </w:pPr>
            <w:r w:rsidDel="00000000" w:rsidR="00000000" w:rsidRPr="00000000">
              <w:rPr>
                <w:sz w:val="18"/>
                <w:szCs w:val="18"/>
                <w:rtl w:val="0"/>
              </w:rPr>
              <w:t xml:space="preserve">Los demás de diámetro exterior superior o igual a 38.1 mm, pero inferior o igual a 406.4 mm, con un espesor de pared superior a 12.7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E">
            <w:pPr>
              <w:shd w:fill="ffffff" w:val="clea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F">
            <w:pPr>
              <w:shd w:fill="ffffff" w:val="clea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0">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B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B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55925147760522"/>
        <w:gridCol w:w="2423.308657490133"/>
        <w:gridCol w:w="6424.6439020558855"/>
        <w:tblGridChange w:id="0">
          <w:tblGrid>
            <w:gridCol w:w="177.55925147760522"/>
            <w:gridCol w:w="2423.308657490133"/>
            <w:gridCol w:w="6424.6439020558855"/>
          </w:tblGrid>
        </w:tblGridChange>
      </w:tblGrid>
      <w:tr>
        <w:trPr>
          <w:trHeight w:val="10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3">
            <w:pPr>
              <w:shd w:fill="ffffff" w:val="clear"/>
              <w:spacing w:after="40" w:lineRule="auto"/>
              <w:ind w:left="80" w:firstLine="0"/>
              <w:jc w:val="both"/>
              <w:rPr>
                <w:b w:val="1"/>
                <w:sz w:val="18"/>
                <w:szCs w:val="18"/>
              </w:rPr>
            </w:pPr>
            <w:r w:rsidDel="00000000" w:rsidR="00000000" w:rsidRPr="00000000">
              <w:rPr>
                <w:b w:val="1"/>
                <w:sz w:val="18"/>
                <w:szCs w:val="18"/>
                <w:rtl w:val="0"/>
              </w:rPr>
              <w:t xml:space="preserve">7304.39.92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4">
            <w:pPr>
              <w:shd w:fill="ffffff" w:val="clear"/>
              <w:spacing w:after="40" w:lineRule="auto"/>
              <w:ind w:left="80" w:firstLine="0"/>
              <w:jc w:val="both"/>
              <w:rPr>
                <w:b w:val="1"/>
                <w:sz w:val="18"/>
                <w:szCs w:val="18"/>
              </w:rPr>
            </w:pPr>
            <w:r w:rsidDel="00000000" w:rsidR="00000000" w:rsidRPr="00000000">
              <w:rPr>
                <w:b w:val="1"/>
                <w:sz w:val="18"/>
                <w:szCs w:val="18"/>
                <w:rtl w:val="0"/>
              </w:rPr>
              <w:t xml:space="preserve">Los demás de diámetro exterior superior o igual a 38.1 mm, pero inferior o igual a 114.3 mm, con un espesor de pared superior a 6.4 mm pero inferior o igual a 12.7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5">
            <w:pPr>
              <w:shd w:fill="ffffff" w:val="clear"/>
              <w:spacing w:after="40" w:lineRule="auto"/>
              <w:ind w:left="80" w:firstLine="0"/>
              <w:jc w:val="both"/>
              <w:rPr>
                <w:sz w:val="18"/>
                <w:szCs w:val="18"/>
              </w:rPr>
            </w:pPr>
            <w:r w:rsidDel="00000000" w:rsidR="00000000" w:rsidRPr="00000000">
              <w:rPr>
                <w:sz w:val="18"/>
                <w:szCs w:val="18"/>
                <w:rtl w:val="0"/>
              </w:rPr>
              <w:t xml:space="preserve"> </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6">
            <w:pPr>
              <w:shd w:fill="ffffff" w:val="clear"/>
              <w:spacing w:after="4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7">
            <w:pPr>
              <w:shd w:fill="ffffff" w:val="clear"/>
              <w:spacing w:after="40" w:lineRule="auto"/>
              <w:ind w:left="80" w:firstLine="0"/>
              <w:jc w:val="both"/>
              <w:rPr>
                <w:sz w:val="18"/>
                <w:szCs w:val="18"/>
              </w:rPr>
            </w:pPr>
            <w:r w:rsidDel="00000000" w:rsidR="00000000" w:rsidRPr="00000000">
              <w:rPr>
                <w:sz w:val="18"/>
                <w:szCs w:val="18"/>
                <w:rtl w:val="0"/>
              </w:rPr>
              <w:t xml:space="preserve">Los demás de diámetro exterior superior o igual a 38.1 mm, pero inferior o igual a 114.3 mm, con un espesor de pared superior a 6.4 mm pero inferior o igual a 12.7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8">
            <w:pPr>
              <w:shd w:fill="ffffff" w:val="clear"/>
              <w:spacing w:after="4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9">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A">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B">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C">
            <w:pPr>
              <w:shd w:fill="ffffff" w:val="clear"/>
              <w:spacing w:after="100" w:lineRule="auto"/>
              <w:ind w:left="80" w:firstLine="0"/>
              <w:jc w:val="both"/>
              <w:rPr>
                <w:b w:val="1"/>
                <w:sz w:val="18"/>
                <w:szCs w:val="18"/>
              </w:rPr>
            </w:pPr>
            <w:r w:rsidDel="00000000" w:rsidR="00000000" w:rsidRPr="00000000">
              <w:rPr>
                <w:b w:val="1"/>
                <w:sz w:val="18"/>
                <w:szCs w:val="18"/>
                <w:rtl w:val="0"/>
              </w:rPr>
              <w:t xml:space="preserve">7304.39.99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D">
            <w:pPr>
              <w:shd w:fill="ffffff" w:val="clear"/>
              <w:spacing w:after="10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E">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F">
            <w:pPr>
              <w:shd w:fill="ffffff" w:val="clear"/>
              <w:spacing w:after="10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0">
            <w:pPr>
              <w:shd w:fill="ffffff" w:val="clear"/>
              <w:spacing w:after="100" w:lineRule="auto"/>
              <w:ind w:left="80" w:firstLine="0"/>
              <w:jc w:val="both"/>
              <w:rPr>
                <w:sz w:val="18"/>
                <w:szCs w:val="18"/>
              </w:rPr>
            </w:pPr>
            <w:r w:rsidDel="00000000" w:rsidR="00000000" w:rsidRPr="00000000">
              <w:rPr>
                <w:sz w:val="18"/>
                <w:szCs w:val="18"/>
                <w:rtl w:val="0"/>
              </w:rPr>
              <w:t xml:space="preserve">Tubos "térmicos" y de "conducción" de diámetro exterior inferior o igual a 60.3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1">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2">
            <w:pPr>
              <w:shd w:fill="ffffff" w:val="clear"/>
              <w:spacing w:after="10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3">
            <w:pPr>
              <w:shd w:fill="ffffff" w:val="clear"/>
              <w:spacing w:after="100" w:lineRule="auto"/>
              <w:ind w:left="80" w:firstLine="0"/>
              <w:jc w:val="both"/>
              <w:rPr>
                <w:sz w:val="18"/>
                <w:szCs w:val="18"/>
              </w:rPr>
            </w:pPr>
            <w:r w:rsidDel="00000000" w:rsidR="00000000" w:rsidRPr="00000000">
              <w:rPr>
                <w:sz w:val="18"/>
                <w:szCs w:val="18"/>
                <w:rtl w:val="0"/>
              </w:rPr>
              <w:t xml:space="preserve">Tubos de diámetro exterior superior a 114.3mm.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4">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5">
            <w:pPr>
              <w:shd w:fill="ffffff" w:val="clear"/>
              <w:spacing w:after="100" w:lineRule="auto"/>
              <w:ind w:left="80" w:firstLine="0"/>
              <w:jc w:val="right"/>
              <w:rPr>
                <w:sz w:val="18"/>
                <w:szCs w:val="18"/>
              </w:rPr>
            </w:pPr>
            <w:r w:rsidDel="00000000" w:rsidR="00000000" w:rsidRPr="00000000">
              <w:rPr>
                <w:sz w:val="18"/>
                <w:szCs w:val="18"/>
                <w:rtl w:val="0"/>
              </w:rPr>
              <w:t xml:space="preserve">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6">
            <w:pPr>
              <w:shd w:fill="ffffff" w:val="clear"/>
              <w:spacing w:after="100" w:lineRule="auto"/>
              <w:ind w:left="80" w:firstLine="0"/>
              <w:jc w:val="both"/>
              <w:rPr>
                <w:sz w:val="18"/>
                <w:szCs w:val="18"/>
              </w:rPr>
            </w:pPr>
            <w:r w:rsidDel="00000000" w:rsidR="00000000" w:rsidRPr="00000000">
              <w:rPr>
                <w:sz w:val="18"/>
                <w:szCs w:val="18"/>
                <w:rtl w:val="0"/>
              </w:rPr>
              <w:t xml:space="preserve">Los demás tubos de diámetro exterior inferior o igual a 60.3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7">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11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8">
            <w:pPr>
              <w:shd w:fill="ffffff" w:val="clear"/>
              <w:spacing w:after="100" w:lineRule="auto"/>
              <w:ind w:left="80" w:firstLine="0"/>
              <w:jc w:val="right"/>
              <w:rPr>
                <w:sz w:val="18"/>
                <w:szCs w:val="18"/>
              </w:rPr>
            </w:pPr>
            <w:r w:rsidDel="00000000" w:rsidR="00000000" w:rsidRPr="00000000">
              <w:rPr>
                <w:sz w:val="18"/>
                <w:szCs w:val="18"/>
                <w:rtl w:val="0"/>
              </w:rPr>
              <w:t xml:space="preserve">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9">
            <w:pPr>
              <w:shd w:fill="ffffff" w:val="clear"/>
              <w:spacing w:after="100" w:lineRule="auto"/>
              <w:ind w:left="80" w:firstLine="0"/>
              <w:jc w:val="both"/>
              <w:rPr>
                <w:sz w:val="18"/>
                <w:szCs w:val="18"/>
              </w:rPr>
            </w:pPr>
            <w:r w:rsidDel="00000000" w:rsidR="00000000" w:rsidRPr="00000000">
              <w:rPr>
                <w:sz w:val="18"/>
                <w:szCs w:val="18"/>
                <w:rtl w:val="0"/>
              </w:rPr>
              <w:t xml:space="preserve">Los demás tubos de diámetro exterior superior o igual a 60.3 mm pero inferior o igual a 114.3 mm, excepto los tubos mecánicos.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A">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B">
            <w:pPr>
              <w:shd w:fill="ffffff" w:val="clear"/>
              <w:spacing w:after="10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C">
            <w:pPr>
              <w:shd w:fill="ffffff" w:val="clear"/>
              <w:spacing w:after="10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D">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E">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F">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0">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45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1">
            <w:pPr>
              <w:shd w:fill="ffffff" w:val="clear"/>
              <w:spacing w:after="100" w:lineRule="auto"/>
              <w:ind w:left="80" w:firstLine="0"/>
              <w:jc w:val="both"/>
              <w:rPr>
                <w:b w:val="1"/>
                <w:sz w:val="18"/>
                <w:szCs w:val="18"/>
              </w:rPr>
            </w:pPr>
            <w:r w:rsidDel="00000000" w:rsidR="00000000" w:rsidRPr="00000000">
              <w:rPr>
                <w:b w:val="1"/>
                <w:sz w:val="18"/>
                <w:szCs w:val="18"/>
                <w:rtl w:val="0"/>
              </w:rPr>
              <w:t xml:space="preserve">7304.51.12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2">
            <w:pPr>
              <w:shd w:fill="ffffff" w:val="clear"/>
              <w:spacing w:after="100" w:lineRule="auto"/>
              <w:ind w:left="80" w:firstLine="0"/>
              <w:jc w:val="both"/>
              <w:rPr>
                <w:b w:val="1"/>
                <w:sz w:val="18"/>
                <w:szCs w:val="18"/>
              </w:rPr>
            </w:pPr>
            <w:r w:rsidDel="00000000" w:rsidR="00000000" w:rsidRPr="00000000">
              <w:rPr>
                <w:b w:val="1"/>
                <w:sz w:val="18"/>
                <w:szCs w:val="18"/>
                <w:rtl w:val="0"/>
              </w:rPr>
              <w:t xml:space="preserve">Estirados o laminados en frío.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3">
            <w:pPr>
              <w:shd w:fill="ffffff" w:val="clear"/>
              <w:spacing w:after="100" w:lineRule="auto"/>
              <w:ind w:left="80" w:firstLine="0"/>
              <w:jc w:val="both"/>
              <w:rPr>
                <w:sz w:val="18"/>
                <w:szCs w:val="18"/>
              </w:rPr>
            </w:pPr>
            <w:r w:rsidDel="00000000" w:rsidR="00000000" w:rsidRPr="00000000">
              <w:rPr>
                <w:b w:val="1"/>
                <w:sz w:val="18"/>
                <w:szCs w:val="18"/>
                <w:rtl w:val="0"/>
              </w:rPr>
              <w:t xml:space="preserve">Excepto: </w:t>
            </w:r>
            <w:r w:rsidDel="00000000" w:rsidR="00000000" w:rsidRPr="00000000">
              <w:rPr>
                <w:sz w:val="18"/>
                <w:szCs w:val="18"/>
                <w:rtl w:val="0"/>
              </w:rPr>
              <w:t xml:space="preserve">Conducciones forzadas, incluso con zunchos, del tipo utilizado en instalaciones hidroeléctricas; Tubos llamados "térmicos" o de "conducción", sin recubrimiento u otros trabajos de superficie, de diámetro exterior inferior o igual a 114.3 mm y espesor de pared igual o superior a 1.27 mm sin exceder de 9.5 mm; Diseñados para su uso en calderas, sobrecalentadores, intercambiadores de calor, condensadores, hornos de refinación, calentadores de agua u otros similares.</w:t>
            </w:r>
          </w:p>
        </w:tc>
      </w:tr>
    </w:tbl>
    <w:p w:rsidR="00000000" w:rsidDel="00000000" w:rsidP="00000000" w:rsidRDefault="00000000" w:rsidRPr="00000000" w14:paraId="000000D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2.7951759194658"/>
        <w:gridCol w:w="8736.086115817803"/>
        <w:gridCol w:w="106.63051928635505"/>
        <w:tblGridChange w:id="0">
          <w:tblGrid>
            <w:gridCol w:w="182.7951759194658"/>
            <w:gridCol w:w="8736.086115817803"/>
            <w:gridCol w:w="106.63051928635505"/>
          </w:tblGrid>
        </w:tblGridChange>
      </w:tblGrid>
      <w:tr>
        <w:trPr>
          <w:trHeight w:val="16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5">
            <w:pPr>
              <w:shd w:fill="ffffff" w:val="clear"/>
              <w:spacing w:after="10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6">
            <w:pPr>
              <w:shd w:fill="ffffff" w:val="clear"/>
              <w:spacing w:after="100" w:lineRule="auto"/>
              <w:ind w:left="80" w:firstLine="0"/>
              <w:jc w:val="both"/>
              <w:rPr>
                <w:sz w:val="18"/>
                <w:szCs w:val="18"/>
              </w:rPr>
            </w:pPr>
            <w:r w:rsidDel="00000000" w:rsidR="00000000" w:rsidRPr="00000000">
              <w:rPr>
                <w:sz w:val="18"/>
                <w:szCs w:val="18"/>
                <w:rtl w:val="0"/>
              </w:rPr>
              <w:t xml:space="preserve">Tubos llamados "mecánicos" o "estructurales", sin recubrimiento u otros trabajos de superficie, de diámetro exterior inferior o igual a 114.3 mm y espesor de pared igual o superior a 1.27 mm sin exceder de 9.5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7">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8">
            <w:pPr>
              <w:shd w:fill="ffffff" w:val="clear"/>
              <w:spacing w:after="10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9">
            <w:pPr>
              <w:shd w:fill="ffffff" w:val="clear"/>
              <w:spacing w:after="100" w:lineRule="auto"/>
              <w:ind w:left="80" w:firstLine="0"/>
              <w:jc w:val="both"/>
              <w:rPr>
                <w:sz w:val="18"/>
                <w:szCs w:val="18"/>
              </w:rPr>
            </w:pPr>
            <w:r w:rsidDel="00000000" w:rsidR="00000000" w:rsidRPr="00000000">
              <w:rPr>
                <w:sz w:val="18"/>
                <w:szCs w:val="18"/>
                <w:rtl w:val="0"/>
              </w:rPr>
              <w:t xml:space="preserve">Barras huecas de diámetro exterior superior a 30 mm sin exceder de 50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A">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B">
            <w:pPr>
              <w:shd w:fill="ffffff" w:val="clear"/>
              <w:spacing w:after="100" w:lineRule="auto"/>
              <w:ind w:left="80" w:firstLine="0"/>
              <w:jc w:val="right"/>
              <w:rPr>
                <w:sz w:val="18"/>
                <w:szCs w:val="18"/>
              </w:rPr>
            </w:pPr>
            <w:r w:rsidDel="00000000" w:rsidR="00000000" w:rsidRPr="00000000">
              <w:rPr>
                <w:sz w:val="18"/>
                <w:szCs w:val="18"/>
                <w:rtl w:val="0"/>
              </w:rPr>
              <w:t xml:space="preserve">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C">
            <w:pPr>
              <w:shd w:fill="ffffff" w:val="clear"/>
              <w:spacing w:after="100" w:lineRule="auto"/>
              <w:ind w:left="80" w:firstLine="0"/>
              <w:jc w:val="both"/>
              <w:rPr>
                <w:sz w:val="18"/>
                <w:szCs w:val="18"/>
              </w:rPr>
            </w:pPr>
            <w:r w:rsidDel="00000000" w:rsidR="00000000" w:rsidRPr="00000000">
              <w:rPr>
                <w:sz w:val="18"/>
                <w:szCs w:val="18"/>
                <w:rtl w:val="0"/>
              </w:rPr>
              <w:t xml:space="preserve">Barras huecas de diámetro exterior superior a 50 mm sin exceder de 300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D">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E">
            <w:pPr>
              <w:shd w:fill="ffffff" w:val="clear"/>
              <w:spacing w:after="100" w:lineRule="auto"/>
              <w:ind w:left="80" w:firstLine="0"/>
              <w:jc w:val="right"/>
              <w:rPr>
                <w:sz w:val="18"/>
                <w:szCs w:val="18"/>
              </w:rPr>
            </w:pPr>
            <w:r w:rsidDel="00000000" w:rsidR="00000000" w:rsidRPr="00000000">
              <w:rPr>
                <w:sz w:val="18"/>
                <w:szCs w:val="18"/>
                <w:rtl w:val="0"/>
              </w:rPr>
              <w:t xml:space="preserve">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F">
            <w:pPr>
              <w:shd w:fill="ffffff" w:val="clear"/>
              <w:spacing w:after="100" w:lineRule="auto"/>
              <w:ind w:left="80" w:firstLine="0"/>
              <w:jc w:val="both"/>
              <w:rPr>
                <w:sz w:val="18"/>
                <w:szCs w:val="18"/>
              </w:rPr>
            </w:pPr>
            <w:r w:rsidDel="00000000" w:rsidR="00000000" w:rsidRPr="00000000">
              <w:rPr>
                <w:sz w:val="18"/>
                <w:szCs w:val="18"/>
                <w:rtl w:val="0"/>
              </w:rPr>
              <w:t xml:space="preserve">Serpentines.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0">
            <w:pPr>
              <w:shd w:fill="ffffff" w:val="clea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E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1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8.2488356806199"/>
        <w:gridCol w:w="8822.45115452931"/>
        <w:gridCol w:w="74.81182081369494"/>
        <w:tblGridChange w:id="0">
          <w:tblGrid>
            <w:gridCol w:w="128.2488356806199"/>
            <w:gridCol w:w="8822.45115452931"/>
            <w:gridCol w:w="74.81182081369494"/>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2">
            <w:pPr>
              <w:shd w:fill="ffffff" w:val="clear"/>
              <w:spacing w:after="100" w:lineRule="auto"/>
              <w:ind w:left="80" w:firstLine="0"/>
              <w:jc w:val="right"/>
              <w:rPr>
                <w:sz w:val="18"/>
                <w:szCs w:val="18"/>
              </w:rPr>
            </w:pPr>
            <w:r w:rsidDel="00000000" w:rsidR="00000000" w:rsidRPr="00000000">
              <w:rPr>
                <w:sz w:val="18"/>
                <w:szCs w:val="18"/>
                <w:rtl w:val="0"/>
              </w:rPr>
              <w:t xml:space="preserve">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3">
            <w:pPr>
              <w:shd w:fill="ffffff" w:val="clear"/>
              <w:spacing w:after="100" w:lineRule="auto"/>
              <w:ind w:left="80" w:firstLine="0"/>
              <w:jc w:val="both"/>
              <w:rPr>
                <w:sz w:val="18"/>
                <w:szCs w:val="18"/>
              </w:rPr>
            </w:pPr>
            <w:r w:rsidDel="00000000" w:rsidR="00000000" w:rsidRPr="00000000">
              <w:rPr>
                <w:sz w:val="18"/>
                <w:szCs w:val="18"/>
                <w:rtl w:val="0"/>
              </w:rPr>
              <w:t xml:space="preserve">Tubos aletados o con birlos.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4">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5">
            <w:pPr>
              <w:shd w:fill="ffffff" w:val="clear"/>
              <w:spacing w:after="100" w:lineRule="auto"/>
              <w:ind w:left="80" w:firstLine="0"/>
              <w:jc w:val="right"/>
              <w:rPr>
                <w:sz w:val="18"/>
                <w:szCs w:val="18"/>
              </w:rPr>
            </w:pPr>
            <w:r w:rsidDel="00000000" w:rsidR="00000000" w:rsidRPr="00000000">
              <w:rPr>
                <w:sz w:val="18"/>
                <w:szCs w:val="18"/>
                <w:rtl w:val="0"/>
              </w:rPr>
              <w:t xml:space="preserve">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6">
            <w:pPr>
              <w:shd w:fill="ffffff" w:val="clear"/>
              <w:spacing w:after="100" w:lineRule="auto"/>
              <w:ind w:left="80" w:firstLine="0"/>
              <w:jc w:val="both"/>
              <w:rPr>
                <w:sz w:val="18"/>
                <w:szCs w:val="18"/>
              </w:rPr>
            </w:pPr>
            <w:r w:rsidDel="00000000" w:rsidR="00000000" w:rsidRPr="00000000">
              <w:rPr>
                <w:sz w:val="18"/>
                <w:szCs w:val="18"/>
                <w:rtl w:val="0"/>
              </w:rPr>
              <w:t xml:space="preserve">Tubos de aleación 52100 (conforme a la NOM-B-325).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7">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8">
            <w:pPr>
              <w:shd w:fill="ffffff" w:val="clear"/>
              <w:spacing w:after="100" w:lineRule="auto"/>
              <w:ind w:left="80" w:firstLine="0"/>
              <w:jc w:val="right"/>
              <w:rPr>
                <w:sz w:val="18"/>
                <w:szCs w:val="18"/>
              </w:rPr>
            </w:pPr>
            <w:r w:rsidDel="00000000" w:rsidR="00000000" w:rsidRPr="00000000">
              <w:rPr>
                <w:sz w:val="18"/>
                <w:szCs w:val="18"/>
                <w:rtl w:val="0"/>
              </w:rPr>
              <w:t xml:space="preserve">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9">
            <w:pPr>
              <w:shd w:fill="ffffff" w:val="clear"/>
              <w:spacing w:after="100" w:lineRule="auto"/>
              <w:ind w:left="80" w:firstLine="0"/>
              <w:jc w:val="both"/>
              <w:rPr>
                <w:sz w:val="18"/>
                <w:szCs w:val="18"/>
              </w:rPr>
            </w:pPr>
            <w:r w:rsidDel="00000000" w:rsidR="00000000" w:rsidRPr="00000000">
              <w:rPr>
                <w:sz w:val="18"/>
                <w:szCs w:val="18"/>
                <w:rtl w:val="0"/>
              </w:rPr>
              <w:t xml:space="preserve">Tubería para calderas, según las normas NOM-B-194 (ASME o ASTM-213) y NOM-B-181 (ASME o ASTM-335), excepto las series T2, T11, T12, T22, P1, P2, P11 y P22.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A">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B">
            <w:pPr>
              <w:shd w:fill="ffffff" w:val="clear"/>
              <w:spacing w:after="100" w:lineRule="auto"/>
              <w:ind w:left="80" w:firstLine="0"/>
              <w:jc w:val="right"/>
              <w:rPr>
                <w:sz w:val="18"/>
                <w:szCs w:val="18"/>
              </w:rPr>
            </w:pPr>
            <w:r w:rsidDel="00000000" w:rsidR="00000000" w:rsidRPr="00000000">
              <w:rPr>
                <w:sz w:val="18"/>
                <w:szCs w:val="18"/>
                <w:rtl w:val="0"/>
              </w:rPr>
              <w:t xml:space="preserve">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C">
            <w:pPr>
              <w:shd w:fill="ffffff" w:val="clear"/>
              <w:spacing w:after="100" w:lineRule="auto"/>
              <w:ind w:left="80" w:firstLine="0"/>
              <w:jc w:val="both"/>
              <w:rPr>
                <w:sz w:val="18"/>
                <w:szCs w:val="18"/>
              </w:rPr>
            </w:pPr>
            <w:r w:rsidDel="00000000" w:rsidR="00000000" w:rsidRPr="00000000">
              <w:rPr>
                <w:sz w:val="18"/>
                <w:szCs w:val="18"/>
                <w:rtl w:val="0"/>
              </w:rPr>
              <w:t xml:space="preserve">Reconocibles para naves aéreas.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D">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19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E">
            <w:pPr>
              <w:shd w:fill="ffffff" w:val="clear"/>
              <w:spacing w:after="100" w:lineRule="auto"/>
              <w:ind w:left="80" w:firstLine="0"/>
              <w:jc w:val="right"/>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F">
            <w:pPr>
              <w:shd w:fill="ffffff" w:val="clear"/>
              <w:spacing w:after="100" w:lineRule="auto"/>
              <w:ind w:left="80" w:firstLine="0"/>
              <w:jc w:val="both"/>
              <w:rPr>
                <w:sz w:val="18"/>
                <w:szCs w:val="18"/>
              </w:rPr>
            </w:pPr>
            <w:r w:rsidDel="00000000" w:rsidR="00000000" w:rsidRPr="00000000">
              <w:rPr>
                <w:sz w:val="18"/>
                <w:szCs w:val="18"/>
                <w:rtl w:val="0"/>
              </w:rPr>
              <w:t xml:space="preserve">Tubos semiterminados o esbozos de cualquier tipo de acero, cuyo diámetro exterior sea de 38.1 mm o 57.7 mm, o de aceros aleados cuyo diámetro exterior sea de 82.5 mm, 95 mm o 127 mm, con tolerancias de ±1% en todos los casos, para uso exclusivo de empresas fabricantes de tubería estirada en frío.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0">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1">
            <w:pPr>
              <w:shd w:fill="ffffff" w:val="clear"/>
              <w:spacing w:after="10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2">
            <w:pPr>
              <w:shd w:fill="ffffff" w:val="clear"/>
              <w:spacing w:after="10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3">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4">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5">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6">
            <w:pPr>
              <w:shd w:fill="ffffff" w:val="clea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F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4245"/>
        <w:gridCol w:w="2745"/>
        <w:tblGridChange w:id="0">
          <w:tblGrid>
            <w:gridCol w:w="1800"/>
            <w:gridCol w:w="4245"/>
            <w:gridCol w:w="274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8">
            <w:pPr>
              <w:shd w:fill="ffffff" w:val="clear"/>
              <w:spacing w:after="100" w:lineRule="auto"/>
              <w:ind w:left="80" w:firstLine="0"/>
              <w:jc w:val="both"/>
              <w:rPr>
                <w:b w:val="1"/>
                <w:sz w:val="18"/>
                <w:szCs w:val="18"/>
              </w:rPr>
            </w:pPr>
            <w:r w:rsidDel="00000000" w:rsidR="00000000" w:rsidRPr="00000000">
              <w:rPr>
                <w:b w:val="1"/>
                <w:sz w:val="18"/>
                <w:szCs w:val="18"/>
                <w:rtl w:val="0"/>
              </w:rPr>
              <w:t xml:space="preserve">7304.59.09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9">
            <w:pPr>
              <w:shd w:fill="ffffff" w:val="clear"/>
              <w:spacing w:after="100" w:lineRule="auto"/>
              <w:ind w:left="80" w:firstLine="0"/>
              <w:jc w:val="both"/>
              <w:rPr>
                <w:b w:val="1"/>
                <w:sz w:val="18"/>
                <w:szCs w:val="18"/>
              </w:rPr>
            </w:pPr>
            <w:r w:rsidDel="00000000" w:rsidR="00000000" w:rsidRPr="00000000">
              <w:rPr>
                <w:b w:val="1"/>
                <w:sz w:val="18"/>
                <w:szCs w:val="18"/>
                <w:rtl w:val="0"/>
              </w:rPr>
              <w:t xml:space="preserve">Tubos aletados o con birlos.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A">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B">
            <w:pPr>
              <w:shd w:fill="ffffff" w:val="clear"/>
              <w:spacing w:after="10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C">
            <w:pPr>
              <w:shd w:fill="ffffff" w:val="clear"/>
              <w:spacing w:after="100" w:lineRule="auto"/>
              <w:ind w:left="80" w:firstLine="0"/>
              <w:jc w:val="both"/>
              <w:rPr>
                <w:sz w:val="18"/>
                <w:szCs w:val="18"/>
              </w:rPr>
            </w:pPr>
            <w:r w:rsidDel="00000000" w:rsidR="00000000" w:rsidRPr="00000000">
              <w:rPr>
                <w:sz w:val="18"/>
                <w:szCs w:val="18"/>
                <w:rtl w:val="0"/>
              </w:rPr>
              <w:t xml:space="preserve">Tubos aletados o con birlos.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D">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E">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F">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0">
            <w:pPr>
              <w:shd w:fill="ffffff" w:val="clea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0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1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29901891628869"/>
        <w:gridCol w:w="2166.6161817838365"/>
        <w:gridCol w:w="6761.596610323499"/>
        <w:tblGridChange w:id="0">
          <w:tblGrid>
            <w:gridCol w:w="97.29901891628869"/>
            <w:gridCol w:w="2166.6161817838365"/>
            <w:gridCol w:w="6761.596610323499"/>
          </w:tblGrid>
        </w:tblGridChange>
      </w:tblGrid>
      <w:tr>
        <w:trPr>
          <w:trHeight w:val="77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2">
            <w:pPr>
              <w:shd w:fill="ffffff" w:val="clear"/>
              <w:spacing w:after="100" w:lineRule="auto"/>
              <w:ind w:left="80" w:firstLine="0"/>
              <w:jc w:val="both"/>
              <w:rPr>
                <w:b w:val="1"/>
                <w:sz w:val="18"/>
                <w:szCs w:val="18"/>
              </w:rPr>
            </w:pPr>
            <w:r w:rsidDel="00000000" w:rsidR="00000000" w:rsidRPr="00000000">
              <w:rPr>
                <w:b w:val="1"/>
                <w:sz w:val="18"/>
                <w:szCs w:val="18"/>
                <w:rtl w:val="0"/>
              </w:rPr>
              <w:t xml:space="preserve">7304.59.99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3">
            <w:pPr>
              <w:shd w:fill="ffffff" w:val="clear"/>
              <w:spacing w:after="10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4">
            <w:pPr>
              <w:shd w:fill="ffffff" w:val="clear"/>
              <w:spacing w:after="100" w:lineRule="auto"/>
              <w:ind w:left="80" w:firstLine="0"/>
              <w:jc w:val="both"/>
              <w:rPr>
                <w:sz w:val="18"/>
                <w:szCs w:val="18"/>
              </w:rPr>
            </w:pPr>
            <w:r w:rsidDel="00000000" w:rsidR="00000000" w:rsidRPr="00000000">
              <w:rPr>
                <w:b w:val="1"/>
                <w:sz w:val="18"/>
                <w:szCs w:val="18"/>
                <w:rtl w:val="0"/>
              </w:rPr>
              <w:t xml:space="preserve">Excepto: </w:t>
            </w:r>
            <w:r w:rsidDel="00000000" w:rsidR="00000000" w:rsidRPr="00000000">
              <w:rPr>
                <w:sz w:val="18"/>
                <w:szCs w:val="18"/>
                <w:rtl w:val="0"/>
              </w:rPr>
              <w:t xml:space="preserve">Tubos llamados "térmicos", sin recubrimientos distintos de los obtenidos por laqueado y barnizado o sin trabajos de superficie, de diámetro exterior inferior o igual a 114.3 mm y espesor de pared igual o superior a 4 mm sin exceder de 19.5 mm; Tubos llamados "térmicos", sin recubrimientos distintos de los obtenidos por laqueado y barnizado o sin trabajos de superficie, de diámetro exterior superior a 114.3 mm sin exceder de 406.4 mm y espesor de pared igual o superior a 6.35 mm sin exceder de 38.1 mm; Tubos llamados "térmicos", sin recubrimientos distintos de los obtenidos por laqueado y barnizado o sin trabajos de superficie, de diámetro exterior superior a 406.4 mm y espesor de pared igual o superior a 9.52 mm sin exceder de 31.75 mm; Diseñados para su uso en calderas, sobrecalentadores, intercambiadores de calor, condensadores, hornos de refinación, calentadores de agua u otros similares.</w:t>
            </w:r>
          </w:p>
        </w:tc>
      </w:tr>
      <w:tr>
        <w:trPr>
          <w:trHeight w:val="19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5">
            <w:pPr>
              <w:shd w:fill="ffffff" w:val="clear"/>
              <w:spacing w:after="100" w:lineRule="auto"/>
              <w:ind w:left="80" w:firstLine="0"/>
              <w:jc w:val="right"/>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6">
            <w:pPr>
              <w:shd w:fill="ffffff" w:val="clear"/>
              <w:spacing w:after="100" w:lineRule="auto"/>
              <w:ind w:left="80" w:firstLine="0"/>
              <w:jc w:val="both"/>
              <w:rPr>
                <w:sz w:val="18"/>
                <w:szCs w:val="18"/>
              </w:rPr>
            </w:pPr>
            <w:r w:rsidDel="00000000" w:rsidR="00000000" w:rsidRPr="00000000">
              <w:rPr>
                <w:sz w:val="18"/>
                <w:szCs w:val="18"/>
                <w:rtl w:val="0"/>
              </w:rPr>
              <w:t xml:space="preserve">Tubos llamados "mecánicos" o "estructurales" sin recubrimiento u otros trabajos de superficie, incluidos los tubos llamados "mecánicos" o "estructurales" laqueados o barnizados: de diámetro exterior inferior o igual a 114.3 mm y espesor de pared igual o superior a 4 mm sin exceder de 19.5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7">
            <w:pPr>
              <w:shd w:fill="ffffff" w:val="clea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0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13311373327619"/>
        <w:gridCol w:w="8828.967714279268"/>
        <w:gridCol w:w="72.41098301107778"/>
        <w:tblGridChange w:id="0">
          <w:tblGrid>
            <w:gridCol w:w="124.13311373327619"/>
            <w:gridCol w:w="8828.967714279268"/>
            <w:gridCol w:w="72.41098301107778"/>
          </w:tblGrid>
        </w:tblGridChange>
      </w:tblGrid>
      <w:tr>
        <w:trPr>
          <w:trHeight w:val="20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9">
            <w:pPr>
              <w:shd w:fill="ffffff" w:val="clear"/>
              <w:spacing w:after="100" w:lineRule="auto"/>
              <w:ind w:left="80" w:firstLine="0"/>
              <w:jc w:val="right"/>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A">
            <w:pPr>
              <w:shd w:fill="ffffff" w:val="clear"/>
              <w:spacing w:after="100" w:lineRule="auto"/>
              <w:ind w:left="80" w:firstLine="0"/>
              <w:jc w:val="both"/>
              <w:rPr>
                <w:sz w:val="18"/>
                <w:szCs w:val="18"/>
              </w:rPr>
            </w:pPr>
            <w:r w:rsidDel="00000000" w:rsidR="00000000" w:rsidRPr="00000000">
              <w:rPr>
                <w:sz w:val="18"/>
                <w:szCs w:val="18"/>
                <w:rtl w:val="0"/>
              </w:rPr>
              <w:t xml:space="preserve">Tubos llamados "mecánicos" o "estructurales", sin recubrimiento u otros trabajos de superficie, incluidos los tubos llamados "mecánicos" o "estructurales" laqueados o barnizados: de diámetro exterior superior a 114.3 mm sin exceder de 355.6 mm y espesor de pared igual o superior a 6.35 mm sin exceder de 38.1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B">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C">
            <w:pPr>
              <w:shd w:fill="ffffff" w:val="clear"/>
              <w:spacing w:after="100" w:lineRule="auto"/>
              <w:ind w:left="80" w:firstLine="0"/>
              <w:jc w:val="right"/>
              <w:rPr>
                <w:sz w:val="18"/>
                <w:szCs w:val="18"/>
              </w:rPr>
            </w:pPr>
            <w:r w:rsidDel="00000000" w:rsidR="00000000" w:rsidRPr="00000000">
              <w:rPr>
                <w:sz w:val="18"/>
                <w:szCs w:val="18"/>
                <w:rtl w:val="0"/>
              </w:rPr>
              <w:t xml:space="preserve">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D">
            <w:pPr>
              <w:shd w:fill="ffffff" w:val="clear"/>
              <w:spacing w:after="100" w:lineRule="auto"/>
              <w:ind w:left="80" w:firstLine="0"/>
              <w:jc w:val="both"/>
              <w:rPr>
                <w:sz w:val="18"/>
                <w:szCs w:val="18"/>
              </w:rPr>
            </w:pPr>
            <w:r w:rsidDel="00000000" w:rsidR="00000000" w:rsidRPr="00000000">
              <w:rPr>
                <w:sz w:val="18"/>
                <w:szCs w:val="18"/>
                <w:rtl w:val="0"/>
              </w:rPr>
              <w:t xml:space="preserve">Tubos de aleación llamada 52100 (correspondiente a la NOM-B-325).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E">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F">
            <w:pPr>
              <w:shd w:fill="ffffff" w:val="clear"/>
              <w:spacing w:after="100" w:lineRule="auto"/>
              <w:ind w:left="80" w:firstLine="0"/>
              <w:jc w:val="right"/>
              <w:rPr>
                <w:sz w:val="18"/>
                <w:szCs w:val="18"/>
              </w:rPr>
            </w:pPr>
            <w:r w:rsidDel="00000000" w:rsidR="00000000" w:rsidRPr="00000000">
              <w:rPr>
                <w:sz w:val="18"/>
                <w:szCs w:val="18"/>
                <w:rtl w:val="0"/>
              </w:rPr>
              <w:t xml:space="preserve">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0">
            <w:pPr>
              <w:shd w:fill="ffffff" w:val="clear"/>
              <w:spacing w:after="100" w:lineRule="auto"/>
              <w:ind w:left="80" w:firstLine="0"/>
              <w:jc w:val="both"/>
              <w:rPr>
                <w:sz w:val="18"/>
                <w:szCs w:val="18"/>
              </w:rPr>
            </w:pPr>
            <w:r w:rsidDel="00000000" w:rsidR="00000000" w:rsidRPr="00000000">
              <w:rPr>
                <w:sz w:val="18"/>
                <w:szCs w:val="18"/>
                <w:rtl w:val="0"/>
              </w:rPr>
              <w:t xml:space="preserve">Barras huecas de diámetro exterior superior a 30 mm sin exceder de 50 mm, así como las de diámetro exterior superior a 300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1">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2">
            <w:pPr>
              <w:shd w:fill="ffffff" w:val="clear"/>
              <w:spacing w:after="100" w:lineRule="auto"/>
              <w:ind w:left="80" w:firstLine="0"/>
              <w:jc w:val="right"/>
              <w:rPr>
                <w:sz w:val="18"/>
                <w:szCs w:val="18"/>
              </w:rPr>
            </w:pPr>
            <w:r w:rsidDel="00000000" w:rsidR="00000000" w:rsidRPr="00000000">
              <w:rPr>
                <w:sz w:val="18"/>
                <w:szCs w:val="18"/>
                <w:rtl w:val="0"/>
              </w:rPr>
              <w:t xml:space="preserve">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3">
            <w:pPr>
              <w:shd w:fill="ffffff" w:val="clear"/>
              <w:spacing w:after="100" w:lineRule="auto"/>
              <w:ind w:left="80" w:firstLine="0"/>
              <w:jc w:val="both"/>
              <w:rPr>
                <w:sz w:val="18"/>
                <w:szCs w:val="18"/>
              </w:rPr>
            </w:pPr>
            <w:r w:rsidDel="00000000" w:rsidR="00000000" w:rsidRPr="00000000">
              <w:rPr>
                <w:sz w:val="18"/>
                <w:szCs w:val="18"/>
                <w:rtl w:val="0"/>
              </w:rPr>
              <w:t xml:space="preserve">Barras huecas de diámetro exterior superior a 50 mm sin exceder de 300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4">
            <w:pPr>
              <w:shd w:fill="ffffff" w:val="clea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1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1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7.35718672451932"/>
        <w:gridCol w:w="8808.029598709802"/>
        <w:gridCol w:w="80.12502558930294"/>
        <w:tblGridChange w:id="0">
          <w:tblGrid>
            <w:gridCol w:w="137.35718672451932"/>
            <w:gridCol w:w="8808.029598709802"/>
            <w:gridCol w:w="80.12502558930294"/>
          </w:tblGrid>
        </w:tblGridChange>
      </w:tblGrid>
      <w:tr>
        <w:trPr>
          <w:trHeight w:val="20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6">
            <w:pPr>
              <w:shd w:fill="ffffff" w:val="clear"/>
              <w:spacing w:after="100" w:lineRule="auto"/>
              <w:ind w:left="80" w:firstLine="0"/>
              <w:jc w:val="right"/>
              <w:rPr>
                <w:sz w:val="18"/>
                <w:szCs w:val="18"/>
              </w:rPr>
            </w:pPr>
            <w:r w:rsidDel="00000000" w:rsidR="00000000" w:rsidRPr="00000000">
              <w:rPr>
                <w:sz w:val="18"/>
                <w:szCs w:val="18"/>
                <w:rtl w:val="0"/>
              </w:rPr>
              <w:t xml:space="preserve">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7">
            <w:pPr>
              <w:shd w:fill="ffffff" w:val="clear"/>
              <w:spacing w:after="100" w:lineRule="auto"/>
              <w:ind w:left="80" w:firstLine="0"/>
              <w:jc w:val="both"/>
              <w:rPr>
                <w:sz w:val="18"/>
                <w:szCs w:val="18"/>
              </w:rPr>
            </w:pPr>
            <w:r w:rsidDel="00000000" w:rsidR="00000000" w:rsidRPr="00000000">
              <w:rPr>
                <w:sz w:val="18"/>
                <w:szCs w:val="18"/>
                <w:rtl w:val="0"/>
              </w:rPr>
              <w:t xml:space="preserve">Tubos semielaborados o esbozos, sin recubrimiento u otros trabajos de superficie de diámetro exterior igual o superior a 20 mm sin exceder de 460 mm y espesor de pared igual o superior a 2.8 mm sin exceder de 35.4 mm con extremos lisos, biselados, recalcados y/o con rosca y cople.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8">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18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9">
            <w:pPr>
              <w:shd w:fill="ffffff" w:val="clear"/>
              <w:spacing w:after="100" w:lineRule="auto"/>
              <w:ind w:left="80" w:firstLine="0"/>
              <w:jc w:val="right"/>
              <w:rPr>
                <w:sz w:val="18"/>
                <w:szCs w:val="18"/>
              </w:rPr>
            </w:pPr>
            <w:r w:rsidDel="00000000" w:rsidR="00000000" w:rsidRPr="00000000">
              <w:rPr>
                <w:sz w:val="18"/>
                <w:szCs w:val="18"/>
                <w:rtl w:val="0"/>
              </w:rPr>
              <w:t xml:space="preserve">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A">
            <w:pPr>
              <w:shd w:fill="ffffff" w:val="clear"/>
              <w:spacing w:after="100" w:lineRule="auto"/>
              <w:ind w:left="80" w:firstLine="0"/>
              <w:jc w:val="both"/>
              <w:rPr>
                <w:sz w:val="18"/>
                <w:szCs w:val="18"/>
              </w:rPr>
            </w:pPr>
            <w:r w:rsidDel="00000000" w:rsidR="00000000" w:rsidRPr="00000000">
              <w:rPr>
                <w:sz w:val="18"/>
                <w:szCs w:val="18"/>
                <w:rtl w:val="0"/>
              </w:rPr>
              <w:t xml:space="preserve">Tubos llamados de "conducción", sin recubrimientos distintos de los obtenidos por laqueado y barnizado o sin trabajos de superficie, de diámetro exterior inferior o igual a 114.3 mm y espesor de pared igual o superior a 4 mm sin exceder de 19.5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B">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18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C">
            <w:pPr>
              <w:shd w:fill="ffffff" w:val="clear"/>
              <w:spacing w:after="100" w:lineRule="auto"/>
              <w:ind w:left="80" w:firstLine="0"/>
              <w:jc w:val="right"/>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D">
            <w:pPr>
              <w:shd w:fill="ffffff" w:val="clear"/>
              <w:spacing w:after="100" w:lineRule="auto"/>
              <w:ind w:left="80" w:firstLine="0"/>
              <w:jc w:val="both"/>
              <w:rPr>
                <w:sz w:val="18"/>
                <w:szCs w:val="18"/>
              </w:rPr>
            </w:pPr>
            <w:r w:rsidDel="00000000" w:rsidR="00000000" w:rsidRPr="00000000">
              <w:rPr>
                <w:sz w:val="18"/>
                <w:szCs w:val="18"/>
                <w:rtl w:val="0"/>
              </w:rPr>
              <w:t xml:space="preserve">Tubos llamados de "conducción", sin recubrimientos distintos de los obtenidos por laqueado y barnizado o sin trabajos de superficie, de diámetro exterior superior a 114.3 mm sin exceder de 406.4 mm y espesor de pared igual o superior a 6.35 mm sin exceder de 38.1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E">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18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F">
            <w:pPr>
              <w:shd w:fill="ffffff" w:val="clear"/>
              <w:spacing w:after="100" w:lineRule="auto"/>
              <w:ind w:left="80" w:firstLine="0"/>
              <w:jc w:val="right"/>
              <w:rPr>
                <w:sz w:val="18"/>
                <w:szCs w:val="18"/>
              </w:rPr>
            </w:pPr>
            <w:r w:rsidDel="00000000" w:rsidR="00000000" w:rsidRPr="00000000">
              <w:rPr>
                <w:sz w:val="18"/>
                <w:szCs w:val="18"/>
                <w:rtl w:val="0"/>
              </w:rPr>
              <w:t xml:space="preserve">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0">
            <w:pPr>
              <w:shd w:fill="ffffff" w:val="clear"/>
              <w:spacing w:after="100" w:lineRule="auto"/>
              <w:ind w:left="80" w:firstLine="0"/>
              <w:jc w:val="both"/>
              <w:rPr>
                <w:sz w:val="18"/>
                <w:szCs w:val="18"/>
              </w:rPr>
            </w:pPr>
            <w:r w:rsidDel="00000000" w:rsidR="00000000" w:rsidRPr="00000000">
              <w:rPr>
                <w:sz w:val="18"/>
                <w:szCs w:val="18"/>
                <w:rtl w:val="0"/>
              </w:rPr>
              <w:t xml:space="preserve">Tubos llamados de "conducción", sin recubrimientos distintos de los obtenidos por laqueado y barnizado o sin trabajos de superficie, de diámetro exterior superior a 406.4 mm y espesor de pared igual o superior a 9.52 mm sin exceder de 31.75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1">
            <w:pPr>
              <w:shd w:fill="ffffff" w:val="clea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2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6.7941507311587"/>
        <w:gridCol w:w="8454.701912260969"/>
        <w:gridCol w:w="94.01574803149607"/>
        <w:tblGridChange w:id="0">
          <w:tblGrid>
            <w:gridCol w:w="476.7941507311587"/>
            <w:gridCol w:w="8454.701912260969"/>
            <w:gridCol w:w="94.01574803149607"/>
          </w:tblGrid>
        </w:tblGridChange>
      </w:tblGrid>
      <w:tr>
        <w:trPr>
          <w:trHeight w:val="10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3">
            <w:pPr>
              <w:shd w:fill="ffffff" w:val="clear"/>
              <w:spacing w:after="100" w:lineRule="auto"/>
              <w:ind w:left="80" w:firstLine="0"/>
              <w:jc w:val="right"/>
              <w:rPr>
                <w:sz w:val="18"/>
                <w:szCs w:val="18"/>
              </w:rPr>
            </w:pPr>
            <w:r w:rsidDel="00000000" w:rsidR="00000000" w:rsidRPr="00000000">
              <w:rPr>
                <w:sz w:val="18"/>
                <w:szCs w:val="18"/>
                <w:rtl w:val="0"/>
              </w:rPr>
              <w:t xml:space="preserve">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4">
            <w:pPr>
              <w:shd w:fill="ffffff" w:val="clear"/>
              <w:spacing w:after="100" w:lineRule="auto"/>
              <w:ind w:left="80" w:firstLine="0"/>
              <w:jc w:val="both"/>
              <w:rPr>
                <w:sz w:val="18"/>
                <w:szCs w:val="18"/>
              </w:rPr>
            </w:pPr>
            <w:r w:rsidDel="00000000" w:rsidR="00000000" w:rsidRPr="00000000">
              <w:rPr>
                <w:sz w:val="18"/>
                <w:szCs w:val="18"/>
                <w:rtl w:val="0"/>
              </w:rPr>
              <w:t xml:space="preserve">Los demás de diámetro exterior superior o igual a 38.1 mm, pero inferior o igual a 406.4 mm, con un espesor de pared superior a 12.7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5">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13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6">
            <w:pPr>
              <w:shd w:fill="ffffff" w:val="clear"/>
              <w:spacing w:after="100" w:lineRule="auto"/>
              <w:ind w:left="80" w:firstLine="0"/>
              <w:jc w:val="right"/>
              <w:rPr>
                <w:sz w:val="18"/>
                <w:szCs w:val="18"/>
              </w:rPr>
            </w:pPr>
            <w:r w:rsidDel="00000000" w:rsidR="00000000" w:rsidRPr="00000000">
              <w:rPr>
                <w:sz w:val="18"/>
                <w:szCs w:val="18"/>
                <w:rtl w:val="0"/>
              </w:rPr>
              <w:t xml:space="preserve">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7">
            <w:pPr>
              <w:shd w:fill="ffffff" w:val="clear"/>
              <w:spacing w:after="100" w:lineRule="auto"/>
              <w:ind w:left="80" w:firstLine="0"/>
              <w:jc w:val="both"/>
              <w:rPr>
                <w:sz w:val="18"/>
                <w:szCs w:val="18"/>
              </w:rPr>
            </w:pPr>
            <w:r w:rsidDel="00000000" w:rsidR="00000000" w:rsidRPr="00000000">
              <w:rPr>
                <w:sz w:val="18"/>
                <w:szCs w:val="18"/>
                <w:rtl w:val="0"/>
              </w:rPr>
              <w:t xml:space="preserve">Los demás de diámetro exterior superior o igual a 38.1 mm, pero inferior o igual a 114.3 mm, con un espesor de pared superior a 6.4 mm pero inferior o igual a 12.7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8">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9">
            <w:pPr>
              <w:shd w:fill="ffffff" w:val="clear"/>
              <w:spacing w:after="10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A">
            <w:pPr>
              <w:shd w:fill="ffffff" w:val="clear"/>
              <w:spacing w:after="10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B">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60" w:hRule="atLeast"/>
        </w:trPr>
        <w:tc>
          <w:tcPr>
            <w:gridSpan w:val="3"/>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C">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14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F">
            <w:pPr>
              <w:shd w:fill="ffffff" w:val="clear"/>
              <w:spacing w:after="100" w:lineRule="auto"/>
              <w:ind w:left="80" w:firstLine="0"/>
              <w:jc w:val="both"/>
              <w:rPr>
                <w:b w:val="1"/>
                <w:sz w:val="18"/>
                <w:szCs w:val="18"/>
              </w:rPr>
            </w:pPr>
            <w:r w:rsidDel="00000000" w:rsidR="00000000" w:rsidRPr="00000000">
              <w:rPr>
                <w:b w:val="1"/>
                <w:sz w:val="18"/>
                <w:szCs w:val="18"/>
                <w:rtl w:val="0"/>
              </w:rPr>
              <w:t xml:space="preserve">7306.30.02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0">
            <w:pPr>
              <w:shd w:fill="ffffff" w:val="clear"/>
              <w:spacing w:after="100" w:lineRule="auto"/>
              <w:ind w:left="80" w:firstLine="0"/>
              <w:jc w:val="both"/>
              <w:rPr>
                <w:b w:val="1"/>
                <w:sz w:val="18"/>
                <w:szCs w:val="18"/>
              </w:rPr>
            </w:pPr>
            <w:r w:rsidDel="00000000" w:rsidR="00000000" w:rsidRPr="00000000">
              <w:rPr>
                <w:b w:val="1"/>
                <w:sz w:val="18"/>
                <w:szCs w:val="18"/>
                <w:rtl w:val="0"/>
              </w:rPr>
              <w:t xml:space="preserve">Tubo de acero, al bajo carbono, galvanizado por inmersión, con diámetro exterior igual o superior a 3.92 mm pero inferior o igual a 4.08 mm, y espesor de pared igual o superior a 0.51 mm pero inferior o igual a 0.77 mm.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1">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14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2">
            <w:pPr>
              <w:shd w:fill="ffffff" w:val="clear"/>
              <w:spacing w:after="10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3">
            <w:pPr>
              <w:shd w:fill="ffffff" w:val="clear"/>
              <w:spacing w:after="100" w:lineRule="auto"/>
              <w:ind w:left="80" w:firstLine="0"/>
              <w:jc w:val="both"/>
              <w:rPr>
                <w:sz w:val="18"/>
                <w:szCs w:val="18"/>
              </w:rPr>
            </w:pPr>
            <w:r w:rsidDel="00000000" w:rsidR="00000000" w:rsidRPr="00000000">
              <w:rPr>
                <w:sz w:val="18"/>
                <w:szCs w:val="18"/>
                <w:rtl w:val="0"/>
              </w:rPr>
              <w:t xml:space="preserve">Tubo de acero, al bajo carbono, galvanizado por inmersión, con diámetro exterior igual o superior a 3.92 mm pero inferior o igual a 4.08 mm, y espesor de pared igual o superior a 0.51 mm pero inferior o igual a 0.77 mm.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4">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5">
            <w:pPr>
              <w:shd w:fill="ffffff" w:val="clear"/>
              <w:spacing w:after="100" w:lineRule="auto"/>
              <w:ind w:left="80" w:firstLine="0"/>
              <w:jc w:val="right"/>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6">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7">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8">
            <w:pPr>
              <w:shd w:fill="ffffff" w:val="clear"/>
              <w:spacing w:after="100" w:lineRule="auto"/>
              <w:ind w:left="80" w:firstLine="0"/>
              <w:jc w:val="both"/>
              <w:rPr>
                <w:b w:val="1"/>
                <w:sz w:val="18"/>
                <w:szCs w:val="18"/>
              </w:rPr>
            </w:pPr>
            <w:r w:rsidDel="00000000" w:rsidR="00000000" w:rsidRPr="00000000">
              <w:rPr>
                <w:b w:val="1"/>
                <w:sz w:val="18"/>
                <w:szCs w:val="18"/>
                <w:rtl w:val="0"/>
              </w:rPr>
              <w:t xml:space="preserve">7306.30.03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9">
            <w:pPr>
              <w:shd w:fill="ffffff" w:val="clear"/>
              <w:spacing w:after="100" w:lineRule="auto"/>
              <w:ind w:left="80" w:firstLine="0"/>
              <w:jc w:val="both"/>
              <w:rPr>
                <w:b w:val="1"/>
                <w:sz w:val="18"/>
                <w:szCs w:val="18"/>
              </w:rPr>
            </w:pPr>
            <w:r w:rsidDel="00000000" w:rsidR="00000000" w:rsidRPr="00000000">
              <w:rPr>
                <w:b w:val="1"/>
                <w:sz w:val="18"/>
                <w:szCs w:val="18"/>
                <w:rtl w:val="0"/>
              </w:rPr>
              <w:t xml:space="preserve">Galvanizados, con un espesor de pared inferior a 1.65 mm, excepto lo comprendido en la fracción arancelaria 7306.30.02.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A">
            <w:pPr>
              <w:shd w:fill="ffffff" w:val="clea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3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1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6.520739931432"/>
        <w:gridCol w:w="8107.846136457824"/>
        <w:gridCol w:w="151.1449346343669"/>
        <w:tblGridChange w:id="0">
          <w:tblGrid>
            <w:gridCol w:w="766.520739931432"/>
            <w:gridCol w:w="8107.846136457824"/>
            <w:gridCol w:w="151.1449346343669"/>
          </w:tblGrid>
        </w:tblGridChange>
      </w:tblGrid>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C">
            <w:pPr>
              <w:shd w:fill="ffffff" w:val="clear"/>
              <w:spacing w:after="10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D">
            <w:pPr>
              <w:shd w:fill="ffffff" w:val="clear"/>
              <w:spacing w:after="100" w:lineRule="auto"/>
              <w:ind w:left="80" w:firstLine="0"/>
              <w:jc w:val="both"/>
              <w:rPr>
                <w:sz w:val="18"/>
                <w:szCs w:val="18"/>
              </w:rPr>
            </w:pPr>
            <w:r w:rsidDel="00000000" w:rsidR="00000000" w:rsidRPr="00000000">
              <w:rPr>
                <w:sz w:val="18"/>
                <w:szCs w:val="18"/>
                <w:rtl w:val="0"/>
              </w:rPr>
              <w:t xml:space="preserve">Galvanizados, con un espesor de pared inferior a 1.65 mm, excepto lo comprendido en la fracción arancelaria 7306.30.02.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E">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F">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0">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1">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2">
            <w:pPr>
              <w:shd w:fill="ffffff" w:val="clear"/>
              <w:spacing w:after="100" w:lineRule="auto"/>
              <w:ind w:left="80" w:firstLine="0"/>
              <w:jc w:val="both"/>
              <w:rPr>
                <w:b w:val="1"/>
                <w:sz w:val="18"/>
                <w:szCs w:val="18"/>
              </w:rPr>
            </w:pPr>
            <w:r w:rsidDel="00000000" w:rsidR="00000000" w:rsidRPr="00000000">
              <w:rPr>
                <w:b w:val="1"/>
                <w:sz w:val="18"/>
                <w:szCs w:val="18"/>
                <w:rtl w:val="0"/>
              </w:rPr>
              <w:t xml:space="preserve">7306.30.04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3">
            <w:pPr>
              <w:shd w:fill="ffffff" w:val="clear"/>
              <w:spacing w:after="100" w:lineRule="auto"/>
              <w:ind w:left="80" w:firstLine="0"/>
              <w:jc w:val="both"/>
              <w:rPr>
                <w:b w:val="1"/>
                <w:sz w:val="18"/>
                <w:szCs w:val="18"/>
              </w:rPr>
            </w:pPr>
            <w:r w:rsidDel="00000000" w:rsidR="00000000" w:rsidRPr="00000000">
              <w:rPr>
                <w:b w:val="1"/>
                <w:sz w:val="18"/>
                <w:szCs w:val="18"/>
                <w:rtl w:val="0"/>
              </w:rPr>
              <w:t xml:space="preserve">Galvanizados, con un espesor de pared superior o igual a 1.65 mm, excepto lo comprendido en la fracción arancelaria 7306.30.02.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4">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5">
            <w:pPr>
              <w:shd w:fill="ffffff" w:val="clear"/>
              <w:spacing w:after="10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6">
            <w:pPr>
              <w:shd w:fill="ffffff" w:val="clear"/>
              <w:spacing w:after="100" w:lineRule="auto"/>
              <w:ind w:left="80" w:firstLine="0"/>
              <w:jc w:val="both"/>
              <w:rPr>
                <w:sz w:val="18"/>
                <w:szCs w:val="18"/>
              </w:rPr>
            </w:pPr>
            <w:r w:rsidDel="00000000" w:rsidR="00000000" w:rsidRPr="00000000">
              <w:rPr>
                <w:sz w:val="18"/>
                <w:szCs w:val="18"/>
                <w:rtl w:val="0"/>
              </w:rPr>
              <w:t xml:space="preserve">Galvanizados, con un espesor de pared superior o igual a 1.65 mm, excepto lo comprendido en la fracción arancelaria 7306.30.02.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7">
            <w:pPr>
              <w:shd w:fill="ffffff" w:val="clea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4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6.26044317275876"/>
        <w:gridCol w:w="3033.5400307971217"/>
        <w:gridCol w:w="5695.711337053743"/>
        <w:tblGridChange w:id="0">
          <w:tblGrid>
            <w:gridCol w:w="296.26044317275876"/>
            <w:gridCol w:w="3033.5400307971217"/>
            <w:gridCol w:w="5695.711337053743"/>
          </w:tblGrid>
        </w:tblGridChange>
      </w:tblGrid>
      <w:tr>
        <w:trPr>
          <w:trHeight w:val="54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9">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24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C">
            <w:pPr>
              <w:shd w:fill="ffffff" w:val="clear"/>
              <w:spacing w:after="100" w:lineRule="auto"/>
              <w:ind w:left="80" w:firstLine="0"/>
              <w:jc w:val="both"/>
              <w:rPr>
                <w:b w:val="1"/>
                <w:sz w:val="18"/>
                <w:szCs w:val="18"/>
              </w:rPr>
            </w:pPr>
            <w:r w:rsidDel="00000000" w:rsidR="00000000" w:rsidRPr="00000000">
              <w:rPr>
                <w:b w:val="1"/>
                <w:sz w:val="18"/>
                <w:szCs w:val="18"/>
                <w:rtl w:val="0"/>
              </w:rPr>
              <w:t xml:space="preserve">7306.30.99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D">
            <w:pPr>
              <w:shd w:fill="ffffff" w:val="clear"/>
              <w:spacing w:after="10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E">
            <w:pPr>
              <w:shd w:fill="ffffff" w:val="clear"/>
              <w:spacing w:after="100" w:lineRule="auto"/>
              <w:ind w:left="80" w:firstLine="0"/>
              <w:jc w:val="both"/>
              <w:rPr>
                <w:sz w:val="18"/>
                <w:szCs w:val="18"/>
              </w:rPr>
            </w:pPr>
            <w:r w:rsidDel="00000000" w:rsidR="00000000" w:rsidRPr="00000000">
              <w:rPr>
                <w:b w:val="1"/>
                <w:sz w:val="18"/>
                <w:szCs w:val="18"/>
                <w:rtl w:val="0"/>
              </w:rPr>
              <w:t xml:space="preserve">Excepto: </w:t>
            </w:r>
            <w:r w:rsidDel="00000000" w:rsidR="00000000" w:rsidRPr="00000000">
              <w:rPr>
                <w:sz w:val="18"/>
                <w:szCs w:val="18"/>
                <w:rtl w:val="0"/>
              </w:rPr>
              <w:t xml:space="preserve">Diseñados para su uso en calderas, sobrecalentadores, intercambiadores de calor, condensadores, hornos de refinación y calentadores de agua; Tubería cónica y tubos de acero utilizados principalmente como partes de artículos de iluminación.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F">
            <w:pPr>
              <w:shd w:fill="ffffff" w:val="clear"/>
              <w:spacing w:after="100" w:lineRule="auto"/>
              <w:ind w:left="80" w:firstLine="0"/>
              <w:jc w:val="right"/>
              <w:rPr>
                <w:sz w:val="18"/>
                <w:szCs w:val="18"/>
              </w:rPr>
            </w:pPr>
            <w:r w:rsidDel="00000000" w:rsidR="00000000" w:rsidRPr="00000000">
              <w:rPr>
                <w:sz w:val="18"/>
                <w:szCs w:val="18"/>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0">
            <w:pPr>
              <w:shd w:fill="ffffff" w:val="clear"/>
              <w:spacing w:after="100" w:lineRule="auto"/>
              <w:ind w:left="80" w:firstLine="0"/>
              <w:jc w:val="both"/>
              <w:rPr>
                <w:sz w:val="18"/>
                <w:szCs w:val="18"/>
              </w:rPr>
            </w:pPr>
            <w:r w:rsidDel="00000000" w:rsidR="00000000" w:rsidRPr="00000000">
              <w:rPr>
                <w:sz w:val="18"/>
                <w:szCs w:val="18"/>
                <w:rtl w:val="0"/>
              </w:rPr>
              <w:t xml:space="preserve">Tubos pintados.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1">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2">
            <w:pPr>
              <w:shd w:fill="ffffff" w:val="clear"/>
              <w:spacing w:after="100" w:lineRule="auto"/>
              <w:ind w:left="80" w:firstLine="0"/>
              <w:jc w:val="right"/>
              <w:rPr>
                <w:sz w:val="18"/>
                <w:szCs w:val="18"/>
              </w:rPr>
            </w:pPr>
            <w:r w:rsidDel="00000000" w:rsidR="00000000" w:rsidRPr="00000000">
              <w:rPr>
                <w:sz w:val="18"/>
                <w:szCs w:val="18"/>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3">
            <w:pPr>
              <w:shd w:fill="ffffff" w:val="clear"/>
              <w:spacing w:after="100" w:lineRule="auto"/>
              <w:ind w:left="80" w:firstLine="0"/>
              <w:jc w:val="both"/>
              <w:rPr>
                <w:sz w:val="18"/>
                <w:szCs w:val="18"/>
              </w:rPr>
            </w:pPr>
            <w:r w:rsidDel="00000000" w:rsidR="00000000" w:rsidRPr="00000000">
              <w:rPr>
                <w:sz w:val="18"/>
                <w:szCs w:val="18"/>
                <w:rtl w:val="0"/>
              </w:rPr>
              <w:t xml:space="preserve">Tubería contra incendio.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4">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5">
            <w:pPr>
              <w:shd w:fill="ffffff" w:val="clear"/>
              <w:spacing w:after="100" w:lineRule="auto"/>
              <w:ind w:left="80" w:firstLine="0"/>
              <w:jc w:val="right"/>
              <w:rPr>
                <w:sz w:val="18"/>
                <w:szCs w:val="18"/>
              </w:rPr>
            </w:pPr>
            <w:r w:rsidDel="00000000" w:rsidR="00000000" w:rsidRPr="00000000">
              <w:rPr>
                <w:sz w:val="18"/>
                <w:szCs w:val="18"/>
                <w:rtl w:val="0"/>
              </w:rPr>
              <w:t xml:space="preserve">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6">
            <w:pPr>
              <w:shd w:fill="ffffff" w:val="clear"/>
              <w:spacing w:after="100" w:lineRule="auto"/>
              <w:ind w:left="80" w:firstLine="0"/>
              <w:jc w:val="both"/>
              <w:rPr>
                <w:sz w:val="18"/>
                <w:szCs w:val="18"/>
              </w:rPr>
            </w:pPr>
            <w:r w:rsidDel="00000000" w:rsidR="00000000" w:rsidRPr="00000000">
              <w:rPr>
                <w:sz w:val="18"/>
                <w:szCs w:val="18"/>
                <w:rtl w:val="0"/>
              </w:rPr>
              <w:t xml:space="preserve">Tubos de acero para la conducción de fluidos.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7">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8">
            <w:pPr>
              <w:shd w:fill="ffffff" w:val="clear"/>
              <w:spacing w:after="100" w:lineRule="auto"/>
              <w:ind w:left="80" w:firstLine="0"/>
              <w:jc w:val="right"/>
              <w:rPr>
                <w:sz w:val="18"/>
                <w:szCs w:val="18"/>
              </w:rPr>
            </w:pPr>
            <w:r w:rsidDel="00000000" w:rsidR="00000000" w:rsidRPr="00000000">
              <w:rPr>
                <w:sz w:val="18"/>
                <w:szCs w:val="18"/>
                <w:rtl w:val="0"/>
              </w:rPr>
              <w:t xml:space="preserve">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9">
            <w:pPr>
              <w:shd w:fill="ffffff" w:val="clear"/>
              <w:spacing w:after="100" w:lineRule="auto"/>
              <w:ind w:left="80" w:firstLine="0"/>
              <w:jc w:val="both"/>
              <w:rPr>
                <w:sz w:val="18"/>
                <w:szCs w:val="18"/>
              </w:rPr>
            </w:pPr>
            <w:r w:rsidDel="00000000" w:rsidR="00000000" w:rsidRPr="00000000">
              <w:rPr>
                <w:sz w:val="18"/>
                <w:szCs w:val="18"/>
                <w:rtl w:val="0"/>
              </w:rPr>
              <w:t xml:space="preserve">Tubos de acero para uso automotriz.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A">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B">
            <w:pPr>
              <w:shd w:fill="ffffff" w:val="clear"/>
              <w:spacing w:after="100" w:lineRule="auto"/>
              <w:ind w:left="80" w:firstLine="0"/>
              <w:jc w:val="right"/>
              <w:rPr>
                <w:sz w:val="18"/>
                <w:szCs w:val="18"/>
              </w:rPr>
            </w:pPr>
            <w:r w:rsidDel="00000000" w:rsidR="00000000" w:rsidRPr="00000000">
              <w:rPr>
                <w:sz w:val="18"/>
                <w:szCs w:val="18"/>
                <w:rtl w:val="0"/>
              </w:rPr>
              <w:t xml:space="preserve">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C">
            <w:pPr>
              <w:shd w:fill="ffffff" w:val="clear"/>
              <w:spacing w:after="100" w:lineRule="auto"/>
              <w:ind w:left="80" w:firstLine="0"/>
              <w:jc w:val="both"/>
              <w:rPr>
                <w:sz w:val="18"/>
                <w:szCs w:val="18"/>
              </w:rPr>
            </w:pPr>
            <w:r w:rsidDel="00000000" w:rsidR="00000000" w:rsidRPr="00000000">
              <w:rPr>
                <w:sz w:val="18"/>
                <w:szCs w:val="18"/>
                <w:rtl w:val="0"/>
              </w:rPr>
              <w:t xml:space="preserve">Los demás con un espesor de pared inferior a 1.65 mm o rolados en frío.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D">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E">
            <w:pPr>
              <w:shd w:fill="ffffff" w:val="clear"/>
              <w:spacing w:after="10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F">
            <w:pPr>
              <w:shd w:fill="ffffff" w:val="clear"/>
              <w:spacing w:after="10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0">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1">
            <w:pPr>
              <w:shd w:fill="ffffff" w:val="clear"/>
              <w:spacing w:after="100" w:lineRule="auto"/>
              <w:ind w:left="80" w:firstLine="0"/>
              <w:jc w:val="right"/>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2">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3">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4">
            <w:pPr>
              <w:shd w:fill="ffffff" w:val="clear"/>
              <w:spacing w:after="100" w:lineRule="auto"/>
              <w:ind w:left="80" w:firstLine="0"/>
              <w:jc w:val="both"/>
              <w:rPr>
                <w:b w:val="1"/>
                <w:sz w:val="18"/>
                <w:szCs w:val="18"/>
              </w:rPr>
            </w:pPr>
            <w:r w:rsidDel="00000000" w:rsidR="00000000" w:rsidRPr="00000000">
              <w:rPr>
                <w:b w:val="1"/>
                <w:sz w:val="18"/>
                <w:szCs w:val="18"/>
                <w:rtl w:val="0"/>
              </w:rPr>
              <w:t xml:space="preserve">7306.50.01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5">
            <w:pPr>
              <w:shd w:fill="ffffff" w:val="clear"/>
              <w:spacing w:after="100" w:lineRule="auto"/>
              <w:ind w:left="80" w:firstLine="0"/>
              <w:jc w:val="both"/>
              <w:rPr>
                <w:b w:val="1"/>
                <w:sz w:val="18"/>
                <w:szCs w:val="18"/>
              </w:rPr>
            </w:pPr>
            <w:r w:rsidDel="00000000" w:rsidR="00000000" w:rsidRPr="00000000">
              <w:rPr>
                <w:b w:val="1"/>
                <w:sz w:val="18"/>
                <w:szCs w:val="18"/>
                <w:rtl w:val="0"/>
              </w:rPr>
              <w:t xml:space="preserve">De hierro o acero, cobrizados, de doble pared soldados por fusión (proceso "brazing") con o sin recubrimiento anticorrosivo.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6">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7">
            <w:pPr>
              <w:shd w:fill="ffffff" w:val="clear"/>
              <w:spacing w:after="100" w:lineRule="auto"/>
              <w:ind w:left="80" w:firstLine="0"/>
              <w:jc w:val="right"/>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8">
            <w:pPr>
              <w:shd w:fill="ffffff" w:val="clear"/>
              <w:spacing w:after="100" w:lineRule="auto"/>
              <w:ind w:left="80" w:firstLine="0"/>
              <w:jc w:val="both"/>
              <w:rPr>
                <w:sz w:val="18"/>
                <w:szCs w:val="18"/>
              </w:rPr>
            </w:pPr>
            <w:r w:rsidDel="00000000" w:rsidR="00000000" w:rsidRPr="00000000">
              <w:rPr>
                <w:sz w:val="18"/>
                <w:szCs w:val="18"/>
                <w:rtl w:val="0"/>
              </w:rPr>
              <w:t xml:space="preserve">De hierro o acero, cobrizados, de doble pared soldados por fusión (proceso "brazing") con o sin recubrimiento anticorrosivo.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9">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A">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B">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C">
            <w:pPr>
              <w:shd w:fill="ffffff" w:val="clea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6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3.53690587090364"/>
        <w:gridCol w:w="459.32875707126175"/>
        <w:gridCol w:w="8142.646148081458"/>
        <w:tblGridChange w:id="0">
          <w:tblGrid>
            <w:gridCol w:w="423.53690587090364"/>
            <w:gridCol w:w="459.32875707126175"/>
            <w:gridCol w:w="8142.646148081458"/>
          </w:tblGrid>
        </w:tblGridChange>
      </w:tblGrid>
      <w:tr>
        <w:trPr>
          <w:trHeight w:val="29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E">
            <w:pPr>
              <w:shd w:fill="ffffff" w:val="clear"/>
              <w:spacing w:after="100" w:lineRule="auto"/>
              <w:ind w:left="80" w:firstLine="0"/>
              <w:jc w:val="both"/>
              <w:rPr>
                <w:b w:val="1"/>
                <w:sz w:val="18"/>
                <w:szCs w:val="18"/>
              </w:rPr>
            </w:pPr>
            <w:r w:rsidDel="00000000" w:rsidR="00000000" w:rsidRPr="00000000">
              <w:rPr>
                <w:b w:val="1"/>
                <w:sz w:val="18"/>
                <w:szCs w:val="18"/>
                <w:rtl w:val="0"/>
              </w:rPr>
              <w:t xml:space="preserve">7306.50.99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F">
            <w:pPr>
              <w:shd w:fill="ffffff" w:val="clear"/>
              <w:spacing w:after="10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0">
            <w:pPr>
              <w:shd w:fill="ffffff" w:val="clear"/>
              <w:spacing w:after="100" w:lineRule="auto"/>
              <w:ind w:left="80" w:firstLine="0"/>
              <w:jc w:val="both"/>
              <w:rPr>
                <w:sz w:val="18"/>
                <w:szCs w:val="18"/>
              </w:rPr>
            </w:pPr>
            <w:r w:rsidDel="00000000" w:rsidR="00000000" w:rsidRPr="00000000">
              <w:rPr>
                <w:b w:val="1"/>
                <w:sz w:val="18"/>
                <w:szCs w:val="18"/>
                <w:rtl w:val="0"/>
              </w:rPr>
              <w:t xml:space="preserve">Excepto: </w:t>
            </w:r>
            <w:r w:rsidDel="00000000" w:rsidR="00000000" w:rsidRPr="00000000">
              <w:rPr>
                <w:sz w:val="18"/>
                <w:szCs w:val="18"/>
                <w:rtl w:val="0"/>
              </w:rPr>
              <w:t xml:space="preserve">Diseñados para su uso en calderas, sobrecalentadores, intercambiadores de calor, condensadores, hornos de refinación y calentadores de agua; Tubería cónica y tubos de acero utilizados principalmente como partes de artículos de iluminación.</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1">
            <w:pPr>
              <w:shd w:fill="ffffff" w:val="clear"/>
              <w:spacing w:after="10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2">
            <w:pPr>
              <w:shd w:fill="ffffff" w:val="clear"/>
              <w:spacing w:after="10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3">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4">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5">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6">
            <w:pPr>
              <w:shd w:fill="ffffff" w:val="clea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7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1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4.4531933508312"/>
        <w:gridCol w:w="1483.3595800524936"/>
        <w:gridCol w:w="7047.6990376202975"/>
        <w:tblGridChange w:id="0">
          <w:tblGrid>
            <w:gridCol w:w="494.4531933508312"/>
            <w:gridCol w:w="1483.3595800524936"/>
            <w:gridCol w:w="7047.6990376202975"/>
          </w:tblGrid>
        </w:tblGridChange>
      </w:tblGrid>
      <w:tr>
        <w:trPr>
          <w:trHeight w:val="21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8">
            <w:pPr>
              <w:shd w:fill="ffffff" w:val="clear"/>
              <w:spacing w:after="100" w:lineRule="auto"/>
              <w:ind w:left="80" w:firstLine="0"/>
              <w:jc w:val="both"/>
              <w:rPr>
                <w:b w:val="1"/>
                <w:sz w:val="18"/>
                <w:szCs w:val="18"/>
              </w:rPr>
            </w:pPr>
            <w:r w:rsidDel="00000000" w:rsidR="00000000" w:rsidRPr="00000000">
              <w:rPr>
                <w:b w:val="1"/>
                <w:sz w:val="18"/>
                <w:szCs w:val="18"/>
                <w:rtl w:val="0"/>
              </w:rPr>
              <w:t xml:space="preserve">7306.61.01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9">
            <w:pPr>
              <w:shd w:fill="ffffff" w:val="clear"/>
              <w:spacing w:after="100" w:lineRule="auto"/>
              <w:ind w:left="80" w:firstLine="0"/>
              <w:jc w:val="both"/>
              <w:rPr>
                <w:b w:val="1"/>
                <w:sz w:val="18"/>
                <w:szCs w:val="18"/>
              </w:rPr>
            </w:pPr>
            <w:r w:rsidDel="00000000" w:rsidR="00000000" w:rsidRPr="00000000">
              <w:rPr>
                <w:b w:val="1"/>
                <w:sz w:val="18"/>
                <w:szCs w:val="18"/>
                <w:rtl w:val="0"/>
              </w:rPr>
              <w:t xml:space="preserve">De sección cuadrada o rectangular.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A">
            <w:pPr>
              <w:shd w:fill="ffffff" w:val="clear"/>
              <w:spacing w:after="100" w:lineRule="auto"/>
              <w:ind w:left="80" w:firstLine="0"/>
              <w:jc w:val="both"/>
              <w:rPr>
                <w:sz w:val="18"/>
                <w:szCs w:val="18"/>
              </w:rPr>
            </w:pPr>
            <w:r w:rsidDel="00000000" w:rsidR="00000000" w:rsidRPr="00000000">
              <w:rPr>
                <w:b w:val="1"/>
                <w:sz w:val="18"/>
                <w:szCs w:val="18"/>
                <w:rtl w:val="0"/>
              </w:rPr>
              <w:t xml:space="preserve">Excepto: </w:t>
            </w:r>
            <w:r w:rsidDel="00000000" w:rsidR="00000000" w:rsidRPr="00000000">
              <w:rPr>
                <w:sz w:val="18"/>
                <w:szCs w:val="18"/>
                <w:rtl w:val="0"/>
              </w:rPr>
              <w:t xml:space="preserve">Con un espesor de pared superior o igual a 4 mm; Con un espesor de pared inferior a 4 mm, de acero inoxidable; Galvanizados con un espesor de pared superior o igual a 4 mm.</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B">
            <w:pPr>
              <w:shd w:fill="ffffff" w:val="clear"/>
              <w:spacing w:after="100" w:lineRule="auto"/>
              <w:ind w:left="80" w:firstLine="0"/>
              <w:jc w:val="right"/>
              <w:rPr>
                <w:sz w:val="18"/>
                <w:szCs w:val="18"/>
              </w:rPr>
            </w:pPr>
            <w:r w:rsidDel="00000000" w:rsidR="00000000" w:rsidRPr="00000000">
              <w:rPr>
                <w:sz w:val="18"/>
                <w:szCs w:val="18"/>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C">
            <w:pPr>
              <w:shd w:fill="ffffff" w:val="clear"/>
              <w:spacing w:after="100" w:lineRule="auto"/>
              <w:ind w:left="80" w:firstLine="0"/>
              <w:jc w:val="both"/>
              <w:rPr>
                <w:sz w:val="18"/>
                <w:szCs w:val="18"/>
              </w:rPr>
            </w:pPr>
            <w:r w:rsidDel="00000000" w:rsidR="00000000" w:rsidRPr="00000000">
              <w:rPr>
                <w:sz w:val="18"/>
                <w:szCs w:val="18"/>
                <w:rtl w:val="0"/>
              </w:rPr>
              <w:t xml:space="preserve">Galvanizados.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D">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E">
            <w:pPr>
              <w:shd w:fill="ffffff" w:val="clear"/>
              <w:spacing w:after="10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F">
            <w:pPr>
              <w:shd w:fill="ffffff" w:val="clear"/>
              <w:spacing w:after="10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0">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1">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2">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3">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16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4">
            <w:pPr>
              <w:shd w:fill="ffffff" w:val="clear"/>
              <w:spacing w:after="100" w:lineRule="auto"/>
              <w:ind w:left="80" w:firstLine="0"/>
              <w:jc w:val="both"/>
              <w:rPr>
                <w:b w:val="1"/>
                <w:sz w:val="18"/>
                <w:szCs w:val="18"/>
              </w:rPr>
            </w:pPr>
            <w:r w:rsidDel="00000000" w:rsidR="00000000" w:rsidRPr="00000000">
              <w:rPr>
                <w:b w:val="1"/>
                <w:sz w:val="18"/>
                <w:szCs w:val="18"/>
                <w:rtl w:val="0"/>
              </w:rPr>
              <w:t xml:space="preserve">7306.69.99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5">
            <w:pPr>
              <w:shd w:fill="ffffff" w:val="clear"/>
              <w:spacing w:after="10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6">
            <w:pPr>
              <w:shd w:fill="ffffff" w:val="clear"/>
              <w:spacing w:after="100" w:lineRule="auto"/>
              <w:ind w:left="80" w:firstLine="0"/>
              <w:jc w:val="both"/>
              <w:rPr>
                <w:sz w:val="18"/>
                <w:szCs w:val="18"/>
              </w:rPr>
            </w:pPr>
            <w:r w:rsidDel="00000000" w:rsidR="00000000" w:rsidRPr="00000000">
              <w:rPr>
                <w:b w:val="1"/>
                <w:sz w:val="18"/>
                <w:szCs w:val="18"/>
                <w:rtl w:val="0"/>
              </w:rPr>
              <w:t xml:space="preserve">Excepto: </w:t>
            </w:r>
            <w:r w:rsidDel="00000000" w:rsidR="00000000" w:rsidRPr="00000000">
              <w:rPr>
                <w:sz w:val="18"/>
                <w:szCs w:val="18"/>
                <w:rtl w:val="0"/>
              </w:rPr>
              <w:t xml:space="preserve">Con un espesor de pared superior o igual a 4 mm; Con un espesor de pared inferior a 4 mm, de acero inoxidable.</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7">
            <w:pPr>
              <w:shd w:fill="ffffff" w:val="clear"/>
              <w:spacing w:after="100" w:lineRule="auto"/>
              <w:ind w:left="80" w:firstLine="0"/>
              <w:jc w:val="right"/>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8">
            <w:pPr>
              <w:shd w:fill="ffffff" w:val="clear"/>
              <w:spacing w:after="10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9">
            <w:pPr>
              <w:shd w:fill="ffffff" w:val="clea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Acuerdo entrará en vigor el 28 de diciembre de 2020.</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Los documentos que hayan sido expedidos con anterioridad a la entrada en vigor del presente Acuerdo,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La correspondencia entre las fracciones arancelarias vigentes hasta el 27 de diciembre de 2020 y las vigentes a partir del 28 de diciembre de 2020, será de conformidad con el Acuerdo por el que se dan a conocer las tablas de correlación entre las fracciones arancelarias de la Tarifa de la Ley de los Impuestos Generales de Importación y de Exportación (TIGIE) 2012 y 2020, publicado en el Diario Oficial de la Federación el 18 de noviembre de 2020.</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En términos de los dispuesto por el Artículo Primero Transitorio del Acuerdo por el que se sujeta a permiso automático previo las exportaciones de diversas mercancías de acero, publicado en el Diario Oficial de la Federación el 28 de agosto de 2020, que se modifica a través del presente instrumento, la vigencia de la medida para la mercancía listada en el inciso A) del ANEXO I de dicho Acuerdo, referente a productos semiterminados, concluirá el 31 de diciembre de 2020.</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24 de diciembre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19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