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DA" w:rsidRPr="00841D9A" w:rsidRDefault="005E14DA" w:rsidP="005E14DA">
      <w:pPr>
        <w:jc w:val="center"/>
        <w:rPr>
          <w:rFonts w:ascii="Verdana" w:eastAsia="Verdana" w:hAnsi="Verdana" w:cs="Verdana"/>
          <w:b/>
          <w:color w:val="0000FF"/>
          <w:sz w:val="24"/>
          <w:szCs w:val="24"/>
        </w:rPr>
      </w:pPr>
      <w:r w:rsidRPr="005E14DA">
        <w:rPr>
          <w:rFonts w:ascii="Verdana" w:eastAsia="Verdana" w:hAnsi="Verdana" w:cs="Verdana"/>
          <w:b/>
          <w:color w:val="0000FF"/>
          <w:sz w:val="24"/>
          <w:szCs w:val="24"/>
        </w:rPr>
        <w:t>ACUERDO General 114/2022 del Pleno del Consejo de la Judicatura Federal, relativo a la creación, denominación e inicio de funciones del Segundo Tribunal Colegiado del Vigésimo Sexto Circuito, con residencia en La Paz, Baja California Sur, así como su competencia, jurisdicción territorial, domicilio, reglas de turno, sistema de recepción y distribución de asuntos entre los Tribunales Colegiados del Circuito indicado; al cambio de denominación del Tribunal Colegiado del propio circuito y residencia;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5E14DA" w:rsidRDefault="005E14DA" w:rsidP="005E14DA">
      <w:pPr>
        <w:jc w:val="both"/>
        <w:rPr>
          <w:rFonts w:ascii="Arial" w:hAnsi="Arial" w:cs="Arial"/>
          <w:b/>
          <w:color w:val="2F2F2F"/>
          <w:sz w:val="18"/>
          <w:szCs w:val="18"/>
          <w:shd w:val="clear" w:color="auto" w:fill="FFFFFF"/>
        </w:rPr>
      </w:pPr>
      <w:r w:rsidRPr="00294BE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6"/>
          <w:szCs w:val="16"/>
          <w:lang w:eastAsia="es-MX"/>
        </w:rPr>
      </w:pPr>
      <w:r w:rsidRPr="005E14DA">
        <w:rPr>
          <w:rFonts w:ascii="Arial" w:eastAsia="Times New Roman" w:hAnsi="Arial" w:cs="Arial"/>
          <w:color w:val="2F2F2F"/>
          <w:sz w:val="16"/>
          <w:szCs w:val="16"/>
          <w:lang w:eastAsia="es-MX"/>
        </w:rPr>
        <w:t>ACUERDO GENERAL 114/2022, DEL PLENO DEL CONSEJO DE LA JUDICATURA FEDERAL, RELATIVO A LA CREACIÓN, DENOMINACIÓN E INICIO DE FUNCIONES DEL SEGUNDO TRIBUNAL COLEGIADO DEL VIGÉSIMO SEXTO CIRCUITO, CON RESIDENCIA EN LA PAZ, BAJA CALIFORNIA SUR, ASÍ COMO SU COMPETENCIA, JURISDICCIÓN TERRITORIAL, DOMICILIO, REGLAS DE TURNO, SISTEMA DE RECEPCIÓN Y DISTRIBUCIÓN DE ASUNTOS ENTRE LOS TRIBUNALES COLEGIADOS DEL CIRCUITO INDICADO; AL CAMBIO DE DENOMINACIÓN DEL TRIBUNAL COLEGIADO DEL PROPIO CIRCUITO Y RESIDENCIA;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5E14DA" w:rsidRPr="005E14DA" w:rsidRDefault="005E14DA" w:rsidP="005E14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E14DA">
        <w:rPr>
          <w:rFonts w:ascii="Times" w:eastAsia="Times New Roman" w:hAnsi="Times" w:cs="Times"/>
          <w:b/>
          <w:bCs/>
          <w:color w:val="2F2F2F"/>
          <w:sz w:val="18"/>
          <w:szCs w:val="18"/>
          <w:lang w:eastAsia="es-MX"/>
        </w:rPr>
        <w:t>CONSIDERANDO</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PRIMERO.</w:t>
      </w:r>
      <w:r w:rsidRPr="005E14DA">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w:t>
      </w:r>
      <w:r w:rsidRPr="005E14DA">
        <w:rPr>
          <w:rFonts w:ascii="Arial" w:eastAsia="Times New Roman" w:hAnsi="Arial" w:cs="Arial"/>
          <w:b/>
          <w:bCs/>
          <w:color w:val="2F2F2F"/>
          <w:sz w:val="18"/>
          <w:szCs w:val="18"/>
          <w:lang w:eastAsia="es-MX"/>
        </w:rPr>
        <w:t> </w:t>
      </w:r>
      <w:r w:rsidRPr="005E14DA">
        <w:rPr>
          <w:rFonts w:ascii="Arial" w:eastAsia="Times New Roman" w:hAnsi="Arial" w:cs="Arial"/>
          <w:color w:val="2F2F2F"/>
          <w:sz w:val="18"/>
          <w:szCs w:val="18"/>
          <w:lang w:eastAsia="es-MX"/>
        </w:rPr>
        <w:t>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SEGUNDO.</w:t>
      </w:r>
      <w:r w:rsidRPr="005E14DA">
        <w:rPr>
          <w:rFonts w:ascii="Arial" w:eastAsia="Times New Roman" w:hAnsi="Arial" w:cs="Arial"/>
          <w:color w:val="2F2F2F"/>
          <w:sz w:val="18"/>
          <w:szCs w:val="18"/>
          <w:lang w:eastAsia="es-MX"/>
        </w:rPr>
        <w:t> Los artículos 94, párrafo sexto, de la Constitución Política de los Estados Unidos Mexicanos; 86, fracciones IV y XXIV; y 124 de la Ley Orgánica del Poder Judicial de la Federación establecen que son atribuciones del Consejo de la Judicatura Federal determinar el número, límites territoriales y, en su caso, especialización por materia de los tribunales colegiados de circuito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fracciones II y III, del Acuerdo General del Pleno del Consejo de la Judicatura Federal, que reglamenta la organización y funcionamiento del propio Consejo;</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TERCERO.</w:t>
      </w:r>
      <w:r w:rsidRPr="005E14DA">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CUARTO. </w:t>
      </w:r>
      <w:r w:rsidRPr="005E14DA">
        <w:rPr>
          <w:rFonts w:ascii="Arial" w:eastAsia="Times New Roman" w:hAnsi="Arial" w:cs="Arial"/>
          <w:color w:val="2F2F2F"/>
          <w:sz w:val="18"/>
          <w:szCs w:val="18"/>
          <w:lang w:eastAsia="es-MX"/>
        </w:rPr>
        <w:t>En sesión celebrada el 14 de diciembre de 2022, el Pleno del Consejo de la Judicatura Federal aprobó el dictamen relativo a la creación de un Tribunal Colegiado en el Vigésimo Sexto Circuito, con residencia en La Paz, Baja California Sur;</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lastRenderedPageBreak/>
        <w:t>QUINTO. </w:t>
      </w:r>
      <w:r w:rsidRPr="005E14DA">
        <w:rPr>
          <w:rFonts w:ascii="Arial" w:eastAsia="Times New Roman" w:hAnsi="Arial" w:cs="Arial"/>
          <w:color w:val="2F2F2F"/>
          <w:sz w:val="18"/>
          <w:szCs w:val="18"/>
          <w:lang w:eastAsia="es-MX"/>
        </w:rPr>
        <w:t xml:space="preserve">El incremento en el número de ingresos y la complejidad en su trámite </w:t>
      </w:r>
      <w:proofErr w:type="gramStart"/>
      <w:r w:rsidRPr="005E14DA">
        <w:rPr>
          <w:rFonts w:ascii="Arial" w:eastAsia="Times New Roman" w:hAnsi="Arial" w:cs="Arial"/>
          <w:color w:val="2F2F2F"/>
          <w:sz w:val="18"/>
          <w:szCs w:val="18"/>
          <w:lang w:eastAsia="es-MX"/>
        </w:rPr>
        <w:t>ha</w:t>
      </w:r>
      <w:proofErr w:type="gramEnd"/>
      <w:r w:rsidRPr="005E14DA">
        <w:rPr>
          <w:rFonts w:ascii="Arial" w:eastAsia="Times New Roman" w:hAnsi="Arial" w:cs="Arial"/>
          <w:color w:val="2F2F2F"/>
          <w:sz w:val="18"/>
          <w:szCs w:val="18"/>
          <w:lang w:eastAsia="es-MX"/>
        </w:rPr>
        <w:t xml:space="preserve"> ocasionado el aumento en las cargas de trabajo que registra el único Tribunal Colegiado del Vigésimo Sexto Circuito, con residencia en La Paz, Baja California Sur. En este contexto, resulta oportuno el inicio de funciones del Segundo Tribunal Colegiado del Vigésimo Sexto Circuito; y</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SEXTO.</w:t>
      </w:r>
      <w:r w:rsidRPr="005E14DA">
        <w:rPr>
          <w:rFonts w:ascii="Arial" w:eastAsia="Times New Roman" w:hAnsi="Arial" w:cs="Arial"/>
          <w:color w:val="2F2F2F"/>
          <w:sz w:val="18"/>
          <w:szCs w:val="18"/>
          <w:lang w:eastAsia="es-MX"/>
        </w:rPr>
        <w:t> En la actualidad se cuenta con la infraestructura física necesaria para la instalación e inicio de funciones del Segundo Tribunal Colegiado del Vigésimo Sexto Circuito, con residencia en La Paz, Baja California Sur.</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color w:val="2F2F2F"/>
          <w:sz w:val="18"/>
          <w:szCs w:val="18"/>
          <w:lang w:eastAsia="es-MX"/>
        </w:rPr>
        <w:t>Por lo anterior, se expide el siguiente</w:t>
      </w:r>
    </w:p>
    <w:p w:rsidR="005E14DA" w:rsidRPr="005E14DA" w:rsidRDefault="005E14DA" w:rsidP="005E14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E14DA">
        <w:rPr>
          <w:rFonts w:ascii="Times" w:eastAsia="Times New Roman" w:hAnsi="Times" w:cs="Times"/>
          <w:b/>
          <w:bCs/>
          <w:color w:val="2F2F2F"/>
          <w:sz w:val="18"/>
          <w:szCs w:val="18"/>
          <w:lang w:eastAsia="es-MX"/>
        </w:rPr>
        <w:t>ACUERDO</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1.</w:t>
      </w:r>
      <w:r w:rsidRPr="005E14DA">
        <w:rPr>
          <w:rFonts w:ascii="Arial" w:eastAsia="Times New Roman" w:hAnsi="Arial" w:cs="Arial"/>
          <w:color w:val="2F2F2F"/>
          <w:sz w:val="18"/>
          <w:szCs w:val="18"/>
          <w:lang w:eastAsia="es-MX"/>
        </w:rPr>
        <w:t> El órgano jurisdiccional que se crea se denomina Segundo Tribunal Colegiado del Vigésimo Sexto Circuito, con residencia en La Paz, Baja California Sur y tendrá igual competencia y jurisdicción territorial que el tribunal colegiado en funciones, en la misma residencia.</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2.</w:t>
      </w:r>
      <w:r w:rsidRPr="005E14DA">
        <w:rPr>
          <w:rFonts w:ascii="Arial" w:eastAsia="Times New Roman" w:hAnsi="Arial" w:cs="Arial"/>
          <w:color w:val="2F2F2F"/>
          <w:sz w:val="18"/>
          <w:szCs w:val="18"/>
          <w:lang w:eastAsia="es-MX"/>
        </w:rPr>
        <w:t> El Segundo Tribunal Colegiado del Vigésimo Sexto Circuito, con residencia en La Paz, Baja California Sur, inicia funciones el 16 de enero de 2023.</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3.</w:t>
      </w:r>
      <w:r w:rsidRPr="005E14DA">
        <w:rPr>
          <w:rFonts w:ascii="Arial" w:eastAsia="Times New Roman" w:hAnsi="Arial" w:cs="Arial"/>
          <w:color w:val="2F2F2F"/>
          <w:sz w:val="18"/>
          <w:szCs w:val="18"/>
          <w:lang w:eastAsia="es-MX"/>
        </w:rPr>
        <w:t xml:space="preserve"> El Segundo Tribunal Colegiado del Vigésimo Sexto Circuito, con residencia en La Paz, Baja California Sur, tiene su domicilio en Concha Nácar número 4520, colonia </w:t>
      </w:r>
      <w:proofErr w:type="spellStart"/>
      <w:r w:rsidRPr="005E14DA">
        <w:rPr>
          <w:rFonts w:ascii="Arial" w:eastAsia="Times New Roman" w:hAnsi="Arial" w:cs="Arial"/>
          <w:color w:val="2F2F2F"/>
          <w:sz w:val="18"/>
          <w:szCs w:val="18"/>
          <w:lang w:eastAsia="es-MX"/>
        </w:rPr>
        <w:t>Conchalito</w:t>
      </w:r>
      <w:proofErr w:type="spellEnd"/>
      <w:r w:rsidRPr="005E14DA">
        <w:rPr>
          <w:rFonts w:ascii="Arial" w:eastAsia="Times New Roman" w:hAnsi="Arial" w:cs="Arial"/>
          <w:color w:val="2F2F2F"/>
          <w:sz w:val="18"/>
          <w:szCs w:val="18"/>
          <w:lang w:eastAsia="es-MX"/>
        </w:rPr>
        <w:t>, código postal 23090, en La Paz, Baja California Sur.</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color w:val="2F2F2F"/>
          <w:sz w:val="18"/>
          <w:szCs w:val="18"/>
          <w:lang w:eastAsia="es-MX"/>
        </w:rPr>
        <w:t>Todos los trámites relacionados con los asuntos de su competencia, deberán dirigirse y realizarse en la Oficina de Correspondencia Común de los Juzgados de Distrito del Vigésimo Sexto Circuito, con residencia en La Paz, Baja California Sur.</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4.</w:t>
      </w:r>
      <w:r w:rsidRPr="005E14DA">
        <w:rPr>
          <w:rFonts w:ascii="Arial" w:eastAsia="Times New Roman" w:hAnsi="Arial" w:cs="Arial"/>
          <w:color w:val="2F2F2F"/>
          <w:sz w:val="18"/>
          <w:szCs w:val="18"/>
          <w:lang w:eastAsia="es-MX"/>
        </w:rPr>
        <w:t> En la fecha señalada en el artículo 2 del presente Acuerdo, el actual Tribunal Colegiado del Vigésimo Sexto Circuito, con residencia en La Paz, Baja California Sur, cambia su denominación a Primer Tribunal Colegiado del Vigésimo Sexto Circuito, con residencia en La Paz, Baja California Sur y conservará la competencia, jurisdicción territorial, domicilio y sede que tiene asignadas.</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5.</w:t>
      </w:r>
      <w:r w:rsidRPr="005E14DA">
        <w:rPr>
          <w:rFonts w:ascii="Arial" w:eastAsia="Times New Roman" w:hAnsi="Arial" w:cs="Arial"/>
          <w:color w:val="2F2F2F"/>
          <w:sz w:val="18"/>
          <w:szCs w:val="18"/>
          <w:lang w:eastAsia="es-MX"/>
        </w:rPr>
        <w:t> La Oficina de Correspondencia Común de los Juzgados de Distrito del Vigésimo Sexto Circuito, con residencia en La Paz, Baja California Sur, prestará servicio a los tribunales colegiados de que se trata.</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color w:val="2F2F2F"/>
          <w:sz w:val="18"/>
          <w:szCs w:val="18"/>
          <w:lang w:eastAsia="es-MX"/>
        </w:rPr>
        <w:t>Los nuevos asuntos que se presenten en la referida Oficina de Correspondencia Común, a partir del 16 de enero de 2023, se distribuirán a través del sistema computarizado de recepción y distribución que se utiliza para esos efectos.</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6.</w:t>
      </w:r>
      <w:r w:rsidRPr="005E14DA">
        <w:rPr>
          <w:rFonts w:ascii="Arial" w:eastAsia="Times New Roman" w:hAnsi="Arial" w:cs="Arial"/>
          <w:color w:val="2F2F2F"/>
          <w:sz w:val="18"/>
          <w:szCs w:val="18"/>
          <w:lang w:eastAsia="es-MX"/>
        </w:rPr>
        <w:t> A fin de equilibrar la distribución de las cargas de trabajo entre los Tribunales Colegiados del Vigésimo Sexto Circuito, con residencia en La Paz, Baja California Sur,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7.</w:t>
      </w:r>
      <w:r w:rsidRPr="005E14DA">
        <w:rPr>
          <w:rFonts w:ascii="Arial" w:eastAsia="Times New Roman" w:hAnsi="Arial" w:cs="Arial"/>
          <w:color w:val="2F2F2F"/>
          <w:sz w:val="18"/>
          <w:szCs w:val="18"/>
          <w:lang w:eastAsia="es-MX"/>
        </w:rPr>
        <w:t> Con la finalidad de que el órgano de nueva creación cuente con asuntos desde su inicio y que se distribuyan de mejor forma las cargas de trabajo, el ahora Primer Tribunal Colegiado del Vigésimo Sexto Circuito en funciones, remitirá la cantidad de asuntos en trámite o pendientes de resolución que determine la Comisión de Creación de Nuevos Órganos, a propuesta de la Secretaría Ejecutiva.</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8. </w:t>
      </w:r>
      <w:r w:rsidRPr="005E14DA">
        <w:rPr>
          <w:rFonts w:ascii="Arial" w:eastAsia="Times New Roman" w:hAnsi="Arial" w:cs="Arial"/>
          <w:color w:val="2F2F2F"/>
          <w:sz w:val="18"/>
          <w:szCs w:val="18"/>
          <w:lang w:eastAsia="es-MX"/>
        </w:rPr>
        <w:t>La persona Presidenta o Presidente del tribunal colegiado que inicia funciones, con asistencia de una secretaria o secretario, deberá autorizar el uso de libros de control nuevos, en los que se asentará la certificación correspondiente y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 Los referidos documentos se remitirán a las áreas administrativas señaladas, a más tardar, el 16 de enero de 2023.</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9.</w:t>
      </w:r>
      <w:r w:rsidRPr="005E14DA">
        <w:rPr>
          <w:rFonts w:ascii="Arial" w:eastAsia="Times New Roman" w:hAnsi="Arial" w:cs="Arial"/>
          <w:color w:val="2F2F2F"/>
          <w:sz w:val="18"/>
          <w:szCs w:val="18"/>
          <w:lang w:eastAsia="es-MX"/>
        </w:rPr>
        <w:t> El Segundo Tribunal Colegiado del Vigésimo Sexto Circuito, con residencia en La Paz, Baja California Sur, remitirá, dentro de los primeros cinco días naturales de cada mes, un reporte estadístico a la Dirección General de Estadística Judicial.</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color w:val="2F2F2F"/>
          <w:sz w:val="18"/>
          <w:szCs w:val="18"/>
          <w:lang w:eastAsia="es-MX"/>
        </w:rPr>
        <w:t> </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lastRenderedPageBreak/>
        <w:t>Artículo 10.</w:t>
      </w:r>
      <w:r w:rsidRPr="005E14DA">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Artículo 11.</w:t>
      </w:r>
      <w:r w:rsidRPr="005E14DA">
        <w:rPr>
          <w:rFonts w:ascii="Arial" w:eastAsia="Times New Roman" w:hAnsi="Arial" w:cs="Arial"/>
          <w:color w:val="2F2F2F"/>
          <w:sz w:val="18"/>
          <w:szCs w:val="18"/>
          <w:lang w:eastAsia="es-MX"/>
        </w:rPr>
        <w:t> Se reforma el numeral SEGUNDO, fracción XXVI, número 1,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5E14DA" w:rsidRPr="005E14DA" w:rsidRDefault="005E14DA" w:rsidP="005E14DA">
      <w:pPr>
        <w:shd w:val="clear" w:color="auto" w:fill="FFFFFF"/>
        <w:spacing w:after="101" w:line="240" w:lineRule="auto"/>
        <w:jc w:val="both"/>
        <w:rPr>
          <w:rFonts w:ascii="Arial" w:eastAsia="Times New Roman" w:hAnsi="Arial" w:cs="Arial"/>
          <w:color w:val="2F2F2F"/>
          <w:sz w:val="18"/>
          <w:szCs w:val="18"/>
          <w:lang w:eastAsia="es-MX"/>
        </w:rPr>
      </w:pPr>
      <w:r w:rsidRPr="005E14DA">
        <w:rPr>
          <w:rFonts w:ascii="Arial" w:eastAsia="Times New Roman" w:hAnsi="Arial" w:cs="Arial"/>
          <w:color w:val="2F2F2F"/>
          <w:sz w:val="18"/>
          <w:szCs w:val="18"/>
          <w:lang w:eastAsia="es-MX"/>
        </w:rPr>
        <w:t>"</w:t>
      </w:r>
      <w:r w:rsidRPr="005E14DA">
        <w:rPr>
          <w:rFonts w:ascii="Arial" w:eastAsia="Times New Roman" w:hAnsi="Arial" w:cs="Arial"/>
          <w:b/>
          <w:bCs/>
          <w:color w:val="2F2F2F"/>
          <w:sz w:val="18"/>
          <w:szCs w:val="18"/>
          <w:lang w:eastAsia="es-MX"/>
        </w:rPr>
        <w:t>SEGUNDO.</w:t>
      </w:r>
      <w:r w:rsidRPr="005E14DA">
        <w:rPr>
          <w:rFonts w:ascii="Arial" w:eastAsia="Times New Roman" w:hAnsi="Arial" w:cs="Arial"/>
          <w:color w:val="2F2F2F"/>
          <w:sz w:val="18"/>
          <w:szCs w:val="18"/>
          <w:lang w:eastAsia="es-MX"/>
        </w:rPr>
        <w:t> </w:t>
      </w:r>
      <w:r w:rsidRPr="005E14DA">
        <w:rPr>
          <w:rFonts w:ascii="Arial" w:eastAsia="Times New Roman" w:hAnsi="Arial" w:cs="Arial"/>
          <w:b/>
          <w:bCs/>
          <w:color w:val="2F2F2F"/>
          <w:sz w:val="18"/>
          <w:szCs w:val="18"/>
          <w:lang w:eastAsia="es-MX"/>
        </w:rPr>
        <w:t>...</w:t>
      </w:r>
    </w:p>
    <w:p w:rsidR="005E14DA" w:rsidRPr="005E14DA" w:rsidRDefault="005E14DA" w:rsidP="005E14DA">
      <w:pPr>
        <w:shd w:val="clear" w:color="auto" w:fill="FFFFFF"/>
        <w:spacing w:after="101" w:line="240" w:lineRule="auto"/>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I. </w:t>
      </w:r>
      <w:r w:rsidRPr="005E14DA">
        <w:rPr>
          <w:rFonts w:ascii="Arial" w:eastAsia="Times New Roman" w:hAnsi="Arial" w:cs="Arial"/>
          <w:color w:val="2F2F2F"/>
          <w:sz w:val="18"/>
          <w:szCs w:val="18"/>
          <w:lang w:eastAsia="es-MX"/>
        </w:rPr>
        <w:t>a </w:t>
      </w:r>
      <w:r w:rsidRPr="005E14DA">
        <w:rPr>
          <w:rFonts w:ascii="Arial" w:eastAsia="Times New Roman" w:hAnsi="Arial" w:cs="Arial"/>
          <w:b/>
          <w:bCs/>
          <w:color w:val="2F2F2F"/>
          <w:sz w:val="18"/>
          <w:szCs w:val="18"/>
          <w:lang w:eastAsia="es-MX"/>
        </w:rPr>
        <w:t>XXV. </w:t>
      </w:r>
      <w:r w:rsidRPr="005E14DA">
        <w:rPr>
          <w:rFonts w:ascii="Arial" w:eastAsia="Times New Roman" w:hAnsi="Arial" w:cs="Arial"/>
          <w:color w:val="2F2F2F"/>
          <w:sz w:val="18"/>
          <w:szCs w:val="18"/>
          <w:lang w:eastAsia="es-MX"/>
        </w:rPr>
        <w:t>...</w:t>
      </w:r>
    </w:p>
    <w:p w:rsidR="005E14DA" w:rsidRPr="005E14DA" w:rsidRDefault="005E14DA" w:rsidP="005E14DA">
      <w:pPr>
        <w:shd w:val="clear" w:color="auto" w:fill="FFFFFF"/>
        <w:spacing w:after="101" w:line="240" w:lineRule="auto"/>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XXVI</w:t>
      </w:r>
      <w:proofErr w:type="gramStart"/>
      <w:r w:rsidRPr="005E14DA">
        <w:rPr>
          <w:rFonts w:ascii="Arial" w:eastAsia="Times New Roman" w:hAnsi="Arial" w:cs="Arial"/>
          <w:b/>
          <w:bCs/>
          <w:color w:val="2F2F2F"/>
          <w:sz w:val="18"/>
          <w:szCs w:val="18"/>
          <w:lang w:eastAsia="es-MX"/>
        </w:rPr>
        <w:t>.</w:t>
      </w:r>
      <w:r w:rsidRPr="005E14DA">
        <w:rPr>
          <w:rFonts w:ascii="Arial" w:eastAsia="Times New Roman" w:hAnsi="Arial" w:cs="Arial"/>
          <w:color w:val="2F2F2F"/>
          <w:sz w:val="18"/>
          <w:szCs w:val="18"/>
          <w:lang w:eastAsia="es-MX"/>
        </w:rPr>
        <w:t> ...</w:t>
      </w:r>
      <w:proofErr w:type="gramEnd"/>
    </w:p>
    <w:p w:rsidR="005E14DA" w:rsidRPr="005E14DA" w:rsidRDefault="005E14DA" w:rsidP="005E14DA">
      <w:pPr>
        <w:shd w:val="clear" w:color="auto" w:fill="FFFFFF"/>
        <w:spacing w:after="101" w:line="240" w:lineRule="auto"/>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1. </w:t>
      </w:r>
      <w:r w:rsidRPr="005E14DA">
        <w:rPr>
          <w:rFonts w:ascii="Arial" w:eastAsia="Times New Roman" w:hAnsi="Arial" w:cs="Arial"/>
          <w:color w:val="2F2F2F"/>
          <w:sz w:val="18"/>
          <w:szCs w:val="18"/>
          <w:lang w:eastAsia="es-MX"/>
        </w:rPr>
        <w:t>Dos tribunales colegiados con residencia en La Paz.</w:t>
      </w:r>
    </w:p>
    <w:p w:rsidR="005E14DA" w:rsidRPr="005E14DA" w:rsidRDefault="005E14DA" w:rsidP="005E14DA">
      <w:pPr>
        <w:shd w:val="clear" w:color="auto" w:fill="FFFFFF"/>
        <w:spacing w:after="101" w:line="240" w:lineRule="auto"/>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2.</w:t>
      </w:r>
      <w:r w:rsidRPr="005E14DA">
        <w:rPr>
          <w:rFonts w:ascii="Arial" w:eastAsia="Times New Roman" w:hAnsi="Arial" w:cs="Arial"/>
          <w:color w:val="2F2F2F"/>
          <w:sz w:val="18"/>
          <w:szCs w:val="18"/>
          <w:lang w:eastAsia="es-MX"/>
        </w:rPr>
        <w:t> a .</w:t>
      </w:r>
      <w:r w:rsidRPr="005E14DA">
        <w:rPr>
          <w:rFonts w:ascii="Arial" w:eastAsia="Times New Roman" w:hAnsi="Arial" w:cs="Arial"/>
          <w:b/>
          <w:bCs/>
          <w:color w:val="2F2F2F"/>
          <w:sz w:val="18"/>
          <w:szCs w:val="18"/>
          <w:lang w:eastAsia="es-MX"/>
        </w:rPr>
        <w:t>3.</w:t>
      </w:r>
      <w:r w:rsidRPr="005E14DA">
        <w:rPr>
          <w:rFonts w:ascii="Arial" w:eastAsia="Times New Roman" w:hAnsi="Arial" w:cs="Arial"/>
          <w:color w:val="2F2F2F"/>
          <w:sz w:val="18"/>
          <w:szCs w:val="18"/>
          <w:lang w:eastAsia="es-MX"/>
        </w:rPr>
        <w:t> </w:t>
      </w:r>
      <w:r w:rsidRPr="005E14DA">
        <w:rPr>
          <w:rFonts w:ascii="Arial" w:eastAsia="Times New Roman" w:hAnsi="Arial" w:cs="Arial"/>
          <w:b/>
          <w:bCs/>
          <w:color w:val="2F2F2F"/>
          <w:sz w:val="18"/>
          <w:szCs w:val="18"/>
          <w:lang w:eastAsia="es-MX"/>
        </w:rPr>
        <w:t>...</w:t>
      </w:r>
    </w:p>
    <w:p w:rsidR="005E14DA" w:rsidRPr="005E14DA" w:rsidRDefault="005E14DA" w:rsidP="005E14DA">
      <w:pPr>
        <w:shd w:val="clear" w:color="auto" w:fill="FFFFFF"/>
        <w:spacing w:after="101" w:line="240" w:lineRule="auto"/>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XXVII.</w:t>
      </w:r>
      <w:r w:rsidRPr="005E14DA">
        <w:rPr>
          <w:rFonts w:ascii="Arial" w:eastAsia="Times New Roman" w:hAnsi="Arial" w:cs="Arial"/>
          <w:color w:val="2F2F2F"/>
          <w:sz w:val="18"/>
          <w:szCs w:val="18"/>
          <w:lang w:eastAsia="es-MX"/>
        </w:rPr>
        <w:t> a </w:t>
      </w:r>
      <w:r w:rsidRPr="005E14DA">
        <w:rPr>
          <w:rFonts w:ascii="Arial" w:eastAsia="Times New Roman" w:hAnsi="Arial" w:cs="Arial"/>
          <w:b/>
          <w:bCs/>
          <w:color w:val="2F2F2F"/>
          <w:sz w:val="18"/>
          <w:szCs w:val="18"/>
          <w:lang w:eastAsia="es-MX"/>
        </w:rPr>
        <w:t>XXXII.</w:t>
      </w:r>
      <w:r w:rsidRPr="005E14DA">
        <w:rPr>
          <w:rFonts w:ascii="Arial" w:eastAsia="Times New Roman" w:hAnsi="Arial" w:cs="Arial"/>
          <w:color w:val="2F2F2F"/>
          <w:sz w:val="18"/>
          <w:szCs w:val="18"/>
          <w:lang w:eastAsia="es-MX"/>
        </w:rPr>
        <w:t> </w:t>
      </w:r>
      <w:r w:rsidRPr="005E14DA">
        <w:rPr>
          <w:rFonts w:ascii="Arial" w:eastAsia="Times New Roman" w:hAnsi="Arial" w:cs="Arial"/>
          <w:b/>
          <w:bCs/>
          <w:color w:val="2F2F2F"/>
          <w:sz w:val="18"/>
          <w:szCs w:val="18"/>
          <w:lang w:eastAsia="es-MX"/>
        </w:rPr>
        <w:t>...</w:t>
      </w:r>
      <w:r w:rsidRPr="005E14DA">
        <w:rPr>
          <w:rFonts w:ascii="Arial" w:eastAsia="Times New Roman" w:hAnsi="Arial" w:cs="Arial"/>
          <w:color w:val="2F2F2F"/>
          <w:sz w:val="18"/>
          <w:szCs w:val="18"/>
          <w:lang w:eastAsia="es-MX"/>
        </w:rPr>
        <w:t>"</w:t>
      </w:r>
    </w:p>
    <w:p w:rsidR="005E14DA" w:rsidRPr="005E14DA" w:rsidRDefault="005E14DA" w:rsidP="005E14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E14DA">
        <w:rPr>
          <w:rFonts w:ascii="Times" w:eastAsia="Times New Roman" w:hAnsi="Times" w:cs="Times"/>
          <w:b/>
          <w:bCs/>
          <w:color w:val="2F2F2F"/>
          <w:sz w:val="18"/>
          <w:szCs w:val="18"/>
          <w:lang w:eastAsia="es-MX"/>
        </w:rPr>
        <w:t>TRANSITORIOS</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PRIMERO.</w:t>
      </w:r>
      <w:r w:rsidRPr="005E14DA">
        <w:rPr>
          <w:rFonts w:ascii="Arial" w:eastAsia="Times New Roman" w:hAnsi="Arial" w:cs="Arial"/>
          <w:color w:val="2F2F2F"/>
          <w:sz w:val="18"/>
          <w:szCs w:val="18"/>
          <w:lang w:eastAsia="es-MX"/>
        </w:rPr>
        <w:t> El presente Acuerdo entrará en vigor el día siguiente de su aprobación.</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SEGUNDO.</w:t>
      </w:r>
      <w:r w:rsidRPr="005E14DA">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TERCERO. </w:t>
      </w:r>
      <w:r w:rsidRPr="005E14DA">
        <w:rPr>
          <w:rFonts w:ascii="Arial" w:eastAsia="Times New Roman" w:hAnsi="Arial" w:cs="Arial"/>
          <w:color w:val="2F2F2F"/>
          <w:sz w:val="18"/>
          <w:szCs w:val="18"/>
          <w:lang w:eastAsia="es-MX"/>
        </w:rPr>
        <w:t>La plantilla de personal del Quinto Tribunal Colegiado de Circuito del Centro Auxiliar de la Quinta Región, con residencia en La Paz, Baja California Sur estará adscrita al Segundo Tribunal Colegiado del Vigésimo Sexto Circuito a partir del 16 de enero 2023.</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CUARTO. </w:t>
      </w:r>
      <w:r w:rsidRPr="005E14DA">
        <w:rPr>
          <w:rFonts w:ascii="Arial" w:eastAsia="Times New Roman" w:hAnsi="Arial" w:cs="Arial"/>
          <w:color w:val="2F2F2F"/>
          <w:sz w:val="18"/>
          <w:szCs w:val="18"/>
          <w:lang w:eastAsia="es-MX"/>
        </w:rPr>
        <w:t>El Segundo Tribunal Colegiado del Vigésimo Sexto Circuito tendrá competencia para emitir la resolución correspondiente a los asuntos que, al 15 de enero de 2023, tenga pendientes de resolución el Quinto Tribunal Colegiado de Circuito del Centro Auxiliar de la Quinta Región, con residencia en La Paz, Baja California Sur.</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QUINTO.</w:t>
      </w:r>
      <w:r w:rsidRPr="005E14DA">
        <w:rPr>
          <w:rFonts w:ascii="Arial" w:eastAsia="Times New Roman" w:hAnsi="Arial" w:cs="Arial"/>
          <w:color w:val="2F2F2F"/>
          <w:sz w:val="18"/>
          <w:szCs w:val="18"/>
          <w:lang w:eastAsia="es-MX"/>
        </w:rPr>
        <w:t> La Secretaría Ejecutiva de Administración por conducto de las áreas a su cargo que resulten competentes, dotará al Segundo Tribunal Colegiado del Vigésimo Sexto Circuito de la infraestructura y equipamiento para el desempeño de sus labores. En tanto se adaptan los espacios necesarios para albergar a la totalidad de la plantilla del órgano de nueva creación, el personal que no pueda ser ubicado en las instalaciones del anterior Quinto Tribunal Colegiado de Circuito del Centro Auxiliar de la Quinta Región, con residencia en La Paz, Baja California Sur, laborará en la modalidad de teletrabajo.</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8"/>
          <w:szCs w:val="18"/>
          <w:lang w:eastAsia="es-MX"/>
        </w:rPr>
      </w:pPr>
      <w:r w:rsidRPr="005E14DA">
        <w:rPr>
          <w:rFonts w:ascii="Arial" w:eastAsia="Times New Roman" w:hAnsi="Arial" w:cs="Arial"/>
          <w:b/>
          <w:bCs/>
          <w:color w:val="2F2F2F"/>
          <w:sz w:val="18"/>
          <w:szCs w:val="18"/>
          <w:lang w:eastAsia="es-MX"/>
        </w:rPr>
        <w:t>SEXTO.</w:t>
      </w:r>
      <w:r w:rsidRPr="005E14DA">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a partir del 16 de enero de 2023 en la Oficina de Correspondencia Común que dará servicio a los Tribunales Colegiados del Vigésimo Sexto Circuito, con residencia en La Paz, Baja California Sur.</w:t>
      </w:r>
    </w:p>
    <w:p w:rsidR="005E14DA" w:rsidRPr="005E14DA" w:rsidRDefault="005E14DA" w:rsidP="005E14DA">
      <w:pPr>
        <w:shd w:val="clear" w:color="auto" w:fill="FFFFFF"/>
        <w:spacing w:after="101" w:line="240" w:lineRule="auto"/>
        <w:ind w:firstLine="288"/>
        <w:jc w:val="both"/>
        <w:rPr>
          <w:rFonts w:ascii="Arial" w:eastAsia="Times New Roman" w:hAnsi="Arial" w:cs="Arial"/>
          <w:color w:val="2F2F2F"/>
          <w:sz w:val="16"/>
          <w:szCs w:val="16"/>
          <w:lang w:eastAsia="es-MX"/>
        </w:rPr>
      </w:pPr>
      <w:r w:rsidRPr="005E14DA">
        <w:rPr>
          <w:rFonts w:ascii="Arial" w:eastAsia="Times New Roman" w:hAnsi="Arial" w:cs="Arial"/>
          <w:color w:val="2F2F2F"/>
          <w:sz w:val="16"/>
          <w:szCs w:val="16"/>
          <w:lang w:eastAsia="es-MX"/>
        </w:rPr>
        <w:t>EL LICENCIADO </w:t>
      </w:r>
      <w:r w:rsidRPr="005E14DA">
        <w:rPr>
          <w:rFonts w:ascii="Arial" w:eastAsia="Times New Roman" w:hAnsi="Arial" w:cs="Arial"/>
          <w:b/>
          <w:bCs/>
          <w:color w:val="2F2F2F"/>
          <w:sz w:val="16"/>
          <w:szCs w:val="16"/>
          <w:lang w:eastAsia="es-MX"/>
        </w:rPr>
        <w:t>ARTURO GUERRERO ZAZUETA</w:t>
      </w:r>
      <w:r w:rsidRPr="005E14DA">
        <w:rPr>
          <w:rFonts w:ascii="Arial" w:eastAsia="Times New Roman" w:hAnsi="Arial" w:cs="Arial"/>
          <w:color w:val="2F2F2F"/>
          <w:sz w:val="16"/>
          <w:szCs w:val="16"/>
          <w:lang w:eastAsia="es-MX"/>
        </w:rPr>
        <w:t xml:space="preserve">, SECRETARIO EJECUTIVO DEL PLENO DEL CONSEJO DE LA JUDICATURA FEDERAL, CERTIFICA: Que este Acuerdo General 114/2022, del Pleno del Consejo de la Judicatura Federal, relativo a la creación, denominación e inicio de funciones del Segundo tribunal colegiado del vigésimo sexto circuito, con residencia en La Paz, Baja California Sur, así como su competencia, jurisdicción territorial, domicilio, reglas de turno, sistema de recepción y distribución de asuntos entre los tribunales colegiados del circuito indicado; al cambio de denominación del tribunal colegiado del propio circuito y residencia;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fue aprobado por el Pleno del propio Consejo, en sesión ordinaria de 14 de diciembre de 2022, por unanimidad de votos de los señores Consejeros: Presidente Ministro Arturo Zaldívar Lelo de Larrea, Bernardo </w:t>
      </w:r>
      <w:proofErr w:type="spellStart"/>
      <w:r w:rsidRPr="005E14DA">
        <w:rPr>
          <w:rFonts w:ascii="Arial" w:eastAsia="Times New Roman" w:hAnsi="Arial" w:cs="Arial"/>
          <w:color w:val="2F2F2F"/>
          <w:sz w:val="16"/>
          <w:szCs w:val="16"/>
          <w:lang w:eastAsia="es-MX"/>
        </w:rPr>
        <w:t>Bátiz</w:t>
      </w:r>
      <w:proofErr w:type="spellEnd"/>
      <w:r w:rsidRPr="005E14DA">
        <w:rPr>
          <w:rFonts w:ascii="Arial" w:eastAsia="Times New Roman" w:hAnsi="Arial" w:cs="Arial"/>
          <w:color w:val="2F2F2F"/>
          <w:sz w:val="16"/>
          <w:szCs w:val="16"/>
          <w:lang w:eastAsia="es-MX"/>
        </w:rPr>
        <w:t xml:space="preserve"> Vázquez, Eva Verónica de </w:t>
      </w:r>
      <w:proofErr w:type="spellStart"/>
      <w:r w:rsidRPr="005E14DA">
        <w:rPr>
          <w:rFonts w:ascii="Arial" w:eastAsia="Times New Roman" w:hAnsi="Arial" w:cs="Arial"/>
          <w:color w:val="2F2F2F"/>
          <w:sz w:val="16"/>
          <w:szCs w:val="16"/>
          <w:lang w:eastAsia="es-MX"/>
        </w:rPr>
        <w:t>Gyvés</w:t>
      </w:r>
      <w:proofErr w:type="spellEnd"/>
      <w:r w:rsidRPr="005E14DA">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5 de enero de 2023.- Conste.- Rúbrica.</w:t>
      </w:r>
    </w:p>
    <w:p w:rsidR="00066548" w:rsidRDefault="00066548"/>
    <w:sectPr w:rsidR="000665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DA"/>
    <w:rsid w:val="00066548"/>
    <w:rsid w:val="005E1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7608">
      <w:bodyDiv w:val="1"/>
      <w:marLeft w:val="0"/>
      <w:marRight w:val="0"/>
      <w:marTop w:val="0"/>
      <w:marBottom w:val="0"/>
      <w:divBdr>
        <w:top w:val="none" w:sz="0" w:space="0" w:color="auto"/>
        <w:left w:val="none" w:sz="0" w:space="0" w:color="auto"/>
        <w:bottom w:val="none" w:sz="0" w:space="0" w:color="auto"/>
        <w:right w:val="none" w:sz="0" w:space="0" w:color="auto"/>
      </w:divBdr>
      <w:divsChild>
        <w:div w:id="62990168">
          <w:marLeft w:val="0"/>
          <w:marRight w:val="0"/>
          <w:marTop w:val="0"/>
          <w:marBottom w:val="101"/>
          <w:divBdr>
            <w:top w:val="none" w:sz="0" w:space="0" w:color="auto"/>
            <w:left w:val="none" w:sz="0" w:space="0" w:color="auto"/>
            <w:bottom w:val="none" w:sz="0" w:space="0" w:color="auto"/>
            <w:right w:val="none" w:sz="0" w:space="0" w:color="auto"/>
          </w:divBdr>
        </w:div>
        <w:div w:id="1703238797">
          <w:marLeft w:val="0"/>
          <w:marRight w:val="0"/>
          <w:marTop w:val="101"/>
          <w:marBottom w:val="101"/>
          <w:divBdr>
            <w:top w:val="none" w:sz="0" w:space="0" w:color="auto"/>
            <w:left w:val="none" w:sz="0" w:space="0" w:color="auto"/>
            <w:bottom w:val="none" w:sz="0" w:space="0" w:color="auto"/>
            <w:right w:val="none" w:sz="0" w:space="0" w:color="auto"/>
          </w:divBdr>
        </w:div>
        <w:div w:id="951787965">
          <w:marLeft w:val="0"/>
          <w:marRight w:val="0"/>
          <w:marTop w:val="0"/>
          <w:marBottom w:val="101"/>
          <w:divBdr>
            <w:top w:val="none" w:sz="0" w:space="0" w:color="auto"/>
            <w:left w:val="none" w:sz="0" w:space="0" w:color="auto"/>
            <w:bottom w:val="none" w:sz="0" w:space="0" w:color="auto"/>
            <w:right w:val="none" w:sz="0" w:space="0" w:color="auto"/>
          </w:divBdr>
        </w:div>
        <w:div w:id="1572154033">
          <w:marLeft w:val="0"/>
          <w:marRight w:val="0"/>
          <w:marTop w:val="0"/>
          <w:marBottom w:val="101"/>
          <w:divBdr>
            <w:top w:val="none" w:sz="0" w:space="0" w:color="auto"/>
            <w:left w:val="none" w:sz="0" w:space="0" w:color="auto"/>
            <w:bottom w:val="none" w:sz="0" w:space="0" w:color="auto"/>
            <w:right w:val="none" w:sz="0" w:space="0" w:color="auto"/>
          </w:divBdr>
        </w:div>
        <w:div w:id="1635717528">
          <w:marLeft w:val="0"/>
          <w:marRight w:val="0"/>
          <w:marTop w:val="0"/>
          <w:marBottom w:val="101"/>
          <w:divBdr>
            <w:top w:val="none" w:sz="0" w:space="0" w:color="auto"/>
            <w:left w:val="none" w:sz="0" w:space="0" w:color="auto"/>
            <w:bottom w:val="none" w:sz="0" w:space="0" w:color="auto"/>
            <w:right w:val="none" w:sz="0" w:space="0" w:color="auto"/>
          </w:divBdr>
        </w:div>
        <w:div w:id="1913152672">
          <w:marLeft w:val="0"/>
          <w:marRight w:val="0"/>
          <w:marTop w:val="0"/>
          <w:marBottom w:val="101"/>
          <w:divBdr>
            <w:top w:val="none" w:sz="0" w:space="0" w:color="auto"/>
            <w:left w:val="none" w:sz="0" w:space="0" w:color="auto"/>
            <w:bottom w:val="none" w:sz="0" w:space="0" w:color="auto"/>
            <w:right w:val="none" w:sz="0" w:space="0" w:color="auto"/>
          </w:divBdr>
        </w:div>
        <w:div w:id="2040008840">
          <w:marLeft w:val="0"/>
          <w:marRight w:val="0"/>
          <w:marTop w:val="0"/>
          <w:marBottom w:val="101"/>
          <w:divBdr>
            <w:top w:val="none" w:sz="0" w:space="0" w:color="auto"/>
            <w:left w:val="none" w:sz="0" w:space="0" w:color="auto"/>
            <w:bottom w:val="none" w:sz="0" w:space="0" w:color="auto"/>
            <w:right w:val="none" w:sz="0" w:space="0" w:color="auto"/>
          </w:divBdr>
        </w:div>
        <w:div w:id="753937558">
          <w:marLeft w:val="0"/>
          <w:marRight w:val="0"/>
          <w:marTop w:val="0"/>
          <w:marBottom w:val="101"/>
          <w:divBdr>
            <w:top w:val="none" w:sz="0" w:space="0" w:color="auto"/>
            <w:left w:val="none" w:sz="0" w:space="0" w:color="auto"/>
            <w:bottom w:val="none" w:sz="0" w:space="0" w:color="auto"/>
            <w:right w:val="none" w:sz="0" w:space="0" w:color="auto"/>
          </w:divBdr>
        </w:div>
        <w:div w:id="489753946">
          <w:marLeft w:val="0"/>
          <w:marRight w:val="0"/>
          <w:marTop w:val="0"/>
          <w:marBottom w:val="101"/>
          <w:divBdr>
            <w:top w:val="none" w:sz="0" w:space="0" w:color="auto"/>
            <w:left w:val="none" w:sz="0" w:space="0" w:color="auto"/>
            <w:bottom w:val="none" w:sz="0" w:space="0" w:color="auto"/>
            <w:right w:val="none" w:sz="0" w:space="0" w:color="auto"/>
          </w:divBdr>
        </w:div>
        <w:div w:id="1134253906">
          <w:marLeft w:val="0"/>
          <w:marRight w:val="0"/>
          <w:marTop w:val="101"/>
          <w:marBottom w:val="101"/>
          <w:divBdr>
            <w:top w:val="none" w:sz="0" w:space="0" w:color="auto"/>
            <w:left w:val="none" w:sz="0" w:space="0" w:color="auto"/>
            <w:bottom w:val="none" w:sz="0" w:space="0" w:color="auto"/>
            <w:right w:val="none" w:sz="0" w:space="0" w:color="auto"/>
          </w:divBdr>
        </w:div>
        <w:div w:id="272903942">
          <w:marLeft w:val="0"/>
          <w:marRight w:val="0"/>
          <w:marTop w:val="0"/>
          <w:marBottom w:val="101"/>
          <w:divBdr>
            <w:top w:val="none" w:sz="0" w:space="0" w:color="auto"/>
            <w:left w:val="none" w:sz="0" w:space="0" w:color="auto"/>
            <w:bottom w:val="none" w:sz="0" w:space="0" w:color="auto"/>
            <w:right w:val="none" w:sz="0" w:space="0" w:color="auto"/>
          </w:divBdr>
        </w:div>
        <w:div w:id="458842195">
          <w:marLeft w:val="0"/>
          <w:marRight w:val="0"/>
          <w:marTop w:val="0"/>
          <w:marBottom w:val="101"/>
          <w:divBdr>
            <w:top w:val="none" w:sz="0" w:space="0" w:color="auto"/>
            <w:left w:val="none" w:sz="0" w:space="0" w:color="auto"/>
            <w:bottom w:val="none" w:sz="0" w:space="0" w:color="auto"/>
            <w:right w:val="none" w:sz="0" w:space="0" w:color="auto"/>
          </w:divBdr>
        </w:div>
        <w:div w:id="2063862853">
          <w:marLeft w:val="0"/>
          <w:marRight w:val="0"/>
          <w:marTop w:val="0"/>
          <w:marBottom w:val="101"/>
          <w:divBdr>
            <w:top w:val="none" w:sz="0" w:space="0" w:color="auto"/>
            <w:left w:val="none" w:sz="0" w:space="0" w:color="auto"/>
            <w:bottom w:val="none" w:sz="0" w:space="0" w:color="auto"/>
            <w:right w:val="none" w:sz="0" w:space="0" w:color="auto"/>
          </w:divBdr>
        </w:div>
        <w:div w:id="1117333944">
          <w:marLeft w:val="0"/>
          <w:marRight w:val="0"/>
          <w:marTop w:val="0"/>
          <w:marBottom w:val="101"/>
          <w:divBdr>
            <w:top w:val="none" w:sz="0" w:space="0" w:color="auto"/>
            <w:left w:val="none" w:sz="0" w:space="0" w:color="auto"/>
            <w:bottom w:val="none" w:sz="0" w:space="0" w:color="auto"/>
            <w:right w:val="none" w:sz="0" w:space="0" w:color="auto"/>
          </w:divBdr>
        </w:div>
        <w:div w:id="519395850">
          <w:marLeft w:val="0"/>
          <w:marRight w:val="0"/>
          <w:marTop w:val="0"/>
          <w:marBottom w:val="101"/>
          <w:divBdr>
            <w:top w:val="none" w:sz="0" w:space="0" w:color="auto"/>
            <w:left w:val="none" w:sz="0" w:space="0" w:color="auto"/>
            <w:bottom w:val="none" w:sz="0" w:space="0" w:color="auto"/>
            <w:right w:val="none" w:sz="0" w:space="0" w:color="auto"/>
          </w:divBdr>
        </w:div>
        <w:div w:id="1582718758">
          <w:marLeft w:val="0"/>
          <w:marRight w:val="0"/>
          <w:marTop w:val="0"/>
          <w:marBottom w:val="101"/>
          <w:divBdr>
            <w:top w:val="none" w:sz="0" w:space="0" w:color="auto"/>
            <w:left w:val="none" w:sz="0" w:space="0" w:color="auto"/>
            <w:bottom w:val="none" w:sz="0" w:space="0" w:color="auto"/>
            <w:right w:val="none" w:sz="0" w:space="0" w:color="auto"/>
          </w:divBdr>
        </w:div>
        <w:div w:id="1463307675">
          <w:marLeft w:val="0"/>
          <w:marRight w:val="0"/>
          <w:marTop w:val="0"/>
          <w:marBottom w:val="101"/>
          <w:divBdr>
            <w:top w:val="none" w:sz="0" w:space="0" w:color="auto"/>
            <w:left w:val="none" w:sz="0" w:space="0" w:color="auto"/>
            <w:bottom w:val="none" w:sz="0" w:space="0" w:color="auto"/>
            <w:right w:val="none" w:sz="0" w:space="0" w:color="auto"/>
          </w:divBdr>
        </w:div>
        <w:div w:id="1673486465">
          <w:marLeft w:val="0"/>
          <w:marRight w:val="0"/>
          <w:marTop w:val="0"/>
          <w:marBottom w:val="101"/>
          <w:divBdr>
            <w:top w:val="none" w:sz="0" w:space="0" w:color="auto"/>
            <w:left w:val="none" w:sz="0" w:space="0" w:color="auto"/>
            <w:bottom w:val="none" w:sz="0" w:space="0" w:color="auto"/>
            <w:right w:val="none" w:sz="0" w:space="0" w:color="auto"/>
          </w:divBdr>
        </w:div>
        <w:div w:id="1450735652">
          <w:marLeft w:val="0"/>
          <w:marRight w:val="0"/>
          <w:marTop w:val="0"/>
          <w:marBottom w:val="101"/>
          <w:divBdr>
            <w:top w:val="none" w:sz="0" w:space="0" w:color="auto"/>
            <w:left w:val="none" w:sz="0" w:space="0" w:color="auto"/>
            <w:bottom w:val="none" w:sz="0" w:space="0" w:color="auto"/>
            <w:right w:val="none" w:sz="0" w:space="0" w:color="auto"/>
          </w:divBdr>
        </w:div>
        <w:div w:id="434248002">
          <w:marLeft w:val="0"/>
          <w:marRight w:val="0"/>
          <w:marTop w:val="0"/>
          <w:marBottom w:val="101"/>
          <w:divBdr>
            <w:top w:val="none" w:sz="0" w:space="0" w:color="auto"/>
            <w:left w:val="none" w:sz="0" w:space="0" w:color="auto"/>
            <w:bottom w:val="none" w:sz="0" w:space="0" w:color="auto"/>
            <w:right w:val="none" w:sz="0" w:space="0" w:color="auto"/>
          </w:divBdr>
        </w:div>
        <w:div w:id="427121073">
          <w:marLeft w:val="0"/>
          <w:marRight w:val="0"/>
          <w:marTop w:val="0"/>
          <w:marBottom w:val="101"/>
          <w:divBdr>
            <w:top w:val="none" w:sz="0" w:space="0" w:color="auto"/>
            <w:left w:val="none" w:sz="0" w:space="0" w:color="auto"/>
            <w:bottom w:val="none" w:sz="0" w:space="0" w:color="auto"/>
            <w:right w:val="none" w:sz="0" w:space="0" w:color="auto"/>
          </w:divBdr>
        </w:div>
        <w:div w:id="2058620588">
          <w:marLeft w:val="0"/>
          <w:marRight w:val="0"/>
          <w:marTop w:val="0"/>
          <w:marBottom w:val="101"/>
          <w:divBdr>
            <w:top w:val="none" w:sz="0" w:space="0" w:color="auto"/>
            <w:left w:val="none" w:sz="0" w:space="0" w:color="auto"/>
            <w:bottom w:val="none" w:sz="0" w:space="0" w:color="auto"/>
            <w:right w:val="none" w:sz="0" w:space="0" w:color="auto"/>
          </w:divBdr>
        </w:div>
        <w:div w:id="1953322727">
          <w:marLeft w:val="0"/>
          <w:marRight w:val="0"/>
          <w:marTop w:val="0"/>
          <w:marBottom w:val="101"/>
          <w:divBdr>
            <w:top w:val="none" w:sz="0" w:space="0" w:color="auto"/>
            <w:left w:val="none" w:sz="0" w:space="0" w:color="auto"/>
            <w:bottom w:val="none" w:sz="0" w:space="0" w:color="auto"/>
            <w:right w:val="none" w:sz="0" w:space="0" w:color="auto"/>
          </w:divBdr>
        </w:div>
        <w:div w:id="2011592555">
          <w:marLeft w:val="0"/>
          <w:marRight w:val="0"/>
          <w:marTop w:val="0"/>
          <w:marBottom w:val="101"/>
          <w:divBdr>
            <w:top w:val="none" w:sz="0" w:space="0" w:color="auto"/>
            <w:left w:val="none" w:sz="0" w:space="0" w:color="auto"/>
            <w:bottom w:val="none" w:sz="0" w:space="0" w:color="auto"/>
            <w:right w:val="none" w:sz="0" w:space="0" w:color="auto"/>
          </w:divBdr>
        </w:div>
        <w:div w:id="1556967583">
          <w:marLeft w:val="0"/>
          <w:marRight w:val="0"/>
          <w:marTop w:val="0"/>
          <w:marBottom w:val="101"/>
          <w:divBdr>
            <w:top w:val="none" w:sz="0" w:space="0" w:color="auto"/>
            <w:left w:val="none" w:sz="0" w:space="0" w:color="auto"/>
            <w:bottom w:val="none" w:sz="0" w:space="0" w:color="auto"/>
            <w:right w:val="none" w:sz="0" w:space="0" w:color="auto"/>
          </w:divBdr>
        </w:div>
        <w:div w:id="593973173">
          <w:marLeft w:val="720"/>
          <w:marRight w:val="0"/>
          <w:marTop w:val="0"/>
          <w:marBottom w:val="101"/>
          <w:divBdr>
            <w:top w:val="none" w:sz="0" w:space="0" w:color="auto"/>
            <w:left w:val="none" w:sz="0" w:space="0" w:color="auto"/>
            <w:bottom w:val="none" w:sz="0" w:space="0" w:color="auto"/>
            <w:right w:val="none" w:sz="0" w:space="0" w:color="auto"/>
          </w:divBdr>
        </w:div>
        <w:div w:id="50815312">
          <w:marLeft w:val="720"/>
          <w:marRight w:val="0"/>
          <w:marTop w:val="0"/>
          <w:marBottom w:val="101"/>
          <w:divBdr>
            <w:top w:val="none" w:sz="0" w:space="0" w:color="auto"/>
            <w:left w:val="none" w:sz="0" w:space="0" w:color="auto"/>
            <w:bottom w:val="none" w:sz="0" w:space="0" w:color="auto"/>
            <w:right w:val="none" w:sz="0" w:space="0" w:color="auto"/>
          </w:divBdr>
        </w:div>
        <w:div w:id="1327056429">
          <w:marLeft w:val="720"/>
          <w:marRight w:val="0"/>
          <w:marTop w:val="0"/>
          <w:marBottom w:val="101"/>
          <w:divBdr>
            <w:top w:val="none" w:sz="0" w:space="0" w:color="auto"/>
            <w:left w:val="none" w:sz="0" w:space="0" w:color="auto"/>
            <w:bottom w:val="none" w:sz="0" w:space="0" w:color="auto"/>
            <w:right w:val="none" w:sz="0" w:space="0" w:color="auto"/>
          </w:divBdr>
        </w:div>
        <w:div w:id="1226187712">
          <w:marLeft w:val="720"/>
          <w:marRight w:val="0"/>
          <w:marTop w:val="0"/>
          <w:marBottom w:val="101"/>
          <w:divBdr>
            <w:top w:val="none" w:sz="0" w:space="0" w:color="auto"/>
            <w:left w:val="none" w:sz="0" w:space="0" w:color="auto"/>
            <w:bottom w:val="none" w:sz="0" w:space="0" w:color="auto"/>
            <w:right w:val="none" w:sz="0" w:space="0" w:color="auto"/>
          </w:divBdr>
        </w:div>
        <w:div w:id="545072036">
          <w:marLeft w:val="720"/>
          <w:marRight w:val="0"/>
          <w:marTop w:val="0"/>
          <w:marBottom w:val="101"/>
          <w:divBdr>
            <w:top w:val="none" w:sz="0" w:space="0" w:color="auto"/>
            <w:left w:val="none" w:sz="0" w:space="0" w:color="auto"/>
            <w:bottom w:val="none" w:sz="0" w:space="0" w:color="auto"/>
            <w:right w:val="none" w:sz="0" w:space="0" w:color="auto"/>
          </w:divBdr>
        </w:div>
        <w:div w:id="1361778747">
          <w:marLeft w:val="720"/>
          <w:marRight w:val="0"/>
          <w:marTop w:val="0"/>
          <w:marBottom w:val="101"/>
          <w:divBdr>
            <w:top w:val="none" w:sz="0" w:space="0" w:color="auto"/>
            <w:left w:val="none" w:sz="0" w:space="0" w:color="auto"/>
            <w:bottom w:val="none" w:sz="0" w:space="0" w:color="auto"/>
            <w:right w:val="none" w:sz="0" w:space="0" w:color="auto"/>
          </w:divBdr>
        </w:div>
        <w:div w:id="231083057">
          <w:marLeft w:val="0"/>
          <w:marRight w:val="0"/>
          <w:marTop w:val="101"/>
          <w:marBottom w:val="101"/>
          <w:divBdr>
            <w:top w:val="none" w:sz="0" w:space="0" w:color="auto"/>
            <w:left w:val="none" w:sz="0" w:space="0" w:color="auto"/>
            <w:bottom w:val="none" w:sz="0" w:space="0" w:color="auto"/>
            <w:right w:val="none" w:sz="0" w:space="0" w:color="auto"/>
          </w:divBdr>
        </w:div>
        <w:div w:id="762385456">
          <w:marLeft w:val="0"/>
          <w:marRight w:val="0"/>
          <w:marTop w:val="0"/>
          <w:marBottom w:val="101"/>
          <w:divBdr>
            <w:top w:val="none" w:sz="0" w:space="0" w:color="auto"/>
            <w:left w:val="none" w:sz="0" w:space="0" w:color="auto"/>
            <w:bottom w:val="none" w:sz="0" w:space="0" w:color="auto"/>
            <w:right w:val="none" w:sz="0" w:space="0" w:color="auto"/>
          </w:divBdr>
        </w:div>
        <w:div w:id="14313023">
          <w:marLeft w:val="0"/>
          <w:marRight w:val="0"/>
          <w:marTop w:val="0"/>
          <w:marBottom w:val="101"/>
          <w:divBdr>
            <w:top w:val="none" w:sz="0" w:space="0" w:color="auto"/>
            <w:left w:val="none" w:sz="0" w:space="0" w:color="auto"/>
            <w:bottom w:val="none" w:sz="0" w:space="0" w:color="auto"/>
            <w:right w:val="none" w:sz="0" w:space="0" w:color="auto"/>
          </w:divBdr>
        </w:div>
        <w:div w:id="327292701">
          <w:marLeft w:val="0"/>
          <w:marRight w:val="0"/>
          <w:marTop w:val="0"/>
          <w:marBottom w:val="101"/>
          <w:divBdr>
            <w:top w:val="none" w:sz="0" w:space="0" w:color="auto"/>
            <w:left w:val="none" w:sz="0" w:space="0" w:color="auto"/>
            <w:bottom w:val="none" w:sz="0" w:space="0" w:color="auto"/>
            <w:right w:val="none" w:sz="0" w:space="0" w:color="auto"/>
          </w:divBdr>
        </w:div>
        <w:div w:id="1146972323">
          <w:marLeft w:val="0"/>
          <w:marRight w:val="0"/>
          <w:marTop w:val="0"/>
          <w:marBottom w:val="101"/>
          <w:divBdr>
            <w:top w:val="none" w:sz="0" w:space="0" w:color="auto"/>
            <w:left w:val="none" w:sz="0" w:space="0" w:color="auto"/>
            <w:bottom w:val="none" w:sz="0" w:space="0" w:color="auto"/>
            <w:right w:val="none" w:sz="0" w:space="0" w:color="auto"/>
          </w:divBdr>
        </w:div>
        <w:div w:id="1370376261">
          <w:marLeft w:val="0"/>
          <w:marRight w:val="0"/>
          <w:marTop w:val="0"/>
          <w:marBottom w:val="101"/>
          <w:divBdr>
            <w:top w:val="none" w:sz="0" w:space="0" w:color="auto"/>
            <w:left w:val="none" w:sz="0" w:space="0" w:color="auto"/>
            <w:bottom w:val="none" w:sz="0" w:space="0" w:color="auto"/>
            <w:right w:val="none" w:sz="0" w:space="0" w:color="auto"/>
          </w:divBdr>
        </w:div>
        <w:div w:id="375475451">
          <w:marLeft w:val="0"/>
          <w:marRight w:val="0"/>
          <w:marTop w:val="0"/>
          <w:marBottom w:val="101"/>
          <w:divBdr>
            <w:top w:val="none" w:sz="0" w:space="0" w:color="auto"/>
            <w:left w:val="none" w:sz="0" w:space="0" w:color="auto"/>
            <w:bottom w:val="none" w:sz="0" w:space="0" w:color="auto"/>
            <w:right w:val="none" w:sz="0" w:space="0" w:color="auto"/>
          </w:divBdr>
        </w:div>
        <w:div w:id="16349475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1952</Words>
  <Characters>10738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2023-01-16T14:30:00Z</dcterms:created>
  <dcterms:modified xsi:type="dcterms:W3CDTF">2023-01-16T14:31:00Z</dcterms:modified>
</cp:coreProperties>
</file>