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del doctor Enrique Leobardo Ureña Bogarin, Titular del Órgano de Operación Administrativa Desconcentrada Estatal Chiapas del Instituto Mexicano del Seguro Social, autorizándole a firmar y despachar la documentación que a este órgano corresponde, incluyendo la suscripción de las resoluciones que debe emitir este Órgano de Operación Administrativa Desconcentrada Estatal Chiapas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AVISO MEDIANTE EL CUAL SE DESIGNA AL JEFE DE SERVICIOS </w:t>
      </w:r>
      <w:r w:rsidDel="00000000" w:rsidR="00000000" w:rsidRPr="00000000">
        <w:rPr>
          <w:rFonts w:ascii="Verdana" w:cs="Verdana" w:eastAsia="Verdana" w:hAnsi="Verdana"/>
          <w:color w:val="2f2f2f"/>
          <w:sz w:val="20"/>
          <w:szCs w:val="20"/>
          <w:rtl w:val="0"/>
        </w:rPr>
        <w:t xml:space="preserve">JURÍDICOS</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PARA QUE SUPLA LAS AUSENCIAS DEL DR. </w:t>
      </w:r>
      <w:r w:rsidDel="00000000" w:rsidR="00000000" w:rsidRPr="00000000">
        <w:rPr>
          <w:rFonts w:ascii="Verdana" w:cs="Verdana" w:eastAsia="Verdana" w:hAnsi="Verdana"/>
          <w:color w:val="2f2f2f"/>
          <w:sz w:val="20"/>
          <w:szCs w:val="20"/>
          <w:rtl w:val="0"/>
        </w:rPr>
        <w:t xml:space="preserve">ENRIQUE LEOBARDO UREÑA BOGARIN</w:t>
      </w:r>
      <w:r w:rsidDel="00000000" w:rsidR="00000000" w:rsidRPr="00000000">
        <w:rPr>
          <w:rFonts w:ascii="Verdana" w:cs="Verdana" w:eastAsia="Verdana" w:hAnsi="Verdana"/>
          <w:sz w:val="20"/>
          <w:szCs w:val="20"/>
          <w:rtl w:val="0"/>
        </w:rPr>
        <w:t xml:space="preserve">, TITULAR DEL ÓRGANO DE OPERACIÓN ADMINISTRATIVA DESCONCENTRADA ESTATAL CHIAPAS DEL INSTITUTO MEXICANO DEL SEGURO SOCIAL, AUTORIZÁNDOLE A FIRMAR Y DESPACHAR LA DOCUMENTACIÓN QUE A ESTE ÓRGANO CORRESPONDE, INCLUYENDO LA SUSCRIPCIÓN DE LAS RESOLUCIONES QUE DEBE EMITIR ESTE ÓRGANO DE OPERACIÓN ADMINISTRATIVA DESCONCENTRADA </w:t>
      </w:r>
      <w:r w:rsidDel="00000000" w:rsidR="00000000" w:rsidRPr="00000000">
        <w:rPr>
          <w:rFonts w:ascii="Verdana" w:cs="Verdana" w:eastAsia="Verdana" w:hAnsi="Verdana"/>
          <w:color w:val="2f2f2f"/>
          <w:sz w:val="20"/>
          <w:szCs w:val="20"/>
          <w:rtl w:val="0"/>
        </w:rPr>
        <w:t xml:space="preserve">ESTATAL CHIAPAS.</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Chiapas,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VII incisos a) y b); del Reglamento Interior del Instituto Mexicano del Seguro Social, en ejercicio de las facultades como Titular del Órgano de Operación Administrativa Desconcentrada Estatal Chiapas del Instituto Mexicano del Seguro Social en Chiapas, conforme a la designación que el H. Consejo Técnico del propio Instituto hiciera en mi favor, mediante Acuerdo ACDO.DN.HCT.150120/7.P.DG, de fecha 15 de enero del 2020 y, para los efectos del artículo 158 del Reglamento Interior del Instituto Mexicano del Seguro Social, comunico que he designado a la Lic. Maricela Torres Davila,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Chiapas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Tapachula de Córdova y Ordóñez, Chiapas, a 5 de agosto de 2020.- El Titular del Órgano de Operación Administrativa Desconcentrada Estatal Chiapas, </w:t>
      </w:r>
      <w:r w:rsidDel="00000000" w:rsidR="00000000" w:rsidRPr="00000000">
        <w:rPr>
          <w:rFonts w:ascii="Verdana" w:cs="Verdana" w:eastAsia="Verdana" w:hAnsi="Verdana"/>
          <w:b w:val="1"/>
          <w:color w:val="2f2f2f"/>
          <w:sz w:val="20"/>
          <w:szCs w:val="20"/>
          <w:rtl w:val="0"/>
        </w:rPr>
        <w:t xml:space="preserve">Enrique Leobardo Ureña Bogarin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