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4D" w:rsidRPr="00841D9A" w:rsidRDefault="00E8724D" w:rsidP="00E8724D">
      <w:pPr>
        <w:jc w:val="center"/>
        <w:rPr>
          <w:rFonts w:ascii="Verdana" w:eastAsia="Verdana" w:hAnsi="Verdana" w:cs="Verdana"/>
          <w:b/>
          <w:color w:val="0000FF"/>
          <w:sz w:val="24"/>
          <w:szCs w:val="24"/>
        </w:rPr>
      </w:pPr>
      <w:r w:rsidRPr="00E8724D">
        <w:rPr>
          <w:rFonts w:ascii="Verdana" w:eastAsia="Verdana" w:hAnsi="Verdana" w:cs="Verdana"/>
          <w:b/>
          <w:color w:val="0000FF"/>
          <w:sz w:val="24"/>
          <w:szCs w:val="24"/>
        </w:rPr>
        <w:t>ACUERDO General 25/2023 del Pleno del Consejo de la Judicatura Federal, relativo a la creación e inicio de funciones del Cuarto Tribunal Laboral Federal de Asuntos Individuales en el Estado de Guanajuato, con sede en Guanajuato;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E8724D" w:rsidRDefault="00E8724D" w:rsidP="00E8724D">
      <w:pPr>
        <w:jc w:val="both"/>
        <w:rPr>
          <w:rFonts w:ascii="Arial" w:eastAsia="Times New Roman" w:hAnsi="Arial" w:cs="Arial"/>
          <w:b/>
          <w:color w:val="2F2F2F"/>
          <w:sz w:val="20"/>
          <w:szCs w:val="16"/>
          <w:lang w:eastAsia="es-MX"/>
        </w:rPr>
      </w:pPr>
      <w:r w:rsidRPr="00AA65BB">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6"/>
          <w:szCs w:val="16"/>
          <w:lang w:eastAsia="es-MX"/>
        </w:rPr>
      </w:pPr>
      <w:r w:rsidRPr="00E8724D">
        <w:rPr>
          <w:rFonts w:ascii="Arial" w:eastAsia="Times New Roman" w:hAnsi="Arial" w:cs="Arial"/>
          <w:color w:val="2F2F2F"/>
          <w:sz w:val="16"/>
          <w:szCs w:val="16"/>
          <w:lang w:eastAsia="es-MX"/>
        </w:rPr>
        <w:t>ACUERDO GENERAL 25/2023, DEL PLENO DEL CONSEJO DE LA JUDICATURA FEDERAL, RELATIVO A LA CREACIÓN E INICIO DE FUNCIONES DEL CUARTO TRIBUNAL LABORAL FEDERAL DE ASUNTOS INDIVIDUALES EN EL ESTADO DE GUANAJUATO, CON SEDE EN GUANAJUATO;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E8724D" w:rsidRPr="00E8724D" w:rsidRDefault="00E8724D" w:rsidP="00E872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724D">
        <w:rPr>
          <w:rFonts w:ascii="Times" w:eastAsia="Times New Roman" w:hAnsi="Times" w:cs="Times"/>
          <w:b/>
          <w:bCs/>
          <w:color w:val="2F2F2F"/>
          <w:sz w:val="18"/>
          <w:szCs w:val="18"/>
          <w:lang w:eastAsia="es-MX"/>
        </w:rPr>
        <w:t>CONSIDERANDO</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PRIMERO. </w:t>
      </w:r>
      <w:r w:rsidRPr="00E8724D">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SEGUNDO.</w:t>
      </w:r>
      <w:r w:rsidRPr="00E8724D">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TERCERO.</w:t>
      </w:r>
      <w:r w:rsidRPr="00E8724D">
        <w:rPr>
          <w:rFonts w:ascii="Arial" w:eastAsia="Times New Roman" w:hAnsi="Arial" w:cs="Arial"/>
          <w:color w:val="2F2F2F"/>
          <w:sz w:val="18"/>
          <w:szCs w:val="18"/>
          <w:lang w:eastAsia="es-MX"/>
        </w:rPr>
        <w:t> Actualmente en el Estado de Guanajuato se encuentran en funciones el Primer, Segundo y Tercer Tribunales Laborales Federales de asuntos individuales en el Estado de Guanajuato, con sede en Guanajuato. El 28 de junio de 2023 el Pleno del Consejo de la Judicatura Federal aprobó la creación del Cuarto Tribunal Laboral Federal de asuntos individuales en el Estado de Guanajuato, con sede en Guanajuato, a partir del 1° de octubre de 2023.</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color w:val="2F2F2F"/>
          <w:sz w:val="18"/>
          <w:szCs w:val="18"/>
          <w:lang w:eastAsia="es-MX"/>
        </w:rPr>
        <w:t>Por lo anterior, se expide el siguiente</w:t>
      </w:r>
    </w:p>
    <w:p w:rsidR="00E8724D" w:rsidRPr="00E8724D" w:rsidRDefault="00E8724D" w:rsidP="00E872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724D">
        <w:rPr>
          <w:rFonts w:ascii="Times" w:eastAsia="Times New Roman" w:hAnsi="Times" w:cs="Times"/>
          <w:b/>
          <w:bCs/>
          <w:color w:val="2F2F2F"/>
          <w:sz w:val="18"/>
          <w:szCs w:val="18"/>
          <w:lang w:eastAsia="es-MX"/>
        </w:rPr>
        <w:t>ACUERDO</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Artículo 1. </w:t>
      </w:r>
      <w:r w:rsidRPr="00E8724D">
        <w:rPr>
          <w:rFonts w:ascii="Arial" w:eastAsia="Times New Roman" w:hAnsi="Arial" w:cs="Arial"/>
          <w:color w:val="2F2F2F"/>
          <w:sz w:val="18"/>
          <w:szCs w:val="18"/>
          <w:lang w:eastAsia="es-MX"/>
        </w:rPr>
        <w:t>El órgano jurisdiccional que se crea se denomina Cuarto Tribunal Laboral Federal de asuntos individuales en el Estado de Guanajuato, con sede en Guanajuato, e iniciará funciones el 1° de octubre de 2023.</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Artículo 2. </w:t>
      </w:r>
      <w:r w:rsidRPr="00E8724D">
        <w:rPr>
          <w:rFonts w:ascii="Arial" w:eastAsia="Times New Roman" w:hAnsi="Arial" w:cs="Arial"/>
          <w:color w:val="2F2F2F"/>
          <w:sz w:val="18"/>
          <w:szCs w:val="18"/>
          <w:lang w:eastAsia="es-MX"/>
        </w:rPr>
        <w:t>El Cuarto Tribunal Laboral Federal de asuntos individuales en el Estado de Guanajuato, con sede en Guanajuato,</w:t>
      </w:r>
      <w:r w:rsidRPr="00E8724D">
        <w:rPr>
          <w:rFonts w:ascii="Arial" w:eastAsia="Times New Roman" w:hAnsi="Arial" w:cs="Arial"/>
          <w:b/>
          <w:bCs/>
          <w:color w:val="2F2F2F"/>
          <w:sz w:val="18"/>
          <w:szCs w:val="18"/>
          <w:lang w:eastAsia="es-MX"/>
        </w:rPr>
        <w:t> </w:t>
      </w:r>
      <w:r w:rsidRPr="00E8724D">
        <w:rPr>
          <w:rFonts w:ascii="Arial" w:eastAsia="Times New Roman" w:hAnsi="Arial" w:cs="Arial"/>
          <w:color w:val="2F2F2F"/>
          <w:sz w:val="18"/>
          <w:szCs w:val="18"/>
          <w:lang w:eastAsia="es-MX"/>
        </w:rPr>
        <w:t>conocerá de los asuntos a que se refiere el artículo 61, fracción VI, de la Ley Orgánica del Poder Judicial de la Federación y tendrá la jurisdicción territorial y domicilio siguiente:</w:t>
      </w:r>
    </w:p>
    <w:tbl>
      <w:tblPr>
        <w:tblW w:w="0" w:type="auto"/>
        <w:tblCellMar>
          <w:top w:w="15" w:type="dxa"/>
          <w:left w:w="15" w:type="dxa"/>
          <w:bottom w:w="15" w:type="dxa"/>
          <w:right w:w="15" w:type="dxa"/>
        </w:tblCellMar>
        <w:tblLook w:val="04A0" w:firstRow="1" w:lastRow="0" w:firstColumn="1" w:lastColumn="0" w:noHBand="0" w:noVBand="1"/>
      </w:tblPr>
      <w:tblGrid>
        <w:gridCol w:w="3877"/>
        <w:gridCol w:w="1768"/>
        <w:gridCol w:w="3333"/>
      </w:tblGrid>
      <w:tr w:rsidR="00E8724D" w:rsidRPr="00E8724D" w:rsidTr="00E8724D">
        <w:trPr>
          <w:trHeight w:val="323"/>
        </w:trPr>
        <w:tc>
          <w:tcPr>
            <w:tcW w:w="329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E8724D" w:rsidRPr="00E8724D" w:rsidRDefault="00E8724D" w:rsidP="00E8724D">
            <w:pPr>
              <w:spacing w:after="46" w:line="240" w:lineRule="auto"/>
              <w:jc w:val="center"/>
              <w:rPr>
                <w:rFonts w:ascii="Times New Roman" w:eastAsia="Times New Roman" w:hAnsi="Times New Roman" w:cs="Times New Roman"/>
                <w:color w:val="000000"/>
                <w:sz w:val="18"/>
                <w:szCs w:val="18"/>
                <w:lang w:eastAsia="es-MX"/>
              </w:rPr>
            </w:pPr>
            <w:r w:rsidRPr="00E8724D">
              <w:rPr>
                <w:rFonts w:ascii="Arial" w:eastAsia="Times New Roman" w:hAnsi="Arial" w:cs="Arial"/>
                <w:b/>
                <w:bCs/>
                <w:color w:val="000000"/>
                <w:sz w:val="18"/>
                <w:szCs w:val="18"/>
                <w:lang w:eastAsia="es-MX"/>
              </w:rPr>
              <w:t>Tribunal</w:t>
            </w:r>
          </w:p>
        </w:tc>
        <w:tc>
          <w:tcPr>
            <w:tcW w:w="265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E8724D" w:rsidRPr="00E8724D" w:rsidRDefault="00E8724D" w:rsidP="00E8724D">
            <w:pPr>
              <w:spacing w:after="46" w:line="240" w:lineRule="auto"/>
              <w:jc w:val="center"/>
              <w:rPr>
                <w:rFonts w:ascii="Times New Roman" w:eastAsia="Times New Roman" w:hAnsi="Times New Roman" w:cs="Times New Roman"/>
                <w:color w:val="000000"/>
                <w:sz w:val="18"/>
                <w:szCs w:val="18"/>
                <w:lang w:eastAsia="es-MX"/>
              </w:rPr>
            </w:pPr>
            <w:r w:rsidRPr="00E8724D">
              <w:rPr>
                <w:rFonts w:ascii="Arial" w:eastAsia="Times New Roman" w:hAnsi="Arial" w:cs="Arial"/>
                <w:b/>
                <w:bCs/>
                <w:color w:val="000000"/>
                <w:sz w:val="18"/>
                <w:szCs w:val="18"/>
                <w:lang w:eastAsia="es-MX"/>
              </w:rPr>
              <w:t>Jurisdicción</w:t>
            </w:r>
          </w:p>
        </w:tc>
        <w:tc>
          <w:tcPr>
            <w:tcW w:w="30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E8724D" w:rsidRPr="00E8724D" w:rsidRDefault="00E8724D" w:rsidP="00E8724D">
            <w:pPr>
              <w:spacing w:after="46" w:line="240" w:lineRule="auto"/>
              <w:jc w:val="center"/>
              <w:rPr>
                <w:rFonts w:ascii="Times New Roman" w:eastAsia="Times New Roman" w:hAnsi="Times New Roman" w:cs="Times New Roman"/>
                <w:color w:val="000000"/>
                <w:sz w:val="18"/>
                <w:szCs w:val="18"/>
                <w:lang w:eastAsia="es-MX"/>
              </w:rPr>
            </w:pPr>
            <w:r w:rsidRPr="00E8724D">
              <w:rPr>
                <w:rFonts w:ascii="Arial" w:eastAsia="Times New Roman" w:hAnsi="Arial" w:cs="Arial"/>
                <w:b/>
                <w:bCs/>
                <w:color w:val="000000"/>
                <w:sz w:val="18"/>
                <w:szCs w:val="18"/>
                <w:lang w:eastAsia="es-MX"/>
              </w:rPr>
              <w:t>Domicilio</w:t>
            </w:r>
          </w:p>
        </w:tc>
      </w:tr>
      <w:tr w:rsidR="00E8724D" w:rsidRPr="00E8724D" w:rsidTr="00E8724D">
        <w:trPr>
          <w:trHeight w:val="1187"/>
        </w:trPr>
        <w:tc>
          <w:tcPr>
            <w:tcW w:w="32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8724D" w:rsidRPr="00E8724D" w:rsidRDefault="00E8724D" w:rsidP="00E8724D">
            <w:pPr>
              <w:spacing w:after="46" w:line="240" w:lineRule="auto"/>
              <w:jc w:val="both"/>
              <w:rPr>
                <w:rFonts w:ascii="Times New Roman" w:eastAsia="Times New Roman" w:hAnsi="Times New Roman" w:cs="Times New Roman"/>
                <w:color w:val="000000"/>
                <w:sz w:val="18"/>
                <w:szCs w:val="18"/>
                <w:lang w:eastAsia="es-MX"/>
              </w:rPr>
            </w:pPr>
            <w:r w:rsidRPr="00E8724D">
              <w:rPr>
                <w:rFonts w:ascii="Arial" w:eastAsia="Times New Roman" w:hAnsi="Arial" w:cs="Arial"/>
                <w:color w:val="000000"/>
                <w:sz w:val="18"/>
                <w:szCs w:val="18"/>
                <w:lang w:eastAsia="es-MX"/>
              </w:rPr>
              <w:lastRenderedPageBreak/>
              <w:t>Cuarto Tribunal Laboral Federal de asuntos individuales en el Estado de Guanajuato, con sede en Guanajuato.</w:t>
            </w:r>
          </w:p>
        </w:tc>
        <w:tc>
          <w:tcPr>
            <w:tcW w:w="2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8724D" w:rsidRPr="00E8724D" w:rsidRDefault="00E8724D" w:rsidP="00E8724D">
            <w:pPr>
              <w:spacing w:after="46" w:line="240" w:lineRule="auto"/>
              <w:jc w:val="both"/>
              <w:rPr>
                <w:rFonts w:ascii="Times New Roman" w:eastAsia="Times New Roman" w:hAnsi="Times New Roman" w:cs="Times New Roman"/>
                <w:color w:val="000000"/>
                <w:sz w:val="18"/>
                <w:szCs w:val="18"/>
                <w:lang w:eastAsia="es-MX"/>
              </w:rPr>
            </w:pPr>
            <w:r w:rsidRPr="00E8724D">
              <w:rPr>
                <w:rFonts w:ascii="Arial" w:eastAsia="Times New Roman" w:hAnsi="Arial" w:cs="Arial"/>
                <w:color w:val="000000"/>
                <w:sz w:val="18"/>
                <w:szCs w:val="18"/>
                <w:lang w:eastAsia="es-MX"/>
              </w:rPr>
              <w:t>Todos los municipios del Estado de Guanajuato.</w:t>
            </w:r>
          </w:p>
        </w:tc>
        <w:tc>
          <w:tcPr>
            <w:tcW w:w="3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8724D" w:rsidRPr="00E8724D" w:rsidRDefault="00E8724D" w:rsidP="00E8724D">
            <w:pPr>
              <w:spacing w:after="46" w:line="240" w:lineRule="auto"/>
              <w:jc w:val="both"/>
              <w:rPr>
                <w:rFonts w:ascii="Times New Roman" w:eastAsia="Times New Roman" w:hAnsi="Times New Roman" w:cs="Times New Roman"/>
                <w:color w:val="000000"/>
                <w:sz w:val="18"/>
                <w:szCs w:val="18"/>
                <w:lang w:eastAsia="es-MX"/>
              </w:rPr>
            </w:pPr>
            <w:r w:rsidRPr="00E8724D">
              <w:rPr>
                <w:rFonts w:ascii="Arial" w:eastAsia="Times New Roman" w:hAnsi="Arial" w:cs="Arial"/>
                <w:color w:val="000000"/>
                <w:sz w:val="18"/>
                <w:szCs w:val="18"/>
                <w:lang w:eastAsia="es-MX"/>
              </w:rPr>
              <w:t>Edificio Sede ubicado en Carretera Cuatro Carriles Guanajuato-Silao, Glorieta Santa Fe número 5, Colonia Yerbabuena, C.P. 36251, Guanajuato, Guanajuato.</w:t>
            </w:r>
          </w:p>
        </w:tc>
      </w:tr>
    </w:tbl>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color w:val="2F2F2F"/>
          <w:sz w:val="18"/>
          <w:szCs w:val="18"/>
          <w:lang w:eastAsia="es-MX"/>
        </w:rPr>
        <w:t> </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Artículo 3.</w:t>
      </w:r>
      <w:r w:rsidRPr="00E8724D">
        <w:rPr>
          <w:rFonts w:ascii="Arial" w:eastAsia="Times New Roman" w:hAnsi="Arial" w:cs="Arial"/>
          <w:color w:val="2F2F2F"/>
          <w:sz w:val="18"/>
          <w:szCs w:val="18"/>
          <w:lang w:eastAsia="es-MX"/>
        </w:rPr>
        <w:t> A partir del 1° de octubre de 2023, toda la correspondencia, trámites y diligencias relacionados con el Cuarto Tribunal Laboral Federal de asuntos individuales en el Estado de Guanajuato, con sede en Guanajuato, deberá dirigirse y realizarse en el domicilio señalado en el Artículo 2 del presente Acuerdo.</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Artículo 4.</w:t>
      </w:r>
      <w:r w:rsidRPr="00E8724D">
        <w:rPr>
          <w:rFonts w:ascii="Arial" w:eastAsia="Times New Roman" w:hAnsi="Arial" w:cs="Arial"/>
          <w:color w:val="2F2F2F"/>
          <w:sz w:val="18"/>
          <w:szCs w:val="18"/>
          <w:lang w:eastAsia="es-MX"/>
        </w:rPr>
        <w:t> A partir de la fecha indicada en el artículo 1 de este Acuerdo, la</w:t>
      </w:r>
      <w:r w:rsidRPr="00E8724D">
        <w:rPr>
          <w:rFonts w:ascii="Arial" w:eastAsia="Times New Roman" w:hAnsi="Arial" w:cs="Arial"/>
          <w:b/>
          <w:bCs/>
          <w:color w:val="2F2F2F"/>
          <w:sz w:val="18"/>
          <w:szCs w:val="18"/>
          <w:lang w:eastAsia="es-MX"/>
        </w:rPr>
        <w:t> </w:t>
      </w:r>
      <w:r w:rsidRPr="00E8724D">
        <w:rPr>
          <w:rFonts w:ascii="Arial" w:eastAsia="Times New Roman" w:hAnsi="Arial" w:cs="Arial"/>
          <w:color w:val="2F2F2F"/>
          <w:sz w:val="18"/>
          <w:szCs w:val="18"/>
          <w:lang w:eastAsia="es-MX"/>
        </w:rPr>
        <w:t>Oficina de Correspondencia Común de los Tribunales Laborales Federales de asuntos individuales en el Estado de Guanajuato, ubicada en Calle Emiliano Zapata número 2, lote 6, Manzana 18, Colonia Servidor Agrario, C.P. 36250, Guanajuato, Guanajuato, prestará servicio al citado Cuarto Tribunal Laboral Federal de asuntos individuales en el Estado de Guanajuato, con sede en Guanajuato, incluyendo al Primer, Segundo y Tercer Tribunales Laborales Federales de asuntos individuales de esa sede.</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 entre los cuatro Tribunales Laborales Federales de asuntos individuales de esa sede.</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Artículo 5.</w:t>
      </w:r>
      <w:r w:rsidRPr="00E8724D">
        <w:rPr>
          <w:rFonts w:ascii="Arial" w:eastAsia="Times New Roman" w:hAnsi="Arial" w:cs="Arial"/>
          <w:color w:val="2F2F2F"/>
          <w:sz w:val="18"/>
          <w:szCs w:val="18"/>
          <w:lang w:eastAsia="es-MX"/>
        </w:rPr>
        <w:t> Las Comisiones de Creación de Nuevos Órganos y de Administración, así como Visitaduría Judicial, del Consejo de la Judicatura Federal, estarán facultadas para interpretar y resolver las cuestiones administrativas que se susciten con motivo de la aplicación del presente Acuerdo, incluyendo lo relativo a la creación e inicio de funciones del Cuarto Tribunal Laboral Federal de asuntos individuales en el Estado de Guanajuato, con sede en Guanajuato.</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Artículo 6.</w:t>
      </w:r>
      <w:r w:rsidRPr="00E8724D">
        <w:rPr>
          <w:rFonts w:ascii="Arial" w:eastAsia="Times New Roman" w:hAnsi="Arial" w:cs="Arial"/>
          <w:color w:val="2F2F2F"/>
          <w:sz w:val="18"/>
          <w:szCs w:val="18"/>
          <w:lang w:eastAsia="es-MX"/>
        </w:rPr>
        <w:t> A fin de equilibrar la distribución de las cargas de trabajo entre los Tribunales Laborales Federales de asuntos individuales en el Estado de Guanajuato, con sede en Guanajuato, la Unidad de Implementación de la Reforma en Materia de Justicia Laboral, con apoyo de la Dirección General de Gestión Judicial, podrá establecer el turno diferenciado de asuntos por parte de la Oficina de Correspondencia Común que presta servicio a dichos órganos jurisdiccionales. En su caso, la Unidad de Implementación de la Reforma en Materia de Justicia Laboral informará al Pleno del Consejo de la Judicatura Federal sobre los resultados de las medidas que se implementen en este sentido.</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Artículo 7.</w:t>
      </w:r>
      <w:r w:rsidRPr="00E8724D">
        <w:rPr>
          <w:rFonts w:ascii="Arial" w:eastAsia="Times New Roman" w:hAnsi="Arial" w:cs="Arial"/>
          <w:color w:val="2F2F2F"/>
          <w:sz w:val="18"/>
          <w:szCs w:val="18"/>
          <w:lang w:eastAsia="es-MX"/>
        </w:rPr>
        <w:t> Se adiciona la fracción XIX Bis al artículo Quinto Quinquies,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E8724D" w:rsidRPr="00E8724D" w:rsidRDefault="00E8724D" w:rsidP="00E8724D">
      <w:pPr>
        <w:shd w:val="clear" w:color="auto" w:fill="FFFFFF"/>
        <w:spacing w:after="101" w:line="240" w:lineRule="auto"/>
        <w:jc w:val="both"/>
        <w:rPr>
          <w:rFonts w:ascii="Arial" w:eastAsia="Times New Roman" w:hAnsi="Arial" w:cs="Arial"/>
          <w:color w:val="2F2F2F"/>
          <w:sz w:val="18"/>
          <w:szCs w:val="18"/>
          <w:lang w:eastAsia="es-MX"/>
        </w:rPr>
      </w:pPr>
      <w:r w:rsidRPr="00E8724D">
        <w:rPr>
          <w:rFonts w:ascii="Arial" w:eastAsia="Times New Roman" w:hAnsi="Arial" w:cs="Arial"/>
          <w:color w:val="2F2F2F"/>
          <w:sz w:val="18"/>
          <w:szCs w:val="18"/>
          <w:lang w:eastAsia="es-MX"/>
        </w:rPr>
        <w:t>"</w:t>
      </w:r>
      <w:r w:rsidRPr="00E8724D">
        <w:rPr>
          <w:rFonts w:ascii="Arial" w:eastAsia="Times New Roman" w:hAnsi="Arial" w:cs="Arial"/>
          <w:b/>
          <w:bCs/>
          <w:color w:val="2F2F2F"/>
          <w:sz w:val="18"/>
          <w:szCs w:val="18"/>
          <w:lang w:eastAsia="es-MX"/>
        </w:rPr>
        <w:t>QUINTO QUINQUIES.</w:t>
      </w:r>
      <w:r w:rsidRPr="00E8724D">
        <w:rPr>
          <w:rFonts w:ascii="Arial" w:eastAsia="Times New Roman" w:hAnsi="Arial" w:cs="Arial"/>
          <w:color w:val="2F2F2F"/>
          <w:sz w:val="18"/>
          <w:szCs w:val="18"/>
          <w:lang w:eastAsia="es-MX"/>
        </w:rPr>
        <w:t> </w:t>
      </w:r>
      <w:r w:rsidRPr="00E8724D">
        <w:rPr>
          <w:rFonts w:ascii="Arial" w:eastAsia="Times New Roman" w:hAnsi="Arial" w:cs="Arial"/>
          <w:b/>
          <w:bCs/>
          <w:color w:val="2F2F2F"/>
          <w:sz w:val="18"/>
          <w:szCs w:val="18"/>
          <w:lang w:eastAsia="es-MX"/>
        </w:rPr>
        <w:t>...</w:t>
      </w:r>
    </w:p>
    <w:p w:rsidR="00E8724D" w:rsidRPr="00E8724D" w:rsidRDefault="00E8724D" w:rsidP="00E8724D">
      <w:pPr>
        <w:shd w:val="clear" w:color="auto" w:fill="FFFFFF"/>
        <w:spacing w:after="101" w:line="240" w:lineRule="auto"/>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I.</w:t>
      </w:r>
      <w:r w:rsidRPr="00E8724D">
        <w:rPr>
          <w:rFonts w:ascii="Arial" w:eastAsia="Times New Roman" w:hAnsi="Arial" w:cs="Arial"/>
          <w:color w:val="2F2F2F"/>
          <w:sz w:val="18"/>
          <w:szCs w:val="18"/>
          <w:lang w:eastAsia="es-MX"/>
        </w:rPr>
        <w:t> a </w:t>
      </w:r>
      <w:r w:rsidRPr="00E8724D">
        <w:rPr>
          <w:rFonts w:ascii="Arial" w:eastAsia="Times New Roman" w:hAnsi="Arial" w:cs="Arial"/>
          <w:b/>
          <w:bCs/>
          <w:color w:val="2F2F2F"/>
          <w:sz w:val="18"/>
          <w:szCs w:val="18"/>
          <w:lang w:eastAsia="es-MX"/>
        </w:rPr>
        <w:t>XIX.</w:t>
      </w:r>
      <w:r w:rsidRPr="00E8724D">
        <w:rPr>
          <w:rFonts w:ascii="Arial" w:eastAsia="Times New Roman" w:hAnsi="Arial" w:cs="Arial"/>
          <w:color w:val="2F2F2F"/>
          <w:sz w:val="18"/>
          <w:szCs w:val="18"/>
          <w:lang w:eastAsia="es-MX"/>
        </w:rPr>
        <w:t> </w:t>
      </w:r>
      <w:r w:rsidRPr="00E8724D">
        <w:rPr>
          <w:rFonts w:ascii="Arial" w:eastAsia="Times New Roman" w:hAnsi="Arial" w:cs="Arial"/>
          <w:b/>
          <w:bCs/>
          <w:color w:val="2F2F2F"/>
          <w:sz w:val="18"/>
          <w:szCs w:val="18"/>
          <w:lang w:eastAsia="es-MX"/>
        </w:rPr>
        <w:t>...</w:t>
      </w:r>
    </w:p>
    <w:p w:rsidR="00E8724D" w:rsidRPr="00E8724D" w:rsidRDefault="00E8724D" w:rsidP="00E8724D">
      <w:pPr>
        <w:shd w:val="clear" w:color="auto" w:fill="FFFFFF"/>
        <w:spacing w:after="101" w:line="240" w:lineRule="auto"/>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XIX. Bis.</w:t>
      </w:r>
      <w:r w:rsidRPr="00E8724D">
        <w:rPr>
          <w:rFonts w:ascii="Arial" w:eastAsia="Times New Roman" w:hAnsi="Arial" w:cs="Arial"/>
          <w:color w:val="2F2F2F"/>
          <w:sz w:val="18"/>
          <w:szCs w:val="18"/>
          <w:lang w:eastAsia="es-MX"/>
        </w:rPr>
        <w:t> Cuarto Tribunal Laboral Federal de asuntos individuales en el Estado de Guanajuato, con sede en Guanajuato;</w:t>
      </w:r>
    </w:p>
    <w:p w:rsidR="00E8724D" w:rsidRPr="00E8724D" w:rsidRDefault="00E8724D" w:rsidP="00E8724D">
      <w:pPr>
        <w:shd w:val="clear" w:color="auto" w:fill="FFFFFF"/>
        <w:spacing w:after="101" w:line="240" w:lineRule="auto"/>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XX.</w:t>
      </w:r>
      <w:r w:rsidRPr="00E8724D">
        <w:rPr>
          <w:rFonts w:ascii="Arial" w:eastAsia="Times New Roman" w:hAnsi="Arial" w:cs="Arial"/>
          <w:color w:val="2F2F2F"/>
          <w:sz w:val="18"/>
          <w:szCs w:val="18"/>
          <w:lang w:eastAsia="es-MX"/>
        </w:rPr>
        <w:t> </w:t>
      </w:r>
      <w:proofErr w:type="gramStart"/>
      <w:r w:rsidRPr="00E8724D">
        <w:rPr>
          <w:rFonts w:ascii="Arial" w:eastAsia="Times New Roman" w:hAnsi="Arial" w:cs="Arial"/>
          <w:color w:val="2F2F2F"/>
          <w:sz w:val="18"/>
          <w:szCs w:val="18"/>
          <w:lang w:eastAsia="es-MX"/>
        </w:rPr>
        <w:t>a</w:t>
      </w:r>
      <w:proofErr w:type="gramEnd"/>
      <w:r w:rsidRPr="00E8724D">
        <w:rPr>
          <w:rFonts w:ascii="Arial" w:eastAsia="Times New Roman" w:hAnsi="Arial" w:cs="Arial"/>
          <w:color w:val="2F2F2F"/>
          <w:sz w:val="18"/>
          <w:szCs w:val="18"/>
          <w:lang w:eastAsia="es-MX"/>
        </w:rPr>
        <w:t> </w:t>
      </w:r>
      <w:r w:rsidRPr="00E8724D">
        <w:rPr>
          <w:rFonts w:ascii="Arial" w:eastAsia="Times New Roman" w:hAnsi="Arial" w:cs="Arial"/>
          <w:b/>
          <w:bCs/>
          <w:color w:val="2F2F2F"/>
          <w:sz w:val="18"/>
          <w:szCs w:val="18"/>
          <w:lang w:eastAsia="es-MX"/>
        </w:rPr>
        <w:t>C.</w:t>
      </w:r>
      <w:r w:rsidRPr="00E8724D">
        <w:rPr>
          <w:rFonts w:ascii="Arial" w:eastAsia="Times New Roman" w:hAnsi="Arial" w:cs="Arial"/>
          <w:color w:val="2F2F2F"/>
          <w:sz w:val="18"/>
          <w:szCs w:val="18"/>
          <w:lang w:eastAsia="es-MX"/>
        </w:rPr>
        <w:t> </w:t>
      </w:r>
      <w:r w:rsidRPr="00E8724D">
        <w:rPr>
          <w:rFonts w:ascii="Arial" w:eastAsia="Times New Roman" w:hAnsi="Arial" w:cs="Arial"/>
          <w:b/>
          <w:bCs/>
          <w:color w:val="2F2F2F"/>
          <w:sz w:val="18"/>
          <w:szCs w:val="18"/>
          <w:lang w:eastAsia="es-MX"/>
        </w:rPr>
        <w:t>..."</w:t>
      </w:r>
    </w:p>
    <w:p w:rsidR="00E8724D" w:rsidRPr="00E8724D" w:rsidRDefault="00E8724D" w:rsidP="00E872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724D">
        <w:rPr>
          <w:rFonts w:ascii="Times" w:eastAsia="Times New Roman" w:hAnsi="Times" w:cs="Times"/>
          <w:b/>
          <w:bCs/>
          <w:color w:val="2F2F2F"/>
          <w:sz w:val="18"/>
          <w:szCs w:val="18"/>
          <w:lang w:eastAsia="es-MX"/>
        </w:rPr>
        <w:t>TRANSITORIOS</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PRIMERO. </w:t>
      </w:r>
      <w:r w:rsidRPr="00E8724D">
        <w:rPr>
          <w:rFonts w:ascii="Arial" w:eastAsia="Times New Roman" w:hAnsi="Arial" w:cs="Arial"/>
          <w:color w:val="2F2F2F"/>
          <w:sz w:val="18"/>
          <w:szCs w:val="18"/>
          <w:lang w:eastAsia="es-MX"/>
        </w:rPr>
        <w:t>El presente Acuerdo entrará en vigor el día de su aprobación.</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SEGUNDO. </w:t>
      </w:r>
      <w:r w:rsidRPr="00E8724D">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TERCERO. </w:t>
      </w:r>
      <w:r w:rsidRPr="00E8724D">
        <w:rPr>
          <w:rFonts w:ascii="Arial" w:eastAsia="Times New Roman" w:hAnsi="Arial" w:cs="Arial"/>
          <w:color w:val="2F2F2F"/>
          <w:sz w:val="18"/>
          <w:szCs w:val="18"/>
          <w:lang w:eastAsia="es-MX"/>
        </w:rPr>
        <w:t>El Cuarto Tribunal Laboral Federal de asuntos individuales en el Estado de Guanajuato, con sede en Guanajuato a que se refiere el presente Acuerdo General, deberá publicar avisos en lugares visibles para conocimiento del público, en relación con el inicio de sus funciones.</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CUARTO. </w:t>
      </w:r>
      <w:r w:rsidRPr="00E8724D">
        <w:rPr>
          <w:rFonts w:ascii="Arial" w:eastAsia="Times New Roman" w:hAnsi="Arial" w:cs="Arial"/>
          <w:color w:val="2F2F2F"/>
          <w:sz w:val="18"/>
          <w:szCs w:val="18"/>
          <w:lang w:eastAsia="es-MX"/>
        </w:rPr>
        <w:t>La Secretaría Ejecutiva de Administración, a través de las unidades administrativas con las que cuenta, dotará al Cuarto Tribunal Laboral Federal de asuntos individuales en el Estado de Guanajuato, con sede en Guanajuato, de la infraestructura y equipamiento necesarios para el desempeño de sus funciones.</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8"/>
          <w:szCs w:val="18"/>
          <w:lang w:eastAsia="es-MX"/>
        </w:rPr>
      </w:pPr>
      <w:r w:rsidRPr="00E8724D">
        <w:rPr>
          <w:rFonts w:ascii="Arial" w:eastAsia="Times New Roman" w:hAnsi="Arial" w:cs="Arial"/>
          <w:b/>
          <w:bCs/>
          <w:color w:val="2F2F2F"/>
          <w:sz w:val="18"/>
          <w:szCs w:val="18"/>
          <w:lang w:eastAsia="es-MX"/>
        </w:rPr>
        <w:t>QUINTO. </w:t>
      </w:r>
      <w:r w:rsidRPr="00E8724D">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a la configuración del Sistema Integral de Gestión de Expedientes, al sistema computarizado de recepción y distribución de asuntos que se presenten en la Oficina de </w:t>
      </w:r>
      <w:r w:rsidRPr="00E8724D">
        <w:rPr>
          <w:rFonts w:ascii="Arial" w:eastAsia="Times New Roman" w:hAnsi="Arial" w:cs="Arial"/>
          <w:color w:val="2F2F2F"/>
          <w:sz w:val="18"/>
          <w:szCs w:val="18"/>
          <w:lang w:eastAsia="es-MX"/>
        </w:rPr>
        <w:lastRenderedPageBreak/>
        <w:t>Correspondencia Común que dará servicio, además del Cuarto Tribunal Federal de asuntos individuales en el Estado de Guanajuato, con sede en Guanajuato, al Primer, Segundo y Tercer Tribunales Laborales Federales de asuntos individuales en el Estado de Guanajuato, con sede en Guanajuato.</w:t>
      </w:r>
    </w:p>
    <w:p w:rsidR="00E8724D" w:rsidRPr="00E8724D" w:rsidRDefault="00E8724D" w:rsidP="00E8724D">
      <w:pPr>
        <w:shd w:val="clear" w:color="auto" w:fill="FFFFFF"/>
        <w:spacing w:after="101" w:line="240" w:lineRule="auto"/>
        <w:ind w:firstLine="288"/>
        <w:jc w:val="both"/>
        <w:rPr>
          <w:rFonts w:ascii="Arial" w:eastAsia="Times New Roman" w:hAnsi="Arial" w:cs="Arial"/>
          <w:color w:val="2F2F2F"/>
          <w:sz w:val="16"/>
          <w:szCs w:val="16"/>
          <w:lang w:eastAsia="es-MX"/>
        </w:rPr>
      </w:pPr>
      <w:r w:rsidRPr="00E8724D">
        <w:rPr>
          <w:rFonts w:ascii="Arial" w:eastAsia="Times New Roman" w:hAnsi="Arial" w:cs="Arial"/>
          <w:color w:val="2F2F2F"/>
          <w:sz w:val="16"/>
          <w:szCs w:val="16"/>
          <w:lang w:eastAsia="es-MX"/>
        </w:rPr>
        <w:t>EL MAGISTRADO </w:t>
      </w:r>
      <w:r w:rsidRPr="00E8724D">
        <w:rPr>
          <w:rFonts w:ascii="Arial" w:eastAsia="Times New Roman" w:hAnsi="Arial" w:cs="Arial"/>
          <w:b/>
          <w:bCs/>
          <w:color w:val="2F2F2F"/>
          <w:sz w:val="16"/>
          <w:szCs w:val="16"/>
          <w:lang w:eastAsia="es-MX"/>
        </w:rPr>
        <w:t>JOSÉ ALFONSO MONTALVO MARTÍNEZ</w:t>
      </w:r>
      <w:r w:rsidRPr="00E8724D">
        <w:rPr>
          <w:rFonts w:ascii="Arial" w:eastAsia="Times New Roman" w:hAnsi="Arial" w:cs="Arial"/>
          <w:color w:val="2F2F2F"/>
          <w:sz w:val="16"/>
          <w:szCs w:val="16"/>
          <w:lang w:eastAsia="es-MX"/>
        </w:rPr>
        <w:t>, SECRETARIO EJECUTIVO DEL PLENO DEL CONSEJO DE LA JUDICATURA FEDERAL, CERTIFICA: Que este Acuerdo General 25/2023, del Pleno del Consejo de la Judicatura Federal, relativo a la creación e inicio de funciones del Cuarto Tribunal Laboral Federal de asuntos individuales en el estado de Guanajuato, con sede en Guanajuato;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13 de septiembre de 2023, por unanimidad de votos de los señores Consejeros: Presidenta Ministra Norma Lucía Piña Hernández, Bernardo Bátiz Vázquez, Eva Verónica de Gyvés Zárate, Alejandro Sergio González Bernabé, Lilia Mónica López Benítez y Sergio Javier Molina Martínez.- Ciudad de México, a 21 de septiembre de 2023.- Conste.- Rúbrica.</w:t>
      </w:r>
    </w:p>
    <w:p w:rsidR="008031E7" w:rsidRDefault="008031E7"/>
    <w:sectPr w:rsidR="008031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4D"/>
    <w:rsid w:val="008031E7"/>
    <w:rsid w:val="00E87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745219">
      <w:bodyDiv w:val="1"/>
      <w:marLeft w:val="0"/>
      <w:marRight w:val="0"/>
      <w:marTop w:val="0"/>
      <w:marBottom w:val="0"/>
      <w:divBdr>
        <w:top w:val="none" w:sz="0" w:space="0" w:color="auto"/>
        <w:left w:val="none" w:sz="0" w:space="0" w:color="auto"/>
        <w:bottom w:val="none" w:sz="0" w:space="0" w:color="auto"/>
        <w:right w:val="none" w:sz="0" w:space="0" w:color="auto"/>
      </w:divBdr>
      <w:divsChild>
        <w:div w:id="1178424940">
          <w:marLeft w:val="0"/>
          <w:marRight w:val="0"/>
          <w:marTop w:val="0"/>
          <w:marBottom w:val="101"/>
          <w:divBdr>
            <w:top w:val="none" w:sz="0" w:space="0" w:color="auto"/>
            <w:left w:val="none" w:sz="0" w:space="0" w:color="auto"/>
            <w:bottom w:val="none" w:sz="0" w:space="0" w:color="auto"/>
            <w:right w:val="none" w:sz="0" w:space="0" w:color="auto"/>
          </w:divBdr>
        </w:div>
        <w:div w:id="159124100">
          <w:marLeft w:val="0"/>
          <w:marRight w:val="0"/>
          <w:marTop w:val="101"/>
          <w:marBottom w:val="101"/>
          <w:divBdr>
            <w:top w:val="none" w:sz="0" w:space="0" w:color="auto"/>
            <w:left w:val="none" w:sz="0" w:space="0" w:color="auto"/>
            <w:bottom w:val="none" w:sz="0" w:space="0" w:color="auto"/>
            <w:right w:val="none" w:sz="0" w:space="0" w:color="auto"/>
          </w:divBdr>
        </w:div>
        <w:div w:id="2002079778">
          <w:marLeft w:val="0"/>
          <w:marRight w:val="0"/>
          <w:marTop w:val="0"/>
          <w:marBottom w:val="101"/>
          <w:divBdr>
            <w:top w:val="none" w:sz="0" w:space="0" w:color="auto"/>
            <w:left w:val="none" w:sz="0" w:space="0" w:color="auto"/>
            <w:bottom w:val="none" w:sz="0" w:space="0" w:color="auto"/>
            <w:right w:val="none" w:sz="0" w:space="0" w:color="auto"/>
          </w:divBdr>
        </w:div>
        <w:div w:id="1431858110">
          <w:marLeft w:val="0"/>
          <w:marRight w:val="0"/>
          <w:marTop w:val="0"/>
          <w:marBottom w:val="101"/>
          <w:divBdr>
            <w:top w:val="none" w:sz="0" w:space="0" w:color="auto"/>
            <w:left w:val="none" w:sz="0" w:space="0" w:color="auto"/>
            <w:bottom w:val="none" w:sz="0" w:space="0" w:color="auto"/>
            <w:right w:val="none" w:sz="0" w:space="0" w:color="auto"/>
          </w:divBdr>
        </w:div>
        <w:div w:id="104542797">
          <w:marLeft w:val="0"/>
          <w:marRight w:val="0"/>
          <w:marTop w:val="0"/>
          <w:marBottom w:val="101"/>
          <w:divBdr>
            <w:top w:val="none" w:sz="0" w:space="0" w:color="auto"/>
            <w:left w:val="none" w:sz="0" w:space="0" w:color="auto"/>
            <w:bottom w:val="none" w:sz="0" w:space="0" w:color="auto"/>
            <w:right w:val="none" w:sz="0" w:space="0" w:color="auto"/>
          </w:divBdr>
        </w:div>
        <w:div w:id="1023702722">
          <w:marLeft w:val="0"/>
          <w:marRight w:val="0"/>
          <w:marTop w:val="0"/>
          <w:marBottom w:val="101"/>
          <w:divBdr>
            <w:top w:val="none" w:sz="0" w:space="0" w:color="auto"/>
            <w:left w:val="none" w:sz="0" w:space="0" w:color="auto"/>
            <w:bottom w:val="none" w:sz="0" w:space="0" w:color="auto"/>
            <w:right w:val="none" w:sz="0" w:space="0" w:color="auto"/>
          </w:divBdr>
        </w:div>
        <w:div w:id="476606896">
          <w:marLeft w:val="0"/>
          <w:marRight w:val="0"/>
          <w:marTop w:val="101"/>
          <w:marBottom w:val="101"/>
          <w:divBdr>
            <w:top w:val="none" w:sz="0" w:space="0" w:color="auto"/>
            <w:left w:val="none" w:sz="0" w:space="0" w:color="auto"/>
            <w:bottom w:val="none" w:sz="0" w:space="0" w:color="auto"/>
            <w:right w:val="none" w:sz="0" w:space="0" w:color="auto"/>
          </w:divBdr>
        </w:div>
        <w:div w:id="471096857">
          <w:marLeft w:val="0"/>
          <w:marRight w:val="0"/>
          <w:marTop w:val="0"/>
          <w:marBottom w:val="101"/>
          <w:divBdr>
            <w:top w:val="none" w:sz="0" w:space="0" w:color="auto"/>
            <w:left w:val="none" w:sz="0" w:space="0" w:color="auto"/>
            <w:bottom w:val="none" w:sz="0" w:space="0" w:color="auto"/>
            <w:right w:val="none" w:sz="0" w:space="0" w:color="auto"/>
          </w:divBdr>
        </w:div>
        <w:div w:id="243300053">
          <w:marLeft w:val="0"/>
          <w:marRight w:val="0"/>
          <w:marTop w:val="0"/>
          <w:marBottom w:val="101"/>
          <w:divBdr>
            <w:top w:val="none" w:sz="0" w:space="0" w:color="auto"/>
            <w:left w:val="none" w:sz="0" w:space="0" w:color="auto"/>
            <w:bottom w:val="none" w:sz="0" w:space="0" w:color="auto"/>
            <w:right w:val="none" w:sz="0" w:space="0" w:color="auto"/>
          </w:divBdr>
        </w:div>
        <w:div w:id="1993556485">
          <w:marLeft w:val="0"/>
          <w:marRight w:val="0"/>
          <w:marTop w:val="46"/>
          <w:marBottom w:val="46"/>
          <w:divBdr>
            <w:top w:val="none" w:sz="0" w:space="0" w:color="auto"/>
            <w:left w:val="none" w:sz="0" w:space="0" w:color="auto"/>
            <w:bottom w:val="none" w:sz="0" w:space="0" w:color="auto"/>
            <w:right w:val="none" w:sz="0" w:space="0" w:color="auto"/>
          </w:divBdr>
        </w:div>
        <w:div w:id="1341468743">
          <w:marLeft w:val="0"/>
          <w:marRight w:val="0"/>
          <w:marTop w:val="46"/>
          <w:marBottom w:val="46"/>
          <w:divBdr>
            <w:top w:val="none" w:sz="0" w:space="0" w:color="auto"/>
            <w:left w:val="none" w:sz="0" w:space="0" w:color="auto"/>
            <w:bottom w:val="none" w:sz="0" w:space="0" w:color="auto"/>
            <w:right w:val="none" w:sz="0" w:space="0" w:color="auto"/>
          </w:divBdr>
        </w:div>
        <w:div w:id="621350208">
          <w:marLeft w:val="0"/>
          <w:marRight w:val="0"/>
          <w:marTop w:val="46"/>
          <w:marBottom w:val="46"/>
          <w:divBdr>
            <w:top w:val="none" w:sz="0" w:space="0" w:color="auto"/>
            <w:left w:val="none" w:sz="0" w:space="0" w:color="auto"/>
            <w:bottom w:val="none" w:sz="0" w:space="0" w:color="auto"/>
            <w:right w:val="none" w:sz="0" w:space="0" w:color="auto"/>
          </w:divBdr>
        </w:div>
        <w:div w:id="1826314812">
          <w:marLeft w:val="0"/>
          <w:marRight w:val="0"/>
          <w:marTop w:val="46"/>
          <w:marBottom w:val="46"/>
          <w:divBdr>
            <w:top w:val="none" w:sz="0" w:space="0" w:color="auto"/>
            <w:left w:val="none" w:sz="0" w:space="0" w:color="auto"/>
            <w:bottom w:val="none" w:sz="0" w:space="0" w:color="auto"/>
            <w:right w:val="none" w:sz="0" w:space="0" w:color="auto"/>
          </w:divBdr>
        </w:div>
        <w:div w:id="1535001409">
          <w:marLeft w:val="0"/>
          <w:marRight w:val="0"/>
          <w:marTop w:val="46"/>
          <w:marBottom w:val="46"/>
          <w:divBdr>
            <w:top w:val="none" w:sz="0" w:space="0" w:color="auto"/>
            <w:left w:val="none" w:sz="0" w:space="0" w:color="auto"/>
            <w:bottom w:val="none" w:sz="0" w:space="0" w:color="auto"/>
            <w:right w:val="none" w:sz="0" w:space="0" w:color="auto"/>
          </w:divBdr>
        </w:div>
        <w:div w:id="898126972">
          <w:marLeft w:val="0"/>
          <w:marRight w:val="0"/>
          <w:marTop w:val="46"/>
          <w:marBottom w:val="46"/>
          <w:divBdr>
            <w:top w:val="none" w:sz="0" w:space="0" w:color="auto"/>
            <w:left w:val="none" w:sz="0" w:space="0" w:color="auto"/>
            <w:bottom w:val="none" w:sz="0" w:space="0" w:color="auto"/>
            <w:right w:val="none" w:sz="0" w:space="0" w:color="auto"/>
          </w:divBdr>
        </w:div>
        <w:div w:id="24185252">
          <w:marLeft w:val="0"/>
          <w:marRight w:val="0"/>
          <w:marTop w:val="0"/>
          <w:marBottom w:val="101"/>
          <w:divBdr>
            <w:top w:val="none" w:sz="0" w:space="0" w:color="auto"/>
            <w:left w:val="none" w:sz="0" w:space="0" w:color="auto"/>
            <w:bottom w:val="none" w:sz="0" w:space="0" w:color="auto"/>
            <w:right w:val="none" w:sz="0" w:space="0" w:color="auto"/>
          </w:divBdr>
        </w:div>
        <w:div w:id="1372342904">
          <w:marLeft w:val="0"/>
          <w:marRight w:val="0"/>
          <w:marTop w:val="0"/>
          <w:marBottom w:val="101"/>
          <w:divBdr>
            <w:top w:val="none" w:sz="0" w:space="0" w:color="auto"/>
            <w:left w:val="none" w:sz="0" w:space="0" w:color="auto"/>
            <w:bottom w:val="none" w:sz="0" w:space="0" w:color="auto"/>
            <w:right w:val="none" w:sz="0" w:space="0" w:color="auto"/>
          </w:divBdr>
        </w:div>
        <w:div w:id="1914503785">
          <w:marLeft w:val="0"/>
          <w:marRight w:val="0"/>
          <w:marTop w:val="0"/>
          <w:marBottom w:val="101"/>
          <w:divBdr>
            <w:top w:val="none" w:sz="0" w:space="0" w:color="auto"/>
            <w:left w:val="none" w:sz="0" w:space="0" w:color="auto"/>
            <w:bottom w:val="none" w:sz="0" w:space="0" w:color="auto"/>
            <w:right w:val="none" w:sz="0" w:space="0" w:color="auto"/>
          </w:divBdr>
        </w:div>
        <w:div w:id="92433978">
          <w:marLeft w:val="0"/>
          <w:marRight w:val="0"/>
          <w:marTop w:val="0"/>
          <w:marBottom w:val="101"/>
          <w:divBdr>
            <w:top w:val="none" w:sz="0" w:space="0" w:color="auto"/>
            <w:left w:val="none" w:sz="0" w:space="0" w:color="auto"/>
            <w:bottom w:val="none" w:sz="0" w:space="0" w:color="auto"/>
            <w:right w:val="none" w:sz="0" w:space="0" w:color="auto"/>
          </w:divBdr>
        </w:div>
        <w:div w:id="1095251157">
          <w:marLeft w:val="0"/>
          <w:marRight w:val="0"/>
          <w:marTop w:val="0"/>
          <w:marBottom w:val="101"/>
          <w:divBdr>
            <w:top w:val="none" w:sz="0" w:space="0" w:color="auto"/>
            <w:left w:val="none" w:sz="0" w:space="0" w:color="auto"/>
            <w:bottom w:val="none" w:sz="0" w:space="0" w:color="auto"/>
            <w:right w:val="none" w:sz="0" w:space="0" w:color="auto"/>
          </w:divBdr>
        </w:div>
        <w:div w:id="1747143343">
          <w:marLeft w:val="0"/>
          <w:marRight w:val="0"/>
          <w:marTop w:val="0"/>
          <w:marBottom w:val="101"/>
          <w:divBdr>
            <w:top w:val="none" w:sz="0" w:space="0" w:color="auto"/>
            <w:left w:val="none" w:sz="0" w:space="0" w:color="auto"/>
            <w:bottom w:val="none" w:sz="0" w:space="0" w:color="auto"/>
            <w:right w:val="none" w:sz="0" w:space="0" w:color="auto"/>
          </w:divBdr>
        </w:div>
        <w:div w:id="791677816">
          <w:marLeft w:val="0"/>
          <w:marRight w:val="0"/>
          <w:marTop w:val="0"/>
          <w:marBottom w:val="101"/>
          <w:divBdr>
            <w:top w:val="none" w:sz="0" w:space="0" w:color="auto"/>
            <w:left w:val="none" w:sz="0" w:space="0" w:color="auto"/>
            <w:bottom w:val="none" w:sz="0" w:space="0" w:color="auto"/>
            <w:right w:val="none" w:sz="0" w:space="0" w:color="auto"/>
          </w:divBdr>
        </w:div>
        <w:div w:id="76287923">
          <w:marLeft w:val="720"/>
          <w:marRight w:val="576"/>
          <w:marTop w:val="0"/>
          <w:marBottom w:val="101"/>
          <w:divBdr>
            <w:top w:val="none" w:sz="0" w:space="0" w:color="auto"/>
            <w:left w:val="none" w:sz="0" w:space="0" w:color="auto"/>
            <w:bottom w:val="none" w:sz="0" w:space="0" w:color="auto"/>
            <w:right w:val="none" w:sz="0" w:space="0" w:color="auto"/>
          </w:divBdr>
        </w:div>
        <w:div w:id="1248271054">
          <w:marLeft w:val="720"/>
          <w:marRight w:val="576"/>
          <w:marTop w:val="0"/>
          <w:marBottom w:val="101"/>
          <w:divBdr>
            <w:top w:val="none" w:sz="0" w:space="0" w:color="auto"/>
            <w:left w:val="none" w:sz="0" w:space="0" w:color="auto"/>
            <w:bottom w:val="none" w:sz="0" w:space="0" w:color="auto"/>
            <w:right w:val="none" w:sz="0" w:space="0" w:color="auto"/>
          </w:divBdr>
        </w:div>
        <w:div w:id="1846045362">
          <w:marLeft w:val="720"/>
          <w:marRight w:val="576"/>
          <w:marTop w:val="0"/>
          <w:marBottom w:val="101"/>
          <w:divBdr>
            <w:top w:val="none" w:sz="0" w:space="0" w:color="auto"/>
            <w:left w:val="none" w:sz="0" w:space="0" w:color="auto"/>
            <w:bottom w:val="none" w:sz="0" w:space="0" w:color="auto"/>
            <w:right w:val="none" w:sz="0" w:space="0" w:color="auto"/>
          </w:divBdr>
        </w:div>
        <w:div w:id="1348370245">
          <w:marLeft w:val="720"/>
          <w:marRight w:val="576"/>
          <w:marTop w:val="0"/>
          <w:marBottom w:val="101"/>
          <w:divBdr>
            <w:top w:val="none" w:sz="0" w:space="0" w:color="auto"/>
            <w:left w:val="none" w:sz="0" w:space="0" w:color="auto"/>
            <w:bottom w:val="none" w:sz="0" w:space="0" w:color="auto"/>
            <w:right w:val="none" w:sz="0" w:space="0" w:color="auto"/>
          </w:divBdr>
        </w:div>
        <w:div w:id="965741561">
          <w:marLeft w:val="0"/>
          <w:marRight w:val="0"/>
          <w:marTop w:val="101"/>
          <w:marBottom w:val="101"/>
          <w:divBdr>
            <w:top w:val="none" w:sz="0" w:space="0" w:color="auto"/>
            <w:left w:val="none" w:sz="0" w:space="0" w:color="auto"/>
            <w:bottom w:val="none" w:sz="0" w:space="0" w:color="auto"/>
            <w:right w:val="none" w:sz="0" w:space="0" w:color="auto"/>
          </w:divBdr>
        </w:div>
        <w:div w:id="1493914044">
          <w:marLeft w:val="0"/>
          <w:marRight w:val="0"/>
          <w:marTop w:val="0"/>
          <w:marBottom w:val="101"/>
          <w:divBdr>
            <w:top w:val="none" w:sz="0" w:space="0" w:color="auto"/>
            <w:left w:val="none" w:sz="0" w:space="0" w:color="auto"/>
            <w:bottom w:val="none" w:sz="0" w:space="0" w:color="auto"/>
            <w:right w:val="none" w:sz="0" w:space="0" w:color="auto"/>
          </w:divBdr>
        </w:div>
        <w:div w:id="1024667798">
          <w:marLeft w:val="0"/>
          <w:marRight w:val="0"/>
          <w:marTop w:val="0"/>
          <w:marBottom w:val="101"/>
          <w:divBdr>
            <w:top w:val="none" w:sz="0" w:space="0" w:color="auto"/>
            <w:left w:val="none" w:sz="0" w:space="0" w:color="auto"/>
            <w:bottom w:val="none" w:sz="0" w:space="0" w:color="auto"/>
            <w:right w:val="none" w:sz="0" w:space="0" w:color="auto"/>
          </w:divBdr>
        </w:div>
        <w:div w:id="80831137">
          <w:marLeft w:val="0"/>
          <w:marRight w:val="0"/>
          <w:marTop w:val="0"/>
          <w:marBottom w:val="101"/>
          <w:divBdr>
            <w:top w:val="none" w:sz="0" w:space="0" w:color="auto"/>
            <w:left w:val="none" w:sz="0" w:space="0" w:color="auto"/>
            <w:bottom w:val="none" w:sz="0" w:space="0" w:color="auto"/>
            <w:right w:val="none" w:sz="0" w:space="0" w:color="auto"/>
          </w:divBdr>
        </w:div>
        <w:div w:id="1723753709">
          <w:marLeft w:val="0"/>
          <w:marRight w:val="0"/>
          <w:marTop w:val="0"/>
          <w:marBottom w:val="101"/>
          <w:divBdr>
            <w:top w:val="none" w:sz="0" w:space="0" w:color="auto"/>
            <w:left w:val="none" w:sz="0" w:space="0" w:color="auto"/>
            <w:bottom w:val="none" w:sz="0" w:space="0" w:color="auto"/>
            <w:right w:val="none" w:sz="0" w:space="0" w:color="auto"/>
          </w:divBdr>
        </w:div>
        <w:div w:id="1897550190">
          <w:marLeft w:val="0"/>
          <w:marRight w:val="0"/>
          <w:marTop w:val="0"/>
          <w:marBottom w:val="101"/>
          <w:divBdr>
            <w:top w:val="none" w:sz="0" w:space="0" w:color="auto"/>
            <w:left w:val="none" w:sz="0" w:space="0" w:color="auto"/>
            <w:bottom w:val="none" w:sz="0" w:space="0" w:color="auto"/>
            <w:right w:val="none" w:sz="0" w:space="0" w:color="auto"/>
          </w:divBdr>
        </w:div>
        <w:div w:id="2944544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1431</Words>
  <Characters>7874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2023-09-29T14:51:00Z</dcterms:created>
  <dcterms:modified xsi:type="dcterms:W3CDTF">2023-09-29T14:53:00Z</dcterms:modified>
</cp:coreProperties>
</file>