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12/2022 del Pleno del Consejo de la Judicatura Federal, relativo a la creación, denominación e inicio de funciones del Juzgado Cuarto de Distrito en Materia Administrativa en el Estado de Nuevo León, con residencia en Monterrey, así como su competencia, jurisdicción territorial, domicilio, reglas de turno, sistema de recepción y distribución de asuntos entre los Juzgados de Distrito en Materia Administrativa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junio de 2022)</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GENERAL 12/2022, DEL PLENO DEL CONSEJO DE LA JUDICATURA FEDERAL, RELATIVO A LA CREACIÓN, DENOMINACIÓN E INICIO DE FUNCIONES DEL JUZGADO CUARTO DE DISTRITO EN MATERIA ADMINISTRATIVA EN EL ESTADO DE NUEVO LEÓN, CON RESIDENCIA EN MONTERREY, ASÍ COMO SU COMPETENCIA, JURISDICCIÓN TERRITORIAL, DOMICILIO, REGLAS DE TURNO, SISTEMA DE RECEPCIÓN Y DISTRIBUCIÓN DE ASUNTOS ENTRE LOS JUZGADOS DE DISTRITO EN MATERIA ADMINISTRATIVA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artículos 94, párrafo sexto, de la Constitución Política de los Estados Unidos Mexicanos; 86, fracciones III, V y XXIV, así como 124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su competencia,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artículo 17, párrafo segundo, de la Constitución Política de los Estados Unidos Mexicanos establece que los tribunales estarán expeditos para impartir justicia en los plazos y términos que fijen las leyes;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En sesión celebrada el 16 de marzo de 2022, el Pleno del Consejo de la Judicatura Federal, aprobó el dictamen relativo a la creación de un Juzgado de Distrito en Materia Administrativa en el Estado de Nuevo León, con residencia en Monterrey, incluido en el Programa de Creación de Nuevos Órganos para 2022;</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El incremento en el número de ingresos y la complejidad en el trámite de éstos, ha ocasionado el aumento en las cargas de trabajo que registran los Juzgados de Distrito en Materia Administrativa en el Estado de Nuevo León, con sede en Monterrey, lo que hace necesario establecer un nuevo órgano jurisdiccional en la residencia indicada.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ese contexto, resulta oportuno el inicio de funciones del Juzgado Cuarto de Distrito en Materia Administrativa en el Estado de Nuevo León, con residencia en Monterrey; y</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En la actualidad se cuenta con la infraestructura física necesaria para la instalación e inicio de funciones del Juzgado Cuarto de Distrito en Materia Administrativa en el Estado de Nuevo León, con residencia en Monterrey.</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se expide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 </w:t>
      </w:r>
      <w:r w:rsidDel="00000000" w:rsidR="00000000" w:rsidRPr="00000000">
        <w:rPr>
          <w:rFonts w:ascii="Verdana" w:cs="Verdana" w:eastAsia="Verdana" w:hAnsi="Verdana"/>
          <w:color w:val="2f2f2f"/>
          <w:sz w:val="20"/>
          <w:szCs w:val="20"/>
          <w:rtl w:val="0"/>
        </w:rPr>
        <w:t xml:space="preserve">El órgano jurisdiccional que se crea se denomina Juzgado Cuarto de Distrito en Materia Administrativa en el Estado de Nuevo León, con residencia en Monterrey y tendrá igual competencia y jurisdicción territorial que los Juzgados de Distrito en la misma entidad y residencia.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w:t>
      </w:r>
      <w:r w:rsidDel="00000000" w:rsidR="00000000" w:rsidRPr="00000000">
        <w:rPr>
          <w:rFonts w:ascii="Verdana" w:cs="Verdana" w:eastAsia="Verdana" w:hAnsi="Verdana"/>
          <w:color w:val="2f2f2f"/>
          <w:sz w:val="20"/>
          <w:szCs w:val="20"/>
          <w:rtl w:val="0"/>
        </w:rPr>
        <w:t xml:space="preserve">. El Juzgado Cuarto de Distrito en Materia Administrativa en el Estado de Nuevo León, con residencia en Monterrey, inicia funciones el 1 de julio de 2022, con la plantilla de personal autorizada, la cual estará adscrita a partir del 23 de junio de 2022.</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w:t>
      </w:r>
      <w:r w:rsidDel="00000000" w:rsidR="00000000" w:rsidRPr="00000000">
        <w:rPr>
          <w:rFonts w:ascii="Verdana" w:cs="Verdana" w:eastAsia="Verdana" w:hAnsi="Verdana"/>
          <w:color w:val="2f2f2f"/>
          <w:sz w:val="20"/>
          <w:szCs w:val="20"/>
          <w:rtl w:val="0"/>
        </w:rPr>
        <w:t xml:space="preserve"> El Juzgado Cuarto de Distrito en Materia Administrativa en el Estado de Nuevo León, con residencia en Monterrey tiene su domicilio en avenida Constitución 241, Poniente, Zona Centro, código postal 64000.</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Todos los trámites relacionados con los asuntos de su competencia, deberán dirigirse y realizarse en el domicilio indicado.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 </w:t>
      </w:r>
      <w:r w:rsidDel="00000000" w:rsidR="00000000" w:rsidRPr="00000000">
        <w:rPr>
          <w:rFonts w:ascii="Verdana" w:cs="Verdana" w:eastAsia="Verdana" w:hAnsi="Verdana"/>
          <w:color w:val="2f2f2f"/>
          <w:sz w:val="20"/>
          <w:szCs w:val="20"/>
          <w:rtl w:val="0"/>
        </w:rPr>
        <w:t xml:space="preserve">La Oficina de Correspondencia Común de los Juzgados de Distrito en Materia Administrativa en el Estado de Nuevo León, con residencia en Monterrey, prestará servicio al Juzgado Cuarto de Distrito en Materia Administrativa en la misma entidad y residencia.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nuevos asuntos que se presenten en la referida Oficina de Correspondencia Común, a partir del 1 de julio de 2022 se distribuirán a través del sistema computarizado de recepción y distribución que se utiliza para esos efectos.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w:t>
      </w:r>
      <w:r w:rsidDel="00000000" w:rsidR="00000000" w:rsidRPr="00000000">
        <w:rPr>
          <w:rFonts w:ascii="Verdana" w:cs="Verdana" w:eastAsia="Verdana" w:hAnsi="Verdana"/>
          <w:color w:val="2f2f2f"/>
          <w:sz w:val="20"/>
          <w:szCs w:val="20"/>
          <w:rtl w:val="0"/>
        </w:rPr>
        <w:t xml:space="preserve"> A fin de equilibrar la distribución de las cargas de trabajo entre los Juzgados de Distrito en Materia Administrativa en el Estado de Nuevo León, con residencia en Monterrey, la Secretaría Ejecutiva de Creación de Nuevos Órganos, con 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 </w:t>
      </w:r>
      <w:r w:rsidDel="00000000" w:rsidR="00000000" w:rsidRPr="00000000">
        <w:rPr>
          <w:rFonts w:ascii="Verdana" w:cs="Verdana" w:eastAsia="Verdana" w:hAnsi="Verdana"/>
          <w:color w:val="2f2f2f"/>
          <w:sz w:val="20"/>
          <w:szCs w:val="20"/>
          <w:rtl w:val="0"/>
        </w:rPr>
        <w:t xml:space="preserve">La persona titular del órgano jurisdiccional que inicia funciones, con asistencia de un secretario o una secretaria, deberá autorizar el uso de libros de control nuevos, en los que se asentará la certificación correspondiente y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levantará por duplicado un acta administrativa del inicio de sus actividades, con el formato que le sea proporcionado por la Secretaría Ejecutiva de Creación de Nuevos Órganos, remitiendo un ejemplar a ésta para su archivo.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 </w:t>
      </w:r>
      <w:r w:rsidDel="00000000" w:rsidR="00000000" w:rsidRPr="00000000">
        <w:rPr>
          <w:rFonts w:ascii="Verdana" w:cs="Verdana" w:eastAsia="Verdana" w:hAnsi="Verdana"/>
          <w:color w:val="2f2f2f"/>
          <w:sz w:val="20"/>
          <w:szCs w:val="20"/>
          <w:rtl w:val="0"/>
        </w:rPr>
        <w:t xml:space="preserve">Con la finalidad de que el órgano de nueva creación cuente con asuntos desde su inicio y que se distribuyan de mejor forma las cargas de trabajo, los Juzgados Primero, Segundo y Tercero de Distrito en Materia Administrativa en la referida entidad federativa y sede, le remitirán la cantidad de asuntos que determine la Comisión de Creación de Nuevos Órganos, a propuesta de la Secretaría Ejecutiva.</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 </w:t>
      </w:r>
      <w:r w:rsidDel="00000000" w:rsidR="00000000" w:rsidRPr="00000000">
        <w:rPr>
          <w:rFonts w:ascii="Verdana" w:cs="Verdana" w:eastAsia="Verdana" w:hAnsi="Verdana"/>
          <w:color w:val="2f2f2f"/>
          <w:sz w:val="20"/>
          <w:szCs w:val="20"/>
          <w:rtl w:val="0"/>
        </w:rPr>
        <w:t xml:space="preserve">Para el turno de asuntos urgentes en días y horas inhábiles, los Juzgados de Distrito en Materia Administrativa en el Estado de Nuevo León, con residencia en Monterrey, observarán el calendario siguiente:</w:t>
      </w:r>
    </w:p>
    <w:p w:rsidR="00000000" w:rsidDel="00000000" w:rsidP="00000000" w:rsidRDefault="00000000" w:rsidRPr="00000000" w14:paraId="0000001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ORDEN DEL ROL DE GUARDIAS DE TURNO PARA RECIBIR ASUNTOS EN DÍAS Y HORAS INHÁBILES</w:t>
      </w:r>
    </w:p>
    <w:p w:rsidR="00000000" w:rsidDel="00000000" w:rsidP="00000000" w:rsidRDefault="00000000" w:rsidRPr="00000000" w14:paraId="0000001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 LOS JUZGADOS DE DISTRITO EN MATERIA ADMINISTRATIVA EN EL ESTADO DE NUEVO LEÓN,</w:t>
      </w:r>
    </w:p>
    <w:p w:rsidR="00000000" w:rsidDel="00000000" w:rsidP="00000000" w:rsidRDefault="00000000" w:rsidRPr="00000000" w14:paraId="0000001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 RESIDENCIA EN MONTERREY</w:t>
      </w:r>
    </w:p>
    <w:p w:rsidR="00000000" w:rsidDel="00000000" w:rsidP="00000000" w:rsidRDefault="00000000" w:rsidRPr="00000000" w14:paraId="00000020">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0"/>
        <w:gridCol w:w="4845"/>
        <w:tblGridChange w:id="0">
          <w:tblGrid>
            <w:gridCol w:w="3960"/>
            <w:gridCol w:w="4845"/>
          </w:tblGrid>
        </w:tblGridChange>
      </w:tblGrid>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TURNO Y PERIODO DE GUARDIA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ÓRGANO JURISDICCIONAL AL QUE CORRESPONDE LA</w:t>
            </w:r>
          </w:p>
          <w:p w:rsidR="00000000" w:rsidDel="00000000" w:rsidP="00000000" w:rsidRDefault="00000000" w:rsidRPr="00000000" w14:paraId="00000023">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GUARDIA</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27 de junio al 4 de julio de 2022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Tercero de Distrito en Materia Administrativa en el Estado de Nuevo León, con residencia en Monterrey</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4 al 11 de julio de 2022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Primero de Distrito en Materia Administrativa en el Estado de Nuevo León, con residencia en Monterrey</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11 al 18 de julio de 2022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Segundo de Distrito en Materia Administrativa en el Estado de Nuevo León, con residencia en Monterrey</w:t>
            </w:r>
          </w:p>
        </w:tc>
      </w:tr>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18 al 25 de julio de 2022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Tercero de Distrito en Materia Administrativa en el Estado de Nuevo León, con residencia en Monterrey</w:t>
            </w:r>
          </w:p>
        </w:tc>
      </w:tr>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25 de julio al 1 de agosto de 2022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Cuarto de Distrito en Materia Administrativa en el Estado de Nuevo León, con residencia en Monterrey</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1 al 8 de agosto de 2022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Primero de Distrito en Materia Administrativa en el Estado de Nuevo León, con residencia en Monterrey</w:t>
            </w:r>
          </w:p>
        </w:tc>
      </w:tr>
    </w:tbl>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Y así, sucesivamente de forma semanal conforme al orden establecido.</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turnos de la guardia semanal iniciarán a las ocho horas con treinta minutos del día lunes y concluirán a las ocho con veintinueve minutos del lunes siguiente.</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 </w:t>
      </w:r>
      <w:r w:rsidDel="00000000" w:rsidR="00000000" w:rsidRPr="00000000">
        <w:rPr>
          <w:rFonts w:ascii="Verdana" w:cs="Verdana" w:eastAsia="Verdana" w:hAnsi="Verdana"/>
          <w:color w:val="2f2f2f"/>
          <w:sz w:val="20"/>
          <w:szCs w:val="20"/>
          <w:rtl w:val="0"/>
        </w:rPr>
        <w:t xml:space="preserve">El órgano jurisdiccional que inicia funciones remitirá dentro de los primeros cinco días naturales de cada mes su reporte estadístico a la Dirección General de Estadística Judicial.</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10</w:t>
      </w:r>
      <w:r w:rsidDel="00000000" w:rsidR="00000000" w:rsidRPr="00000000">
        <w:rPr>
          <w:rFonts w:ascii="Verdana" w:cs="Verdana" w:eastAsia="Verdana" w:hAnsi="Verdana"/>
          <w:color w:val="2f2f2f"/>
          <w:sz w:val="20"/>
          <w:szCs w:val="20"/>
          <w:rtl w:val="0"/>
        </w:rPr>
        <w:t xml:space="preserve">.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11. </w:t>
      </w:r>
      <w:r w:rsidDel="00000000" w:rsidR="00000000" w:rsidRPr="00000000">
        <w:rPr>
          <w:rFonts w:ascii="Verdana" w:cs="Verdana" w:eastAsia="Verdana" w:hAnsi="Verdana"/>
          <w:color w:val="2f2f2f"/>
          <w:sz w:val="20"/>
          <w:szCs w:val="20"/>
          <w:rtl w:val="0"/>
        </w:rPr>
        <w:t xml:space="preserve">Se reforma el numeral SEGUNDO, fracción IV,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III. ...</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Catorce juzgados de Distrito especializados en el Estado de Nuevo León: cinco en materia penal, cuatro en materia administrativa y cinco en materias civil y de trabajo, todos con residencia en Monterrey.</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XXXII.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de su aprobación.</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este Acuerdo en el Diario Oficial de la Federación, en el Semanario Judicial de la Federación y su Gaceta; así como en el portal del Consejo de la Judicatura Federal en Intranet e Internet.</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Las Secretaría Ejecutiva de Administración, por conducto de las áreas administrativas a su cargo que resulten competentes, dotarán al Juzgado Cuarto de Distrito en Materia Administrativa en el Estado de Nuevo León, con residencia en Monterrey, de la infraestructura y equipamiento necesarios para el desempeño de sus funciones.</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Juzgado Cuarto de Distrito en Materia Administrativa en el Estado de Nuevo León, con residencia en Monterrey.</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ARTURO GUERRERO ZAZUETA</w:t>
      </w:r>
      <w:r w:rsidDel="00000000" w:rsidR="00000000" w:rsidRPr="00000000">
        <w:rPr>
          <w:rFonts w:ascii="Verdana" w:cs="Verdana" w:eastAsia="Verdana" w:hAnsi="Verdana"/>
          <w:color w:val="2f2f2f"/>
          <w:sz w:val="20"/>
          <w:szCs w:val="20"/>
          <w:rtl w:val="0"/>
        </w:rPr>
        <w:t xml:space="preserve">, SECRETARIO EJECUTIVO DEL PLENO DEL CONSEJO DE LA</w:t>
      </w:r>
    </w:p>
    <w:p w:rsidR="00000000" w:rsidDel="00000000" w:rsidP="00000000" w:rsidRDefault="00000000" w:rsidRPr="00000000" w14:paraId="00000042">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JUDICATURA FEDERAL, CERTIFICA: Que este Acuerdo General 12/2022, del Pleno del Consejo de la Judicatura Federal, relativo a la creación, denominación e inicio de funciones del Juzgado Cuarto de Distrito en Materia Administrativa en el Estado de Nuevo León, con residencia en Monterrey, así como su competencia, jurisdicción territorial, domicilio, reglas de turno, sistema de recepción y distribución de asuntos entre los juzgados de Distrito en materia administrativa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8 de junio de 2022, por unanimidad de votos de los señores Consejeros: Presidente Ministro Arturo Zaldívar Lelo de Larrea, Bernardo Bátiz Vázquez, Eva Verónica de Gyvés Zárate, Alejandro Sergio González Bernabé y Sergio Javier Molina Martínez.- Ciudad de México, a 23 de junio de 2022.- Conste.- Rúbrica.</w:t>
      </w:r>
    </w:p>
    <w:p w:rsidR="00000000" w:rsidDel="00000000" w:rsidP="00000000" w:rsidRDefault="00000000" w:rsidRPr="00000000" w14:paraId="00000043">
      <w:pPr>
        <w:rPr>
          <w:rFonts w:ascii="Verdana" w:cs="Verdana" w:eastAsia="Verdana" w:hAnsi="Verdana"/>
          <w:color w:val="2f2f2f"/>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