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5F" w:rsidRDefault="0063555F" w:rsidP="0063555F">
      <w:pPr>
        <w:jc w:val="center"/>
        <w:rPr>
          <w:rFonts w:ascii="Verdana" w:eastAsia="Verdana" w:hAnsi="Verdana" w:cs="Verdana"/>
          <w:b/>
          <w:color w:val="0000FF"/>
          <w:sz w:val="24"/>
          <w:szCs w:val="24"/>
        </w:rPr>
      </w:pPr>
      <w:r w:rsidRPr="0063555F">
        <w:rPr>
          <w:rFonts w:ascii="Verdana" w:eastAsia="Verdana" w:hAnsi="Verdana" w:cs="Verdana"/>
          <w:b/>
          <w:color w:val="0000FF"/>
          <w:sz w:val="24"/>
          <w:szCs w:val="24"/>
        </w:rPr>
        <w:t xml:space="preserve">OFICIO 500-05-2022-5870 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febrero de 2022</w:t>
      </w:r>
      <w:r w:rsidRPr="00575D6A">
        <w:rPr>
          <w:rFonts w:ascii="Verdana" w:eastAsia="Verdana" w:hAnsi="Verdana" w:cs="Verdana"/>
          <w:b/>
          <w:color w:val="0000FF"/>
          <w:sz w:val="24"/>
          <w:szCs w:val="24"/>
        </w:rPr>
        <w:t>)</w:t>
      </w:r>
      <w:bookmarkEnd w:id="0"/>
    </w:p>
    <w:p w:rsidR="00B32171" w:rsidRDefault="0063555F" w:rsidP="0063555F">
      <w:pPr>
        <w:jc w:val="both"/>
        <w:rPr>
          <w:rFonts w:ascii="Arial" w:hAnsi="Arial" w:cs="Arial"/>
          <w:b/>
          <w:color w:val="262626" w:themeColor="text1" w:themeTint="D9"/>
          <w:sz w:val="18"/>
        </w:rPr>
      </w:pPr>
      <w:r w:rsidRPr="0063555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Oficio: 500-05-2022-5870</w:t>
      </w:r>
    </w:p>
    <w:p w:rsidR="0063555F" w:rsidRPr="0063555F" w:rsidRDefault="0063555F" w:rsidP="0063555F">
      <w:pPr>
        <w:shd w:val="clear" w:color="auto" w:fill="FFFFFF"/>
        <w:spacing w:after="101" w:line="240" w:lineRule="auto"/>
        <w:ind w:hanging="792"/>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Asunto:</w:t>
      </w:r>
      <w:r w:rsidRPr="0063555F">
        <w:rPr>
          <w:rFonts w:ascii="Arial" w:eastAsia="Times New Roman" w:hAnsi="Arial" w:cs="Arial"/>
          <w:b/>
          <w:bCs/>
          <w:color w:val="2F2F2F"/>
          <w:sz w:val="18"/>
          <w:szCs w:val="18"/>
          <w:lang w:eastAsia="es-MX"/>
        </w:rPr>
        <w:t> </w:t>
      </w:r>
      <w:r w:rsidRPr="0063555F">
        <w:rPr>
          <w:rFonts w:ascii="Arial" w:eastAsia="Times New Roman" w:hAnsi="Arial" w:cs="Arial"/>
          <w:color w:val="2F2F2F"/>
          <w:sz w:val="20"/>
          <w:szCs w:val="20"/>
          <w:lang w:eastAsia="es-MX"/>
        </w:rPr>
        <w:t>  </w:t>
      </w:r>
      <w:r w:rsidRPr="0063555F">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3555F">
        <w:rPr>
          <w:rFonts w:ascii="Arial" w:eastAsia="Times New Roman" w:hAnsi="Arial" w:cs="Arial"/>
          <w:i/>
          <w:iCs/>
          <w:color w:val="00FFFF"/>
          <w:sz w:val="18"/>
          <w:szCs w:val="18"/>
          <w:lang w:eastAsia="es-MX"/>
        </w:rPr>
        <w:t> </w:t>
      </w:r>
      <w:r w:rsidRPr="0063555F">
        <w:rPr>
          <w:rFonts w:ascii="Arial" w:eastAsia="Times New Roman" w:hAnsi="Arial" w:cs="Arial"/>
          <w:color w:val="2F2F2F"/>
          <w:sz w:val="18"/>
          <w:szCs w:val="18"/>
          <w:lang w:eastAsia="es-MX"/>
        </w:rPr>
        <w:t>22, párrafos primero, fracción VIII, y</w:t>
      </w:r>
      <w:r w:rsidRPr="0063555F">
        <w:rPr>
          <w:rFonts w:ascii="Arial" w:eastAsia="Times New Roman" w:hAnsi="Arial" w:cs="Arial"/>
          <w:i/>
          <w:iCs/>
          <w:color w:val="00FFFF"/>
          <w:sz w:val="18"/>
          <w:szCs w:val="18"/>
          <w:lang w:eastAsia="es-MX"/>
        </w:rPr>
        <w:t> </w:t>
      </w:r>
      <w:r w:rsidRPr="0063555F">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63555F">
        <w:rPr>
          <w:rFonts w:ascii="Arial" w:eastAsia="Times New Roman" w:hAnsi="Arial" w:cs="Arial"/>
          <w:b/>
          <w:bCs/>
          <w:color w:val="2F2F2F"/>
          <w:sz w:val="18"/>
          <w:szCs w:val="18"/>
          <w:lang w:eastAsia="es-MX"/>
        </w:rPr>
        <w:t> </w:t>
      </w:r>
      <w:r w:rsidRPr="0063555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63555F">
        <w:rPr>
          <w:rFonts w:ascii="Arial" w:eastAsia="Times New Roman" w:hAnsi="Arial" w:cs="Arial"/>
          <w:b/>
          <w:bCs/>
          <w:i/>
          <w:iCs/>
          <w:color w:val="2F2F2F"/>
          <w:sz w:val="18"/>
          <w:szCs w:val="18"/>
          <w:lang w:eastAsia="es-MX"/>
        </w:rPr>
        <w:t> </w:t>
      </w:r>
      <w:r w:rsidRPr="0063555F">
        <w:rPr>
          <w:rFonts w:ascii="Arial" w:eastAsia="Times New Roman" w:hAnsi="Arial" w:cs="Arial"/>
          <w:color w:val="2F2F2F"/>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63555F">
        <w:rPr>
          <w:rFonts w:ascii="Arial" w:eastAsia="Times New Roman" w:hAnsi="Arial" w:cs="Arial"/>
          <w:color w:val="808080"/>
          <w:sz w:val="18"/>
          <w:szCs w:val="18"/>
          <w:lang w:eastAsia="es-MX"/>
        </w:rPr>
        <w:t> </w:t>
      </w:r>
      <w:r w:rsidRPr="0063555F">
        <w:rPr>
          <w:rFonts w:ascii="Arial" w:eastAsia="Times New Roman" w:hAnsi="Arial" w:cs="Arial"/>
          <w:color w:val="2F2F2F"/>
          <w:sz w:val="18"/>
          <w:szCs w:val="18"/>
          <w:lang w:eastAsia="es-MX"/>
        </w:rPr>
        <w:t>vigente hasta el 24 de julio de 2018, en relación con el Artículo Segundo Transitorio del </w:t>
      </w:r>
      <w:r w:rsidRPr="0063555F">
        <w:rPr>
          <w:rFonts w:ascii="Arial" w:eastAsia="Times New Roman" w:hAnsi="Arial" w:cs="Arial"/>
          <w:i/>
          <w:iCs/>
          <w:color w:val="2F2F2F"/>
          <w:sz w:val="18"/>
          <w:szCs w:val="18"/>
          <w:lang w:eastAsia="es-MX"/>
        </w:rPr>
        <w:t>"DECRETO por el que se reforma el artículo 69-B del Código Fiscal de la Federación",</w:t>
      </w:r>
      <w:r w:rsidRPr="0063555F">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2022, publicada en el Diario Oficial de la Federación el 27 de diciembre de 2021, le comunica lo siguiente:</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63555F">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relación con el artículo 135 del Código Fiscal de la Federación.</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 </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63555F">
        <w:rPr>
          <w:rFonts w:ascii="Arial" w:eastAsia="Times New Roman" w:hAnsi="Arial" w:cs="Arial"/>
          <w:color w:val="2F2F2F"/>
          <w:sz w:val="18"/>
          <w:szCs w:val="18"/>
          <w:u w:val="single"/>
          <w:lang w:eastAsia="es-MX"/>
        </w:rPr>
        <w:t>www.sat.gob.mx</w:t>
      </w:r>
      <w:r w:rsidRPr="0063555F">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Atentamente</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Ciudad de México, a 18 de enero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63555F">
        <w:rPr>
          <w:rFonts w:ascii="Arial" w:eastAsia="Times New Roman" w:hAnsi="Arial" w:cs="Arial"/>
          <w:b/>
          <w:bCs/>
          <w:color w:val="2F2F2F"/>
          <w:sz w:val="18"/>
          <w:szCs w:val="18"/>
          <w:lang w:eastAsia="es-MX"/>
        </w:rPr>
        <w:t xml:space="preserve"> Cintia </w:t>
      </w:r>
      <w:proofErr w:type="spellStart"/>
      <w:r w:rsidRPr="0063555F">
        <w:rPr>
          <w:rFonts w:ascii="Arial" w:eastAsia="Times New Roman" w:hAnsi="Arial" w:cs="Arial"/>
          <w:b/>
          <w:bCs/>
          <w:color w:val="2F2F2F"/>
          <w:sz w:val="18"/>
          <w:szCs w:val="18"/>
          <w:lang w:eastAsia="es-MX"/>
        </w:rPr>
        <w:t>Aidee</w:t>
      </w:r>
      <w:proofErr w:type="spellEnd"/>
      <w:r w:rsidRPr="0063555F">
        <w:rPr>
          <w:rFonts w:ascii="Arial" w:eastAsia="Times New Roman" w:hAnsi="Arial" w:cs="Arial"/>
          <w:b/>
          <w:bCs/>
          <w:color w:val="2F2F2F"/>
          <w:sz w:val="18"/>
          <w:szCs w:val="18"/>
          <w:lang w:eastAsia="es-MX"/>
        </w:rPr>
        <w:t xml:space="preserve"> Jáuregui Serratos</w:t>
      </w:r>
      <w:r w:rsidRPr="0063555F">
        <w:rPr>
          <w:rFonts w:ascii="Arial" w:eastAsia="Times New Roman" w:hAnsi="Arial" w:cs="Arial"/>
          <w:color w:val="2F2F2F"/>
          <w:sz w:val="18"/>
          <w:szCs w:val="18"/>
          <w:lang w:eastAsia="es-MX"/>
        </w:rPr>
        <w:t>.- Rúbrica.</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 </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b/>
          <w:bCs/>
          <w:color w:val="2F2F2F"/>
          <w:sz w:val="18"/>
          <w:szCs w:val="18"/>
          <w:lang w:eastAsia="es-MX"/>
        </w:rPr>
        <w:lastRenderedPageBreak/>
        <w:t>Anexo 1</w:t>
      </w:r>
      <w:r w:rsidRPr="0063555F">
        <w:rPr>
          <w:rFonts w:ascii="Arial" w:eastAsia="Times New Roman" w:hAnsi="Arial" w:cs="Arial"/>
          <w:color w:val="2F2F2F"/>
          <w:sz w:val="18"/>
          <w:szCs w:val="18"/>
          <w:lang w:eastAsia="es-MX"/>
        </w:rPr>
        <w:t> del oficio número </w:t>
      </w:r>
      <w:r w:rsidRPr="0063555F">
        <w:rPr>
          <w:rFonts w:ascii="Arial" w:eastAsia="Times New Roman" w:hAnsi="Arial" w:cs="Arial"/>
          <w:b/>
          <w:bCs/>
          <w:color w:val="2F2F2F"/>
          <w:sz w:val="18"/>
          <w:szCs w:val="18"/>
          <w:lang w:eastAsia="es-MX"/>
        </w:rPr>
        <w:t>500-05-2022-5870 </w:t>
      </w:r>
      <w:r w:rsidRPr="0063555F">
        <w:rPr>
          <w:rFonts w:ascii="Arial" w:eastAsia="Times New Roman" w:hAnsi="Arial" w:cs="Arial"/>
          <w:color w:val="2F2F2F"/>
          <w:sz w:val="18"/>
          <w:szCs w:val="18"/>
          <w:lang w:eastAsia="es-MX"/>
        </w:rPr>
        <w:t>de fecha 18 de enero de 2022 correspondiente a contribuyentes que, </w:t>
      </w:r>
      <w:r w:rsidRPr="0063555F">
        <w:rPr>
          <w:rFonts w:ascii="Arial" w:eastAsia="Times New Roman" w:hAnsi="Arial" w:cs="Arial"/>
          <w:b/>
          <w:bCs/>
          <w:color w:val="2F2F2F"/>
          <w:sz w:val="18"/>
          <w:szCs w:val="18"/>
          <w:lang w:eastAsia="es-MX"/>
        </w:rPr>
        <w:t>NO</w:t>
      </w:r>
      <w:r w:rsidRPr="0063555F">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63555F">
        <w:rPr>
          <w:rFonts w:ascii="Arial" w:eastAsia="Times New Roman" w:hAnsi="Arial" w:cs="Arial"/>
          <w:b/>
          <w:bCs/>
          <w:color w:val="2F2F2F"/>
          <w:sz w:val="18"/>
          <w:szCs w:val="18"/>
          <w:lang w:eastAsia="es-MX"/>
        </w:rPr>
        <w:t> </w:t>
      </w:r>
      <w:r w:rsidRPr="0063555F">
        <w:rPr>
          <w:rFonts w:ascii="Arial" w:eastAsia="Times New Roman" w:hAnsi="Arial" w:cs="Arial"/>
          <w:color w:val="2F2F2F"/>
          <w:sz w:val="18"/>
          <w:szCs w:val="18"/>
          <w:lang w:eastAsia="es-MX"/>
        </w:rPr>
        <w:t>la situación a que se refiere el primer párrafo del artículo 69-B del Código Fiscal de la Federación.</w:t>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63555F" w:rsidRPr="0063555F" w:rsidRDefault="0063555F" w:rsidP="0063555F">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4581525"/>
            <wp:effectExtent l="0" t="0" r="9525" b="9525"/>
            <wp:docPr id="2" name="Imagen 2" descr="http://www.dof.gob.mx/imagenes_diarios/2022/02/11/MAT/shcp_4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2/11/MAT/shcp_4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4581525"/>
                    </a:xfrm>
                    <a:prstGeom prst="rect">
                      <a:avLst/>
                    </a:prstGeom>
                    <a:noFill/>
                    <a:ln>
                      <a:noFill/>
                    </a:ln>
                  </pic:spPr>
                </pic:pic>
              </a:graphicData>
            </a:graphic>
          </wp:inline>
        </w:drawing>
      </w:r>
    </w:p>
    <w:p w:rsidR="0063555F" w:rsidRPr="0063555F" w:rsidRDefault="0063555F" w:rsidP="0063555F">
      <w:pPr>
        <w:shd w:val="clear" w:color="auto" w:fill="FFFFFF"/>
        <w:spacing w:after="101"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409"/>
        <w:gridCol w:w="1828"/>
        <w:gridCol w:w="1206"/>
        <w:gridCol w:w="1220"/>
        <w:gridCol w:w="1374"/>
        <w:gridCol w:w="1182"/>
      </w:tblGrid>
      <w:tr w:rsidR="0063555F" w:rsidRPr="0063555F" w:rsidTr="0063555F">
        <w:trPr>
          <w:trHeight w:val="1140"/>
        </w:trPr>
        <w:tc>
          <w:tcPr>
            <w:tcW w:w="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8"/>
                <w:szCs w:val="18"/>
                <w:lang w:eastAsia="es-MX"/>
              </w:rPr>
            </w:pPr>
            <w:r w:rsidRPr="0063555F">
              <w:rPr>
                <w:rFonts w:ascii="Arial" w:eastAsia="Times New Roman" w:hAnsi="Arial" w:cs="Arial"/>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R.F.C.</w:t>
            </w:r>
          </w:p>
        </w:tc>
        <w:tc>
          <w:tcPr>
            <w:tcW w:w="18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Nombre, denominación o razón</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social del Contribuyente</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Número y fecha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oficio global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presunción</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Autoridad emisora del</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oficio global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presunción</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Fecha de notificación en</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la página de internet del</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Servicio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Administración Tributaria</w:t>
            </w:r>
          </w:p>
        </w:tc>
        <w:tc>
          <w:tcPr>
            <w:tcW w:w="11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101"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Fecha en que surtió</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efectos la</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notificación</w:t>
            </w:r>
          </w:p>
        </w:tc>
      </w:tr>
      <w:tr w:rsidR="0063555F" w:rsidRPr="0063555F" w:rsidTr="0063555F">
        <w:trPr>
          <w:trHeight w:val="869"/>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COF131118MM0</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COMERCIALIZADORA OFIZO, S.A. DE C.V.</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500-05-2018-8182 de</w:t>
            </w:r>
            <w:r w:rsidRPr="0063555F">
              <w:rPr>
                <w:rFonts w:ascii="Arial" w:eastAsia="Times New Roman" w:hAnsi="Arial" w:cs="Arial"/>
                <w:color w:val="000000"/>
                <w:sz w:val="10"/>
                <w:szCs w:val="10"/>
                <w:lang w:eastAsia="es-MX"/>
              </w:rPr>
              <w:br/>
              <w:t>fecha 23 de marzo del</w:t>
            </w:r>
            <w:r w:rsidRPr="0063555F">
              <w:rPr>
                <w:rFonts w:ascii="Arial" w:eastAsia="Times New Roman" w:hAnsi="Arial" w:cs="Arial"/>
                <w:color w:val="000000"/>
                <w:sz w:val="10"/>
                <w:szCs w:val="10"/>
                <w:lang w:eastAsia="es-MX"/>
              </w:rPr>
              <w:br/>
              <w:t>2018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Administración Central</w:t>
            </w:r>
            <w:r w:rsidRPr="0063555F">
              <w:rPr>
                <w:rFonts w:ascii="Arial" w:eastAsia="Times New Roman" w:hAnsi="Arial" w:cs="Arial"/>
                <w:color w:val="000000"/>
                <w:sz w:val="10"/>
                <w:szCs w:val="10"/>
                <w:lang w:eastAsia="es-MX"/>
              </w:rPr>
              <w:br/>
              <w:t>de Fiscalización</w:t>
            </w:r>
            <w:r w:rsidRPr="0063555F">
              <w:rPr>
                <w:rFonts w:ascii="Arial" w:eastAsia="Times New Roman" w:hAnsi="Arial" w:cs="Arial"/>
                <w:color w:val="000000"/>
                <w:sz w:val="10"/>
                <w:szCs w:val="10"/>
                <w:lang w:eastAsia="es-MX"/>
              </w:rPr>
              <w:br/>
              <w:t>Estratégica</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 de abril de 2018</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2 de abril de 2018</w:t>
            </w:r>
          </w:p>
        </w:tc>
      </w:tr>
      <w:tr w:rsidR="0063555F" w:rsidRPr="0063555F" w:rsidTr="0063555F">
        <w:trPr>
          <w:trHeight w:val="869"/>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TIP0805197X6</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TECNOLOGIA IP, S.A. DE C.V.</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500-05-2021-25838 de</w:t>
            </w:r>
            <w:r w:rsidRPr="0063555F">
              <w:rPr>
                <w:rFonts w:ascii="Arial" w:eastAsia="Times New Roman" w:hAnsi="Arial" w:cs="Arial"/>
                <w:color w:val="000000"/>
                <w:sz w:val="10"/>
                <w:szCs w:val="10"/>
                <w:lang w:eastAsia="es-MX"/>
              </w:rPr>
              <w:br/>
              <w:t>fecha 2 de agosto de</w:t>
            </w:r>
            <w:r w:rsidRPr="0063555F">
              <w:rPr>
                <w:rFonts w:ascii="Arial" w:eastAsia="Times New Roman" w:hAnsi="Arial" w:cs="Arial"/>
                <w:color w:val="000000"/>
                <w:sz w:val="10"/>
                <w:szCs w:val="10"/>
                <w:lang w:eastAsia="es-MX"/>
              </w:rPr>
              <w:br/>
              <w:t>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Administración Central</w:t>
            </w:r>
            <w:r w:rsidRPr="0063555F">
              <w:rPr>
                <w:rFonts w:ascii="Arial" w:eastAsia="Times New Roman" w:hAnsi="Arial" w:cs="Arial"/>
                <w:color w:val="000000"/>
                <w:sz w:val="10"/>
                <w:szCs w:val="10"/>
                <w:lang w:eastAsia="es-MX"/>
              </w:rPr>
              <w:br/>
              <w:t>de Fiscalización</w:t>
            </w:r>
            <w:r w:rsidRPr="0063555F">
              <w:rPr>
                <w:rFonts w:ascii="Arial" w:eastAsia="Times New Roman" w:hAnsi="Arial" w:cs="Arial"/>
                <w:color w:val="000000"/>
                <w:sz w:val="10"/>
                <w:szCs w:val="10"/>
                <w:lang w:eastAsia="es-MX"/>
              </w:rPr>
              <w:br/>
              <w:t>Estratégica</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2 de agosto de 2021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3 de agosto de 2021</w:t>
            </w:r>
          </w:p>
        </w:tc>
      </w:tr>
      <w:tr w:rsidR="0063555F" w:rsidRPr="0063555F" w:rsidTr="0063555F">
        <w:trPr>
          <w:trHeight w:val="884"/>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lastRenderedPageBreak/>
              <w:t>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TISE871024I15</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TZINTZUN SOLIS ELIAS ANTONIO</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500-05-2018-27097 de</w:t>
            </w:r>
            <w:r w:rsidRPr="0063555F">
              <w:rPr>
                <w:rFonts w:ascii="Arial" w:eastAsia="Times New Roman" w:hAnsi="Arial" w:cs="Arial"/>
                <w:color w:val="000000"/>
                <w:sz w:val="10"/>
                <w:szCs w:val="10"/>
                <w:lang w:eastAsia="es-MX"/>
              </w:rPr>
              <w:br/>
              <w:t>fecha 04 de septiembre</w:t>
            </w:r>
            <w:r w:rsidRPr="0063555F">
              <w:rPr>
                <w:rFonts w:ascii="Arial" w:eastAsia="Times New Roman" w:hAnsi="Arial" w:cs="Arial"/>
                <w:color w:val="000000"/>
                <w:sz w:val="10"/>
                <w:szCs w:val="10"/>
                <w:lang w:eastAsia="es-MX"/>
              </w:rPr>
              <w:br/>
              <w:t>de 2018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Administración Central</w:t>
            </w:r>
            <w:r w:rsidRPr="0063555F">
              <w:rPr>
                <w:rFonts w:ascii="Arial" w:eastAsia="Times New Roman" w:hAnsi="Arial" w:cs="Arial"/>
                <w:color w:val="000000"/>
                <w:sz w:val="10"/>
                <w:szCs w:val="10"/>
                <w:lang w:eastAsia="es-MX"/>
              </w:rPr>
              <w:br/>
              <w:t>de Fiscalización</w:t>
            </w:r>
            <w:r w:rsidRPr="0063555F">
              <w:rPr>
                <w:rFonts w:ascii="Arial" w:eastAsia="Times New Roman" w:hAnsi="Arial" w:cs="Arial"/>
                <w:color w:val="000000"/>
                <w:sz w:val="10"/>
                <w:szCs w:val="10"/>
                <w:lang w:eastAsia="es-MX"/>
              </w:rPr>
              <w:br/>
              <w:t>Estratégica</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 de septiembre de 2018</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101"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6 de septiembre de</w:t>
            </w:r>
            <w:r w:rsidRPr="0063555F">
              <w:rPr>
                <w:rFonts w:ascii="Arial" w:eastAsia="Times New Roman" w:hAnsi="Arial" w:cs="Arial"/>
                <w:color w:val="000000"/>
                <w:sz w:val="10"/>
                <w:szCs w:val="10"/>
                <w:lang w:eastAsia="es-MX"/>
              </w:rPr>
              <w:br/>
              <w:t>2018</w:t>
            </w:r>
          </w:p>
        </w:tc>
      </w:tr>
    </w:tbl>
    <w:p w:rsidR="0063555F" w:rsidRPr="0063555F" w:rsidRDefault="0063555F" w:rsidP="0063555F">
      <w:pPr>
        <w:shd w:val="clear" w:color="auto" w:fill="FFFFFF"/>
        <w:spacing w:after="0"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 </w:t>
      </w:r>
    </w:p>
    <w:p w:rsidR="0063555F" w:rsidRPr="0063555F" w:rsidRDefault="0063555F" w:rsidP="0063555F">
      <w:pPr>
        <w:shd w:val="clear" w:color="auto" w:fill="FFFFFF"/>
        <w:spacing w:after="82"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3555F" w:rsidRPr="0063555F" w:rsidTr="0063555F">
        <w:tc>
          <w:tcPr>
            <w:tcW w:w="0" w:type="auto"/>
            <w:shd w:val="clear" w:color="auto" w:fill="FFFFFF"/>
            <w:vAlign w:val="center"/>
            <w:hideMark/>
          </w:tcPr>
          <w:p w:rsidR="0063555F" w:rsidRPr="0063555F" w:rsidRDefault="0063555F" w:rsidP="0063555F">
            <w:pPr>
              <w:spacing w:after="0" w:line="240" w:lineRule="auto"/>
              <w:jc w:val="both"/>
              <w:rPr>
                <w:rFonts w:ascii="Arial" w:eastAsia="Times New Roman" w:hAnsi="Arial" w:cs="Arial"/>
                <w:color w:val="2F2F2F"/>
                <w:sz w:val="18"/>
                <w:szCs w:val="18"/>
                <w:lang w:eastAsia="es-MX"/>
              </w:rPr>
            </w:pPr>
          </w:p>
        </w:tc>
      </w:tr>
    </w:tbl>
    <w:p w:rsidR="0063555F" w:rsidRPr="0063555F" w:rsidRDefault="0063555F" w:rsidP="0063555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409"/>
        <w:gridCol w:w="1828"/>
        <w:gridCol w:w="1145"/>
        <w:gridCol w:w="1220"/>
        <w:gridCol w:w="1449"/>
        <w:gridCol w:w="1187"/>
      </w:tblGrid>
      <w:tr w:rsidR="0063555F" w:rsidRPr="0063555F" w:rsidTr="0063555F">
        <w:trPr>
          <w:trHeight w:val="745"/>
        </w:trPr>
        <w:tc>
          <w:tcPr>
            <w:tcW w:w="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8"/>
                <w:szCs w:val="18"/>
                <w:lang w:eastAsia="es-MX"/>
              </w:rPr>
            </w:pPr>
            <w:r w:rsidRPr="0063555F">
              <w:rPr>
                <w:rFonts w:ascii="Arial" w:eastAsia="Times New Roman" w:hAnsi="Arial" w:cs="Arial"/>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R.F.C.</w:t>
            </w:r>
          </w:p>
        </w:tc>
        <w:tc>
          <w:tcPr>
            <w:tcW w:w="18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Nombre, denominación o razón</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social del Contribuyente</w:t>
            </w:r>
          </w:p>
        </w:tc>
        <w:tc>
          <w:tcPr>
            <w:tcW w:w="11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Número y fecha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oficio global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presunción</w:t>
            </w:r>
          </w:p>
        </w:tc>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Autoridad emisora del</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oficio global de</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presunción</w:t>
            </w:r>
          </w:p>
        </w:tc>
        <w:tc>
          <w:tcPr>
            <w:tcW w:w="14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Fecha de notificación en el</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Diario Oficial de la</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Federación</w:t>
            </w:r>
          </w:p>
        </w:tc>
        <w:tc>
          <w:tcPr>
            <w:tcW w:w="11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Fecha en que surtió</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efectos la</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notificación</w:t>
            </w:r>
          </w:p>
        </w:tc>
      </w:tr>
      <w:tr w:rsidR="0063555F" w:rsidRPr="0063555F" w:rsidTr="0063555F">
        <w:trPr>
          <w:trHeight w:val="730"/>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COF131118MM0</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COMERCIALIZADORA OFIZO, S.A.</w:t>
            </w:r>
            <w:r w:rsidRPr="0063555F">
              <w:rPr>
                <w:rFonts w:ascii="Arial" w:eastAsia="Times New Roman" w:hAnsi="Arial" w:cs="Arial"/>
                <w:color w:val="000000"/>
                <w:sz w:val="10"/>
                <w:szCs w:val="10"/>
                <w:lang w:eastAsia="es-MX"/>
              </w:rPr>
              <w:br/>
              <w:t>DE C.V.</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500-05-2018-8182 de</w:t>
            </w:r>
            <w:r w:rsidRPr="0063555F">
              <w:rPr>
                <w:rFonts w:ascii="Arial" w:eastAsia="Times New Roman" w:hAnsi="Arial" w:cs="Arial"/>
                <w:color w:val="000000"/>
                <w:sz w:val="10"/>
                <w:szCs w:val="10"/>
                <w:lang w:eastAsia="es-MX"/>
              </w:rPr>
              <w:br/>
              <w:t>fecha 23 de marzo del</w:t>
            </w:r>
            <w:r w:rsidRPr="0063555F">
              <w:rPr>
                <w:rFonts w:ascii="Arial" w:eastAsia="Times New Roman" w:hAnsi="Arial" w:cs="Arial"/>
                <w:color w:val="000000"/>
                <w:sz w:val="10"/>
                <w:szCs w:val="10"/>
                <w:lang w:eastAsia="es-MX"/>
              </w:rPr>
              <w:br/>
              <w:t>2018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Administración Central</w:t>
            </w:r>
            <w:r w:rsidRPr="0063555F">
              <w:rPr>
                <w:rFonts w:ascii="Arial" w:eastAsia="Times New Roman" w:hAnsi="Arial" w:cs="Arial"/>
                <w:color w:val="000000"/>
                <w:sz w:val="10"/>
                <w:szCs w:val="10"/>
                <w:lang w:eastAsia="es-MX"/>
              </w:rPr>
              <w:br/>
              <w:t>de Fiscalización</w:t>
            </w:r>
            <w:r w:rsidRPr="0063555F">
              <w:rPr>
                <w:rFonts w:ascii="Arial" w:eastAsia="Times New Roman" w:hAnsi="Arial" w:cs="Arial"/>
                <w:color w:val="000000"/>
                <w:sz w:val="10"/>
                <w:szCs w:val="10"/>
                <w:lang w:eastAsia="es-MX"/>
              </w:rPr>
              <w:br/>
              <w:t>Estratégica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18 de mayo de 2018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21 de mayo de 2018</w:t>
            </w:r>
          </w:p>
        </w:tc>
      </w:tr>
      <w:tr w:rsidR="0063555F" w:rsidRPr="0063555F" w:rsidTr="0063555F">
        <w:trPr>
          <w:trHeight w:val="730"/>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TIP0805197X6</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TECNOLOGIA IP, S.A. DE C.V.</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500-05-2021-25838</w:t>
            </w:r>
            <w:r w:rsidRPr="0063555F">
              <w:rPr>
                <w:rFonts w:ascii="Arial" w:eastAsia="Times New Roman" w:hAnsi="Arial" w:cs="Arial"/>
                <w:color w:val="000000"/>
                <w:sz w:val="10"/>
                <w:szCs w:val="10"/>
                <w:lang w:eastAsia="es-MX"/>
              </w:rPr>
              <w:br/>
              <w:t>de fecha 2 de agosto</w:t>
            </w:r>
            <w:r w:rsidRPr="0063555F">
              <w:rPr>
                <w:rFonts w:ascii="Arial" w:eastAsia="Times New Roman" w:hAnsi="Arial" w:cs="Arial"/>
                <w:color w:val="000000"/>
                <w:sz w:val="10"/>
                <w:szCs w:val="10"/>
                <w:lang w:eastAsia="es-MX"/>
              </w:rPr>
              <w:br/>
              <w:t>de 2021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Administración Central</w:t>
            </w:r>
            <w:r w:rsidRPr="0063555F">
              <w:rPr>
                <w:rFonts w:ascii="Arial" w:eastAsia="Times New Roman" w:hAnsi="Arial" w:cs="Arial"/>
                <w:color w:val="000000"/>
                <w:sz w:val="10"/>
                <w:szCs w:val="10"/>
                <w:lang w:eastAsia="es-MX"/>
              </w:rPr>
              <w:br/>
              <w:t>de Fiscalización</w:t>
            </w:r>
            <w:r w:rsidRPr="0063555F">
              <w:rPr>
                <w:rFonts w:ascii="Arial" w:eastAsia="Times New Roman" w:hAnsi="Arial" w:cs="Arial"/>
                <w:color w:val="000000"/>
                <w:sz w:val="10"/>
                <w:szCs w:val="10"/>
                <w:lang w:eastAsia="es-MX"/>
              </w:rPr>
              <w:br/>
              <w:t>Estratégica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7 de septiembre de 2021</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8 de septiembre de</w:t>
            </w:r>
            <w:r w:rsidRPr="0063555F">
              <w:rPr>
                <w:rFonts w:ascii="Arial" w:eastAsia="Times New Roman" w:hAnsi="Arial" w:cs="Arial"/>
                <w:color w:val="000000"/>
                <w:sz w:val="10"/>
                <w:szCs w:val="10"/>
                <w:lang w:eastAsia="es-MX"/>
              </w:rPr>
              <w:br/>
              <w:t>2021</w:t>
            </w:r>
          </w:p>
        </w:tc>
      </w:tr>
      <w:tr w:rsidR="0063555F" w:rsidRPr="0063555F" w:rsidTr="0063555F">
        <w:trPr>
          <w:trHeight w:val="74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3</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TISE871024I15</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TZINTZUN SOLIS ELIAS ANTONIO</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500-05-2018-27097</w:t>
            </w:r>
            <w:r w:rsidRPr="0063555F">
              <w:rPr>
                <w:rFonts w:ascii="Arial" w:eastAsia="Times New Roman" w:hAnsi="Arial" w:cs="Arial"/>
                <w:color w:val="000000"/>
                <w:sz w:val="10"/>
                <w:szCs w:val="10"/>
                <w:lang w:eastAsia="es-MX"/>
              </w:rPr>
              <w:br/>
              <w:t>de fecha 04 de</w:t>
            </w:r>
            <w:r w:rsidRPr="0063555F">
              <w:rPr>
                <w:rFonts w:ascii="Arial" w:eastAsia="Times New Roman" w:hAnsi="Arial" w:cs="Arial"/>
                <w:color w:val="000000"/>
                <w:sz w:val="10"/>
                <w:szCs w:val="10"/>
                <w:lang w:eastAsia="es-MX"/>
              </w:rPr>
              <w:br/>
              <w:t>septiembre de 2018</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Administración Central</w:t>
            </w:r>
            <w:r w:rsidRPr="0063555F">
              <w:rPr>
                <w:rFonts w:ascii="Arial" w:eastAsia="Times New Roman" w:hAnsi="Arial" w:cs="Arial"/>
                <w:color w:val="000000"/>
                <w:sz w:val="10"/>
                <w:szCs w:val="10"/>
                <w:lang w:eastAsia="es-MX"/>
              </w:rPr>
              <w:br/>
              <w:t>de Fiscalización</w:t>
            </w:r>
            <w:r w:rsidRPr="0063555F">
              <w:rPr>
                <w:rFonts w:ascii="Arial" w:eastAsia="Times New Roman" w:hAnsi="Arial" w:cs="Arial"/>
                <w:color w:val="000000"/>
                <w:sz w:val="10"/>
                <w:szCs w:val="10"/>
                <w:lang w:eastAsia="es-MX"/>
              </w:rPr>
              <w:br/>
              <w:t>Estratégica</w:t>
            </w:r>
          </w:p>
        </w:tc>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11 de octubre de 2018</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12 de octubre de 2018</w:t>
            </w:r>
          </w:p>
        </w:tc>
      </w:tr>
    </w:tbl>
    <w:p w:rsidR="0063555F" w:rsidRPr="0063555F" w:rsidRDefault="0063555F" w:rsidP="0063555F">
      <w:pPr>
        <w:shd w:val="clear" w:color="auto" w:fill="FFFFFF"/>
        <w:spacing w:after="82"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 </w:t>
      </w:r>
    </w:p>
    <w:p w:rsidR="0063555F" w:rsidRPr="0063555F" w:rsidRDefault="0063555F" w:rsidP="0063555F">
      <w:pPr>
        <w:shd w:val="clear" w:color="auto" w:fill="FFFFFF"/>
        <w:spacing w:after="82"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p w:rsidR="0063555F" w:rsidRPr="0063555F" w:rsidRDefault="0063555F" w:rsidP="0063555F">
      <w:pPr>
        <w:shd w:val="clear" w:color="auto" w:fill="FFFFFF"/>
        <w:spacing w:after="82"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62600" cy="3838575"/>
            <wp:effectExtent l="0" t="0" r="0" b="9525"/>
            <wp:docPr id="1" name="Imagen 1" descr="http://www.dof.gob.mx/imagenes_diarios/2022/02/11/MAT/shcp_4_Cimg_126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2/11/MAT/shcp_4_Cimg_1267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3838575"/>
                    </a:xfrm>
                    <a:prstGeom prst="rect">
                      <a:avLst/>
                    </a:prstGeom>
                    <a:noFill/>
                    <a:ln>
                      <a:noFill/>
                    </a:ln>
                  </pic:spPr>
                </pic:pic>
              </a:graphicData>
            </a:graphic>
          </wp:inline>
        </w:drawing>
      </w:r>
    </w:p>
    <w:p w:rsidR="0063555F" w:rsidRPr="0063555F" w:rsidRDefault="0063555F" w:rsidP="0063555F">
      <w:pPr>
        <w:shd w:val="clear" w:color="auto" w:fill="FFFFFF"/>
        <w:spacing w:after="82"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061"/>
        <w:gridCol w:w="1603"/>
        <w:gridCol w:w="1879"/>
        <w:gridCol w:w="2005"/>
        <w:gridCol w:w="1780"/>
      </w:tblGrid>
      <w:tr w:rsidR="0063555F" w:rsidRPr="0063555F" w:rsidTr="0063555F">
        <w:trPr>
          <w:trHeight w:val="529"/>
        </w:trPr>
        <w:tc>
          <w:tcPr>
            <w:tcW w:w="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8"/>
                <w:szCs w:val="18"/>
                <w:lang w:eastAsia="es-MX"/>
              </w:rPr>
            </w:pPr>
            <w:r w:rsidRPr="0063555F">
              <w:rPr>
                <w:rFonts w:ascii="Arial" w:eastAsia="Times New Roman" w:hAnsi="Arial" w:cs="Arial"/>
                <w:color w:val="000000"/>
                <w:sz w:val="18"/>
                <w:szCs w:val="18"/>
                <w:lang w:eastAsia="es-MX"/>
              </w:rPr>
              <w:t> </w:t>
            </w:r>
          </w:p>
        </w:tc>
        <w:tc>
          <w:tcPr>
            <w:tcW w:w="10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R.F.C.</w:t>
            </w:r>
          </w:p>
        </w:tc>
        <w:tc>
          <w:tcPr>
            <w:tcW w:w="1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Nombre, denominación o</w:t>
            </w:r>
            <w:r w:rsidRPr="0063555F">
              <w:rPr>
                <w:rFonts w:ascii="Arial" w:eastAsia="Times New Roman" w:hAnsi="Arial" w:cs="Arial"/>
                <w:color w:val="000000"/>
                <w:sz w:val="10"/>
                <w:szCs w:val="10"/>
                <w:lang w:eastAsia="es-MX"/>
              </w:rPr>
              <w:br/>
            </w:r>
            <w:r w:rsidRPr="0063555F">
              <w:rPr>
                <w:rFonts w:ascii="Arial" w:eastAsia="Times New Roman" w:hAnsi="Arial" w:cs="Arial"/>
                <w:b/>
                <w:bCs/>
                <w:color w:val="000000"/>
                <w:sz w:val="10"/>
                <w:szCs w:val="10"/>
                <w:lang w:eastAsia="es-MX"/>
              </w:rPr>
              <w:t>razón social del Contribuyente</w:t>
            </w:r>
          </w:p>
        </w:tc>
        <w:tc>
          <w:tcPr>
            <w:tcW w:w="18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Domicilio Fiscal</w:t>
            </w:r>
          </w:p>
        </w:tc>
        <w:tc>
          <w:tcPr>
            <w:tcW w:w="20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Actividad preponderante</w:t>
            </w:r>
          </w:p>
        </w:tc>
        <w:tc>
          <w:tcPr>
            <w:tcW w:w="17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3555F" w:rsidRPr="0063555F" w:rsidRDefault="0063555F" w:rsidP="0063555F">
            <w:pPr>
              <w:spacing w:after="82" w:line="240" w:lineRule="auto"/>
              <w:jc w:val="center"/>
              <w:rPr>
                <w:rFonts w:ascii="Arial" w:eastAsia="Times New Roman" w:hAnsi="Arial" w:cs="Arial"/>
                <w:color w:val="000000"/>
                <w:sz w:val="10"/>
                <w:szCs w:val="10"/>
                <w:lang w:eastAsia="es-MX"/>
              </w:rPr>
            </w:pPr>
            <w:r w:rsidRPr="0063555F">
              <w:rPr>
                <w:rFonts w:ascii="Arial" w:eastAsia="Times New Roman" w:hAnsi="Arial" w:cs="Arial"/>
                <w:b/>
                <w:bCs/>
                <w:color w:val="000000"/>
                <w:sz w:val="10"/>
                <w:szCs w:val="10"/>
                <w:lang w:eastAsia="es-MX"/>
              </w:rPr>
              <w:t>Motivo del Procedimiento</w:t>
            </w:r>
          </w:p>
        </w:tc>
      </w:tr>
      <w:tr w:rsidR="0063555F" w:rsidRPr="0063555F" w:rsidTr="0063555F">
        <w:trPr>
          <w:trHeight w:val="514"/>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1</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COF131118MM0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COMERCIALIZADORA OFIZO,</w:t>
            </w:r>
            <w:r w:rsidRPr="0063555F">
              <w:rPr>
                <w:rFonts w:ascii="Arial" w:eastAsia="Times New Roman" w:hAnsi="Arial" w:cs="Arial"/>
                <w:color w:val="000000"/>
                <w:sz w:val="10"/>
                <w:szCs w:val="10"/>
                <w:lang w:eastAsia="es-MX"/>
              </w:rPr>
              <w:br/>
              <w:t>S.A. DE C.V.</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Veracruz de Ignacio de la llave, Poza</w:t>
            </w:r>
            <w:r w:rsidRPr="0063555F">
              <w:rPr>
                <w:rFonts w:ascii="Arial" w:eastAsia="Times New Roman" w:hAnsi="Arial" w:cs="Arial"/>
                <w:color w:val="000000"/>
                <w:sz w:val="10"/>
                <w:szCs w:val="10"/>
                <w:lang w:eastAsia="es-MX"/>
              </w:rPr>
              <w:br/>
              <w:t>rica de Hidalgo</w:t>
            </w:r>
          </w:p>
        </w:tc>
        <w:tc>
          <w:tcPr>
            <w:tcW w:w="2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Comercio al por mayor de artículos de</w:t>
            </w:r>
            <w:r w:rsidRPr="0063555F">
              <w:rPr>
                <w:rFonts w:ascii="Arial" w:eastAsia="Times New Roman" w:hAnsi="Arial" w:cs="Arial"/>
                <w:color w:val="000000"/>
                <w:sz w:val="10"/>
                <w:szCs w:val="10"/>
                <w:lang w:eastAsia="es-MX"/>
              </w:rPr>
              <w:br/>
              <w:t>papelería para uso escolar y de oficina</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Ausencia de Activos, Falta de</w:t>
            </w:r>
            <w:r w:rsidRPr="0063555F">
              <w:rPr>
                <w:rFonts w:ascii="Arial" w:eastAsia="Times New Roman" w:hAnsi="Arial" w:cs="Arial"/>
                <w:color w:val="000000"/>
                <w:sz w:val="10"/>
                <w:szCs w:val="10"/>
                <w:lang w:eastAsia="es-MX"/>
              </w:rPr>
              <w:br/>
              <w:t>Infraestructura</w:t>
            </w:r>
          </w:p>
        </w:tc>
      </w:tr>
      <w:tr w:rsidR="0063555F" w:rsidRPr="0063555F" w:rsidTr="0063555F">
        <w:trPr>
          <w:trHeight w:val="298"/>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lastRenderedPageBreak/>
              <w:t>2</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TIP0805197X6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TECNOLOGIA IP, S.A. DE C.V.</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General de Escobedo, Nuevo León</w:t>
            </w:r>
          </w:p>
        </w:tc>
        <w:tc>
          <w:tcPr>
            <w:tcW w:w="2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Servicios de consultoría en computación</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Sin Capacidad Material</w:t>
            </w:r>
          </w:p>
        </w:tc>
      </w:tr>
      <w:tr w:rsidR="0063555F" w:rsidRPr="0063555F" w:rsidTr="0063555F">
        <w:trPr>
          <w:trHeight w:val="745"/>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3</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jc w:val="both"/>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TISE871024I15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TZINTZUN SOLIS ELIAS</w:t>
            </w:r>
            <w:r w:rsidRPr="0063555F">
              <w:rPr>
                <w:rFonts w:ascii="Arial" w:eastAsia="Times New Roman" w:hAnsi="Arial" w:cs="Arial"/>
                <w:color w:val="000000"/>
                <w:sz w:val="10"/>
                <w:szCs w:val="10"/>
                <w:lang w:eastAsia="es-MX"/>
              </w:rPr>
              <w:br/>
              <w:t>ANTONIO</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Uruapan, Michoacán de Ocampo</w:t>
            </w:r>
          </w:p>
        </w:tc>
        <w:tc>
          <w:tcPr>
            <w:tcW w:w="2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Comercio al por mayor de frutas y</w:t>
            </w:r>
            <w:r w:rsidRPr="0063555F">
              <w:rPr>
                <w:rFonts w:ascii="Arial" w:eastAsia="Times New Roman" w:hAnsi="Arial" w:cs="Arial"/>
                <w:color w:val="000000"/>
                <w:sz w:val="10"/>
                <w:szCs w:val="10"/>
                <w:lang w:eastAsia="es-MX"/>
              </w:rPr>
              <w:br/>
              <w:t>verduras frescas</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555F" w:rsidRPr="0063555F" w:rsidRDefault="0063555F" w:rsidP="0063555F">
            <w:pPr>
              <w:spacing w:after="82" w:line="240" w:lineRule="auto"/>
              <w:rPr>
                <w:rFonts w:ascii="Arial" w:eastAsia="Times New Roman" w:hAnsi="Arial" w:cs="Arial"/>
                <w:color w:val="000000"/>
                <w:sz w:val="10"/>
                <w:szCs w:val="10"/>
                <w:lang w:eastAsia="es-MX"/>
              </w:rPr>
            </w:pPr>
            <w:r w:rsidRPr="0063555F">
              <w:rPr>
                <w:rFonts w:ascii="Arial" w:eastAsia="Times New Roman" w:hAnsi="Arial" w:cs="Arial"/>
                <w:color w:val="000000"/>
                <w:sz w:val="10"/>
                <w:szCs w:val="10"/>
                <w:lang w:eastAsia="es-MX"/>
              </w:rPr>
              <w:t>Ausencia de Activos, Ausencia de</w:t>
            </w:r>
            <w:r w:rsidRPr="0063555F">
              <w:rPr>
                <w:rFonts w:ascii="Arial" w:eastAsia="Times New Roman" w:hAnsi="Arial" w:cs="Arial"/>
                <w:color w:val="000000"/>
                <w:sz w:val="10"/>
                <w:szCs w:val="10"/>
                <w:lang w:eastAsia="es-MX"/>
              </w:rPr>
              <w:br/>
              <w:t>Personal, Falta de Infraestructura,</w:t>
            </w:r>
            <w:r w:rsidRPr="0063555F">
              <w:rPr>
                <w:rFonts w:ascii="Arial" w:eastAsia="Times New Roman" w:hAnsi="Arial" w:cs="Arial"/>
                <w:color w:val="000000"/>
                <w:sz w:val="10"/>
                <w:szCs w:val="10"/>
                <w:lang w:eastAsia="es-MX"/>
              </w:rPr>
              <w:br/>
              <w:t>Sin Capacidad Material</w:t>
            </w:r>
          </w:p>
        </w:tc>
      </w:tr>
    </w:tbl>
    <w:p w:rsidR="0063555F" w:rsidRPr="0063555F" w:rsidRDefault="0063555F" w:rsidP="0063555F">
      <w:pPr>
        <w:shd w:val="clear" w:color="auto" w:fill="FFFFFF"/>
        <w:spacing w:after="82" w:line="240" w:lineRule="auto"/>
        <w:ind w:firstLine="288"/>
        <w:jc w:val="both"/>
        <w:rPr>
          <w:rFonts w:ascii="Arial" w:eastAsia="Times New Roman" w:hAnsi="Arial" w:cs="Arial"/>
          <w:color w:val="2F2F2F"/>
          <w:sz w:val="18"/>
          <w:szCs w:val="18"/>
          <w:lang w:eastAsia="es-MX"/>
        </w:rPr>
      </w:pPr>
      <w:r w:rsidRPr="0063555F">
        <w:rPr>
          <w:rFonts w:ascii="Arial" w:eastAsia="Times New Roman" w:hAnsi="Arial" w:cs="Arial"/>
          <w:color w:val="2F2F2F"/>
          <w:sz w:val="18"/>
          <w:szCs w:val="18"/>
          <w:lang w:eastAsia="es-MX"/>
        </w:rPr>
        <w:t> </w:t>
      </w:r>
    </w:p>
    <w:sectPr w:rsidR="0063555F" w:rsidRPr="00635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5F"/>
    <w:rsid w:val="0063555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55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55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368010">
      <w:bodyDiv w:val="1"/>
      <w:marLeft w:val="0"/>
      <w:marRight w:val="0"/>
      <w:marTop w:val="0"/>
      <w:marBottom w:val="0"/>
      <w:divBdr>
        <w:top w:val="none" w:sz="0" w:space="0" w:color="auto"/>
        <w:left w:val="none" w:sz="0" w:space="0" w:color="auto"/>
        <w:bottom w:val="none" w:sz="0" w:space="0" w:color="auto"/>
        <w:right w:val="none" w:sz="0" w:space="0" w:color="auto"/>
      </w:divBdr>
      <w:divsChild>
        <w:div w:id="85082298">
          <w:marLeft w:val="0"/>
          <w:marRight w:val="0"/>
          <w:marTop w:val="0"/>
          <w:marBottom w:val="101"/>
          <w:divBdr>
            <w:top w:val="none" w:sz="0" w:space="0" w:color="auto"/>
            <w:left w:val="none" w:sz="0" w:space="0" w:color="auto"/>
            <w:bottom w:val="none" w:sz="0" w:space="0" w:color="auto"/>
            <w:right w:val="none" w:sz="0" w:space="0" w:color="auto"/>
          </w:divBdr>
        </w:div>
        <w:div w:id="1010765629">
          <w:marLeft w:val="1080"/>
          <w:marRight w:val="3802"/>
          <w:marTop w:val="0"/>
          <w:marBottom w:val="101"/>
          <w:divBdr>
            <w:top w:val="none" w:sz="0" w:space="0" w:color="auto"/>
            <w:left w:val="none" w:sz="0" w:space="0" w:color="auto"/>
            <w:bottom w:val="none" w:sz="0" w:space="0" w:color="auto"/>
            <w:right w:val="none" w:sz="0" w:space="0" w:color="auto"/>
          </w:divBdr>
        </w:div>
        <w:div w:id="591933223">
          <w:marLeft w:val="0"/>
          <w:marRight w:val="0"/>
          <w:marTop w:val="0"/>
          <w:marBottom w:val="101"/>
          <w:divBdr>
            <w:top w:val="none" w:sz="0" w:space="0" w:color="auto"/>
            <w:left w:val="none" w:sz="0" w:space="0" w:color="auto"/>
            <w:bottom w:val="none" w:sz="0" w:space="0" w:color="auto"/>
            <w:right w:val="none" w:sz="0" w:space="0" w:color="auto"/>
          </w:divBdr>
        </w:div>
        <w:div w:id="2100253907">
          <w:marLeft w:val="0"/>
          <w:marRight w:val="0"/>
          <w:marTop w:val="0"/>
          <w:marBottom w:val="101"/>
          <w:divBdr>
            <w:top w:val="none" w:sz="0" w:space="0" w:color="auto"/>
            <w:left w:val="none" w:sz="0" w:space="0" w:color="auto"/>
            <w:bottom w:val="none" w:sz="0" w:space="0" w:color="auto"/>
            <w:right w:val="none" w:sz="0" w:space="0" w:color="auto"/>
          </w:divBdr>
        </w:div>
        <w:div w:id="844826459">
          <w:marLeft w:val="0"/>
          <w:marRight w:val="0"/>
          <w:marTop w:val="0"/>
          <w:marBottom w:val="101"/>
          <w:divBdr>
            <w:top w:val="none" w:sz="0" w:space="0" w:color="auto"/>
            <w:left w:val="none" w:sz="0" w:space="0" w:color="auto"/>
            <w:bottom w:val="none" w:sz="0" w:space="0" w:color="auto"/>
            <w:right w:val="none" w:sz="0" w:space="0" w:color="auto"/>
          </w:divBdr>
        </w:div>
        <w:div w:id="1048605975">
          <w:marLeft w:val="0"/>
          <w:marRight w:val="0"/>
          <w:marTop w:val="0"/>
          <w:marBottom w:val="101"/>
          <w:divBdr>
            <w:top w:val="none" w:sz="0" w:space="0" w:color="auto"/>
            <w:left w:val="none" w:sz="0" w:space="0" w:color="auto"/>
            <w:bottom w:val="none" w:sz="0" w:space="0" w:color="auto"/>
            <w:right w:val="none" w:sz="0" w:space="0" w:color="auto"/>
          </w:divBdr>
        </w:div>
        <w:div w:id="227037383">
          <w:marLeft w:val="0"/>
          <w:marRight w:val="0"/>
          <w:marTop w:val="0"/>
          <w:marBottom w:val="101"/>
          <w:divBdr>
            <w:top w:val="none" w:sz="0" w:space="0" w:color="auto"/>
            <w:left w:val="none" w:sz="0" w:space="0" w:color="auto"/>
            <w:bottom w:val="none" w:sz="0" w:space="0" w:color="auto"/>
            <w:right w:val="none" w:sz="0" w:space="0" w:color="auto"/>
          </w:divBdr>
        </w:div>
        <w:div w:id="2107340673">
          <w:marLeft w:val="0"/>
          <w:marRight w:val="0"/>
          <w:marTop w:val="0"/>
          <w:marBottom w:val="101"/>
          <w:divBdr>
            <w:top w:val="none" w:sz="0" w:space="0" w:color="auto"/>
            <w:left w:val="none" w:sz="0" w:space="0" w:color="auto"/>
            <w:bottom w:val="none" w:sz="0" w:space="0" w:color="auto"/>
            <w:right w:val="none" w:sz="0" w:space="0" w:color="auto"/>
          </w:divBdr>
        </w:div>
        <w:div w:id="1057901503">
          <w:marLeft w:val="0"/>
          <w:marRight w:val="0"/>
          <w:marTop w:val="0"/>
          <w:marBottom w:val="101"/>
          <w:divBdr>
            <w:top w:val="none" w:sz="0" w:space="0" w:color="auto"/>
            <w:left w:val="none" w:sz="0" w:space="0" w:color="auto"/>
            <w:bottom w:val="none" w:sz="0" w:space="0" w:color="auto"/>
            <w:right w:val="none" w:sz="0" w:space="0" w:color="auto"/>
          </w:divBdr>
        </w:div>
        <w:div w:id="1885678020">
          <w:marLeft w:val="0"/>
          <w:marRight w:val="0"/>
          <w:marTop w:val="0"/>
          <w:marBottom w:val="101"/>
          <w:divBdr>
            <w:top w:val="none" w:sz="0" w:space="0" w:color="auto"/>
            <w:left w:val="none" w:sz="0" w:space="0" w:color="auto"/>
            <w:bottom w:val="none" w:sz="0" w:space="0" w:color="auto"/>
            <w:right w:val="none" w:sz="0" w:space="0" w:color="auto"/>
          </w:divBdr>
        </w:div>
        <w:div w:id="1254778001">
          <w:marLeft w:val="0"/>
          <w:marRight w:val="0"/>
          <w:marTop w:val="0"/>
          <w:marBottom w:val="101"/>
          <w:divBdr>
            <w:top w:val="none" w:sz="0" w:space="0" w:color="auto"/>
            <w:left w:val="none" w:sz="0" w:space="0" w:color="auto"/>
            <w:bottom w:val="none" w:sz="0" w:space="0" w:color="auto"/>
            <w:right w:val="none" w:sz="0" w:space="0" w:color="auto"/>
          </w:divBdr>
        </w:div>
        <w:div w:id="742916814">
          <w:marLeft w:val="0"/>
          <w:marRight w:val="0"/>
          <w:marTop w:val="0"/>
          <w:marBottom w:val="101"/>
          <w:divBdr>
            <w:top w:val="none" w:sz="0" w:space="0" w:color="auto"/>
            <w:left w:val="none" w:sz="0" w:space="0" w:color="auto"/>
            <w:bottom w:val="none" w:sz="0" w:space="0" w:color="auto"/>
            <w:right w:val="none" w:sz="0" w:space="0" w:color="auto"/>
          </w:divBdr>
        </w:div>
        <w:div w:id="581109706">
          <w:marLeft w:val="0"/>
          <w:marRight w:val="0"/>
          <w:marTop w:val="0"/>
          <w:marBottom w:val="101"/>
          <w:divBdr>
            <w:top w:val="none" w:sz="0" w:space="0" w:color="auto"/>
            <w:left w:val="none" w:sz="0" w:space="0" w:color="auto"/>
            <w:bottom w:val="none" w:sz="0" w:space="0" w:color="auto"/>
            <w:right w:val="none" w:sz="0" w:space="0" w:color="auto"/>
          </w:divBdr>
        </w:div>
        <w:div w:id="1750886430">
          <w:marLeft w:val="0"/>
          <w:marRight w:val="0"/>
          <w:marTop w:val="0"/>
          <w:marBottom w:val="101"/>
          <w:divBdr>
            <w:top w:val="none" w:sz="0" w:space="0" w:color="auto"/>
            <w:left w:val="none" w:sz="0" w:space="0" w:color="auto"/>
            <w:bottom w:val="none" w:sz="0" w:space="0" w:color="auto"/>
            <w:right w:val="none" w:sz="0" w:space="0" w:color="auto"/>
          </w:divBdr>
        </w:div>
        <w:div w:id="2069724376">
          <w:marLeft w:val="0"/>
          <w:marRight w:val="0"/>
          <w:marTop w:val="0"/>
          <w:marBottom w:val="101"/>
          <w:divBdr>
            <w:top w:val="none" w:sz="0" w:space="0" w:color="auto"/>
            <w:left w:val="none" w:sz="0" w:space="0" w:color="auto"/>
            <w:bottom w:val="none" w:sz="0" w:space="0" w:color="auto"/>
            <w:right w:val="none" w:sz="0" w:space="0" w:color="auto"/>
          </w:divBdr>
        </w:div>
        <w:div w:id="348485122">
          <w:marLeft w:val="0"/>
          <w:marRight w:val="0"/>
          <w:marTop w:val="0"/>
          <w:marBottom w:val="101"/>
          <w:divBdr>
            <w:top w:val="none" w:sz="0" w:space="0" w:color="auto"/>
            <w:left w:val="none" w:sz="0" w:space="0" w:color="auto"/>
            <w:bottom w:val="none" w:sz="0" w:space="0" w:color="auto"/>
            <w:right w:val="none" w:sz="0" w:space="0" w:color="auto"/>
          </w:divBdr>
        </w:div>
        <w:div w:id="1360472399">
          <w:marLeft w:val="0"/>
          <w:marRight w:val="0"/>
          <w:marTop w:val="0"/>
          <w:marBottom w:val="101"/>
          <w:divBdr>
            <w:top w:val="none" w:sz="0" w:space="0" w:color="auto"/>
            <w:left w:val="none" w:sz="0" w:space="0" w:color="auto"/>
            <w:bottom w:val="none" w:sz="0" w:space="0" w:color="auto"/>
            <w:right w:val="none" w:sz="0" w:space="0" w:color="auto"/>
          </w:divBdr>
        </w:div>
        <w:div w:id="1387989105">
          <w:marLeft w:val="0"/>
          <w:marRight w:val="0"/>
          <w:marTop w:val="0"/>
          <w:marBottom w:val="101"/>
          <w:divBdr>
            <w:top w:val="none" w:sz="0" w:space="0" w:color="auto"/>
            <w:left w:val="none" w:sz="0" w:space="0" w:color="auto"/>
            <w:bottom w:val="none" w:sz="0" w:space="0" w:color="auto"/>
            <w:right w:val="none" w:sz="0" w:space="0" w:color="auto"/>
          </w:divBdr>
        </w:div>
        <w:div w:id="1889610928">
          <w:marLeft w:val="0"/>
          <w:marRight w:val="0"/>
          <w:marTop w:val="0"/>
          <w:marBottom w:val="101"/>
          <w:divBdr>
            <w:top w:val="none" w:sz="0" w:space="0" w:color="auto"/>
            <w:left w:val="none" w:sz="0" w:space="0" w:color="auto"/>
            <w:bottom w:val="none" w:sz="0" w:space="0" w:color="auto"/>
            <w:right w:val="none" w:sz="0" w:space="0" w:color="auto"/>
          </w:divBdr>
        </w:div>
        <w:div w:id="1839882969">
          <w:marLeft w:val="0"/>
          <w:marRight w:val="0"/>
          <w:marTop w:val="0"/>
          <w:marBottom w:val="101"/>
          <w:divBdr>
            <w:top w:val="none" w:sz="0" w:space="0" w:color="auto"/>
            <w:left w:val="none" w:sz="0" w:space="0" w:color="auto"/>
            <w:bottom w:val="none" w:sz="0" w:space="0" w:color="auto"/>
            <w:right w:val="none" w:sz="0" w:space="0" w:color="auto"/>
          </w:divBdr>
        </w:div>
        <w:div w:id="1085229338">
          <w:marLeft w:val="0"/>
          <w:marRight w:val="0"/>
          <w:marTop w:val="0"/>
          <w:marBottom w:val="101"/>
          <w:divBdr>
            <w:top w:val="none" w:sz="0" w:space="0" w:color="auto"/>
            <w:left w:val="none" w:sz="0" w:space="0" w:color="auto"/>
            <w:bottom w:val="none" w:sz="0" w:space="0" w:color="auto"/>
            <w:right w:val="none" w:sz="0" w:space="0" w:color="auto"/>
          </w:divBdr>
        </w:div>
        <w:div w:id="2107143270">
          <w:marLeft w:val="0"/>
          <w:marRight w:val="0"/>
          <w:marTop w:val="0"/>
          <w:marBottom w:val="101"/>
          <w:divBdr>
            <w:top w:val="none" w:sz="0" w:space="0" w:color="auto"/>
            <w:left w:val="none" w:sz="0" w:space="0" w:color="auto"/>
            <w:bottom w:val="none" w:sz="0" w:space="0" w:color="auto"/>
            <w:right w:val="none" w:sz="0" w:space="0" w:color="auto"/>
          </w:divBdr>
        </w:div>
        <w:div w:id="587075537">
          <w:marLeft w:val="0"/>
          <w:marRight w:val="0"/>
          <w:marTop w:val="0"/>
          <w:marBottom w:val="101"/>
          <w:divBdr>
            <w:top w:val="none" w:sz="0" w:space="0" w:color="auto"/>
            <w:left w:val="none" w:sz="0" w:space="0" w:color="auto"/>
            <w:bottom w:val="none" w:sz="0" w:space="0" w:color="auto"/>
            <w:right w:val="none" w:sz="0" w:space="0" w:color="auto"/>
          </w:divBdr>
        </w:div>
        <w:div w:id="1684429379">
          <w:marLeft w:val="0"/>
          <w:marRight w:val="0"/>
          <w:marTop w:val="0"/>
          <w:marBottom w:val="101"/>
          <w:divBdr>
            <w:top w:val="none" w:sz="0" w:space="0" w:color="auto"/>
            <w:left w:val="none" w:sz="0" w:space="0" w:color="auto"/>
            <w:bottom w:val="none" w:sz="0" w:space="0" w:color="auto"/>
            <w:right w:val="none" w:sz="0" w:space="0" w:color="auto"/>
          </w:divBdr>
        </w:div>
        <w:div w:id="1707097222">
          <w:marLeft w:val="0"/>
          <w:marRight w:val="0"/>
          <w:marTop w:val="0"/>
          <w:marBottom w:val="101"/>
          <w:divBdr>
            <w:top w:val="none" w:sz="0" w:space="0" w:color="auto"/>
            <w:left w:val="none" w:sz="0" w:space="0" w:color="auto"/>
            <w:bottom w:val="none" w:sz="0" w:space="0" w:color="auto"/>
            <w:right w:val="none" w:sz="0" w:space="0" w:color="auto"/>
          </w:divBdr>
        </w:div>
        <w:div w:id="1951550312">
          <w:marLeft w:val="0"/>
          <w:marRight w:val="0"/>
          <w:marTop w:val="0"/>
          <w:marBottom w:val="101"/>
          <w:divBdr>
            <w:top w:val="none" w:sz="0" w:space="0" w:color="auto"/>
            <w:left w:val="none" w:sz="0" w:space="0" w:color="auto"/>
            <w:bottom w:val="none" w:sz="0" w:space="0" w:color="auto"/>
            <w:right w:val="none" w:sz="0" w:space="0" w:color="auto"/>
          </w:divBdr>
        </w:div>
        <w:div w:id="22219352">
          <w:marLeft w:val="0"/>
          <w:marRight w:val="0"/>
          <w:marTop w:val="0"/>
          <w:marBottom w:val="101"/>
          <w:divBdr>
            <w:top w:val="none" w:sz="0" w:space="0" w:color="auto"/>
            <w:left w:val="none" w:sz="0" w:space="0" w:color="auto"/>
            <w:bottom w:val="none" w:sz="0" w:space="0" w:color="auto"/>
            <w:right w:val="none" w:sz="0" w:space="0" w:color="auto"/>
          </w:divBdr>
        </w:div>
        <w:div w:id="1391272258">
          <w:marLeft w:val="0"/>
          <w:marRight w:val="0"/>
          <w:marTop w:val="0"/>
          <w:marBottom w:val="101"/>
          <w:divBdr>
            <w:top w:val="none" w:sz="0" w:space="0" w:color="auto"/>
            <w:left w:val="none" w:sz="0" w:space="0" w:color="auto"/>
            <w:bottom w:val="none" w:sz="0" w:space="0" w:color="auto"/>
            <w:right w:val="none" w:sz="0" w:space="0" w:color="auto"/>
          </w:divBdr>
        </w:div>
        <w:div w:id="1940528681">
          <w:marLeft w:val="0"/>
          <w:marRight w:val="0"/>
          <w:marTop w:val="0"/>
          <w:marBottom w:val="101"/>
          <w:divBdr>
            <w:top w:val="none" w:sz="0" w:space="0" w:color="auto"/>
            <w:left w:val="none" w:sz="0" w:space="0" w:color="auto"/>
            <w:bottom w:val="none" w:sz="0" w:space="0" w:color="auto"/>
            <w:right w:val="none" w:sz="0" w:space="0" w:color="auto"/>
          </w:divBdr>
        </w:div>
        <w:div w:id="223876557">
          <w:marLeft w:val="0"/>
          <w:marRight w:val="0"/>
          <w:marTop w:val="0"/>
          <w:marBottom w:val="101"/>
          <w:divBdr>
            <w:top w:val="none" w:sz="0" w:space="0" w:color="auto"/>
            <w:left w:val="none" w:sz="0" w:space="0" w:color="auto"/>
            <w:bottom w:val="none" w:sz="0" w:space="0" w:color="auto"/>
            <w:right w:val="none" w:sz="0" w:space="0" w:color="auto"/>
          </w:divBdr>
        </w:div>
        <w:div w:id="2039426847">
          <w:marLeft w:val="0"/>
          <w:marRight w:val="0"/>
          <w:marTop w:val="0"/>
          <w:marBottom w:val="101"/>
          <w:divBdr>
            <w:top w:val="none" w:sz="0" w:space="0" w:color="auto"/>
            <w:left w:val="none" w:sz="0" w:space="0" w:color="auto"/>
            <w:bottom w:val="none" w:sz="0" w:space="0" w:color="auto"/>
            <w:right w:val="none" w:sz="0" w:space="0" w:color="auto"/>
          </w:divBdr>
        </w:div>
        <w:div w:id="1619677083">
          <w:marLeft w:val="0"/>
          <w:marRight w:val="0"/>
          <w:marTop w:val="0"/>
          <w:marBottom w:val="101"/>
          <w:divBdr>
            <w:top w:val="none" w:sz="0" w:space="0" w:color="auto"/>
            <w:left w:val="none" w:sz="0" w:space="0" w:color="auto"/>
            <w:bottom w:val="none" w:sz="0" w:space="0" w:color="auto"/>
            <w:right w:val="none" w:sz="0" w:space="0" w:color="auto"/>
          </w:divBdr>
        </w:div>
        <w:div w:id="245845346">
          <w:marLeft w:val="0"/>
          <w:marRight w:val="0"/>
          <w:marTop w:val="0"/>
          <w:marBottom w:val="101"/>
          <w:divBdr>
            <w:top w:val="none" w:sz="0" w:space="0" w:color="auto"/>
            <w:left w:val="none" w:sz="0" w:space="0" w:color="auto"/>
            <w:bottom w:val="none" w:sz="0" w:space="0" w:color="auto"/>
            <w:right w:val="none" w:sz="0" w:space="0" w:color="auto"/>
          </w:divBdr>
        </w:div>
        <w:div w:id="1334265302">
          <w:marLeft w:val="0"/>
          <w:marRight w:val="0"/>
          <w:marTop w:val="0"/>
          <w:marBottom w:val="101"/>
          <w:divBdr>
            <w:top w:val="none" w:sz="0" w:space="0" w:color="auto"/>
            <w:left w:val="none" w:sz="0" w:space="0" w:color="auto"/>
            <w:bottom w:val="none" w:sz="0" w:space="0" w:color="auto"/>
            <w:right w:val="none" w:sz="0" w:space="0" w:color="auto"/>
          </w:divBdr>
        </w:div>
        <w:div w:id="942884864">
          <w:marLeft w:val="0"/>
          <w:marRight w:val="0"/>
          <w:marTop w:val="0"/>
          <w:marBottom w:val="101"/>
          <w:divBdr>
            <w:top w:val="none" w:sz="0" w:space="0" w:color="auto"/>
            <w:left w:val="none" w:sz="0" w:space="0" w:color="auto"/>
            <w:bottom w:val="none" w:sz="0" w:space="0" w:color="auto"/>
            <w:right w:val="none" w:sz="0" w:space="0" w:color="auto"/>
          </w:divBdr>
        </w:div>
        <w:div w:id="1002392355">
          <w:marLeft w:val="0"/>
          <w:marRight w:val="0"/>
          <w:marTop w:val="0"/>
          <w:marBottom w:val="101"/>
          <w:divBdr>
            <w:top w:val="none" w:sz="0" w:space="0" w:color="auto"/>
            <w:left w:val="none" w:sz="0" w:space="0" w:color="auto"/>
            <w:bottom w:val="none" w:sz="0" w:space="0" w:color="auto"/>
            <w:right w:val="none" w:sz="0" w:space="0" w:color="auto"/>
          </w:divBdr>
        </w:div>
        <w:div w:id="549272682">
          <w:marLeft w:val="0"/>
          <w:marRight w:val="0"/>
          <w:marTop w:val="0"/>
          <w:marBottom w:val="101"/>
          <w:divBdr>
            <w:top w:val="none" w:sz="0" w:space="0" w:color="auto"/>
            <w:left w:val="none" w:sz="0" w:space="0" w:color="auto"/>
            <w:bottom w:val="none" w:sz="0" w:space="0" w:color="auto"/>
            <w:right w:val="none" w:sz="0" w:space="0" w:color="auto"/>
          </w:divBdr>
        </w:div>
        <w:div w:id="1237402854">
          <w:marLeft w:val="0"/>
          <w:marRight w:val="0"/>
          <w:marTop w:val="0"/>
          <w:marBottom w:val="101"/>
          <w:divBdr>
            <w:top w:val="none" w:sz="0" w:space="0" w:color="auto"/>
            <w:left w:val="none" w:sz="0" w:space="0" w:color="auto"/>
            <w:bottom w:val="none" w:sz="0" w:space="0" w:color="auto"/>
            <w:right w:val="none" w:sz="0" w:space="0" w:color="auto"/>
          </w:divBdr>
        </w:div>
        <w:div w:id="1030454938">
          <w:marLeft w:val="0"/>
          <w:marRight w:val="0"/>
          <w:marTop w:val="0"/>
          <w:marBottom w:val="101"/>
          <w:divBdr>
            <w:top w:val="none" w:sz="0" w:space="0" w:color="auto"/>
            <w:left w:val="none" w:sz="0" w:space="0" w:color="auto"/>
            <w:bottom w:val="none" w:sz="0" w:space="0" w:color="auto"/>
            <w:right w:val="none" w:sz="0" w:space="0" w:color="auto"/>
          </w:divBdr>
        </w:div>
        <w:div w:id="245695229">
          <w:marLeft w:val="0"/>
          <w:marRight w:val="0"/>
          <w:marTop w:val="0"/>
          <w:marBottom w:val="101"/>
          <w:divBdr>
            <w:top w:val="none" w:sz="0" w:space="0" w:color="auto"/>
            <w:left w:val="none" w:sz="0" w:space="0" w:color="auto"/>
            <w:bottom w:val="none" w:sz="0" w:space="0" w:color="auto"/>
            <w:right w:val="none" w:sz="0" w:space="0" w:color="auto"/>
          </w:divBdr>
        </w:div>
        <w:div w:id="508250509">
          <w:marLeft w:val="0"/>
          <w:marRight w:val="0"/>
          <w:marTop w:val="0"/>
          <w:marBottom w:val="101"/>
          <w:divBdr>
            <w:top w:val="none" w:sz="0" w:space="0" w:color="auto"/>
            <w:left w:val="none" w:sz="0" w:space="0" w:color="auto"/>
            <w:bottom w:val="none" w:sz="0" w:space="0" w:color="auto"/>
            <w:right w:val="none" w:sz="0" w:space="0" w:color="auto"/>
          </w:divBdr>
        </w:div>
        <w:div w:id="1243300089">
          <w:marLeft w:val="0"/>
          <w:marRight w:val="0"/>
          <w:marTop w:val="0"/>
          <w:marBottom w:val="101"/>
          <w:divBdr>
            <w:top w:val="none" w:sz="0" w:space="0" w:color="auto"/>
            <w:left w:val="none" w:sz="0" w:space="0" w:color="auto"/>
            <w:bottom w:val="none" w:sz="0" w:space="0" w:color="auto"/>
            <w:right w:val="none" w:sz="0" w:space="0" w:color="auto"/>
          </w:divBdr>
        </w:div>
        <w:div w:id="480778701">
          <w:marLeft w:val="0"/>
          <w:marRight w:val="0"/>
          <w:marTop w:val="0"/>
          <w:marBottom w:val="101"/>
          <w:divBdr>
            <w:top w:val="none" w:sz="0" w:space="0" w:color="auto"/>
            <w:left w:val="none" w:sz="0" w:space="0" w:color="auto"/>
            <w:bottom w:val="none" w:sz="0" w:space="0" w:color="auto"/>
            <w:right w:val="none" w:sz="0" w:space="0" w:color="auto"/>
          </w:divBdr>
        </w:div>
        <w:div w:id="1689285482">
          <w:marLeft w:val="0"/>
          <w:marRight w:val="0"/>
          <w:marTop w:val="0"/>
          <w:marBottom w:val="101"/>
          <w:divBdr>
            <w:top w:val="none" w:sz="0" w:space="0" w:color="auto"/>
            <w:left w:val="none" w:sz="0" w:space="0" w:color="auto"/>
            <w:bottom w:val="none" w:sz="0" w:space="0" w:color="auto"/>
            <w:right w:val="none" w:sz="0" w:space="0" w:color="auto"/>
          </w:divBdr>
        </w:div>
        <w:div w:id="1408532064">
          <w:marLeft w:val="0"/>
          <w:marRight w:val="0"/>
          <w:marTop w:val="0"/>
          <w:marBottom w:val="101"/>
          <w:divBdr>
            <w:top w:val="none" w:sz="0" w:space="0" w:color="auto"/>
            <w:left w:val="none" w:sz="0" w:space="0" w:color="auto"/>
            <w:bottom w:val="none" w:sz="0" w:space="0" w:color="auto"/>
            <w:right w:val="none" w:sz="0" w:space="0" w:color="auto"/>
          </w:divBdr>
        </w:div>
        <w:div w:id="1622376067">
          <w:marLeft w:val="0"/>
          <w:marRight w:val="0"/>
          <w:marTop w:val="0"/>
          <w:marBottom w:val="101"/>
          <w:divBdr>
            <w:top w:val="none" w:sz="0" w:space="0" w:color="auto"/>
            <w:left w:val="none" w:sz="0" w:space="0" w:color="auto"/>
            <w:bottom w:val="none" w:sz="0" w:space="0" w:color="auto"/>
            <w:right w:val="none" w:sz="0" w:space="0" w:color="auto"/>
          </w:divBdr>
        </w:div>
        <w:div w:id="1823889519">
          <w:marLeft w:val="0"/>
          <w:marRight w:val="0"/>
          <w:marTop w:val="0"/>
          <w:marBottom w:val="82"/>
          <w:divBdr>
            <w:top w:val="none" w:sz="0" w:space="0" w:color="auto"/>
            <w:left w:val="none" w:sz="0" w:space="0" w:color="auto"/>
            <w:bottom w:val="none" w:sz="0" w:space="0" w:color="auto"/>
            <w:right w:val="none" w:sz="0" w:space="0" w:color="auto"/>
          </w:divBdr>
        </w:div>
        <w:div w:id="1955096742">
          <w:marLeft w:val="0"/>
          <w:marRight w:val="0"/>
          <w:marTop w:val="0"/>
          <w:marBottom w:val="82"/>
          <w:divBdr>
            <w:top w:val="none" w:sz="0" w:space="0" w:color="auto"/>
            <w:left w:val="none" w:sz="0" w:space="0" w:color="auto"/>
            <w:bottom w:val="none" w:sz="0" w:space="0" w:color="auto"/>
            <w:right w:val="none" w:sz="0" w:space="0" w:color="auto"/>
          </w:divBdr>
        </w:div>
        <w:div w:id="1141580689">
          <w:marLeft w:val="0"/>
          <w:marRight w:val="0"/>
          <w:marTop w:val="0"/>
          <w:marBottom w:val="82"/>
          <w:divBdr>
            <w:top w:val="none" w:sz="0" w:space="0" w:color="auto"/>
            <w:left w:val="none" w:sz="0" w:space="0" w:color="auto"/>
            <w:bottom w:val="none" w:sz="0" w:space="0" w:color="auto"/>
            <w:right w:val="none" w:sz="0" w:space="0" w:color="auto"/>
          </w:divBdr>
        </w:div>
        <w:div w:id="210117496">
          <w:marLeft w:val="0"/>
          <w:marRight w:val="0"/>
          <w:marTop w:val="0"/>
          <w:marBottom w:val="82"/>
          <w:divBdr>
            <w:top w:val="none" w:sz="0" w:space="0" w:color="auto"/>
            <w:left w:val="none" w:sz="0" w:space="0" w:color="auto"/>
            <w:bottom w:val="none" w:sz="0" w:space="0" w:color="auto"/>
            <w:right w:val="none" w:sz="0" w:space="0" w:color="auto"/>
          </w:divBdr>
        </w:div>
        <w:div w:id="850023677">
          <w:marLeft w:val="0"/>
          <w:marRight w:val="0"/>
          <w:marTop w:val="0"/>
          <w:marBottom w:val="82"/>
          <w:divBdr>
            <w:top w:val="none" w:sz="0" w:space="0" w:color="auto"/>
            <w:left w:val="none" w:sz="0" w:space="0" w:color="auto"/>
            <w:bottom w:val="none" w:sz="0" w:space="0" w:color="auto"/>
            <w:right w:val="none" w:sz="0" w:space="0" w:color="auto"/>
          </w:divBdr>
        </w:div>
        <w:div w:id="31074131">
          <w:marLeft w:val="0"/>
          <w:marRight w:val="0"/>
          <w:marTop w:val="0"/>
          <w:marBottom w:val="82"/>
          <w:divBdr>
            <w:top w:val="none" w:sz="0" w:space="0" w:color="auto"/>
            <w:left w:val="none" w:sz="0" w:space="0" w:color="auto"/>
            <w:bottom w:val="none" w:sz="0" w:space="0" w:color="auto"/>
            <w:right w:val="none" w:sz="0" w:space="0" w:color="auto"/>
          </w:divBdr>
        </w:div>
        <w:div w:id="1064336332">
          <w:marLeft w:val="0"/>
          <w:marRight w:val="0"/>
          <w:marTop w:val="0"/>
          <w:marBottom w:val="82"/>
          <w:divBdr>
            <w:top w:val="none" w:sz="0" w:space="0" w:color="auto"/>
            <w:left w:val="none" w:sz="0" w:space="0" w:color="auto"/>
            <w:bottom w:val="none" w:sz="0" w:space="0" w:color="auto"/>
            <w:right w:val="none" w:sz="0" w:space="0" w:color="auto"/>
          </w:divBdr>
        </w:div>
        <w:div w:id="1747339713">
          <w:marLeft w:val="0"/>
          <w:marRight w:val="0"/>
          <w:marTop w:val="0"/>
          <w:marBottom w:val="82"/>
          <w:divBdr>
            <w:top w:val="none" w:sz="0" w:space="0" w:color="auto"/>
            <w:left w:val="none" w:sz="0" w:space="0" w:color="auto"/>
            <w:bottom w:val="none" w:sz="0" w:space="0" w:color="auto"/>
            <w:right w:val="none" w:sz="0" w:space="0" w:color="auto"/>
          </w:divBdr>
        </w:div>
        <w:div w:id="383527921">
          <w:marLeft w:val="0"/>
          <w:marRight w:val="0"/>
          <w:marTop w:val="0"/>
          <w:marBottom w:val="82"/>
          <w:divBdr>
            <w:top w:val="none" w:sz="0" w:space="0" w:color="auto"/>
            <w:left w:val="none" w:sz="0" w:space="0" w:color="auto"/>
            <w:bottom w:val="none" w:sz="0" w:space="0" w:color="auto"/>
            <w:right w:val="none" w:sz="0" w:space="0" w:color="auto"/>
          </w:divBdr>
        </w:div>
        <w:div w:id="1630092458">
          <w:marLeft w:val="0"/>
          <w:marRight w:val="0"/>
          <w:marTop w:val="0"/>
          <w:marBottom w:val="82"/>
          <w:divBdr>
            <w:top w:val="none" w:sz="0" w:space="0" w:color="auto"/>
            <w:left w:val="none" w:sz="0" w:space="0" w:color="auto"/>
            <w:bottom w:val="none" w:sz="0" w:space="0" w:color="auto"/>
            <w:right w:val="none" w:sz="0" w:space="0" w:color="auto"/>
          </w:divBdr>
        </w:div>
        <w:div w:id="1373503607">
          <w:marLeft w:val="0"/>
          <w:marRight w:val="0"/>
          <w:marTop w:val="0"/>
          <w:marBottom w:val="82"/>
          <w:divBdr>
            <w:top w:val="none" w:sz="0" w:space="0" w:color="auto"/>
            <w:left w:val="none" w:sz="0" w:space="0" w:color="auto"/>
            <w:bottom w:val="none" w:sz="0" w:space="0" w:color="auto"/>
            <w:right w:val="none" w:sz="0" w:space="0" w:color="auto"/>
          </w:divBdr>
        </w:div>
        <w:div w:id="1459642532">
          <w:marLeft w:val="0"/>
          <w:marRight w:val="0"/>
          <w:marTop w:val="0"/>
          <w:marBottom w:val="82"/>
          <w:divBdr>
            <w:top w:val="none" w:sz="0" w:space="0" w:color="auto"/>
            <w:left w:val="none" w:sz="0" w:space="0" w:color="auto"/>
            <w:bottom w:val="none" w:sz="0" w:space="0" w:color="auto"/>
            <w:right w:val="none" w:sz="0" w:space="0" w:color="auto"/>
          </w:divBdr>
        </w:div>
        <w:div w:id="382755293">
          <w:marLeft w:val="0"/>
          <w:marRight w:val="0"/>
          <w:marTop w:val="0"/>
          <w:marBottom w:val="82"/>
          <w:divBdr>
            <w:top w:val="none" w:sz="0" w:space="0" w:color="auto"/>
            <w:left w:val="none" w:sz="0" w:space="0" w:color="auto"/>
            <w:bottom w:val="none" w:sz="0" w:space="0" w:color="auto"/>
            <w:right w:val="none" w:sz="0" w:space="0" w:color="auto"/>
          </w:divBdr>
        </w:div>
        <w:div w:id="1880169217">
          <w:marLeft w:val="0"/>
          <w:marRight w:val="0"/>
          <w:marTop w:val="0"/>
          <w:marBottom w:val="82"/>
          <w:divBdr>
            <w:top w:val="none" w:sz="0" w:space="0" w:color="auto"/>
            <w:left w:val="none" w:sz="0" w:space="0" w:color="auto"/>
            <w:bottom w:val="none" w:sz="0" w:space="0" w:color="auto"/>
            <w:right w:val="none" w:sz="0" w:space="0" w:color="auto"/>
          </w:divBdr>
        </w:div>
        <w:div w:id="298536428">
          <w:marLeft w:val="0"/>
          <w:marRight w:val="0"/>
          <w:marTop w:val="0"/>
          <w:marBottom w:val="82"/>
          <w:divBdr>
            <w:top w:val="none" w:sz="0" w:space="0" w:color="auto"/>
            <w:left w:val="none" w:sz="0" w:space="0" w:color="auto"/>
            <w:bottom w:val="none" w:sz="0" w:space="0" w:color="auto"/>
            <w:right w:val="none" w:sz="0" w:space="0" w:color="auto"/>
          </w:divBdr>
        </w:div>
        <w:div w:id="2012638485">
          <w:marLeft w:val="0"/>
          <w:marRight w:val="0"/>
          <w:marTop w:val="0"/>
          <w:marBottom w:val="82"/>
          <w:divBdr>
            <w:top w:val="none" w:sz="0" w:space="0" w:color="auto"/>
            <w:left w:val="none" w:sz="0" w:space="0" w:color="auto"/>
            <w:bottom w:val="none" w:sz="0" w:space="0" w:color="auto"/>
            <w:right w:val="none" w:sz="0" w:space="0" w:color="auto"/>
          </w:divBdr>
        </w:div>
        <w:div w:id="1485195811">
          <w:marLeft w:val="0"/>
          <w:marRight w:val="0"/>
          <w:marTop w:val="0"/>
          <w:marBottom w:val="82"/>
          <w:divBdr>
            <w:top w:val="none" w:sz="0" w:space="0" w:color="auto"/>
            <w:left w:val="none" w:sz="0" w:space="0" w:color="auto"/>
            <w:bottom w:val="none" w:sz="0" w:space="0" w:color="auto"/>
            <w:right w:val="none" w:sz="0" w:space="0" w:color="auto"/>
          </w:divBdr>
        </w:div>
        <w:div w:id="1298533673">
          <w:marLeft w:val="0"/>
          <w:marRight w:val="0"/>
          <w:marTop w:val="0"/>
          <w:marBottom w:val="82"/>
          <w:divBdr>
            <w:top w:val="none" w:sz="0" w:space="0" w:color="auto"/>
            <w:left w:val="none" w:sz="0" w:space="0" w:color="auto"/>
            <w:bottom w:val="none" w:sz="0" w:space="0" w:color="auto"/>
            <w:right w:val="none" w:sz="0" w:space="0" w:color="auto"/>
          </w:divBdr>
        </w:div>
        <w:div w:id="1985963731">
          <w:marLeft w:val="0"/>
          <w:marRight w:val="0"/>
          <w:marTop w:val="0"/>
          <w:marBottom w:val="82"/>
          <w:divBdr>
            <w:top w:val="none" w:sz="0" w:space="0" w:color="auto"/>
            <w:left w:val="none" w:sz="0" w:space="0" w:color="auto"/>
            <w:bottom w:val="none" w:sz="0" w:space="0" w:color="auto"/>
            <w:right w:val="none" w:sz="0" w:space="0" w:color="auto"/>
          </w:divBdr>
        </w:div>
        <w:div w:id="1333220027">
          <w:marLeft w:val="0"/>
          <w:marRight w:val="0"/>
          <w:marTop w:val="0"/>
          <w:marBottom w:val="82"/>
          <w:divBdr>
            <w:top w:val="none" w:sz="0" w:space="0" w:color="auto"/>
            <w:left w:val="none" w:sz="0" w:space="0" w:color="auto"/>
            <w:bottom w:val="none" w:sz="0" w:space="0" w:color="auto"/>
            <w:right w:val="none" w:sz="0" w:space="0" w:color="auto"/>
          </w:divBdr>
        </w:div>
        <w:div w:id="1746805562">
          <w:marLeft w:val="0"/>
          <w:marRight w:val="0"/>
          <w:marTop w:val="0"/>
          <w:marBottom w:val="82"/>
          <w:divBdr>
            <w:top w:val="none" w:sz="0" w:space="0" w:color="auto"/>
            <w:left w:val="none" w:sz="0" w:space="0" w:color="auto"/>
            <w:bottom w:val="none" w:sz="0" w:space="0" w:color="auto"/>
            <w:right w:val="none" w:sz="0" w:space="0" w:color="auto"/>
          </w:divBdr>
        </w:div>
        <w:div w:id="1753578157">
          <w:marLeft w:val="0"/>
          <w:marRight w:val="0"/>
          <w:marTop w:val="0"/>
          <w:marBottom w:val="82"/>
          <w:divBdr>
            <w:top w:val="none" w:sz="0" w:space="0" w:color="auto"/>
            <w:left w:val="none" w:sz="0" w:space="0" w:color="auto"/>
            <w:bottom w:val="none" w:sz="0" w:space="0" w:color="auto"/>
            <w:right w:val="none" w:sz="0" w:space="0" w:color="auto"/>
          </w:divBdr>
        </w:div>
        <w:div w:id="1689982360">
          <w:marLeft w:val="0"/>
          <w:marRight w:val="0"/>
          <w:marTop w:val="0"/>
          <w:marBottom w:val="82"/>
          <w:divBdr>
            <w:top w:val="none" w:sz="0" w:space="0" w:color="auto"/>
            <w:left w:val="none" w:sz="0" w:space="0" w:color="auto"/>
            <w:bottom w:val="none" w:sz="0" w:space="0" w:color="auto"/>
            <w:right w:val="none" w:sz="0" w:space="0" w:color="auto"/>
          </w:divBdr>
        </w:div>
        <w:div w:id="1694571829">
          <w:marLeft w:val="0"/>
          <w:marRight w:val="0"/>
          <w:marTop w:val="0"/>
          <w:marBottom w:val="82"/>
          <w:divBdr>
            <w:top w:val="none" w:sz="0" w:space="0" w:color="auto"/>
            <w:left w:val="none" w:sz="0" w:space="0" w:color="auto"/>
            <w:bottom w:val="none" w:sz="0" w:space="0" w:color="auto"/>
            <w:right w:val="none" w:sz="0" w:space="0" w:color="auto"/>
          </w:divBdr>
        </w:div>
        <w:div w:id="405227085">
          <w:marLeft w:val="0"/>
          <w:marRight w:val="0"/>
          <w:marTop w:val="0"/>
          <w:marBottom w:val="82"/>
          <w:divBdr>
            <w:top w:val="none" w:sz="0" w:space="0" w:color="auto"/>
            <w:left w:val="none" w:sz="0" w:space="0" w:color="auto"/>
            <w:bottom w:val="none" w:sz="0" w:space="0" w:color="auto"/>
            <w:right w:val="none" w:sz="0" w:space="0" w:color="auto"/>
          </w:divBdr>
        </w:div>
        <w:div w:id="492112412">
          <w:marLeft w:val="0"/>
          <w:marRight w:val="0"/>
          <w:marTop w:val="0"/>
          <w:marBottom w:val="82"/>
          <w:divBdr>
            <w:top w:val="none" w:sz="0" w:space="0" w:color="auto"/>
            <w:left w:val="none" w:sz="0" w:space="0" w:color="auto"/>
            <w:bottom w:val="none" w:sz="0" w:space="0" w:color="auto"/>
            <w:right w:val="none" w:sz="0" w:space="0" w:color="auto"/>
          </w:divBdr>
        </w:div>
        <w:div w:id="1694458937">
          <w:marLeft w:val="0"/>
          <w:marRight w:val="0"/>
          <w:marTop w:val="0"/>
          <w:marBottom w:val="82"/>
          <w:divBdr>
            <w:top w:val="none" w:sz="0" w:space="0" w:color="auto"/>
            <w:left w:val="none" w:sz="0" w:space="0" w:color="auto"/>
            <w:bottom w:val="none" w:sz="0" w:space="0" w:color="auto"/>
            <w:right w:val="none" w:sz="0" w:space="0" w:color="auto"/>
          </w:divBdr>
        </w:div>
        <w:div w:id="2094205296">
          <w:marLeft w:val="0"/>
          <w:marRight w:val="0"/>
          <w:marTop w:val="0"/>
          <w:marBottom w:val="82"/>
          <w:divBdr>
            <w:top w:val="none" w:sz="0" w:space="0" w:color="auto"/>
            <w:left w:val="none" w:sz="0" w:space="0" w:color="auto"/>
            <w:bottom w:val="none" w:sz="0" w:space="0" w:color="auto"/>
            <w:right w:val="none" w:sz="0" w:space="0" w:color="auto"/>
          </w:divBdr>
        </w:div>
        <w:div w:id="705377471">
          <w:marLeft w:val="0"/>
          <w:marRight w:val="0"/>
          <w:marTop w:val="0"/>
          <w:marBottom w:val="82"/>
          <w:divBdr>
            <w:top w:val="none" w:sz="0" w:space="0" w:color="auto"/>
            <w:left w:val="none" w:sz="0" w:space="0" w:color="auto"/>
            <w:bottom w:val="none" w:sz="0" w:space="0" w:color="auto"/>
            <w:right w:val="none" w:sz="0" w:space="0" w:color="auto"/>
          </w:divBdr>
        </w:div>
        <w:div w:id="433324697">
          <w:marLeft w:val="0"/>
          <w:marRight w:val="0"/>
          <w:marTop w:val="0"/>
          <w:marBottom w:val="82"/>
          <w:divBdr>
            <w:top w:val="none" w:sz="0" w:space="0" w:color="auto"/>
            <w:left w:val="none" w:sz="0" w:space="0" w:color="auto"/>
            <w:bottom w:val="none" w:sz="0" w:space="0" w:color="auto"/>
            <w:right w:val="none" w:sz="0" w:space="0" w:color="auto"/>
          </w:divBdr>
        </w:div>
        <w:div w:id="1070613053">
          <w:marLeft w:val="0"/>
          <w:marRight w:val="0"/>
          <w:marTop w:val="0"/>
          <w:marBottom w:val="82"/>
          <w:divBdr>
            <w:top w:val="none" w:sz="0" w:space="0" w:color="auto"/>
            <w:left w:val="none" w:sz="0" w:space="0" w:color="auto"/>
            <w:bottom w:val="none" w:sz="0" w:space="0" w:color="auto"/>
            <w:right w:val="none" w:sz="0" w:space="0" w:color="auto"/>
          </w:divBdr>
        </w:div>
        <w:div w:id="991065088">
          <w:marLeft w:val="0"/>
          <w:marRight w:val="0"/>
          <w:marTop w:val="0"/>
          <w:marBottom w:val="82"/>
          <w:divBdr>
            <w:top w:val="none" w:sz="0" w:space="0" w:color="auto"/>
            <w:left w:val="none" w:sz="0" w:space="0" w:color="auto"/>
            <w:bottom w:val="none" w:sz="0" w:space="0" w:color="auto"/>
            <w:right w:val="none" w:sz="0" w:space="0" w:color="auto"/>
          </w:divBdr>
        </w:div>
        <w:div w:id="1248346660">
          <w:marLeft w:val="0"/>
          <w:marRight w:val="0"/>
          <w:marTop w:val="0"/>
          <w:marBottom w:val="82"/>
          <w:divBdr>
            <w:top w:val="none" w:sz="0" w:space="0" w:color="auto"/>
            <w:left w:val="none" w:sz="0" w:space="0" w:color="auto"/>
            <w:bottom w:val="none" w:sz="0" w:space="0" w:color="auto"/>
            <w:right w:val="none" w:sz="0" w:space="0" w:color="auto"/>
          </w:divBdr>
        </w:div>
        <w:div w:id="233778243">
          <w:marLeft w:val="0"/>
          <w:marRight w:val="0"/>
          <w:marTop w:val="0"/>
          <w:marBottom w:val="82"/>
          <w:divBdr>
            <w:top w:val="none" w:sz="0" w:space="0" w:color="auto"/>
            <w:left w:val="none" w:sz="0" w:space="0" w:color="auto"/>
            <w:bottom w:val="none" w:sz="0" w:space="0" w:color="auto"/>
            <w:right w:val="none" w:sz="0" w:space="0" w:color="auto"/>
          </w:divBdr>
        </w:div>
        <w:div w:id="630549592">
          <w:marLeft w:val="0"/>
          <w:marRight w:val="0"/>
          <w:marTop w:val="0"/>
          <w:marBottom w:val="82"/>
          <w:divBdr>
            <w:top w:val="none" w:sz="0" w:space="0" w:color="auto"/>
            <w:left w:val="none" w:sz="0" w:space="0" w:color="auto"/>
            <w:bottom w:val="none" w:sz="0" w:space="0" w:color="auto"/>
            <w:right w:val="none" w:sz="0" w:space="0" w:color="auto"/>
          </w:divBdr>
        </w:div>
        <w:div w:id="405805865">
          <w:marLeft w:val="0"/>
          <w:marRight w:val="0"/>
          <w:marTop w:val="0"/>
          <w:marBottom w:val="82"/>
          <w:divBdr>
            <w:top w:val="none" w:sz="0" w:space="0" w:color="auto"/>
            <w:left w:val="none" w:sz="0" w:space="0" w:color="auto"/>
            <w:bottom w:val="none" w:sz="0" w:space="0" w:color="auto"/>
            <w:right w:val="none" w:sz="0" w:space="0" w:color="auto"/>
          </w:divBdr>
        </w:div>
        <w:div w:id="230778400">
          <w:marLeft w:val="0"/>
          <w:marRight w:val="0"/>
          <w:marTop w:val="0"/>
          <w:marBottom w:val="82"/>
          <w:divBdr>
            <w:top w:val="none" w:sz="0" w:space="0" w:color="auto"/>
            <w:left w:val="none" w:sz="0" w:space="0" w:color="auto"/>
            <w:bottom w:val="none" w:sz="0" w:space="0" w:color="auto"/>
            <w:right w:val="none" w:sz="0" w:space="0" w:color="auto"/>
          </w:divBdr>
        </w:div>
        <w:div w:id="1930769964">
          <w:marLeft w:val="0"/>
          <w:marRight w:val="0"/>
          <w:marTop w:val="0"/>
          <w:marBottom w:val="82"/>
          <w:divBdr>
            <w:top w:val="none" w:sz="0" w:space="0" w:color="auto"/>
            <w:left w:val="none" w:sz="0" w:space="0" w:color="auto"/>
            <w:bottom w:val="none" w:sz="0" w:space="0" w:color="auto"/>
            <w:right w:val="none" w:sz="0" w:space="0" w:color="auto"/>
          </w:divBdr>
        </w:div>
        <w:div w:id="1425300337">
          <w:marLeft w:val="0"/>
          <w:marRight w:val="0"/>
          <w:marTop w:val="0"/>
          <w:marBottom w:val="82"/>
          <w:divBdr>
            <w:top w:val="none" w:sz="0" w:space="0" w:color="auto"/>
            <w:left w:val="none" w:sz="0" w:space="0" w:color="auto"/>
            <w:bottom w:val="none" w:sz="0" w:space="0" w:color="auto"/>
            <w:right w:val="none" w:sz="0" w:space="0" w:color="auto"/>
          </w:divBdr>
        </w:div>
        <w:div w:id="724304648">
          <w:marLeft w:val="0"/>
          <w:marRight w:val="0"/>
          <w:marTop w:val="0"/>
          <w:marBottom w:val="82"/>
          <w:divBdr>
            <w:top w:val="none" w:sz="0" w:space="0" w:color="auto"/>
            <w:left w:val="none" w:sz="0" w:space="0" w:color="auto"/>
            <w:bottom w:val="none" w:sz="0" w:space="0" w:color="auto"/>
            <w:right w:val="none" w:sz="0" w:space="0" w:color="auto"/>
          </w:divBdr>
        </w:div>
        <w:div w:id="1503354299">
          <w:marLeft w:val="0"/>
          <w:marRight w:val="0"/>
          <w:marTop w:val="0"/>
          <w:marBottom w:val="82"/>
          <w:divBdr>
            <w:top w:val="none" w:sz="0" w:space="0" w:color="auto"/>
            <w:left w:val="none" w:sz="0" w:space="0" w:color="auto"/>
            <w:bottom w:val="none" w:sz="0" w:space="0" w:color="auto"/>
            <w:right w:val="none" w:sz="0" w:space="0" w:color="auto"/>
          </w:divBdr>
        </w:div>
        <w:div w:id="2128156850">
          <w:marLeft w:val="0"/>
          <w:marRight w:val="0"/>
          <w:marTop w:val="0"/>
          <w:marBottom w:val="82"/>
          <w:divBdr>
            <w:top w:val="none" w:sz="0" w:space="0" w:color="auto"/>
            <w:left w:val="none" w:sz="0" w:space="0" w:color="auto"/>
            <w:bottom w:val="none" w:sz="0" w:space="0" w:color="auto"/>
            <w:right w:val="none" w:sz="0" w:space="0" w:color="auto"/>
          </w:divBdr>
        </w:div>
        <w:div w:id="1924337603">
          <w:marLeft w:val="0"/>
          <w:marRight w:val="0"/>
          <w:marTop w:val="0"/>
          <w:marBottom w:val="82"/>
          <w:divBdr>
            <w:top w:val="none" w:sz="0" w:space="0" w:color="auto"/>
            <w:left w:val="none" w:sz="0" w:space="0" w:color="auto"/>
            <w:bottom w:val="none" w:sz="0" w:space="0" w:color="auto"/>
            <w:right w:val="none" w:sz="0" w:space="0" w:color="auto"/>
          </w:divBdr>
        </w:div>
        <w:div w:id="947354387">
          <w:marLeft w:val="0"/>
          <w:marRight w:val="0"/>
          <w:marTop w:val="0"/>
          <w:marBottom w:val="82"/>
          <w:divBdr>
            <w:top w:val="none" w:sz="0" w:space="0" w:color="auto"/>
            <w:left w:val="none" w:sz="0" w:space="0" w:color="auto"/>
            <w:bottom w:val="none" w:sz="0" w:space="0" w:color="auto"/>
            <w:right w:val="none" w:sz="0" w:space="0" w:color="auto"/>
          </w:divBdr>
        </w:div>
        <w:div w:id="862019658">
          <w:marLeft w:val="0"/>
          <w:marRight w:val="0"/>
          <w:marTop w:val="0"/>
          <w:marBottom w:val="82"/>
          <w:divBdr>
            <w:top w:val="none" w:sz="0" w:space="0" w:color="auto"/>
            <w:left w:val="none" w:sz="0" w:space="0" w:color="auto"/>
            <w:bottom w:val="none" w:sz="0" w:space="0" w:color="auto"/>
            <w:right w:val="none" w:sz="0" w:space="0" w:color="auto"/>
          </w:divBdr>
        </w:div>
        <w:div w:id="409229736">
          <w:marLeft w:val="0"/>
          <w:marRight w:val="0"/>
          <w:marTop w:val="0"/>
          <w:marBottom w:val="82"/>
          <w:divBdr>
            <w:top w:val="none" w:sz="0" w:space="0" w:color="auto"/>
            <w:left w:val="none" w:sz="0" w:space="0" w:color="auto"/>
            <w:bottom w:val="none" w:sz="0" w:space="0" w:color="auto"/>
            <w:right w:val="none" w:sz="0" w:space="0" w:color="auto"/>
          </w:divBdr>
        </w:div>
        <w:div w:id="459108535">
          <w:marLeft w:val="0"/>
          <w:marRight w:val="0"/>
          <w:marTop w:val="0"/>
          <w:marBottom w:val="82"/>
          <w:divBdr>
            <w:top w:val="none" w:sz="0" w:space="0" w:color="auto"/>
            <w:left w:val="none" w:sz="0" w:space="0" w:color="auto"/>
            <w:bottom w:val="none" w:sz="0" w:space="0" w:color="auto"/>
            <w:right w:val="none" w:sz="0" w:space="0" w:color="auto"/>
          </w:divBdr>
        </w:div>
        <w:div w:id="1347634463">
          <w:marLeft w:val="0"/>
          <w:marRight w:val="0"/>
          <w:marTop w:val="0"/>
          <w:marBottom w:val="82"/>
          <w:divBdr>
            <w:top w:val="none" w:sz="0" w:space="0" w:color="auto"/>
            <w:left w:val="none" w:sz="0" w:space="0" w:color="auto"/>
            <w:bottom w:val="none" w:sz="0" w:space="0" w:color="auto"/>
            <w:right w:val="none" w:sz="0" w:space="0" w:color="auto"/>
          </w:divBdr>
        </w:div>
        <w:div w:id="1499076292">
          <w:marLeft w:val="0"/>
          <w:marRight w:val="0"/>
          <w:marTop w:val="0"/>
          <w:marBottom w:val="82"/>
          <w:divBdr>
            <w:top w:val="none" w:sz="0" w:space="0" w:color="auto"/>
            <w:left w:val="none" w:sz="0" w:space="0" w:color="auto"/>
            <w:bottom w:val="none" w:sz="0" w:space="0" w:color="auto"/>
            <w:right w:val="none" w:sz="0" w:space="0" w:color="auto"/>
          </w:divBdr>
        </w:div>
        <w:div w:id="1855924352">
          <w:marLeft w:val="0"/>
          <w:marRight w:val="0"/>
          <w:marTop w:val="0"/>
          <w:marBottom w:val="82"/>
          <w:divBdr>
            <w:top w:val="none" w:sz="0" w:space="0" w:color="auto"/>
            <w:left w:val="none" w:sz="0" w:space="0" w:color="auto"/>
            <w:bottom w:val="none" w:sz="0" w:space="0" w:color="auto"/>
            <w:right w:val="none" w:sz="0" w:space="0" w:color="auto"/>
          </w:divBdr>
        </w:div>
        <w:div w:id="1205365502">
          <w:marLeft w:val="0"/>
          <w:marRight w:val="0"/>
          <w:marTop w:val="0"/>
          <w:marBottom w:val="82"/>
          <w:divBdr>
            <w:top w:val="none" w:sz="0" w:space="0" w:color="auto"/>
            <w:left w:val="none" w:sz="0" w:space="0" w:color="auto"/>
            <w:bottom w:val="none" w:sz="0" w:space="0" w:color="auto"/>
            <w:right w:val="none" w:sz="0" w:space="0" w:color="auto"/>
          </w:divBdr>
        </w:div>
        <w:div w:id="1069495227">
          <w:marLeft w:val="0"/>
          <w:marRight w:val="0"/>
          <w:marTop w:val="0"/>
          <w:marBottom w:val="82"/>
          <w:divBdr>
            <w:top w:val="none" w:sz="0" w:space="0" w:color="auto"/>
            <w:left w:val="none" w:sz="0" w:space="0" w:color="auto"/>
            <w:bottom w:val="none" w:sz="0" w:space="0" w:color="auto"/>
            <w:right w:val="none" w:sz="0" w:space="0" w:color="auto"/>
          </w:divBdr>
        </w:div>
        <w:div w:id="713430998">
          <w:marLeft w:val="0"/>
          <w:marRight w:val="0"/>
          <w:marTop w:val="0"/>
          <w:marBottom w:val="82"/>
          <w:divBdr>
            <w:top w:val="none" w:sz="0" w:space="0" w:color="auto"/>
            <w:left w:val="none" w:sz="0" w:space="0" w:color="auto"/>
            <w:bottom w:val="none" w:sz="0" w:space="0" w:color="auto"/>
            <w:right w:val="none" w:sz="0" w:space="0" w:color="auto"/>
          </w:divBdr>
        </w:div>
        <w:div w:id="1876961740">
          <w:marLeft w:val="0"/>
          <w:marRight w:val="0"/>
          <w:marTop w:val="0"/>
          <w:marBottom w:val="82"/>
          <w:divBdr>
            <w:top w:val="none" w:sz="0" w:space="0" w:color="auto"/>
            <w:left w:val="none" w:sz="0" w:space="0" w:color="auto"/>
            <w:bottom w:val="none" w:sz="0" w:space="0" w:color="auto"/>
            <w:right w:val="none" w:sz="0" w:space="0" w:color="auto"/>
          </w:divBdr>
        </w:div>
        <w:div w:id="369575160">
          <w:marLeft w:val="0"/>
          <w:marRight w:val="0"/>
          <w:marTop w:val="0"/>
          <w:marBottom w:val="82"/>
          <w:divBdr>
            <w:top w:val="none" w:sz="0" w:space="0" w:color="auto"/>
            <w:left w:val="none" w:sz="0" w:space="0" w:color="auto"/>
            <w:bottom w:val="none" w:sz="0" w:space="0" w:color="auto"/>
            <w:right w:val="none" w:sz="0" w:space="0" w:color="auto"/>
          </w:divBdr>
        </w:div>
        <w:div w:id="23944651">
          <w:marLeft w:val="0"/>
          <w:marRight w:val="0"/>
          <w:marTop w:val="0"/>
          <w:marBottom w:val="82"/>
          <w:divBdr>
            <w:top w:val="none" w:sz="0" w:space="0" w:color="auto"/>
            <w:left w:val="none" w:sz="0" w:space="0" w:color="auto"/>
            <w:bottom w:val="none" w:sz="0" w:space="0" w:color="auto"/>
            <w:right w:val="none" w:sz="0" w:space="0" w:color="auto"/>
          </w:divBdr>
        </w:div>
        <w:div w:id="1516646863">
          <w:marLeft w:val="0"/>
          <w:marRight w:val="0"/>
          <w:marTop w:val="0"/>
          <w:marBottom w:val="82"/>
          <w:divBdr>
            <w:top w:val="none" w:sz="0" w:space="0" w:color="auto"/>
            <w:left w:val="none" w:sz="0" w:space="0" w:color="auto"/>
            <w:bottom w:val="none" w:sz="0" w:space="0" w:color="auto"/>
            <w:right w:val="none" w:sz="0" w:space="0" w:color="auto"/>
          </w:divBdr>
        </w:div>
        <w:div w:id="351994869">
          <w:marLeft w:val="0"/>
          <w:marRight w:val="0"/>
          <w:marTop w:val="0"/>
          <w:marBottom w:val="8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2142</Words>
  <Characters>11787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2022-02-11T14:19:00Z</dcterms:created>
  <dcterms:modified xsi:type="dcterms:W3CDTF">2022-02-11T14:21:00Z</dcterms:modified>
</cp:coreProperties>
</file>