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F6" w:rsidRPr="00841D9A" w:rsidRDefault="00AC41F6" w:rsidP="00AC41F6">
      <w:pPr>
        <w:jc w:val="center"/>
        <w:rPr>
          <w:rFonts w:ascii="Verdana" w:eastAsia="Verdana" w:hAnsi="Verdana" w:cs="Verdana"/>
          <w:b/>
          <w:color w:val="0000FF"/>
          <w:sz w:val="24"/>
          <w:szCs w:val="24"/>
        </w:rPr>
      </w:pPr>
      <w:r w:rsidRPr="00AC41F6">
        <w:rPr>
          <w:rFonts w:ascii="Verdana" w:eastAsia="Verdana" w:hAnsi="Verdana" w:cs="Verdana"/>
          <w:b/>
          <w:color w:val="0000FF"/>
          <w:sz w:val="24"/>
          <w:szCs w:val="24"/>
        </w:rPr>
        <w:t>ACUERDO G/JGA/28/2022 por el que se da a conocer la adscripción de Magistradas y suplencia en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agosto</w:t>
      </w:r>
      <w:r w:rsidRPr="00841D9A">
        <w:rPr>
          <w:rFonts w:ascii="Verdana" w:eastAsia="Verdana" w:hAnsi="Verdana" w:cs="Verdana"/>
          <w:b/>
          <w:color w:val="0000FF"/>
          <w:sz w:val="24"/>
          <w:szCs w:val="24"/>
        </w:rPr>
        <w:t xml:space="preserve"> de 2022)</w:t>
      </w:r>
      <w:bookmarkEnd w:id="0"/>
    </w:p>
    <w:p w:rsidR="00EE753A" w:rsidRDefault="00AC41F6" w:rsidP="00AC41F6">
      <w:pPr>
        <w:jc w:val="both"/>
        <w:rPr>
          <w:rFonts w:ascii="Arial" w:hAnsi="Arial" w:cs="Arial"/>
          <w:b/>
          <w:sz w:val="18"/>
        </w:rPr>
      </w:pPr>
      <w:r w:rsidRPr="00AC41F6">
        <w:rPr>
          <w:rFonts w:ascii="Arial" w:hAnsi="Arial" w:cs="Arial"/>
          <w:b/>
          <w:sz w:val="18"/>
        </w:rPr>
        <w:t>Al margen un sello con el Escudo Nacional, que dice: Estados Unidos Mexicanos.- Tribunal Federal de Justicia Administrativa.- Junta de Gobierno y Administración.</w:t>
      </w:r>
    </w:p>
    <w:p w:rsidR="00AC41F6" w:rsidRPr="00AC41F6" w:rsidRDefault="00AC41F6" w:rsidP="00AC41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1F6">
        <w:rPr>
          <w:rFonts w:ascii="Times" w:eastAsia="Times New Roman" w:hAnsi="Times" w:cs="Times"/>
          <w:b/>
          <w:bCs/>
          <w:color w:val="2F2F2F"/>
          <w:sz w:val="18"/>
          <w:szCs w:val="18"/>
          <w:lang w:eastAsia="es-MX"/>
        </w:rPr>
        <w:t>ACUERDO G/JGA/28/2022</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6"/>
          <w:szCs w:val="16"/>
          <w:lang w:eastAsia="es-MX"/>
        </w:rPr>
      </w:pPr>
      <w:r w:rsidRPr="00AC41F6">
        <w:rPr>
          <w:rFonts w:ascii="Arial" w:eastAsia="Times New Roman" w:hAnsi="Arial" w:cs="Arial"/>
          <w:color w:val="2F2F2F"/>
          <w:sz w:val="16"/>
          <w:szCs w:val="16"/>
          <w:lang w:eastAsia="es-MX"/>
        </w:rPr>
        <w:t>ADSCRIPCIÓN DE MAGISTRADAS Y SUPLENCIA EN DIVERSAS SALAS REGIONALES DEL TRIBUNAL FEDERAL DE JUSTICIA ADMINISTRATIVA</w:t>
      </w:r>
    </w:p>
    <w:p w:rsidR="00AC41F6" w:rsidRPr="00AC41F6" w:rsidRDefault="00AC41F6" w:rsidP="00AC41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1F6">
        <w:rPr>
          <w:rFonts w:ascii="Times" w:eastAsia="Times New Roman" w:hAnsi="Times" w:cs="Times"/>
          <w:b/>
          <w:bCs/>
          <w:color w:val="2F2F2F"/>
          <w:sz w:val="18"/>
          <w:szCs w:val="18"/>
          <w:lang w:eastAsia="es-MX"/>
        </w:rPr>
        <w:t>CONSIDERANDO</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1. </w:t>
      </w:r>
      <w:r w:rsidRPr="00AC41F6">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2. </w:t>
      </w:r>
      <w:r w:rsidRPr="00AC41F6">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3. </w:t>
      </w:r>
      <w:r w:rsidRPr="00AC41F6">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4. </w:t>
      </w:r>
      <w:r w:rsidRPr="00AC41F6">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5. </w:t>
      </w:r>
      <w:r w:rsidRPr="00AC41F6">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6. </w:t>
      </w:r>
      <w:r w:rsidRPr="00AC41F6">
        <w:rPr>
          <w:rFonts w:ascii="Arial" w:eastAsia="Times New Roman" w:hAnsi="Arial" w:cs="Arial"/>
          <w:color w:val="2F2F2F"/>
          <w:sz w:val="18"/>
          <w:szCs w:val="18"/>
          <w:lang w:eastAsia="es-MX"/>
        </w:rPr>
        <w:t>Que mediante Acuerdo SS/10/2017, aprobado por el Pleno General de la Sala Superior de este Tribunal en sesión de fecha 12 de julio de 2017, publicado posteriormente en el Diario Oficial de la Federación, se reformaron diversos artículos del Reglamento Interior del Tribunal Federal de Justicia Administrativa, estableciendo en el artículo 23-Bis, fracción X, la existencia de la Sala Auxiliar en Materia de Responsabilidades Administrativas Graves, con sede en la Ciudad de México.</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7. </w:t>
      </w:r>
      <w:r w:rsidRPr="00AC41F6">
        <w:rPr>
          <w:rFonts w:ascii="Arial" w:eastAsia="Times New Roman" w:hAnsi="Arial" w:cs="Arial"/>
          <w:color w:val="2F2F2F"/>
          <w:sz w:val="18"/>
          <w:szCs w:val="18"/>
          <w:lang w:eastAsia="es-MX"/>
        </w:rPr>
        <w:t>Que mediante Acuerdo </w:t>
      </w:r>
      <w:r w:rsidRPr="00AC41F6">
        <w:rPr>
          <w:rFonts w:ascii="Arial" w:eastAsia="Times New Roman" w:hAnsi="Arial" w:cs="Arial"/>
          <w:b/>
          <w:bCs/>
          <w:color w:val="2F2F2F"/>
          <w:sz w:val="18"/>
          <w:szCs w:val="18"/>
          <w:lang w:eastAsia="es-MX"/>
        </w:rPr>
        <w:t>G/JGA/58/2018, </w:t>
      </w:r>
      <w:r w:rsidRPr="00AC41F6">
        <w:rPr>
          <w:rFonts w:ascii="Arial" w:eastAsia="Times New Roman" w:hAnsi="Arial" w:cs="Arial"/>
          <w:color w:val="2F2F2F"/>
          <w:sz w:val="18"/>
          <w:szCs w:val="18"/>
          <w:lang w:eastAsia="es-MX"/>
        </w:rPr>
        <w:t xml:space="preserve">aprobado por la Junta de Gobierno y Administración en sesión de fecha 09 de agosto de 2018, entre otros movimientos, se adscribió a la Magistrada María </w:t>
      </w:r>
      <w:proofErr w:type="spellStart"/>
      <w:r w:rsidRPr="00AC41F6">
        <w:rPr>
          <w:rFonts w:ascii="Arial" w:eastAsia="Times New Roman" w:hAnsi="Arial" w:cs="Arial"/>
          <w:color w:val="2F2F2F"/>
          <w:sz w:val="18"/>
          <w:szCs w:val="18"/>
          <w:lang w:eastAsia="es-MX"/>
        </w:rPr>
        <w:t>Ozana</w:t>
      </w:r>
      <w:proofErr w:type="spellEnd"/>
      <w:r w:rsidRPr="00AC41F6">
        <w:rPr>
          <w:rFonts w:ascii="Arial" w:eastAsia="Times New Roman" w:hAnsi="Arial" w:cs="Arial"/>
          <w:color w:val="2F2F2F"/>
          <w:sz w:val="18"/>
          <w:szCs w:val="18"/>
          <w:lang w:eastAsia="es-MX"/>
        </w:rPr>
        <w:t xml:space="preserve"> Salazar Pérez a la Primera Ponencia de la hoy Sala Auxiliar en Materia de Responsabilidades Administrativas Graves y Segunda Sala Auxiliar, con sede en la Ciudad de México.</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8. </w:t>
      </w:r>
      <w:r w:rsidRPr="00AC41F6">
        <w:rPr>
          <w:rFonts w:ascii="Arial" w:eastAsia="Times New Roman" w:hAnsi="Arial" w:cs="Arial"/>
          <w:color w:val="2F2F2F"/>
          <w:sz w:val="18"/>
          <w:szCs w:val="18"/>
          <w:lang w:eastAsia="es-MX"/>
        </w:rPr>
        <w:t>Que la Junta de Gobierno y Administración, en sesión de fecha 03 de mayo de 2021, emitió el Acuerdo </w:t>
      </w:r>
      <w:r w:rsidRPr="00AC41F6">
        <w:rPr>
          <w:rFonts w:ascii="Arial" w:eastAsia="Times New Roman" w:hAnsi="Arial" w:cs="Arial"/>
          <w:b/>
          <w:bCs/>
          <w:color w:val="2F2F2F"/>
          <w:sz w:val="18"/>
          <w:szCs w:val="18"/>
          <w:lang w:eastAsia="es-MX"/>
        </w:rPr>
        <w:t>G/JGA/20/2021, </w:t>
      </w:r>
      <w:r w:rsidRPr="00AC41F6">
        <w:rPr>
          <w:rFonts w:ascii="Arial" w:eastAsia="Times New Roman" w:hAnsi="Arial" w:cs="Arial"/>
          <w:color w:val="2F2F2F"/>
          <w:sz w:val="18"/>
          <w:szCs w:val="18"/>
          <w:lang w:eastAsia="es-MX"/>
        </w:rPr>
        <w:t>en el que, entre otros movimientos, adscribió a la Magistrada Gabriela Badillo Barradas a la Tercera Ponencia de la Sala Regional de Hidalgo y Auxiliar, con sede en la Ciudad de Pachuca, Estado de Hidalgo.</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9. </w:t>
      </w:r>
      <w:r w:rsidRPr="00AC41F6">
        <w:rPr>
          <w:rFonts w:ascii="Arial" w:eastAsia="Times New Roman" w:hAnsi="Arial" w:cs="Arial"/>
          <w:color w:val="2F2F2F"/>
          <w:sz w:val="18"/>
          <w:szCs w:val="18"/>
          <w:lang w:eastAsia="es-MX"/>
        </w:rPr>
        <w:t>Que por Acuerdo </w:t>
      </w:r>
      <w:r w:rsidRPr="00AC41F6">
        <w:rPr>
          <w:rFonts w:ascii="Arial" w:eastAsia="Times New Roman" w:hAnsi="Arial" w:cs="Arial"/>
          <w:b/>
          <w:bCs/>
          <w:color w:val="2F2F2F"/>
          <w:sz w:val="18"/>
          <w:szCs w:val="18"/>
          <w:lang w:eastAsia="es-MX"/>
        </w:rPr>
        <w:t>G/JGA/38/2021, </w:t>
      </w:r>
      <w:r w:rsidRPr="00AC41F6">
        <w:rPr>
          <w:rFonts w:ascii="Arial" w:eastAsia="Times New Roman" w:hAnsi="Arial" w:cs="Arial"/>
          <w:color w:val="2F2F2F"/>
          <w:sz w:val="18"/>
          <w:szCs w:val="18"/>
          <w:lang w:eastAsia="es-MX"/>
        </w:rPr>
        <w:t>aprobado por la Junta de Gobierno y Administración en sesión de fecha 02 de septiembre de 2021, entre otros movimientos, se aprobó que el Licenciado Luis Eduardo </w:t>
      </w:r>
      <w:proofErr w:type="spellStart"/>
      <w:r w:rsidRPr="00AC41F6">
        <w:rPr>
          <w:rFonts w:ascii="Arial" w:eastAsia="Times New Roman" w:hAnsi="Arial" w:cs="Arial"/>
          <w:color w:val="2F2F2F"/>
          <w:sz w:val="18"/>
          <w:szCs w:val="18"/>
          <w:lang w:eastAsia="es-MX"/>
        </w:rPr>
        <w:t>Monjardín</w:t>
      </w:r>
      <w:proofErr w:type="spellEnd"/>
      <w:r w:rsidRPr="00AC41F6">
        <w:rPr>
          <w:rFonts w:ascii="Arial" w:eastAsia="Times New Roman" w:hAnsi="Arial" w:cs="Arial"/>
          <w:color w:val="2F2F2F"/>
          <w:sz w:val="18"/>
          <w:szCs w:val="18"/>
          <w:lang w:eastAsia="es-MX"/>
        </w:rPr>
        <w:t xml:space="preserve"> Castillo, Primer Secretario de Acuerdos de la Segunda Ponencia de la Sala Regional de Hidalgo y Auxiliar, con sede en la Ciudad de Pachuca, Estado de Hidalgo, supliera la falta definitiva de Magistrado en la Ponencia de su adscripción.</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color w:val="2F2F2F"/>
          <w:sz w:val="18"/>
          <w:szCs w:val="18"/>
          <w:lang w:eastAsia="es-MX"/>
        </w:rPr>
        <w:t> </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lastRenderedPageBreak/>
        <w:t>10. </w:t>
      </w:r>
      <w:r w:rsidRPr="00AC41F6">
        <w:rPr>
          <w:rFonts w:ascii="Arial" w:eastAsia="Times New Roman" w:hAnsi="Arial" w:cs="Arial"/>
          <w:color w:val="2F2F2F"/>
          <w:sz w:val="18"/>
          <w:szCs w:val="18"/>
          <w:lang w:eastAsia="es-MX"/>
        </w:rPr>
        <w:t xml:space="preserve">Que en la sesión de la presente fecha, la Junta de Gobierno y Administración tomó conocimiento del oficio 17-13-1-14257/22 de fecha 09 de agosto de 2022, mediante el cual la Magistrada María </w:t>
      </w:r>
      <w:proofErr w:type="spellStart"/>
      <w:r w:rsidRPr="00AC41F6">
        <w:rPr>
          <w:rFonts w:ascii="Arial" w:eastAsia="Times New Roman" w:hAnsi="Arial" w:cs="Arial"/>
          <w:color w:val="2F2F2F"/>
          <w:sz w:val="18"/>
          <w:szCs w:val="18"/>
          <w:lang w:eastAsia="es-MX"/>
        </w:rPr>
        <w:t>Ozana</w:t>
      </w:r>
      <w:proofErr w:type="spellEnd"/>
      <w:r w:rsidRPr="00AC41F6">
        <w:rPr>
          <w:rFonts w:ascii="Arial" w:eastAsia="Times New Roman" w:hAnsi="Arial" w:cs="Arial"/>
          <w:color w:val="2F2F2F"/>
          <w:sz w:val="18"/>
          <w:szCs w:val="18"/>
          <w:lang w:eastAsia="es-MX"/>
        </w:rPr>
        <w:t xml:space="preserve"> Salazar Pérez, adscrita a la Primera Ponencia de la Sala Auxiliar en Materia de Responsabilidades Administrativas Graves y Segunda Sala Auxiliar, con sede en la Ciudad de México, se excusa para conocer de una inconformidad derivada de un procedimiento de responsabilidades administrativas sustanciado en primera instancia ante el referido Órgano Colegiado, argumentando que ella y su Secretario de Acuerdos B intervinieron en la instrucción del juicio contencioso administrativo del que deriva la denuncia, y por tanto al ser denunciados en el procedimiento de responsabilidades administrativas, ella estima que tiene impedimento legal para conocer del asunto.</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11. </w:t>
      </w:r>
      <w:r w:rsidRPr="00AC41F6">
        <w:rPr>
          <w:rFonts w:ascii="Arial" w:eastAsia="Times New Roman" w:hAnsi="Arial" w:cs="Arial"/>
          <w:color w:val="2F2F2F"/>
          <w:sz w:val="18"/>
          <w:szCs w:val="18"/>
          <w:lang w:eastAsia="es-MX"/>
        </w:rPr>
        <w:t>Que de conformidad con lo previsto en el artículo 104, segundo párrafo de la Ley General de Responsabilidades Administrativas, una vez interpuesto el recurso de Inconformidad, la Autoridad investigadora deberá remitirlo a la Sala Especializada en materia de Responsabilidades Administrativas que corresponda para su resolución.</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12. </w:t>
      </w:r>
      <w:r w:rsidRPr="00AC41F6">
        <w:rPr>
          <w:rFonts w:ascii="Arial" w:eastAsia="Times New Roman" w:hAnsi="Arial" w:cs="Arial"/>
          <w:color w:val="2F2F2F"/>
          <w:sz w:val="18"/>
          <w:szCs w:val="18"/>
          <w:lang w:eastAsia="es-MX"/>
        </w:rPr>
        <w:t>Que a la fecha, la Sala Auxiliar en Materia de Responsabilidades Administrativas Graves y Segunda Sala Auxiliar, con sede en la Ciudad de México, es la única que puede conocer y resolver sobre la Inconformidad en comento, y con independencia de que es competencia del Pleno de la Sala Superior resolver la excusa presentada por la Magistrada María Ozana Salazar Pérez, dado los argumentos planteados para justificar su impedimento en el oficio 17-13-1-14257/22 de fecha 09 de agosto de 2022, y para continuar con la substanciación y resolución de los asuntos competencia de la Sala Auxiliar antes referida, la Junta de Gobierno y Administración estima necesario adscribir a la Primera Ponencia de la multicitada Sala Auxiliar, a la Magistrada Gabriela Badillo Barradas, quien conforme a su información curricular, se ha desempeñado en diversos Órganos Internos de Control, resolviendo asuntos en materia de responsabilidades administrativas de servidores públicos federales, así como, que de su formación académica se advierte que tiene estudios en dicha materia, por lo que cuenta con los conocimientos y experiencia necesarios para la adscripción de referencia.</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13. </w:t>
      </w:r>
      <w:r w:rsidRPr="00AC41F6">
        <w:rPr>
          <w:rFonts w:ascii="Arial" w:eastAsia="Times New Roman" w:hAnsi="Arial" w:cs="Arial"/>
          <w:color w:val="2F2F2F"/>
          <w:sz w:val="18"/>
          <w:szCs w:val="18"/>
          <w:lang w:eastAsia="es-MX"/>
        </w:rPr>
        <w:t xml:space="preserve">Que derivado de la adscripción antes señalada, la Sala Regional de Hidalgo y Auxiliar, con sede en la Ciudad Pachuca, Estado de Hidalgo, no tendrá ningún Magistrado designado por el Titular del Poder Ejecutivo Federal, y toda vez 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 y en virtud de que la Junta de Gobierno y Administración reconoce la experiencia, probidad y excelentes resultados que ha demostrado la Magistrada María </w:t>
      </w:r>
      <w:proofErr w:type="spellStart"/>
      <w:r w:rsidRPr="00AC41F6">
        <w:rPr>
          <w:rFonts w:ascii="Arial" w:eastAsia="Times New Roman" w:hAnsi="Arial" w:cs="Arial"/>
          <w:color w:val="2F2F2F"/>
          <w:sz w:val="18"/>
          <w:szCs w:val="18"/>
          <w:lang w:eastAsia="es-MX"/>
        </w:rPr>
        <w:t>Ozana</w:t>
      </w:r>
      <w:proofErr w:type="spellEnd"/>
      <w:r w:rsidRPr="00AC41F6">
        <w:rPr>
          <w:rFonts w:ascii="Arial" w:eastAsia="Times New Roman" w:hAnsi="Arial" w:cs="Arial"/>
          <w:color w:val="2F2F2F"/>
          <w:sz w:val="18"/>
          <w:szCs w:val="18"/>
          <w:lang w:eastAsia="es-MX"/>
        </w:rPr>
        <w:t xml:space="preserve"> Salazar Pérez, se estima procedente adscribirla a la Segunda Ponencia de la Sala Regional de Hidalgo y Auxiliar, con sede en la Ciudad Pachuca, Estado de Hidalgo, para su debida integración.</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14. </w:t>
      </w:r>
      <w:r w:rsidRPr="00AC41F6">
        <w:rPr>
          <w:rFonts w:ascii="Arial" w:eastAsia="Times New Roman" w:hAnsi="Arial" w:cs="Arial"/>
          <w:color w:val="2F2F2F"/>
          <w:sz w:val="18"/>
          <w:szCs w:val="18"/>
          <w:lang w:eastAsia="es-MX"/>
        </w:rPr>
        <w:t>Que, de todo lo anterior, se concluye que existe una circunstancia de urgencia que justifica los cambios de adscripción antes señalados, de conformidad con lo dispuesto por el artículo 33, párrafos primero y tercero del Reglamento Interior del Tribunal Federal de Justicia Administrativa vigente.</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AC41F6">
        <w:rPr>
          <w:rFonts w:ascii="Arial" w:eastAsia="Times New Roman" w:hAnsi="Arial" w:cs="Arial"/>
          <w:color w:val="000000"/>
          <w:sz w:val="18"/>
          <w:szCs w:val="18"/>
          <w:lang w:eastAsia="es-MX"/>
        </w:rPr>
        <w:t>Unidos Mexicanos; 1 párrafos segundo y quinto, 21, 23, fracciones II, VI, XXIII y XXXIX, 48 y 50, de la Ley Orgánica del Tribunal Federal de Justicia Administrativa; así como los diversos 28, 29, 33 y 63</w:t>
      </w:r>
      <w:r w:rsidRPr="00AC41F6">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AC41F6" w:rsidRPr="00AC41F6" w:rsidRDefault="00AC41F6" w:rsidP="00AC41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1F6">
        <w:rPr>
          <w:rFonts w:ascii="Times" w:eastAsia="Times New Roman" w:hAnsi="Times" w:cs="Times"/>
          <w:b/>
          <w:bCs/>
          <w:color w:val="2F2F2F"/>
          <w:sz w:val="18"/>
          <w:szCs w:val="18"/>
          <w:lang w:eastAsia="es-MX"/>
        </w:rPr>
        <w:t>ACUERDO</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Primero.</w:t>
      </w:r>
      <w:r w:rsidRPr="00AC41F6">
        <w:rPr>
          <w:rFonts w:ascii="Arial" w:eastAsia="Times New Roman" w:hAnsi="Arial" w:cs="Arial"/>
          <w:color w:val="2F2F2F"/>
          <w:sz w:val="18"/>
          <w:szCs w:val="18"/>
          <w:lang w:eastAsia="es-MX"/>
        </w:rPr>
        <w:t> Se autorizan </w:t>
      </w:r>
      <w:r w:rsidRPr="00AC41F6">
        <w:rPr>
          <w:rFonts w:ascii="Arial" w:eastAsia="Times New Roman" w:hAnsi="Arial" w:cs="Arial"/>
          <w:b/>
          <w:bCs/>
          <w:color w:val="2F2F2F"/>
          <w:sz w:val="18"/>
          <w:szCs w:val="18"/>
          <w:lang w:eastAsia="es-MX"/>
        </w:rPr>
        <w:t>con efectos a partir del 16 de agosto de 2022</w:t>
      </w:r>
      <w:r w:rsidRPr="00AC41F6">
        <w:rPr>
          <w:rFonts w:ascii="Arial" w:eastAsia="Times New Roman" w:hAnsi="Arial" w:cs="Arial"/>
          <w:color w:val="2F2F2F"/>
          <w:sz w:val="18"/>
          <w:szCs w:val="18"/>
          <w:lang w:eastAsia="es-MX"/>
        </w:rPr>
        <w:t> y hasta en tanto la Junta de Gobierno y Administración emita disposición en contrario, los siguientes movimientos:</w:t>
      </w:r>
    </w:p>
    <w:p w:rsidR="00AC41F6" w:rsidRPr="00AC41F6" w:rsidRDefault="00AC41F6" w:rsidP="00AC41F6">
      <w:pPr>
        <w:shd w:val="clear" w:color="auto" w:fill="FFFFFF"/>
        <w:spacing w:after="101" w:line="240" w:lineRule="auto"/>
        <w:ind w:hanging="432"/>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I.</w:t>
      </w:r>
      <w:r w:rsidRPr="00AC41F6">
        <w:rPr>
          <w:rFonts w:ascii="Arial" w:eastAsia="Times New Roman" w:hAnsi="Arial" w:cs="Arial"/>
          <w:color w:val="2F2F2F"/>
          <w:sz w:val="20"/>
          <w:szCs w:val="20"/>
          <w:lang w:eastAsia="es-MX"/>
        </w:rPr>
        <w:t>     </w:t>
      </w:r>
      <w:r w:rsidRPr="00AC41F6">
        <w:rPr>
          <w:rFonts w:ascii="Arial" w:eastAsia="Times New Roman" w:hAnsi="Arial" w:cs="Arial"/>
          <w:color w:val="2F2F2F"/>
          <w:sz w:val="18"/>
          <w:szCs w:val="18"/>
          <w:lang w:eastAsia="es-MX"/>
        </w:rPr>
        <w:t xml:space="preserve">La adscripción de la Magistrada María </w:t>
      </w:r>
      <w:proofErr w:type="spellStart"/>
      <w:r w:rsidRPr="00AC41F6">
        <w:rPr>
          <w:rFonts w:ascii="Arial" w:eastAsia="Times New Roman" w:hAnsi="Arial" w:cs="Arial"/>
          <w:color w:val="2F2F2F"/>
          <w:sz w:val="18"/>
          <w:szCs w:val="18"/>
          <w:lang w:eastAsia="es-MX"/>
        </w:rPr>
        <w:t>Ozana</w:t>
      </w:r>
      <w:proofErr w:type="spellEnd"/>
      <w:r w:rsidRPr="00AC41F6">
        <w:rPr>
          <w:rFonts w:ascii="Arial" w:eastAsia="Times New Roman" w:hAnsi="Arial" w:cs="Arial"/>
          <w:color w:val="2F2F2F"/>
          <w:sz w:val="18"/>
          <w:szCs w:val="18"/>
          <w:lang w:eastAsia="es-MX"/>
        </w:rPr>
        <w:t xml:space="preserve"> Salazar Pérez, en la Segunda Ponencia de la Sala Regional de Hidalgo y Auxiliar, con sede en la Ciudad de Pachuca, Estado de Hidalgo;</w:t>
      </w:r>
    </w:p>
    <w:p w:rsidR="00AC41F6" w:rsidRPr="00AC41F6" w:rsidRDefault="00AC41F6" w:rsidP="00AC41F6">
      <w:pPr>
        <w:shd w:val="clear" w:color="auto" w:fill="FFFFFF"/>
        <w:spacing w:after="101" w:line="240" w:lineRule="auto"/>
        <w:ind w:hanging="432"/>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II.</w:t>
      </w:r>
      <w:r w:rsidRPr="00AC41F6">
        <w:rPr>
          <w:rFonts w:ascii="Arial" w:eastAsia="Times New Roman" w:hAnsi="Arial" w:cs="Arial"/>
          <w:color w:val="2F2F2F"/>
          <w:sz w:val="20"/>
          <w:szCs w:val="20"/>
          <w:lang w:eastAsia="es-MX"/>
        </w:rPr>
        <w:t>     </w:t>
      </w:r>
      <w:r w:rsidRPr="00AC41F6">
        <w:rPr>
          <w:rFonts w:ascii="Arial" w:eastAsia="Times New Roman" w:hAnsi="Arial" w:cs="Arial"/>
          <w:color w:val="2F2F2F"/>
          <w:sz w:val="18"/>
          <w:szCs w:val="18"/>
          <w:lang w:eastAsia="es-MX"/>
        </w:rPr>
        <w:t>La adscripción de la Magistrada Gabriela Badillo Barradas, en la Primera Ponencia de la Sala Auxiliar en Materia de Responsabilidades Administrativas Graves y Segunda Sala Auxiliar, con sede en la</w:t>
      </w:r>
    </w:p>
    <w:p w:rsidR="00AC41F6" w:rsidRPr="00AC41F6" w:rsidRDefault="00AC41F6" w:rsidP="00AC41F6">
      <w:pPr>
        <w:shd w:val="clear" w:color="auto" w:fill="FFFFFF"/>
        <w:spacing w:after="101" w:line="240" w:lineRule="auto"/>
        <w:jc w:val="both"/>
        <w:rPr>
          <w:rFonts w:ascii="Arial" w:eastAsia="Times New Roman" w:hAnsi="Arial" w:cs="Arial"/>
          <w:color w:val="2F2F2F"/>
          <w:sz w:val="18"/>
          <w:szCs w:val="18"/>
          <w:lang w:eastAsia="es-MX"/>
        </w:rPr>
      </w:pPr>
      <w:r w:rsidRPr="00AC41F6">
        <w:rPr>
          <w:rFonts w:ascii="Arial" w:eastAsia="Times New Roman" w:hAnsi="Arial" w:cs="Arial"/>
          <w:color w:val="2F2F2F"/>
          <w:sz w:val="18"/>
          <w:szCs w:val="18"/>
          <w:lang w:eastAsia="es-MX"/>
        </w:rPr>
        <w:t>Ciudad de México; y</w:t>
      </w:r>
    </w:p>
    <w:p w:rsidR="00AC41F6" w:rsidRPr="00AC41F6" w:rsidRDefault="00AC41F6" w:rsidP="00AC41F6">
      <w:pPr>
        <w:shd w:val="clear" w:color="auto" w:fill="FFFFFF"/>
        <w:spacing w:after="101" w:line="240" w:lineRule="auto"/>
        <w:ind w:hanging="432"/>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III.</w:t>
      </w:r>
      <w:r w:rsidRPr="00AC41F6">
        <w:rPr>
          <w:rFonts w:ascii="Arial" w:eastAsia="Times New Roman" w:hAnsi="Arial" w:cs="Arial"/>
          <w:color w:val="2F2F2F"/>
          <w:sz w:val="20"/>
          <w:szCs w:val="20"/>
          <w:lang w:eastAsia="es-MX"/>
        </w:rPr>
        <w:t>    </w:t>
      </w:r>
      <w:r w:rsidRPr="00AC41F6">
        <w:rPr>
          <w:rFonts w:ascii="Arial" w:eastAsia="Times New Roman" w:hAnsi="Arial" w:cs="Arial"/>
          <w:color w:val="2F2F2F"/>
          <w:sz w:val="18"/>
          <w:szCs w:val="18"/>
          <w:lang w:eastAsia="es-MX"/>
        </w:rPr>
        <w:t>La suplencia de Magistrada en la Tercera Ponencia de la Sala Regional de Hidalgo y Auxiliar, con sede en la Ciudad de Pachuca, Estado de Hidalgo, por la Licenciada Mónica Griselda Aburto Ramírez, Primera Secretaria de Acuerdos, quien en su carácter de suplente adquiere las facultades inherentes y las funciones jurisdiccionales de una Magistrada de Sala Regional, al actuar por Ministerio de Ley.</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lastRenderedPageBreak/>
        <w:t>Segundo. </w:t>
      </w:r>
      <w:r w:rsidRPr="00AC41F6">
        <w:rPr>
          <w:rFonts w:ascii="Arial" w:eastAsia="Times New Roman" w:hAnsi="Arial" w:cs="Arial"/>
          <w:color w:val="2F2F2F"/>
          <w:sz w:val="18"/>
          <w:szCs w:val="18"/>
          <w:lang w:eastAsia="es-MX"/>
        </w:rPr>
        <w:t>Las personas servidoras públicas antes señaladas,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Salas de su adscripción.</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Tercero. </w:t>
      </w:r>
      <w:r w:rsidRPr="00AC41F6">
        <w:rPr>
          <w:rFonts w:ascii="Arial" w:eastAsia="Times New Roman" w:hAnsi="Arial" w:cs="Arial"/>
          <w:color w:val="2F2F2F"/>
          <w:sz w:val="18"/>
          <w:szCs w:val="18"/>
          <w:lang w:eastAsia="es-MX"/>
        </w:rPr>
        <w:t xml:space="preserve">Las Magistradas María </w:t>
      </w:r>
      <w:proofErr w:type="spellStart"/>
      <w:r w:rsidRPr="00AC41F6">
        <w:rPr>
          <w:rFonts w:ascii="Arial" w:eastAsia="Times New Roman" w:hAnsi="Arial" w:cs="Arial"/>
          <w:color w:val="2F2F2F"/>
          <w:sz w:val="18"/>
          <w:szCs w:val="18"/>
          <w:lang w:eastAsia="es-MX"/>
        </w:rPr>
        <w:t>Ozana</w:t>
      </w:r>
      <w:proofErr w:type="spellEnd"/>
      <w:r w:rsidRPr="00AC41F6">
        <w:rPr>
          <w:rFonts w:ascii="Arial" w:eastAsia="Times New Roman" w:hAnsi="Arial" w:cs="Arial"/>
          <w:color w:val="2F2F2F"/>
          <w:sz w:val="18"/>
          <w:szCs w:val="18"/>
          <w:lang w:eastAsia="es-MX"/>
        </w:rPr>
        <w:t xml:space="preserve"> Salazar Pérez y Gabriela Badillo Barradas, así como el Magistrado por Ministerio de Ley, Licenciado Luis Eduardo </w:t>
      </w:r>
      <w:proofErr w:type="spellStart"/>
      <w:r w:rsidRPr="00AC41F6">
        <w:rPr>
          <w:rFonts w:ascii="Arial" w:eastAsia="Times New Roman" w:hAnsi="Arial" w:cs="Arial"/>
          <w:color w:val="2F2F2F"/>
          <w:sz w:val="18"/>
          <w:szCs w:val="18"/>
          <w:lang w:eastAsia="es-MX"/>
        </w:rPr>
        <w:t>Monjardín</w:t>
      </w:r>
      <w:proofErr w:type="spellEnd"/>
      <w:r w:rsidRPr="00AC41F6">
        <w:rPr>
          <w:rFonts w:ascii="Arial" w:eastAsia="Times New Roman" w:hAnsi="Arial" w:cs="Arial"/>
          <w:color w:val="2F2F2F"/>
          <w:sz w:val="18"/>
          <w:szCs w:val="18"/>
          <w:lang w:eastAsia="es-MX"/>
        </w:rPr>
        <w:t xml:space="preserve"> Castillo, deberán entregar la Ponencia de su actual adscripción, de conformidad con lo previsto en el artículo 141 del Reglamento Interior del Tribunal Federal de Justicia Administrativa.</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Cuarto. </w:t>
      </w:r>
      <w:r w:rsidRPr="00AC41F6">
        <w:rPr>
          <w:rFonts w:ascii="Arial" w:eastAsia="Times New Roman" w:hAnsi="Arial" w:cs="Arial"/>
          <w:color w:val="2F2F2F"/>
          <w:sz w:val="18"/>
          <w:szCs w:val="18"/>
          <w:lang w:eastAsia="es-MX"/>
        </w:rPr>
        <w:t>Notifíquese a las personas servidoras publicas referidas en el presente Acuerdo, para los efectos correspondientes; y otórguense las facilidades administrativas necesarias para su cumplimiento.</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b/>
          <w:bCs/>
          <w:color w:val="2F2F2F"/>
          <w:sz w:val="18"/>
          <w:szCs w:val="18"/>
          <w:lang w:eastAsia="es-MX"/>
        </w:rPr>
        <w:t>Quinto. </w:t>
      </w:r>
      <w:r w:rsidRPr="00AC41F6">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AC41F6" w:rsidRPr="00AC41F6" w:rsidRDefault="00AC41F6" w:rsidP="00AC41F6">
      <w:pPr>
        <w:shd w:val="clear" w:color="auto" w:fill="FFFFFF"/>
        <w:spacing w:after="101" w:line="240" w:lineRule="auto"/>
        <w:ind w:firstLine="288"/>
        <w:jc w:val="both"/>
        <w:rPr>
          <w:rFonts w:ascii="Arial" w:eastAsia="Times New Roman" w:hAnsi="Arial" w:cs="Arial"/>
          <w:color w:val="2F2F2F"/>
          <w:sz w:val="18"/>
          <w:szCs w:val="18"/>
          <w:lang w:eastAsia="es-MX"/>
        </w:rPr>
      </w:pPr>
      <w:r w:rsidRPr="00AC41F6">
        <w:rPr>
          <w:rFonts w:ascii="Arial" w:eastAsia="Times New Roman" w:hAnsi="Arial" w:cs="Arial"/>
          <w:color w:val="2F2F2F"/>
          <w:sz w:val="18"/>
          <w:szCs w:val="18"/>
          <w:lang w:eastAsia="es-MX"/>
        </w:rPr>
        <w:t>Dictado en sesión ordinaria presencial de fecha 11 de agosto de 2022, por unanimidad de votos de los Magistrados Víctor Martín Orduña Muñoz, Claudia Palacios Estrada, Elva Marcela Vivar Rodríguez, Julián Alfonso Olivas Ugalde y Rafael Anzures Uribe.- Firman el Magistrado</w:t>
      </w:r>
      <w:r w:rsidRPr="00AC41F6">
        <w:rPr>
          <w:rFonts w:ascii="Arial" w:eastAsia="Times New Roman" w:hAnsi="Arial" w:cs="Arial"/>
          <w:b/>
          <w:bCs/>
          <w:color w:val="2F2F2F"/>
          <w:sz w:val="18"/>
          <w:szCs w:val="18"/>
          <w:lang w:eastAsia="es-MX"/>
        </w:rPr>
        <w:t> Rafael Anzures Uribe</w:t>
      </w:r>
      <w:r w:rsidRPr="00AC41F6">
        <w:rPr>
          <w:rFonts w:ascii="Arial" w:eastAsia="Times New Roman" w:hAnsi="Arial" w:cs="Arial"/>
          <w:color w:val="2F2F2F"/>
          <w:sz w:val="18"/>
          <w:szCs w:val="18"/>
          <w:lang w:eastAsia="es-MX"/>
        </w:rPr>
        <w:t>, Presidente de la Junta de Gobierno y Administración del Tribunal Federal de Justicia Administrativa, y el Licenciado</w:t>
      </w:r>
      <w:r w:rsidRPr="00AC41F6">
        <w:rPr>
          <w:rFonts w:ascii="Arial" w:eastAsia="Times New Roman" w:hAnsi="Arial" w:cs="Arial"/>
          <w:b/>
          <w:bCs/>
          <w:color w:val="2F2F2F"/>
          <w:sz w:val="18"/>
          <w:szCs w:val="18"/>
          <w:lang w:eastAsia="es-MX"/>
        </w:rPr>
        <w:t> Pedro Alberto de la Rosa Manzano</w:t>
      </w:r>
      <w:r w:rsidRPr="00AC41F6">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sectPr w:rsidR="00AC41F6" w:rsidRPr="00AC41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F6"/>
    <w:rsid w:val="00AC41F6"/>
    <w:rsid w:val="00EE7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229296">
      <w:bodyDiv w:val="1"/>
      <w:marLeft w:val="0"/>
      <w:marRight w:val="0"/>
      <w:marTop w:val="0"/>
      <w:marBottom w:val="0"/>
      <w:divBdr>
        <w:top w:val="none" w:sz="0" w:space="0" w:color="auto"/>
        <w:left w:val="none" w:sz="0" w:space="0" w:color="auto"/>
        <w:bottom w:val="none" w:sz="0" w:space="0" w:color="auto"/>
        <w:right w:val="none" w:sz="0" w:space="0" w:color="auto"/>
      </w:divBdr>
      <w:divsChild>
        <w:div w:id="192038676">
          <w:marLeft w:val="0"/>
          <w:marRight w:val="0"/>
          <w:marTop w:val="101"/>
          <w:marBottom w:val="101"/>
          <w:divBdr>
            <w:top w:val="none" w:sz="0" w:space="0" w:color="auto"/>
            <w:left w:val="none" w:sz="0" w:space="0" w:color="auto"/>
            <w:bottom w:val="none" w:sz="0" w:space="0" w:color="auto"/>
            <w:right w:val="none" w:sz="0" w:space="0" w:color="auto"/>
          </w:divBdr>
        </w:div>
        <w:div w:id="1576821527">
          <w:marLeft w:val="0"/>
          <w:marRight w:val="0"/>
          <w:marTop w:val="0"/>
          <w:marBottom w:val="101"/>
          <w:divBdr>
            <w:top w:val="none" w:sz="0" w:space="0" w:color="auto"/>
            <w:left w:val="none" w:sz="0" w:space="0" w:color="auto"/>
            <w:bottom w:val="none" w:sz="0" w:space="0" w:color="auto"/>
            <w:right w:val="none" w:sz="0" w:space="0" w:color="auto"/>
          </w:divBdr>
        </w:div>
        <w:div w:id="398524965">
          <w:marLeft w:val="0"/>
          <w:marRight w:val="0"/>
          <w:marTop w:val="101"/>
          <w:marBottom w:val="101"/>
          <w:divBdr>
            <w:top w:val="none" w:sz="0" w:space="0" w:color="auto"/>
            <w:left w:val="none" w:sz="0" w:space="0" w:color="auto"/>
            <w:bottom w:val="none" w:sz="0" w:space="0" w:color="auto"/>
            <w:right w:val="none" w:sz="0" w:space="0" w:color="auto"/>
          </w:divBdr>
        </w:div>
        <w:div w:id="1582914037">
          <w:marLeft w:val="0"/>
          <w:marRight w:val="0"/>
          <w:marTop w:val="0"/>
          <w:marBottom w:val="101"/>
          <w:divBdr>
            <w:top w:val="none" w:sz="0" w:space="0" w:color="auto"/>
            <w:left w:val="none" w:sz="0" w:space="0" w:color="auto"/>
            <w:bottom w:val="none" w:sz="0" w:space="0" w:color="auto"/>
            <w:right w:val="none" w:sz="0" w:space="0" w:color="auto"/>
          </w:divBdr>
        </w:div>
        <w:div w:id="1018196185">
          <w:marLeft w:val="0"/>
          <w:marRight w:val="0"/>
          <w:marTop w:val="0"/>
          <w:marBottom w:val="101"/>
          <w:divBdr>
            <w:top w:val="none" w:sz="0" w:space="0" w:color="auto"/>
            <w:left w:val="none" w:sz="0" w:space="0" w:color="auto"/>
            <w:bottom w:val="none" w:sz="0" w:space="0" w:color="auto"/>
            <w:right w:val="none" w:sz="0" w:space="0" w:color="auto"/>
          </w:divBdr>
        </w:div>
        <w:div w:id="1287083999">
          <w:marLeft w:val="0"/>
          <w:marRight w:val="0"/>
          <w:marTop w:val="0"/>
          <w:marBottom w:val="101"/>
          <w:divBdr>
            <w:top w:val="none" w:sz="0" w:space="0" w:color="auto"/>
            <w:left w:val="none" w:sz="0" w:space="0" w:color="auto"/>
            <w:bottom w:val="none" w:sz="0" w:space="0" w:color="auto"/>
            <w:right w:val="none" w:sz="0" w:space="0" w:color="auto"/>
          </w:divBdr>
        </w:div>
        <w:div w:id="902525132">
          <w:marLeft w:val="0"/>
          <w:marRight w:val="0"/>
          <w:marTop w:val="0"/>
          <w:marBottom w:val="101"/>
          <w:divBdr>
            <w:top w:val="none" w:sz="0" w:space="0" w:color="auto"/>
            <w:left w:val="none" w:sz="0" w:space="0" w:color="auto"/>
            <w:bottom w:val="none" w:sz="0" w:space="0" w:color="auto"/>
            <w:right w:val="none" w:sz="0" w:space="0" w:color="auto"/>
          </w:divBdr>
        </w:div>
        <w:div w:id="1907912768">
          <w:marLeft w:val="0"/>
          <w:marRight w:val="0"/>
          <w:marTop w:val="0"/>
          <w:marBottom w:val="101"/>
          <w:divBdr>
            <w:top w:val="none" w:sz="0" w:space="0" w:color="auto"/>
            <w:left w:val="none" w:sz="0" w:space="0" w:color="auto"/>
            <w:bottom w:val="none" w:sz="0" w:space="0" w:color="auto"/>
            <w:right w:val="none" w:sz="0" w:space="0" w:color="auto"/>
          </w:divBdr>
        </w:div>
        <w:div w:id="2082870648">
          <w:marLeft w:val="0"/>
          <w:marRight w:val="0"/>
          <w:marTop w:val="0"/>
          <w:marBottom w:val="101"/>
          <w:divBdr>
            <w:top w:val="none" w:sz="0" w:space="0" w:color="auto"/>
            <w:left w:val="none" w:sz="0" w:space="0" w:color="auto"/>
            <w:bottom w:val="none" w:sz="0" w:space="0" w:color="auto"/>
            <w:right w:val="none" w:sz="0" w:space="0" w:color="auto"/>
          </w:divBdr>
        </w:div>
        <w:div w:id="917519106">
          <w:marLeft w:val="0"/>
          <w:marRight w:val="0"/>
          <w:marTop w:val="0"/>
          <w:marBottom w:val="101"/>
          <w:divBdr>
            <w:top w:val="none" w:sz="0" w:space="0" w:color="auto"/>
            <w:left w:val="none" w:sz="0" w:space="0" w:color="auto"/>
            <w:bottom w:val="none" w:sz="0" w:space="0" w:color="auto"/>
            <w:right w:val="none" w:sz="0" w:space="0" w:color="auto"/>
          </w:divBdr>
        </w:div>
        <w:div w:id="1424381209">
          <w:marLeft w:val="0"/>
          <w:marRight w:val="0"/>
          <w:marTop w:val="0"/>
          <w:marBottom w:val="101"/>
          <w:divBdr>
            <w:top w:val="none" w:sz="0" w:space="0" w:color="auto"/>
            <w:left w:val="none" w:sz="0" w:space="0" w:color="auto"/>
            <w:bottom w:val="none" w:sz="0" w:space="0" w:color="auto"/>
            <w:right w:val="none" w:sz="0" w:space="0" w:color="auto"/>
          </w:divBdr>
        </w:div>
        <w:div w:id="834418768">
          <w:marLeft w:val="0"/>
          <w:marRight w:val="0"/>
          <w:marTop w:val="0"/>
          <w:marBottom w:val="101"/>
          <w:divBdr>
            <w:top w:val="none" w:sz="0" w:space="0" w:color="auto"/>
            <w:left w:val="none" w:sz="0" w:space="0" w:color="auto"/>
            <w:bottom w:val="none" w:sz="0" w:space="0" w:color="auto"/>
            <w:right w:val="none" w:sz="0" w:space="0" w:color="auto"/>
          </w:divBdr>
        </w:div>
        <w:div w:id="2035031375">
          <w:marLeft w:val="0"/>
          <w:marRight w:val="0"/>
          <w:marTop w:val="0"/>
          <w:marBottom w:val="101"/>
          <w:divBdr>
            <w:top w:val="none" w:sz="0" w:space="0" w:color="auto"/>
            <w:left w:val="none" w:sz="0" w:space="0" w:color="auto"/>
            <w:bottom w:val="none" w:sz="0" w:space="0" w:color="auto"/>
            <w:right w:val="none" w:sz="0" w:space="0" w:color="auto"/>
          </w:divBdr>
        </w:div>
        <w:div w:id="23946660">
          <w:marLeft w:val="0"/>
          <w:marRight w:val="0"/>
          <w:marTop w:val="0"/>
          <w:marBottom w:val="101"/>
          <w:divBdr>
            <w:top w:val="none" w:sz="0" w:space="0" w:color="auto"/>
            <w:left w:val="none" w:sz="0" w:space="0" w:color="auto"/>
            <w:bottom w:val="none" w:sz="0" w:space="0" w:color="auto"/>
            <w:right w:val="none" w:sz="0" w:space="0" w:color="auto"/>
          </w:divBdr>
        </w:div>
        <w:div w:id="1480421637">
          <w:marLeft w:val="0"/>
          <w:marRight w:val="0"/>
          <w:marTop w:val="0"/>
          <w:marBottom w:val="101"/>
          <w:divBdr>
            <w:top w:val="none" w:sz="0" w:space="0" w:color="auto"/>
            <w:left w:val="none" w:sz="0" w:space="0" w:color="auto"/>
            <w:bottom w:val="none" w:sz="0" w:space="0" w:color="auto"/>
            <w:right w:val="none" w:sz="0" w:space="0" w:color="auto"/>
          </w:divBdr>
        </w:div>
        <w:div w:id="1993481936">
          <w:marLeft w:val="0"/>
          <w:marRight w:val="0"/>
          <w:marTop w:val="0"/>
          <w:marBottom w:val="101"/>
          <w:divBdr>
            <w:top w:val="none" w:sz="0" w:space="0" w:color="auto"/>
            <w:left w:val="none" w:sz="0" w:space="0" w:color="auto"/>
            <w:bottom w:val="none" w:sz="0" w:space="0" w:color="auto"/>
            <w:right w:val="none" w:sz="0" w:space="0" w:color="auto"/>
          </w:divBdr>
        </w:div>
        <w:div w:id="318578790">
          <w:marLeft w:val="0"/>
          <w:marRight w:val="0"/>
          <w:marTop w:val="0"/>
          <w:marBottom w:val="101"/>
          <w:divBdr>
            <w:top w:val="none" w:sz="0" w:space="0" w:color="auto"/>
            <w:left w:val="none" w:sz="0" w:space="0" w:color="auto"/>
            <w:bottom w:val="none" w:sz="0" w:space="0" w:color="auto"/>
            <w:right w:val="none" w:sz="0" w:space="0" w:color="auto"/>
          </w:divBdr>
        </w:div>
        <w:div w:id="2124685410">
          <w:marLeft w:val="0"/>
          <w:marRight w:val="0"/>
          <w:marTop w:val="0"/>
          <w:marBottom w:val="101"/>
          <w:divBdr>
            <w:top w:val="none" w:sz="0" w:space="0" w:color="auto"/>
            <w:left w:val="none" w:sz="0" w:space="0" w:color="auto"/>
            <w:bottom w:val="none" w:sz="0" w:space="0" w:color="auto"/>
            <w:right w:val="none" w:sz="0" w:space="0" w:color="auto"/>
          </w:divBdr>
        </w:div>
        <w:div w:id="1507286204">
          <w:marLeft w:val="0"/>
          <w:marRight w:val="0"/>
          <w:marTop w:val="0"/>
          <w:marBottom w:val="101"/>
          <w:divBdr>
            <w:top w:val="none" w:sz="0" w:space="0" w:color="auto"/>
            <w:left w:val="none" w:sz="0" w:space="0" w:color="auto"/>
            <w:bottom w:val="none" w:sz="0" w:space="0" w:color="auto"/>
            <w:right w:val="none" w:sz="0" w:space="0" w:color="auto"/>
          </w:divBdr>
        </w:div>
        <w:div w:id="817183856">
          <w:marLeft w:val="0"/>
          <w:marRight w:val="0"/>
          <w:marTop w:val="101"/>
          <w:marBottom w:val="101"/>
          <w:divBdr>
            <w:top w:val="none" w:sz="0" w:space="0" w:color="auto"/>
            <w:left w:val="none" w:sz="0" w:space="0" w:color="auto"/>
            <w:bottom w:val="none" w:sz="0" w:space="0" w:color="auto"/>
            <w:right w:val="none" w:sz="0" w:space="0" w:color="auto"/>
          </w:divBdr>
        </w:div>
        <w:div w:id="1021205456">
          <w:marLeft w:val="0"/>
          <w:marRight w:val="0"/>
          <w:marTop w:val="0"/>
          <w:marBottom w:val="101"/>
          <w:divBdr>
            <w:top w:val="none" w:sz="0" w:space="0" w:color="auto"/>
            <w:left w:val="none" w:sz="0" w:space="0" w:color="auto"/>
            <w:bottom w:val="none" w:sz="0" w:space="0" w:color="auto"/>
            <w:right w:val="none" w:sz="0" w:space="0" w:color="auto"/>
          </w:divBdr>
        </w:div>
        <w:div w:id="1357805225">
          <w:marLeft w:val="720"/>
          <w:marRight w:val="0"/>
          <w:marTop w:val="0"/>
          <w:marBottom w:val="101"/>
          <w:divBdr>
            <w:top w:val="none" w:sz="0" w:space="0" w:color="auto"/>
            <w:left w:val="none" w:sz="0" w:space="0" w:color="auto"/>
            <w:bottom w:val="none" w:sz="0" w:space="0" w:color="auto"/>
            <w:right w:val="none" w:sz="0" w:space="0" w:color="auto"/>
          </w:divBdr>
        </w:div>
        <w:div w:id="1822962621">
          <w:marLeft w:val="720"/>
          <w:marRight w:val="0"/>
          <w:marTop w:val="0"/>
          <w:marBottom w:val="101"/>
          <w:divBdr>
            <w:top w:val="none" w:sz="0" w:space="0" w:color="auto"/>
            <w:left w:val="none" w:sz="0" w:space="0" w:color="auto"/>
            <w:bottom w:val="none" w:sz="0" w:space="0" w:color="auto"/>
            <w:right w:val="none" w:sz="0" w:space="0" w:color="auto"/>
          </w:divBdr>
        </w:div>
        <w:div w:id="1901206761">
          <w:marLeft w:val="720"/>
          <w:marRight w:val="0"/>
          <w:marTop w:val="0"/>
          <w:marBottom w:val="101"/>
          <w:divBdr>
            <w:top w:val="none" w:sz="0" w:space="0" w:color="auto"/>
            <w:left w:val="none" w:sz="0" w:space="0" w:color="auto"/>
            <w:bottom w:val="none" w:sz="0" w:space="0" w:color="auto"/>
            <w:right w:val="none" w:sz="0" w:space="0" w:color="auto"/>
          </w:divBdr>
        </w:div>
        <w:div w:id="730153705">
          <w:marLeft w:val="720"/>
          <w:marRight w:val="0"/>
          <w:marTop w:val="0"/>
          <w:marBottom w:val="101"/>
          <w:divBdr>
            <w:top w:val="none" w:sz="0" w:space="0" w:color="auto"/>
            <w:left w:val="none" w:sz="0" w:space="0" w:color="auto"/>
            <w:bottom w:val="none" w:sz="0" w:space="0" w:color="auto"/>
            <w:right w:val="none" w:sz="0" w:space="0" w:color="auto"/>
          </w:divBdr>
        </w:div>
        <w:div w:id="1960406427">
          <w:marLeft w:val="0"/>
          <w:marRight w:val="0"/>
          <w:marTop w:val="0"/>
          <w:marBottom w:val="101"/>
          <w:divBdr>
            <w:top w:val="none" w:sz="0" w:space="0" w:color="auto"/>
            <w:left w:val="none" w:sz="0" w:space="0" w:color="auto"/>
            <w:bottom w:val="none" w:sz="0" w:space="0" w:color="auto"/>
            <w:right w:val="none" w:sz="0" w:space="0" w:color="auto"/>
          </w:divBdr>
        </w:div>
        <w:div w:id="1899583804">
          <w:marLeft w:val="0"/>
          <w:marRight w:val="0"/>
          <w:marTop w:val="0"/>
          <w:marBottom w:val="101"/>
          <w:divBdr>
            <w:top w:val="none" w:sz="0" w:space="0" w:color="auto"/>
            <w:left w:val="none" w:sz="0" w:space="0" w:color="auto"/>
            <w:bottom w:val="none" w:sz="0" w:space="0" w:color="auto"/>
            <w:right w:val="none" w:sz="0" w:space="0" w:color="auto"/>
          </w:divBdr>
        </w:div>
        <w:div w:id="1667516686">
          <w:marLeft w:val="0"/>
          <w:marRight w:val="0"/>
          <w:marTop w:val="0"/>
          <w:marBottom w:val="101"/>
          <w:divBdr>
            <w:top w:val="none" w:sz="0" w:space="0" w:color="auto"/>
            <w:left w:val="none" w:sz="0" w:space="0" w:color="auto"/>
            <w:bottom w:val="none" w:sz="0" w:space="0" w:color="auto"/>
            <w:right w:val="none" w:sz="0" w:space="0" w:color="auto"/>
          </w:divBdr>
        </w:div>
        <w:div w:id="1256134799">
          <w:marLeft w:val="0"/>
          <w:marRight w:val="0"/>
          <w:marTop w:val="0"/>
          <w:marBottom w:val="101"/>
          <w:divBdr>
            <w:top w:val="none" w:sz="0" w:space="0" w:color="auto"/>
            <w:left w:val="none" w:sz="0" w:space="0" w:color="auto"/>
            <w:bottom w:val="none" w:sz="0" w:space="0" w:color="auto"/>
            <w:right w:val="none" w:sz="0" w:space="0" w:color="auto"/>
          </w:divBdr>
        </w:div>
        <w:div w:id="11948531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1726</Words>
  <Characters>9498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2022-08-18T13:41:00Z</dcterms:created>
  <dcterms:modified xsi:type="dcterms:W3CDTF">2022-08-18T13:43:00Z</dcterms:modified>
</cp:coreProperties>
</file>