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EF7" w:rsidRDefault="003D6EF7" w:rsidP="003D6EF7">
      <w:pPr>
        <w:jc w:val="center"/>
        <w:rPr>
          <w:rFonts w:ascii="Verdana" w:eastAsia="Verdana" w:hAnsi="Verdana" w:cs="Verdana"/>
          <w:b/>
          <w:color w:val="0000FF"/>
          <w:sz w:val="24"/>
          <w:szCs w:val="24"/>
        </w:rPr>
      </w:pPr>
      <w:r w:rsidRPr="003D6EF7">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w:t>
      </w:r>
      <w:r>
        <w:rPr>
          <w:rFonts w:ascii="Verdana" w:eastAsia="Verdana" w:hAnsi="Verdana" w:cs="Verdana"/>
          <w:b/>
          <w:color w:val="0000FF"/>
          <w:sz w:val="24"/>
          <w:szCs w:val="24"/>
        </w:rPr>
        <w:t>ón Social y el Estado de México.</w:t>
      </w:r>
      <w:r>
        <w:rPr>
          <w:rFonts w:ascii="Verdana" w:eastAsia="Verdana" w:hAnsi="Verdana" w:cs="Verdana"/>
          <w:b/>
          <w:color w:val="0000FF"/>
          <w:sz w:val="24"/>
          <w:szCs w:val="24"/>
        </w:rPr>
        <w:br/>
        <w:t>(DOF del 10 de septiembre de 2021)</w:t>
      </w:r>
    </w:p>
    <w:p w:rsidR="00E8230D" w:rsidRDefault="00E8230D" w:rsidP="003D6EF7">
      <w:pPr>
        <w:jc w:val="center"/>
        <w:rPr>
          <w:rFonts w:ascii="Verdana" w:eastAsia="Verdana" w:hAnsi="Verdana" w:cs="Verdana"/>
          <w:b/>
          <w:color w:val="0000FF"/>
          <w:sz w:val="24"/>
          <w:szCs w:val="24"/>
        </w:rPr>
      </w:pPr>
      <w:bookmarkStart w:id="0" w:name="_GoBack"/>
      <w:bookmarkEnd w:id="0"/>
    </w:p>
    <w:p w:rsidR="00B32171" w:rsidRDefault="003D6EF7" w:rsidP="003D6EF7">
      <w:pPr>
        <w:jc w:val="both"/>
        <w:rPr>
          <w:sz w:val="18"/>
        </w:rPr>
      </w:pPr>
      <w:r w:rsidRPr="003D6EF7">
        <w:rPr>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MÉXICO, REPRESENTADO POR SU GOBERNADOR CONSTITUCIONAL, EL LICENCIADO EN ADMINISTRACIÓN DE EMPRESAS ALFREDO DEL MAZO MAZA, ASISTIDO EN ESTE ACTO POR LA SECRETARIA DEL TRABAJO, LA LICENCIADA EN DERECHO MARTHA HILDA GONZÁLEZ CALDERÓN, EL SECRETARIO DE FINANZAS, EL MAESTRO EN ECONOMÍA RODRIGO JARQUE LIRA Y EL SECRETARIO DE LA CONTRALORÍA, EL DOCTOR EN DERECHO JAVIER VARGAS ZEMPOALTECATL, EN ADELANTE "EL ESTADO DE MÉXICO" Y CUANDO ACTÚEN DE MANERA CONJUNTA SE LES DENOMINARÁ COMO "LAS PARTES", DE CONFORMIDAD CON LOS ANTECEDENTES, DECLARACIONES Y CLÁUSULAS SIGUIENTES:</w:t>
      </w:r>
    </w:p>
    <w:p w:rsidR="003D6EF7" w:rsidRPr="003D6EF7" w:rsidRDefault="003D6EF7" w:rsidP="003D6EF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3D6EF7">
        <w:rPr>
          <w:rFonts w:ascii="Times" w:eastAsia="Times New Roman" w:hAnsi="Times" w:cs="Times New Roman"/>
          <w:b/>
          <w:bCs/>
          <w:color w:val="2F2F2F"/>
          <w:sz w:val="18"/>
          <w:szCs w:val="18"/>
          <w:lang w:val="es-MX"/>
        </w:rPr>
        <w:t>ANTECEDENTES</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w:t>
      </w:r>
      <w:r w:rsidRPr="003D6EF7">
        <w:rPr>
          <w:rFonts w:eastAsia="Times New Roman"/>
          <w:color w:val="2F2F2F"/>
          <w:sz w:val="20"/>
          <w:szCs w:val="20"/>
          <w:lang w:val="es-MX"/>
        </w:rPr>
        <w:t>       </w:t>
      </w:r>
      <w:r w:rsidRPr="003D6EF7">
        <w:rPr>
          <w:rFonts w:eastAsia="Times New Roman"/>
          <w:color w:val="2F2F2F"/>
          <w:sz w:val="18"/>
          <w:szCs w:val="18"/>
          <w:lang w:val="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w:t>
      </w:r>
      <w:r w:rsidRPr="003D6EF7">
        <w:rPr>
          <w:rFonts w:eastAsia="Times New Roman"/>
          <w:color w:val="2F2F2F"/>
          <w:sz w:val="20"/>
          <w:szCs w:val="20"/>
          <w:lang w:val="es-MX"/>
        </w:rPr>
        <w:t>      </w:t>
      </w:r>
      <w:r w:rsidRPr="003D6EF7">
        <w:rPr>
          <w:rFonts w:eastAsia="Times New Roman"/>
          <w:color w:val="2F2F2F"/>
          <w:sz w:val="18"/>
          <w:szCs w:val="18"/>
          <w:lang w:val="es-MX"/>
        </w:rPr>
        <w:t>La Ley Orgánica de la Administración Pública Federal determina en su artículo 40, fracción VII, que corresponde a la Secretaría del Trabajo y Previsión Social establecer y dirigir el Servicio Nacional de Empleo (en adelante </w:t>
      </w:r>
      <w:r w:rsidRPr="003D6EF7">
        <w:rPr>
          <w:rFonts w:eastAsia="Times New Roman"/>
          <w:i/>
          <w:iCs/>
          <w:color w:val="2F2F2F"/>
          <w:sz w:val="18"/>
          <w:szCs w:val="18"/>
          <w:lang w:val="es-MX"/>
        </w:rPr>
        <w:t>SNE</w:t>
      </w:r>
      <w:r w:rsidRPr="003D6EF7">
        <w:rPr>
          <w:rFonts w:eastAsia="Times New Roman"/>
          <w:color w:val="2F2F2F"/>
          <w:sz w:val="18"/>
          <w:szCs w:val="18"/>
          <w:lang w:val="es-MX"/>
        </w:rPr>
        <w:t>) y vigilar su funcionamiento.</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III.</w:t>
      </w:r>
      <w:r w:rsidRPr="003D6EF7">
        <w:rPr>
          <w:rFonts w:eastAsia="Times New Roman"/>
          <w:color w:val="2F2F2F"/>
          <w:sz w:val="20"/>
          <w:szCs w:val="20"/>
          <w:lang w:val="es-MX"/>
        </w:rPr>
        <w:t>     </w:t>
      </w:r>
      <w:r w:rsidRPr="003D6EF7">
        <w:rPr>
          <w:rFonts w:eastAsia="Times New Roman"/>
          <w:color w:val="2F2F2F"/>
          <w:sz w:val="18"/>
          <w:szCs w:val="18"/>
          <w:lang w:val="es-MX"/>
        </w:rPr>
        <w:t>Conforme a lo dispuesto en el artículo 537, fracciones I y II de la Ley Federal del Trabajo, el </w:t>
      </w:r>
      <w:r w:rsidRPr="003D6EF7">
        <w:rPr>
          <w:rFonts w:eastAsia="Times New Roman"/>
          <w:i/>
          <w:iCs/>
          <w:color w:val="2F2F2F"/>
          <w:sz w:val="18"/>
          <w:szCs w:val="18"/>
          <w:lang w:val="es-MX"/>
        </w:rPr>
        <w:t>SNE</w:t>
      </w:r>
      <w:r w:rsidRPr="003D6EF7">
        <w:rPr>
          <w:rFonts w:eastAsia="Times New Roman"/>
          <w:color w:val="2F2F2F"/>
          <w:sz w:val="18"/>
          <w:szCs w:val="18"/>
          <w:lang w:val="es-MX"/>
        </w:rPr>
        <w:t> tiene, entre otros objetivos, estudiar y promover la operación de políticas públicas que apoyen la generación de empleos y promover y diseñar mecanismos para el seguimiento a la colocación de los trabajadores.</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IV.</w:t>
      </w:r>
      <w:r w:rsidRPr="003D6EF7">
        <w:rPr>
          <w:rFonts w:eastAsia="Times New Roman"/>
          <w:color w:val="2F2F2F"/>
          <w:sz w:val="20"/>
          <w:szCs w:val="20"/>
          <w:lang w:val="es-MX"/>
        </w:rPr>
        <w:t>     </w:t>
      </w:r>
      <w:r w:rsidRPr="003D6EF7">
        <w:rPr>
          <w:rFonts w:eastAsia="Times New Roman"/>
          <w:color w:val="2F2F2F"/>
          <w:sz w:val="18"/>
          <w:szCs w:val="18"/>
          <w:lang w:val="es-MX"/>
        </w:rPr>
        <w:t>En términos de lo establecido en los artículos 538 y 539 de la Ley Federal del Trabajo y 15, fracción I del Reglamento Interior de la Secretaría del Trabajo y Previsión Social, la Unidad del Servicio Nacional de Empleo (en adelante </w:t>
      </w:r>
      <w:r w:rsidRPr="003D6EF7">
        <w:rPr>
          <w:rFonts w:eastAsia="Times New Roman"/>
          <w:i/>
          <w:iCs/>
          <w:color w:val="2F2F2F"/>
          <w:sz w:val="18"/>
          <w:szCs w:val="18"/>
          <w:lang w:val="es-MX"/>
        </w:rPr>
        <w:t>USNE</w:t>
      </w:r>
      <w:r w:rsidRPr="003D6EF7">
        <w:rPr>
          <w:rFonts w:eastAsia="Times New Roman"/>
          <w:color w:val="2F2F2F"/>
          <w:sz w:val="18"/>
          <w:szCs w:val="18"/>
          <w:lang w:val="es-MX"/>
        </w:rPr>
        <w:t>) es la Unidad Administrativa encargada de coordinar la operación del </w:t>
      </w:r>
      <w:r w:rsidRPr="003D6EF7">
        <w:rPr>
          <w:rFonts w:eastAsia="Times New Roman"/>
          <w:i/>
          <w:iCs/>
          <w:color w:val="2F2F2F"/>
          <w:sz w:val="18"/>
          <w:szCs w:val="18"/>
          <w:lang w:val="es-MX"/>
        </w:rPr>
        <w:t>SNE</w:t>
      </w:r>
      <w:r w:rsidRPr="003D6EF7">
        <w:rPr>
          <w:rFonts w:eastAsia="Times New Roman"/>
          <w:color w:val="2F2F2F"/>
          <w:sz w:val="18"/>
          <w:szCs w:val="18"/>
          <w:lang w:val="es-MX"/>
        </w:rPr>
        <w:t> en los términos que establece la propia ley y reglamento en cita.</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V.</w:t>
      </w:r>
      <w:r w:rsidRPr="003D6EF7">
        <w:rPr>
          <w:rFonts w:eastAsia="Times New Roman"/>
          <w:color w:val="2F2F2F"/>
          <w:sz w:val="20"/>
          <w:szCs w:val="20"/>
          <w:lang w:val="es-MX"/>
        </w:rPr>
        <w:t>     </w:t>
      </w:r>
      <w:r w:rsidRPr="003D6EF7">
        <w:rPr>
          <w:rFonts w:eastAsia="Times New Roman"/>
          <w:color w:val="2F2F2F"/>
          <w:sz w:val="18"/>
          <w:szCs w:val="18"/>
          <w:lang w:val="es-MX"/>
        </w:rPr>
        <w:t>El Programa de Apoyo al Empleo (en adelante </w:t>
      </w:r>
      <w:r w:rsidRPr="003D6EF7">
        <w:rPr>
          <w:rFonts w:eastAsia="Times New Roman"/>
          <w:i/>
          <w:iCs/>
          <w:color w:val="2F2F2F"/>
          <w:sz w:val="18"/>
          <w:szCs w:val="18"/>
          <w:lang w:val="es-MX"/>
        </w:rPr>
        <w:t>PAE</w:t>
      </w:r>
      <w:r w:rsidRPr="003D6EF7">
        <w:rPr>
          <w:rFonts w:eastAsia="Times New Roman"/>
          <w:color w:val="2F2F2F"/>
          <w:sz w:val="18"/>
          <w:szCs w:val="18"/>
          <w:lang w:val="es-MX"/>
        </w:rPr>
        <w:t>)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VI.</w:t>
      </w:r>
      <w:r w:rsidRPr="003D6EF7">
        <w:rPr>
          <w:rFonts w:eastAsia="Times New Roman"/>
          <w:color w:val="2F2F2F"/>
          <w:sz w:val="20"/>
          <w:szCs w:val="20"/>
          <w:lang w:val="es-MX"/>
        </w:rPr>
        <w:t>     </w:t>
      </w:r>
      <w:r w:rsidRPr="003D6EF7">
        <w:rPr>
          <w:rFonts w:eastAsia="Times New Roman"/>
          <w:color w:val="2F2F2F"/>
          <w:sz w:val="18"/>
          <w:szCs w:val="18"/>
          <w:lang w:val="es-MX"/>
        </w:rPr>
        <w:t>Las Reglas de Operación del </w:t>
      </w:r>
      <w:r w:rsidRPr="003D6EF7">
        <w:rPr>
          <w:rFonts w:eastAsia="Times New Roman"/>
          <w:i/>
          <w:iCs/>
          <w:color w:val="2F2F2F"/>
          <w:sz w:val="18"/>
          <w:szCs w:val="18"/>
          <w:lang w:val="es-MX"/>
        </w:rPr>
        <w:t>PAE</w:t>
      </w:r>
      <w:r w:rsidRPr="003D6EF7">
        <w:rPr>
          <w:rFonts w:eastAsia="Times New Roman"/>
          <w:color w:val="2F2F2F"/>
          <w:sz w:val="18"/>
          <w:szCs w:val="18"/>
          <w:lang w:val="es-MX"/>
        </w:rPr>
        <w:t>, (en adelante </w:t>
      </w:r>
      <w:r w:rsidRPr="003D6EF7">
        <w:rPr>
          <w:rFonts w:eastAsia="Times New Roman"/>
          <w:i/>
          <w:iCs/>
          <w:color w:val="2F2F2F"/>
          <w:sz w:val="18"/>
          <w:szCs w:val="18"/>
          <w:lang w:val="es-MX"/>
        </w:rPr>
        <w:t>Reglas</w:t>
      </w:r>
      <w:r w:rsidRPr="003D6EF7">
        <w:rPr>
          <w:rFonts w:eastAsia="Times New Roman"/>
          <w:color w:val="2F2F2F"/>
          <w:sz w:val="18"/>
          <w:szCs w:val="18"/>
          <w:lang w:val="es-MX"/>
        </w:rPr>
        <w:t>), publicadas en el Diario Oficial de la Federación el 22 de febrero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su operación.</w:t>
      </w:r>
    </w:p>
    <w:p w:rsidR="003D6EF7" w:rsidRPr="003D6EF7" w:rsidRDefault="003D6EF7" w:rsidP="003D6EF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3D6EF7">
        <w:rPr>
          <w:rFonts w:ascii="Times" w:eastAsia="Times New Roman" w:hAnsi="Times" w:cs="Times New Roman"/>
          <w:b/>
          <w:bCs/>
          <w:color w:val="2F2F2F"/>
          <w:sz w:val="18"/>
          <w:szCs w:val="18"/>
          <w:lang w:val="es-MX"/>
        </w:rPr>
        <w:t>DECLARACIONES</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w:t>
      </w:r>
      <w:r w:rsidRPr="003D6EF7">
        <w:rPr>
          <w:rFonts w:eastAsia="Times New Roman"/>
          <w:color w:val="2F2F2F"/>
          <w:sz w:val="20"/>
          <w:szCs w:val="20"/>
          <w:lang w:val="es-MX"/>
        </w:rPr>
        <w:t>       </w:t>
      </w:r>
      <w:r w:rsidRPr="003D6EF7">
        <w:rPr>
          <w:rFonts w:eastAsia="Times New Roman"/>
          <w:b/>
          <w:bCs/>
          <w:color w:val="2F2F2F"/>
          <w:sz w:val="18"/>
          <w:szCs w:val="18"/>
          <w:lang w:val="es-MX"/>
        </w:rPr>
        <w:t>La "SECRETARÍA" declara que:</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I.1.</w:t>
      </w:r>
      <w:r w:rsidRPr="003D6EF7">
        <w:rPr>
          <w:rFonts w:eastAsia="Times New Roman"/>
          <w:color w:val="2F2F2F"/>
          <w:sz w:val="20"/>
          <w:szCs w:val="20"/>
          <w:lang w:val="es-MX"/>
        </w:rPr>
        <w:t>    </w:t>
      </w:r>
      <w:r w:rsidRPr="003D6EF7">
        <w:rPr>
          <w:rFonts w:eastAsia="Times New Roman"/>
          <w:color w:val="2F2F2F"/>
          <w:sz w:val="18"/>
          <w:szCs w:val="18"/>
          <w:lang w:val="es-MX"/>
        </w:rPr>
        <w:t>Conforme a lo dispuesto en los artículos 26 párrafo diecisiete, y 40 de la Ley Orgánica de la Administración Pública Federal y 537, 538 y 539 de la Ley Federal del Trabajo, es una Dependencia del Poder Ejecutivo Federal que tiene, entre otras atribuciones, las siguientes:</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A)</w:t>
      </w:r>
      <w:r w:rsidRPr="003D6EF7">
        <w:rPr>
          <w:rFonts w:eastAsia="Times New Roman"/>
          <w:color w:val="2F2F2F"/>
          <w:sz w:val="20"/>
          <w:szCs w:val="20"/>
          <w:lang w:val="es-MX"/>
        </w:rPr>
        <w:t>    </w:t>
      </w:r>
      <w:r w:rsidRPr="003D6EF7">
        <w:rPr>
          <w:rFonts w:eastAsia="Times New Roman"/>
          <w:color w:val="2F2F2F"/>
          <w:sz w:val="18"/>
          <w:szCs w:val="18"/>
          <w:lang w:val="es-MX"/>
        </w:rPr>
        <w:t>Establecer y dirigir el Servicio Nacional de Empleo y vigilar su funcionamiento;</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color w:val="2F2F2F"/>
          <w:sz w:val="18"/>
          <w:szCs w:val="18"/>
          <w:lang w:val="es-MX"/>
        </w:rPr>
        <w:t> </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B)</w:t>
      </w:r>
      <w:r w:rsidRPr="003D6EF7">
        <w:rPr>
          <w:rFonts w:eastAsia="Times New Roman"/>
          <w:color w:val="2F2F2F"/>
          <w:sz w:val="20"/>
          <w:szCs w:val="20"/>
          <w:lang w:val="es-MX"/>
        </w:rPr>
        <w:t>    </w:t>
      </w:r>
      <w:r w:rsidRPr="003D6EF7">
        <w:rPr>
          <w:rFonts w:eastAsia="Times New Roman"/>
          <w:color w:val="2F2F2F"/>
          <w:sz w:val="18"/>
          <w:szCs w:val="18"/>
          <w:lang w:val="es-MX"/>
        </w:rPr>
        <w:t>Diseñar, conducir y evaluar programas específicos para generar oportunidades de empleo para jóvenes y grupos en situación vulnerable;</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lastRenderedPageBreak/>
        <w:t>C)</w:t>
      </w:r>
      <w:r w:rsidRPr="003D6EF7">
        <w:rPr>
          <w:rFonts w:eastAsia="Times New Roman"/>
          <w:color w:val="2F2F2F"/>
          <w:sz w:val="20"/>
          <w:szCs w:val="20"/>
          <w:lang w:val="es-MX"/>
        </w:rPr>
        <w:t>    </w:t>
      </w:r>
      <w:r w:rsidRPr="003D6EF7">
        <w:rPr>
          <w:rFonts w:eastAsia="Times New Roman"/>
          <w:color w:val="2F2F2F"/>
          <w:sz w:val="18"/>
          <w:szCs w:val="18"/>
          <w:lang w:val="es-MX"/>
        </w:rPr>
        <w:t>Practicar estudios para determinar las causas del desempleo y del subempleo de la mano de obra rural y urbana;</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D)</w:t>
      </w:r>
      <w:r w:rsidRPr="003D6EF7">
        <w:rPr>
          <w:rFonts w:eastAsia="Times New Roman"/>
          <w:color w:val="2F2F2F"/>
          <w:sz w:val="20"/>
          <w:szCs w:val="20"/>
          <w:lang w:val="es-MX"/>
        </w:rPr>
        <w:t>    </w:t>
      </w:r>
      <w:r w:rsidRPr="003D6EF7">
        <w:rPr>
          <w:rFonts w:eastAsia="Times New Roman"/>
          <w:color w:val="2F2F2F"/>
          <w:sz w:val="18"/>
          <w:szCs w:val="18"/>
          <w:lang w:val="es-MX"/>
        </w:rPr>
        <w:t>Proponer la celebración de convenios en materia de empleo, entre la Federación y las Entidades Federativas, y</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E)</w:t>
      </w:r>
      <w:r w:rsidRPr="003D6EF7">
        <w:rPr>
          <w:rFonts w:eastAsia="Times New Roman"/>
          <w:color w:val="2F2F2F"/>
          <w:sz w:val="20"/>
          <w:szCs w:val="20"/>
          <w:lang w:val="es-MX"/>
        </w:rPr>
        <w:t>    </w:t>
      </w:r>
      <w:r w:rsidRPr="003D6EF7">
        <w:rPr>
          <w:rFonts w:eastAsia="Times New Roman"/>
          <w:color w:val="2F2F2F"/>
          <w:sz w:val="18"/>
          <w:szCs w:val="18"/>
          <w:lang w:val="es-MX"/>
        </w:rPr>
        <w:t>Orientar a los </w:t>
      </w:r>
      <w:r w:rsidRPr="003D6EF7">
        <w:rPr>
          <w:rFonts w:eastAsia="Times New Roman"/>
          <w:i/>
          <w:iCs/>
          <w:color w:val="2F2F2F"/>
          <w:sz w:val="18"/>
          <w:szCs w:val="18"/>
          <w:lang w:val="es-MX"/>
        </w:rPr>
        <w:t>buscadores de trabajo</w:t>
      </w:r>
      <w:r w:rsidRPr="003D6EF7">
        <w:rPr>
          <w:rFonts w:eastAsia="Times New Roman"/>
          <w:color w:val="2F2F2F"/>
          <w:sz w:val="18"/>
          <w:szCs w:val="18"/>
          <w:lang w:val="es-MX"/>
        </w:rPr>
        <w:t> hacia las vacantes ofertadas por los </w:t>
      </w:r>
      <w:r w:rsidRPr="003D6EF7">
        <w:rPr>
          <w:rFonts w:eastAsia="Times New Roman"/>
          <w:i/>
          <w:iCs/>
          <w:color w:val="2F2F2F"/>
          <w:sz w:val="18"/>
          <w:szCs w:val="18"/>
          <w:lang w:val="es-MX"/>
        </w:rPr>
        <w:t>empleadores</w:t>
      </w:r>
      <w:r w:rsidRPr="003D6EF7">
        <w:rPr>
          <w:rFonts w:eastAsia="Times New Roman"/>
          <w:color w:val="2F2F2F"/>
          <w:sz w:val="18"/>
          <w:szCs w:val="18"/>
          <w:lang w:val="es-MX"/>
        </w:rPr>
        <w:t> con base a su formación y aptitudes.</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I.2.</w:t>
      </w:r>
      <w:r w:rsidRPr="003D6EF7">
        <w:rPr>
          <w:rFonts w:eastAsia="Times New Roman"/>
          <w:color w:val="2F2F2F"/>
          <w:sz w:val="20"/>
          <w:szCs w:val="20"/>
          <w:lang w:val="es-MX"/>
        </w:rPr>
        <w:t>    </w:t>
      </w:r>
      <w:r w:rsidRPr="003D6EF7">
        <w:rPr>
          <w:rFonts w:eastAsia="Times New Roman"/>
          <w:color w:val="2F2F2F"/>
          <w:sz w:val="18"/>
          <w:szCs w:val="18"/>
          <w:lang w:val="es-MX"/>
        </w:rPr>
        <w:t>Los recursos económicos que destinará al cumplimiento del objeto del presente </w:t>
      </w:r>
      <w:r w:rsidRPr="003D6EF7">
        <w:rPr>
          <w:rFonts w:eastAsia="Times New Roman"/>
          <w:i/>
          <w:iCs/>
          <w:color w:val="2F2F2F"/>
          <w:sz w:val="18"/>
          <w:szCs w:val="18"/>
          <w:lang w:val="es-MX"/>
        </w:rPr>
        <w:t>Convenio de Coordinación</w:t>
      </w:r>
      <w:r w:rsidRPr="003D6EF7">
        <w:rPr>
          <w:rFonts w:eastAsia="Times New Roman"/>
          <w:color w:val="2F2F2F"/>
          <w:sz w:val="18"/>
          <w:szCs w:val="18"/>
          <w:lang w:val="es-MX"/>
        </w:rPr>
        <w:t>, provienen de los que le son autorizados por la Secretaría de Hacienda y Crédito Público (en adelante </w:t>
      </w:r>
      <w:r w:rsidRPr="003D6EF7">
        <w:rPr>
          <w:rFonts w:eastAsia="Times New Roman"/>
          <w:i/>
          <w:iCs/>
          <w:color w:val="2F2F2F"/>
          <w:sz w:val="18"/>
          <w:szCs w:val="18"/>
          <w:lang w:val="es-MX"/>
        </w:rPr>
        <w:t>SHCP</w:t>
      </w:r>
      <w:r w:rsidRPr="003D6EF7">
        <w:rPr>
          <w:rFonts w:eastAsia="Times New Roman"/>
          <w:color w:val="2F2F2F"/>
          <w:sz w:val="18"/>
          <w:szCs w:val="18"/>
          <w:lang w:val="es-MX"/>
        </w:rPr>
        <w:t>) para el Ejercicio Fiscal 2021.</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I.3.</w:t>
      </w:r>
      <w:r w:rsidRPr="003D6EF7">
        <w:rPr>
          <w:rFonts w:eastAsia="Times New Roman"/>
          <w:color w:val="2F2F2F"/>
          <w:sz w:val="20"/>
          <w:szCs w:val="20"/>
          <w:lang w:val="es-MX"/>
        </w:rPr>
        <w:t>    </w:t>
      </w:r>
      <w:r w:rsidRPr="003D6EF7">
        <w:rPr>
          <w:rFonts w:eastAsia="Times New Roman"/>
          <w:color w:val="2F2F2F"/>
          <w:sz w:val="18"/>
          <w:szCs w:val="18"/>
          <w:lang w:val="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I.4.</w:t>
      </w:r>
      <w:r w:rsidRPr="003D6EF7">
        <w:rPr>
          <w:rFonts w:eastAsia="Times New Roman"/>
          <w:color w:val="2F2F2F"/>
          <w:sz w:val="20"/>
          <w:szCs w:val="20"/>
          <w:lang w:val="es-MX"/>
        </w:rPr>
        <w:t>    </w:t>
      </w:r>
      <w:proofErr w:type="spellStart"/>
      <w:r w:rsidRPr="003D6EF7">
        <w:rPr>
          <w:rFonts w:eastAsia="Times New Roman"/>
          <w:color w:val="2F2F2F"/>
          <w:sz w:val="18"/>
          <w:szCs w:val="18"/>
          <w:lang w:val="es-MX"/>
        </w:rPr>
        <w:t>Marath</w:t>
      </w:r>
      <w:proofErr w:type="spellEnd"/>
      <w:r w:rsidRPr="003D6EF7">
        <w:rPr>
          <w:rFonts w:eastAsia="Times New Roman"/>
          <w:color w:val="2F2F2F"/>
          <w:sz w:val="18"/>
          <w:szCs w:val="18"/>
          <w:lang w:val="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I.5.</w:t>
      </w:r>
      <w:r w:rsidRPr="003D6EF7">
        <w:rPr>
          <w:rFonts w:eastAsia="Times New Roman"/>
          <w:color w:val="2F2F2F"/>
          <w:sz w:val="20"/>
          <w:szCs w:val="20"/>
          <w:lang w:val="es-MX"/>
        </w:rPr>
        <w:t>    </w:t>
      </w:r>
      <w:r w:rsidRPr="003D6EF7">
        <w:rPr>
          <w:rFonts w:eastAsia="Times New Roman"/>
          <w:color w:val="2F2F2F"/>
          <w:sz w:val="18"/>
          <w:szCs w:val="18"/>
          <w:lang w:val="es-MX"/>
        </w:rPr>
        <w:t xml:space="preserve">Marco Antonio Hernández Martínez, Titular de la Unidad de Administración y Finanzas, asiste en la suscripción del presente instrumento, de acuerdo con lo previsto en los artículos 2, apartado A fracción III, y 7 </w:t>
      </w:r>
      <w:proofErr w:type="gramStart"/>
      <w:r w:rsidRPr="003D6EF7">
        <w:rPr>
          <w:rFonts w:eastAsia="Times New Roman"/>
          <w:color w:val="2F2F2F"/>
          <w:sz w:val="18"/>
          <w:szCs w:val="18"/>
          <w:lang w:val="es-MX"/>
        </w:rPr>
        <w:t>fracción</w:t>
      </w:r>
      <w:proofErr w:type="gramEnd"/>
      <w:r w:rsidRPr="003D6EF7">
        <w:rPr>
          <w:rFonts w:eastAsia="Times New Roman"/>
          <w:color w:val="2F2F2F"/>
          <w:sz w:val="18"/>
          <w:szCs w:val="18"/>
          <w:lang w:val="es-MX"/>
        </w:rPr>
        <w:t xml:space="preserve"> XIV del Reglamento Interior de la "SECRETARÍA", publicado en el Diario Oficial de la Federación el 23 de agosto de 2019.</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I.6.</w:t>
      </w:r>
      <w:r w:rsidRPr="003D6EF7">
        <w:rPr>
          <w:rFonts w:eastAsia="Times New Roman"/>
          <w:color w:val="2F2F2F"/>
          <w:sz w:val="20"/>
          <w:szCs w:val="20"/>
          <w:lang w:val="es-MX"/>
        </w:rPr>
        <w:t>    </w:t>
      </w:r>
      <w:r w:rsidRPr="003D6EF7">
        <w:rPr>
          <w:rFonts w:eastAsia="Times New Roman"/>
          <w:color w:val="2F2F2F"/>
          <w:sz w:val="18"/>
          <w:szCs w:val="18"/>
          <w:lang w:val="es-MX"/>
        </w:rPr>
        <w:t>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I.7.</w:t>
      </w:r>
      <w:r w:rsidRPr="003D6EF7">
        <w:rPr>
          <w:rFonts w:eastAsia="Times New Roman"/>
          <w:color w:val="2F2F2F"/>
          <w:sz w:val="20"/>
          <w:szCs w:val="20"/>
          <w:lang w:val="es-MX"/>
        </w:rPr>
        <w:t>    </w:t>
      </w:r>
      <w:r w:rsidRPr="003D6EF7">
        <w:rPr>
          <w:rFonts w:eastAsia="Times New Roman"/>
          <w:color w:val="2F2F2F"/>
          <w:sz w:val="18"/>
          <w:szCs w:val="18"/>
          <w:lang w:val="es-MX"/>
        </w:rPr>
        <w:t>Para los efectos del presente </w:t>
      </w:r>
      <w:r w:rsidRPr="003D6EF7">
        <w:rPr>
          <w:rFonts w:eastAsia="Times New Roman"/>
          <w:i/>
          <w:iCs/>
          <w:color w:val="2F2F2F"/>
          <w:sz w:val="18"/>
          <w:szCs w:val="18"/>
          <w:lang w:val="es-MX"/>
        </w:rPr>
        <w:t>Convenio de Coordinación</w:t>
      </w:r>
      <w:r w:rsidRPr="003D6EF7">
        <w:rPr>
          <w:rFonts w:eastAsia="Times New Roman"/>
          <w:color w:val="2F2F2F"/>
          <w:sz w:val="18"/>
          <w:szCs w:val="18"/>
          <w:lang w:val="es-MX"/>
        </w:rPr>
        <w:t>, señala como domicilio el ubicado en calle La Morena número 804, piso 14, colonia Narvarte Poniente, alcaldía Benito Juárez, C.P. 03020.</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w:t>
      </w:r>
      <w:r w:rsidRPr="003D6EF7">
        <w:rPr>
          <w:rFonts w:eastAsia="Times New Roman"/>
          <w:color w:val="2F2F2F"/>
          <w:sz w:val="20"/>
          <w:szCs w:val="20"/>
          <w:lang w:val="es-MX"/>
        </w:rPr>
        <w:t>      </w:t>
      </w:r>
      <w:r w:rsidRPr="003D6EF7">
        <w:rPr>
          <w:rFonts w:eastAsia="Times New Roman"/>
          <w:b/>
          <w:bCs/>
          <w:color w:val="2F2F2F"/>
          <w:sz w:val="18"/>
          <w:szCs w:val="18"/>
          <w:lang w:val="es-MX"/>
        </w:rPr>
        <w:t>"EL ESTADO DE MÉXICO" declara que:</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II.1.</w:t>
      </w:r>
      <w:r w:rsidRPr="003D6EF7">
        <w:rPr>
          <w:rFonts w:eastAsia="Times New Roman"/>
          <w:color w:val="2F2F2F"/>
          <w:sz w:val="20"/>
          <w:szCs w:val="20"/>
          <w:lang w:val="es-MX"/>
        </w:rPr>
        <w:t>   </w:t>
      </w:r>
      <w:r w:rsidRPr="003D6EF7">
        <w:rPr>
          <w:rFonts w:eastAsia="Times New Roman"/>
          <w:color w:val="2F2F2F"/>
          <w:sz w:val="18"/>
          <w:szCs w:val="18"/>
          <w:lang w:val="es-MX"/>
        </w:rPr>
        <w:t>Es parte integrante de la Federación de los Estados Unidos Mexicanos, libre y soberano en todo lo que concierne a su régimen interior, con personalidad jurídica para ejercer derechos y asumir obligaciones, de conformidad con lo establecido por los artículos 40, 41, primer párrafo, 42 fracción I, 43 y 116 primer párrafo, fracción VII de la Constitución Política de los Estados Unidos Mexicanos 1, 3, 4 y 138 de la Constitución Política del Estado Libre y Soberano de México.</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II.2</w:t>
      </w:r>
      <w:r w:rsidRPr="003D6EF7">
        <w:rPr>
          <w:rFonts w:eastAsia="Times New Roman"/>
          <w:color w:val="2F2F2F"/>
          <w:sz w:val="20"/>
          <w:szCs w:val="20"/>
          <w:lang w:val="es-MX"/>
        </w:rPr>
        <w:t>    </w:t>
      </w:r>
      <w:r w:rsidRPr="003D6EF7">
        <w:rPr>
          <w:rFonts w:eastAsia="Times New Roman"/>
          <w:color w:val="2F2F2F"/>
          <w:sz w:val="18"/>
          <w:szCs w:val="18"/>
          <w:lang w:val="es-MX"/>
        </w:rPr>
        <w:t>El Licenciado en Administración de Empresas Alfredo Del Mazo Maza, Gobernador Constitucional, es el titular del Poder Ejecutivo del Estado de México, a quien le corresponde, entre otras facultades conducir y administrarlos ramos de la administración pública del Gobierno del Estado, dictando y poniendo en ejecución las políticas correspondientes mediante las acciones públicas y los procedimientos necesarios para este fin, de conformidad con los artículos 65 y 77, fracciones I, II, XXIII, XXVIII, XXXVIII y LI de la Constitución Política del Estado Libre y Soberano de México, y 1, 2, 5 y 6 de la Ley Orgánica de la Administración Pública del Estado de México.</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II.3.</w:t>
      </w:r>
      <w:r w:rsidRPr="003D6EF7">
        <w:rPr>
          <w:rFonts w:eastAsia="Times New Roman"/>
          <w:color w:val="2F2F2F"/>
          <w:sz w:val="20"/>
          <w:szCs w:val="20"/>
          <w:lang w:val="es-MX"/>
        </w:rPr>
        <w:t>   </w:t>
      </w:r>
      <w:r w:rsidRPr="003D6EF7">
        <w:rPr>
          <w:rFonts w:eastAsia="Times New Roman"/>
          <w:color w:val="2F2F2F"/>
          <w:sz w:val="18"/>
          <w:szCs w:val="18"/>
          <w:lang w:val="es-MX"/>
        </w:rPr>
        <w:t>Con base en los artículos 78 de la Constitución Política del Estado Libre y Soberano de México 3 y 5 de la Ley Orgánica de la Administración Pública del Estado de México 1.2, 1.4, 1.5 fracción VI, 1.6, 1.38 y 1.40 del Código Administrativo del Estado de México para el despacho de los asuntos que, la Constitución le encomienda, el Ejecutivo contará con las dependencias y organismos auxiliares que las disposiciones legales establezcan.</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II.4</w:t>
      </w:r>
      <w:r w:rsidRPr="003D6EF7">
        <w:rPr>
          <w:rFonts w:eastAsia="Times New Roman"/>
          <w:color w:val="2F2F2F"/>
          <w:sz w:val="20"/>
          <w:szCs w:val="20"/>
          <w:lang w:val="es-MX"/>
        </w:rPr>
        <w:t>    </w:t>
      </w:r>
      <w:r w:rsidRPr="003D6EF7">
        <w:rPr>
          <w:rFonts w:eastAsia="Times New Roman"/>
          <w:color w:val="2F2F2F"/>
          <w:sz w:val="18"/>
          <w:szCs w:val="18"/>
          <w:lang w:val="es-MX"/>
        </w:rPr>
        <w:t>La Secretaría del Trabajo, es una dependencia del Poder Ejecutivo, en términos de lo dispuesto por</w:t>
      </w:r>
    </w:p>
    <w:p w:rsidR="003D6EF7" w:rsidRPr="003D6EF7" w:rsidRDefault="003D6EF7" w:rsidP="003D6EF7">
      <w:pPr>
        <w:shd w:val="clear" w:color="auto" w:fill="FFFFFF"/>
        <w:spacing w:line="240" w:lineRule="auto"/>
        <w:jc w:val="both"/>
        <w:rPr>
          <w:rFonts w:eastAsia="Times New Roman"/>
          <w:color w:val="2F2F2F"/>
          <w:sz w:val="18"/>
          <w:szCs w:val="18"/>
          <w:lang w:val="es-MX"/>
        </w:rPr>
      </w:pPr>
      <w:r w:rsidRPr="003D6EF7">
        <w:rPr>
          <w:rFonts w:eastAsia="Times New Roman"/>
          <w:color w:val="2F2F2F"/>
          <w:sz w:val="18"/>
          <w:szCs w:val="18"/>
          <w:lang w:val="es-MX"/>
        </w:rPr>
        <w:t>los artículos 78 de la Constitución Política del Estado Libre y Soberano de México; así como 3, 15, 19, fracción V, 27 y 28 de la Ley Orgánica de la Administración Pública del Estado de México, 1, 2 y 4 del Reglamento Interior de la Secretaría del Trabajo.</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II.5</w:t>
      </w:r>
      <w:r w:rsidRPr="003D6EF7">
        <w:rPr>
          <w:rFonts w:eastAsia="Times New Roman"/>
          <w:color w:val="2F2F2F"/>
          <w:sz w:val="20"/>
          <w:szCs w:val="20"/>
          <w:lang w:val="es-MX"/>
        </w:rPr>
        <w:t>    </w:t>
      </w:r>
      <w:r w:rsidRPr="003D6EF7">
        <w:rPr>
          <w:rFonts w:eastAsia="Times New Roman"/>
          <w:color w:val="2F2F2F"/>
          <w:sz w:val="18"/>
          <w:szCs w:val="18"/>
          <w:lang w:val="es-MX"/>
        </w:rPr>
        <w:t>La Licenciada en Derecho Martha Hilda González Calderón, Secretaría del Trabajo, cuenta con facultades suficientes para suscribir el presente Convenio de Coordinación, en términos de lo establecido por los artículos 5 y 6 fracciones V y XXX del Reglamento Interior de la Secretaría del Trabajo.</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II.6</w:t>
      </w:r>
      <w:r w:rsidRPr="003D6EF7">
        <w:rPr>
          <w:rFonts w:eastAsia="Times New Roman"/>
          <w:color w:val="2F2F2F"/>
          <w:sz w:val="20"/>
          <w:szCs w:val="20"/>
          <w:lang w:val="es-MX"/>
        </w:rPr>
        <w:t>    </w:t>
      </w:r>
      <w:r w:rsidRPr="003D6EF7">
        <w:rPr>
          <w:rFonts w:eastAsia="Times New Roman"/>
          <w:color w:val="2F2F2F"/>
          <w:sz w:val="18"/>
          <w:szCs w:val="18"/>
          <w:lang w:val="es-MX"/>
        </w:rPr>
        <w:t>Señala como domicilio legal el ubicado en Rafael M. Hidalgo, número 301, colonia Cuauhtémoc, en la Ciudad de Toluca de Lerdo, Estado de México.</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II.7</w:t>
      </w:r>
      <w:r w:rsidRPr="003D6EF7">
        <w:rPr>
          <w:rFonts w:eastAsia="Times New Roman"/>
          <w:color w:val="2F2F2F"/>
          <w:sz w:val="20"/>
          <w:szCs w:val="20"/>
          <w:lang w:val="es-MX"/>
        </w:rPr>
        <w:t>    </w:t>
      </w:r>
      <w:r w:rsidRPr="003D6EF7">
        <w:rPr>
          <w:rFonts w:eastAsia="Times New Roman"/>
          <w:color w:val="2F2F2F"/>
          <w:sz w:val="18"/>
          <w:szCs w:val="18"/>
          <w:lang w:val="es-MX"/>
        </w:rPr>
        <w:t xml:space="preserve">La Secretaría de Finanzas, de conformidad con los artículos 78 de la Constitución Política del Estado Libre y Soberano de México, 3, 19 fracción III, 23 y 24 de la Ley Orgánica de la Administración Pública del Estado de México y 1, del Reglamento Interior de la Secretaría de Finanzas, es la encargada de la planeación, programación, </w:t>
      </w:r>
      <w:proofErr w:type="spellStart"/>
      <w:r w:rsidRPr="003D6EF7">
        <w:rPr>
          <w:rFonts w:eastAsia="Times New Roman"/>
          <w:color w:val="2F2F2F"/>
          <w:sz w:val="18"/>
          <w:szCs w:val="18"/>
          <w:lang w:val="es-MX"/>
        </w:rPr>
        <w:t>presupuestación</w:t>
      </w:r>
      <w:proofErr w:type="spellEnd"/>
      <w:r w:rsidRPr="003D6EF7">
        <w:rPr>
          <w:rFonts w:eastAsia="Times New Roman"/>
          <w:color w:val="2F2F2F"/>
          <w:sz w:val="18"/>
          <w:szCs w:val="18"/>
          <w:lang w:val="es-MX"/>
        </w:rPr>
        <w:t xml:space="preserve"> y evaluación de las actividades del Poder Ejecutivo, de la administración </w:t>
      </w:r>
      <w:r w:rsidRPr="003D6EF7">
        <w:rPr>
          <w:rFonts w:eastAsia="Times New Roman"/>
          <w:color w:val="2F2F2F"/>
          <w:sz w:val="18"/>
          <w:szCs w:val="18"/>
          <w:lang w:val="es-MX"/>
        </w:rPr>
        <w:lastRenderedPageBreak/>
        <w:t>financiera y tributaria de la hacienda pública del Estado y de prestar el apoyo administrativo y tecnológico que requieran las dependencias del Poder Ejecutivo del Estado.</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II.8</w:t>
      </w:r>
      <w:r w:rsidRPr="003D6EF7">
        <w:rPr>
          <w:rFonts w:eastAsia="Times New Roman"/>
          <w:color w:val="2F2F2F"/>
          <w:sz w:val="20"/>
          <w:szCs w:val="20"/>
          <w:lang w:val="es-MX"/>
        </w:rPr>
        <w:t>    </w:t>
      </w:r>
      <w:r w:rsidRPr="003D6EF7">
        <w:rPr>
          <w:rFonts w:eastAsia="Times New Roman"/>
          <w:color w:val="2F2F2F"/>
          <w:sz w:val="18"/>
          <w:szCs w:val="18"/>
          <w:lang w:val="es-MX"/>
        </w:rPr>
        <w:t xml:space="preserve">Su titular el Maestro en Economía Rodrigo </w:t>
      </w:r>
      <w:proofErr w:type="spellStart"/>
      <w:r w:rsidRPr="003D6EF7">
        <w:rPr>
          <w:rFonts w:eastAsia="Times New Roman"/>
          <w:color w:val="2F2F2F"/>
          <w:sz w:val="18"/>
          <w:szCs w:val="18"/>
          <w:lang w:val="es-MX"/>
        </w:rPr>
        <w:t>Jarque</w:t>
      </w:r>
      <w:proofErr w:type="spellEnd"/>
      <w:r w:rsidRPr="003D6EF7">
        <w:rPr>
          <w:rFonts w:eastAsia="Times New Roman"/>
          <w:color w:val="2F2F2F"/>
          <w:sz w:val="18"/>
          <w:szCs w:val="18"/>
          <w:lang w:val="es-MX"/>
        </w:rPr>
        <w:t xml:space="preserve"> Lira, se encuentra plenamente facultado para suscribir el presente instrumento jurídico, con fundamento en lo dispuesto por los artículos 15, de la Ley Orgánica de la Administración Pública del Estado de México; 6 y 7, fracciones V, XXXV, XL y XLII, del Reglamento Interior de la Secretaría de Finanzas.</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II.9</w:t>
      </w:r>
      <w:r w:rsidRPr="003D6EF7">
        <w:rPr>
          <w:rFonts w:eastAsia="Times New Roman"/>
          <w:color w:val="2F2F2F"/>
          <w:sz w:val="20"/>
          <w:szCs w:val="20"/>
          <w:lang w:val="es-MX"/>
        </w:rPr>
        <w:t>    </w:t>
      </w:r>
      <w:r w:rsidRPr="003D6EF7">
        <w:rPr>
          <w:rFonts w:eastAsia="Times New Roman"/>
          <w:color w:val="2F2F2F"/>
          <w:sz w:val="18"/>
          <w:szCs w:val="18"/>
          <w:lang w:val="es-MX"/>
        </w:rPr>
        <w:t>Señala como domicilio legal el ubicado en la avenida Lerdo Poniente número 300, segundo piso, puerta 300, colonia Centro, código postal 50000, en la Ciudad de Toluca de Lerdo, Estado de México.</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II.10</w:t>
      </w:r>
      <w:r w:rsidRPr="003D6EF7">
        <w:rPr>
          <w:rFonts w:eastAsia="Times New Roman"/>
          <w:color w:val="2F2F2F"/>
          <w:sz w:val="20"/>
          <w:szCs w:val="20"/>
          <w:lang w:val="es-MX"/>
        </w:rPr>
        <w:t>  </w:t>
      </w:r>
      <w:r w:rsidRPr="003D6EF7">
        <w:rPr>
          <w:rFonts w:eastAsia="Times New Roman"/>
          <w:color w:val="2F2F2F"/>
          <w:sz w:val="18"/>
          <w:szCs w:val="18"/>
          <w:lang w:val="es-MX"/>
        </w:rPr>
        <w:t>La Secretaría de la Contraloría del Estado de México, de acuerdo con los artículos 78 de la Constitución Política del Estado Libre y Soberano de México, 3, 19 fracción XIV, 38 bis fracción IX, X ,XXVIII, de la Ley Orgánica de la Administración Pública del Estado de México y 1 del Reglamento Interior de la Secretaría de Contraloría, es la dependencia encargada de la vigilancia, fiscalización y control de los ingresos, gastos, recursos y obligaciones de la administración pública estatal y su sector auxiliar, así como lo relativo a la presentación de la declaración patrimonial, de intereses y constancia de presentación de la declaración fiscal, así como de la responsabilidad de los servidores públicos, en términos de lo que disponga la normatividad aplicable en la materia.</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II.11</w:t>
      </w:r>
      <w:r w:rsidRPr="003D6EF7">
        <w:rPr>
          <w:rFonts w:eastAsia="Times New Roman"/>
          <w:color w:val="2F2F2F"/>
          <w:sz w:val="20"/>
          <w:szCs w:val="20"/>
          <w:lang w:val="es-MX"/>
        </w:rPr>
        <w:t>  </w:t>
      </w:r>
      <w:r w:rsidRPr="003D6EF7">
        <w:rPr>
          <w:rFonts w:eastAsia="Times New Roman"/>
          <w:color w:val="2F2F2F"/>
          <w:sz w:val="18"/>
          <w:szCs w:val="18"/>
          <w:lang w:val="es-MX"/>
        </w:rPr>
        <w:t xml:space="preserve">Su titular, el Doctor en Derecho Javier Vargas </w:t>
      </w:r>
      <w:proofErr w:type="spellStart"/>
      <w:r w:rsidRPr="003D6EF7">
        <w:rPr>
          <w:rFonts w:eastAsia="Times New Roman"/>
          <w:color w:val="2F2F2F"/>
          <w:sz w:val="18"/>
          <w:szCs w:val="18"/>
          <w:lang w:val="es-MX"/>
        </w:rPr>
        <w:t>Zempoaltécatl</w:t>
      </w:r>
      <w:proofErr w:type="spellEnd"/>
      <w:r w:rsidRPr="003D6EF7">
        <w:rPr>
          <w:rFonts w:eastAsia="Times New Roman"/>
          <w:color w:val="2F2F2F"/>
          <w:sz w:val="18"/>
          <w:szCs w:val="18"/>
          <w:lang w:val="es-MX"/>
        </w:rPr>
        <w:t>, Secretario de la Contraloría, cuenta con las atribuciones necesarias para participar en la suscripción del presente instrumento jurídico de conformidad a lo establecido por los artículos 9 y 10, fracciones XI y XXI del Reglamento Interior de la Secretaría de la Contraloría.</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II.12</w:t>
      </w:r>
      <w:r w:rsidRPr="003D6EF7">
        <w:rPr>
          <w:rFonts w:eastAsia="Times New Roman"/>
          <w:color w:val="2F2F2F"/>
          <w:sz w:val="20"/>
          <w:szCs w:val="20"/>
          <w:lang w:val="es-MX"/>
        </w:rPr>
        <w:t>  </w:t>
      </w:r>
      <w:r w:rsidRPr="003D6EF7">
        <w:rPr>
          <w:rFonts w:eastAsia="Times New Roman"/>
          <w:color w:val="2F2F2F"/>
          <w:sz w:val="18"/>
          <w:szCs w:val="18"/>
          <w:lang w:val="es-MX"/>
        </w:rPr>
        <w:t>Señala como domicilio legal el ubicado en avenida Primero de Mayo, número 1731, colonia Zona Industrial, código postal 50071, en la Ciudad de Toluca de Lerdo, Estado de México.</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III.</w:t>
      </w:r>
      <w:r w:rsidRPr="003D6EF7">
        <w:rPr>
          <w:rFonts w:eastAsia="Times New Roman"/>
          <w:color w:val="2F2F2F"/>
          <w:sz w:val="20"/>
          <w:szCs w:val="20"/>
          <w:lang w:val="es-MX"/>
        </w:rPr>
        <w:t>     </w:t>
      </w:r>
      <w:r w:rsidRPr="003D6EF7">
        <w:rPr>
          <w:rFonts w:eastAsia="Times New Roman"/>
          <w:b/>
          <w:bCs/>
          <w:color w:val="2F2F2F"/>
          <w:sz w:val="18"/>
          <w:szCs w:val="18"/>
          <w:lang w:val="es-MX"/>
        </w:rPr>
        <w:t>"LAS PARTES" declaran que:</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III.1</w:t>
      </w:r>
      <w:r w:rsidRPr="003D6EF7">
        <w:rPr>
          <w:rFonts w:eastAsia="Times New Roman"/>
          <w:color w:val="2F2F2F"/>
          <w:sz w:val="20"/>
          <w:szCs w:val="20"/>
          <w:lang w:val="es-MX"/>
        </w:rPr>
        <w:t>   </w:t>
      </w:r>
      <w:r w:rsidRPr="003D6EF7">
        <w:rPr>
          <w:rFonts w:eastAsia="Times New Roman"/>
          <w:color w:val="2F2F2F"/>
          <w:sz w:val="18"/>
          <w:szCs w:val="18"/>
          <w:lang w:val="es-MX"/>
        </w:rPr>
        <w:t>Conocen las disposiciones contenidas en la Ley Federal del Trabajo, así como la </w:t>
      </w:r>
      <w:r w:rsidRPr="003D6EF7">
        <w:rPr>
          <w:rFonts w:eastAsia="Times New Roman"/>
          <w:i/>
          <w:iCs/>
          <w:color w:val="2F2F2F"/>
          <w:sz w:val="18"/>
          <w:szCs w:val="18"/>
          <w:lang w:val="es-MX"/>
        </w:rPr>
        <w:t>Reglas</w:t>
      </w:r>
      <w:r w:rsidRPr="003D6EF7">
        <w:rPr>
          <w:rFonts w:eastAsia="Times New Roman"/>
          <w:color w:val="2F2F2F"/>
          <w:sz w:val="18"/>
          <w:szCs w:val="18"/>
          <w:lang w:val="es-MX"/>
        </w:rPr>
        <w:t> los lineamientos y manuales que ha emitido la "SECRETARÍA", para la operación del </w:t>
      </w:r>
      <w:r w:rsidRPr="003D6EF7">
        <w:rPr>
          <w:rFonts w:eastAsia="Times New Roman"/>
          <w:i/>
          <w:iCs/>
          <w:color w:val="2F2F2F"/>
          <w:sz w:val="18"/>
          <w:szCs w:val="18"/>
          <w:lang w:val="es-MX"/>
        </w:rPr>
        <w:t>PAE.</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III.2.</w:t>
      </w:r>
      <w:r w:rsidRPr="003D6EF7">
        <w:rPr>
          <w:rFonts w:eastAsia="Times New Roman"/>
          <w:color w:val="2F2F2F"/>
          <w:sz w:val="20"/>
          <w:szCs w:val="20"/>
          <w:lang w:val="es-MX"/>
        </w:rPr>
        <w:t>  </w:t>
      </w:r>
      <w:r w:rsidRPr="003D6EF7">
        <w:rPr>
          <w:rFonts w:eastAsia="Times New Roman"/>
          <w:color w:val="2F2F2F"/>
          <w:sz w:val="18"/>
          <w:szCs w:val="18"/>
          <w:lang w:val="es-MX"/>
        </w:rPr>
        <w:t>Para efectos del presente </w:t>
      </w:r>
      <w:r w:rsidRPr="003D6EF7">
        <w:rPr>
          <w:rFonts w:eastAsia="Times New Roman"/>
          <w:i/>
          <w:iCs/>
          <w:color w:val="2F2F2F"/>
          <w:sz w:val="18"/>
          <w:szCs w:val="18"/>
          <w:lang w:val="es-MX"/>
        </w:rPr>
        <w:t>Convenio de Coordinación</w:t>
      </w:r>
      <w:r w:rsidRPr="003D6EF7">
        <w:rPr>
          <w:rFonts w:eastAsia="Times New Roman"/>
          <w:color w:val="2F2F2F"/>
          <w:sz w:val="18"/>
          <w:szCs w:val="18"/>
          <w:lang w:val="es-MX"/>
        </w:rPr>
        <w:t>, adoptan los términos y abreviaturas establecidos en las </w:t>
      </w:r>
      <w:r w:rsidRPr="003D6EF7">
        <w:rPr>
          <w:rFonts w:eastAsia="Times New Roman"/>
          <w:i/>
          <w:iCs/>
          <w:color w:val="2F2F2F"/>
          <w:sz w:val="18"/>
          <w:szCs w:val="18"/>
          <w:lang w:val="es-MX"/>
        </w:rPr>
        <w:t>Reglas</w:t>
      </w:r>
      <w:r w:rsidRPr="003D6EF7">
        <w:rPr>
          <w:rFonts w:eastAsia="Times New Roman"/>
          <w:color w:val="2F2F2F"/>
          <w:sz w:val="18"/>
          <w:szCs w:val="18"/>
          <w:lang w:val="es-MX"/>
        </w:rPr>
        <w:t>, mismos que se resaltarán en letras </w:t>
      </w:r>
      <w:r w:rsidRPr="003D6EF7">
        <w:rPr>
          <w:rFonts w:eastAsia="Times New Roman"/>
          <w:i/>
          <w:iCs/>
          <w:color w:val="2F2F2F"/>
          <w:sz w:val="18"/>
          <w:szCs w:val="18"/>
          <w:lang w:val="es-MX"/>
        </w:rPr>
        <w:t>cursivas</w:t>
      </w:r>
      <w:r w:rsidRPr="003D6EF7">
        <w:rPr>
          <w:rFonts w:eastAsia="Times New Roman"/>
          <w:color w:val="2F2F2F"/>
          <w:sz w:val="18"/>
          <w:szCs w:val="18"/>
          <w:lang w:val="es-MX"/>
        </w:rPr>
        <w:t>, para mejor referencia y comprensión de lo que establece el presente instrumento.</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Expuestos los anteriores Antecedentes y Declaraciones, "LAS PARTES" están de acuerdo en celebrar el presente </w:t>
      </w:r>
      <w:r w:rsidRPr="003D6EF7">
        <w:rPr>
          <w:rFonts w:eastAsia="Times New Roman"/>
          <w:i/>
          <w:iCs/>
          <w:color w:val="2F2F2F"/>
          <w:sz w:val="18"/>
          <w:szCs w:val="18"/>
          <w:lang w:val="es-MX"/>
        </w:rPr>
        <w:t>Convenio de Coordinación</w:t>
      </w:r>
      <w:r w:rsidRPr="003D6EF7">
        <w:rPr>
          <w:rFonts w:eastAsia="Times New Roman"/>
          <w:color w:val="2F2F2F"/>
          <w:sz w:val="18"/>
          <w:szCs w:val="18"/>
          <w:lang w:val="es-MX"/>
        </w:rPr>
        <w:t>, al tenor de las siguientes:</w:t>
      </w:r>
    </w:p>
    <w:p w:rsidR="003D6EF7" w:rsidRPr="003D6EF7" w:rsidRDefault="003D6EF7" w:rsidP="003D6EF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3D6EF7">
        <w:rPr>
          <w:rFonts w:ascii="Times" w:eastAsia="Times New Roman" w:hAnsi="Times" w:cs="Times New Roman"/>
          <w:b/>
          <w:bCs/>
          <w:color w:val="2F2F2F"/>
          <w:sz w:val="18"/>
          <w:szCs w:val="18"/>
          <w:lang w:val="es-MX"/>
        </w:rPr>
        <w:t>CLÁUSULAS</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PRIMERA. -</w:t>
      </w:r>
      <w:r w:rsidRPr="003D6EF7">
        <w:rPr>
          <w:rFonts w:eastAsia="Times New Roman"/>
          <w:color w:val="2F2F2F"/>
          <w:sz w:val="18"/>
          <w:szCs w:val="18"/>
          <w:lang w:val="es-MX"/>
        </w:rPr>
        <w:t> OBJETO. El presente instrumento jurídico tiene por objeto establecer las obligaciones de coordinación que asumen "LAS PARTES", con el fin de operar el</w:t>
      </w:r>
      <w:r w:rsidRPr="003D6EF7">
        <w:rPr>
          <w:rFonts w:eastAsia="Times New Roman"/>
          <w:i/>
          <w:iCs/>
          <w:color w:val="2F2F2F"/>
          <w:sz w:val="18"/>
          <w:szCs w:val="18"/>
          <w:lang w:val="es-MX"/>
        </w:rPr>
        <w:t> PAE </w:t>
      </w:r>
      <w:r w:rsidRPr="003D6EF7">
        <w:rPr>
          <w:rFonts w:eastAsia="Times New Roman"/>
          <w:color w:val="2F2F2F"/>
          <w:sz w:val="18"/>
          <w:szCs w:val="18"/>
          <w:lang w:val="es-MX"/>
        </w:rPr>
        <w:t>en el Estado de México.</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 </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SEGUNDA. -</w:t>
      </w:r>
      <w:r w:rsidRPr="003D6EF7">
        <w:rPr>
          <w:rFonts w:eastAsia="Times New Roman"/>
          <w:color w:val="2F2F2F"/>
          <w:sz w:val="18"/>
          <w:szCs w:val="18"/>
          <w:lang w:val="es-MX"/>
        </w:rPr>
        <w:t> OBLIGACIONES DE "LAS PARTES". La "SECRETARÍA" y "EL ESTADO DE MÉXICO", en la esfera de sus competencias, acuerdan sumar esfuerzos para el cumplimiento del objeto materia del presente </w:t>
      </w:r>
      <w:r w:rsidRPr="003D6EF7">
        <w:rPr>
          <w:rFonts w:eastAsia="Times New Roman"/>
          <w:i/>
          <w:iCs/>
          <w:color w:val="2F2F2F"/>
          <w:sz w:val="18"/>
          <w:szCs w:val="18"/>
          <w:lang w:val="es-MX"/>
        </w:rPr>
        <w:t>Convenio de Coordinación</w:t>
      </w:r>
      <w:r w:rsidRPr="003D6EF7">
        <w:rPr>
          <w:rFonts w:eastAsia="Times New Roman"/>
          <w:color w:val="2F2F2F"/>
          <w:sz w:val="18"/>
          <w:szCs w:val="18"/>
          <w:lang w:val="es-MX"/>
        </w:rPr>
        <w:t>, de acuerdo a las siguientes obligaciones:</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1.</w:t>
      </w:r>
      <w:r w:rsidRPr="003D6EF7">
        <w:rPr>
          <w:rFonts w:eastAsia="Times New Roman"/>
          <w:color w:val="2F2F2F"/>
          <w:sz w:val="20"/>
          <w:szCs w:val="20"/>
          <w:lang w:val="es-MX"/>
        </w:rPr>
        <w:t>      </w:t>
      </w:r>
      <w:r w:rsidRPr="003D6EF7">
        <w:rPr>
          <w:rFonts w:eastAsia="Times New Roman"/>
          <w:color w:val="2F2F2F"/>
          <w:sz w:val="18"/>
          <w:szCs w:val="18"/>
          <w:lang w:val="es-MX"/>
        </w:rPr>
        <w:t>Cumplir con las leyes, reglamentos, </w:t>
      </w:r>
      <w:r w:rsidRPr="003D6EF7">
        <w:rPr>
          <w:rFonts w:eastAsia="Times New Roman"/>
          <w:i/>
          <w:iCs/>
          <w:color w:val="2F2F2F"/>
          <w:sz w:val="18"/>
          <w:szCs w:val="18"/>
          <w:lang w:val="es-MX"/>
        </w:rPr>
        <w:t>Reglas</w:t>
      </w:r>
      <w:r w:rsidRPr="003D6EF7">
        <w:rPr>
          <w:rFonts w:eastAsia="Times New Roman"/>
          <w:color w:val="2F2F2F"/>
          <w:sz w:val="18"/>
          <w:szCs w:val="18"/>
          <w:lang w:val="es-MX"/>
        </w:rPr>
        <w:t>, lineamientos, políticas, criterios, procedimientos y demás disposiciones jurídicas (en adelante Normatividad) de carácter federal y estatal, aplicables a la operación del </w:t>
      </w:r>
      <w:r w:rsidRPr="003D6EF7">
        <w:rPr>
          <w:rFonts w:eastAsia="Times New Roman"/>
          <w:i/>
          <w:iCs/>
          <w:color w:val="2F2F2F"/>
          <w:sz w:val="18"/>
          <w:szCs w:val="18"/>
          <w:lang w:val="es-MX"/>
        </w:rPr>
        <w:t>PAE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2.</w:t>
      </w:r>
      <w:r w:rsidRPr="003D6EF7">
        <w:rPr>
          <w:rFonts w:eastAsia="Times New Roman"/>
          <w:color w:val="2F2F2F"/>
          <w:sz w:val="20"/>
          <w:szCs w:val="20"/>
          <w:lang w:val="es-MX"/>
        </w:rPr>
        <w:t>      </w:t>
      </w:r>
      <w:r w:rsidRPr="003D6EF7">
        <w:rPr>
          <w:rFonts w:eastAsia="Times New Roman"/>
          <w:color w:val="2F2F2F"/>
          <w:sz w:val="18"/>
          <w:szCs w:val="18"/>
          <w:lang w:val="es-MX"/>
        </w:rPr>
        <w:t>Aportar los recursos que se comprometen en el presente </w:t>
      </w:r>
      <w:r w:rsidRPr="003D6EF7">
        <w:rPr>
          <w:rFonts w:eastAsia="Times New Roman"/>
          <w:i/>
          <w:iCs/>
          <w:color w:val="2F2F2F"/>
          <w:sz w:val="18"/>
          <w:szCs w:val="18"/>
          <w:lang w:val="es-MX"/>
        </w:rPr>
        <w:t>Convenio de Coordinación</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3.</w:t>
      </w:r>
      <w:r w:rsidRPr="003D6EF7">
        <w:rPr>
          <w:rFonts w:eastAsia="Times New Roman"/>
          <w:color w:val="2F2F2F"/>
          <w:sz w:val="20"/>
          <w:szCs w:val="20"/>
          <w:lang w:val="es-MX"/>
        </w:rPr>
        <w:t>      </w:t>
      </w:r>
      <w:r w:rsidRPr="003D6EF7">
        <w:rPr>
          <w:rFonts w:eastAsia="Times New Roman"/>
          <w:color w:val="2F2F2F"/>
          <w:sz w:val="18"/>
          <w:szCs w:val="18"/>
          <w:lang w:val="es-MX"/>
        </w:rPr>
        <w:t>Asistir o designar representantes en los comités en materia de empleo, de los que sea miembro o en los que tenga la obligación de participar.</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4.</w:t>
      </w:r>
      <w:r w:rsidRPr="003D6EF7">
        <w:rPr>
          <w:rFonts w:eastAsia="Times New Roman"/>
          <w:color w:val="2F2F2F"/>
          <w:sz w:val="20"/>
          <w:szCs w:val="20"/>
          <w:lang w:val="es-MX"/>
        </w:rPr>
        <w:t>      </w:t>
      </w:r>
      <w:r w:rsidRPr="003D6EF7">
        <w:rPr>
          <w:rFonts w:eastAsia="Times New Roman"/>
          <w:color w:val="2F2F2F"/>
          <w:sz w:val="18"/>
          <w:szCs w:val="18"/>
          <w:lang w:val="es-MX"/>
        </w:rPr>
        <w:t>Capacitar al personal que participe en la ejecución del </w:t>
      </w:r>
      <w:r w:rsidRPr="003D6EF7">
        <w:rPr>
          <w:rFonts w:eastAsia="Times New Roman"/>
          <w:i/>
          <w:iCs/>
          <w:color w:val="2F2F2F"/>
          <w:sz w:val="18"/>
          <w:szCs w:val="18"/>
          <w:lang w:val="es-MX"/>
        </w:rPr>
        <w:t>PAE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5.</w:t>
      </w:r>
      <w:r w:rsidRPr="003D6EF7">
        <w:rPr>
          <w:rFonts w:eastAsia="Times New Roman"/>
          <w:color w:val="2F2F2F"/>
          <w:sz w:val="20"/>
          <w:szCs w:val="20"/>
          <w:lang w:val="es-MX"/>
        </w:rPr>
        <w:t>      </w:t>
      </w:r>
      <w:r w:rsidRPr="003D6EF7">
        <w:rPr>
          <w:rFonts w:eastAsia="Times New Roman"/>
          <w:color w:val="2F2F2F"/>
          <w:sz w:val="18"/>
          <w:szCs w:val="18"/>
          <w:lang w:val="es-MX"/>
        </w:rPr>
        <w:t>Evaluar la operación de la </w:t>
      </w:r>
      <w:r w:rsidRPr="003D6EF7">
        <w:rPr>
          <w:rFonts w:eastAsia="Times New Roman"/>
          <w:i/>
          <w:iCs/>
          <w:color w:val="2F2F2F"/>
          <w:sz w:val="18"/>
          <w:szCs w:val="18"/>
          <w:lang w:val="es-MX"/>
        </w:rPr>
        <w:t>OSNE </w:t>
      </w:r>
      <w:r w:rsidRPr="003D6EF7">
        <w:rPr>
          <w:rFonts w:eastAsia="Times New Roman"/>
          <w:color w:val="2F2F2F"/>
          <w:sz w:val="18"/>
          <w:szCs w:val="18"/>
          <w:lang w:val="es-MX"/>
        </w:rPr>
        <w:t>y proporcionar información relativa a su funcionamiento.</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6.</w:t>
      </w:r>
      <w:r w:rsidRPr="003D6EF7">
        <w:rPr>
          <w:rFonts w:eastAsia="Times New Roman"/>
          <w:color w:val="2F2F2F"/>
          <w:sz w:val="20"/>
          <w:szCs w:val="20"/>
          <w:lang w:val="es-MX"/>
        </w:rPr>
        <w:t>      </w:t>
      </w:r>
      <w:r w:rsidRPr="003D6EF7">
        <w:rPr>
          <w:rFonts w:eastAsia="Times New Roman"/>
          <w:color w:val="2F2F2F"/>
          <w:sz w:val="18"/>
          <w:szCs w:val="18"/>
          <w:lang w:val="es-MX"/>
        </w:rPr>
        <w:t>Promover y difundir el </w:t>
      </w:r>
      <w:r w:rsidRPr="003D6EF7">
        <w:rPr>
          <w:rFonts w:eastAsia="Times New Roman"/>
          <w:i/>
          <w:iCs/>
          <w:color w:val="2F2F2F"/>
          <w:sz w:val="18"/>
          <w:szCs w:val="18"/>
          <w:lang w:val="es-MX"/>
        </w:rPr>
        <w:t>PAE</w:t>
      </w:r>
      <w:r w:rsidRPr="003D6EF7">
        <w:rPr>
          <w:rFonts w:eastAsia="Times New Roman"/>
          <w:color w:val="2F2F2F"/>
          <w:sz w:val="18"/>
          <w:szCs w:val="18"/>
          <w:lang w:val="es-MX"/>
        </w:rPr>
        <w:t> con la finalidad de acercar alternativas de empleo para los </w:t>
      </w:r>
      <w:r w:rsidRPr="003D6EF7">
        <w:rPr>
          <w:rFonts w:eastAsia="Times New Roman"/>
          <w:i/>
          <w:iCs/>
          <w:color w:val="2F2F2F"/>
          <w:sz w:val="18"/>
          <w:szCs w:val="18"/>
          <w:lang w:val="es-MX"/>
        </w:rPr>
        <w:t>buscadores de trabajo</w:t>
      </w:r>
      <w:r w:rsidRPr="003D6EF7">
        <w:rPr>
          <w:rFonts w:eastAsia="Times New Roman"/>
          <w:color w:val="2F2F2F"/>
          <w:sz w:val="18"/>
          <w:szCs w:val="18"/>
          <w:lang w:val="es-MX"/>
        </w:rPr>
        <w:t> y </w:t>
      </w:r>
      <w:r w:rsidRPr="003D6EF7">
        <w:rPr>
          <w:rFonts w:eastAsia="Times New Roman"/>
          <w:i/>
          <w:iCs/>
          <w:color w:val="2F2F2F"/>
          <w:sz w:val="18"/>
          <w:szCs w:val="18"/>
          <w:lang w:val="es-MX"/>
        </w:rPr>
        <w:t>empleadores</w:t>
      </w:r>
      <w:r w:rsidRPr="003D6EF7">
        <w:rPr>
          <w:rFonts w:eastAsia="Times New Roman"/>
          <w:color w:val="2F2F2F"/>
          <w:sz w:val="18"/>
          <w:szCs w:val="18"/>
          <w:lang w:val="es-MX"/>
        </w:rPr>
        <w:t> que solicitan la intermediación de la </w:t>
      </w:r>
      <w:r w:rsidRPr="003D6EF7">
        <w:rPr>
          <w:rFonts w:eastAsia="Times New Roman"/>
          <w:i/>
          <w:iCs/>
          <w:color w:val="2F2F2F"/>
          <w:sz w:val="18"/>
          <w:szCs w:val="18"/>
          <w:lang w:val="es-MX"/>
        </w:rPr>
        <w:t>OSNE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7.</w:t>
      </w:r>
      <w:r w:rsidRPr="003D6EF7">
        <w:rPr>
          <w:rFonts w:eastAsia="Times New Roman"/>
          <w:color w:val="2F2F2F"/>
          <w:sz w:val="20"/>
          <w:szCs w:val="20"/>
          <w:lang w:val="es-MX"/>
        </w:rPr>
        <w:t>      </w:t>
      </w:r>
      <w:r w:rsidRPr="003D6EF7">
        <w:rPr>
          <w:rFonts w:eastAsia="Times New Roman"/>
          <w:color w:val="2F2F2F"/>
          <w:sz w:val="18"/>
          <w:szCs w:val="18"/>
          <w:lang w:val="es-MX"/>
        </w:rPr>
        <w:t>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8.</w:t>
      </w:r>
      <w:r w:rsidRPr="003D6EF7">
        <w:rPr>
          <w:rFonts w:eastAsia="Times New Roman"/>
          <w:color w:val="2F2F2F"/>
          <w:sz w:val="20"/>
          <w:szCs w:val="20"/>
          <w:lang w:val="es-MX"/>
        </w:rPr>
        <w:t>      </w:t>
      </w:r>
      <w:r w:rsidRPr="003D6EF7">
        <w:rPr>
          <w:rFonts w:eastAsia="Times New Roman"/>
          <w:color w:val="2F2F2F"/>
          <w:sz w:val="18"/>
          <w:szCs w:val="18"/>
          <w:lang w:val="es-MX"/>
        </w:rPr>
        <w:t>Contribuir al cumplimiento de los objetivos y prioridades nacionales.</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9.</w:t>
      </w:r>
      <w:r w:rsidRPr="003D6EF7">
        <w:rPr>
          <w:rFonts w:eastAsia="Times New Roman"/>
          <w:color w:val="2F2F2F"/>
          <w:sz w:val="20"/>
          <w:szCs w:val="20"/>
          <w:lang w:val="es-MX"/>
        </w:rPr>
        <w:t>      </w:t>
      </w:r>
      <w:r w:rsidRPr="003D6EF7">
        <w:rPr>
          <w:rFonts w:eastAsia="Times New Roman"/>
          <w:color w:val="2F2F2F"/>
          <w:sz w:val="18"/>
          <w:szCs w:val="18"/>
          <w:lang w:val="es-MX"/>
        </w:rPr>
        <w:t>Participar en los eventos que, con motivo de la operación del </w:t>
      </w:r>
      <w:r w:rsidRPr="003D6EF7">
        <w:rPr>
          <w:rFonts w:eastAsia="Times New Roman"/>
          <w:i/>
          <w:iCs/>
          <w:color w:val="2F2F2F"/>
          <w:sz w:val="18"/>
          <w:szCs w:val="18"/>
          <w:lang w:val="es-MX"/>
        </w:rPr>
        <w:t>PAE</w:t>
      </w:r>
      <w:r w:rsidRPr="003D6EF7">
        <w:rPr>
          <w:rFonts w:eastAsia="Times New Roman"/>
          <w:color w:val="2F2F2F"/>
          <w:sz w:val="18"/>
          <w:szCs w:val="18"/>
          <w:lang w:val="es-MX"/>
        </w:rPr>
        <w:t>, se organicen.</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TERCERA. -</w:t>
      </w:r>
      <w:r w:rsidRPr="003D6EF7">
        <w:rPr>
          <w:rFonts w:eastAsia="Times New Roman"/>
          <w:color w:val="2F2F2F"/>
          <w:sz w:val="18"/>
          <w:szCs w:val="18"/>
          <w:lang w:val="es-MX"/>
        </w:rPr>
        <w:t> OBLIGACIONES DE LA "SECRETARÍA". La "SECRETARÍA", por conducto de la </w:t>
      </w:r>
      <w:r w:rsidRPr="003D6EF7">
        <w:rPr>
          <w:rFonts w:eastAsia="Times New Roman"/>
          <w:i/>
          <w:iCs/>
          <w:color w:val="2F2F2F"/>
          <w:sz w:val="18"/>
          <w:szCs w:val="18"/>
          <w:lang w:val="es-MX"/>
        </w:rPr>
        <w:t>USNE</w:t>
      </w:r>
      <w:r w:rsidRPr="003D6EF7">
        <w:rPr>
          <w:rFonts w:eastAsia="Times New Roman"/>
          <w:color w:val="2F2F2F"/>
          <w:sz w:val="18"/>
          <w:szCs w:val="18"/>
          <w:lang w:val="es-MX"/>
        </w:rPr>
        <w:t>, se obliga a lo siguiente:</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1.</w:t>
      </w:r>
      <w:r w:rsidRPr="003D6EF7">
        <w:rPr>
          <w:rFonts w:eastAsia="Times New Roman"/>
          <w:color w:val="2F2F2F"/>
          <w:sz w:val="20"/>
          <w:szCs w:val="20"/>
          <w:lang w:val="es-MX"/>
        </w:rPr>
        <w:t>      </w:t>
      </w:r>
      <w:r w:rsidRPr="003D6EF7">
        <w:rPr>
          <w:rFonts w:eastAsia="Times New Roman"/>
          <w:color w:val="2F2F2F"/>
          <w:sz w:val="18"/>
          <w:szCs w:val="18"/>
          <w:lang w:val="es-MX"/>
        </w:rPr>
        <w:t>Dar a conocer la Normatividad de carácter federal aplicable al </w:t>
      </w:r>
      <w:r w:rsidRPr="003D6EF7">
        <w:rPr>
          <w:rFonts w:eastAsia="Times New Roman"/>
          <w:i/>
          <w:iCs/>
          <w:color w:val="2F2F2F"/>
          <w:sz w:val="18"/>
          <w:szCs w:val="18"/>
          <w:lang w:val="es-MX"/>
        </w:rPr>
        <w:t>PAE</w:t>
      </w:r>
      <w:r w:rsidRPr="003D6EF7">
        <w:rPr>
          <w:rFonts w:eastAsia="Times New Roman"/>
          <w:color w:val="2F2F2F"/>
          <w:sz w:val="18"/>
          <w:szCs w:val="18"/>
          <w:lang w:val="es-MX"/>
        </w:rPr>
        <w:t> y proporcionar asesoría, asistencia técnica y capacitación/profesionalización al personal que participe en su ejecución, en particular, a los </w:t>
      </w:r>
      <w:r w:rsidRPr="003D6EF7">
        <w:rPr>
          <w:rFonts w:eastAsia="Times New Roman"/>
          <w:i/>
          <w:iCs/>
          <w:color w:val="2F2F2F"/>
          <w:sz w:val="18"/>
          <w:szCs w:val="18"/>
          <w:lang w:val="es-MX"/>
        </w:rPr>
        <w:t>Consejeros Laborales</w:t>
      </w:r>
      <w:r w:rsidRPr="003D6EF7">
        <w:rPr>
          <w:rFonts w:eastAsia="Times New Roman"/>
          <w:color w:val="2F2F2F"/>
          <w:sz w:val="18"/>
          <w:szCs w:val="18"/>
          <w:lang w:val="es-MX"/>
        </w:rPr>
        <w:t> adscritos a la </w:t>
      </w:r>
      <w:r w:rsidRPr="003D6EF7">
        <w:rPr>
          <w:rFonts w:eastAsia="Times New Roman"/>
          <w:i/>
          <w:iCs/>
          <w:color w:val="2F2F2F"/>
          <w:sz w:val="18"/>
          <w:szCs w:val="18"/>
          <w:lang w:val="es-MX"/>
        </w:rPr>
        <w:t>OSNE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2.</w:t>
      </w:r>
      <w:r w:rsidRPr="003D6EF7">
        <w:rPr>
          <w:rFonts w:eastAsia="Times New Roman"/>
          <w:color w:val="2F2F2F"/>
          <w:sz w:val="20"/>
          <w:szCs w:val="20"/>
          <w:lang w:val="es-MX"/>
        </w:rPr>
        <w:t>      </w:t>
      </w:r>
      <w:r w:rsidRPr="003D6EF7">
        <w:rPr>
          <w:rFonts w:eastAsia="Times New Roman"/>
          <w:color w:val="2F2F2F"/>
          <w:sz w:val="18"/>
          <w:szCs w:val="18"/>
          <w:lang w:val="es-MX"/>
        </w:rPr>
        <w:t>Dar a conocer la estructura organizacional de la </w:t>
      </w:r>
      <w:r w:rsidRPr="003D6EF7">
        <w:rPr>
          <w:rFonts w:eastAsia="Times New Roman"/>
          <w:i/>
          <w:iCs/>
          <w:color w:val="2F2F2F"/>
          <w:sz w:val="18"/>
          <w:szCs w:val="18"/>
          <w:lang w:val="es-MX"/>
        </w:rPr>
        <w:t>OSNE</w:t>
      </w:r>
      <w:r w:rsidRPr="003D6EF7">
        <w:rPr>
          <w:rFonts w:eastAsia="Times New Roman"/>
          <w:color w:val="2F2F2F"/>
          <w:sz w:val="18"/>
          <w:szCs w:val="18"/>
          <w:lang w:val="es-MX"/>
        </w:rPr>
        <w:t> que se requiera para implementar la operación del </w:t>
      </w:r>
      <w:r w:rsidRPr="003D6EF7">
        <w:rPr>
          <w:rFonts w:eastAsia="Times New Roman"/>
          <w:i/>
          <w:iCs/>
          <w:color w:val="2F2F2F"/>
          <w:sz w:val="18"/>
          <w:szCs w:val="18"/>
          <w:lang w:val="es-MX"/>
        </w:rPr>
        <w:t>PAE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lastRenderedPageBreak/>
        <w:t>3.</w:t>
      </w:r>
      <w:r w:rsidRPr="003D6EF7">
        <w:rPr>
          <w:rFonts w:eastAsia="Times New Roman"/>
          <w:color w:val="2F2F2F"/>
          <w:sz w:val="20"/>
          <w:szCs w:val="20"/>
          <w:lang w:val="es-MX"/>
        </w:rPr>
        <w:t>      </w:t>
      </w:r>
      <w:r w:rsidRPr="003D6EF7">
        <w:rPr>
          <w:rFonts w:eastAsia="Times New Roman"/>
          <w:color w:val="2F2F2F"/>
          <w:sz w:val="18"/>
          <w:szCs w:val="18"/>
          <w:lang w:val="es-MX"/>
        </w:rPr>
        <w:t>Gestionar la disponibilidad de los recursos presupuestales destinados al </w:t>
      </w:r>
      <w:r w:rsidRPr="003D6EF7">
        <w:rPr>
          <w:rFonts w:eastAsia="Times New Roman"/>
          <w:i/>
          <w:iCs/>
          <w:color w:val="2F2F2F"/>
          <w:sz w:val="18"/>
          <w:szCs w:val="18"/>
          <w:lang w:val="es-MX"/>
        </w:rPr>
        <w:t>PAE</w:t>
      </w:r>
      <w:r w:rsidRPr="003D6EF7">
        <w:rPr>
          <w:rFonts w:eastAsia="Times New Roman"/>
          <w:color w:val="2F2F2F"/>
          <w:sz w:val="18"/>
          <w:szCs w:val="18"/>
          <w:lang w:val="es-MX"/>
        </w:rPr>
        <w:t>, conforme a la Normatividad federal aplicable, con el propósito de llevar a cabo su aplicación.</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4.</w:t>
      </w:r>
      <w:r w:rsidRPr="003D6EF7">
        <w:rPr>
          <w:rFonts w:eastAsia="Times New Roman"/>
          <w:color w:val="2F2F2F"/>
          <w:sz w:val="20"/>
          <w:szCs w:val="20"/>
          <w:lang w:val="es-MX"/>
        </w:rPr>
        <w:t>      </w:t>
      </w:r>
      <w:r w:rsidRPr="003D6EF7">
        <w:rPr>
          <w:rFonts w:eastAsia="Times New Roman"/>
          <w:color w:val="2F2F2F"/>
          <w:sz w:val="18"/>
          <w:szCs w:val="18"/>
          <w:lang w:val="es-MX"/>
        </w:rPr>
        <w:t>Dar acceso a la </w:t>
      </w:r>
      <w:r w:rsidRPr="003D6EF7">
        <w:rPr>
          <w:rFonts w:eastAsia="Times New Roman"/>
          <w:i/>
          <w:iCs/>
          <w:color w:val="2F2F2F"/>
          <w:sz w:val="18"/>
          <w:szCs w:val="18"/>
          <w:lang w:val="es-MX"/>
        </w:rPr>
        <w:t>OSNE</w:t>
      </w:r>
      <w:r w:rsidRPr="003D6EF7">
        <w:rPr>
          <w:rFonts w:eastAsia="Times New Roman"/>
          <w:color w:val="2F2F2F"/>
          <w:sz w:val="18"/>
          <w:szCs w:val="18"/>
          <w:lang w:val="es-MX"/>
        </w:rPr>
        <w:t> a sus sistemas informáticos para realizar el registro, control, seguimiento y generación de información del </w:t>
      </w:r>
      <w:r w:rsidRPr="003D6EF7">
        <w:rPr>
          <w:rFonts w:eastAsia="Times New Roman"/>
          <w:i/>
          <w:iCs/>
          <w:color w:val="2F2F2F"/>
          <w:sz w:val="18"/>
          <w:szCs w:val="18"/>
          <w:lang w:val="es-MX"/>
        </w:rPr>
        <w:t>PAE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5.</w:t>
      </w:r>
      <w:r w:rsidRPr="003D6EF7">
        <w:rPr>
          <w:rFonts w:eastAsia="Times New Roman"/>
          <w:color w:val="2F2F2F"/>
          <w:sz w:val="20"/>
          <w:szCs w:val="20"/>
          <w:lang w:val="es-MX"/>
        </w:rPr>
        <w:t>      </w:t>
      </w:r>
      <w:r w:rsidRPr="003D6EF7">
        <w:rPr>
          <w:rFonts w:eastAsia="Times New Roman"/>
          <w:color w:val="2F2F2F"/>
          <w:sz w:val="18"/>
          <w:szCs w:val="18"/>
          <w:lang w:val="es-MX"/>
        </w:rPr>
        <w:t>Proveer a la </w:t>
      </w:r>
      <w:r w:rsidRPr="003D6EF7">
        <w:rPr>
          <w:rFonts w:eastAsia="Times New Roman"/>
          <w:i/>
          <w:iCs/>
          <w:color w:val="2F2F2F"/>
          <w:sz w:val="18"/>
          <w:szCs w:val="18"/>
          <w:lang w:val="es-MX"/>
        </w:rPr>
        <w:t>OSNE</w:t>
      </w:r>
      <w:r w:rsidRPr="003D6EF7">
        <w:rPr>
          <w:rFonts w:eastAsia="Times New Roman"/>
          <w:color w:val="2F2F2F"/>
          <w:sz w:val="18"/>
          <w:szCs w:val="18"/>
          <w:lang w:val="es-MX"/>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6.</w:t>
      </w:r>
      <w:r w:rsidRPr="003D6EF7">
        <w:rPr>
          <w:rFonts w:eastAsia="Times New Roman"/>
          <w:color w:val="2F2F2F"/>
          <w:sz w:val="20"/>
          <w:szCs w:val="20"/>
          <w:lang w:val="es-MX"/>
        </w:rPr>
        <w:t>      </w:t>
      </w:r>
      <w:r w:rsidRPr="003D6EF7">
        <w:rPr>
          <w:rFonts w:eastAsia="Times New Roman"/>
          <w:color w:val="2F2F2F"/>
          <w:sz w:val="18"/>
          <w:szCs w:val="18"/>
          <w:lang w:val="es-MX"/>
        </w:rPr>
        <w:t>Promover y fomentar la capacitación/profesionalización del personal adscrito a la </w:t>
      </w:r>
      <w:r w:rsidRPr="003D6EF7">
        <w:rPr>
          <w:rFonts w:eastAsia="Times New Roman"/>
          <w:i/>
          <w:iCs/>
          <w:color w:val="2F2F2F"/>
          <w:sz w:val="18"/>
          <w:szCs w:val="18"/>
          <w:lang w:val="es-MX"/>
        </w:rPr>
        <w:t>OSNE</w:t>
      </w:r>
      <w:r w:rsidRPr="003D6EF7">
        <w:rPr>
          <w:rFonts w:eastAsia="Times New Roman"/>
          <w:color w:val="2F2F2F"/>
          <w:sz w:val="18"/>
          <w:szCs w:val="18"/>
          <w:lang w:val="es-MX"/>
        </w:rPr>
        <w:t> que participe en la ejecución del </w:t>
      </w:r>
      <w:r w:rsidRPr="003D6EF7">
        <w:rPr>
          <w:rFonts w:eastAsia="Times New Roman"/>
          <w:i/>
          <w:iCs/>
          <w:color w:val="2F2F2F"/>
          <w:sz w:val="18"/>
          <w:szCs w:val="18"/>
          <w:lang w:val="es-MX"/>
        </w:rPr>
        <w:t>PAE</w:t>
      </w:r>
      <w:r w:rsidRPr="003D6EF7">
        <w:rPr>
          <w:rFonts w:eastAsia="Times New Roman"/>
          <w:color w:val="2F2F2F"/>
          <w:sz w:val="18"/>
          <w:szCs w:val="18"/>
          <w:lang w:val="es-MX"/>
        </w:rPr>
        <w:t>, para mejorar sus conocimientos, habilidades y destrezas laborales.</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7.</w:t>
      </w:r>
      <w:r w:rsidRPr="003D6EF7">
        <w:rPr>
          <w:rFonts w:eastAsia="Times New Roman"/>
          <w:color w:val="2F2F2F"/>
          <w:sz w:val="20"/>
          <w:szCs w:val="20"/>
          <w:lang w:val="es-MX"/>
        </w:rPr>
        <w:t>      </w:t>
      </w:r>
      <w:r w:rsidRPr="003D6EF7">
        <w:rPr>
          <w:rFonts w:eastAsia="Times New Roman"/>
          <w:color w:val="2F2F2F"/>
          <w:sz w:val="18"/>
          <w:szCs w:val="18"/>
          <w:lang w:val="es-MX"/>
        </w:rPr>
        <w:t>Supervisar y dar seguimiento a la operación del </w:t>
      </w:r>
      <w:r w:rsidRPr="003D6EF7">
        <w:rPr>
          <w:rFonts w:eastAsia="Times New Roman"/>
          <w:i/>
          <w:iCs/>
          <w:color w:val="2F2F2F"/>
          <w:sz w:val="18"/>
          <w:szCs w:val="18"/>
          <w:lang w:val="es-MX"/>
        </w:rPr>
        <w:t>PAE</w:t>
      </w:r>
      <w:r w:rsidRPr="003D6EF7">
        <w:rPr>
          <w:rFonts w:eastAsia="Times New Roman"/>
          <w:color w:val="2F2F2F"/>
          <w:sz w:val="18"/>
          <w:szCs w:val="18"/>
          <w:lang w:val="es-MX"/>
        </w:rPr>
        <w:t>, para verificar su estricto apego a la Normatividad aplicable y el cumplimiento de sus objetivos y metas.</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8.</w:t>
      </w:r>
      <w:r w:rsidRPr="003D6EF7">
        <w:rPr>
          <w:rFonts w:eastAsia="Times New Roman"/>
          <w:color w:val="2F2F2F"/>
          <w:sz w:val="20"/>
          <w:szCs w:val="20"/>
          <w:lang w:val="es-MX"/>
        </w:rPr>
        <w:t>      </w:t>
      </w:r>
      <w:r w:rsidRPr="003D6EF7">
        <w:rPr>
          <w:rFonts w:eastAsia="Times New Roman"/>
          <w:color w:val="2F2F2F"/>
          <w:sz w:val="18"/>
          <w:szCs w:val="18"/>
          <w:lang w:val="es-MX"/>
        </w:rPr>
        <w:t>Promover la implementación de las acciones de </w:t>
      </w:r>
      <w:r w:rsidRPr="003D6EF7">
        <w:rPr>
          <w:rFonts w:eastAsia="Times New Roman"/>
          <w:i/>
          <w:iCs/>
          <w:color w:val="2F2F2F"/>
          <w:sz w:val="18"/>
          <w:szCs w:val="18"/>
          <w:lang w:val="es-MX"/>
        </w:rPr>
        <w:t>Contraloría Social</w:t>
      </w:r>
      <w:r w:rsidRPr="003D6EF7">
        <w:rPr>
          <w:rFonts w:eastAsia="Times New Roman"/>
          <w:color w:val="2F2F2F"/>
          <w:sz w:val="18"/>
          <w:szCs w:val="18"/>
          <w:lang w:val="es-MX"/>
        </w:rPr>
        <w:t> que resulten aplicables conforme a los Lineamientos para la Promoción y Operación de la Contraloría Social en los Programas Federales de Desarrollo Social, los documentos de Contraloría Social autorizados por la Secretaría de la Función Pública y demás normatividad en la materia.</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9.</w:t>
      </w:r>
      <w:r w:rsidRPr="003D6EF7">
        <w:rPr>
          <w:rFonts w:eastAsia="Times New Roman"/>
          <w:color w:val="2F2F2F"/>
          <w:sz w:val="20"/>
          <w:szCs w:val="20"/>
          <w:lang w:val="es-MX"/>
        </w:rPr>
        <w:t>      </w:t>
      </w:r>
      <w:r w:rsidRPr="003D6EF7">
        <w:rPr>
          <w:rFonts w:eastAsia="Times New Roman"/>
          <w:color w:val="2F2F2F"/>
          <w:sz w:val="18"/>
          <w:szCs w:val="18"/>
          <w:lang w:val="es-MX"/>
        </w:rPr>
        <w:t>Canalizar para atención de la </w:t>
      </w:r>
      <w:r w:rsidRPr="003D6EF7">
        <w:rPr>
          <w:rFonts w:eastAsia="Times New Roman"/>
          <w:i/>
          <w:iCs/>
          <w:color w:val="2F2F2F"/>
          <w:sz w:val="18"/>
          <w:szCs w:val="18"/>
          <w:lang w:val="es-MX"/>
        </w:rPr>
        <w:t>OSNE</w:t>
      </w:r>
      <w:r w:rsidRPr="003D6EF7">
        <w:rPr>
          <w:rFonts w:eastAsia="Times New Roman"/>
          <w:color w:val="2F2F2F"/>
          <w:sz w:val="18"/>
          <w:szCs w:val="18"/>
          <w:lang w:val="es-MX"/>
        </w:rPr>
        <w:t>, las peticiones ciudadanas que, en materia de empleo u ocupación productiva, se presenten ante la "SECRETARÍA", cuando así corresponda.</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10.</w:t>
      </w:r>
      <w:r w:rsidRPr="003D6EF7">
        <w:rPr>
          <w:rFonts w:eastAsia="Times New Roman"/>
          <w:color w:val="2F2F2F"/>
          <w:sz w:val="20"/>
          <w:szCs w:val="20"/>
          <w:lang w:val="es-MX"/>
        </w:rPr>
        <w:t>    </w:t>
      </w:r>
      <w:r w:rsidRPr="003D6EF7">
        <w:rPr>
          <w:rFonts w:eastAsia="Times New Roman"/>
          <w:color w:val="2F2F2F"/>
          <w:sz w:val="18"/>
          <w:szCs w:val="18"/>
          <w:lang w:val="es-MX"/>
        </w:rPr>
        <w:t>Evaluar el desempeño de la </w:t>
      </w:r>
      <w:r w:rsidRPr="003D6EF7">
        <w:rPr>
          <w:rFonts w:eastAsia="Times New Roman"/>
          <w:i/>
          <w:iCs/>
          <w:color w:val="2F2F2F"/>
          <w:sz w:val="18"/>
          <w:szCs w:val="18"/>
          <w:lang w:val="es-MX"/>
        </w:rPr>
        <w:t>OSNE</w:t>
      </w:r>
      <w:r w:rsidRPr="003D6EF7">
        <w:rPr>
          <w:rFonts w:eastAsia="Times New Roman"/>
          <w:color w:val="2F2F2F"/>
          <w:sz w:val="18"/>
          <w:szCs w:val="18"/>
          <w:lang w:val="es-MX"/>
        </w:rPr>
        <w:t>, a fin de mejorar la eficiencia en la ejecución del </w:t>
      </w:r>
      <w:r w:rsidRPr="003D6EF7">
        <w:rPr>
          <w:rFonts w:eastAsia="Times New Roman"/>
          <w:i/>
          <w:iCs/>
          <w:color w:val="2F2F2F"/>
          <w:sz w:val="18"/>
          <w:szCs w:val="18"/>
          <w:lang w:val="es-MX"/>
        </w:rPr>
        <w:t>PAE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color w:val="2F2F2F"/>
          <w:sz w:val="18"/>
          <w:szCs w:val="18"/>
          <w:lang w:val="es-MX"/>
        </w:rPr>
        <w:t> </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11.</w:t>
      </w:r>
      <w:r w:rsidRPr="003D6EF7">
        <w:rPr>
          <w:rFonts w:eastAsia="Times New Roman"/>
          <w:color w:val="2F2F2F"/>
          <w:sz w:val="20"/>
          <w:szCs w:val="20"/>
          <w:lang w:val="es-MX"/>
        </w:rPr>
        <w:t>    </w:t>
      </w:r>
      <w:r w:rsidRPr="003D6EF7">
        <w:rPr>
          <w:rFonts w:eastAsia="Times New Roman"/>
          <w:color w:val="2F2F2F"/>
          <w:sz w:val="18"/>
          <w:szCs w:val="18"/>
          <w:lang w:val="es-MX"/>
        </w:rPr>
        <w:t>Promover y difundir las disposiciones de blindaje electoral emitidas por la autoridad competente</w:t>
      </w:r>
      <w:r w:rsidRPr="003D6EF7">
        <w:rPr>
          <w:rFonts w:eastAsia="Times New Roman"/>
          <w:i/>
          <w:iCs/>
          <w:color w:val="2F2F2F"/>
          <w:sz w:val="18"/>
          <w:szCs w:val="18"/>
          <w:lang w:val="es-MX"/>
        </w:rPr>
        <w:t>,</w:t>
      </w:r>
      <w:r w:rsidRPr="003D6EF7">
        <w:rPr>
          <w:rFonts w:eastAsia="Times New Roman"/>
          <w:color w:val="2F2F2F"/>
          <w:sz w:val="18"/>
          <w:szCs w:val="18"/>
          <w:lang w:val="es-MX"/>
        </w:rPr>
        <w:t> a efecto de que la </w:t>
      </w:r>
      <w:r w:rsidRPr="003D6EF7">
        <w:rPr>
          <w:rFonts w:eastAsia="Times New Roman"/>
          <w:i/>
          <w:iCs/>
          <w:color w:val="2F2F2F"/>
          <w:sz w:val="18"/>
          <w:szCs w:val="18"/>
          <w:lang w:val="es-MX"/>
        </w:rPr>
        <w:t>OSNE</w:t>
      </w:r>
      <w:r w:rsidRPr="003D6EF7">
        <w:rPr>
          <w:rFonts w:eastAsia="Times New Roman"/>
          <w:color w:val="2F2F2F"/>
          <w:sz w:val="18"/>
          <w:szCs w:val="18"/>
          <w:lang w:val="es-MX"/>
        </w:rPr>
        <w:t> se apegue a estas y se coadyuve a transparentar la operación del </w:t>
      </w:r>
      <w:r w:rsidRPr="003D6EF7">
        <w:rPr>
          <w:rFonts w:eastAsia="Times New Roman"/>
          <w:i/>
          <w:iCs/>
          <w:color w:val="2F2F2F"/>
          <w:sz w:val="18"/>
          <w:szCs w:val="18"/>
          <w:lang w:val="es-MX"/>
        </w:rPr>
        <w:t>PAE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12.</w:t>
      </w:r>
      <w:r w:rsidRPr="003D6EF7">
        <w:rPr>
          <w:rFonts w:eastAsia="Times New Roman"/>
          <w:color w:val="2F2F2F"/>
          <w:sz w:val="20"/>
          <w:szCs w:val="20"/>
          <w:lang w:val="es-MX"/>
        </w:rPr>
        <w:t>    </w:t>
      </w:r>
      <w:r w:rsidRPr="003D6EF7">
        <w:rPr>
          <w:rFonts w:eastAsia="Times New Roman"/>
          <w:color w:val="2F2F2F"/>
          <w:sz w:val="18"/>
          <w:szCs w:val="18"/>
          <w:lang w:val="es-MX"/>
        </w:rPr>
        <w:t>Dar seguimiento a los resultados de la fiscalización que se realice a la operación y aplicación del </w:t>
      </w:r>
      <w:r w:rsidRPr="003D6EF7">
        <w:rPr>
          <w:rFonts w:eastAsia="Times New Roman"/>
          <w:i/>
          <w:iCs/>
          <w:color w:val="2F2F2F"/>
          <w:sz w:val="18"/>
          <w:szCs w:val="18"/>
          <w:lang w:val="es-MX"/>
        </w:rPr>
        <w:t>PAE</w:t>
      </w:r>
      <w:r w:rsidRPr="003D6EF7">
        <w:rPr>
          <w:rFonts w:eastAsia="Times New Roman"/>
          <w:color w:val="2F2F2F"/>
          <w:sz w:val="18"/>
          <w:szCs w:val="18"/>
          <w:lang w:val="es-MX"/>
        </w:rPr>
        <w:t> en la </w:t>
      </w:r>
      <w:r w:rsidRPr="003D6EF7">
        <w:rPr>
          <w:rFonts w:eastAsia="Times New Roman"/>
          <w:i/>
          <w:iCs/>
          <w:color w:val="2F2F2F"/>
          <w:sz w:val="18"/>
          <w:szCs w:val="18"/>
          <w:lang w:val="es-MX"/>
        </w:rPr>
        <w:t>OSNE</w:t>
      </w:r>
      <w:r w:rsidRPr="003D6EF7">
        <w:rPr>
          <w:rFonts w:eastAsia="Times New Roman"/>
          <w:color w:val="2F2F2F"/>
          <w:sz w:val="18"/>
          <w:szCs w:val="18"/>
          <w:lang w:val="es-MX"/>
        </w:rPr>
        <w:t>, por parte de las instancias facultadas para ello, con el fin de procurar su debida atención.</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13.</w:t>
      </w:r>
      <w:r w:rsidRPr="003D6EF7">
        <w:rPr>
          <w:rFonts w:eastAsia="Times New Roman"/>
          <w:color w:val="2F2F2F"/>
          <w:sz w:val="20"/>
          <w:szCs w:val="20"/>
          <w:lang w:val="es-MX"/>
        </w:rPr>
        <w:t>    </w:t>
      </w:r>
      <w:r w:rsidRPr="003D6EF7">
        <w:rPr>
          <w:rFonts w:eastAsia="Times New Roman"/>
          <w:color w:val="2F2F2F"/>
          <w:sz w:val="18"/>
          <w:szCs w:val="18"/>
          <w:lang w:val="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CUARTA. -</w:t>
      </w:r>
      <w:r w:rsidRPr="003D6EF7">
        <w:rPr>
          <w:rFonts w:eastAsia="Times New Roman"/>
          <w:color w:val="2F2F2F"/>
          <w:sz w:val="18"/>
          <w:szCs w:val="18"/>
          <w:lang w:val="es-MX"/>
        </w:rPr>
        <w:t> OBLIGACIONES DE "EL ESTADO DE MÉXICO". "EL ESTADO DE MÉXICO" se obliga a:</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1.</w:t>
      </w:r>
      <w:r w:rsidRPr="003D6EF7">
        <w:rPr>
          <w:rFonts w:eastAsia="Times New Roman"/>
          <w:color w:val="2F2F2F"/>
          <w:sz w:val="20"/>
          <w:szCs w:val="20"/>
          <w:lang w:val="es-MX"/>
        </w:rPr>
        <w:t>      </w:t>
      </w:r>
      <w:r w:rsidRPr="003D6EF7">
        <w:rPr>
          <w:rFonts w:eastAsia="Times New Roman"/>
          <w:color w:val="2F2F2F"/>
          <w:sz w:val="18"/>
          <w:szCs w:val="18"/>
          <w:lang w:val="es-MX"/>
        </w:rPr>
        <w:t>Operar en la entidad federativa el </w:t>
      </w:r>
      <w:r w:rsidRPr="003D6EF7">
        <w:rPr>
          <w:rFonts w:eastAsia="Times New Roman"/>
          <w:i/>
          <w:iCs/>
          <w:color w:val="2F2F2F"/>
          <w:sz w:val="18"/>
          <w:szCs w:val="18"/>
          <w:lang w:val="es-MX"/>
        </w:rPr>
        <w:t>PAE</w:t>
      </w:r>
      <w:r w:rsidRPr="003D6EF7">
        <w:rPr>
          <w:rFonts w:eastAsia="Times New Roman"/>
          <w:color w:val="2F2F2F"/>
          <w:sz w:val="18"/>
          <w:szCs w:val="18"/>
          <w:lang w:val="es-MX"/>
        </w:rPr>
        <w:t>, para ello deberá:</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A)</w:t>
      </w:r>
      <w:r w:rsidRPr="003D6EF7">
        <w:rPr>
          <w:rFonts w:eastAsia="Times New Roman"/>
          <w:color w:val="2F2F2F"/>
          <w:sz w:val="20"/>
          <w:szCs w:val="20"/>
          <w:lang w:val="es-MX"/>
        </w:rPr>
        <w:t>    </w:t>
      </w:r>
      <w:r w:rsidRPr="003D6EF7">
        <w:rPr>
          <w:rFonts w:eastAsia="Times New Roman"/>
          <w:color w:val="2F2F2F"/>
          <w:sz w:val="18"/>
          <w:szCs w:val="18"/>
          <w:lang w:val="es-MX"/>
        </w:rPr>
        <w:t>Disponer de una estructura organizacional de la </w:t>
      </w:r>
      <w:r w:rsidRPr="003D6EF7">
        <w:rPr>
          <w:rFonts w:eastAsia="Times New Roman"/>
          <w:i/>
          <w:iCs/>
          <w:color w:val="2F2F2F"/>
          <w:sz w:val="18"/>
          <w:szCs w:val="18"/>
          <w:lang w:val="es-MX"/>
        </w:rPr>
        <w:t>OSNE</w:t>
      </w:r>
      <w:r w:rsidRPr="003D6EF7">
        <w:rPr>
          <w:rFonts w:eastAsia="Times New Roman"/>
          <w:color w:val="2F2F2F"/>
          <w:sz w:val="18"/>
          <w:szCs w:val="18"/>
          <w:lang w:val="es-MX"/>
        </w:rPr>
        <w:t>, con base en el modelo que le dé a conocer la "SECRETARÍA", a través de la </w:t>
      </w:r>
      <w:r w:rsidRPr="003D6EF7">
        <w:rPr>
          <w:rFonts w:eastAsia="Times New Roman"/>
          <w:i/>
          <w:iCs/>
          <w:color w:val="2F2F2F"/>
          <w:sz w:val="18"/>
          <w:szCs w:val="18"/>
          <w:lang w:val="es-MX"/>
        </w:rPr>
        <w:t>USNE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B)</w:t>
      </w:r>
      <w:r w:rsidRPr="003D6EF7">
        <w:rPr>
          <w:rFonts w:eastAsia="Times New Roman"/>
          <w:color w:val="2F2F2F"/>
          <w:sz w:val="20"/>
          <w:szCs w:val="20"/>
          <w:lang w:val="es-MX"/>
        </w:rPr>
        <w:t>    </w:t>
      </w:r>
      <w:r w:rsidRPr="003D6EF7">
        <w:rPr>
          <w:rFonts w:eastAsia="Times New Roman"/>
          <w:color w:val="2F2F2F"/>
          <w:sz w:val="18"/>
          <w:szCs w:val="18"/>
          <w:lang w:val="es-MX"/>
        </w:rPr>
        <w:t>Adoptar la denominación oficial de "Servicio Nacional de Empleo de México" para la </w:t>
      </w:r>
      <w:r w:rsidRPr="003D6EF7">
        <w:rPr>
          <w:rFonts w:eastAsia="Times New Roman"/>
          <w:i/>
          <w:iCs/>
          <w:color w:val="2F2F2F"/>
          <w:sz w:val="18"/>
          <w:szCs w:val="18"/>
          <w:lang w:val="es-MX"/>
        </w:rPr>
        <w:t>OSNE</w:t>
      </w:r>
      <w:r w:rsidRPr="003D6EF7">
        <w:rPr>
          <w:rFonts w:eastAsia="Times New Roman"/>
          <w:color w:val="2F2F2F"/>
          <w:sz w:val="18"/>
          <w:szCs w:val="18"/>
          <w:lang w:val="es-MX"/>
        </w:rPr>
        <w:t>, o en su caso realizar las gestiones conducentes para ello.</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C)</w:t>
      </w:r>
      <w:r w:rsidRPr="003D6EF7">
        <w:rPr>
          <w:rFonts w:eastAsia="Times New Roman"/>
          <w:color w:val="2F2F2F"/>
          <w:sz w:val="20"/>
          <w:szCs w:val="20"/>
          <w:lang w:val="es-MX"/>
        </w:rPr>
        <w:t>    </w:t>
      </w:r>
      <w:r w:rsidRPr="003D6EF7">
        <w:rPr>
          <w:rFonts w:eastAsia="Times New Roman"/>
          <w:color w:val="2F2F2F"/>
          <w:sz w:val="18"/>
          <w:szCs w:val="18"/>
          <w:lang w:val="es-MX"/>
        </w:rPr>
        <w:t>Proporcionar espacios físicos, para uso exclusivo de la </w:t>
      </w:r>
      <w:r w:rsidRPr="003D6EF7">
        <w:rPr>
          <w:rFonts w:eastAsia="Times New Roman"/>
          <w:i/>
          <w:iCs/>
          <w:color w:val="2F2F2F"/>
          <w:sz w:val="18"/>
          <w:szCs w:val="18"/>
          <w:lang w:val="es-MX"/>
        </w:rPr>
        <w:t>OSNE</w:t>
      </w:r>
      <w:r w:rsidRPr="003D6EF7">
        <w:rPr>
          <w:rFonts w:eastAsia="Times New Roman"/>
          <w:color w:val="2F2F2F"/>
          <w:sz w:val="18"/>
          <w:szCs w:val="18"/>
          <w:lang w:val="es-MX"/>
        </w:rPr>
        <w:t>, que cuenten con las dimensiones y condiciones de accesibilidad necesarias para la atención de </w:t>
      </w:r>
      <w:r w:rsidRPr="003D6EF7">
        <w:rPr>
          <w:rFonts w:eastAsia="Times New Roman"/>
          <w:i/>
          <w:iCs/>
          <w:color w:val="2F2F2F"/>
          <w:sz w:val="18"/>
          <w:szCs w:val="18"/>
          <w:lang w:val="es-MX"/>
        </w:rPr>
        <w:t>buscadores de trabajo</w:t>
      </w:r>
      <w:r w:rsidRPr="003D6EF7">
        <w:rPr>
          <w:rFonts w:eastAsia="Times New Roman"/>
          <w:color w:val="2F2F2F"/>
          <w:sz w:val="18"/>
          <w:szCs w:val="18"/>
          <w:lang w:val="es-MX"/>
        </w:rPr>
        <w:t>, incluidas personas con discapacidad y adultos mayores, en los que se desarrolle de manera eficiente la intermediación laboral descrita en las </w:t>
      </w:r>
      <w:r w:rsidRPr="003D6EF7">
        <w:rPr>
          <w:rFonts w:eastAsia="Times New Roman"/>
          <w:i/>
          <w:iCs/>
          <w:color w:val="2F2F2F"/>
          <w:sz w:val="18"/>
          <w:szCs w:val="18"/>
          <w:lang w:val="es-MX"/>
        </w:rPr>
        <w:t>Reglas</w:t>
      </w:r>
      <w:r w:rsidRPr="003D6EF7">
        <w:rPr>
          <w:rFonts w:eastAsia="Times New Roman"/>
          <w:color w:val="2F2F2F"/>
          <w:sz w:val="18"/>
          <w:szCs w:val="18"/>
          <w:lang w:val="es-MX"/>
        </w:rPr>
        <w:t>, tales como Bolsa de Trabajo, Centros de Intermediación Laboral, Talleres para Buscadores de Trabajo, Centros de Evaluación de Habilidades (</w:t>
      </w:r>
      <w:proofErr w:type="spellStart"/>
      <w:r w:rsidRPr="003D6EF7">
        <w:rPr>
          <w:rFonts w:eastAsia="Times New Roman"/>
          <w:color w:val="2F2F2F"/>
          <w:sz w:val="18"/>
          <w:szCs w:val="18"/>
          <w:lang w:val="es-MX"/>
        </w:rPr>
        <w:t>Valpar</w:t>
      </w:r>
      <w:proofErr w:type="spellEnd"/>
      <w:r w:rsidRPr="003D6EF7">
        <w:rPr>
          <w:rFonts w:eastAsia="Times New Roman"/>
          <w:color w:val="2F2F2F"/>
          <w:sz w:val="18"/>
          <w:szCs w:val="18"/>
          <w:lang w:val="es-MX"/>
        </w:rPr>
        <w:t>), así como para el resguardo de la documentación que se genere con motivo de la operación del </w:t>
      </w:r>
      <w:r w:rsidRPr="003D6EF7">
        <w:rPr>
          <w:rFonts w:eastAsia="Times New Roman"/>
          <w:i/>
          <w:iCs/>
          <w:color w:val="2F2F2F"/>
          <w:sz w:val="18"/>
          <w:szCs w:val="18"/>
          <w:lang w:val="es-MX"/>
        </w:rPr>
        <w:t>PAE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D)</w:t>
      </w:r>
      <w:r w:rsidRPr="003D6EF7">
        <w:rPr>
          <w:rFonts w:eastAsia="Times New Roman"/>
          <w:color w:val="2F2F2F"/>
          <w:sz w:val="20"/>
          <w:szCs w:val="20"/>
          <w:lang w:val="es-MX"/>
        </w:rPr>
        <w:t>    </w:t>
      </w:r>
      <w:r w:rsidRPr="003D6EF7">
        <w:rPr>
          <w:rFonts w:eastAsia="Times New Roman"/>
          <w:color w:val="2F2F2F"/>
          <w:sz w:val="18"/>
          <w:szCs w:val="18"/>
          <w:lang w:val="es-MX"/>
        </w:rPr>
        <w:t>Designar a un servidor público de tiempo completo con jerarquía mayor o igual a Director de Área, como Titular de la </w:t>
      </w:r>
      <w:r w:rsidRPr="003D6EF7">
        <w:rPr>
          <w:rFonts w:eastAsia="Times New Roman"/>
          <w:i/>
          <w:iCs/>
          <w:color w:val="2F2F2F"/>
          <w:sz w:val="18"/>
          <w:szCs w:val="18"/>
          <w:lang w:val="es-MX"/>
        </w:rPr>
        <w:t>OSNE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E)</w:t>
      </w:r>
      <w:r w:rsidRPr="003D6EF7">
        <w:rPr>
          <w:rFonts w:eastAsia="Times New Roman"/>
          <w:color w:val="2F2F2F"/>
          <w:sz w:val="20"/>
          <w:szCs w:val="20"/>
          <w:lang w:val="es-MX"/>
        </w:rPr>
        <w:t>    </w:t>
      </w:r>
      <w:r w:rsidRPr="003D6EF7">
        <w:rPr>
          <w:rFonts w:eastAsia="Times New Roman"/>
          <w:color w:val="2F2F2F"/>
          <w:sz w:val="18"/>
          <w:szCs w:val="18"/>
          <w:lang w:val="es-MX"/>
        </w:rPr>
        <w:t>Facultar al Titular de la </w:t>
      </w:r>
      <w:r w:rsidRPr="003D6EF7">
        <w:rPr>
          <w:rFonts w:eastAsia="Times New Roman"/>
          <w:i/>
          <w:iCs/>
          <w:color w:val="2F2F2F"/>
          <w:sz w:val="18"/>
          <w:szCs w:val="18"/>
          <w:lang w:val="es-MX"/>
        </w:rPr>
        <w:t>OSNE</w:t>
      </w:r>
      <w:r w:rsidRPr="003D6EF7">
        <w:rPr>
          <w:rFonts w:eastAsia="Times New Roman"/>
          <w:color w:val="2F2F2F"/>
          <w:sz w:val="18"/>
          <w:szCs w:val="18"/>
          <w:lang w:val="es-MX"/>
        </w:rPr>
        <w:t> para conducir el funcionamiento de ésta; administrar los recursos que en el marco del presente </w:t>
      </w:r>
      <w:r w:rsidRPr="003D6EF7">
        <w:rPr>
          <w:rFonts w:eastAsia="Times New Roman"/>
          <w:i/>
          <w:iCs/>
          <w:color w:val="2F2F2F"/>
          <w:sz w:val="18"/>
          <w:szCs w:val="18"/>
          <w:lang w:val="es-MX"/>
        </w:rPr>
        <w:t>Convenio de Coordinación</w:t>
      </w:r>
      <w:r w:rsidRPr="003D6EF7">
        <w:rPr>
          <w:rFonts w:eastAsia="Times New Roman"/>
          <w:color w:val="2F2F2F"/>
          <w:sz w:val="18"/>
          <w:szCs w:val="18"/>
          <w:lang w:val="es-MX"/>
        </w:rPr>
        <w:t> asignen "LAS PARTES"; realizar actividades de concertación empresarial de alto nivel y gestionar los apoyos necesarios para el funcionamiento de la </w:t>
      </w:r>
      <w:r w:rsidRPr="003D6EF7">
        <w:rPr>
          <w:rFonts w:eastAsia="Times New Roman"/>
          <w:i/>
          <w:iCs/>
          <w:color w:val="2F2F2F"/>
          <w:sz w:val="18"/>
          <w:szCs w:val="18"/>
          <w:lang w:val="es-MX"/>
        </w:rPr>
        <w:t>OSNE.</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F)</w:t>
      </w:r>
      <w:r w:rsidRPr="003D6EF7">
        <w:rPr>
          <w:rFonts w:eastAsia="Times New Roman"/>
          <w:color w:val="2F2F2F"/>
          <w:sz w:val="20"/>
          <w:szCs w:val="20"/>
          <w:lang w:val="es-MX"/>
        </w:rPr>
        <w:t>    </w:t>
      </w:r>
      <w:r w:rsidRPr="003D6EF7">
        <w:rPr>
          <w:rFonts w:eastAsia="Times New Roman"/>
          <w:color w:val="2F2F2F"/>
          <w:sz w:val="18"/>
          <w:szCs w:val="18"/>
          <w:lang w:val="es-MX"/>
        </w:rPr>
        <w:t>Designar de manera oficial, a través del Titular de la Secretaría del Trabajo, al Titular de la </w:t>
      </w:r>
      <w:r w:rsidRPr="003D6EF7">
        <w:rPr>
          <w:rFonts w:eastAsia="Times New Roman"/>
          <w:i/>
          <w:iCs/>
          <w:color w:val="2F2F2F"/>
          <w:sz w:val="18"/>
          <w:szCs w:val="18"/>
          <w:lang w:val="es-MX"/>
        </w:rPr>
        <w:t>OSNE</w:t>
      </w:r>
      <w:r w:rsidRPr="003D6EF7">
        <w:rPr>
          <w:rFonts w:eastAsia="Times New Roman"/>
          <w:color w:val="2F2F2F"/>
          <w:sz w:val="18"/>
          <w:szCs w:val="18"/>
          <w:lang w:val="es-MX"/>
        </w:rPr>
        <w:t> y al de su área administrativa, así como otro funcionario de la misma, como responsables del ejercicio, control y seguimiento de los recursos que "LAS PARTES" destinen para la operación del </w:t>
      </w:r>
      <w:r w:rsidRPr="003D6EF7">
        <w:rPr>
          <w:rFonts w:eastAsia="Times New Roman"/>
          <w:i/>
          <w:iCs/>
          <w:color w:val="2F2F2F"/>
          <w:sz w:val="18"/>
          <w:szCs w:val="18"/>
          <w:lang w:val="es-MX"/>
        </w:rPr>
        <w:t>PAE </w:t>
      </w:r>
      <w:r w:rsidRPr="003D6EF7">
        <w:rPr>
          <w:rFonts w:eastAsia="Times New Roman"/>
          <w:color w:val="2F2F2F"/>
          <w:sz w:val="18"/>
          <w:szCs w:val="18"/>
          <w:lang w:val="es-MX"/>
        </w:rPr>
        <w:t>en la entidad federativa, de acuerdo a lo establecido en la Normatividad.</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2.</w:t>
      </w:r>
      <w:r w:rsidRPr="003D6EF7">
        <w:rPr>
          <w:rFonts w:eastAsia="Times New Roman"/>
          <w:color w:val="2F2F2F"/>
          <w:sz w:val="20"/>
          <w:szCs w:val="20"/>
          <w:lang w:val="es-MX"/>
        </w:rPr>
        <w:t>      </w:t>
      </w:r>
      <w:r w:rsidRPr="003D6EF7">
        <w:rPr>
          <w:rFonts w:eastAsia="Times New Roman"/>
          <w:color w:val="2F2F2F"/>
          <w:sz w:val="18"/>
          <w:szCs w:val="18"/>
          <w:lang w:val="es-MX"/>
        </w:rPr>
        <w:t>Asignar recursos para el funcionamiento de la </w:t>
      </w:r>
      <w:r w:rsidRPr="003D6EF7">
        <w:rPr>
          <w:rFonts w:eastAsia="Times New Roman"/>
          <w:i/>
          <w:iCs/>
          <w:color w:val="2F2F2F"/>
          <w:sz w:val="18"/>
          <w:szCs w:val="18"/>
          <w:lang w:val="es-MX"/>
        </w:rPr>
        <w:t>OSNE</w:t>
      </w:r>
      <w:r w:rsidRPr="003D6EF7">
        <w:rPr>
          <w:rFonts w:eastAsia="Times New Roman"/>
          <w:color w:val="2F2F2F"/>
          <w:sz w:val="18"/>
          <w:szCs w:val="18"/>
          <w:lang w:val="es-MX"/>
        </w:rPr>
        <w:t>, que incluyan:</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A)</w:t>
      </w:r>
      <w:r w:rsidRPr="003D6EF7">
        <w:rPr>
          <w:rFonts w:eastAsia="Times New Roman"/>
          <w:color w:val="2F2F2F"/>
          <w:sz w:val="20"/>
          <w:szCs w:val="20"/>
          <w:lang w:val="es-MX"/>
        </w:rPr>
        <w:t>    </w:t>
      </w:r>
      <w:r w:rsidRPr="003D6EF7">
        <w:rPr>
          <w:rFonts w:eastAsia="Times New Roman"/>
          <w:color w:val="2F2F2F"/>
          <w:sz w:val="18"/>
          <w:szCs w:val="18"/>
          <w:lang w:val="es-MX"/>
        </w:rPr>
        <w:t>Contratar personal, que labore de tiempo completo y exclusivamente para la </w:t>
      </w:r>
      <w:r w:rsidRPr="003D6EF7">
        <w:rPr>
          <w:rFonts w:eastAsia="Times New Roman"/>
          <w:i/>
          <w:iCs/>
          <w:color w:val="2F2F2F"/>
          <w:sz w:val="18"/>
          <w:szCs w:val="18"/>
          <w:lang w:val="es-MX"/>
        </w:rPr>
        <w:t>OSNE,</w:t>
      </w:r>
      <w:r w:rsidRPr="003D6EF7">
        <w:rPr>
          <w:rFonts w:eastAsia="Times New Roman"/>
          <w:color w:val="2F2F2F"/>
          <w:sz w:val="18"/>
          <w:szCs w:val="18"/>
          <w:lang w:val="es-MX"/>
        </w:rPr>
        <w:t> a fin de llevar a cabo las actividades que establecen las </w:t>
      </w:r>
      <w:r w:rsidRPr="003D6EF7">
        <w:rPr>
          <w:rFonts w:eastAsia="Times New Roman"/>
          <w:i/>
          <w:iCs/>
          <w:color w:val="2F2F2F"/>
          <w:sz w:val="18"/>
          <w:szCs w:val="18"/>
          <w:lang w:val="es-MX"/>
        </w:rPr>
        <w:t>Reglas</w:t>
      </w:r>
      <w:r w:rsidRPr="003D6EF7">
        <w:rPr>
          <w:rFonts w:eastAsia="Times New Roman"/>
          <w:color w:val="2F2F2F"/>
          <w:sz w:val="18"/>
          <w:szCs w:val="18"/>
          <w:lang w:val="es-MX"/>
        </w:rPr>
        <w:t>, fundamentalmente las de Intermediación Laboral para atender a los </w:t>
      </w:r>
      <w:r w:rsidRPr="003D6EF7">
        <w:rPr>
          <w:rFonts w:eastAsia="Times New Roman"/>
          <w:i/>
          <w:iCs/>
          <w:color w:val="2F2F2F"/>
          <w:sz w:val="18"/>
          <w:szCs w:val="18"/>
          <w:lang w:val="es-MX"/>
        </w:rPr>
        <w:t>buscadores de trabajo</w:t>
      </w:r>
      <w:r w:rsidRPr="003D6EF7">
        <w:rPr>
          <w:rFonts w:eastAsia="Times New Roman"/>
          <w:color w:val="2F2F2F"/>
          <w:sz w:val="18"/>
          <w:szCs w:val="18"/>
          <w:lang w:val="es-MX"/>
        </w:rPr>
        <w:t> y realizar acciones de concertación empresarial con los </w:t>
      </w:r>
      <w:r w:rsidRPr="003D6EF7">
        <w:rPr>
          <w:rFonts w:eastAsia="Times New Roman"/>
          <w:i/>
          <w:iCs/>
          <w:color w:val="2F2F2F"/>
          <w:sz w:val="18"/>
          <w:szCs w:val="18"/>
          <w:lang w:val="es-MX"/>
        </w:rPr>
        <w:t>empleadores</w:t>
      </w:r>
      <w:r w:rsidRPr="003D6EF7">
        <w:rPr>
          <w:rFonts w:eastAsia="Times New Roman"/>
          <w:color w:val="2F2F2F"/>
          <w:sz w:val="18"/>
          <w:szCs w:val="18"/>
          <w:lang w:val="es-MX"/>
        </w:rPr>
        <w:t>, que permitan identificar, perfilar y promover sus puestos vacantes para cubrirlos; incluidas las de carácter técnico, operativo y administrativo que complementen lo anterior. Las contrataciones de </w:t>
      </w:r>
      <w:r w:rsidRPr="003D6EF7">
        <w:rPr>
          <w:rFonts w:eastAsia="Times New Roman"/>
          <w:i/>
          <w:iCs/>
          <w:color w:val="2F2F2F"/>
          <w:sz w:val="18"/>
          <w:szCs w:val="18"/>
          <w:lang w:val="es-MX"/>
        </w:rPr>
        <w:t>Consejeros Laborales</w:t>
      </w:r>
      <w:r w:rsidRPr="003D6EF7">
        <w:rPr>
          <w:rFonts w:eastAsia="Times New Roman"/>
          <w:color w:val="2F2F2F"/>
          <w:sz w:val="18"/>
          <w:szCs w:val="18"/>
          <w:lang w:val="es-MX"/>
        </w:rPr>
        <w:t> se realizarán de acuerdo con las disposiciones emitidas por la </w:t>
      </w:r>
      <w:r w:rsidRPr="003D6EF7">
        <w:rPr>
          <w:rFonts w:eastAsia="Times New Roman"/>
          <w:i/>
          <w:iCs/>
          <w:color w:val="2F2F2F"/>
          <w:sz w:val="18"/>
          <w:szCs w:val="18"/>
          <w:lang w:val="es-MX"/>
        </w:rPr>
        <w:t>USNE,</w:t>
      </w:r>
      <w:r w:rsidRPr="003D6EF7">
        <w:rPr>
          <w:rFonts w:eastAsia="Times New Roman"/>
          <w:color w:val="2F2F2F"/>
          <w:sz w:val="18"/>
          <w:szCs w:val="18"/>
          <w:lang w:val="es-MX"/>
        </w:rPr>
        <w:t> en materia de descripción de puesto y perfil ocupacional; el tipo de contrato y condiciones serán establecidas por "EL ESTADO DE MÉXICO" y las obligaciones que se deriven de esta relación serán responsabilidad de éste.</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B)</w:t>
      </w:r>
      <w:r w:rsidRPr="003D6EF7">
        <w:rPr>
          <w:rFonts w:eastAsia="Times New Roman"/>
          <w:color w:val="2F2F2F"/>
          <w:sz w:val="20"/>
          <w:szCs w:val="20"/>
          <w:lang w:val="es-MX"/>
        </w:rPr>
        <w:t>    </w:t>
      </w:r>
      <w:r w:rsidRPr="003D6EF7">
        <w:rPr>
          <w:rFonts w:eastAsia="Times New Roman"/>
          <w:color w:val="2F2F2F"/>
          <w:sz w:val="18"/>
          <w:szCs w:val="18"/>
          <w:lang w:val="es-MX"/>
        </w:rPr>
        <w:t>Dotar a la </w:t>
      </w:r>
      <w:r w:rsidRPr="003D6EF7">
        <w:rPr>
          <w:rFonts w:eastAsia="Times New Roman"/>
          <w:i/>
          <w:iCs/>
          <w:color w:val="2F2F2F"/>
          <w:sz w:val="18"/>
          <w:szCs w:val="18"/>
          <w:lang w:val="es-MX"/>
        </w:rPr>
        <w:t>OSNE</w:t>
      </w:r>
      <w:r w:rsidRPr="003D6EF7">
        <w:rPr>
          <w:rFonts w:eastAsia="Times New Roman"/>
          <w:color w:val="2F2F2F"/>
          <w:sz w:val="18"/>
          <w:szCs w:val="18"/>
          <w:lang w:val="es-MX"/>
        </w:rPr>
        <w:t xml:space="preserve"> de presupuesto para: viáticos; pasajes; servicio telefónico; combustible; arrendamiento de inmuebles; papelería; luz; material de consumo informático; instalación de redes informáticas; gastos y </w:t>
      </w:r>
      <w:r w:rsidRPr="003D6EF7">
        <w:rPr>
          <w:rFonts w:eastAsia="Times New Roman"/>
          <w:color w:val="2F2F2F"/>
          <w:sz w:val="18"/>
          <w:szCs w:val="18"/>
          <w:lang w:val="es-MX"/>
        </w:rPr>
        <w:lastRenderedPageBreak/>
        <w:t>comisiones bancarias que se generen a nivel local y acciones relativas a la realización de campañas de difusión;</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color w:val="2F2F2F"/>
          <w:sz w:val="18"/>
          <w:szCs w:val="18"/>
          <w:lang w:val="es-MX"/>
        </w:rPr>
        <w:t> </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C)</w:t>
      </w:r>
      <w:r w:rsidRPr="003D6EF7">
        <w:rPr>
          <w:rFonts w:eastAsia="Times New Roman"/>
          <w:color w:val="2F2F2F"/>
          <w:sz w:val="20"/>
          <w:szCs w:val="20"/>
          <w:lang w:val="es-MX"/>
        </w:rPr>
        <w:t>    </w:t>
      </w:r>
      <w:r w:rsidRPr="003D6EF7">
        <w:rPr>
          <w:rFonts w:eastAsia="Times New Roman"/>
          <w:color w:val="2F2F2F"/>
          <w:sz w:val="18"/>
          <w:szCs w:val="18"/>
          <w:lang w:val="es-MX"/>
        </w:rPr>
        <w:t xml:space="preserve">Asignar mobiliario, equipo, vehículos y los insumos necesarios para su adecuado funcionamiento, así como cubrir el mantenimiento preventivo y correctivo necesario, y en su caso </w:t>
      </w:r>
      <w:proofErr w:type="gramStart"/>
      <w:r w:rsidRPr="003D6EF7">
        <w:rPr>
          <w:rFonts w:eastAsia="Times New Roman"/>
          <w:color w:val="2F2F2F"/>
          <w:sz w:val="18"/>
          <w:szCs w:val="18"/>
          <w:lang w:val="es-MX"/>
        </w:rPr>
        <w:t>los seguros correspondientes de todos estos bienes, incluido</w:t>
      </w:r>
      <w:proofErr w:type="gramEnd"/>
      <w:r w:rsidRPr="003D6EF7">
        <w:rPr>
          <w:rFonts w:eastAsia="Times New Roman"/>
          <w:color w:val="2F2F2F"/>
          <w:sz w:val="18"/>
          <w:szCs w:val="18"/>
          <w:lang w:val="es-MX"/>
        </w:rPr>
        <w:t xml:space="preserve"> el que se requiera para aquellos que la "SECRETARÍA" proporcione a la </w:t>
      </w:r>
      <w:r w:rsidRPr="003D6EF7">
        <w:rPr>
          <w:rFonts w:eastAsia="Times New Roman"/>
          <w:i/>
          <w:iCs/>
          <w:color w:val="2F2F2F"/>
          <w:sz w:val="18"/>
          <w:szCs w:val="18"/>
          <w:lang w:val="es-MX"/>
        </w:rPr>
        <w:t>OSNE,</w:t>
      </w:r>
      <w:r w:rsidRPr="003D6EF7">
        <w:rPr>
          <w:rFonts w:eastAsia="Times New Roman"/>
          <w:color w:val="2F2F2F"/>
          <w:sz w:val="18"/>
          <w:szCs w:val="18"/>
          <w:lang w:val="es-MX"/>
        </w:rPr>
        <w:t> en comodato o cesión de derechos de uso.</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D)</w:t>
      </w:r>
      <w:r w:rsidRPr="003D6EF7">
        <w:rPr>
          <w:rFonts w:eastAsia="Times New Roman"/>
          <w:color w:val="2F2F2F"/>
          <w:sz w:val="20"/>
          <w:szCs w:val="20"/>
          <w:lang w:val="es-MX"/>
        </w:rPr>
        <w:t>    </w:t>
      </w:r>
      <w:r w:rsidRPr="003D6EF7">
        <w:rPr>
          <w:rFonts w:eastAsia="Times New Roman"/>
          <w:color w:val="2F2F2F"/>
          <w:sz w:val="18"/>
          <w:szCs w:val="18"/>
          <w:lang w:val="es-MX"/>
        </w:rPr>
        <w:t>Dotar a todas las áreas de la </w:t>
      </w:r>
      <w:r w:rsidRPr="003D6EF7">
        <w:rPr>
          <w:rFonts w:eastAsia="Times New Roman"/>
          <w:i/>
          <w:iCs/>
          <w:color w:val="2F2F2F"/>
          <w:sz w:val="18"/>
          <w:szCs w:val="18"/>
          <w:lang w:val="es-MX"/>
        </w:rPr>
        <w:t>OSNE</w:t>
      </w:r>
      <w:r w:rsidRPr="003D6EF7">
        <w:rPr>
          <w:rFonts w:eastAsia="Times New Roman"/>
          <w:color w:val="2F2F2F"/>
          <w:sz w:val="18"/>
          <w:szCs w:val="18"/>
          <w:lang w:val="es-MX"/>
        </w:rPr>
        <w:t> en la entidad</w:t>
      </w:r>
      <w:r w:rsidRPr="003D6EF7">
        <w:rPr>
          <w:rFonts w:eastAsia="Times New Roman"/>
          <w:i/>
          <w:iCs/>
          <w:color w:val="2F2F2F"/>
          <w:sz w:val="18"/>
          <w:szCs w:val="18"/>
          <w:lang w:val="es-MX"/>
        </w:rPr>
        <w:t> </w:t>
      </w:r>
      <w:r w:rsidRPr="003D6EF7">
        <w:rPr>
          <w:rFonts w:eastAsia="Times New Roman"/>
          <w:color w:val="2F2F2F"/>
          <w:sz w:val="18"/>
          <w:szCs w:val="18"/>
          <w:lang w:val="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3D6EF7">
        <w:rPr>
          <w:rFonts w:eastAsia="Times New Roman"/>
          <w:i/>
          <w:iCs/>
          <w:color w:val="2F2F2F"/>
          <w:sz w:val="18"/>
          <w:szCs w:val="18"/>
          <w:lang w:val="es-MX"/>
        </w:rPr>
        <w:t>USNE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E)</w:t>
      </w:r>
      <w:r w:rsidRPr="003D6EF7">
        <w:rPr>
          <w:rFonts w:eastAsia="Times New Roman"/>
          <w:color w:val="2F2F2F"/>
          <w:sz w:val="20"/>
          <w:szCs w:val="20"/>
          <w:lang w:val="es-MX"/>
        </w:rPr>
        <w:t>    </w:t>
      </w:r>
      <w:r w:rsidRPr="003D6EF7">
        <w:rPr>
          <w:rFonts w:eastAsia="Times New Roman"/>
          <w:color w:val="2F2F2F"/>
          <w:sz w:val="18"/>
          <w:szCs w:val="18"/>
          <w:lang w:val="es-MX"/>
        </w:rPr>
        <w:t>Supervisar y dar seguimiento a la operación del</w:t>
      </w:r>
      <w:r w:rsidRPr="003D6EF7">
        <w:rPr>
          <w:rFonts w:eastAsia="Times New Roman"/>
          <w:i/>
          <w:iCs/>
          <w:color w:val="2F2F2F"/>
          <w:sz w:val="18"/>
          <w:szCs w:val="18"/>
          <w:lang w:val="es-MX"/>
        </w:rPr>
        <w:t> PAE </w:t>
      </w:r>
      <w:r w:rsidRPr="003D6EF7">
        <w:rPr>
          <w:rFonts w:eastAsia="Times New Roman"/>
          <w:color w:val="2F2F2F"/>
          <w:sz w:val="18"/>
          <w:szCs w:val="18"/>
          <w:lang w:val="es-MX"/>
        </w:rPr>
        <w:t>en la entidad</w:t>
      </w:r>
      <w:r w:rsidRPr="003D6EF7">
        <w:rPr>
          <w:rFonts w:eastAsia="Times New Roman"/>
          <w:i/>
          <w:iCs/>
          <w:color w:val="2F2F2F"/>
          <w:sz w:val="18"/>
          <w:szCs w:val="18"/>
          <w:lang w:val="es-MX"/>
        </w:rPr>
        <w:t> </w:t>
      </w:r>
      <w:r w:rsidRPr="003D6EF7">
        <w:rPr>
          <w:rFonts w:eastAsia="Times New Roman"/>
          <w:color w:val="2F2F2F"/>
          <w:sz w:val="18"/>
          <w:szCs w:val="18"/>
          <w:lang w:val="es-MX"/>
        </w:rPr>
        <w:t>federativa</w:t>
      </w:r>
      <w:r w:rsidRPr="003D6EF7">
        <w:rPr>
          <w:rFonts w:eastAsia="Times New Roman"/>
          <w:i/>
          <w:iCs/>
          <w:color w:val="2F2F2F"/>
          <w:sz w:val="18"/>
          <w:szCs w:val="18"/>
          <w:lang w:val="es-MX"/>
        </w:rPr>
        <w:t>,</w:t>
      </w:r>
      <w:r w:rsidRPr="003D6EF7">
        <w:rPr>
          <w:rFonts w:eastAsia="Times New Roman"/>
          <w:color w:val="2F2F2F"/>
          <w:sz w:val="18"/>
          <w:szCs w:val="18"/>
          <w:lang w:val="es-MX"/>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3.</w:t>
      </w:r>
      <w:r w:rsidRPr="003D6EF7">
        <w:rPr>
          <w:rFonts w:eastAsia="Times New Roman"/>
          <w:color w:val="2F2F2F"/>
          <w:sz w:val="20"/>
          <w:szCs w:val="20"/>
          <w:lang w:val="es-MX"/>
        </w:rPr>
        <w:t>      </w:t>
      </w:r>
      <w:r w:rsidRPr="003D6EF7">
        <w:rPr>
          <w:rFonts w:eastAsia="Times New Roman"/>
          <w:color w:val="2F2F2F"/>
          <w:sz w:val="18"/>
          <w:szCs w:val="18"/>
          <w:lang w:val="es-MX"/>
        </w:rPr>
        <w:t>Asignar recursos destinados para la realización de Ferias de Empleo, así como acciones para favorecer la empleabilidad y/u ocupación productiva de los buscadores de trabajo en la entidad federativa.</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4.</w:t>
      </w:r>
      <w:r w:rsidRPr="003D6EF7">
        <w:rPr>
          <w:rFonts w:eastAsia="Times New Roman"/>
          <w:color w:val="2F2F2F"/>
          <w:sz w:val="20"/>
          <w:szCs w:val="20"/>
          <w:lang w:val="es-MX"/>
        </w:rPr>
        <w:t>      </w:t>
      </w:r>
      <w:r w:rsidRPr="003D6EF7">
        <w:rPr>
          <w:rFonts w:eastAsia="Times New Roman"/>
          <w:color w:val="2F2F2F"/>
          <w:sz w:val="18"/>
          <w:szCs w:val="18"/>
          <w:lang w:val="es-MX"/>
        </w:rPr>
        <w:t>Mantener adscrito para uso de la </w:t>
      </w:r>
      <w:r w:rsidRPr="003D6EF7">
        <w:rPr>
          <w:rFonts w:eastAsia="Times New Roman"/>
          <w:i/>
          <w:iCs/>
          <w:color w:val="2F2F2F"/>
          <w:sz w:val="18"/>
          <w:szCs w:val="18"/>
          <w:lang w:val="es-MX"/>
        </w:rPr>
        <w:t>OSNE</w:t>
      </w:r>
      <w:r w:rsidRPr="003D6EF7">
        <w:rPr>
          <w:rFonts w:eastAsia="Times New Roman"/>
          <w:color w:val="2F2F2F"/>
          <w:sz w:val="18"/>
          <w:szCs w:val="18"/>
          <w:lang w:val="es-MX"/>
        </w:rPr>
        <w:t xml:space="preserve">, independientemente de cualquier cambio de autoridades administrativas y del tipo de recurso estatal con que se adquieran, los bienes descritos en el numeral 2 </w:t>
      </w:r>
      <w:proofErr w:type="gramStart"/>
      <w:r w:rsidRPr="003D6EF7">
        <w:rPr>
          <w:rFonts w:eastAsia="Times New Roman"/>
          <w:color w:val="2F2F2F"/>
          <w:sz w:val="18"/>
          <w:szCs w:val="18"/>
          <w:lang w:val="es-MX"/>
        </w:rPr>
        <w:t>inciso</w:t>
      </w:r>
      <w:proofErr w:type="gramEnd"/>
      <w:r w:rsidRPr="003D6EF7">
        <w:rPr>
          <w:rFonts w:eastAsia="Times New Roman"/>
          <w:color w:val="2F2F2F"/>
          <w:sz w:val="18"/>
          <w:szCs w:val="18"/>
          <w:lang w:val="es-MX"/>
        </w:rPr>
        <w:t xml:space="preserve"> C) de la presente cláusula, así como aquellos que la "SECRETARÍA" proporcione a la </w:t>
      </w:r>
      <w:r w:rsidRPr="003D6EF7">
        <w:rPr>
          <w:rFonts w:eastAsia="Times New Roman"/>
          <w:i/>
          <w:iCs/>
          <w:color w:val="2F2F2F"/>
          <w:sz w:val="18"/>
          <w:szCs w:val="18"/>
          <w:lang w:val="es-MX"/>
        </w:rPr>
        <w:t>OSNE,</w:t>
      </w:r>
      <w:r w:rsidRPr="003D6EF7">
        <w:rPr>
          <w:rFonts w:eastAsia="Times New Roman"/>
          <w:color w:val="2F2F2F"/>
          <w:sz w:val="18"/>
          <w:szCs w:val="18"/>
          <w:lang w:val="es-MX"/>
        </w:rPr>
        <w:t> ya sea en comodato o cesión de derechos de uso.</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5.</w:t>
      </w:r>
      <w:r w:rsidRPr="003D6EF7">
        <w:rPr>
          <w:rFonts w:eastAsia="Times New Roman"/>
          <w:color w:val="2F2F2F"/>
          <w:sz w:val="20"/>
          <w:szCs w:val="20"/>
          <w:lang w:val="es-MX"/>
        </w:rPr>
        <w:t>      </w:t>
      </w:r>
      <w:r w:rsidRPr="003D6EF7">
        <w:rPr>
          <w:rFonts w:eastAsia="Times New Roman"/>
          <w:color w:val="2F2F2F"/>
          <w:sz w:val="18"/>
          <w:szCs w:val="18"/>
          <w:lang w:val="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3D6EF7">
        <w:rPr>
          <w:rFonts w:eastAsia="Times New Roman"/>
          <w:i/>
          <w:iCs/>
          <w:color w:val="2F2F2F"/>
          <w:sz w:val="18"/>
          <w:szCs w:val="18"/>
          <w:lang w:val="es-MX"/>
        </w:rPr>
        <w:t>SNE</w:t>
      </w:r>
      <w:r w:rsidRPr="003D6EF7">
        <w:rPr>
          <w:rFonts w:eastAsia="Times New Roman"/>
          <w:color w:val="2F2F2F"/>
          <w:sz w:val="18"/>
          <w:szCs w:val="18"/>
          <w:lang w:val="es-MX"/>
        </w:rPr>
        <w:t>, siempre que esto no comprometa la aportación de recursos federales, y una vez cumplida la Normatividad y previa autorización del Titular de la </w:t>
      </w:r>
      <w:r w:rsidRPr="003D6EF7">
        <w:rPr>
          <w:rFonts w:eastAsia="Times New Roman"/>
          <w:i/>
          <w:iCs/>
          <w:color w:val="2F2F2F"/>
          <w:sz w:val="18"/>
          <w:szCs w:val="18"/>
          <w:lang w:val="es-MX"/>
        </w:rPr>
        <w:t>USNE</w:t>
      </w:r>
      <w:r w:rsidRPr="003D6EF7">
        <w:rPr>
          <w:rFonts w:eastAsia="Times New Roman"/>
          <w:color w:val="2F2F2F"/>
          <w:sz w:val="18"/>
          <w:szCs w:val="18"/>
          <w:lang w:val="es-MX"/>
        </w:rPr>
        <w:t>, incrementen la cobertura del</w:t>
      </w:r>
      <w:r w:rsidRPr="003D6EF7">
        <w:rPr>
          <w:rFonts w:eastAsia="Times New Roman"/>
          <w:i/>
          <w:iCs/>
          <w:color w:val="2F2F2F"/>
          <w:sz w:val="18"/>
          <w:szCs w:val="18"/>
          <w:lang w:val="es-MX"/>
        </w:rPr>
        <w:t> PAE </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color w:val="2F2F2F"/>
          <w:sz w:val="20"/>
          <w:szCs w:val="20"/>
          <w:lang w:val="es-MX"/>
        </w:rPr>
        <w:t>        </w:t>
      </w:r>
      <w:r w:rsidRPr="003D6EF7">
        <w:rPr>
          <w:rFonts w:eastAsia="Times New Roman"/>
          <w:color w:val="2F2F2F"/>
          <w:sz w:val="18"/>
          <w:szCs w:val="18"/>
          <w:lang w:val="es-MX"/>
        </w:rPr>
        <w:t>En este caso, "EL ESTADO DE MÉXICO" deberá garantizar que se cuenta con los recursos necesarios para sufragar los gastos de operación que implicará la nueva oficina, la cual deberá apegarse en todo momento a la Normatividad.</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6.</w:t>
      </w:r>
      <w:r w:rsidRPr="003D6EF7">
        <w:rPr>
          <w:rFonts w:eastAsia="Times New Roman"/>
          <w:color w:val="2F2F2F"/>
          <w:sz w:val="20"/>
          <w:szCs w:val="20"/>
          <w:lang w:val="es-MX"/>
        </w:rPr>
        <w:t>      </w:t>
      </w:r>
      <w:r w:rsidRPr="003D6EF7">
        <w:rPr>
          <w:rFonts w:eastAsia="Times New Roman"/>
          <w:color w:val="2F2F2F"/>
          <w:sz w:val="18"/>
          <w:szCs w:val="18"/>
          <w:lang w:val="es-MX"/>
        </w:rPr>
        <w:t>Vincular a la </w:t>
      </w:r>
      <w:r w:rsidRPr="003D6EF7">
        <w:rPr>
          <w:rFonts w:eastAsia="Times New Roman"/>
          <w:i/>
          <w:iCs/>
          <w:color w:val="2F2F2F"/>
          <w:sz w:val="18"/>
          <w:szCs w:val="18"/>
          <w:lang w:val="es-MX"/>
        </w:rPr>
        <w:t>OSNE</w:t>
      </w:r>
      <w:r w:rsidRPr="003D6EF7">
        <w:rPr>
          <w:rFonts w:eastAsia="Times New Roman"/>
          <w:color w:val="2F2F2F"/>
          <w:sz w:val="18"/>
          <w:szCs w:val="18"/>
          <w:lang w:val="es-MX"/>
        </w:rPr>
        <w:t> con dependencias de desarrollo económico que faciliten la coordinación con empleadores,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7.</w:t>
      </w:r>
      <w:r w:rsidRPr="003D6EF7">
        <w:rPr>
          <w:rFonts w:eastAsia="Times New Roman"/>
          <w:color w:val="2F2F2F"/>
          <w:sz w:val="20"/>
          <w:szCs w:val="20"/>
          <w:lang w:val="es-MX"/>
        </w:rPr>
        <w:t>      </w:t>
      </w:r>
      <w:r w:rsidRPr="003D6EF7">
        <w:rPr>
          <w:rFonts w:eastAsia="Times New Roman"/>
          <w:color w:val="2F2F2F"/>
          <w:sz w:val="18"/>
          <w:szCs w:val="18"/>
          <w:lang w:val="es-MX"/>
        </w:rPr>
        <w:t>Por conducto de la </w:t>
      </w:r>
      <w:r w:rsidRPr="003D6EF7">
        <w:rPr>
          <w:rFonts w:eastAsia="Times New Roman"/>
          <w:i/>
          <w:iCs/>
          <w:color w:val="2F2F2F"/>
          <w:sz w:val="18"/>
          <w:szCs w:val="18"/>
          <w:lang w:val="es-MX"/>
        </w:rPr>
        <w:t>OSNE</w:t>
      </w:r>
      <w:r w:rsidRPr="003D6EF7">
        <w:rPr>
          <w:rFonts w:eastAsia="Times New Roman"/>
          <w:color w:val="2F2F2F"/>
          <w:sz w:val="18"/>
          <w:szCs w:val="18"/>
          <w:lang w:val="es-MX"/>
        </w:rPr>
        <w:t> se obliga a:</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A)</w:t>
      </w:r>
      <w:r w:rsidRPr="003D6EF7">
        <w:rPr>
          <w:rFonts w:eastAsia="Times New Roman"/>
          <w:color w:val="2F2F2F"/>
          <w:sz w:val="20"/>
          <w:szCs w:val="20"/>
          <w:lang w:val="es-MX"/>
        </w:rPr>
        <w:t>    </w:t>
      </w:r>
      <w:r w:rsidRPr="003D6EF7">
        <w:rPr>
          <w:rFonts w:eastAsia="Times New Roman"/>
          <w:color w:val="2F2F2F"/>
          <w:sz w:val="18"/>
          <w:szCs w:val="18"/>
          <w:lang w:val="es-MX"/>
        </w:rPr>
        <w:t>Operar el </w:t>
      </w:r>
      <w:r w:rsidRPr="003D6EF7">
        <w:rPr>
          <w:rFonts w:eastAsia="Times New Roman"/>
          <w:i/>
          <w:iCs/>
          <w:color w:val="2F2F2F"/>
          <w:sz w:val="18"/>
          <w:szCs w:val="18"/>
          <w:lang w:val="es-MX"/>
        </w:rPr>
        <w:t>PAE</w:t>
      </w:r>
      <w:r w:rsidRPr="003D6EF7">
        <w:rPr>
          <w:rFonts w:eastAsia="Times New Roman"/>
          <w:color w:val="2F2F2F"/>
          <w:sz w:val="18"/>
          <w:szCs w:val="18"/>
          <w:lang w:val="es-MX"/>
        </w:rPr>
        <w:t> de conformidad con la Normatividad aplicable</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B)</w:t>
      </w:r>
      <w:r w:rsidRPr="003D6EF7">
        <w:rPr>
          <w:rFonts w:eastAsia="Times New Roman"/>
          <w:color w:val="2F2F2F"/>
          <w:sz w:val="20"/>
          <w:szCs w:val="20"/>
          <w:lang w:val="es-MX"/>
        </w:rPr>
        <w:t>    </w:t>
      </w:r>
      <w:r w:rsidRPr="003D6EF7">
        <w:rPr>
          <w:rFonts w:eastAsia="Times New Roman"/>
          <w:color w:val="2F2F2F"/>
          <w:sz w:val="18"/>
          <w:szCs w:val="18"/>
          <w:lang w:val="es-MX"/>
        </w:rPr>
        <w:t>Destinar los recursos federales que ministre "LA SECRETARÍA" por conducto de la </w:t>
      </w:r>
      <w:r w:rsidRPr="003D6EF7">
        <w:rPr>
          <w:rFonts w:eastAsia="Times New Roman"/>
          <w:i/>
          <w:iCs/>
          <w:color w:val="2F2F2F"/>
          <w:sz w:val="18"/>
          <w:szCs w:val="18"/>
          <w:lang w:val="es-MX"/>
        </w:rPr>
        <w:t>USNE</w:t>
      </w:r>
      <w:r w:rsidRPr="003D6EF7">
        <w:rPr>
          <w:rFonts w:eastAsia="Times New Roman"/>
          <w:color w:val="2F2F2F"/>
          <w:sz w:val="18"/>
          <w:szCs w:val="18"/>
          <w:lang w:val="es-MX"/>
        </w:rPr>
        <w:t>, única y exclusivamente a la operación del </w:t>
      </w:r>
      <w:r w:rsidRPr="003D6EF7">
        <w:rPr>
          <w:rFonts w:eastAsia="Times New Roman"/>
          <w:i/>
          <w:iCs/>
          <w:color w:val="2F2F2F"/>
          <w:sz w:val="18"/>
          <w:szCs w:val="18"/>
          <w:lang w:val="es-MX"/>
        </w:rPr>
        <w:t>PAE</w:t>
      </w:r>
      <w:r w:rsidRPr="003D6EF7">
        <w:rPr>
          <w:rFonts w:eastAsia="Times New Roman"/>
          <w:color w:val="2F2F2F"/>
          <w:sz w:val="18"/>
          <w:szCs w:val="18"/>
          <w:lang w:val="es-MX"/>
        </w:rPr>
        <w:t>, con estricto apego a la Normatividad.</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C)</w:t>
      </w:r>
      <w:r w:rsidRPr="003D6EF7">
        <w:rPr>
          <w:rFonts w:eastAsia="Times New Roman"/>
          <w:color w:val="2F2F2F"/>
          <w:sz w:val="20"/>
          <w:szCs w:val="20"/>
          <w:lang w:val="es-MX"/>
        </w:rPr>
        <w:t>    </w:t>
      </w:r>
      <w:r w:rsidRPr="003D6EF7">
        <w:rPr>
          <w:rFonts w:eastAsia="Times New Roman"/>
          <w:color w:val="2F2F2F"/>
          <w:sz w:val="18"/>
          <w:szCs w:val="18"/>
          <w:lang w:val="es-MX"/>
        </w:rPr>
        <w:t>Supervisar y dar seguimiento a la operación del </w:t>
      </w:r>
      <w:r w:rsidRPr="003D6EF7">
        <w:rPr>
          <w:rFonts w:eastAsia="Times New Roman"/>
          <w:i/>
          <w:iCs/>
          <w:color w:val="2F2F2F"/>
          <w:sz w:val="18"/>
          <w:szCs w:val="18"/>
          <w:lang w:val="es-MX"/>
        </w:rPr>
        <w:t>PAE</w:t>
      </w:r>
      <w:r w:rsidRPr="003D6EF7">
        <w:rPr>
          <w:rFonts w:eastAsia="Times New Roman"/>
          <w:color w:val="2F2F2F"/>
          <w:sz w:val="18"/>
          <w:szCs w:val="18"/>
          <w:lang w:val="es-MX"/>
        </w:rPr>
        <w:t>, conforme a la Normatividad, así como atender las acciones de fiscalización que lleven a cabo las instancias facultadas para ello.</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D)</w:t>
      </w:r>
      <w:r w:rsidRPr="003D6EF7">
        <w:rPr>
          <w:rFonts w:eastAsia="Times New Roman"/>
          <w:color w:val="2F2F2F"/>
          <w:sz w:val="20"/>
          <w:szCs w:val="20"/>
          <w:lang w:val="es-MX"/>
        </w:rPr>
        <w:t>    </w:t>
      </w:r>
      <w:r w:rsidRPr="003D6EF7">
        <w:rPr>
          <w:rFonts w:eastAsia="Times New Roman"/>
          <w:color w:val="2F2F2F"/>
          <w:sz w:val="18"/>
          <w:szCs w:val="18"/>
          <w:lang w:val="es-MX"/>
        </w:rPr>
        <w:t>Notificar a la </w:t>
      </w:r>
      <w:r w:rsidRPr="003D6EF7">
        <w:rPr>
          <w:rFonts w:eastAsia="Times New Roman"/>
          <w:i/>
          <w:iCs/>
          <w:color w:val="2F2F2F"/>
          <w:sz w:val="18"/>
          <w:szCs w:val="18"/>
          <w:lang w:val="es-MX"/>
        </w:rPr>
        <w:t>USNE</w:t>
      </w:r>
      <w:r w:rsidRPr="003D6EF7">
        <w:rPr>
          <w:rFonts w:eastAsia="Times New Roman"/>
          <w:color w:val="2F2F2F"/>
          <w:sz w:val="18"/>
          <w:szCs w:val="18"/>
          <w:lang w:val="es-MX"/>
        </w:rPr>
        <w:t> los movimientos de personal que labora en la </w:t>
      </w:r>
      <w:r w:rsidRPr="003D6EF7">
        <w:rPr>
          <w:rFonts w:eastAsia="Times New Roman"/>
          <w:i/>
          <w:iCs/>
          <w:color w:val="2F2F2F"/>
          <w:sz w:val="18"/>
          <w:szCs w:val="18"/>
          <w:lang w:val="es-MX"/>
        </w:rPr>
        <w:t>OSNE</w:t>
      </w:r>
      <w:r w:rsidRPr="003D6EF7">
        <w:rPr>
          <w:rFonts w:eastAsia="Times New Roman"/>
          <w:color w:val="2F2F2F"/>
          <w:sz w:val="18"/>
          <w:szCs w:val="18"/>
          <w:lang w:val="es-MX"/>
        </w:rPr>
        <w:t>, y registrarlos en el </w:t>
      </w:r>
      <w:r w:rsidRPr="003D6EF7">
        <w:rPr>
          <w:rFonts w:eastAsia="Times New Roman"/>
          <w:i/>
          <w:iCs/>
          <w:color w:val="2F2F2F"/>
          <w:sz w:val="18"/>
          <w:szCs w:val="18"/>
          <w:lang w:val="es-MX"/>
        </w:rPr>
        <w:t>Sistema</w:t>
      </w:r>
      <w:r w:rsidRPr="003D6EF7">
        <w:rPr>
          <w:rFonts w:eastAsia="Times New Roman"/>
          <w:color w:val="2F2F2F"/>
          <w:sz w:val="18"/>
          <w:szCs w:val="18"/>
          <w:lang w:val="es-MX"/>
        </w:rPr>
        <w:t> de información que al efecto ponga a disposición la </w:t>
      </w:r>
      <w:r w:rsidRPr="003D6EF7">
        <w:rPr>
          <w:rFonts w:eastAsia="Times New Roman"/>
          <w:i/>
          <w:iCs/>
          <w:color w:val="2F2F2F"/>
          <w:sz w:val="18"/>
          <w:szCs w:val="18"/>
          <w:lang w:val="es-MX"/>
        </w:rPr>
        <w:t>USNE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E)</w:t>
      </w:r>
      <w:r w:rsidRPr="003D6EF7">
        <w:rPr>
          <w:rFonts w:eastAsia="Times New Roman"/>
          <w:color w:val="2F2F2F"/>
          <w:sz w:val="20"/>
          <w:szCs w:val="20"/>
          <w:lang w:val="es-MX"/>
        </w:rPr>
        <w:t>    </w:t>
      </w:r>
      <w:r w:rsidRPr="003D6EF7">
        <w:rPr>
          <w:rFonts w:eastAsia="Times New Roman"/>
          <w:color w:val="2F2F2F"/>
          <w:sz w:val="18"/>
          <w:szCs w:val="18"/>
          <w:lang w:val="es-MX"/>
        </w:rPr>
        <w:t>Profesionalizar mediante acciones de capacitación y actualización al personal adscrito a la </w:t>
      </w:r>
      <w:r w:rsidRPr="003D6EF7">
        <w:rPr>
          <w:rFonts w:eastAsia="Times New Roman"/>
          <w:i/>
          <w:iCs/>
          <w:color w:val="2F2F2F"/>
          <w:sz w:val="18"/>
          <w:szCs w:val="18"/>
          <w:lang w:val="es-MX"/>
        </w:rPr>
        <w:t>OSNE</w:t>
      </w:r>
      <w:r w:rsidRPr="003D6EF7">
        <w:rPr>
          <w:rFonts w:eastAsia="Times New Roman"/>
          <w:color w:val="2F2F2F"/>
          <w:sz w:val="18"/>
          <w:szCs w:val="18"/>
          <w:lang w:val="es-MX"/>
        </w:rPr>
        <w:t>, atendiendo las disposiciones que emita la </w:t>
      </w:r>
      <w:r w:rsidRPr="003D6EF7">
        <w:rPr>
          <w:rFonts w:eastAsia="Times New Roman"/>
          <w:i/>
          <w:iCs/>
          <w:color w:val="2F2F2F"/>
          <w:sz w:val="18"/>
          <w:szCs w:val="18"/>
          <w:lang w:val="es-MX"/>
        </w:rPr>
        <w:t>USNE</w:t>
      </w:r>
      <w:r w:rsidRPr="003D6EF7">
        <w:rPr>
          <w:rFonts w:eastAsia="Times New Roman"/>
          <w:color w:val="2F2F2F"/>
          <w:sz w:val="18"/>
          <w:szCs w:val="18"/>
          <w:lang w:val="es-MX"/>
        </w:rPr>
        <w:t>, así como proporcionar la inducción necesaria al personal de nuevo ingreso, o en su caso, solicitar asesoría y asistencia técnica a la </w:t>
      </w:r>
      <w:r w:rsidRPr="003D6EF7">
        <w:rPr>
          <w:rFonts w:eastAsia="Times New Roman"/>
          <w:i/>
          <w:iCs/>
          <w:color w:val="2F2F2F"/>
          <w:sz w:val="18"/>
          <w:szCs w:val="18"/>
          <w:lang w:val="es-MX"/>
        </w:rPr>
        <w:t>USNE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F)</w:t>
      </w:r>
      <w:r w:rsidRPr="003D6EF7">
        <w:rPr>
          <w:rFonts w:eastAsia="Times New Roman"/>
          <w:color w:val="2F2F2F"/>
          <w:sz w:val="20"/>
          <w:szCs w:val="20"/>
          <w:lang w:val="es-MX"/>
        </w:rPr>
        <w:t>    </w:t>
      </w:r>
      <w:r w:rsidRPr="003D6EF7">
        <w:rPr>
          <w:rFonts w:eastAsia="Times New Roman"/>
          <w:color w:val="2F2F2F"/>
          <w:sz w:val="18"/>
          <w:szCs w:val="18"/>
          <w:lang w:val="es-MX"/>
        </w:rPr>
        <w:t>Comprobar e informar a la "SECRETARÍA", a través de la </w:t>
      </w:r>
      <w:r w:rsidRPr="003D6EF7">
        <w:rPr>
          <w:rFonts w:eastAsia="Times New Roman"/>
          <w:i/>
          <w:iCs/>
          <w:color w:val="2F2F2F"/>
          <w:sz w:val="18"/>
          <w:szCs w:val="18"/>
          <w:lang w:val="es-MX"/>
        </w:rPr>
        <w:t>USNE</w:t>
      </w:r>
      <w:r w:rsidRPr="003D6EF7">
        <w:rPr>
          <w:rFonts w:eastAsia="Times New Roman"/>
          <w:color w:val="2F2F2F"/>
          <w:sz w:val="18"/>
          <w:szCs w:val="18"/>
          <w:lang w:val="es-MX"/>
        </w:rPr>
        <w:t>, el ejercicio de los recursos federales, así como reintegrar a la Tesorería de la Federación los montos ministrados no ejercidos, que no se encuentren devengados al 31 de diciembre del ejercicio fiscal correspondiente, lo anterior, en apego a la Normatividad.</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color w:val="2F2F2F"/>
          <w:sz w:val="18"/>
          <w:szCs w:val="18"/>
          <w:lang w:val="es-MX"/>
        </w:rPr>
        <w:t> </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G)</w:t>
      </w:r>
      <w:r w:rsidRPr="003D6EF7">
        <w:rPr>
          <w:rFonts w:eastAsia="Times New Roman"/>
          <w:color w:val="2F2F2F"/>
          <w:sz w:val="20"/>
          <w:szCs w:val="20"/>
          <w:lang w:val="es-MX"/>
        </w:rPr>
        <w:t>    </w:t>
      </w:r>
      <w:r w:rsidRPr="003D6EF7">
        <w:rPr>
          <w:rFonts w:eastAsia="Times New Roman"/>
          <w:color w:val="2F2F2F"/>
          <w:sz w:val="18"/>
          <w:szCs w:val="18"/>
          <w:lang w:val="es-MX"/>
        </w:rPr>
        <w:t>Utilizar, como herramienta para el registro, control, seguimiento y generación de información del</w:t>
      </w:r>
      <w:r w:rsidRPr="003D6EF7">
        <w:rPr>
          <w:rFonts w:eastAsia="Times New Roman"/>
          <w:i/>
          <w:iCs/>
          <w:color w:val="2F2F2F"/>
          <w:sz w:val="18"/>
          <w:szCs w:val="18"/>
          <w:lang w:val="es-MX"/>
        </w:rPr>
        <w:t> PAE</w:t>
      </w:r>
      <w:r w:rsidRPr="003D6EF7">
        <w:rPr>
          <w:rFonts w:eastAsia="Times New Roman"/>
          <w:color w:val="2F2F2F"/>
          <w:sz w:val="18"/>
          <w:szCs w:val="18"/>
          <w:lang w:val="es-MX"/>
        </w:rPr>
        <w:t>, los sistemas que la "SECRETARÍA" determine por conducto de la </w:t>
      </w:r>
      <w:r w:rsidRPr="003D6EF7">
        <w:rPr>
          <w:rFonts w:eastAsia="Times New Roman"/>
          <w:i/>
          <w:iCs/>
          <w:color w:val="2F2F2F"/>
          <w:sz w:val="18"/>
          <w:szCs w:val="18"/>
          <w:lang w:val="es-MX"/>
        </w:rPr>
        <w:t>USNE.</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H)</w:t>
      </w:r>
      <w:r w:rsidRPr="003D6EF7">
        <w:rPr>
          <w:rFonts w:eastAsia="Times New Roman"/>
          <w:color w:val="2F2F2F"/>
          <w:sz w:val="20"/>
          <w:szCs w:val="20"/>
          <w:lang w:val="es-MX"/>
        </w:rPr>
        <w:t>    </w:t>
      </w:r>
      <w:r w:rsidRPr="003D6EF7">
        <w:rPr>
          <w:rFonts w:eastAsia="Times New Roman"/>
          <w:color w:val="2F2F2F"/>
          <w:sz w:val="18"/>
          <w:szCs w:val="18"/>
          <w:lang w:val="es-MX"/>
        </w:rPr>
        <w:t>Garantizar el registro de información en los sistemas y asegurarse que sea fidedigna.</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I)</w:t>
      </w:r>
      <w:r w:rsidRPr="003D6EF7">
        <w:rPr>
          <w:rFonts w:eastAsia="Times New Roman"/>
          <w:color w:val="2F2F2F"/>
          <w:sz w:val="20"/>
          <w:szCs w:val="20"/>
          <w:lang w:val="es-MX"/>
        </w:rPr>
        <w:t>     </w:t>
      </w:r>
      <w:r w:rsidRPr="003D6EF7">
        <w:rPr>
          <w:rFonts w:eastAsia="Times New Roman"/>
          <w:color w:val="2F2F2F"/>
          <w:sz w:val="18"/>
          <w:szCs w:val="18"/>
          <w:lang w:val="es-MX"/>
        </w:rPr>
        <w:t>Cumplir las disposiciones aplicables en materia de Transparencia, Acceso a la Información y Protección de Datos Personales, en su carácter de corresponsable del uso y manejo de la información disponible en los sistemas</w:t>
      </w:r>
      <w:r w:rsidRPr="003D6EF7">
        <w:rPr>
          <w:rFonts w:eastAsia="Times New Roman"/>
          <w:i/>
          <w:iCs/>
          <w:color w:val="2F2F2F"/>
          <w:sz w:val="18"/>
          <w:szCs w:val="18"/>
          <w:lang w:val="es-MX"/>
        </w:rPr>
        <w:t>.</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J)</w:t>
      </w:r>
      <w:r w:rsidRPr="003D6EF7">
        <w:rPr>
          <w:rFonts w:eastAsia="Times New Roman"/>
          <w:color w:val="2F2F2F"/>
          <w:sz w:val="20"/>
          <w:szCs w:val="20"/>
          <w:lang w:val="es-MX"/>
        </w:rPr>
        <w:t>    </w:t>
      </w:r>
      <w:r w:rsidRPr="003D6EF7">
        <w:rPr>
          <w:rFonts w:eastAsia="Times New Roman"/>
          <w:color w:val="2F2F2F"/>
          <w:sz w:val="18"/>
          <w:szCs w:val="18"/>
          <w:lang w:val="es-MX"/>
        </w:rPr>
        <w:t>Aplicar los procedimientos establecidos por la </w:t>
      </w:r>
      <w:r w:rsidRPr="003D6EF7">
        <w:rPr>
          <w:rFonts w:eastAsia="Times New Roman"/>
          <w:i/>
          <w:iCs/>
          <w:color w:val="2F2F2F"/>
          <w:sz w:val="18"/>
          <w:szCs w:val="18"/>
          <w:lang w:val="es-MX"/>
        </w:rPr>
        <w:t>USNE</w:t>
      </w:r>
      <w:r w:rsidRPr="003D6EF7">
        <w:rPr>
          <w:rFonts w:eastAsia="Times New Roman"/>
          <w:color w:val="2F2F2F"/>
          <w:sz w:val="18"/>
          <w:szCs w:val="18"/>
          <w:lang w:val="es-MX"/>
        </w:rPr>
        <w:t> en materia de control de usuarios y accesos a los sistemas de información</w:t>
      </w:r>
      <w:r w:rsidRPr="003D6EF7">
        <w:rPr>
          <w:rFonts w:eastAsia="Times New Roman"/>
          <w:i/>
          <w:iCs/>
          <w:color w:val="2F2F2F"/>
          <w:sz w:val="18"/>
          <w:szCs w:val="18"/>
          <w:lang w:val="es-MX"/>
        </w:rPr>
        <w:t>.</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K)</w:t>
      </w:r>
      <w:r w:rsidRPr="003D6EF7">
        <w:rPr>
          <w:rFonts w:eastAsia="Times New Roman"/>
          <w:color w:val="2F2F2F"/>
          <w:sz w:val="20"/>
          <w:szCs w:val="20"/>
          <w:lang w:val="es-MX"/>
        </w:rPr>
        <w:t>    </w:t>
      </w:r>
      <w:r w:rsidRPr="003D6EF7">
        <w:rPr>
          <w:rFonts w:eastAsia="Times New Roman"/>
          <w:color w:val="2F2F2F"/>
          <w:sz w:val="18"/>
          <w:szCs w:val="18"/>
          <w:lang w:val="es-MX"/>
        </w:rPr>
        <w:t>Difundir y promover entre la población de la entidad</w:t>
      </w:r>
      <w:r w:rsidRPr="003D6EF7">
        <w:rPr>
          <w:rFonts w:eastAsia="Times New Roman"/>
          <w:i/>
          <w:iCs/>
          <w:color w:val="2F2F2F"/>
          <w:sz w:val="18"/>
          <w:szCs w:val="18"/>
          <w:lang w:val="es-MX"/>
        </w:rPr>
        <w:t> </w:t>
      </w:r>
      <w:r w:rsidRPr="003D6EF7">
        <w:rPr>
          <w:rFonts w:eastAsia="Times New Roman"/>
          <w:color w:val="2F2F2F"/>
          <w:sz w:val="18"/>
          <w:szCs w:val="18"/>
          <w:lang w:val="es-MX"/>
        </w:rPr>
        <w:t>federativa</w:t>
      </w:r>
      <w:r w:rsidRPr="003D6EF7">
        <w:rPr>
          <w:rFonts w:eastAsia="Times New Roman"/>
          <w:i/>
          <w:iCs/>
          <w:color w:val="2F2F2F"/>
          <w:sz w:val="18"/>
          <w:szCs w:val="18"/>
          <w:lang w:val="es-MX"/>
        </w:rPr>
        <w:t>,</w:t>
      </w:r>
      <w:r w:rsidRPr="003D6EF7">
        <w:rPr>
          <w:rFonts w:eastAsia="Times New Roman"/>
          <w:color w:val="2F2F2F"/>
          <w:sz w:val="18"/>
          <w:szCs w:val="18"/>
          <w:lang w:val="es-MX"/>
        </w:rPr>
        <w:t> el uso de los portales informáticos y centros de contacto para intermediación laboral no presencial, que pone a disposición la "SECRETARÍA".</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lastRenderedPageBreak/>
        <w:t>L)</w:t>
      </w:r>
      <w:r w:rsidRPr="003D6EF7">
        <w:rPr>
          <w:rFonts w:eastAsia="Times New Roman"/>
          <w:color w:val="2F2F2F"/>
          <w:sz w:val="20"/>
          <w:szCs w:val="20"/>
          <w:lang w:val="es-MX"/>
        </w:rPr>
        <w:t>    </w:t>
      </w:r>
      <w:r w:rsidRPr="003D6EF7">
        <w:rPr>
          <w:rFonts w:eastAsia="Times New Roman"/>
          <w:color w:val="2F2F2F"/>
          <w:sz w:val="18"/>
          <w:szCs w:val="18"/>
          <w:lang w:val="es-MX"/>
        </w:rPr>
        <w:t>Participar en los comités en los que por disposición normativa deba intervenir o formar parte.</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M)</w:t>
      </w:r>
      <w:r w:rsidRPr="003D6EF7">
        <w:rPr>
          <w:rFonts w:eastAsia="Times New Roman"/>
          <w:color w:val="2F2F2F"/>
          <w:sz w:val="20"/>
          <w:szCs w:val="20"/>
          <w:lang w:val="es-MX"/>
        </w:rPr>
        <w:t>    </w:t>
      </w:r>
      <w:r w:rsidRPr="003D6EF7">
        <w:rPr>
          <w:rFonts w:eastAsia="Times New Roman"/>
          <w:color w:val="2F2F2F"/>
          <w:sz w:val="18"/>
          <w:szCs w:val="18"/>
          <w:lang w:val="es-MX"/>
        </w:rPr>
        <w:t>Implementar acciones de </w:t>
      </w:r>
      <w:r w:rsidRPr="003D6EF7">
        <w:rPr>
          <w:rFonts w:eastAsia="Times New Roman"/>
          <w:i/>
          <w:iCs/>
          <w:color w:val="2F2F2F"/>
          <w:sz w:val="18"/>
          <w:szCs w:val="18"/>
          <w:lang w:val="es-MX"/>
        </w:rPr>
        <w:t>Contraloría Social </w:t>
      </w:r>
      <w:r w:rsidRPr="003D6EF7">
        <w:rPr>
          <w:rFonts w:eastAsia="Times New Roman"/>
          <w:color w:val="2F2F2F"/>
          <w:sz w:val="18"/>
          <w:szCs w:val="18"/>
          <w:lang w:val="es-MX"/>
        </w:rPr>
        <w:t>conforme a los Lineamientos para la Promoción y Operación de la Contraloría Social en los Programas Federales de Desarrollo Social y los documentos de Contraloría Social autorizados por la Secretaría de la Función Pública.</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N)</w:t>
      </w:r>
      <w:r w:rsidRPr="003D6EF7">
        <w:rPr>
          <w:rFonts w:eastAsia="Times New Roman"/>
          <w:color w:val="2F2F2F"/>
          <w:sz w:val="20"/>
          <w:szCs w:val="20"/>
          <w:lang w:val="es-MX"/>
        </w:rPr>
        <w:t>    </w:t>
      </w:r>
      <w:r w:rsidRPr="003D6EF7">
        <w:rPr>
          <w:rFonts w:eastAsia="Times New Roman"/>
          <w:color w:val="2F2F2F"/>
          <w:sz w:val="18"/>
          <w:szCs w:val="18"/>
          <w:lang w:val="es-MX"/>
        </w:rPr>
        <w:t>Cumplir puntualmente con las disposiciones que, en materia de imagen institucional establezca la "SECRETARÍA", por conducto de la </w:t>
      </w:r>
      <w:r w:rsidRPr="003D6EF7">
        <w:rPr>
          <w:rFonts w:eastAsia="Times New Roman"/>
          <w:i/>
          <w:iCs/>
          <w:color w:val="2F2F2F"/>
          <w:sz w:val="18"/>
          <w:szCs w:val="18"/>
          <w:lang w:val="es-MX"/>
        </w:rPr>
        <w:t>USNE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O)</w:t>
      </w:r>
      <w:r w:rsidRPr="003D6EF7">
        <w:rPr>
          <w:rFonts w:eastAsia="Times New Roman"/>
          <w:color w:val="2F2F2F"/>
          <w:sz w:val="20"/>
          <w:szCs w:val="20"/>
          <w:lang w:val="es-MX"/>
        </w:rPr>
        <w:t>    </w:t>
      </w:r>
      <w:r w:rsidRPr="003D6EF7">
        <w:rPr>
          <w:rFonts w:eastAsia="Times New Roman"/>
          <w:color w:val="2F2F2F"/>
          <w:sz w:val="18"/>
          <w:szCs w:val="18"/>
          <w:lang w:val="es-MX"/>
        </w:rPr>
        <w:t>Cumplir con las disposiciones legales y normativas de carácter federal y estatal en materia de Blindaje Electoral, incluidas las que se enuncian en las </w:t>
      </w:r>
      <w:r w:rsidRPr="003D6EF7">
        <w:rPr>
          <w:rFonts w:eastAsia="Times New Roman"/>
          <w:i/>
          <w:iCs/>
          <w:color w:val="2F2F2F"/>
          <w:sz w:val="18"/>
          <w:szCs w:val="18"/>
          <w:lang w:val="es-MX"/>
        </w:rPr>
        <w:t>Reglas</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P)</w:t>
      </w:r>
      <w:r w:rsidRPr="003D6EF7">
        <w:rPr>
          <w:rFonts w:eastAsia="Times New Roman"/>
          <w:color w:val="2F2F2F"/>
          <w:sz w:val="20"/>
          <w:szCs w:val="20"/>
          <w:lang w:val="es-MX"/>
        </w:rPr>
        <w:t>    </w:t>
      </w:r>
      <w:r w:rsidRPr="003D6EF7">
        <w:rPr>
          <w:rFonts w:eastAsia="Times New Roman"/>
          <w:color w:val="2F2F2F"/>
          <w:sz w:val="18"/>
          <w:szCs w:val="18"/>
          <w:lang w:val="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Q)</w:t>
      </w:r>
      <w:r w:rsidRPr="003D6EF7">
        <w:rPr>
          <w:rFonts w:eastAsia="Times New Roman"/>
          <w:color w:val="2F2F2F"/>
          <w:sz w:val="20"/>
          <w:szCs w:val="20"/>
          <w:lang w:val="es-MX"/>
        </w:rPr>
        <w:t>    </w:t>
      </w:r>
      <w:r w:rsidRPr="003D6EF7">
        <w:rPr>
          <w:rFonts w:eastAsia="Times New Roman"/>
          <w:color w:val="2F2F2F"/>
          <w:sz w:val="18"/>
          <w:szCs w:val="18"/>
          <w:lang w:val="es-MX"/>
        </w:rPr>
        <w:t>Cumplir las disposiciones en materia de archivos y control documental, así como aquellas relacionadas con la protección de </w:t>
      </w:r>
      <w:r w:rsidRPr="003D6EF7">
        <w:rPr>
          <w:rFonts w:eastAsia="Times New Roman"/>
          <w:i/>
          <w:iCs/>
          <w:color w:val="2F2F2F"/>
          <w:sz w:val="18"/>
          <w:szCs w:val="18"/>
          <w:lang w:val="es-MX"/>
        </w:rPr>
        <w:t>datos personales</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432"/>
        <w:jc w:val="both"/>
        <w:rPr>
          <w:rFonts w:eastAsia="Times New Roman"/>
          <w:color w:val="2F2F2F"/>
          <w:sz w:val="18"/>
          <w:szCs w:val="18"/>
          <w:lang w:val="es-MX"/>
        </w:rPr>
      </w:pPr>
      <w:r w:rsidRPr="003D6EF7">
        <w:rPr>
          <w:rFonts w:eastAsia="Times New Roman"/>
          <w:b/>
          <w:bCs/>
          <w:color w:val="2F2F2F"/>
          <w:sz w:val="18"/>
          <w:szCs w:val="18"/>
          <w:lang w:val="es-MX"/>
        </w:rPr>
        <w:t>R)</w:t>
      </w:r>
      <w:r w:rsidRPr="003D6EF7">
        <w:rPr>
          <w:rFonts w:eastAsia="Times New Roman"/>
          <w:color w:val="2F2F2F"/>
          <w:sz w:val="20"/>
          <w:szCs w:val="20"/>
          <w:lang w:val="es-MX"/>
        </w:rPr>
        <w:t>    </w:t>
      </w:r>
      <w:r w:rsidRPr="003D6EF7">
        <w:rPr>
          <w:rFonts w:eastAsia="Times New Roman"/>
          <w:color w:val="2F2F2F"/>
          <w:sz w:val="18"/>
          <w:szCs w:val="18"/>
          <w:lang w:val="es-MX"/>
        </w:rPr>
        <w:t>Informar sobre el ejercicio de los recursos de origen estatal considerados en la cláusula SEXTA, así como el cierre de los mismos.</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QUINTA. -</w:t>
      </w:r>
      <w:r w:rsidRPr="003D6EF7">
        <w:rPr>
          <w:rFonts w:eastAsia="Times New Roman"/>
          <w:color w:val="2F2F2F"/>
          <w:sz w:val="18"/>
          <w:szCs w:val="18"/>
          <w:lang w:val="es-MX"/>
        </w:rPr>
        <w:t> APORTACIONES DE LA "SECRETARÍA". Para la ejecución del</w:t>
      </w:r>
      <w:r w:rsidRPr="003D6EF7">
        <w:rPr>
          <w:rFonts w:eastAsia="Times New Roman"/>
          <w:i/>
          <w:iCs/>
          <w:color w:val="2F2F2F"/>
          <w:sz w:val="18"/>
          <w:szCs w:val="18"/>
          <w:lang w:val="es-MX"/>
        </w:rPr>
        <w:t> PAE </w:t>
      </w:r>
      <w:r w:rsidRPr="003D6EF7">
        <w:rPr>
          <w:rFonts w:eastAsia="Times New Roman"/>
          <w:color w:val="2F2F2F"/>
          <w:sz w:val="18"/>
          <w:szCs w:val="18"/>
          <w:lang w:val="es-MX"/>
        </w:rPr>
        <w:t>en la entidad federativa, la "SECRETARÍA" destina la cantidad de $11'225,942.00 (ONCE MILLONES DOSCIENTOS VEINTICINCO MIL NOVECIENTOS CUARENTA Y DOS PESOS 00/100 M.N.), proveniente del presupuesto que le es autorizado durante el ejercicio fiscal 2021 por la </w:t>
      </w:r>
      <w:r w:rsidRPr="003D6EF7">
        <w:rPr>
          <w:rFonts w:eastAsia="Times New Roman"/>
          <w:i/>
          <w:iCs/>
          <w:color w:val="2F2F2F"/>
          <w:sz w:val="18"/>
          <w:szCs w:val="18"/>
          <w:lang w:val="es-MX"/>
        </w:rPr>
        <w:t>SHCP,</w:t>
      </w:r>
      <w:r w:rsidRPr="003D6EF7">
        <w:rPr>
          <w:rFonts w:eastAsia="Times New Roman"/>
          <w:color w:val="2F2F2F"/>
          <w:sz w:val="18"/>
          <w:szCs w:val="18"/>
          <w:lang w:val="es-MX"/>
        </w:rPr>
        <w:t> en el capítulo de gasto "4000 Transferencias, Asignaciones, Subsidios y Otras Ayudas", partida "43401 Subsidios a la Prestación de Servicios Públicos". Estos recursos deberán aplicarse en </w:t>
      </w:r>
      <w:r w:rsidRPr="003D6EF7">
        <w:rPr>
          <w:rFonts w:eastAsia="Times New Roman"/>
          <w:i/>
          <w:iCs/>
          <w:color w:val="2F2F2F"/>
          <w:sz w:val="18"/>
          <w:szCs w:val="18"/>
          <w:lang w:val="es-MX"/>
        </w:rPr>
        <w:t>acciones,</w:t>
      </w:r>
      <w:r w:rsidRPr="003D6EF7">
        <w:rPr>
          <w:rFonts w:eastAsia="Times New Roman"/>
          <w:color w:val="2F2F2F"/>
          <w:sz w:val="18"/>
          <w:szCs w:val="18"/>
          <w:lang w:val="es-MX"/>
        </w:rPr>
        <w:t> del rubro "subsidios de apoyo", concepto "consejeros laborales".</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"EL ESTADO DE MÉXICO", a través de la </w:t>
      </w:r>
      <w:r w:rsidRPr="003D6EF7">
        <w:rPr>
          <w:rFonts w:eastAsia="Times New Roman"/>
          <w:i/>
          <w:iCs/>
          <w:color w:val="2F2F2F"/>
          <w:sz w:val="18"/>
          <w:szCs w:val="18"/>
          <w:lang w:val="es-MX"/>
        </w:rPr>
        <w:t>OSNE</w:t>
      </w:r>
      <w:r w:rsidRPr="003D6EF7">
        <w:rPr>
          <w:rFonts w:eastAsia="Times New Roman"/>
          <w:color w:val="2F2F2F"/>
          <w:sz w:val="18"/>
          <w:szCs w:val="18"/>
          <w:lang w:val="es-MX"/>
        </w:rPr>
        <w:t>,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La "SECRETARÍA" dispone de una estructura de cuentas bancarias integrada por una concentradora a la cual se le ministran los recursos y vinculadas a ésta, subcuentas pagadoras, mismas que se encuentran bajo la responsabilidad de la </w:t>
      </w:r>
      <w:r w:rsidRPr="003D6EF7">
        <w:rPr>
          <w:rFonts w:eastAsia="Times New Roman"/>
          <w:i/>
          <w:iCs/>
          <w:color w:val="2F2F2F"/>
          <w:sz w:val="18"/>
          <w:szCs w:val="18"/>
          <w:lang w:val="es-MX"/>
        </w:rPr>
        <w:t>OSNE</w:t>
      </w:r>
      <w:r w:rsidRPr="003D6EF7">
        <w:rPr>
          <w:rFonts w:eastAsia="Times New Roman"/>
          <w:color w:val="2F2F2F"/>
          <w:sz w:val="18"/>
          <w:szCs w:val="18"/>
          <w:lang w:val="es-MX"/>
        </w:rPr>
        <w:t> para la disposición y el ejercicio de los recursos.</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Los recursos consignados en la presente cláusula serán ministrados a la cuenta concentradora con base en las Solicitudes de Recursos que las </w:t>
      </w:r>
      <w:r w:rsidRPr="003D6EF7">
        <w:rPr>
          <w:rFonts w:eastAsia="Times New Roman"/>
          <w:i/>
          <w:iCs/>
          <w:color w:val="2F2F2F"/>
          <w:sz w:val="18"/>
          <w:szCs w:val="18"/>
          <w:lang w:val="es-MX"/>
        </w:rPr>
        <w:t>OSNE</w:t>
      </w:r>
      <w:r w:rsidRPr="003D6EF7">
        <w:rPr>
          <w:rFonts w:eastAsia="Times New Roman"/>
          <w:color w:val="2F2F2F"/>
          <w:sz w:val="18"/>
          <w:szCs w:val="18"/>
          <w:lang w:val="es-MX"/>
        </w:rPr>
        <w:t> presenten a la </w:t>
      </w:r>
      <w:r w:rsidRPr="003D6EF7">
        <w:rPr>
          <w:rFonts w:eastAsia="Times New Roman"/>
          <w:i/>
          <w:iCs/>
          <w:color w:val="2F2F2F"/>
          <w:sz w:val="18"/>
          <w:szCs w:val="18"/>
          <w:lang w:val="es-MX"/>
        </w:rPr>
        <w:t>USNE</w:t>
      </w:r>
      <w:r w:rsidRPr="003D6EF7">
        <w:rPr>
          <w:rFonts w:eastAsia="Times New Roman"/>
          <w:color w:val="2F2F2F"/>
          <w:sz w:val="18"/>
          <w:szCs w:val="18"/>
          <w:lang w:val="es-MX"/>
        </w:rPr>
        <w:t>, de conformidad con los compromisos de pago y/o las previsiones de gasto definidas para un periodo determinado.</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El ejercicio de los recursos se llevará a cabo mediante la utilización de medios electrónicos o de manera excepcional por medio de cheques por parte de las </w:t>
      </w:r>
      <w:r w:rsidRPr="003D6EF7">
        <w:rPr>
          <w:rFonts w:eastAsia="Times New Roman"/>
          <w:i/>
          <w:iCs/>
          <w:color w:val="2F2F2F"/>
          <w:sz w:val="18"/>
          <w:szCs w:val="18"/>
          <w:lang w:val="es-MX"/>
        </w:rPr>
        <w:t>OSNE.</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Las características de la estructura de cuentas se detallan en los </w:t>
      </w:r>
      <w:r w:rsidRPr="003D6EF7">
        <w:rPr>
          <w:rFonts w:eastAsia="Times New Roman"/>
          <w:i/>
          <w:iCs/>
          <w:color w:val="2F2F2F"/>
          <w:sz w:val="18"/>
          <w:szCs w:val="18"/>
          <w:lang w:val="es-MX"/>
        </w:rPr>
        <w:t>Lineamientos para Administrar el Presupuesto de los Programas del Servicio Nacional de Empleo</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color w:val="2F2F2F"/>
          <w:sz w:val="18"/>
          <w:szCs w:val="18"/>
          <w:lang w:val="es-MX"/>
        </w:rPr>
        <w:t> </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A)</w:t>
      </w:r>
      <w:r w:rsidRPr="003D6EF7">
        <w:rPr>
          <w:rFonts w:eastAsia="Times New Roman"/>
          <w:color w:val="2F2F2F"/>
          <w:sz w:val="20"/>
          <w:szCs w:val="20"/>
          <w:lang w:val="es-MX"/>
        </w:rPr>
        <w:t>     </w:t>
      </w:r>
      <w:r w:rsidRPr="003D6EF7">
        <w:rPr>
          <w:rFonts w:eastAsia="Times New Roman"/>
          <w:b/>
          <w:bCs/>
          <w:color w:val="2F2F2F"/>
          <w:sz w:val="18"/>
          <w:szCs w:val="18"/>
          <w:lang w:val="es-MX"/>
        </w:rPr>
        <w:t>CALENDARIZACIÓN DE RECURSOS</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El monto total de recursos indicados en esta cláusula deberá ser ejercido conforme al calendario que para tal efecto emita la </w:t>
      </w:r>
      <w:r w:rsidRPr="003D6EF7">
        <w:rPr>
          <w:rFonts w:eastAsia="Times New Roman"/>
          <w:i/>
          <w:iCs/>
          <w:color w:val="2F2F2F"/>
          <w:sz w:val="18"/>
          <w:szCs w:val="18"/>
          <w:lang w:val="es-MX"/>
        </w:rPr>
        <w:t>USNE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B)</w:t>
      </w:r>
      <w:r w:rsidRPr="003D6EF7">
        <w:rPr>
          <w:rFonts w:eastAsia="Times New Roman"/>
          <w:color w:val="2F2F2F"/>
          <w:sz w:val="20"/>
          <w:szCs w:val="20"/>
          <w:lang w:val="es-MX"/>
        </w:rPr>
        <w:t>     </w:t>
      </w:r>
      <w:r w:rsidRPr="003D6EF7">
        <w:rPr>
          <w:rFonts w:eastAsia="Times New Roman"/>
          <w:b/>
          <w:bCs/>
          <w:color w:val="2F2F2F"/>
          <w:sz w:val="18"/>
          <w:szCs w:val="18"/>
          <w:lang w:val="es-MX"/>
        </w:rPr>
        <w:t>AJUSTES DURANTE EL EJERCICIO PRESUPUESTARIO</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Conforme lo establecen las </w:t>
      </w:r>
      <w:r w:rsidRPr="003D6EF7">
        <w:rPr>
          <w:rFonts w:eastAsia="Times New Roman"/>
          <w:i/>
          <w:iCs/>
          <w:color w:val="2F2F2F"/>
          <w:sz w:val="18"/>
          <w:szCs w:val="18"/>
          <w:lang w:val="es-MX"/>
        </w:rPr>
        <w:t>Reglas</w:t>
      </w:r>
      <w:r w:rsidRPr="003D6EF7">
        <w:rPr>
          <w:rFonts w:eastAsia="Times New Roman"/>
          <w:color w:val="2F2F2F"/>
          <w:sz w:val="18"/>
          <w:szCs w:val="18"/>
          <w:lang w:val="es-MX"/>
        </w:rPr>
        <w:t>, para lograr el mayor nivel de ejercicio y aprovechamiento de los recursos antes señalados, a partir del segundo trimestre del año, la "SECRETARÍA", por conducto de la </w:t>
      </w:r>
      <w:r w:rsidRPr="003D6EF7">
        <w:rPr>
          <w:rFonts w:eastAsia="Times New Roman"/>
          <w:i/>
          <w:iCs/>
          <w:color w:val="2F2F2F"/>
          <w:sz w:val="18"/>
          <w:szCs w:val="18"/>
          <w:lang w:val="es-MX"/>
        </w:rPr>
        <w:t>USNE</w:t>
      </w:r>
      <w:r w:rsidRPr="003D6EF7">
        <w:rPr>
          <w:rFonts w:eastAsia="Times New Roman"/>
          <w:color w:val="2F2F2F"/>
          <w:sz w:val="18"/>
          <w:szCs w:val="18"/>
          <w:lang w:val="es-MX"/>
        </w:rPr>
        <w:t>, podrá iniciar el monitoreo de su ejercicio, a fin de determinar los ajustes presupuestarios necesarios, con el objeto de canalizar los recursos disponibles que no se hubieran ejercido a la fecha de corte, hacia aquellas </w:t>
      </w:r>
      <w:r w:rsidRPr="003D6EF7">
        <w:rPr>
          <w:rFonts w:eastAsia="Times New Roman"/>
          <w:i/>
          <w:iCs/>
          <w:color w:val="2F2F2F"/>
          <w:sz w:val="18"/>
          <w:szCs w:val="18"/>
          <w:lang w:val="es-MX"/>
        </w:rPr>
        <w:t>OSNE</w:t>
      </w:r>
      <w:r w:rsidRPr="003D6EF7">
        <w:rPr>
          <w:rFonts w:eastAsia="Times New Roman"/>
          <w:color w:val="2F2F2F"/>
          <w:sz w:val="18"/>
          <w:szCs w:val="18"/>
          <w:lang w:val="es-MX"/>
        </w:rPr>
        <w:t> con mayor ritmo en su ejercicio, para evitar recortes presupuestarios a la "SECRETARÍA" y asegurar el cumplimiento de las metas nacionales. La "SECRETARÍA", a través de la </w:t>
      </w:r>
      <w:r w:rsidRPr="003D6EF7">
        <w:rPr>
          <w:rFonts w:eastAsia="Times New Roman"/>
          <w:i/>
          <w:iCs/>
          <w:color w:val="2F2F2F"/>
          <w:sz w:val="18"/>
          <w:szCs w:val="18"/>
          <w:lang w:val="es-MX"/>
        </w:rPr>
        <w:t>USNE</w:t>
      </w:r>
      <w:r w:rsidRPr="003D6EF7">
        <w:rPr>
          <w:rFonts w:eastAsia="Times New Roman"/>
          <w:color w:val="2F2F2F"/>
          <w:sz w:val="18"/>
          <w:szCs w:val="18"/>
          <w:lang w:val="es-MX"/>
        </w:rPr>
        <w:t>, dará a conocer de manera oficial dichos ajustes a "EL ESTADO DE MÉXICO", por medio del Titular de la </w:t>
      </w:r>
      <w:r w:rsidRPr="003D6EF7">
        <w:rPr>
          <w:rFonts w:eastAsia="Times New Roman"/>
          <w:i/>
          <w:iCs/>
          <w:color w:val="2F2F2F"/>
          <w:sz w:val="18"/>
          <w:szCs w:val="18"/>
          <w:lang w:val="es-MX"/>
        </w:rPr>
        <w:t>OSNE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3D6EF7">
        <w:rPr>
          <w:rFonts w:eastAsia="Times New Roman"/>
          <w:i/>
          <w:iCs/>
          <w:color w:val="2F2F2F"/>
          <w:sz w:val="18"/>
          <w:szCs w:val="18"/>
          <w:lang w:val="es-MX"/>
        </w:rPr>
        <w:t>SHCP </w:t>
      </w:r>
      <w:r w:rsidRPr="003D6EF7">
        <w:rPr>
          <w:rFonts w:eastAsia="Times New Roman"/>
          <w:color w:val="2F2F2F"/>
          <w:sz w:val="18"/>
          <w:szCs w:val="18"/>
          <w:lang w:val="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3D6EF7">
        <w:rPr>
          <w:rFonts w:eastAsia="Times New Roman"/>
          <w:i/>
          <w:iCs/>
          <w:color w:val="2F2F2F"/>
          <w:sz w:val="18"/>
          <w:szCs w:val="18"/>
          <w:lang w:val="es-MX"/>
        </w:rPr>
        <w:t>USNE</w:t>
      </w:r>
      <w:r w:rsidRPr="003D6EF7">
        <w:rPr>
          <w:rFonts w:eastAsia="Times New Roman"/>
          <w:color w:val="2F2F2F"/>
          <w:sz w:val="18"/>
          <w:szCs w:val="18"/>
          <w:lang w:val="es-MX"/>
        </w:rPr>
        <w:t>, lo hará del conocimiento de "EL ESTADO DE MÉXICO", a través del Titular de la </w:t>
      </w:r>
      <w:r w:rsidRPr="003D6EF7">
        <w:rPr>
          <w:rFonts w:eastAsia="Times New Roman"/>
          <w:i/>
          <w:iCs/>
          <w:color w:val="2F2F2F"/>
          <w:sz w:val="18"/>
          <w:szCs w:val="18"/>
          <w:lang w:val="es-MX"/>
        </w:rPr>
        <w:t>OSNE</w:t>
      </w:r>
      <w:r w:rsidRPr="003D6EF7">
        <w:rPr>
          <w:rFonts w:eastAsia="Times New Roman"/>
          <w:color w:val="2F2F2F"/>
          <w:sz w:val="18"/>
          <w:szCs w:val="18"/>
          <w:lang w:val="es-MX"/>
        </w:rPr>
        <w:t>, junto con los ajustes que apliquen.</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SEXTA. -</w:t>
      </w:r>
      <w:r w:rsidRPr="003D6EF7">
        <w:rPr>
          <w:rFonts w:eastAsia="Times New Roman"/>
          <w:color w:val="2F2F2F"/>
          <w:sz w:val="18"/>
          <w:szCs w:val="18"/>
          <w:lang w:val="es-MX"/>
        </w:rPr>
        <w:t> APORTACIONES DE "EL ESTADO DE MÉXICO". Para garantizar la ejecución de las Estrategias del </w:t>
      </w:r>
      <w:r w:rsidRPr="003D6EF7">
        <w:rPr>
          <w:rFonts w:eastAsia="Times New Roman"/>
          <w:i/>
          <w:iCs/>
          <w:color w:val="2F2F2F"/>
          <w:sz w:val="18"/>
          <w:szCs w:val="18"/>
          <w:lang w:val="es-MX"/>
        </w:rPr>
        <w:t>SNE</w:t>
      </w:r>
      <w:r w:rsidRPr="003D6EF7">
        <w:rPr>
          <w:rFonts w:eastAsia="Times New Roman"/>
          <w:color w:val="2F2F2F"/>
          <w:sz w:val="18"/>
          <w:szCs w:val="18"/>
          <w:lang w:val="es-MX"/>
        </w:rPr>
        <w:t> y el incremento de su cobertura, "EL ESTADO DE MÉXICO" se compromete a aportar los recursos que a continuación se indican:</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lastRenderedPageBreak/>
        <w:t>1.</w:t>
      </w:r>
      <w:r w:rsidRPr="003D6EF7">
        <w:rPr>
          <w:rFonts w:eastAsia="Times New Roman"/>
          <w:color w:val="2F2F2F"/>
          <w:sz w:val="20"/>
          <w:szCs w:val="20"/>
          <w:lang w:val="es-MX"/>
        </w:rPr>
        <w:t>      </w:t>
      </w:r>
      <w:r w:rsidRPr="003D6EF7">
        <w:rPr>
          <w:rFonts w:eastAsia="Times New Roman"/>
          <w:color w:val="2F2F2F"/>
          <w:sz w:val="18"/>
          <w:szCs w:val="18"/>
          <w:lang w:val="es-MX"/>
        </w:rPr>
        <w:t>La cantidad de $12'088,524.70 (DOCE MILLONES OCHENTA Y OCHO MIL QUINIENTOS VEINTICUATRO PESOS 70/100 M.N.), para el funcionamiento y administración de la </w:t>
      </w:r>
      <w:r w:rsidRPr="003D6EF7">
        <w:rPr>
          <w:rFonts w:eastAsia="Times New Roman"/>
          <w:i/>
          <w:iCs/>
          <w:color w:val="2F2F2F"/>
          <w:sz w:val="18"/>
          <w:szCs w:val="18"/>
          <w:lang w:val="es-MX"/>
        </w:rPr>
        <w:t>OSNE</w:t>
      </w:r>
      <w:r w:rsidRPr="003D6EF7">
        <w:rPr>
          <w:rFonts w:eastAsia="Times New Roman"/>
          <w:color w:val="2F2F2F"/>
          <w:sz w:val="18"/>
          <w:szCs w:val="18"/>
          <w:lang w:val="es-MX"/>
        </w:rPr>
        <w:t>, monto que deberá aplicarse para dar cumplimiento a lo establecido en la cláusula CUARTA, del presente instrumento, y</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2.</w:t>
      </w:r>
      <w:r w:rsidRPr="003D6EF7">
        <w:rPr>
          <w:rFonts w:eastAsia="Times New Roman"/>
          <w:color w:val="2F2F2F"/>
          <w:sz w:val="20"/>
          <w:szCs w:val="20"/>
          <w:lang w:val="es-MX"/>
        </w:rPr>
        <w:t>      </w:t>
      </w:r>
      <w:r w:rsidRPr="003D6EF7">
        <w:rPr>
          <w:rFonts w:eastAsia="Times New Roman"/>
          <w:color w:val="2F2F2F"/>
          <w:sz w:val="18"/>
          <w:szCs w:val="18"/>
          <w:lang w:val="es-MX"/>
        </w:rPr>
        <w:t>La cantidad de $40'000,000.00 (CUARENTA MILLONES DE PESOS 00/100 M.N.), para su aplicación en acciones de:</w:t>
      </w:r>
    </w:p>
    <w:p w:rsidR="003D6EF7" w:rsidRPr="003D6EF7" w:rsidRDefault="003D6EF7" w:rsidP="003D6EF7">
      <w:pPr>
        <w:shd w:val="clear" w:color="auto" w:fill="FFFFFF"/>
        <w:spacing w:line="240" w:lineRule="auto"/>
        <w:ind w:hanging="360"/>
        <w:jc w:val="both"/>
        <w:rPr>
          <w:rFonts w:eastAsia="Times New Roman"/>
          <w:color w:val="2F2F2F"/>
          <w:sz w:val="18"/>
          <w:szCs w:val="18"/>
          <w:lang w:val="es-MX"/>
        </w:rPr>
      </w:pPr>
      <w:r w:rsidRPr="003D6EF7">
        <w:rPr>
          <w:rFonts w:ascii="Symbol" w:eastAsia="Times New Roman" w:hAnsi="Symbol"/>
          <w:color w:val="2F2F2F"/>
          <w:sz w:val="20"/>
          <w:szCs w:val="20"/>
          <w:lang w:val="es-MX"/>
        </w:rPr>
        <w:t></w:t>
      </w:r>
      <w:r w:rsidRPr="003D6EF7">
        <w:rPr>
          <w:rFonts w:eastAsia="Times New Roman"/>
          <w:color w:val="2F2F2F"/>
          <w:sz w:val="20"/>
          <w:szCs w:val="20"/>
          <w:lang w:val="es-MX"/>
        </w:rPr>
        <w:t>  </w:t>
      </w:r>
      <w:r w:rsidRPr="003D6EF7">
        <w:rPr>
          <w:rFonts w:eastAsia="Times New Roman"/>
          <w:color w:val="2F2F2F"/>
          <w:sz w:val="18"/>
          <w:szCs w:val="18"/>
          <w:lang w:val="es-MX"/>
        </w:rPr>
        <w:t>Impulso a la operación de programas y proyectos que, en materia de empleo u ocupación productiva lleve a cabo "EL ESTADO DE MÉXICO", en favor de la población buscadora de empleo, y</w:t>
      </w:r>
    </w:p>
    <w:p w:rsidR="003D6EF7" w:rsidRPr="003D6EF7" w:rsidRDefault="003D6EF7" w:rsidP="003D6EF7">
      <w:pPr>
        <w:shd w:val="clear" w:color="auto" w:fill="FFFFFF"/>
        <w:spacing w:line="240" w:lineRule="auto"/>
        <w:ind w:hanging="360"/>
        <w:jc w:val="both"/>
        <w:rPr>
          <w:rFonts w:eastAsia="Times New Roman"/>
          <w:color w:val="2F2F2F"/>
          <w:sz w:val="18"/>
          <w:szCs w:val="18"/>
          <w:lang w:val="es-MX"/>
        </w:rPr>
      </w:pPr>
      <w:r w:rsidRPr="003D6EF7">
        <w:rPr>
          <w:rFonts w:ascii="Symbol" w:eastAsia="Times New Roman" w:hAnsi="Symbol"/>
          <w:color w:val="2F2F2F"/>
          <w:sz w:val="20"/>
          <w:szCs w:val="20"/>
          <w:lang w:val="es-MX"/>
        </w:rPr>
        <w:t></w:t>
      </w:r>
      <w:r w:rsidRPr="003D6EF7">
        <w:rPr>
          <w:rFonts w:eastAsia="Times New Roman"/>
          <w:color w:val="2F2F2F"/>
          <w:sz w:val="20"/>
          <w:szCs w:val="20"/>
          <w:lang w:val="es-MX"/>
        </w:rPr>
        <w:t>  </w:t>
      </w:r>
      <w:r w:rsidRPr="003D6EF7">
        <w:rPr>
          <w:rFonts w:eastAsia="Times New Roman"/>
          <w:color w:val="2F2F2F"/>
          <w:sz w:val="18"/>
          <w:szCs w:val="18"/>
          <w:lang w:val="es-MX"/>
        </w:rPr>
        <w:t>Fortalecimiento, a fin de potenciar y ampliar la cobertura del </w:t>
      </w:r>
      <w:r w:rsidRPr="003D6EF7">
        <w:rPr>
          <w:rFonts w:eastAsia="Times New Roman"/>
          <w:i/>
          <w:iCs/>
          <w:color w:val="2F2F2F"/>
          <w:sz w:val="18"/>
          <w:szCs w:val="18"/>
          <w:lang w:val="es-MX"/>
        </w:rPr>
        <w:t>PAE</w:t>
      </w:r>
      <w:r w:rsidRPr="003D6EF7">
        <w:rPr>
          <w:rFonts w:eastAsia="Times New Roman"/>
          <w:color w:val="2F2F2F"/>
          <w:sz w:val="18"/>
          <w:szCs w:val="18"/>
          <w:lang w:val="es-MX"/>
        </w:rPr>
        <w:t> en su atención a los </w:t>
      </w:r>
      <w:r w:rsidRPr="003D6EF7">
        <w:rPr>
          <w:rFonts w:eastAsia="Times New Roman"/>
          <w:i/>
          <w:iCs/>
          <w:color w:val="2F2F2F"/>
          <w:sz w:val="18"/>
          <w:szCs w:val="18"/>
          <w:lang w:val="es-MX"/>
        </w:rPr>
        <w:t>buscadores de trabajo </w:t>
      </w:r>
      <w:r w:rsidRPr="003D6EF7">
        <w:rPr>
          <w:rFonts w:eastAsia="Times New Roman"/>
          <w:color w:val="2F2F2F"/>
          <w:sz w:val="18"/>
          <w:szCs w:val="18"/>
          <w:lang w:val="es-MX"/>
        </w:rPr>
        <w:t>y</w:t>
      </w:r>
      <w:r w:rsidRPr="003D6EF7">
        <w:rPr>
          <w:rFonts w:eastAsia="Times New Roman"/>
          <w:i/>
          <w:iCs/>
          <w:color w:val="2F2F2F"/>
          <w:sz w:val="18"/>
          <w:szCs w:val="18"/>
          <w:lang w:val="es-MX"/>
        </w:rPr>
        <w:t> empleadores</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Los recursos señalados en el numeral 2, deberán ejercerse conforme a los montos y calendario que al efecto acuerde la </w:t>
      </w:r>
      <w:r w:rsidRPr="003D6EF7">
        <w:rPr>
          <w:rFonts w:eastAsia="Times New Roman"/>
          <w:i/>
          <w:iCs/>
          <w:color w:val="2F2F2F"/>
          <w:sz w:val="18"/>
          <w:szCs w:val="18"/>
          <w:lang w:val="es-MX"/>
        </w:rPr>
        <w:t>USNE</w:t>
      </w:r>
      <w:r w:rsidRPr="003D6EF7">
        <w:rPr>
          <w:rFonts w:eastAsia="Times New Roman"/>
          <w:color w:val="2F2F2F"/>
          <w:sz w:val="18"/>
          <w:szCs w:val="18"/>
          <w:lang w:val="es-MX"/>
        </w:rPr>
        <w:t> con "EL ESTADO DE MÉXICO", a través del Titular de la </w:t>
      </w:r>
      <w:r w:rsidRPr="003D6EF7">
        <w:rPr>
          <w:rFonts w:eastAsia="Times New Roman"/>
          <w:i/>
          <w:iCs/>
          <w:color w:val="2F2F2F"/>
          <w:sz w:val="18"/>
          <w:szCs w:val="18"/>
          <w:lang w:val="es-MX"/>
        </w:rPr>
        <w:t>OSNE</w:t>
      </w:r>
      <w:r w:rsidRPr="003D6EF7">
        <w:rPr>
          <w:rFonts w:eastAsia="Times New Roman"/>
          <w:color w:val="2F2F2F"/>
          <w:sz w:val="18"/>
          <w:szCs w:val="18"/>
          <w:lang w:val="es-MX"/>
        </w:rPr>
        <w:t>, a partir de la propuesta que formule este último.</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A)</w:t>
      </w:r>
      <w:r w:rsidRPr="003D6EF7">
        <w:rPr>
          <w:rFonts w:eastAsia="Times New Roman"/>
          <w:color w:val="2F2F2F"/>
          <w:sz w:val="20"/>
          <w:szCs w:val="20"/>
          <w:lang w:val="es-MX"/>
        </w:rPr>
        <w:t>     </w:t>
      </w:r>
      <w:r w:rsidRPr="003D6EF7">
        <w:rPr>
          <w:rFonts w:eastAsia="Times New Roman"/>
          <w:b/>
          <w:bCs/>
          <w:color w:val="2F2F2F"/>
          <w:sz w:val="18"/>
          <w:szCs w:val="18"/>
          <w:lang w:val="es-MX"/>
        </w:rPr>
        <w:t>CALENDARIZACIÓN DE LOS RECURSOS</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"EL ESTADO DE MÉXICO" se obliga a transferir a la </w:t>
      </w:r>
      <w:r w:rsidRPr="003D6EF7">
        <w:rPr>
          <w:rFonts w:eastAsia="Times New Roman"/>
          <w:i/>
          <w:iCs/>
          <w:color w:val="2F2F2F"/>
          <w:sz w:val="18"/>
          <w:szCs w:val="18"/>
          <w:lang w:val="es-MX"/>
        </w:rPr>
        <w:t>OSNE</w:t>
      </w:r>
      <w:r w:rsidRPr="003D6EF7">
        <w:rPr>
          <w:rFonts w:eastAsia="Times New Roman"/>
          <w:color w:val="2F2F2F"/>
          <w:sz w:val="18"/>
          <w:szCs w:val="18"/>
          <w:lang w:val="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B)</w:t>
      </w:r>
      <w:r w:rsidRPr="003D6EF7">
        <w:rPr>
          <w:rFonts w:eastAsia="Times New Roman"/>
          <w:color w:val="2F2F2F"/>
          <w:sz w:val="20"/>
          <w:szCs w:val="20"/>
          <w:lang w:val="es-MX"/>
        </w:rPr>
        <w:t>     </w:t>
      </w:r>
      <w:r w:rsidRPr="003D6EF7">
        <w:rPr>
          <w:rFonts w:eastAsia="Times New Roman"/>
          <w:b/>
          <w:bCs/>
          <w:color w:val="2F2F2F"/>
          <w:sz w:val="18"/>
          <w:szCs w:val="18"/>
          <w:lang w:val="es-MX"/>
        </w:rPr>
        <w:t>COMPROBACIÓN DE EROGACIONES</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El ejercicio de recursos estatales que "EL ESTADO DE MÉXICO" realice por conducto de la </w:t>
      </w:r>
      <w:r w:rsidRPr="003D6EF7">
        <w:rPr>
          <w:rFonts w:eastAsia="Times New Roman"/>
          <w:i/>
          <w:iCs/>
          <w:color w:val="2F2F2F"/>
          <w:sz w:val="18"/>
          <w:szCs w:val="18"/>
          <w:lang w:val="es-MX"/>
        </w:rPr>
        <w:t>OSNE</w:t>
      </w:r>
      <w:r w:rsidRPr="003D6EF7">
        <w:rPr>
          <w:rFonts w:eastAsia="Times New Roman"/>
          <w:color w:val="2F2F2F"/>
          <w:sz w:val="18"/>
          <w:szCs w:val="18"/>
          <w:lang w:val="es-MX"/>
        </w:rPr>
        <w:t> en los conceptos señalados en la presente cláusula, serán reconocidos por la "SECRETARÍA", contra los documentos y/o formatos remitidos por vía electrónica a la </w:t>
      </w:r>
      <w:r w:rsidRPr="003D6EF7">
        <w:rPr>
          <w:rFonts w:eastAsia="Times New Roman"/>
          <w:i/>
          <w:iCs/>
          <w:color w:val="2F2F2F"/>
          <w:sz w:val="18"/>
          <w:szCs w:val="18"/>
          <w:lang w:val="es-MX"/>
        </w:rPr>
        <w:t>USNE</w:t>
      </w:r>
      <w:r w:rsidRPr="003D6EF7">
        <w:rPr>
          <w:rFonts w:eastAsia="Times New Roman"/>
          <w:color w:val="2F2F2F"/>
          <w:sz w:val="18"/>
          <w:szCs w:val="18"/>
          <w:lang w:val="es-MX"/>
        </w:rPr>
        <w:t>, que amparen las erogaciones realizadas.</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El procedimiento para la comprobación de las aportaciones de la presente cláusula, se detallan en los </w:t>
      </w:r>
      <w:r w:rsidRPr="003D6EF7">
        <w:rPr>
          <w:rFonts w:eastAsia="Times New Roman"/>
          <w:i/>
          <w:iCs/>
          <w:color w:val="2F2F2F"/>
          <w:sz w:val="18"/>
          <w:szCs w:val="18"/>
          <w:lang w:val="es-MX"/>
        </w:rPr>
        <w:t>Lineamientos para Administrar el Presupuesto de los Programas del Servicio Nacional de Empleo</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 </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SÉPTIMA. -</w:t>
      </w:r>
      <w:r w:rsidRPr="003D6EF7">
        <w:rPr>
          <w:rFonts w:eastAsia="Times New Roman"/>
          <w:color w:val="2F2F2F"/>
          <w:sz w:val="18"/>
          <w:szCs w:val="18"/>
          <w:lang w:val="es-MX"/>
        </w:rPr>
        <w:t> GRATUIDAD DEL PAE. Los servicios del </w:t>
      </w:r>
      <w:r w:rsidRPr="003D6EF7">
        <w:rPr>
          <w:rFonts w:eastAsia="Times New Roman"/>
          <w:i/>
          <w:iCs/>
          <w:color w:val="2F2F2F"/>
          <w:sz w:val="18"/>
          <w:szCs w:val="18"/>
          <w:lang w:val="es-MX"/>
        </w:rPr>
        <w:t>PAE</w:t>
      </w:r>
      <w:r w:rsidRPr="003D6EF7">
        <w:rPr>
          <w:rFonts w:eastAsia="Times New Roman"/>
          <w:color w:val="2F2F2F"/>
          <w:sz w:val="18"/>
          <w:szCs w:val="18"/>
          <w:lang w:val="es-MX"/>
        </w:rPr>
        <w:t> son gratuitos, una vez cumplidos los requisitos y documentación establecida, por lo que la </w:t>
      </w:r>
      <w:r w:rsidRPr="003D6EF7">
        <w:rPr>
          <w:rFonts w:eastAsia="Times New Roman"/>
          <w:i/>
          <w:iCs/>
          <w:color w:val="2F2F2F"/>
          <w:sz w:val="18"/>
          <w:szCs w:val="18"/>
          <w:lang w:val="es-MX"/>
        </w:rPr>
        <w:t>OSNE</w:t>
      </w:r>
      <w:r w:rsidRPr="003D6EF7">
        <w:rPr>
          <w:rFonts w:eastAsia="Times New Roman"/>
          <w:color w:val="2F2F2F"/>
          <w:sz w:val="18"/>
          <w:szCs w:val="18"/>
          <w:lang w:val="es-MX"/>
        </w:rPr>
        <w:t> y "EL ESTADO DE MÉXICO" no deberán cobrar cantidad alguna, ya sea en dinero o en especie, ni imponer a los </w:t>
      </w:r>
      <w:r w:rsidRPr="003D6EF7">
        <w:rPr>
          <w:rFonts w:eastAsia="Times New Roman"/>
          <w:i/>
          <w:iCs/>
          <w:color w:val="2F2F2F"/>
          <w:sz w:val="18"/>
          <w:szCs w:val="18"/>
          <w:lang w:val="es-MX"/>
        </w:rPr>
        <w:t>buscadores de trabajo</w:t>
      </w:r>
      <w:r w:rsidRPr="003D6EF7">
        <w:rPr>
          <w:rFonts w:eastAsia="Times New Roman"/>
          <w:color w:val="2F2F2F"/>
          <w:sz w:val="18"/>
          <w:szCs w:val="18"/>
          <w:lang w:val="es-MX"/>
        </w:rPr>
        <w:t> y </w:t>
      </w:r>
      <w:r w:rsidRPr="003D6EF7">
        <w:rPr>
          <w:rFonts w:eastAsia="Times New Roman"/>
          <w:i/>
          <w:iCs/>
          <w:color w:val="2F2F2F"/>
          <w:sz w:val="18"/>
          <w:szCs w:val="18"/>
          <w:lang w:val="es-MX"/>
        </w:rPr>
        <w:t>empleadores</w:t>
      </w:r>
      <w:r w:rsidRPr="003D6EF7">
        <w:rPr>
          <w:rFonts w:eastAsia="Times New Roman"/>
          <w:color w:val="2F2F2F"/>
          <w:sz w:val="18"/>
          <w:szCs w:val="18"/>
          <w:lang w:val="es-MX"/>
        </w:rPr>
        <w:t>, alguna obligación o la realización de servicios personales, así como tampoco condiciones de carácter electoral o político.</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OCTAVA. -</w:t>
      </w:r>
      <w:r w:rsidRPr="003D6EF7">
        <w:rPr>
          <w:rFonts w:eastAsia="Times New Roman"/>
          <w:color w:val="2F2F2F"/>
          <w:sz w:val="18"/>
          <w:szCs w:val="18"/>
          <w:lang w:val="es-MX"/>
        </w:rPr>
        <w:t> CAUSAS DE RESCISIÓN. El presente </w:t>
      </w:r>
      <w:r w:rsidRPr="003D6EF7">
        <w:rPr>
          <w:rFonts w:eastAsia="Times New Roman"/>
          <w:i/>
          <w:iCs/>
          <w:color w:val="2F2F2F"/>
          <w:sz w:val="18"/>
          <w:szCs w:val="18"/>
          <w:lang w:val="es-MX"/>
        </w:rPr>
        <w:t>Convenio de Coordinación</w:t>
      </w:r>
      <w:r w:rsidRPr="003D6EF7">
        <w:rPr>
          <w:rFonts w:eastAsia="Times New Roman"/>
          <w:color w:val="2F2F2F"/>
          <w:sz w:val="18"/>
          <w:szCs w:val="18"/>
          <w:lang w:val="es-MX"/>
        </w:rPr>
        <w:t> podrá rescindirse por las siguientes causas:</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1.</w:t>
      </w:r>
      <w:r w:rsidRPr="003D6EF7">
        <w:rPr>
          <w:rFonts w:eastAsia="Times New Roman"/>
          <w:color w:val="2F2F2F"/>
          <w:sz w:val="20"/>
          <w:szCs w:val="20"/>
          <w:lang w:val="es-MX"/>
        </w:rPr>
        <w:t>      </w:t>
      </w:r>
      <w:r w:rsidRPr="003D6EF7">
        <w:rPr>
          <w:rFonts w:eastAsia="Times New Roman"/>
          <w:color w:val="2F2F2F"/>
          <w:sz w:val="18"/>
          <w:szCs w:val="18"/>
          <w:lang w:val="es-MX"/>
        </w:rPr>
        <w:t>Cuando se determine que los recursos presupuestarios aportados por "LAS PARTES" se utilizaron con fines distintos a los previstos en el presente instrumento, o</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2.</w:t>
      </w:r>
      <w:r w:rsidRPr="003D6EF7">
        <w:rPr>
          <w:rFonts w:eastAsia="Times New Roman"/>
          <w:color w:val="2F2F2F"/>
          <w:sz w:val="20"/>
          <w:szCs w:val="20"/>
          <w:lang w:val="es-MX"/>
        </w:rPr>
        <w:t>      </w:t>
      </w:r>
      <w:r w:rsidRPr="003D6EF7">
        <w:rPr>
          <w:rFonts w:eastAsia="Times New Roman"/>
          <w:color w:val="2F2F2F"/>
          <w:sz w:val="18"/>
          <w:szCs w:val="18"/>
          <w:lang w:val="es-MX"/>
        </w:rPr>
        <w:t>Por el incumplimiento de cualquiera de las obligaciones contraídas en el </w:t>
      </w:r>
      <w:r w:rsidRPr="003D6EF7">
        <w:rPr>
          <w:rFonts w:eastAsia="Times New Roman"/>
          <w:i/>
          <w:iCs/>
          <w:color w:val="2F2F2F"/>
          <w:sz w:val="18"/>
          <w:szCs w:val="18"/>
          <w:lang w:val="es-MX"/>
        </w:rPr>
        <w:t>Convenio de Coordinación</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En el supuesto de rescisión de este </w:t>
      </w:r>
      <w:r w:rsidRPr="003D6EF7">
        <w:rPr>
          <w:rFonts w:eastAsia="Times New Roman"/>
          <w:i/>
          <w:iCs/>
          <w:color w:val="2F2F2F"/>
          <w:sz w:val="18"/>
          <w:szCs w:val="18"/>
          <w:lang w:val="es-MX"/>
        </w:rPr>
        <w:t>Convenio de Coordinación</w:t>
      </w:r>
      <w:r w:rsidRPr="003D6EF7">
        <w:rPr>
          <w:rFonts w:eastAsia="Times New Roman"/>
          <w:color w:val="2F2F2F"/>
          <w:sz w:val="18"/>
          <w:szCs w:val="18"/>
          <w:lang w:val="es-MX"/>
        </w:rPr>
        <w:t>, la </w:t>
      </w:r>
      <w:r w:rsidRPr="003D6EF7">
        <w:rPr>
          <w:rFonts w:eastAsia="Times New Roman"/>
          <w:i/>
          <w:iCs/>
          <w:color w:val="2F2F2F"/>
          <w:sz w:val="18"/>
          <w:szCs w:val="18"/>
          <w:lang w:val="es-MX"/>
        </w:rPr>
        <w:t>USNE</w:t>
      </w:r>
      <w:r w:rsidRPr="003D6EF7">
        <w:rPr>
          <w:rFonts w:eastAsia="Times New Roman"/>
          <w:color w:val="2F2F2F"/>
          <w:sz w:val="18"/>
          <w:szCs w:val="18"/>
          <w:lang w:val="es-MX"/>
        </w:rPr>
        <w:t> suspenderá el registro de </w:t>
      </w:r>
      <w:r w:rsidRPr="003D6EF7">
        <w:rPr>
          <w:rFonts w:eastAsia="Times New Roman"/>
          <w:i/>
          <w:iCs/>
          <w:color w:val="2F2F2F"/>
          <w:sz w:val="18"/>
          <w:szCs w:val="18"/>
          <w:lang w:val="es-MX"/>
        </w:rPr>
        <w:t>Acciones</w:t>
      </w:r>
      <w:r w:rsidRPr="003D6EF7">
        <w:rPr>
          <w:rFonts w:eastAsia="Times New Roman"/>
          <w:color w:val="2F2F2F"/>
          <w:sz w:val="18"/>
          <w:szCs w:val="18"/>
          <w:lang w:val="es-MX"/>
        </w:rPr>
        <w:t> y/o la gestión para ministrar recursos a la </w:t>
      </w:r>
      <w:r w:rsidRPr="003D6EF7">
        <w:rPr>
          <w:rFonts w:eastAsia="Times New Roman"/>
          <w:i/>
          <w:iCs/>
          <w:color w:val="2F2F2F"/>
          <w:sz w:val="18"/>
          <w:szCs w:val="18"/>
          <w:lang w:val="es-MX"/>
        </w:rPr>
        <w:t>OSNE</w:t>
      </w:r>
      <w:r w:rsidRPr="003D6EF7">
        <w:rPr>
          <w:rFonts w:eastAsia="Times New Roman"/>
          <w:color w:val="2F2F2F"/>
          <w:sz w:val="18"/>
          <w:szCs w:val="18"/>
          <w:lang w:val="es-MX"/>
        </w:rPr>
        <w:t> de manera inmediata.</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NOVENA. -</w:t>
      </w:r>
      <w:r w:rsidRPr="003D6EF7">
        <w:rPr>
          <w:rFonts w:eastAsia="Times New Roman"/>
          <w:color w:val="2F2F2F"/>
          <w:sz w:val="18"/>
          <w:szCs w:val="18"/>
          <w:lang w:val="es-MX"/>
        </w:rPr>
        <w:t> INCUMPLIMIENTO POR CASO FORTUITO O FUERZA MAYOR. En el supuesto de que se presentaran casos fortuitos o de fuerza mayor que motiven el incumplimiento de lo pactado en este </w:t>
      </w:r>
      <w:r w:rsidRPr="003D6EF7">
        <w:rPr>
          <w:rFonts w:eastAsia="Times New Roman"/>
          <w:i/>
          <w:iCs/>
          <w:color w:val="2F2F2F"/>
          <w:sz w:val="18"/>
          <w:szCs w:val="18"/>
          <w:lang w:val="es-MX"/>
        </w:rPr>
        <w:t>Convenio de Coordinación</w:t>
      </w:r>
      <w:r w:rsidRPr="003D6EF7">
        <w:rPr>
          <w:rFonts w:eastAsia="Times New Roman"/>
          <w:color w:val="2F2F2F"/>
          <w:sz w:val="18"/>
          <w:szCs w:val="18"/>
          <w:lang w:val="es-MX"/>
        </w:rPr>
        <w:t>, tal circunstancia deberá hacerse del conocimiento en forma inmediata y por escrito a la otra parte.</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DÉCIMA. -</w:t>
      </w:r>
      <w:r w:rsidRPr="003D6EF7">
        <w:rPr>
          <w:rFonts w:eastAsia="Times New Roman"/>
          <w:color w:val="2F2F2F"/>
          <w:sz w:val="18"/>
          <w:szCs w:val="18"/>
          <w:lang w:val="es-MX"/>
        </w:rPr>
        <w:t> DETERMINACIÓN DE RESPONSABILIDADES. Los actos u omisiones que impliquen el incumplimiento de las obligaciones pactadas en el presente </w:t>
      </w:r>
      <w:r w:rsidRPr="003D6EF7">
        <w:rPr>
          <w:rFonts w:eastAsia="Times New Roman"/>
          <w:i/>
          <w:iCs/>
          <w:color w:val="2F2F2F"/>
          <w:sz w:val="18"/>
          <w:szCs w:val="18"/>
          <w:lang w:val="es-MX"/>
        </w:rPr>
        <w:t>Convenio de Coordinación</w:t>
      </w:r>
      <w:r w:rsidRPr="003D6EF7">
        <w:rPr>
          <w:rFonts w:eastAsia="Times New Roman"/>
          <w:color w:val="2F2F2F"/>
          <w:sz w:val="18"/>
          <w:szCs w:val="18"/>
          <w:lang w:val="es-MX"/>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DÉCIMO PRIMERA. -</w:t>
      </w:r>
      <w:r w:rsidRPr="003D6EF7">
        <w:rPr>
          <w:rFonts w:eastAsia="Times New Roman"/>
          <w:color w:val="2F2F2F"/>
          <w:sz w:val="18"/>
          <w:szCs w:val="18"/>
          <w:lang w:val="es-MX"/>
        </w:rPr>
        <w:t> SEGUIMIENTO. La "SECRETARÍA", a través de la </w:t>
      </w:r>
      <w:r w:rsidRPr="003D6EF7">
        <w:rPr>
          <w:rFonts w:eastAsia="Times New Roman"/>
          <w:i/>
          <w:iCs/>
          <w:color w:val="2F2F2F"/>
          <w:sz w:val="18"/>
          <w:szCs w:val="18"/>
          <w:lang w:val="es-MX"/>
        </w:rPr>
        <w:t>USNE</w:t>
      </w:r>
      <w:r w:rsidRPr="003D6EF7">
        <w:rPr>
          <w:rFonts w:eastAsia="Times New Roman"/>
          <w:color w:val="2F2F2F"/>
          <w:sz w:val="18"/>
          <w:szCs w:val="18"/>
          <w:lang w:val="es-MX"/>
        </w:rPr>
        <w:t> y "EL ESTADO DE MÉXICO", por conducto de la dependencia estatal que tenga a su cargo la </w:t>
      </w:r>
      <w:r w:rsidRPr="003D6EF7">
        <w:rPr>
          <w:rFonts w:eastAsia="Times New Roman"/>
          <w:i/>
          <w:iCs/>
          <w:color w:val="2F2F2F"/>
          <w:sz w:val="18"/>
          <w:szCs w:val="18"/>
          <w:lang w:val="es-MX"/>
        </w:rPr>
        <w:t>OSNE</w:t>
      </w:r>
      <w:r w:rsidRPr="003D6EF7">
        <w:rPr>
          <w:rFonts w:eastAsia="Times New Roman"/>
          <w:color w:val="2F2F2F"/>
          <w:sz w:val="18"/>
          <w:szCs w:val="18"/>
          <w:lang w:val="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DÉCIMO SEGUNDA. -</w:t>
      </w:r>
      <w:r w:rsidRPr="003D6EF7">
        <w:rPr>
          <w:rFonts w:eastAsia="Times New Roman"/>
          <w:color w:val="2F2F2F"/>
          <w:sz w:val="18"/>
          <w:szCs w:val="18"/>
          <w:lang w:val="es-MX"/>
        </w:rPr>
        <w:t> FISCALIZACIÓN Y CONTROL. La fiscalización y control se realizará conforme a lo siguiente:</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1.</w:t>
      </w:r>
      <w:r w:rsidRPr="003D6EF7">
        <w:rPr>
          <w:rFonts w:eastAsia="Times New Roman"/>
          <w:color w:val="2F2F2F"/>
          <w:sz w:val="20"/>
          <w:szCs w:val="20"/>
          <w:lang w:val="es-MX"/>
        </w:rPr>
        <w:t>      </w:t>
      </w:r>
      <w:r w:rsidRPr="003D6EF7">
        <w:rPr>
          <w:rFonts w:eastAsia="Times New Roman"/>
          <w:color w:val="2F2F2F"/>
          <w:sz w:val="18"/>
          <w:szCs w:val="18"/>
          <w:lang w:val="es-MX"/>
        </w:rPr>
        <w:t>En ejercicio de sus atribuciones, la "SECRETARÍA" por conducto de la </w:t>
      </w:r>
      <w:r w:rsidRPr="003D6EF7">
        <w:rPr>
          <w:rFonts w:eastAsia="Times New Roman"/>
          <w:i/>
          <w:iCs/>
          <w:color w:val="2F2F2F"/>
          <w:sz w:val="18"/>
          <w:szCs w:val="18"/>
          <w:lang w:val="es-MX"/>
        </w:rPr>
        <w:t>USNE</w:t>
      </w:r>
      <w:r w:rsidRPr="003D6EF7">
        <w:rPr>
          <w:rFonts w:eastAsia="Times New Roman"/>
          <w:color w:val="2F2F2F"/>
          <w:sz w:val="18"/>
          <w:szCs w:val="18"/>
          <w:lang w:val="es-MX"/>
        </w:rPr>
        <w:t>, supervisará y dará seguimiento a la operación del </w:t>
      </w:r>
      <w:r w:rsidRPr="003D6EF7">
        <w:rPr>
          <w:rFonts w:eastAsia="Times New Roman"/>
          <w:i/>
          <w:iCs/>
          <w:color w:val="2F2F2F"/>
          <w:sz w:val="18"/>
          <w:szCs w:val="18"/>
          <w:lang w:val="es-MX"/>
        </w:rPr>
        <w:t>PAE </w:t>
      </w:r>
      <w:r w:rsidRPr="003D6EF7">
        <w:rPr>
          <w:rFonts w:eastAsia="Times New Roman"/>
          <w:color w:val="2F2F2F"/>
          <w:sz w:val="18"/>
          <w:szCs w:val="18"/>
          <w:lang w:val="es-MX"/>
        </w:rPr>
        <w:t>en la </w:t>
      </w:r>
      <w:r w:rsidRPr="003D6EF7">
        <w:rPr>
          <w:rFonts w:eastAsia="Times New Roman"/>
          <w:i/>
          <w:iCs/>
          <w:color w:val="2F2F2F"/>
          <w:sz w:val="18"/>
          <w:szCs w:val="18"/>
          <w:lang w:val="es-MX"/>
        </w:rPr>
        <w:t>OSNE</w:t>
      </w:r>
      <w:r w:rsidRPr="003D6EF7">
        <w:rPr>
          <w:rFonts w:eastAsia="Times New Roman"/>
          <w:color w:val="2F2F2F"/>
          <w:sz w:val="18"/>
          <w:szCs w:val="18"/>
          <w:lang w:val="es-MX"/>
        </w:rPr>
        <w:t>, así como el debido cumplimiento de lo establecido en el presente </w:t>
      </w:r>
      <w:r w:rsidRPr="003D6EF7">
        <w:rPr>
          <w:rFonts w:eastAsia="Times New Roman"/>
          <w:i/>
          <w:iCs/>
          <w:color w:val="2F2F2F"/>
          <w:sz w:val="18"/>
          <w:szCs w:val="18"/>
          <w:lang w:val="es-MX"/>
        </w:rPr>
        <w:t>Convenio de Coordinación</w:t>
      </w:r>
      <w:r w:rsidRPr="003D6EF7">
        <w:rPr>
          <w:rFonts w:eastAsia="Times New Roman"/>
          <w:color w:val="2F2F2F"/>
          <w:sz w:val="18"/>
          <w:szCs w:val="18"/>
          <w:lang w:val="es-MX"/>
        </w:rPr>
        <w:t> y la Normatividad aplicable, y para tal efecto, solicitará a "EL ESTADO DE MÉXICO"</w:t>
      </w:r>
      <w:r w:rsidRPr="003D6EF7">
        <w:rPr>
          <w:rFonts w:eastAsia="Times New Roman"/>
          <w:i/>
          <w:iCs/>
          <w:color w:val="2F2F2F"/>
          <w:sz w:val="18"/>
          <w:szCs w:val="18"/>
          <w:lang w:val="es-MX"/>
        </w:rPr>
        <w:t> </w:t>
      </w:r>
      <w:r w:rsidRPr="003D6EF7">
        <w:rPr>
          <w:rFonts w:eastAsia="Times New Roman"/>
          <w:color w:val="2F2F2F"/>
          <w:sz w:val="18"/>
          <w:szCs w:val="18"/>
          <w:lang w:val="es-MX"/>
        </w:rPr>
        <w:t xml:space="preserve">la información que corresponda. En caso de ser necesario, dará parte al Órgano Interno de </w:t>
      </w:r>
      <w:r w:rsidRPr="003D6EF7">
        <w:rPr>
          <w:rFonts w:eastAsia="Times New Roman"/>
          <w:color w:val="2F2F2F"/>
          <w:sz w:val="18"/>
          <w:szCs w:val="18"/>
          <w:lang w:val="es-MX"/>
        </w:rPr>
        <w:lastRenderedPageBreak/>
        <w:t>Control en la "SECRETARÍA", a la Secretaría de la Función Pública del Gobierno Federal y/o a las Instancias de Fiscalización Estatales que correspondan conforme a la Normatividad.</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2.</w:t>
      </w:r>
      <w:r w:rsidRPr="003D6EF7">
        <w:rPr>
          <w:rFonts w:eastAsia="Times New Roman"/>
          <w:color w:val="2F2F2F"/>
          <w:sz w:val="20"/>
          <w:szCs w:val="20"/>
          <w:lang w:val="es-MX"/>
        </w:rPr>
        <w:t>      </w:t>
      </w:r>
      <w:r w:rsidRPr="003D6EF7">
        <w:rPr>
          <w:rFonts w:eastAsia="Times New Roman"/>
          <w:color w:val="2F2F2F"/>
          <w:sz w:val="18"/>
          <w:szCs w:val="18"/>
          <w:lang w:val="es-MX"/>
        </w:rPr>
        <w:t>"EL ESTADO DE MÉXICO" se obliga a sujetarse al control, auditoría y seguimiento de los recursos materia de este instrumento, que realicen las instancias de fiscalización y control que, conforme a las disposiciones legales aplicables, resulten competentes.</w:t>
      </w:r>
    </w:p>
    <w:p w:rsidR="003D6EF7" w:rsidRPr="003D6EF7" w:rsidRDefault="003D6EF7" w:rsidP="003D6EF7">
      <w:pPr>
        <w:shd w:val="clear" w:color="auto" w:fill="FFFFFF"/>
        <w:spacing w:line="240" w:lineRule="auto"/>
        <w:ind w:hanging="504"/>
        <w:jc w:val="both"/>
        <w:rPr>
          <w:rFonts w:eastAsia="Times New Roman"/>
          <w:color w:val="2F2F2F"/>
          <w:sz w:val="18"/>
          <w:szCs w:val="18"/>
          <w:lang w:val="es-MX"/>
        </w:rPr>
      </w:pPr>
      <w:r w:rsidRPr="003D6EF7">
        <w:rPr>
          <w:rFonts w:eastAsia="Times New Roman"/>
          <w:b/>
          <w:bCs/>
          <w:color w:val="2F2F2F"/>
          <w:sz w:val="18"/>
          <w:szCs w:val="18"/>
          <w:lang w:val="es-MX"/>
        </w:rPr>
        <w:t>3.</w:t>
      </w:r>
      <w:r w:rsidRPr="003D6EF7">
        <w:rPr>
          <w:rFonts w:eastAsia="Times New Roman"/>
          <w:color w:val="2F2F2F"/>
          <w:sz w:val="20"/>
          <w:szCs w:val="20"/>
          <w:lang w:val="es-MX"/>
        </w:rPr>
        <w:t>      </w:t>
      </w:r>
      <w:r w:rsidRPr="003D6EF7">
        <w:rPr>
          <w:rFonts w:eastAsia="Times New Roman"/>
          <w:color w:val="2F2F2F"/>
          <w:sz w:val="18"/>
          <w:szCs w:val="18"/>
          <w:lang w:val="es-MX"/>
        </w:rPr>
        <w:t>"EL ESTADO DE MÉXICO"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DÉCIMO TERCERA. -</w:t>
      </w:r>
      <w:r w:rsidRPr="003D6EF7">
        <w:rPr>
          <w:rFonts w:eastAsia="Times New Roman"/>
          <w:color w:val="2F2F2F"/>
          <w:sz w:val="18"/>
          <w:szCs w:val="18"/>
          <w:lang w:val="es-MX"/>
        </w:rPr>
        <w:t>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DE MÉXICO" con recursos asignados por la "SECRETARÍA", no serán clasificados como trabajadores de esta última.</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 </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DÉCIMO CUARTA. -</w:t>
      </w:r>
      <w:r w:rsidRPr="003D6EF7">
        <w:rPr>
          <w:rFonts w:eastAsia="Times New Roman"/>
          <w:color w:val="2F2F2F"/>
          <w:sz w:val="18"/>
          <w:szCs w:val="18"/>
          <w:lang w:val="es-MX"/>
        </w:rPr>
        <w:t> 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RPr="003D6EF7">
        <w:rPr>
          <w:rFonts w:eastAsia="Times New Roman"/>
          <w:i/>
          <w:iCs/>
          <w:color w:val="2F2F2F"/>
          <w:sz w:val="18"/>
          <w:szCs w:val="18"/>
          <w:lang w:val="es-MX"/>
        </w:rPr>
        <w:t>Convenio de Coordinación</w:t>
      </w:r>
      <w:r w:rsidRPr="003D6EF7">
        <w:rPr>
          <w:rFonts w:eastAsia="Times New Roman"/>
          <w:color w:val="2F2F2F"/>
          <w:sz w:val="18"/>
          <w:szCs w:val="18"/>
          <w:lang w:val="es-MX"/>
        </w:rPr>
        <w:t>, incluyendo sus avances físico-financieros. "EL ESTADO DE MÉXICO" por su parte, se obliga a difundir al interior de la entidad federativa dicha información, en los términos de lo dispuesto por la Ley de Transparencia y Acceso a la Información Pública del Estado de México.</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"LAS PARTES" darán cumplimiento a la Normatividad respecto al resguardo y protección de información, así como al tratamiento de </w:t>
      </w:r>
      <w:r w:rsidRPr="003D6EF7">
        <w:rPr>
          <w:rFonts w:eastAsia="Times New Roman"/>
          <w:i/>
          <w:iCs/>
          <w:color w:val="2F2F2F"/>
          <w:sz w:val="18"/>
          <w:szCs w:val="18"/>
          <w:lang w:val="es-MX"/>
        </w:rPr>
        <w:t>datos personales</w:t>
      </w:r>
      <w:r w:rsidRPr="003D6EF7">
        <w:rPr>
          <w:rFonts w:eastAsia="Times New Roman"/>
          <w:color w:val="2F2F2F"/>
          <w:sz w:val="18"/>
          <w:szCs w:val="18"/>
          <w:lang w:val="es-MX"/>
        </w:rPr>
        <w:t>, que se generen en la </w:t>
      </w:r>
      <w:r w:rsidRPr="003D6EF7">
        <w:rPr>
          <w:rFonts w:eastAsia="Times New Roman"/>
          <w:i/>
          <w:iCs/>
          <w:color w:val="2F2F2F"/>
          <w:sz w:val="18"/>
          <w:szCs w:val="18"/>
          <w:lang w:val="es-MX"/>
        </w:rPr>
        <w:t>OSNE</w:t>
      </w:r>
      <w:r w:rsidRPr="003D6EF7">
        <w:rPr>
          <w:rFonts w:eastAsia="Times New Roman"/>
          <w:color w:val="2F2F2F"/>
          <w:sz w:val="18"/>
          <w:szCs w:val="18"/>
          <w:lang w:val="es-MX"/>
        </w:rPr>
        <w:t> con motivo de la operación del</w:t>
      </w:r>
      <w:r w:rsidRPr="003D6EF7">
        <w:rPr>
          <w:rFonts w:eastAsia="Times New Roman"/>
          <w:i/>
          <w:iCs/>
          <w:color w:val="2F2F2F"/>
          <w:sz w:val="18"/>
          <w:szCs w:val="18"/>
          <w:lang w:val="es-MX"/>
        </w:rPr>
        <w:t> PAE</w:t>
      </w:r>
      <w:r w:rsidRPr="003D6EF7">
        <w:rPr>
          <w:rFonts w:eastAsia="Times New Roman"/>
          <w:color w:val="2F2F2F"/>
          <w:sz w:val="18"/>
          <w:szCs w:val="18"/>
          <w:lang w:val="es-MX"/>
        </w:rPr>
        <w:t>, respectivamente.</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DÉCIMO QUINTA. -</w:t>
      </w:r>
      <w:r w:rsidRPr="003D6EF7">
        <w:rPr>
          <w:rFonts w:eastAsia="Times New Roman"/>
          <w:color w:val="2F2F2F"/>
          <w:sz w:val="18"/>
          <w:szCs w:val="18"/>
          <w:lang w:val="es-MX"/>
        </w:rPr>
        <w:t> DIFUSIÓN. "LAS PARTES" se obligan, conforme a lo dispuesto en el artículo 27, fracción II, inciso a) del Presupuesto de Egresos de la Federación para el Ejercicio Fiscal 2021, a que la publicidad que adquieran para la difusión del</w:t>
      </w:r>
      <w:r w:rsidRPr="003D6EF7">
        <w:rPr>
          <w:rFonts w:eastAsia="Times New Roman"/>
          <w:i/>
          <w:iCs/>
          <w:color w:val="2F2F2F"/>
          <w:sz w:val="18"/>
          <w:szCs w:val="18"/>
          <w:lang w:val="es-MX"/>
        </w:rPr>
        <w:t> PAE</w:t>
      </w:r>
      <w:r w:rsidRPr="003D6EF7">
        <w:rPr>
          <w:rFonts w:eastAsia="Times New Roman"/>
          <w:color w:val="2F2F2F"/>
          <w:sz w:val="18"/>
          <w:szCs w:val="18"/>
          <w:lang w:val="es-MX"/>
        </w:rPr>
        <w:t>, incluya, clara, visible y/o audiblemente la siguiente leyenda: "Este programa es público, ajeno a cualquier partido político. Queda prohibido el uso para fines distintos a los establecidos en el programa".</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DÉCIMO SEXTA. -</w:t>
      </w:r>
      <w:r w:rsidRPr="003D6EF7">
        <w:rPr>
          <w:rFonts w:eastAsia="Times New Roman"/>
          <w:color w:val="2F2F2F"/>
          <w:sz w:val="18"/>
          <w:szCs w:val="18"/>
          <w:lang w:val="es-MX"/>
        </w:rPr>
        <w:t> VIGENCIA. El presente </w:t>
      </w:r>
      <w:r w:rsidRPr="003D6EF7">
        <w:rPr>
          <w:rFonts w:eastAsia="Times New Roman"/>
          <w:i/>
          <w:iCs/>
          <w:color w:val="2F2F2F"/>
          <w:sz w:val="18"/>
          <w:szCs w:val="18"/>
          <w:lang w:val="es-MX"/>
        </w:rPr>
        <w:t>Convenio de Coordinación</w:t>
      </w:r>
      <w:r w:rsidRPr="003D6EF7">
        <w:rPr>
          <w:rFonts w:eastAsia="Times New Roman"/>
          <w:color w:val="2F2F2F"/>
          <w:sz w:val="18"/>
          <w:szCs w:val="18"/>
          <w:lang w:val="es-MX"/>
        </w:rPr>
        <w:t>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La suscripción del presente </w:t>
      </w:r>
      <w:r w:rsidRPr="003D6EF7">
        <w:rPr>
          <w:rFonts w:eastAsia="Times New Roman"/>
          <w:i/>
          <w:iCs/>
          <w:color w:val="2F2F2F"/>
          <w:sz w:val="18"/>
          <w:szCs w:val="18"/>
          <w:lang w:val="es-MX"/>
        </w:rPr>
        <w:t>Convenio de Coordinación</w:t>
      </w:r>
      <w:r w:rsidRPr="003D6EF7">
        <w:rPr>
          <w:rFonts w:eastAsia="Times New Roman"/>
          <w:color w:val="2F2F2F"/>
          <w:sz w:val="18"/>
          <w:szCs w:val="18"/>
          <w:lang w:val="es-MX"/>
        </w:rPr>
        <w:t> deja sin efectos el "CONVENIO DE COORDINACIÓN PARA LA OPERACIÓN DEL PROGRAMA DE APOYO AL EMPLEO..." que suscribieron "LAS PARTES" el 31 de enero de 2020 y que fue publicado en el Diario Oficial de la Federación el 23 de marzo del mismo año.</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DÉCIMO SÉPTIMA. -</w:t>
      </w:r>
      <w:r w:rsidRPr="003D6EF7">
        <w:rPr>
          <w:rFonts w:eastAsia="Times New Roman"/>
          <w:color w:val="2F2F2F"/>
          <w:sz w:val="18"/>
          <w:szCs w:val="18"/>
          <w:lang w:val="es-MX"/>
        </w:rPr>
        <w:t> TERMINACIÓN ANTICIPADA. El presente instrumento jurídico podrá terminarse con antelación a su vencimiento, siempre que medie escrito de aviso por parte la "SECRETARÍA" por conducto del Encargado de Despacho de la Unidad del Servicio Nacional de Empleo o "EL ESTADO DE MÉXICO", por conducto del Titular de la Secretaría del Trabajo,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ESTADO DE MÉXICO" se obliga a emitir un informe a la "SECRETARÍA" en el que se precisen las gestiones de los recursos que le fueron asignados y ministrados.</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DÉCIMO OCTAVA. -</w:t>
      </w:r>
      <w:r w:rsidRPr="003D6EF7">
        <w:rPr>
          <w:rFonts w:eastAsia="Times New Roman"/>
          <w:color w:val="2F2F2F"/>
          <w:sz w:val="18"/>
          <w:szCs w:val="18"/>
          <w:lang w:val="es-MX"/>
        </w:rPr>
        <w:t> INTERPRETACIÓN. "LAS PARTES" manifiestan su conformidad para que, en caso de duda sobre la interpretación de este </w:t>
      </w:r>
      <w:r w:rsidRPr="003D6EF7">
        <w:rPr>
          <w:rFonts w:eastAsia="Times New Roman"/>
          <w:i/>
          <w:iCs/>
          <w:color w:val="2F2F2F"/>
          <w:sz w:val="18"/>
          <w:szCs w:val="18"/>
          <w:lang w:val="es-MX"/>
        </w:rPr>
        <w:t>Convenio de Coordinación</w:t>
      </w:r>
      <w:r w:rsidRPr="003D6EF7">
        <w:rPr>
          <w:rFonts w:eastAsia="Times New Roman"/>
          <w:color w:val="2F2F2F"/>
          <w:sz w:val="18"/>
          <w:szCs w:val="18"/>
          <w:lang w:val="es-MX"/>
        </w:rPr>
        <w:t>, se observe lo previsto en la Normatividad para la ejecución del</w:t>
      </w:r>
      <w:r w:rsidRPr="003D6EF7">
        <w:rPr>
          <w:rFonts w:eastAsia="Times New Roman"/>
          <w:i/>
          <w:iCs/>
          <w:color w:val="2F2F2F"/>
          <w:sz w:val="18"/>
          <w:szCs w:val="18"/>
          <w:lang w:val="es-MX"/>
        </w:rPr>
        <w:t> PAE</w:t>
      </w:r>
      <w:r w:rsidRPr="003D6EF7">
        <w:rPr>
          <w:rFonts w:eastAsia="Times New Roman"/>
          <w:color w:val="2F2F2F"/>
          <w:sz w:val="18"/>
          <w:szCs w:val="18"/>
          <w:lang w:val="es-MX"/>
        </w:rPr>
        <w:t>.</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DÉCIMO NOVENA. -</w:t>
      </w:r>
      <w:r w:rsidRPr="003D6EF7">
        <w:rPr>
          <w:rFonts w:eastAsia="Times New Roman"/>
          <w:color w:val="2F2F2F"/>
          <w:sz w:val="18"/>
          <w:szCs w:val="18"/>
          <w:lang w:val="es-MX"/>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b/>
          <w:bCs/>
          <w:color w:val="2F2F2F"/>
          <w:sz w:val="18"/>
          <w:szCs w:val="18"/>
          <w:lang w:val="es-MX"/>
        </w:rPr>
        <w:t>VIGÉSIMA. -</w:t>
      </w:r>
      <w:r w:rsidRPr="003D6EF7">
        <w:rPr>
          <w:rFonts w:eastAsia="Times New Roman"/>
          <w:color w:val="2F2F2F"/>
          <w:sz w:val="18"/>
          <w:szCs w:val="18"/>
          <w:lang w:val="es-MX"/>
        </w:rPr>
        <w:t> PUBLICACIÓN. Con fundamento en lo dispuesto en los artículos 36 de la Ley de Planeación, el presente documento deberá ser publicado en el Diario Oficial de la Federación; por su parte, de acuerdo con el Artículo 1.38 del Código Administrativo del Estado de México también deberá ser publicado en el Periódico Oficial de "EL ESTADO DE MÉXICO".</w:t>
      </w:r>
    </w:p>
    <w:p w:rsidR="003D6EF7" w:rsidRPr="003D6EF7" w:rsidRDefault="003D6EF7" w:rsidP="003D6EF7">
      <w:pPr>
        <w:shd w:val="clear" w:color="auto" w:fill="FFFFFF"/>
        <w:spacing w:line="240" w:lineRule="auto"/>
        <w:ind w:firstLine="288"/>
        <w:jc w:val="both"/>
        <w:rPr>
          <w:rFonts w:eastAsia="Times New Roman"/>
          <w:color w:val="2F2F2F"/>
          <w:sz w:val="18"/>
          <w:szCs w:val="18"/>
          <w:lang w:val="es-MX"/>
        </w:rPr>
      </w:pPr>
      <w:r w:rsidRPr="003D6EF7">
        <w:rPr>
          <w:rFonts w:eastAsia="Times New Roman"/>
          <w:color w:val="2F2F2F"/>
          <w:sz w:val="18"/>
          <w:szCs w:val="18"/>
          <w:lang w:val="es-MX"/>
        </w:rPr>
        <w:t>Enteradas las partes del contenido y efectos legales del presente Convenio de Coordinación, lo firman de conformidad en seis tantos, a los 31 días del mes de marzo de 2021.- Por la Secretaría: Secretaria del Trabajo y Previsión Social, </w:t>
      </w:r>
      <w:r w:rsidRPr="003D6EF7">
        <w:rPr>
          <w:rFonts w:eastAsia="Times New Roman"/>
          <w:b/>
          <w:bCs/>
          <w:color w:val="2F2F2F"/>
          <w:sz w:val="18"/>
          <w:szCs w:val="18"/>
          <w:lang w:val="es-MX"/>
        </w:rPr>
        <w:t>Luisa María Alcalde Luján</w:t>
      </w:r>
      <w:r w:rsidRPr="003D6EF7">
        <w:rPr>
          <w:rFonts w:eastAsia="Times New Roman"/>
          <w:color w:val="2F2F2F"/>
          <w:sz w:val="18"/>
          <w:szCs w:val="18"/>
          <w:lang w:val="es-MX"/>
        </w:rPr>
        <w:t>.- Rúbrica.- Subsecretario de Empleo y Productividad Laboral, </w:t>
      </w:r>
      <w:proofErr w:type="spellStart"/>
      <w:r w:rsidRPr="003D6EF7">
        <w:rPr>
          <w:rFonts w:eastAsia="Times New Roman"/>
          <w:b/>
          <w:bCs/>
          <w:color w:val="2F2F2F"/>
          <w:sz w:val="18"/>
          <w:szCs w:val="18"/>
          <w:lang w:val="es-MX"/>
        </w:rPr>
        <w:t>Marath</w:t>
      </w:r>
      <w:proofErr w:type="spellEnd"/>
      <w:r w:rsidRPr="003D6EF7">
        <w:rPr>
          <w:rFonts w:eastAsia="Times New Roman"/>
          <w:b/>
          <w:bCs/>
          <w:color w:val="2F2F2F"/>
          <w:sz w:val="18"/>
          <w:szCs w:val="18"/>
          <w:lang w:val="es-MX"/>
        </w:rPr>
        <w:t xml:space="preserve"> Baruch Bolaños López</w:t>
      </w:r>
      <w:r w:rsidRPr="003D6EF7">
        <w:rPr>
          <w:rFonts w:eastAsia="Times New Roman"/>
          <w:color w:val="2F2F2F"/>
          <w:sz w:val="18"/>
          <w:szCs w:val="18"/>
          <w:lang w:val="es-MX"/>
        </w:rPr>
        <w:t xml:space="preserve">.- Rúbrica.- Titular de la Unidad de Administración y </w:t>
      </w:r>
      <w:r w:rsidRPr="003D6EF7">
        <w:rPr>
          <w:rFonts w:eastAsia="Times New Roman"/>
          <w:color w:val="2F2F2F"/>
          <w:sz w:val="18"/>
          <w:szCs w:val="18"/>
          <w:lang w:val="es-MX"/>
        </w:rPr>
        <w:lastRenderedPageBreak/>
        <w:t>Finanzas, </w:t>
      </w:r>
      <w:r w:rsidRPr="003D6EF7">
        <w:rPr>
          <w:rFonts w:eastAsia="Times New Roman"/>
          <w:b/>
          <w:bCs/>
          <w:color w:val="2F2F2F"/>
          <w:sz w:val="18"/>
          <w:szCs w:val="18"/>
          <w:lang w:val="es-MX"/>
        </w:rPr>
        <w:t>Marco Antonio Hernández Martínez</w:t>
      </w:r>
      <w:r w:rsidRPr="003D6EF7">
        <w:rPr>
          <w:rFonts w:eastAsia="Times New Roman"/>
          <w:color w:val="2F2F2F"/>
          <w:sz w:val="18"/>
          <w:szCs w:val="18"/>
          <w:lang w:val="es-MX"/>
        </w:rPr>
        <w:t>.- Rúbrica.- Encargado de Despacho de la Unidad del Servicio Nacional del Empleo, </w:t>
      </w:r>
      <w:r w:rsidRPr="003D6EF7">
        <w:rPr>
          <w:rFonts w:eastAsia="Times New Roman"/>
          <w:b/>
          <w:bCs/>
          <w:color w:val="2F2F2F"/>
          <w:sz w:val="18"/>
          <w:szCs w:val="18"/>
          <w:lang w:val="es-MX"/>
        </w:rPr>
        <w:t>Donaciano Domínguez Espinosa</w:t>
      </w:r>
      <w:r w:rsidRPr="003D6EF7">
        <w:rPr>
          <w:rFonts w:eastAsia="Times New Roman"/>
          <w:color w:val="2F2F2F"/>
          <w:sz w:val="18"/>
          <w:szCs w:val="18"/>
          <w:lang w:val="es-MX"/>
        </w:rPr>
        <w:t>.- Rúbrica.- Por el Estado de México: Gobernador Constitucional del Estado de México, Licenciado en Administración de Empresas </w:t>
      </w:r>
      <w:r w:rsidRPr="003D6EF7">
        <w:rPr>
          <w:rFonts w:eastAsia="Times New Roman"/>
          <w:b/>
          <w:bCs/>
          <w:color w:val="2F2F2F"/>
          <w:sz w:val="18"/>
          <w:szCs w:val="18"/>
          <w:lang w:val="es-MX"/>
        </w:rPr>
        <w:t>Alfredo del Mazo Maza</w:t>
      </w:r>
      <w:r w:rsidRPr="003D6EF7">
        <w:rPr>
          <w:rFonts w:eastAsia="Times New Roman"/>
          <w:color w:val="2F2F2F"/>
          <w:sz w:val="18"/>
          <w:szCs w:val="18"/>
          <w:lang w:val="es-MX"/>
        </w:rPr>
        <w:t>.- Rúbrica.- Secretaria del Trabajo, Licenciada en Derecho </w:t>
      </w:r>
      <w:r w:rsidRPr="003D6EF7">
        <w:rPr>
          <w:rFonts w:eastAsia="Times New Roman"/>
          <w:b/>
          <w:bCs/>
          <w:color w:val="2F2F2F"/>
          <w:sz w:val="18"/>
          <w:szCs w:val="18"/>
          <w:lang w:val="es-MX"/>
        </w:rPr>
        <w:t>Martha Hilda González Calderón</w:t>
      </w:r>
      <w:r w:rsidRPr="003D6EF7">
        <w:rPr>
          <w:rFonts w:eastAsia="Times New Roman"/>
          <w:color w:val="2F2F2F"/>
          <w:sz w:val="18"/>
          <w:szCs w:val="18"/>
          <w:lang w:val="es-MX"/>
        </w:rPr>
        <w:t>.- Rúbrica.- Secretario de Finanzas, Maestro en Economía </w:t>
      </w:r>
      <w:r w:rsidRPr="003D6EF7">
        <w:rPr>
          <w:rFonts w:eastAsia="Times New Roman"/>
          <w:b/>
          <w:bCs/>
          <w:color w:val="2F2F2F"/>
          <w:sz w:val="18"/>
          <w:szCs w:val="18"/>
          <w:lang w:val="es-MX"/>
        </w:rPr>
        <w:t xml:space="preserve">Rodrigo </w:t>
      </w:r>
      <w:proofErr w:type="spellStart"/>
      <w:r w:rsidRPr="003D6EF7">
        <w:rPr>
          <w:rFonts w:eastAsia="Times New Roman"/>
          <w:b/>
          <w:bCs/>
          <w:color w:val="2F2F2F"/>
          <w:sz w:val="18"/>
          <w:szCs w:val="18"/>
          <w:lang w:val="es-MX"/>
        </w:rPr>
        <w:t>Jarque</w:t>
      </w:r>
      <w:proofErr w:type="spellEnd"/>
      <w:r w:rsidRPr="003D6EF7">
        <w:rPr>
          <w:rFonts w:eastAsia="Times New Roman"/>
          <w:b/>
          <w:bCs/>
          <w:color w:val="2F2F2F"/>
          <w:sz w:val="18"/>
          <w:szCs w:val="18"/>
          <w:lang w:val="es-MX"/>
        </w:rPr>
        <w:t xml:space="preserve"> Lira</w:t>
      </w:r>
      <w:r w:rsidRPr="003D6EF7">
        <w:rPr>
          <w:rFonts w:eastAsia="Times New Roman"/>
          <w:color w:val="2F2F2F"/>
          <w:sz w:val="18"/>
          <w:szCs w:val="18"/>
          <w:lang w:val="es-MX"/>
        </w:rPr>
        <w:t>.- Rúbrica.- Secretario de la Contraloría, Doctor en Derecho </w:t>
      </w:r>
      <w:r w:rsidRPr="003D6EF7">
        <w:rPr>
          <w:rFonts w:eastAsia="Times New Roman"/>
          <w:b/>
          <w:bCs/>
          <w:color w:val="2F2F2F"/>
          <w:sz w:val="18"/>
          <w:szCs w:val="18"/>
          <w:lang w:val="es-MX"/>
        </w:rPr>
        <w:t xml:space="preserve">Javier Vargas </w:t>
      </w:r>
      <w:proofErr w:type="spellStart"/>
      <w:r w:rsidRPr="003D6EF7">
        <w:rPr>
          <w:rFonts w:eastAsia="Times New Roman"/>
          <w:b/>
          <w:bCs/>
          <w:color w:val="2F2F2F"/>
          <w:sz w:val="18"/>
          <w:szCs w:val="18"/>
          <w:lang w:val="es-MX"/>
        </w:rPr>
        <w:t>Zempoaltecatl</w:t>
      </w:r>
      <w:proofErr w:type="spellEnd"/>
      <w:r w:rsidRPr="003D6EF7">
        <w:rPr>
          <w:rFonts w:eastAsia="Times New Roman"/>
          <w:color w:val="2F2F2F"/>
          <w:sz w:val="18"/>
          <w:szCs w:val="18"/>
          <w:lang w:val="es-MX"/>
        </w:rPr>
        <w:t>.- Rúbrica.</w:t>
      </w:r>
    </w:p>
    <w:sectPr w:rsidR="003D6EF7" w:rsidRPr="003D6E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EF7"/>
    <w:rsid w:val="003D6EF7"/>
    <w:rsid w:val="00857D96"/>
    <w:rsid w:val="00C500C3"/>
    <w:rsid w:val="00E823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6EF7"/>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302540304level1">
    <w:name w:val="liststyle_302540304_level_1"/>
    <w:basedOn w:val="Fuentedeprrafopredeter"/>
    <w:rsid w:val="003D6E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6EF7"/>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302540304level1">
    <w:name w:val="liststyle_302540304_level_1"/>
    <w:basedOn w:val="Fuentedeprrafopredeter"/>
    <w:rsid w:val="003D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902032">
      <w:bodyDiv w:val="1"/>
      <w:marLeft w:val="0"/>
      <w:marRight w:val="0"/>
      <w:marTop w:val="0"/>
      <w:marBottom w:val="0"/>
      <w:divBdr>
        <w:top w:val="none" w:sz="0" w:space="0" w:color="auto"/>
        <w:left w:val="none" w:sz="0" w:space="0" w:color="auto"/>
        <w:bottom w:val="none" w:sz="0" w:space="0" w:color="auto"/>
        <w:right w:val="none" w:sz="0" w:space="0" w:color="auto"/>
      </w:divBdr>
      <w:divsChild>
        <w:div w:id="1409378028">
          <w:marLeft w:val="0"/>
          <w:marRight w:val="0"/>
          <w:marTop w:val="101"/>
          <w:marBottom w:val="101"/>
          <w:divBdr>
            <w:top w:val="none" w:sz="0" w:space="0" w:color="auto"/>
            <w:left w:val="none" w:sz="0" w:space="0" w:color="auto"/>
            <w:bottom w:val="none" w:sz="0" w:space="0" w:color="auto"/>
            <w:right w:val="none" w:sz="0" w:space="0" w:color="auto"/>
          </w:divBdr>
        </w:div>
        <w:div w:id="35783879">
          <w:marLeft w:val="792"/>
          <w:marRight w:val="0"/>
          <w:marTop w:val="0"/>
          <w:marBottom w:val="101"/>
          <w:divBdr>
            <w:top w:val="none" w:sz="0" w:space="0" w:color="auto"/>
            <w:left w:val="none" w:sz="0" w:space="0" w:color="auto"/>
            <w:bottom w:val="none" w:sz="0" w:space="0" w:color="auto"/>
            <w:right w:val="none" w:sz="0" w:space="0" w:color="auto"/>
          </w:divBdr>
        </w:div>
        <w:div w:id="1454011363">
          <w:marLeft w:val="792"/>
          <w:marRight w:val="0"/>
          <w:marTop w:val="0"/>
          <w:marBottom w:val="101"/>
          <w:divBdr>
            <w:top w:val="none" w:sz="0" w:space="0" w:color="auto"/>
            <w:left w:val="none" w:sz="0" w:space="0" w:color="auto"/>
            <w:bottom w:val="none" w:sz="0" w:space="0" w:color="auto"/>
            <w:right w:val="none" w:sz="0" w:space="0" w:color="auto"/>
          </w:divBdr>
        </w:div>
        <w:div w:id="1935896442">
          <w:marLeft w:val="792"/>
          <w:marRight w:val="0"/>
          <w:marTop w:val="0"/>
          <w:marBottom w:val="101"/>
          <w:divBdr>
            <w:top w:val="none" w:sz="0" w:space="0" w:color="auto"/>
            <w:left w:val="none" w:sz="0" w:space="0" w:color="auto"/>
            <w:bottom w:val="none" w:sz="0" w:space="0" w:color="auto"/>
            <w:right w:val="none" w:sz="0" w:space="0" w:color="auto"/>
          </w:divBdr>
        </w:div>
        <w:div w:id="1290940744">
          <w:marLeft w:val="792"/>
          <w:marRight w:val="0"/>
          <w:marTop w:val="0"/>
          <w:marBottom w:val="101"/>
          <w:divBdr>
            <w:top w:val="none" w:sz="0" w:space="0" w:color="auto"/>
            <w:left w:val="none" w:sz="0" w:space="0" w:color="auto"/>
            <w:bottom w:val="none" w:sz="0" w:space="0" w:color="auto"/>
            <w:right w:val="none" w:sz="0" w:space="0" w:color="auto"/>
          </w:divBdr>
        </w:div>
        <w:div w:id="612249132">
          <w:marLeft w:val="792"/>
          <w:marRight w:val="0"/>
          <w:marTop w:val="0"/>
          <w:marBottom w:val="101"/>
          <w:divBdr>
            <w:top w:val="none" w:sz="0" w:space="0" w:color="auto"/>
            <w:left w:val="none" w:sz="0" w:space="0" w:color="auto"/>
            <w:bottom w:val="none" w:sz="0" w:space="0" w:color="auto"/>
            <w:right w:val="none" w:sz="0" w:space="0" w:color="auto"/>
          </w:divBdr>
        </w:div>
        <w:div w:id="1367683224">
          <w:marLeft w:val="792"/>
          <w:marRight w:val="0"/>
          <w:marTop w:val="0"/>
          <w:marBottom w:val="101"/>
          <w:divBdr>
            <w:top w:val="none" w:sz="0" w:space="0" w:color="auto"/>
            <w:left w:val="none" w:sz="0" w:space="0" w:color="auto"/>
            <w:bottom w:val="none" w:sz="0" w:space="0" w:color="auto"/>
            <w:right w:val="none" w:sz="0" w:space="0" w:color="auto"/>
          </w:divBdr>
        </w:div>
        <w:div w:id="1611859465">
          <w:marLeft w:val="0"/>
          <w:marRight w:val="0"/>
          <w:marTop w:val="101"/>
          <w:marBottom w:val="101"/>
          <w:divBdr>
            <w:top w:val="none" w:sz="0" w:space="0" w:color="auto"/>
            <w:left w:val="none" w:sz="0" w:space="0" w:color="auto"/>
            <w:bottom w:val="none" w:sz="0" w:space="0" w:color="auto"/>
            <w:right w:val="none" w:sz="0" w:space="0" w:color="auto"/>
          </w:divBdr>
        </w:div>
        <w:div w:id="136383063">
          <w:marLeft w:val="792"/>
          <w:marRight w:val="0"/>
          <w:marTop w:val="0"/>
          <w:marBottom w:val="101"/>
          <w:divBdr>
            <w:top w:val="none" w:sz="0" w:space="0" w:color="auto"/>
            <w:left w:val="none" w:sz="0" w:space="0" w:color="auto"/>
            <w:bottom w:val="none" w:sz="0" w:space="0" w:color="auto"/>
            <w:right w:val="none" w:sz="0" w:space="0" w:color="auto"/>
          </w:divBdr>
        </w:div>
        <w:div w:id="1074812475">
          <w:marLeft w:val="792"/>
          <w:marRight w:val="0"/>
          <w:marTop w:val="0"/>
          <w:marBottom w:val="101"/>
          <w:divBdr>
            <w:top w:val="none" w:sz="0" w:space="0" w:color="auto"/>
            <w:left w:val="none" w:sz="0" w:space="0" w:color="auto"/>
            <w:bottom w:val="none" w:sz="0" w:space="0" w:color="auto"/>
            <w:right w:val="none" w:sz="0" w:space="0" w:color="auto"/>
          </w:divBdr>
        </w:div>
        <w:div w:id="978537528">
          <w:marLeft w:val="1238"/>
          <w:marRight w:val="0"/>
          <w:marTop w:val="0"/>
          <w:marBottom w:val="101"/>
          <w:divBdr>
            <w:top w:val="none" w:sz="0" w:space="0" w:color="auto"/>
            <w:left w:val="none" w:sz="0" w:space="0" w:color="auto"/>
            <w:bottom w:val="none" w:sz="0" w:space="0" w:color="auto"/>
            <w:right w:val="none" w:sz="0" w:space="0" w:color="auto"/>
          </w:divBdr>
        </w:div>
        <w:div w:id="839538795">
          <w:marLeft w:val="1238"/>
          <w:marRight w:val="0"/>
          <w:marTop w:val="0"/>
          <w:marBottom w:val="101"/>
          <w:divBdr>
            <w:top w:val="none" w:sz="0" w:space="0" w:color="auto"/>
            <w:left w:val="none" w:sz="0" w:space="0" w:color="auto"/>
            <w:bottom w:val="none" w:sz="0" w:space="0" w:color="auto"/>
            <w:right w:val="none" w:sz="0" w:space="0" w:color="auto"/>
          </w:divBdr>
        </w:div>
        <w:div w:id="310839462">
          <w:marLeft w:val="1238"/>
          <w:marRight w:val="0"/>
          <w:marTop w:val="0"/>
          <w:marBottom w:val="101"/>
          <w:divBdr>
            <w:top w:val="none" w:sz="0" w:space="0" w:color="auto"/>
            <w:left w:val="none" w:sz="0" w:space="0" w:color="auto"/>
            <w:bottom w:val="none" w:sz="0" w:space="0" w:color="auto"/>
            <w:right w:val="none" w:sz="0" w:space="0" w:color="auto"/>
          </w:divBdr>
        </w:div>
        <w:div w:id="1140463740">
          <w:marLeft w:val="1238"/>
          <w:marRight w:val="0"/>
          <w:marTop w:val="0"/>
          <w:marBottom w:val="101"/>
          <w:divBdr>
            <w:top w:val="none" w:sz="0" w:space="0" w:color="auto"/>
            <w:left w:val="none" w:sz="0" w:space="0" w:color="auto"/>
            <w:bottom w:val="none" w:sz="0" w:space="0" w:color="auto"/>
            <w:right w:val="none" w:sz="0" w:space="0" w:color="auto"/>
          </w:divBdr>
        </w:div>
        <w:div w:id="1434982548">
          <w:marLeft w:val="1238"/>
          <w:marRight w:val="0"/>
          <w:marTop w:val="0"/>
          <w:marBottom w:val="101"/>
          <w:divBdr>
            <w:top w:val="none" w:sz="0" w:space="0" w:color="auto"/>
            <w:left w:val="none" w:sz="0" w:space="0" w:color="auto"/>
            <w:bottom w:val="none" w:sz="0" w:space="0" w:color="auto"/>
            <w:right w:val="none" w:sz="0" w:space="0" w:color="auto"/>
          </w:divBdr>
        </w:div>
        <w:div w:id="1828863182">
          <w:marLeft w:val="1238"/>
          <w:marRight w:val="0"/>
          <w:marTop w:val="0"/>
          <w:marBottom w:val="101"/>
          <w:divBdr>
            <w:top w:val="none" w:sz="0" w:space="0" w:color="auto"/>
            <w:left w:val="none" w:sz="0" w:space="0" w:color="auto"/>
            <w:bottom w:val="none" w:sz="0" w:space="0" w:color="auto"/>
            <w:right w:val="none" w:sz="0" w:space="0" w:color="auto"/>
          </w:divBdr>
        </w:div>
        <w:div w:id="1210724473">
          <w:marLeft w:val="792"/>
          <w:marRight w:val="0"/>
          <w:marTop w:val="0"/>
          <w:marBottom w:val="101"/>
          <w:divBdr>
            <w:top w:val="none" w:sz="0" w:space="0" w:color="auto"/>
            <w:left w:val="none" w:sz="0" w:space="0" w:color="auto"/>
            <w:bottom w:val="none" w:sz="0" w:space="0" w:color="auto"/>
            <w:right w:val="none" w:sz="0" w:space="0" w:color="auto"/>
          </w:divBdr>
        </w:div>
        <w:div w:id="800461641">
          <w:marLeft w:val="792"/>
          <w:marRight w:val="0"/>
          <w:marTop w:val="0"/>
          <w:marBottom w:val="101"/>
          <w:divBdr>
            <w:top w:val="none" w:sz="0" w:space="0" w:color="auto"/>
            <w:left w:val="none" w:sz="0" w:space="0" w:color="auto"/>
            <w:bottom w:val="none" w:sz="0" w:space="0" w:color="auto"/>
            <w:right w:val="none" w:sz="0" w:space="0" w:color="auto"/>
          </w:divBdr>
        </w:div>
        <w:div w:id="1808933576">
          <w:marLeft w:val="792"/>
          <w:marRight w:val="0"/>
          <w:marTop w:val="0"/>
          <w:marBottom w:val="101"/>
          <w:divBdr>
            <w:top w:val="none" w:sz="0" w:space="0" w:color="auto"/>
            <w:left w:val="none" w:sz="0" w:space="0" w:color="auto"/>
            <w:bottom w:val="none" w:sz="0" w:space="0" w:color="auto"/>
            <w:right w:val="none" w:sz="0" w:space="0" w:color="auto"/>
          </w:divBdr>
        </w:div>
        <w:div w:id="1649630242">
          <w:marLeft w:val="792"/>
          <w:marRight w:val="0"/>
          <w:marTop w:val="0"/>
          <w:marBottom w:val="101"/>
          <w:divBdr>
            <w:top w:val="none" w:sz="0" w:space="0" w:color="auto"/>
            <w:left w:val="none" w:sz="0" w:space="0" w:color="auto"/>
            <w:bottom w:val="none" w:sz="0" w:space="0" w:color="auto"/>
            <w:right w:val="none" w:sz="0" w:space="0" w:color="auto"/>
          </w:divBdr>
        </w:div>
        <w:div w:id="650326927">
          <w:marLeft w:val="792"/>
          <w:marRight w:val="0"/>
          <w:marTop w:val="0"/>
          <w:marBottom w:val="101"/>
          <w:divBdr>
            <w:top w:val="none" w:sz="0" w:space="0" w:color="auto"/>
            <w:left w:val="none" w:sz="0" w:space="0" w:color="auto"/>
            <w:bottom w:val="none" w:sz="0" w:space="0" w:color="auto"/>
            <w:right w:val="none" w:sz="0" w:space="0" w:color="auto"/>
          </w:divBdr>
        </w:div>
        <w:div w:id="456871223">
          <w:marLeft w:val="792"/>
          <w:marRight w:val="0"/>
          <w:marTop w:val="0"/>
          <w:marBottom w:val="101"/>
          <w:divBdr>
            <w:top w:val="none" w:sz="0" w:space="0" w:color="auto"/>
            <w:left w:val="none" w:sz="0" w:space="0" w:color="auto"/>
            <w:bottom w:val="none" w:sz="0" w:space="0" w:color="auto"/>
            <w:right w:val="none" w:sz="0" w:space="0" w:color="auto"/>
          </w:divBdr>
        </w:div>
        <w:div w:id="1278758558">
          <w:marLeft w:val="792"/>
          <w:marRight w:val="0"/>
          <w:marTop w:val="0"/>
          <w:marBottom w:val="101"/>
          <w:divBdr>
            <w:top w:val="none" w:sz="0" w:space="0" w:color="auto"/>
            <w:left w:val="none" w:sz="0" w:space="0" w:color="auto"/>
            <w:bottom w:val="none" w:sz="0" w:space="0" w:color="auto"/>
            <w:right w:val="none" w:sz="0" w:space="0" w:color="auto"/>
          </w:divBdr>
        </w:div>
        <w:div w:id="729227165">
          <w:marLeft w:val="792"/>
          <w:marRight w:val="0"/>
          <w:marTop w:val="0"/>
          <w:marBottom w:val="101"/>
          <w:divBdr>
            <w:top w:val="none" w:sz="0" w:space="0" w:color="auto"/>
            <w:left w:val="none" w:sz="0" w:space="0" w:color="auto"/>
            <w:bottom w:val="none" w:sz="0" w:space="0" w:color="auto"/>
            <w:right w:val="none" w:sz="0" w:space="0" w:color="auto"/>
          </w:divBdr>
        </w:div>
        <w:div w:id="1285119071">
          <w:marLeft w:val="792"/>
          <w:marRight w:val="0"/>
          <w:marTop w:val="0"/>
          <w:marBottom w:val="101"/>
          <w:divBdr>
            <w:top w:val="none" w:sz="0" w:space="0" w:color="auto"/>
            <w:left w:val="none" w:sz="0" w:space="0" w:color="auto"/>
            <w:bottom w:val="none" w:sz="0" w:space="0" w:color="auto"/>
            <w:right w:val="none" w:sz="0" w:space="0" w:color="auto"/>
          </w:divBdr>
        </w:div>
        <w:div w:id="1532302496">
          <w:marLeft w:val="792"/>
          <w:marRight w:val="0"/>
          <w:marTop w:val="0"/>
          <w:marBottom w:val="101"/>
          <w:divBdr>
            <w:top w:val="none" w:sz="0" w:space="0" w:color="auto"/>
            <w:left w:val="none" w:sz="0" w:space="0" w:color="auto"/>
            <w:bottom w:val="none" w:sz="0" w:space="0" w:color="auto"/>
            <w:right w:val="none" w:sz="0" w:space="0" w:color="auto"/>
          </w:divBdr>
        </w:div>
        <w:div w:id="1415972158">
          <w:marLeft w:val="792"/>
          <w:marRight w:val="0"/>
          <w:marTop w:val="0"/>
          <w:marBottom w:val="101"/>
          <w:divBdr>
            <w:top w:val="none" w:sz="0" w:space="0" w:color="auto"/>
            <w:left w:val="none" w:sz="0" w:space="0" w:color="auto"/>
            <w:bottom w:val="none" w:sz="0" w:space="0" w:color="auto"/>
            <w:right w:val="none" w:sz="0" w:space="0" w:color="auto"/>
          </w:divBdr>
        </w:div>
        <w:div w:id="879706963">
          <w:marLeft w:val="792"/>
          <w:marRight w:val="0"/>
          <w:marTop w:val="0"/>
          <w:marBottom w:val="101"/>
          <w:divBdr>
            <w:top w:val="none" w:sz="0" w:space="0" w:color="auto"/>
            <w:left w:val="none" w:sz="0" w:space="0" w:color="auto"/>
            <w:bottom w:val="none" w:sz="0" w:space="0" w:color="auto"/>
            <w:right w:val="none" w:sz="0" w:space="0" w:color="auto"/>
          </w:divBdr>
        </w:div>
        <w:div w:id="1924798756">
          <w:marLeft w:val="792"/>
          <w:marRight w:val="0"/>
          <w:marTop w:val="0"/>
          <w:marBottom w:val="101"/>
          <w:divBdr>
            <w:top w:val="none" w:sz="0" w:space="0" w:color="auto"/>
            <w:left w:val="none" w:sz="0" w:space="0" w:color="auto"/>
            <w:bottom w:val="none" w:sz="0" w:space="0" w:color="auto"/>
            <w:right w:val="none" w:sz="0" w:space="0" w:color="auto"/>
          </w:divBdr>
        </w:div>
        <w:div w:id="58328300">
          <w:marLeft w:val="792"/>
          <w:marRight w:val="0"/>
          <w:marTop w:val="0"/>
          <w:marBottom w:val="101"/>
          <w:divBdr>
            <w:top w:val="none" w:sz="0" w:space="0" w:color="auto"/>
            <w:left w:val="none" w:sz="0" w:space="0" w:color="auto"/>
            <w:bottom w:val="none" w:sz="0" w:space="0" w:color="auto"/>
            <w:right w:val="none" w:sz="0" w:space="0" w:color="auto"/>
          </w:divBdr>
        </w:div>
        <w:div w:id="1767771879">
          <w:marLeft w:val="792"/>
          <w:marRight w:val="0"/>
          <w:marTop w:val="0"/>
          <w:marBottom w:val="101"/>
          <w:divBdr>
            <w:top w:val="none" w:sz="0" w:space="0" w:color="auto"/>
            <w:left w:val="none" w:sz="0" w:space="0" w:color="auto"/>
            <w:bottom w:val="none" w:sz="0" w:space="0" w:color="auto"/>
            <w:right w:val="none" w:sz="0" w:space="0" w:color="auto"/>
          </w:divBdr>
        </w:div>
        <w:div w:id="1361934801">
          <w:marLeft w:val="792"/>
          <w:marRight w:val="0"/>
          <w:marTop w:val="0"/>
          <w:marBottom w:val="101"/>
          <w:divBdr>
            <w:top w:val="none" w:sz="0" w:space="0" w:color="auto"/>
            <w:left w:val="none" w:sz="0" w:space="0" w:color="auto"/>
            <w:bottom w:val="none" w:sz="0" w:space="0" w:color="auto"/>
            <w:right w:val="none" w:sz="0" w:space="0" w:color="auto"/>
          </w:divBdr>
        </w:div>
        <w:div w:id="2037655576">
          <w:marLeft w:val="792"/>
          <w:marRight w:val="0"/>
          <w:marTop w:val="0"/>
          <w:marBottom w:val="101"/>
          <w:divBdr>
            <w:top w:val="none" w:sz="0" w:space="0" w:color="auto"/>
            <w:left w:val="none" w:sz="0" w:space="0" w:color="auto"/>
            <w:bottom w:val="none" w:sz="0" w:space="0" w:color="auto"/>
            <w:right w:val="none" w:sz="0" w:space="0" w:color="auto"/>
          </w:divBdr>
        </w:div>
        <w:div w:id="1135412527">
          <w:marLeft w:val="792"/>
          <w:marRight w:val="0"/>
          <w:marTop w:val="0"/>
          <w:marBottom w:val="101"/>
          <w:divBdr>
            <w:top w:val="none" w:sz="0" w:space="0" w:color="auto"/>
            <w:left w:val="none" w:sz="0" w:space="0" w:color="auto"/>
            <w:bottom w:val="none" w:sz="0" w:space="0" w:color="auto"/>
            <w:right w:val="none" w:sz="0" w:space="0" w:color="auto"/>
          </w:divBdr>
        </w:div>
        <w:div w:id="1822116395">
          <w:marLeft w:val="792"/>
          <w:marRight w:val="0"/>
          <w:marTop w:val="0"/>
          <w:marBottom w:val="101"/>
          <w:divBdr>
            <w:top w:val="none" w:sz="0" w:space="0" w:color="auto"/>
            <w:left w:val="none" w:sz="0" w:space="0" w:color="auto"/>
            <w:bottom w:val="none" w:sz="0" w:space="0" w:color="auto"/>
            <w:right w:val="none" w:sz="0" w:space="0" w:color="auto"/>
          </w:divBdr>
        </w:div>
        <w:div w:id="1961186717">
          <w:marLeft w:val="792"/>
          <w:marRight w:val="0"/>
          <w:marTop w:val="0"/>
          <w:marBottom w:val="101"/>
          <w:divBdr>
            <w:top w:val="none" w:sz="0" w:space="0" w:color="auto"/>
            <w:left w:val="none" w:sz="0" w:space="0" w:color="auto"/>
            <w:bottom w:val="none" w:sz="0" w:space="0" w:color="auto"/>
            <w:right w:val="none" w:sz="0" w:space="0" w:color="auto"/>
          </w:divBdr>
        </w:div>
        <w:div w:id="361444676">
          <w:marLeft w:val="792"/>
          <w:marRight w:val="0"/>
          <w:marTop w:val="0"/>
          <w:marBottom w:val="101"/>
          <w:divBdr>
            <w:top w:val="none" w:sz="0" w:space="0" w:color="auto"/>
            <w:left w:val="none" w:sz="0" w:space="0" w:color="auto"/>
            <w:bottom w:val="none" w:sz="0" w:space="0" w:color="auto"/>
            <w:right w:val="none" w:sz="0" w:space="0" w:color="auto"/>
          </w:divBdr>
        </w:div>
        <w:div w:id="2125226410">
          <w:marLeft w:val="792"/>
          <w:marRight w:val="0"/>
          <w:marTop w:val="0"/>
          <w:marBottom w:val="101"/>
          <w:divBdr>
            <w:top w:val="none" w:sz="0" w:space="0" w:color="auto"/>
            <w:left w:val="none" w:sz="0" w:space="0" w:color="auto"/>
            <w:bottom w:val="none" w:sz="0" w:space="0" w:color="auto"/>
            <w:right w:val="none" w:sz="0" w:space="0" w:color="auto"/>
          </w:divBdr>
        </w:div>
        <w:div w:id="1347176690">
          <w:marLeft w:val="792"/>
          <w:marRight w:val="0"/>
          <w:marTop w:val="0"/>
          <w:marBottom w:val="101"/>
          <w:divBdr>
            <w:top w:val="none" w:sz="0" w:space="0" w:color="auto"/>
            <w:left w:val="none" w:sz="0" w:space="0" w:color="auto"/>
            <w:bottom w:val="none" w:sz="0" w:space="0" w:color="auto"/>
            <w:right w:val="none" w:sz="0" w:space="0" w:color="auto"/>
          </w:divBdr>
        </w:div>
        <w:div w:id="406921060">
          <w:marLeft w:val="0"/>
          <w:marRight w:val="0"/>
          <w:marTop w:val="0"/>
          <w:marBottom w:val="101"/>
          <w:divBdr>
            <w:top w:val="none" w:sz="0" w:space="0" w:color="auto"/>
            <w:left w:val="none" w:sz="0" w:space="0" w:color="auto"/>
            <w:bottom w:val="none" w:sz="0" w:space="0" w:color="auto"/>
            <w:right w:val="none" w:sz="0" w:space="0" w:color="auto"/>
          </w:divBdr>
        </w:div>
        <w:div w:id="1480851554">
          <w:marLeft w:val="0"/>
          <w:marRight w:val="0"/>
          <w:marTop w:val="101"/>
          <w:marBottom w:val="101"/>
          <w:divBdr>
            <w:top w:val="none" w:sz="0" w:space="0" w:color="auto"/>
            <w:left w:val="none" w:sz="0" w:space="0" w:color="auto"/>
            <w:bottom w:val="none" w:sz="0" w:space="0" w:color="auto"/>
            <w:right w:val="none" w:sz="0" w:space="0" w:color="auto"/>
          </w:divBdr>
        </w:div>
        <w:div w:id="1026323910">
          <w:marLeft w:val="0"/>
          <w:marRight w:val="0"/>
          <w:marTop w:val="0"/>
          <w:marBottom w:val="101"/>
          <w:divBdr>
            <w:top w:val="none" w:sz="0" w:space="0" w:color="auto"/>
            <w:left w:val="none" w:sz="0" w:space="0" w:color="auto"/>
            <w:bottom w:val="none" w:sz="0" w:space="0" w:color="auto"/>
            <w:right w:val="none" w:sz="0" w:space="0" w:color="auto"/>
          </w:divBdr>
        </w:div>
        <w:div w:id="1603148634">
          <w:marLeft w:val="0"/>
          <w:marRight w:val="0"/>
          <w:marTop w:val="0"/>
          <w:marBottom w:val="101"/>
          <w:divBdr>
            <w:top w:val="none" w:sz="0" w:space="0" w:color="auto"/>
            <w:left w:val="none" w:sz="0" w:space="0" w:color="auto"/>
            <w:bottom w:val="none" w:sz="0" w:space="0" w:color="auto"/>
            <w:right w:val="none" w:sz="0" w:space="0" w:color="auto"/>
          </w:divBdr>
        </w:div>
        <w:div w:id="1282833979">
          <w:marLeft w:val="0"/>
          <w:marRight w:val="0"/>
          <w:marTop w:val="0"/>
          <w:marBottom w:val="101"/>
          <w:divBdr>
            <w:top w:val="none" w:sz="0" w:space="0" w:color="auto"/>
            <w:left w:val="none" w:sz="0" w:space="0" w:color="auto"/>
            <w:bottom w:val="none" w:sz="0" w:space="0" w:color="auto"/>
            <w:right w:val="none" w:sz="0" w:space="0" w:color="auto"/>
          </w:divBdr>
        </w:div>
        <w:div w:id="1183474367">
          <w:marLeft w:val="792"/>
          <w:marRight w:val="0"/>
          <w:marTop w:val="0"/>
          <w:marBottom w:val="101"/>
          <w:divBdr>
            <w:top w:val="none" w:sz="0" w:space="0" w:color="auto"/>
            <w:left w:val="none" w:sz="0" w:space="0" w:color="auto"/>
            <w:bottom w:val="none" w:sz="0" w:space="0" w:color="auto"/>
            <w:right w:val="none" w:sz="0" w:space="0" w:color="auto"/>
          </w:divBdr>
        </w:div>
        <w:div w:id="1350179173">
          <w:marLeft w:val="792"/>
          <w:marRight w:val="0"/>
          <w:marTop w:val="0"/>
          <w:marBottom w:val="101"/>
          <w:divBdr>
            <w:top w:val="none" w:sz="0" w:space="0" w:color="auto"/>
            <w:left w:val="none" w:sz="0" w:space="0" w:color="auto"/>
            <w:bottom w:val="none" w:sz="0" w:space="0" w:color="auto"/>
            <w:right w:val="none" w:sz="0" w:space="0" w:color="auto"/>
          </w:divBdr>
        </w:div>
        <w:div w:id="1508128215">
          <w:marLeft w:val="792"/>
          <w:marRight w:val="0"/>
          <w:marTop w:val="0"/>
          <w:marBottom w:val="101"/>
          <w:divBdr>
            <w:top w:val="none" w:sz="0" w:space="0" w:color="auto"/>
            <w:left w:val="none" w:sz="0" w:space="0" w:color="auto"/>
            <w:bottom w:val="none" w:sz="0" w:space="0" w:color="auto"/>
            <w:right w:val="none" w:sz="0" w:space="0" w:color="auto"/>
          </w:divBdr>
        </w:div>
        <w:div w:id="147326824">
          <w:marLeft w:val="792"/>
          <w:marRight w:val="0"/>
          <w:marTop w:val="0"/>
          <w:marBottom w:val="101"/>
          <w:divBdr>
            <w:top w:val="none" w:sz="0" w:space="0" w:color="auto"/>
            <w:left w:val="none" w:sz="0" w:space="0" w:color="auto"/>
            <w:bottom w:val="none" w:sz="0" w:space="0" w:color="auto"/>
            <w:right w:val="none" w:sz="0" w:space="0" w:color="auto"/>
          </w:divBdr>
        </w:div>
        <w:div w:id="881408521">
          <w:marLeft w:val="792"/>
          <w:marRight w:val="0"/>
          <w:marTop w:val="0"/>
          <w:marBottom w:val="101"/>
          <w:divBdr>
            <w:top w:val="none" w:sz="0" w:space="0" w:color="auto"/>
            <w:left w:val="none" w:sz="0" w:space="0" w:color="auto"/>
            <w:bottom w:val="none" w:sz="0" w:space="0" w:color="auto"/>
            <w:right w:val="none" w:sz="0" w:space="0" w:color="auto"/>
          </w:divBdr>
        </w:div>
        <w:div w:id="4946243">
          <w:marLeft w:val="792"/>
          <w:marRight w:val="0"/>
          <w:marTop w:val="0"/>
          <w:marBottom w:val="101"/>
          <w:divBdr>
            <w:top w:val="none" w:sz="0" w:space="0" w:color="auto"/>
            <w:left w:val="none" w:sz="0" w:space="0" w:color="auto"/>
            <w:bottom w:val="none" w:sz="0" w:space="0" w:color="auto"/>
            <w:right w:val="none" w:sz="0" w:space="0" w:color="auto"/>
          </w:divBdr>
        </w:div>
        <w:div w:id="742332086">
          <w:marLeft w:val="792"/>
          <w:marRight w:val="0"/>
          <w:marTop w:val="0"/>
          <w:marBottom w:val="101"/>
          <w:divBdr>
            <w:top w:val="none" w:sz="0" w:space="0" w:color="auto"/>
            <w:left w:val="none" w:sz="0" w:space="0" w:color="auto"/>
            <w:bottom w:val="none" w:sz="0" w:space="0" w:color="auto"/>
            <w:right w:val="none" w:sz="0" w:space="0" w:color="auto"/>
          </w:divBdr>
        </w:div>
        <w:div w:id="1181431998">
          <w:marLeft w:val="792"/>
          <w:marRight w:val="0"/>
          <w:marTop w:val="0"/>
          <w:marBottom w:val="101"/>
          <w:divBdr>
            <w:top w:val="none" w:sz="0" w:space="0" w:color="auto"/>
            <w:left w:val="none" w:sz="0" w:space="0" w:color="auto"/>
            <w:bottom w:val="none" w:sz="0" w:space="0" w:color="auto"/>
            <w:right w:val="none" w:sz="0" w:space="0" w:color="auto"/>
          </w:divBdr>
        </w:div>
        <w:div w:id="2068993640">
          <w:marLeft w:val="792"/>
          <w:marRight w:val="0"/>
          <w:marTop w:val="0"/>
          <w:marBottom w:val="101"/>
          <w:divBdr>
            <w:top w:val="none" w:sz="0" w:space="0" w:color="auto"/>
            <w:left w:val="none" w:sz="0" w:space="0" w:color="auto"/>
            <w:bottom w:val="none" w:sz="0" w:space="0" w:color="auto"/>
            <w:right w:val="none" w:sz="0" w:space="0" w:color="auto"/>
          </w:divBdr>
        </w:div>
        <w:div w:id="2138182627">
          <w:marLeft w:val="0"/>
          <w:marRight w:val="0"/>
          <w:marTop w:val="0"/>
          <w:marBottom w:val="101"/>
          <w:divBdr>
            <w:top w:val="none" w:sz="0" w:space="0" w:color="auto"/>
            <w:left w:val="none" w:sz="0" w:space="0" w:color="auto"/>
            <w:bottom w:val="none" w:sz="0" w:space="0" w:color="auto"/>
            <w:right w:val="none" w:sz="0" w:space="0" w:color="auto"/>
          </w:divBdr>
        </w:div>
        <w:div w:id="145561414">
          <w:marLeft w:val="792"/>
          <w:marRight w:val="0"/>
          <w:marTop w:val="0"/>
          <w:marBottom w:val="101"/>
          <w:divBdr>
            <w:top w:val="none" w:sz="0" w:space="0" w:color="auto"/>
            <w:left w:val="none" w:sz="0" w:space="0" w:color="auto"/>
            <w:bottom w:val="none" w:sz="0" w:space="0" w:color="auto"/>
            <w:right w:val="none" w:sz="0" w:space="0" w:color="auto"/>
          </w:divBdr>
        </w:div>
        <w:div w:id="1851136056">
          <w:marLeft w:val="792"/>
          <w:marRight w:val="0"/>
          <w:marTop w:val="0"/>
          <w:marBottom w:val="101"/>
          <w:divBdr>
            <w:top w:val="none" w:sz="0" w:space="0" w:color="auto"/>
            <w:left w:val="none" w:sz="0" w:space="0" w:color="auto"/>
            <w:bottom w:val="none" w:sz="0" w:space="0" w:color="auto"/>
            <w:right w:val="none" w:sz="0" w:space="0" w:color="auto"/>
          </w:divBdr>
        </w:div>
        <w:div w:id="531918205">
          <w:marLeft w:val="792"/>
          <w:marRight w:val="0"/>
          <w:marTop w:val="0"/>
          <w:marBottom w:val="101"/>
          <w:divBdr>
            <w:top w:val="none" w:sz="0" w:space="0" w:color="auto"/>
            <w:left w:val="none" w:sz="0" w:space="0" w:color="auto"/>
            <w:bottom w:val="none" w:sz="0" w:space="0" w:color="auto"/>
            <w:right w:val="none" w:sz="0" w:space="0" w:color="auto"/>
          </w:divBdr>
        </w:div>
        <w:div w:id="226110095">
          <w:marLeft w:val="792"/>
          <w:marRight w:val="0"/>
          <w:marTop w:val="0"/>
          <w:marBottom w:val="101"/>
          <w:divBdr>
            <w:top w:val="none" w:sz="0" w:space="0" w:color="auto"/>
            <w:left w:val="none" w:sz="0" w:space="0" w:color="auto"/>
            <w:bottom w:val="none" w:sz="0" w:space="0" w:color="auto"/>
            <w:right w:val="none" w:sz="0" w:space="0" w:color="auto"/>
          </w:divBdr>
        </w:div>
        <w:div w:id="1372069171">
          <w:marLeft w:val="792"/>
          <w:marRight w:val="0"/>
          <w:marTop w:val="0"/>
          <w:marBottom w:val="101"/>
          <w:divBdr>
            <w:top w:val="none" w:sz="0" w:space="0" w:color="auto"/>
            <w:left w:val="none" w:sz="0" w:space="0" w:color="auto"/>
            <w:bottom w:val="none" w:sz="0" w:space="0" w:color="auto"/>
            <w:right w:val="none" w:sz="0" w:space="0" w:color="auto"/>
          </w:divBdr>
        </w:div>
        <w:div w:id="1139154900">
          <w:marLeft w:val="792"/>
          <w:marRight w:val="0"/>
          <w:marTop w:val="0"/>
          <w:marBottom w:val="101"/>
          <w:divBdr>
            <w:top w:val="none" w:sz="0" w:space="0" w:color="auto"/>
            <w:left w:val="none" w:sz="0" w:space="0" w:color="auto"/>
            <w:bottom w:val="none" w:sz="0" w:space="0" w:color="auto"/>
            <w:right w:val="none" w:sz="0" w:space="0" w:color="auto"/>
          </w:divBdr>
        </w:div>
        <w:div w:id="292756326">
          <w:marLeft w:val="792"/>
          <w:marRight w:val="0"/>
          <w:marTop w:val="0"/>
          <w:marBottom w:val="101"/>
          <w:divBdr>
            <w:top w:val="none" w:sz="0" w:space="0" w:color="auto"/>
            <w:left w:val="none" w:sz="0" w:space="0" w:color="auto"/>
            <w:bottom w:val="none" w:sz="0" w:space="0" w:color="auto"/>
            <w:right w:val="none" w:sz="0" w:space="0" w:color="auto"/>
          </w:divBdr>
        </w:div>
        <w:div w:id="964389792">
          <w:marLeft w:val="792"/>
          <w:marRight w:val="0"/>
          <w:marTop w:val="0"/>
          <w:marBottom w:val="101"/>
          <w:divBdr>
            <w:top w:val="none" w:sz="0" w:space="0" w:color="auto"/>
            <w:left w:val="none" w:sz="0" w:space="0" w:color="auto"/>
            <w:bottom w:val="none" w:sz="0" w:space="0" w:color="auto"/>
            <w:right w:val="none" w:sz="0" w:space="0" w:color="auto"/>
          </w:divBdr>
        </w:div>
        <w:div w:id="1880773459">
          <w:marLeft w:val="792"/>
          <w:marRight w:val="0"/>
          <w:marTop w:val="0"/>
          <w:marBottom w:val="101"/>
          <w:divBdr>
            <w:top w:val="none" w:sz="0" w:space="0" w:color="auto"/>
            <w:left w:val="none" w:sz="0" w:space="0" w:color="auto"/>
            <w:bottom w:val="none" w:sz="0" w:space="0" w:color="auto"/>
            <w:right w:val="none" w:sz="0" w:space="0" w:color="auto"/>
          </w:divBdr>
        </w:div>
        <w:div w:id="928470440">
          <w:marLeft w:val="792"/>
          <w:marRight w:val="0"/>
          <w:marTop w:val="0"/>
          <w:marBottom w:val="101"/>
          <w:divBdr>
            <w:top w:val="none" w:sz="0" w:space="0" w:color="auto"/>
            <w:left w:val="none" w:sz="0" w:space="0" w:color="auto"/>
            <w:bottom w:val="none" w:sz="0" w:space="0" w:color="auto"/>
            <w:right w:val="none" w:sz="0" w:space="0" w:color="auto"/>
          </w:divBdr>
        </w:div>
        <w:div w:id="688946199">
          <w:marLeft w:val="792"/>
          <w:marRight w:val="0"/>
          <w:marTop w:val="0"/>
          <w:marBottom w:val="101"/>
          <w:divBdr>
            <w:top w:val="none" w:sz="0" w:space="0" w:color="auto"/>
            <w:left w:val="none" w:sz="0" w:space="0" w:color="auto"/>
            <w:bottom w:val="none" w:sz="0" w:space="0" w:color="auto"/>
            <w:right w:val="none" w:sz="0" w:space="0" w:color="auto"/>
          </w:divBdr>
        </w:div>
        <w:div w:id="743377287">
          <w:marLeft w:val="792"/>
          <w:marRight w:val="0"/>
          <w:marTop w:val="0"/>
          <w:marBottom w:val="101"/>
          <w:divBdr>
            <w:top w:val="none" w:sz="0" w:space="0" w:color="auto"/>
            <w:left w:val="none" w:sz="0" w:space="0" w:color="auto"/>
            <w:bottom w:val="none" w:sz="0" w:space="0" w:color="auto"/>
            <w:right w:val="none" w:sz="0" w:space="0" w:color="auto"/>
          </w:divBdr>
        </w:div>
        <w:div w:id="2133554521">
          <w:marLeft w:val="792"/>
          <w:marRight w:val="0"/>
          <w:marTop w:val="0"/>
          <w:marBottom w:val="101"/>
          <w:divBdr>
            <w:top w:val="none" w:sz="0" w:space="0" w:color="auto"/>
            <w:left w:val="none" w:sz="0" w:space="0" w:color="auto"/>
            <w:bottom w:val="none" w:sz="0" w:space="0" w:color="auto"/>
            <w:right w:val="none" w:sz="0" w:space="0" w:color="auto"/>
          </w:divBdr>
        </w:div>
        <w:div w:id="250049891">
          <w:marLeft w:val="792"/>
          <w:marRight w:val="0"/>
          <w:marTop w:val="0"/>
          <w:marBottom w:val="101"/>
          <w:divBdr>
            <w:top w:val="none" w:sz="0" w:space="0" w:color="auto"/>
            <w:left w:val="none" w:sz="0" w:space="0" w:color="auto"/>
            <w:bottom w:val="none" w:sz="0" w:space="0" w:color="auto"/>
            <w:right w:val="none" w:sz="0" w:space="0" w:color="auto"/>
          </w:divBdr>
        </w:div>
        <w:div w:id="2004774794">
          <w:marLeft w:val="0"/>
          <w:marRight w:val="0"/>
          <w:marTop w:val="0"/>
          <w:marBottom w:val="101"/>
          <w:divBdr>
            <w:top w:val="none" w:sz="0" w:space="0" w:color="auto"/>
            <w:left w:val="none" w:sz="0" w:space="0" w:color="auto"/>
            <w:bottom w:val="none" w:sz="0" w:space="0" w:color="auto"/>
            <w:right w:val="none" w:sz="0" w:space="0" w:color="auto"/>
          </w:divBdr>
        </w:div>
        <w:div w:id="560211931">
          <w:marLeft w:val="792"/>
          <w:marRight w:val="0"/>
          <w:marTop w:val="0"/>
          <w:marBottom w:val="101"/>
          <w:divBdr>
            <w:top w:val="none" w:sz="0" w:space="0" w:color="auto"/>
            <w:left w:val="none" w:sz="0" w:space="0" w:color="auto"/>
            <w:bottom w:val="none" w:sz="0" w:space="0" w:color="auto"/>
            <w:right w:val="none" w:sz="0" w:space="0" w:color="auto"/>
          </w:divBdr>
        </w:div>
        <w:div w:id="64767077">
          <w:marLeft w:val="1238"/>
          <w:marRight w:val="0"/>
          <w:marTop w:val="0"/>
          <w:marBottom w:val="101"/>
          <w:divBdr>
            <w:top w:val="none" w:sz="0" w:space="0" w:color="auto"/>
            <w:left w:val="none" w:sz="0" w:space="0" w:color="auto"/>
            <w:bottom w:val="none" w:sz="0" w:space="0" w:color="auto"/>
            <w:right w:val="none" w:sz="0" w:space="0" w:color="auto"/>
          </w:divBdr>
        </w:div>
        <w:div w:id="1703242619">
          <w:marLeft w:val="1238"/>
          <w:marRight w:val="0"/>
          <w:marTop w:val="0"/>
          <w:marBottom w:val="101"/>
          <w:divBdr>
            <w:top w:val="none" w:sz="0" w:space="0" w:color="auto"/>
            <w:left w:val="none" w:sz="0" w:space="0" w:color="auto"/>
            <w:bottom w:val="none" w:sz="0" w:space="0" w:color="auto"/>
            <w:right w:val="none" w:sz="0" w:space="0" w:color="auto"/>
          </w:divBdr>
        </w:div>
        <w:div w:id="2025785904">
          <w:marLeft w:val="1238"/>
          <w:marRight w:val="0"/>
          <w:marTop w:val="0"/>
          <w:marBottom w:val="101"/>
          <w:divBdr>
            <w:top w:val="none" w:sz="0" w:space="0" w:color="auto"/>
            <w:left w:val="none" w:sz="0" w:space="0" w:color="auto"/>
            <w:bottom w:val="none" w:sz="0" w:space="0" w:color="auto"/>
            <w:right w:val="none" w:sz="0" w:space="0" w:color="auto"/>
          </w:divBdr>
        </w:div>
        <w:div w:id="1451705708">
          <w:marLeft w:val="1238"/>
          <w:marRight w:val="0"/>
          <w:marTop w:val="0"/>
          <w:marBottom w:val="101"/>
          <w:divBdr>
            <w:top w:val="none" w:sz="0" w:space="0" w:color="auto"/>
            <w:left w:val="none" w:sz="0" w:space="0" w:color="auto"/>
            <w:bottom w:val="none" w:sz="0" w:space="0" w:color="auto"/>
            <w:right w:val="none" w:sz="0" w:space="0" w:color="auto"/>
          </w:divBdr>
        </w:div>
        <w:div w:id="1627202255">
          <w:marLeft w:val="1238"/>
          <w:marRight w:val="0"/>
          <w:marTop w:val="0"/>
          <w:marBottom w:val="101"/>
          <w:divBdr>
            <w:top w:val="none" w:sz="0" w:space="0" w:color="auto"/>
            <w:left w:val="none" w:sz="0" w:space="0" w:color="auto"/>
            <w:bottom w:val="none" w:sz="0" w:space="0" w:color="auto"/>
            <w:right w:val="none" w:sz="0" w:space="0" w:color="auto"/>
          </w:divBdr>
        </w:div>
        <w:div w:id="2132746267">
          <w:marLeft w:val="1238"/>
          <w:marRight w:val="0"/>
          <w:marTop w:val="0"/>
          <w:marBottom w:val="101"/>
          <w:divBdr>
            <w:top w:val="none" w:sz="0" w:space="0" w:color="auto"/>
            <w:left w:val="none" w:sz="0" w:space="0" w:color="auto"/>
            <w:bottom w:val="none" w:sz="0" w:space="0" w:color="auto"/>
            <w:right w:val="none" w:sz="0" w:space="0" w:color="auto"/>
          </w:divBdr>
        </w:div>
        <w:div w:id="906652596">
          <w:marLeft w:val="792"/>
          <w:marRight w:val="0"/>
          <w:marTop w:val="0"/>
          <w:marBottom w:val="101"/>
          <w:divBdr>
            <w:top w:val="none" w:sz="0" w:space="0" w:color="auto"/>
            <w:left w:val="none" w:sz="0" w:space="0" w:color="auto"/>
            <w:bottom w:val="none" w:sz="0" w:space="0" w:color="auto"/>
            <w:right w:val="none" w:sz="0" w:space="0" w:color="auto"/>
          </w:divBdr>
        </w:div>
        <w:div w:id="1906646817">
          <w:marLeft w:val="1238"/>
          <w:marRight w:val="0"/>
          <w:marTop w:val="0"/>
          <w:marBottom w:val="101"/>
          <w:divBdr>
            <w:top w:val="none" w:sz="0" w:space="0" w:color="auto"/>
            <w:left w:val="none" w:sz="0" w:space="0" w:color="auto"/>
            <w:bottom w:val="none" w:sz="0" w:space="0" w:color="auto"/>
            <w:right w:val="none" w:sz="0" w:space="0" w:color="auto"/>
          </w:divBdr>
        </w:div>
        <w:div w:id="1388139044">
          <w:marLeft w:val="1238"/>
          <w:marRight w:val="0"/>
          <w:marTop w:val="0"/>
          <w:marBottom w:val="101"/>
          <w:divBdr>
            <w:top w:val="none" w:sz="0" w:space="0" w:color="auto"/>
            <w:left w:val="none" w:sz="0" w:space="0" w:color="auto"/>
            <w:bottom w:val="none" w:sz="0" w:space="0" w:color="auto"/>
            <w:right w:val="none" w:sz="0" w:space="0" w:color="auto"/>
          </w:divBdr>
        </w:div>
        <w:div w:id="1250700551">
          <w:marLeft w:val="1238"/>
          <w:marRight w:val="0"/>
          <w:marTop w:val="0"/>
          <w:marBottom w:val="101"/>
          <w:divBdr>
            <w:top w:val="none" w:sz="0" w:space="0" w:color="auto"/>
            <w:left w:val="none" w:sz="0" w:space="0" w:color="auto"/>
            <w:bottom w:val="none" w:sz="0" w:space="0" w:color="auto"/>
            <w:right w:val="none" w:sz="0" w:space="0" w:color="auto"/>
          </w:divBdr>
        </w:div>
        <w:div w:id="1862426372">
          <w:marLeft w:val="1238"/>
          <w:marRight w:val="0"/>
          <w:marTop w:val="0"/>
          <w:marBottom w:val="101"/>
          <w:divBdr>
            <w:top w:val="none" w:sz="0" w:space="0" w:color="auto"/>
            <w:left w:val="none" w:sz="0" w:space="0" w:color="auto"/>
            <w:bottom w:val="none" w:sz="0" w:space="0" w:color="auto"/>
            <w:right w:val="none" w:sz="0" w:space="0" w:color="auto"/>
          </w:divBdr>
        </w:div>
        <w:div w:id="1036345971">
          <w:marLeft w:val="1238"/>
          <w:marRight w:val="0"/>
          <w:marTop w:val="0"/>
          <w:marBottom w:val="101"/>
          <w:divBdr>
            <w:top w:val="none" w:sz="0" w:space="0" w:color="auto"/>
            <w:left w:val="none" w:sz="0" w:space="0" w:color="auto"/>
            <w:bottom w:val="none" w:sz="0" w:space="0" w:color="auto"/>
            <w:right w:val="none" w:sz="0" w:space="0" w:color="auto"/>
          </w:divBdr>
        </w:div>
        <w:div w:id="66657867">
          <w:marLeft w:val="1238"/>
          <w:marRight w:val="0"/>
          <w:marTop w:val="0"/>
          <w:marBottom w:val="101"/>
          <w:divBdr>
            <w:top w:val="none" w:sz="0" w:space="0" w:color="auto"/>
            <w:left w:val="none" w:sz="0" w:space="0" w:color="auto"/>
            <w:bottom w:val="none" w:sz="0" w:space="0" w:color="auto"/>
            <w:right w:val="none" w:sz="0" w:space="0" w:color="auto"/>
          </w:divBdr>
        </w:div>
        <w:div w:id="729622644">
          <w:marLeft w:val="792"/>
          <w:marRight w:val="0"/>
          <w:marTop w:val="0"/>
          <w:marBottom w:val="101"/>
          <w:divBdr>
            <w:top w:val="none" w:sz="0" w:space="0" w:color="auto"/>
            <w:left w:val="none" w:sz="0" w:space="0" w:color="auto"/>
            <w:bottom w:val="none" w:sz="0" w:space="0" w:color="auto"/>
            <w:right w:val="none" w:sz="0" w:space="0" w:color="auto"/>
          </w:divBdr>
        </w:div>
        <w:div w:id="78210818">
          <w:marLeft w:val="792"/>
          <w:marRight w:val="0"/>
          <w:marTop w:val="0"/>
          <w:marBottom w:val="101"/>
          <w:divBdr>
            <w:top w:val="none" w:sz="0" w:space="0" w:color="auto"/>
            <w:left w:val="none" w:sz="0" w:space="0" w:color="auto"/>
            <w:bottom w:val="none" w:sz="0" w:space="0" w:color="auto"/>
            <w:right w:val="none" w:sz="0" w:space="0" w:color="auto"/>
          </w:divBdr>
        </w:div>
        <w:div w:id="1319845784">
          <w:marLeft w:val="792"/>
          <w:marRight w:val="0"/>
          <w:marTop w:val="0"/>
          <w:marBottom w:val="101"/>
          <w:divBdr>
            <w:top w:val="none" w:sz="0" w:space="0" w:color="auto"/>
            <w:left w:val="none" w:sz="0" w:space="0" w:color="auto"/>
            <w:bottom w:val="none" w:sz="0" w:space="0" w:color="auto"/>
            <w:right w:val="none" w:sz="0" w:space="0" w:color="auto"/>
          </w:divBdr>
        </w:div>
        <w:div w:id="1014965517">
          <w:marLeft w:val="792"/>
          <w:marRight w:val="0"/>
          <w:marTop w:val="0"/>
          <w:marBottom w:val="101"/>
          <w:divBdr>
            <w:top w:val="none" w:sz="0" w:space="0" w:color="auto"/>
            <w:left w:val="none" w:sz="0" w:space="0" w:color="auto"/>
            <w:bottom w:val="none" w:sz="0" w:space="0" w:color="auto"/>
            <w:right w:val="none" w:sz="0" w:space="0" w:color="auto"/>
          </w:divBdr>
        </w:div>
        <w:div w:id="2142920360">
          <w:marLeft w:val="792"/>
          <w:marRight w:val="0"/>
          <w:marTop w:val="0"/>
          <w:marBottom w:val="101"/>
          <w:divBdr>
            <w:top w:val="none" w:sz="0" w:space="0" w:color="auto"/>
            <w:left w:val="none" w:sz="0" w:space="0" w:color="auto"/>
            <w:bottom w:val="none" w:sz="0" w:space="0" w:color="auto"/>
            <w:right w:val="none" w:sz="0" w:space="0" w:color="auto"/>
          </w:divBdr>
        </w:div>
        <w:div w:id="49497891">
          <w:marLeft w:val="792"/>
          <w:marRight w:val="0"/>
          <w:marTop w:val="0"/>
          <w:marBottom w:val="101"/>
          <w:divBdr>
            <w:top w:val="none" w:sz="0" w:space="0" w:color="auto"/>
            <w:left w:val="none" w:sz="0" w:space="0" w:color="auto"/>
            <w:bottom w:val="none" w:sz="0" w:space="0" w:color="auto"/>
            <w:right w:val="none" w:sz="0" w:space="0" w:color="auto"/>
          </w:divBdr>
        </w:div>
        <w:div w:id="935090719">
          <w:marLeft w:val="1238"/>
          <w:marRight w:val="0"/>
          <w:marTop w:val="0"/>
          <w:marBottom w:val="101"/>
          <w:divBdr>
            <w:top w:val="none" w:sz="0" w:space="0" w:color="auto"/>
            <w:left w:val="none" w:sz="0" w:space="0" w:color="auto"/>
            <w:bottom w:val="none" w:sz="0" w:space="0" w:color="auto"/>
            <w:right w:val="none" w:sz="0" w:space="0" w:color="auto"/>
          </w:divBdr>
        </w:div>
        <w:div w:id="59838558">
          <w:marLeft w:val="1238"/>
          <w:marRight w:val="0"/>
          <w:marTop w:val="0"/>
          <w:marBottom w:val="101"/>
          <w:divBdr>
            <w:top w:val="none" w:sz="0" w:space="0" w:color="auto"/>
            <w:left w:val="none" w:sz="0" w:space="0" w:color="auto"/>
            <w:bottom w:val="none" w:sz="0" w:space="0" w:color="auto"/>
            <w:right w:val="none" w:sz="0" w:space="0" w:color="auto"/>
          </w:divBdr>
        </w:div>
        <w:div w:id="1789884656">
          <w:marLeft w:val="1238"/>
          <w:marRight w:val="0"/>
          <w:marTop w:val="0"/>
          <w:marBottom w:val="101"/>
          <w:divBdr>
            <w:top w:val="none" w:sz="0" w:space="0" w:color="auto"/>
            <w:left w:val="none" w:sz="0" w:space="0" w:color="auto"/>
            <w:bottom w:val="none" w:sz="0" w:space="0" w:color="auto"/>
            <w:right w:val="none" w:sz="0" w:space="0" w:color="auto"/>
          </w:divBdr>
        </w:div>
        <w:div w:id="1082533892">
          <w:marLeft w:val="1238"/>
          <w:marRight w:val="0"/>
          <w:marTop w:val="0"/>
          <w:marBottom w:val="101"/>
          <w:divBdr>
            <w:top w:val="none" w:sz="0" w:space="0" w:color="auto"/>
            <w:left w:val="none" w:sz="0" w:space="0" w:color="auto"/>
            <w:bottom w:val="none" w:sz="0" w:space="0" w:color="auto"/>
            <w:right w:val="none" w:sz="0" w:space="0" w:color="auto"/>
          </w:divBdr>
        </w:div>
        <w:div w:id="952522041">
          <w:marLeft w:val="1238"/>
          <w:marRight w:val="0"/>
          <w:marTop w:val="0"/>
          <w:marBottom w:val="101"/>
          <w:divBdr>
            <w:top w:val="none" w:sz="0" w:space="0" w:color="auto"/>
            <w:left w:val="none" w:sz="0" w:space="0" w:color="auto"/>
            <w:bottom w:val="none" w:sz="0" w:space="0" w:color="auto"/>
            <w:right w:val="none" w:sz="0" w:space="0" w:color="auto"/>
          </w:divBdr>
        </w:div>
        <w:div w:id="514269026">
          <w:marLeft w:val="1238"/>
          <w:marRight w:val="0"/>
          <w:marTop w:val="0"/>
          <w:marBottom w:val="101"/>
          <w:divBdr>
            <w:top w:val="none" w:sz="0" w:space="0" w:color="auto"/>
            <w:left w:val="none" w:sz="0" w:space="0" w:color="auto"/>
            <w:bottom w:val="none" w:sz="0" w:space="0" w:color="auto"/>
            <w:right w:val="none" w:sz="0" w:space="0" w:color="auto"/>
          </w:divBdr>
        </w:div>
        <w:div w:id="2061051594">
          <w:marLeft w:val="1238"/>
          <w:marRight w:val="0"/>
          <w:marTop w:val="0"/>
          <w:marBottom w:val="101"/>
          <w:divBdr>
            <w:top w:val="none" w:sz="0" w:space="0" w:color="auto"/>
            <w:left w:val="none" w:sz="0" w:space="0" w:color="auto"/>
            <w:bottom w:val="none" w:sz="0" w:space="0" w:color="auto"/>
            <w:right w:val="none" w:sz="0" w:space="0" w:color="auto"/>
          </w:divBdr>
        </w:div>
        <w:div w:id="649675284">
          <w:marLeft w:val="1238"/>
          <w:marRight w:val="0"/>
          <w:marTop w:val="0"/>
          <w:marBottom w:val="101"/>
          <w:divBdr>
            <w:top w:val="none" w:sz="0" w:space="0" w:color="auto"/>
            <w:left w:val="none" w:sz="0" w:space="0" w:color="auto"/>
            <w:bottom w:val="none" w:sz="0" w:space="0" w:color="auto"/>
            <w:right w:val="none" w:sz="0" w:space="0" w:color="auto"/>
          </w:divBdr>
        </w:div>
        <w:div w:id="48725758">
          <w:marLeft w:val="1238"/>
          <w:marRight w:val="0"/>
          <w:marTop w:val="0"/>
          <w:marBottom w:val="101"/>
          <w:divBdr>
            <w:top w:val="none" w:sz="0" w:space="0" w:color="auto"/>
            <w:left w:val="none" w:sz="0" w:space="0" w:color="auto"/>
            <w:bottom w:val="none" w:sz="0" w:space="0" w:color="auto"/>
            <w:right w:val="none" w:sz="0" w:space="0" w:color="auto"/>
          </w:divBdr>
        </w:div>
        <w:div w:id="113525134">
          <w:marLeft w:val="1238"/>
          <w:marRight w:val="0"/>
          <w:marTop w:val="0"/>
          <w:marBottom w:val="101"/>
          <w:divBdr>
            <w:top w:val="none" w:sz="0" w:space="0" w:color="auto"/>
            <w:left w:val="none" w:sz="0" w:space="0" w:color="auto"/>
            <w:bottom w:val="none" w:sz="0" w:space="0" w:color="auto"/>
            <w:right w:val="none" w:sz="0" w:space="0" w:color="auto"/>
          </w:divBdr>
        </w:div>
        <w:div w:id="203759707">
          <w:marLeft w:val="1238"/>
          <w:marRight w:val="0"/>
          <w:marTop w:val="0"/>
          <w:marBottom w:val="101"/>
          <w:divBdr>
            <w:top w:val="none" w:sz="0" w:space="0" w:color="auto"/>
            <w:left w:val="none" w:sz="0" w:space="0" w:color="auto"/>
            <w:bottom w:val="none" w:sz="0" w:space="0" w:color="auto"/>
            <w:right w:val="none" w:sz="0" w:space="0" w:color="auto"/>
          </w:divBdr>
        </w:div>
        <w:div w:id="1100880782">
          <w:marLeft w:val="1238"/>
          <w:marRight w:val="0"/>
          <w:marTop w:val="0"/>
          <w:marBottom w:val="101"/>
          <w:divBdr>
            <w:top w:val="none" w:sz="0" w:space="0" w:color="auto"/>
            <w:left w:val="none" w:sz="0" w:space="0" w:color="auto"/>
            <w:bottom w:val="none" w:sz="0" w:space="0" w:color="auto"/>
            <w:right w:val="none" w:sz="0" w:space="0" w:color="auto"/>
          </w:divBdr>
        </w:div>
        <w:div w:id="809244867">
          <w:marLeft w:val="1238"/>
          <w:marRight w:val="0"/>
          <w:marTop w:val="0"/>
          <w:marBottom w:val="101"/>
          <w:divBdr>
            <w:top w:val="none" w:sz="0" w:space="0" w:color="auto"/>
            <w:left w:val="none" w:sz="0" w:space="0" w:color="auto"/>
            <w:bottom w:val="none" w:sz="0" w:space="0" w:color="auto"/>
            <w:right w:val="none" w:sz="0" w:space="0" w:color="auto"/>
          </w:divBdr>
        </w:div>
        <w:div w:id="2124380192">
          <w:marLeft w:val="1238"/>
          <w:marRight w:val="0"/>
          <w:marTop w:val="0"/>
          <w:marBottom w:val="101"/>
          <w:divBdr>
            <w:top w:val="none" w:sz="0" w:space="0" w:color="auto"/>
            <w:left w:val="none" w:sz="0" w:space="0" w:color="auto"/>
            <w:bottom w:val="none" w:sz="0" w:space="0" w:color="auto"/>
            <w:right w:val="none" w:sz="0" w:space="0" w:color="auto"/>
          </w:divBdr>
        </w:div>
        <w:div w:id="406004299">
          <w:marLeft w:val="1238"/>
          <w:marRight w:val="0"/>
          <w:marTop w:val="0"/>
          <w:marBottom w:val="101"/>
          <w:divBdr>
            <w:top w:val="none" w:sz="0" w:space="0" w:color="auto"/>
            <w:left w:val="none" w:sz="0" w:space="0" w:color="auto"/>
            <w:bottom w:val="none" w:sz="0" w:space="0" w:color="auto"/>
            <w:right w:val="none" w:sz="0" w:space="0" w:color="auto"/>
          </w:divBdr>
        </w:div>
        <w:div w:id="546528113">
          <w:marLeft w:val="1238"/>
          <w:marRight w:val="0"/>
          <w:marTop w:val="0"/>
          <w:marBottom w:val="101"/>
          <w:divBdr>
            <w:top w:val="none" w:sz="0" w:space="0" w:color="auto"/>
            <w:left w:val="none" w:sz="0" w:space="0" w:color="auto"/>
            <w:bottom w:val="none" w:sz="0" w:space="0" w:color="auto"/>
            <w:right w:val="none" w:sz="0" w:space="0" w:color="auto"/>
          </w:divBdr>
        </w:div>
        <w:div w:id="391806033">
          <w:marLeft w:val="1238"/>
          <w:marRight w:val="0"/>
          <w:marTop w:val="0"/>
          <w:marBottom w:val="101"/>
          <w:divBdr>
            <w:top w:val="none" w:sz="0" w:space="0" w:color="auto"/>
            <w:left w:val="none" w:sz="0" w:space="0" w:color="auto"/>
            <w:bottom w:val="none" w:sz="0" w:space="0" w:color="auto"/>
            <w:right w:val="none" w:sz="0" w:space="0" w:color="auto"/>
          </w:divBdr>
        </w:div>
        <w:div w:id="1766339082">
          <w:marLeft w:val="1238"/>
          <w:marRight w:val="0"/>
          <w:marTop w:val="0"/>
          <w:marBottom w:val="101"/>
          <w:divBdr>
            <w:top w:val="none" w:sz="0" w:space="0" w:color="auto"/>
            <w:left w:val="none" w:sz="0" w:space="0" w:color="auto"/>
            <w:bottom w:val="none" w:sz="0" w:space="0" w:color="auto"/>
            <w:right w:val="none" w:sz="0" w:space="0" w:color="auto"/>
          </w:divBdr>
        </w:div>
        <w:div w:id="989675568">
          <w:marLeft w:val="1238"/>
          <w:marRight w:val="0"/>
          <w:marTop w:val="0"/>
          <w:marBottom w:val="101"/>
          <w:divBdr>
            <w:top w:val="none" w:sz="0" w:space="0" w:color="auto"/>
            <w:left w:val="none" w:sz="0" w:space="0" w:color="auto"/>
            <w:bottom w:val="none" w:sz="0" w:space="0" w:color="auto"/>
            <w:right w:val="none" w:sz="0" w:space="0" w:color="auto"/>
          </w:divBdr>
        </w:div>
        <w:div w:id="404764913">
          <w:marLeft w:val="0"/>
          <w:marRight w:val="0"/>
          <w:marTop w:val="0"/>
          <w:marBottom w:val="101"/>
          <w:divBdr>
            <w:top w:val="none" w:sz="0" w:space="0" w:color="auto"/>
            <w:left w:val="none" w:sz="0" w:space="0" w:color="auto"/>
            <w:bottom w:val="none" w:sz="0" w:space="0" w:color="auto"/>
            <w:right w:val="none" w:sz="0" w:space="0" w:color="auto"/>
          </w:divBdr>
        </w:div>
        <w:div w:id="321081434">
          <w:marLeft w:val="0"/>
          <w:marRight w:val="0"/>
          <w:marTop w:val="0"/>
          <w:marBottom w:val="101"/>
          <w:divBdr>
            <w:top w:val="none" w:sz="0" w:space="0" w:color="auto"/>
            <w:left w:val="none" w:sz="0" w:space="0" w:color="auto"/>
            <w:bottom w:val="none" w:sz="0" w:space="0" w:color="auto"/>
            <w:right w:val="none" w:sz="0" w:space="0" w:color="auto"/>
          </w:divBdr>
        </w:div>
        <w:div w:id="580405911">
          <w:marLeft w:val="0"/>
          <w:marRight w:val="0"/>
          <w:marTop w:val="0"/>
          <w:marBottom w:val="101"/>
          <w:divBdr>
            <w:top w:val="none" w:sz="0" w:space="0" w:color="auto"/>
            <w:left w:val="none" w:sz="0" w:space="0" w:color="auto"/>
            <w:bottom w:val="none" w:sz="0" w:space="0" w:color="auto"/>
            <w:right w:val="none" w:sz="0" w:space="0" w:color="auto"/>
          </w:divBdr>
        </w:div>
        <w:div w:id="779370846">
          <w:marLeft w:val="0"/>
          <w:marRight w:val="0"/>
          <w:marTop w:val="0"/>
          <w:marBottom w:val="101"/>
          <w:divBdr>
            <w:top w:val="none" w:sz="0" w:space="0" w:color="auto"/>
            <w:left w:val="none" w:sz="0" w:space="0" w:color="auto"/>
            <w:bottom w:val="none" w:sz="0" w:space="0" w:color="auto"/>
            <w:right w:val="none" w:sz="0" w:space="0" w:color="auto"/>
          </w:divBdr>
        </w:div>
        <w:div w:id="1494641524">
          <w:marLeft w:val="0"/>
          <w:marRight w:val="0"/>
          <w:marTop w:val="0"/>
          <w:marBottom w:val="101"/>
          <w:divBdr>
            <w:top w:val="none" w:sz="0" w:space="0" w:color="auto"/>
            <w:left w:val="none" w:sz="0" w:space="0" w:color="auto"/>
            <w:bottom w:val="none" w:sz="0" w:space="0" w:color="auto"/>
            <w:right w:val="none" w:sz="0" w:space="0" w:color="auto"/>
          </w:divBdr>
        </w:div>
        <w:div w:id="1872188746">
          <w:marLeft w:val="0"/>
          <w:marRight w:val="0"/>
          <w:marTop w:val="0"/>
          <w:marBottom w:val="101"/>
          <w:divBdr>
            <w:top w:val="none" w:sz="0" w:space="0" w:color="auto"/>
            <w:left w:val="none" w:sz="0" w:space="0" w:color="auto"/>
            <w:bottom w:val="none" w:sz="0" w:space="0" w:color="auto"/>
            <w:right w:val="none" w:sz="0" w:space="0" w:color="auto"/>
          </w:divBdr>
        </w:div>
        <w:div w:id="497237325">
          <w:marLeft w:val="792"/>
          <w:marRight w:val="0"/>
          <w:marTop w:val="0"/>
          <w:marBottom w:val="101"/>
          <w:divBdr>
            <w:top w:val="none" w:sz="0" w:space="0" w:color="auto"/>
            <w:left w:val="none" w:sz="0" w:space="0" w:color="auto"/>
            <w:bottom w:val="none" w:sz="0" w:space="0" w:color="auto"/>
            <w:right w:val="none" w:sz="0" w:space="0" w:color="auto"/>
          </w:divBdr>
        </w:div>
        <w:div w:id="1247568775">
          <w:marLeft w:val="792"/>
          <w:marRight w:val="0"/>
          <w:marTop w:val="0"/>
          <w:marBottom w:val="101"/>
          <w:divBdr>
            <w:top w:val="none" w:sz="0" w:space="0" w:color="auto"/>
            <w:left w:val="none" w:sz="0" w:space="0" w:color="auto"/>
            <w:bottom w:val="none" w:sz="0" w:space="0" w:color="auto"/>
            <w:right w:val="none" w:sz="0" w:space="0" w:color="auto"/>
          </w:divBdr>
        </w:div>
        <w:div w:id="1640382852">
          <w:marLeft w:val="0"/>
          <w:marRight w:val="0"/>
          <w:marTop w:val="0"/>
          <w:marBottom w:val="101"/>
          <w:divBdr>
            <w:top w:val="none" w:sz="0" w:space="0" w:color="auto"/>
            <w:left w:val="none" w:sz="0" w:space="0" w:color="auto"/>
            <w:bottom w:val="none" w:sz="0" w:space="0" w:color="auto"/>
            <w:right w:val="none" w:sz="0" w:space="0" w:color="auto"/>
          </w:divBdr>
        </w:div>
        <w:div w:id="273638470">
          <w:marLeft w:val="792"/>
          <w:marRight w:val="0"/>
          <w:marTop w:val="0"/>
          <w:marBottom w:val="101"/>
          <w:divBdr>
            <w:top w:val="none" w:sz="0" w:space="0" w:color="auto"/>
            <w:left w:val="none" w:sz="0" w:space="0" w:color="auto"/>
            <w:bottom w:val="none" w:sz="0" w:space="0" w:color="auto"/>
            <w:right w:val="none" w:sz="0" w:space="0" w:color="auto"/>
          </w:divBdr>
        </w:div>
        <w:div w:id="2145004833">
          <w:marLeft w:val="0"/>
          <w:marRight w:val="0"/>
          <w:marTop w:val="0"/>
          <w:marBottom w:val="101"/>
          <w:divBdr>
            <w:top w:val="none" w:sz="0" w:space="0" w:color="auto"/>
            <w:left w:val="none" w:sz="0" w:space="0" w:color="auto"/>
            <w:bottom w:val="none" w:sz="0" w:space="0" w:color="auto"/>
            <w:right w:val="none" w:sz="0" w:space="0" w:color="auto"/>
          </w:divBdr>
        </w:div>
        <w:div w:id="1614021991">
          <w:marLeft w:val="0"/>
          <w:marRight w:val="0"/>
          <w:marTop w:val="0"/>
          <w:marBottom w:val="101"/>
          <w:divBdr>
            <w:top w:val="none" w:sz="0" w:space="0" w:color="auto"/>
            <w:left w:val="none" w:sz="0" w:space="0" w:color="auto"/>
            <w:bottom w:val="none" w:sz="0" w:space="0" w:color="auto"/>
            <w:right w:val="none" w:sz="0" w:space="0" w:color="auto"/>
          </w:divBdr>
        </w:div>
        <w:div w:id="1145045902">
          <w:marLeft w:val="0"/>
          <w:marRight w:val="0"/>
          <w:marTop w:val="0"/>
          <w:marBottom w:val="101"/>
          <w:divBdr>
            <w:top w:val="none" w:sz="0" w:space="0" w:color="auto"/>
            <w:left w:val="none" w:sz="0" w:space="0" w:color="auto"/>
            <w:bottom w:val="none" w:sz="0" w:space="0" w:color="auto"/>
            <w:right w:val="none" w:sz="0" w:space="0" w:color="auto"/>
          </w:divBdr>
        </w:div>
        <w:div w:id="1630666941">
          <w:marLeft w:val="792"/>
          <w:marRight w:val="0"/>
          <w:marTop w:val="0"/>
          <w:marBottom w:val="101"/>
          <w:divBdr>
            <w:top w:val="none" w:sz="0" w:space="0" w:color="auto"/>
            <w:left w:val="none" w:sz="0" w:space="0" w:color="auto"/>
            <w:bottom w:val="none" w:sz="0" w:space="0" w:color="auto"/>
            <w:right w:val="none" w:sz="0" w:space="0" w:color="auto"/>
          </w:divBdr>
        </w:div>
        <w:div w:id="1681271877">
          <w:marLeft w:val="792"/>
          <w:marRight w:val="0"/>
          <w:marTop w:val="0"/>
          <w:marBottom w:val="101"/>
          <w:divBdr>
            <w:top w:val="none" w:sz="0" w:space="0" w:color="auto"/>
            <w:left w:val="none" w:sz="0" w:space="0" w:color="auto"/>
            <w:bottom w:val="none" w:sz="0" w:space="0" w:color="auto"/>
            <w:right w:val="none" w:sz="0" w:space="0" w:color="auto"/>
          </w:divBdr>
        </w:div>
        <w:div w:id="1713384635">
          <w:marLeft w:val="1080"/>
          <w:marRight w:val="0"/>
          <w:marTop w:val="0"/>
          <w:marBottom w:val="101"/>
          <w:divBdr>
            <w:top w:val="none" w:sz="0" w:space="0" w:color="auto"/>
            <w:left w:val="none" w:sz="0" w:space="0" w:color="auto"/>
            <w:bottom w:val="none" w:sz="0" w:space="0" w:color="auto"/>
            <w:right w:val="none" w:sz="0" w:space="0" w:color="auto"/>
          </w:divBdr>
        </w:div>
        <w:div w:id="69471974">
          <w:marLeft w:val="1080"/>
          <w:marRight w:val="0"/>
          <w:marTop w:val="0"/>
          <w:marBottom w:val="101"/>
          <w:divBdr>
            <w:top w:val="none" w:sz="0" w:space="0" w:color="auto"/>
            <w:left w:val="none" w:sz="0" w:space="0" w:color="auto"/>
            <w:bottom w:val="none" w:sz="0" w:space="0" w:color="auto"/>
            <w:right w:val="none" w:sz="0" w:space="0" w:color="auto"/>
          </w:divBdr>
        </w:div>
        <w:div w:id="271783892">
          <w:marLeft w:val="0"/>
          <w:marRight w:val="0"/>
          <w:marTop w:val="0"/>
          <w:marBottom w:val="101"/>
          <w:divBdr>
            <w:top w:val="none" w:sz="0" w:space="0" w:color="auto"/>
            <w:left w:val="none" w:sz="0" w:space="0" w:color="auto"/>
            <w:bottom w:val="none" w:sz="0" w:space="0" w:color="auto"/>
            <w:right w:val="none" w:sz="0" w:space="0" w:color="auto"/>
          </w:divBdr>
        </w:div>
        <w:div w:id="756361870">
          <w:marLeft w:val="792"/>
          <w:marRight w:val="0"/>
          <w:marTop w:val="0"/>
          <w:marBottom w:val="101"/>
          <w:divBdr>
            <w:top w:val="none" w:sz="0" w:space="0" w:color="auto"/>
            <w:left w:val="none" w:sz="0" w:space="0" w:color="auto"/>
            <w:bottom w:val="none" w:sz="0" w:space="0" w:color="auto"/>
            <w:right w:val="none" w:sz="0" w:space="0" w:color="auto"/>
          </w:divBdr>
        </w:div>
        <w:div w:id="641615463">
          <w:marLeft w:val="0"/>
          <w:marRight w:val="0"/>
          <w:marTop w:val="0"/>
          <w:marBottom w:val="101"/>
          <w:divBdr>
            <w:top w:val="none" w:sz="0" w:space="0" w:color="auto"/>
            <w:left w:val="none" w:sz="0" w:space="0" w:color="auto"/>
            <w:bottom w:val="none" w:sz="0" w:space="0" w:color="auto"/>
            <w:right w:val="none" w:sz="0" w:space="0" w:color="auto"/>
          </w:divBdr>
        </w:div>
        <w:div w:id="38826901">
          <w:marLeft w:val="792"/>
          <w:marRight w:val="0"/>
          <w:marTop w:val="0"/>
          <w:marBottom w:val="101"/>
          <w:divBdr>
            <w:top w:val="none" w:sz="0" w:space="0" w:color="auto"/>
            <w:left w:val="none" w:sz="0" w:space="0" w:color="auto"/>
            <w:bottom w:val="none" w:sz="0" w:space="0" w:color="auto"/>
            <w:right w:val="none" w:sz="0" w:space="0" w:color="auto"/>
          </w:divBdr>
        </w:div>
        <w:div w:id="1053038884">
          <w:marLeft w:val="0"/>
          <w:marRight w:val="0"/>
          <w:marTop w:val="0"/>
          <w:marBottom w:val="101"/>
          <w:divBdr>
            <w:top w:val="none" w:sz="0" w:space="0" w:color="auto"/>
            <w:left w:val="none" w:sz="0" w:space="0" w:color="auto"/>
            <w:bottom w:val="none" w:sz="0" w:space="0" w:color="auto"/>
            <w:right w:val="none" w:sz="0" w:space="0" w:color="auto"/>
          </w:divBdr>
        </w:div>
        <w:div w:id="2000383094">
          <w:marLeft w:val="0"/>
          <w:marRight w:val="0"/>
          <w:marTop w:val="0"/>
          <w:marBottom w:val="101"/>
          <w:divBdr>
            <w:top w:val="none" w:sz="0" w:space="0" w:color="auto"/>
            <w:left w:val="none" w:sz="0" w:space="0" w:color="auto"/>
            <w:bottom w:val="none" w:sz="0" w:space="0" w:color="auto"/>
            <w:right w:val="none" w:sz="0" w:space="0" w:color="auto"/>
          </w:divBdr>
        </w:div>
        <w:div w:id="210385664">
          <w:marLeft w:val="0"/>
          <w:marRight w:val="0"/>
          <w:marTop w:val="0"/>
          <w:marBottom w:val="101"/>
          <w:divBdr>
            <w:top w:val="none" w:sz="0" w:space="0" w:color="auto"/>
            <w:left w:val="none" w:sz="0" w:space="0" w:color="auto"/>
            <w:bottom w:val="none" w:sz="0" w:space="0" w:color="auto"/>
            <w:right w:val="none" w:sz="0" w:space="0" w:color="auto"/>
          </w:divBdr>
        </w:div>
        <w:div w:id="374240420">
          <w:marLeft w:val="0"/>
          <w:marRight w:val="0"/>
          <w:marTop w:val="0"/>
          <w:marBottom w:val="101"/>
          <w:divBdr>
            <w:top w:val="none" w:sz="0" w:space="0" w:color="auto"/>
            <w:left w:val="none" w:sz="0" w:space="0" w:color="auto"/>
            <w:bottom w:val="none" w:sz="0" w:space="0" w:color="auto"/>
            <w:right w:val="none" w:sz="0" w:space="0" w:color="auto"/>
          </w:divBdr>
        </w:div>
        <w:div w:id="1768843206">
          <w:marLeft w:val="0"/>
          <w:marRight w:val="0"/>
          <w:marTop w:val="0"/>
          <w:marBottom w:val="101"/>
          <w:divBdr>
            <w:top w:val="none" w:sz="0" w:space="0" w:color="auto"/>
            <w:left w:val="none" w:sz="0" w:space="0" w:color="auto"/>
            <w:bottom w:val="none" w:sz="0" w:space="0" w:color="auto"/>
            <w:right w:val="none" w:sz="0" w:space="0" w:color="auto"/>
          </w:divBdr>
        </w:div>
        <w:div w:id="925308589">
          <w:marLeft w:val="792"/>
          <w:marRight w:val="0"/>
          <w:marTop w:val="0"/>
          <w:marBottom w:val="101"/>
          <w:divBdr>
            <w:top w:val="none" w:sz="0" w:space="0" w:color="auto"/>
            <w:left w:val="none" w:sz="0" w:space="0" w:color="auto"/>
            <w:bottom w:val="none" w:sz="0" w:space="0" w:color="auto"/>
            <w:right w:val="none" w:sz="0" w:space="0" w:color="auto"/>
          </w:divBdr>
        </w:div>
        <w:div w:id="1731464886">
          <w:marLeft w:val="792"/>
          <w:marRight w:val="0"/>
          <w:marTop w:val="0"/>
          <w:marBottom w:val="101"/>
          <w:divBdr>
            <w:top w:val="none" w:sz="0" w:space="0" w:color="auto"/>
            <w:left w:val="none" w:sz="0" w:space="0" w:color="auto"/>
            <w:bottom w:val="none" w:sz="0" w:space="0" w:color="auto"/>
            <w:right w:val="none" w:sz="0" w:space="0" w:color="auto"/>
          </w:divBdr>
        </w:div>
        <w:div w:id="2050689525">
          <w:marLeft w:val="0"/>
          <w:marRight w:val="0"/>
          <w:marTop w:val="0"/>
          <w:marBottom w:val="101"/>
          <w:divBdr>
            <w:top w:val="none" w:sz="0" w:space="0" w:color="auto"/>
            <w:left w:val="none" w:sz="0" w:space="0" w:color="auto"/>
            <w:bottom w:val="none" w:sz="0" w:space="0" w:color="auto"/>
            <w:right w:val="none" w:sz="0" w:space="0" w:color="auto"/>
          </w:divBdr>
        </w:div>
        <w:div w:id="21244262">
          <w:marLeft w:val="0"/>
          <w:marRight w:val="0"/>
          <w:marTop w:val="0"/>
          <w:marBottom w:val="101"/>
          <w:divBdr>
            <w:top w:val="none" w:sz="0" w:space="0" w:color="auto"/>
            <w:left w:val="none" w:sz="0" w:space="0" w:color="auto"/>
            <w:bottom w:val="none" w:sz="0" w:space="0" w:color="auto"/>
            <w:right w:val="none" w:sz="0" w:space="0" w:color="auto"/>
          </w:divBdr>
        </w:div>
        <w:div w:id="1185097857">
          <w:marLeft w:val="0"/>
          <w:marRight w:val="0"/>
          <w:marTop w:val="0"/>
          <w:marBottom w:val="101"/>
          <w:divBdr>
            <w:top w:val="none" w:sz="0" w:space="0" w:color="auto"/>
            <w:left w:val="none" w:sz="0" w:space="0" w:color="auto"/>
            <w:bottom w:val="none" w:sz="0" w:space="0" w:color="auto"/>
            <w:right w:val="none" w:sz="0" w:space="0" w:color="auto"/>
          </w:divBdr>
        </w:div>
        <w:div w:id="1835801776">
          <w:marLeft w:val="0"/>
          <w:marRight w:val="0"/>
          <w:marTop w:val="0"/>
          <w:marBottom w:val="101"/>
          <w:divBdr>
            <w:top w:val="none" w:sz="0" w:space="0" w:color="auto"/>
            <w:left w:val="none" w:sz="0" w:space="0" w:color="auto"/>
            <w:bottom w:val="none" w:sz="0" w:space="0" w:color="auto"/>
            <w:right w:val="none" w:sz="0" w:space="0" w:color="auto"/>
          </w:divBdr>
        </w:div>
        <w:div w:id="608204205">
          <w:marLeft w:val="0"/>
          <w:marRight w:val="0"/>
          <w:marTop w:val="0"/>
          <w:marBottom w:val="101"/>
          <w:divBdr>
            <w:top w:val="none" w:sz="0" w:space="0" w:color="auto"/>
            <w:left w:val="none" w:sz="0" w:space="0" w:color="auto"/>
            <w:bottom w:val="none" w:sz="0" w:space="0" w:color="auto"/>
            <w:right w:val="none" w:sz="0" w:space="0" w:color="auto"/>
          </w:divBdr>
        </w:div>
        <w:div w:id="731083666">
          <w:marLeft w:val="792"/>
          <w:marRight w:val="0"/>
          <w:marTop w:val="0"/>
          <w:marBottom w:val="101"/>
          <w:divBdr>
            <w:top w:val="none" w:sz="0" w:space="0" w:color="auto"/>
            <w:left w:val="none" w:sz="0" w:space="0" w:color="auto"/>
            <w:bottom w:val="none" w:sz="0" w:space="0" w:color="auto"/>
            <w:right w:val="none" w:sz="0" w:space="0" w:color="auto"/>
          </w:divBdr>
        </w:div>
        <w:div w:id="1092046385">
          <w:marLeft w:val="792"/>
          <w:marRight w:val="0"/>
          <w:marTop w:val="0"/>
          <w:marBottom w:val="101"/>
          <w:divBdr>
            <w:top w:val="none" w:sz="0" w:space="0" w:color="auto"/>
            <w:left w:val="none" w:sz="0" w:space="0" w:color="auto"/>
            <w:bottom w:val="none" w:sz="0" w:space="0" w:color="auto"/>
            <w:right w:val="none" w:sz="0" w:space="0" w:color="auto"/>
          </w:divBdr>
        </w:div>
        <w:div w:id="1278487773">
          <w:marLeft w:val="792"/>
          <w:marRight w:val="0"/>
          <w:marTop w:val="0"/>
          <w:marBottom w:val="101"/>
          <w:divBdr>
            <w:top w:val="none" w:sz="0" w:space="0" w:color="auto"/>
            <w:left w:val="none" w:sz="0" w:space="0" w:color="auto"/>
            <w:bottom w:val="none" w:sz="0" w:space="0" w:color="auto"/>
            <w:right w:val="none" w:sz="0" w:space="0" w:color="auto"/>
          </w:divBdr>
        </w:div>
        <w:div w:id="832258258">
          <w:marLeft w:val="0"/>
          <w:marRight w:val="0"/>
          <w:marTop w:val="0"/>
          <w:marBottom w:val="101"/>
          <w:divBdr>
            <w:top w:val="none" w:sz="0" w:space="0" w:color="auto"/>
            <w:left w:val="none" w:sz="0" w:space="0" w:color="auto"/>
            <w:bottom w:val="none" w:sz="0" w:space="0" w:color="auto"/>
            <w:right w:val="none" w:sz="0" w:space="0" w:color="auto"/>
          </w:divBdr>
        </w:div>
        <w:div w:id="1683167787">
          <w:marLeft w:val="0"/>
          <w:marRight w:val="0"/>
          <w:marTop w:val="0"/>
          <w:marBottom w:val="101"/>
          <w:divBdr>
            <w:top w:val="none" w:sz="0" w:space="0" w:color="auto"/>
            <w:left w:val="none" w:sz="0" w:space="0" w:color="auto"/>
            <w:bottom w:val="none" w:sz="0" w:space="0" w:color="auto"/>
            <w:right w:val="none" w:sz="0" w:space="0" w:color="auto"/>
          </w:divBdr>
        </w:div>
        <w:div w:id="2097705453">
          <w:marLeft w:val="0"/>
          <w:marRight w:val="0"/>
          <w:marTop w:val="0"/>
          <w:marBottom w:val="101"/>
          <w:divBdr>
            <w:top w:val="none" w:sz="0" w:space="0" w:color="auto"/>
            <w:left w:val="none" w:sz="0" w:space="0" w:color="auto"/>
            <w:bottom w:val="none" w:sz="0" w:space="0" w:color="auto"/>
            <w:right w:val="none" w:sz="0" w:space="0" w:color="auto"/>
          </w:divBdr>
        </w:div>
        <w:div w:id="903373532">
          <w:marLeft w:val="0"/>
          <w:marRight w:val="0"/>
          <w:marTop w:val="0"/>
          <w:marBottom w:val="101"/>
          <w:divBdr>
            <w:top w:val="none" w:sz="0" w:space="0" w:color="auto"/>
            <w:left w:val="none" w:sz="0" w:space="0" w:color="auto"/>
            <w:bottom w:val="none" w:sz="0" w:space="0" w:color="auto"/>
            <w:right w:val="none" w:sz="0" w:space="0" w:color="auto"/>
          </w:divBdr>
        </w:div>
        <w:div w:id="675887304">
          <w:marLeft w:val="0"/>
          <w:marRight w:val="0"/>
          <w:marTop w:val="0"/>
          <w:marBottom w:val="101"/>
          <w:divBdr>
            <w:top w:val="none" w:sz="0" w:space="0" w:color="auto"/>
            <w:left w:val="none" w:sz="0" w:space="0" w:color="auto"/>
            <w:bottom w:val="none" w:sz="0" w:space="0" w:color="auto"/>
            <w:right w:val="none" w:sz="0" w:space="0" w:color="auto"/>
          </w:divBdr>
        </w:div>
        <w:div w:id="1973054679">
          <w:marLeft w:val="0"/>
          <w:marRight w:val="0"/>
          <w:marTop w:val="0"/>
          <w:marBottom w:val="101"/>
          <w:divBdr>
            <w:top w:val="none" w:sz="0" w:space="0" w:color="auto"/>
            <w:left w:val="none" w:sz="0" w:space="0" w:color="auto"/>
            <w:bottom w:val="none" w:sz="0" w:space="0" w:color="auto"/>
            <w:right w:val="none" w:sz="0" w:space="0" w:color="auto"/>
          </w:divBdr>
        </w:div>
        <w:div w:id="771826294">
          <w:marLeft w:val="0"/>
          <w:marRight w:val="0"/>
          <w:marTop w:val="0"/>
          <w:marBottom w:val="101"/>
          <w:divBdr>
            <w:top w:val="none" w:sz="0" w:space="0" w:color="auto"/>
            <w:left w:val="none" w:sz="0" w:space="0" w:color="auto"/>
            <w:bottom w:val="none" w:sz="0" w:space="0" w:color="auto"/>
            <w:right w:val="none" w:sz="0" w:space="0" w:color="auto"/>
          </w:divBdr>
        </w:div>
        <w:div w:id="597063940">
          <w:marLeft w:val="0"/>
          <w:marRight w:val="0"/>
          <w:marTop w:val="0"/>
          <w:marBottom w:val="101"/>
          <w:divBdr>
            <w:top w:val="none" w:sz="0" w:space="0" w:color="auto"/>
            <w:left w:val="none" w:sz="0" w:space="0" w:color="auto"/>
            <w:bottom w:val="none" w:sz="0" w:space="0" w:color="auto"/>
            <w:right w:val="none" w:sz="0" w:space="0" w:color="auto"/>
          </w:divBdr>
        </w:div>
        <w:div w:id="661933693">
          <w:marLeft w:val="0"/>
          <w:marRight w:val="0"/>
          <w:marTop w:val="0"/>
          <w:marBottom w:val="101"/>
          <w:divBdr>
            <w:top w:val="none" w:sz="0" w:space="0" w:color="auto"/>
            <w:left w:val="none" w:sz="0" w:space="0" w:color="auto"/>
            <w:bottom w:val="none" w:sz="0" w:space="0" w:color="auto"/>
            <w:right w:val="none" w:sz="0" w:space="0" w:color="auto"/>
          </w:divBdr>
        </w:div>
        <w:div w:id="1011296090">
          <w:marLeft w:val="0"/>
          <w:marRight w:val="0"/>
          <w:marTop w:val="0"/>
          <w:marBottom w:val="101"/>
          <w:divBdr>
            <w:top w:val="none" w:sz="0" w:space="0" w:color="auto"/>
            <w:left w:val="none" w:sz="0" w:space="0" w:color="auto"/>
            <w:bottom w:val="none" w:sz="0" w:space="0" w:color="auto"/>
            <w:right w:val="none" w:sz="0" w:space="0" w:color="auto"/>
          </w:divBdr>
        </w:div>
        <w:div w:id="1055618070">
          <w:marLeft w:val="0"/>
          <w:marRight w:val="0"/>
          <w:marTop w:val="0"/>
          <w:marBottom w:val="101"/>
          <w:divBdr>
            <w:top w:val="none" w:sz="0" w:space="0" w:color="auto"/>
            <w:left w:val="none" w:sz="0" w:space="0" w:color="auto"/>
            <w:bottom w:val="none" w:sz="0" w:space="0" w:color="auto"/>
            <w:right w:val="none" w:sz="0" w:space="0" w:color="auto"/>
          </w:divBdr>
        </w:div>
        <w:div w:id="647709922">
          <w:marLeft w:val="0"/>
          <w:marRight w:val="0"/>
          <w:marTop w:val="0"/>
          <w:marBottom w:val="101"/>
          <w:divBdr>
            <w:top w:val="none" w:sz="0" w:space="0" w:color="auto"/>
            <w:left w:val="none" w:sz="0" w:space="0" w:color="auto"/>
            <w:bottom w:val="none" w:sz="0" w:space="0" w:color="auto"/>
            <w:right w:val="none" w:sz="0" w:space="0" w:color="auto"/>
          </w:divBdr>
        </w:div>
        <w:div w:id="8265506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6295</Words>
  <Characters>34626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2021-09-10T13:53:00Z</dcterms:created>
  <dcterms:modified xsi:type="dcterms:W3CDTF">2021-09-10T13:56:00Z</dcterms:modified>
</cp:coreProperties>
</file>