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47" w:rsidRPr="00841D9A" w:rsidRDefault="00756547" w:rsidP="00756547">
      <w:pPr>
        <w:jc w:val="center"/>
        <w:rPr>
          <w:rFonts w:ascii="Verdana" w:eastAsia="Verdana" w:hAnsi="Verdana" w:cs="Verdana"/>
          <w:b/>
          <w:color w:val="0000FF"/>
          <w:sz w:val="24"/>
          <w:szCs w:val="24"/>
        </w:rPr>
      </w:pPr>
      <w:r w:rsidRPr="00756547">
        <w:rPr>
          <w:rFonts w:ascii="Verdana" w:eastAsia="Verdana" w:hAnsi="Verdana" w:cs="Verdana"/>
          <w:b/>
          <w:color w:val="0000FF"/>
          <w:sz w:val="24"/>
          <w:szCs w:val="24"/>
        </w:rPr>
        <w:t>AVISO por el que se da a conocer el precio de referencia del azúcar base estándar para el pago de la caña de azúcar de la zafra 2023/2024, que propone el Comité Nacional para el Desarrollo Sustentable de la Caña de Azúcar.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B94E58" w:rsidRDefault="00756547" w:rsidP="00756547">
      <w:pPr>
        <w:jc w:val="both"/>
        <w:rPr>
          <w:rFonts w:ascii="Arial" w:eastAsia="Times New Roman" w:hAnsi="Arial" w:cs="Arial"/>
          <w:b/>
          <w:color w:val="2F2F2F"/>
          <w:sz w:val="20"/>
          <w:szCs w:val="16"/>
          <w:lang w:eastAsia="es-MX"/>
        </w:rPr>
      </w:pPr>
      <w:r w:rsidRPr="00756547">
        <w:rPr>
          <w:rFonts w:ascii="Arial" w:eastAsia="Times New Roman" w:hAnsi="Arial" w:cs="Arial"/>
          <w:b/>
          <w:color w:val="2F2F2F"/>
          <w:sz w:val="20"/>
          <w:szCs w:val="16"/>
          <w:lang w:eastAsia="es-MX"/>
        </w:rPr>
        <w:t>Al margen un sello con el Escudo Nacional, que dice: Estados Unidos Mexicanos.- ECONOMÍA.- Secretaría de Economía.</w:t>
      </w:r>
    </w:p>
    <w:p w:rsidR="00756547" w:rsidRPr="00756547" w:rsidRDefault="00756547" w:rsidP="00756547">
      <w:pPr>
        <w:shd w:val="clear" w:color="auto" w:fill="FFFFFF"/>
        <w:spacing w:after="101" w:line="240" w:lineRule="auto"/>
        <w:ind w:firstLine="288"/>
        <w:jc w:val="both"/>
        <w:rPr>
          <w:rFonts w:ascii="Arial" w:eastAsia="Times New Roman" w:hAnsi="Arial" w:cs="Arial"/>
          <w:color w:val="2F2F2F"/>
          <w:sz w:val="16"/>
          <w:szCs w:val="16"/>
          <w:lang w:eastAsia="es-MX"/>
        </w:rPr>
      </w:pPr>
      <w:r w:rsidRPr="00756547">
        <w:rPr>
          <w:rFonts w:ascii="Arial" w:eastAsia="Times New Roman" w:hAnsi="Arial" w:cs="Arial"/>
          <w:color w:val="2F2F2F"/>
          <w:sz w:val="16"/>
          <w:szCs w:val="16"/>
          <w:lang w:eastAsia="es-MX"/>
        </w:rPr>
        <w:t>AVISO POR EL QUE SE DA A CONOCER EL PRECIO DE REFERENCIA DEL AZÚCAR BASE ESTÁNDAR PARA EL PAGO DE LA CAÑA DE AZÚCAR DE LA ZAFRA 2023/2024, QUE PROPONE EL COMITÉ NACIONAL PARA EL DESARROLLO SUSTENTABLE DE LA CAÑA DE AZÚCAR</w:t>
      </w:r>
    </w:p>
    <w:p w:rsidR="00756547" w:rsidRPr="00756547" w:rsidRDefault="00756547" w:rsidP="00756547">
      <w:pPr>
        <w:shd w:val="clear" w:color="auto" w:fill="FFFFFF"/>
        <w:spacing w:after="101" w:line="240" w:lineRule="auto"/>
        <w:ind w:firstLine="288"/>
        <w:jc w:val="both"/>
        <w:rPr>
          <w:rFonts w:ascii="Arial" w:eastAsia="Times New Roman" w:hAnsi="Arial" w:cs="Arial"/>
          <w:color w:val="2F2F2F"/>
          <w:sz w:val="18"/>
          <w:szCs w:val="18"/>
          <w:lang w:eastAsia="es-MX"/>
        </w:rPr>
      </w:pPr>
      <w:r w:rsidRPr="00756547">
        <w:rPr>
          <w:rFonts w:ascii="Arial" w:eastAsia="Times New Roman" w:hAnsi="Arial" w:cs="Arial"/>
          <w:color w:val="2F2F2F"/>
          <w:sz w:val="18"/>
          <w:szCs w:val="18"/>
          <w:lang w:eastAsia="es-MX"/>
        </w:rPr>
        <w:t>La Secretaría de Economía, por conducto de la Dirección General de Industrias Ligeras, con fundamento en los artículos 34, fracciones I y XXXIII, de la Ley Orgánica de la Administración Pública Federal; 57 de la Ley de Desarrollo Sustentable de la Caña de Azúcar; 12, fracción IX, y 33, fracción IX, del Reglamento Interior de la Secretaría de Economía, y en atención a la solicitud recibida por parte de la Dirección General del Comité Nacional para el Desarrollo Sustentable de la Caña de Azúcar, a través de su oficio número AFU-DG-0143-2023 de fecha 17 de octubre de 2023, mediante el cual envió el documento que contiene la propuesta de ese Comité relativa al precio de referencia del azúcar base estándar para el pago de la caña de azúcar de la zafra 2023/2024 para su correspondiente publicación en el Diario Oficial de la Federación dentro del mes de octubre de 2023, da a conocer la propuesta elaborada por dicho Comité, en los siguientes términos:</w:t>
      </w:r>
    </w:p>
    <w:p w:rsidR="00756547" w:rsidRPr="00756547" w:rsidRDefault="00756547" w:rsidP="007565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6547">
        <w:rPr>
          <w:rFonts w:ascii="Times" w:eastAsia="Times New Roman" w:hAnsi="Times" w:cs="Times"/>
          <w:b/>
          <w:bCs/>
          <w:color w:val="2F2F2F"/>
          <w:sz w:val="18"/>
          <w:szCs w:val="18"/>
          <w:lang w:eastAsia="es-MX"/>
        </w:rPr>
        <w:t>PRECIO DE REFERENCIA DEL AZÚCAR BASE ESTÁNDAR PARA EL PAGO DE LA CAÑA DE AZÚCAR</w:t>
      </w:r>
      <w:r w:rsidRPr="00756547">
        <w:rPr>
          <w:rFonts w:ascii="Times New Roman" w:eastAsia="Times New Roman" w:hAnsi="Times New Roman" w:cs="Times New Roman"/>
          <w:b/>
          <w:bCs/>
          <w:color w:val="2F2F2F"/>
          <w:sz w:val="18"/>
          <w:szCs w:val="18"/>
          <w:lang w:eastAsia="es-MX"/>
        </w:rPr>
        <w:br/>
      </w:r>
      <w:r w:rsidRPr="00756547">
        <w:rPr>
          <w:rFonts w:ascii="Times" w:eastAsia="Times New Roman" w:hAnsi="Times" w:cs="Times"/>
          <w:b/>
          <w:bCs/>
          <w:color w:val="2F2F2F"/>
          <w:sz w:val="18"/>
          <w:szCs w:val="18"/>
          <w:lang w:eastAsia="es-MX"/>
        </w:rPr>
        <w:t>DE LA ZAFRA 2023/2024</w:t>
      </w:r>
    </w:p>
    <w:p w:rsidR="00756547" w:rsidRPr="00756547" w:rsidRDefault="00756547" w:rsidP="00756547">
      <w:pPr>
        <w:shd w:val="clear" w:color="auto" w:fill="FFFFFF"/>
        <w:spacing w:after="101" w:line="240" w:lineRule="auto"/>
        <w:ind w:firstLine="288"/>
        <w:jc w:val="both"/>
        <w:rPr>
          <w:rFonts w:ascii="Arial" w:eastAsia="Times New Roman" w:hAnsi="Arial" w:cs="Arial"/>
          <w:color w:val="2F2F2F"/>
          <w:sz w:val="18"/>
          <w:szCs w:val="18"/>
          <w:lang w:eastAsia="es-MX"/>
        </w:rPr>
      </w:pPr>
      <w:r w:rsidRPr="00756547">
        <w:rPr>
          <w:rFonts w:ascii="Arial" w:eastAsia="Times New Roman" w:hAnsi="Arial" w:cs="Arial"/>
          <w:color w:val="2F2F2F"/>
          <w:sz w:val="18"/>
          <w:szCs w:val="18"/>
          <w:lang w:eastAsia="es-MX"/>
        </w:rPr>
        <w:t>El Comité Nacional para el Desarrollo Sustentable de la Caña de Azúcar, con fundamento en los artículos 10, fracción XI, 57 y 58 de la Ley de Desarrollo Sustentable de la Caña de Azúcar, propone el precio de referencia del azúcar base estándar para el pago de la caña de azúcar para la zafra 2023/2024, calculado de conformidad con la Metodología para determinar el precio de referencia del azúcar base estándar para el pago de la caña de azúcar (</w:t>
      </w:r>
      <w:r w:rsidRPr="00756547">
        <w:rPr>
          <w:rFonts w:ascii="Arial" w:eastAsia="Times New Roman" w:hAnsi="Arial" w:cs="Arial"/>
          <w:color w:val="000000"/>
          <w:sz w:val="18"/>
          <w:szCs w:val="18"/>
          <w:lang w:eastAsia="es-MX"/>
        </w:rPr>
        <w:t>https://www.gob.mx/cms/uploads/attachment/file/394401/Metodologia_Vigente_de_Precio_de_Referencia-SEPTIEMBRE2018__1_.pdf</w:t>
      </w:r>
      <w:r w:rsidRPr="00756547">
        <w:rPr>
          <w:rFonts w:ascii="Arial" w:eastAsia="Times New Roman" w:hAnsi="Arial" w:cs="Arial"/>
          <w:color w:val="2F2F2F"/>
          <w:sz w:val="18"/>
          <w:szCs w:val="18"/>
          <w:lang w:eastAsia="es-MX"/>
        </w:rPr>
        <w:t>), así como con los artículos 19, fracción VIII, y 20, fracción VI, del Estatuto Orgánico del Comité Nacional para el Desarrollo Sustentable de la Caña de Azúcar, para quedar como sigue:</w:t>
      </w:r>
    </w:p>
    <w:p w:rsidR="00756547" w:rsidRPr="00756547" w:rsidRDefault="00756547" w:rsidP="00756547">
      <w:pPr>
        <w:shd w:val="clear" w:color="auto" w:fill="FFFFFF"/>
        <w:spacing w:after="101" w:line="240" w:lineRule="auto"/>
        <w:ind w:firstLine="288"/>
        <w:jc w:val="both"/>
        <w:rPr>
          <w:rFonts w:ascii="Arial" w:eastAsia="Times New Roman" w:hAnsi="Arial" w:cs="Arial"/>
          <w:color w:val="2F2F2F"/>
          <w:sz w:val="18"/>
          <w:szCs w:val="18"/>
          <w:lang w:eastAsia="es-MX"/>
        </w:rPr>
      </w:pPr>
      <w:r w:rsidRPr="00756547">
        <w:rPr>
          <w:rFonts w:ascii="Arial" w:eastAsia="Times New Roman" w:hAnsi="Arial" w:cs="Arial"/>
          <w:color w:val="2F2F2F"/>
          <w:sz w:val="18"/>
          <w:szCs w:val="18"/>
          <w:lang w:eastAsia="es-MX"/>
        </w:rPr>
        <w:t>El precio de referencia del azúcar base estándar para el pago de la caña de azúcar correspondiente a la zafra 2023/2024 será de $19,320.31 pesos por tonelada.</w:t>
      </w:r>
    </w:p>
    <w:p w:rsidR="00756547" w:rsidRPr="00756547" w:rsidRDefault="00756547" w:rsidP="00756547">
      <w:pPr>
        <w:shd w:val="clear" w:color="auto" w:fill="FFFFFF"/>
        <w:spacing w:after="101" w:line="240" w:lineRule="auto"/>
        <w:ind w:firstLine="288"/>
        <w:jc w:val="both"/>
        <w:rPr>
          <w:rFonts w:ascii="Arial" w:eastAsia="Times New Roman" w:hAnsi="Arial" w:cs="Arial"/>
          <w:color w:val="2F2F2F"/>
          <w:sz w:val="18"/>
          <w:szCs w:val="18"/>
          <w:lang w:eastAsia="es-MX"/>
        </w:rPr>
      </w:pPr>
      <w:r w:rsidRPr="00756547">
        <w:rPr>
          <w:rFonts w:ascii="Arial" w:eastAsia="Times New Roman" w:hAnsi="Arial" w:cs="Arial"/>
          <w:color w:val="2F2F2F"/>
          <w:sz w:val="18"/>
          <w:szCs w:val="18"/>
          <w:lang w:eastAsia="es-MX"/>
        </w:rPr>
        <w:t>Para el pago del ajuste final de la caña de azúcar correspondiente a la zafra 2022/2023, se deberá aplicar lo señalado en el numeral 2, apartado B), de la Metodología antes citada, según el caso en el que se encuentre cada ingenio.</w:t>
      </w:r>
    </w:p>
    <w:p w:rsidR="00756547" w:rsidRPr="00756547" w:rsidRDefault="00756547" w:rsidP="00756547">
      <w:pPr>
        <w:shd w:val="clear" w:color="auto" w:fill="FFFFFF"/>
        <w:spacing w:after="101" w:line="240" w:lineRule="auto"/>
        <w:ind w:firstLine="288"/>
        <w:jc w:val="both"/>
        <w:rPr>
          <w:rFonts w:ascii="Arial" w:eastAsia="Times New Roman" w:hAnsi="Arial" w:cs="Arial"/>
          <w:color w:val="2F2F2F"/>
          <w:sz w:val="18"/>
          <w:szCs w:val="18"/>
          <w:lang w:eastAsia="es-MX"/>
        </w:rPr>
      </w:pPr>
      <w:r w:rsidRPr="00756547">
        <w:rPr>
          <w:rFonts w:ascii="Arial" w:eastAsia="Times New Roman" w:hAnsi="Arial" w:cs="Arial"/>
          <w:color w:val="2F2F2F"/>
          <w:sz w:val="18"/>
          <w:szCs w:val="18"/>
          <w:lang w:eastAsia="es-MX"/>
        </w:rPr>
        <w:t>Ciudad de México, a 31 de octubre de 2023.- El Director General de Industrias Ligeras, </w:t>
      </w:r>
      <w:r w:rsidRPr="00756547">
        <w:rPr>
          <w:rFonts w:ascii="Arial" w:eastAsia="Times New Roman" w:hAnsi="Arial" w:cs="Arial"/>
          <w:b/>
          <w:bCs/>
          <w:color w:val="2F2F2F"/>
          <w:sz w:val="18"/>
          <w:szCs w:val="18"/>
          <w:lang w:eastAsia="es-MX"/>
        </w:rPr>
        <w:t>Roberto Antonio Durán López</w:t>
      </w:r>
      <w:r w:rsidRPr="00756547">
        <w:rPr>
          <w:rFonts w:ascii="Arial" w:eastAsia="Times New Roman" w:hAnsi="Arial" w:cs="Arial"/>
          <w:color w:val="2F2F2F"/>
          <w:sz w:val="18"/>
          <w:szCs w:val="18"/>
          <w:lang w:eastAsia="es-MX"/>
        </w:rPr>
        <w:t>.- Rúbrica.</w:t>
      </w:r>
    </w:p>
    <w:p w:rsidR="00756547" w:rsidRDefault="00756547" w:rsidP="00756547">
      <w:pPr>
        <w:jc w:val="both"/>
      </w:pPr>
    </w:p>
    <w:sectPr w:rsidR="007565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47"/>
    <w:rsid w:val="00756547"/>
    <w:rsid w:val="00B9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56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5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90140">
      <w:bodyDiv w:val="1"/>
      <w:marLeft w:val="0"/>
      <w:marRight w:val="0"/>
      <w:marTop w:val="0"/>
      <w:marBottom w:val="0"/>
      <w:divBdr>
        <w:top w:val="none" w:sz="0" w:space="0" w:color="auto"/>
        <w:left w:val="none" w:sz="0" w:space="0" w:color="auto"/>
        <w:bottom w:val="none" w:sz="0" w:space="0" w:color="auto"/>
        <w:right w:val="none" w:sz="0" w:space="0" w:color="auto"/>
      </w:divBdr>
      <w:divsChild>
        <w:div w:id="1841118087">
          <w:marLeft w:val="0"/>
          <w:marRight w:val="0"/>
          <w:marTop w:val="0"/>
          <w:marBottom w:val="101"/>
          <w:divBdr>
            <w:top w:val="none" w:sz="0" w:space="0" w:color="auto"/>
            <w:left w:val="none" w:sz="0" w:space="0" w:color="auto"/>
            <w:bottom w:val="none" w:sz="0" w:space="0" w:color="auto"/>
            <w:right w:val="none" w:sz="0" w:space="0" w:color="auto"/>
          </w:divBdr>
        </w:div>
        <w:div w:id="937712078">
          <w:marLeft w:val="0"/>
          <w:marRight w:val="0"/>
          <w:marTop w:val="0"/>
          <w:marBottom w:val="101"/>
          <w:divBdr>
            <w:top w:val="none" w:sz="0" w:space="0" w:color="auto"/>
            <w:left w:val="none" w:sz="0" w:space="0" w:color="auto"/>
            <w:bottom w:val="none" w:sz="0" w:space="0" w:color="auto"/>
            <w:right w:val="none" w:sz="0" w:space="0" w:color="auto"/>
          </w:divBdr>
        </w:div>
        <w:div w:id="1230505510">
          <w:marLeft w:val="0"/>
          <w:marRight w:val="0"/>
          <w:marTop w:val="101"/>
          <w:marBottom w:val="101"/>
          <w:divBdr>
            <w:top w:val="none" w:sz="0" w:space="0" w:color="auto"/>
            <w:left w:val="none" w:sz="0" w:space="0" w:color="auto"/>
            <w:bottom w:val="none" w:sz="0" w:space="0" w:color="auto"/>
            <w:right w:val="none" w:sz="0" w:space="0" w:color="auto"/>
          </w:divBdr>
        </w:div>
        <w:div w:id="1813324902">
          <w:marLeft w:val="0"/>
          <w:marRight w:val="0"/>
          <w:marTop w:val="0"/>
          <w:marBottom w:val="101"/>
          <w:divBdr>
            <w:top w:val="none" w:sz="0" w:space="0" w:color="auto"/>
            <w:left w:val="none" w:sz="0" w:space="0" w:color="auto"/>
            <w:bottom w:val="none" w:sz="0" w:space="0" w:color="auto"/>
            <w:right w:val="none" w:sz="0" w:space="0" w:color="auto"/>
          </w:divBdr>
        </w:div>
        <w:div w:id="1719085293">
          <w:marLeft w:val="0"/>
          <w:marRight w:val="0"/>
          <w:marTop w:val="0"/>
          <w:marBottom w:val="101"/>
          <w:divBdr>
            <w:top w:val="none" w:sz="0" w:space="0" w:color="auto"/>
            <w:left w:val="none" w:sz="0" w:space="0" w:color="auto"/>
            <w:bottom w:val="none" w:sz="0" w:space="0" w:color="auto"/>
            <w:right w:val="none" w:sz="0" w:space="0" w:color="auto"/>
          </w:divBdr>
        </w:div>
        <w:div w:id="521088324">
          <w:marLeft w:val="0"/>
          <w:marRight w:val="0"/>
          <w:marTop w:val="0"/>
          <w:marBottom w:val="101"/>
          <w:divBdr>
            <w:top w:val="none" w:sz="0" w:space="0" w:color="auto"/>
            <w:left w:val="none" w:sz="0" w:space="0" w:color="auto"/>
            <w:bottom w:val="none" w:sz="0" w:space="0" w:color="auto"/>
            <w:right w:val="none" w:sz="0" w:space="0" w:color="auto"/>
          </w:divBdr>
        </w:div>
        <w:div w:id="4170238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2023-10-31T14:37:00Z</dcterms:created>
  <dcterms:modified xsi:type="dcterms:W3CDTF">2023-10-31T14:41:00Z</dcterms:modified>
</cp:coreProperties>
</file>