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39" w:rsidRPr="00333A39" w:rsidRDefault="00333A39" w:rsidP="00333A39">
      <w:pPr>
        <w:jc w:val="center"/>
        <w:rPr>
          <w:rFonts w:ascii="Verdana" w:hAnsi="Verdana"/>
          <w:b/>
          <w:bCs/>
          <w:color w:val="0070C0"/>
          <w:sz w:val="24"/>
        </w:rPr>
      </w:pPr>
      <w:r w:rsidRPr="00333A39">
        <w:rPr>
          <w:rFonts w:ascii="Verdana" w:hAnsi="Verdana"/>
          <w:b/>
          <w:bCs/>
          <w:color w:val="0070C0"/>
          <w:sz w:val="24"/>
        </w:rPr>
        <w:t>Decreto por el que se reforman y derogan diversas disposiciones del Reglamento de la Ley Reglamentaria del Artículo 5o. Constitucional, relativo al ejercicio de las pro</w:t>
      </w:r>
      <w:r>
        <w:rPr>
          <w:rFonts w:ascii="Verdana" w:hAnsi="Verdana"/>
          <w:b/>
          <w:bCs/>
          <w:color w:val="0070C0"/>
          <w:sz w:val="24"/>
        </w:rPr>
        <w:t>fesiones en el Distrito Federal</w:t>
      </w:r>
    </w:p>
    <w:p w:rsidR="00820291" w:rsidRDefault="00FB766A" w:rsidP="00FB766A">
      <w:pPr>
        <w:jc w:val="center"/>
        <w:rPr>
          <w:rFonts w:ascii="Verdana" w:hAnsi="Verdana"/>
          <w:b/>
          <w:bCs/>
          <w:color w:val="0070C0"/>
          <w:sz w:val="24"/>
        </w:rPr>
      </w:pPr>
      <w:r w:rsidRPr="00FB766A">
        <w:rPr>
          <w:rFonts w:ascii="Verdana" w:hAnsi="Verdana"/>
          <w:b/>
          <w:bCs/>
          <w:color w:val="0070C0"/>
          <w:sz w:val="24"/>
        </w:rPr>
        <w:t xml:space="preserve"> </w:t>
      </w:r>
      <w:r w:rsidR="00820291">
        <w:rPr>
          <w:rFonts w:ascii="Verdana" w:hAnsi="Verdana"/>
          <w:b/>
          <w:bCs/>
          <w:color w:val="0070C0"/>
          <w:sz w:val="24"/>
        </w:rPr>
        <w:t>(DOF del 5 de abril de 2018)</w:t>
      </w:r>
    </w:p>
    <w:p w:rsidR="00333A39" w:rsidRPr="00333A39" w:rsidRDefault="00333A39" w:rsidP="00333A39">
      <w:pPr>
        <w:jc w:val="both"/>
        <w:rPr>
          <w:rFonts w:ascii="Verdana" w:hAnsi="Verdana"/>
          <w:b/>
          <w:bCs/>
          <w:sz w:val="20"/>
        </w:rPr>
      </w:pPr>
      <w:r w:rsidRPr="00333A39">
        <w:rPr>
          <w:rFonts w:ascii="Verdana" w:hAnsi="Verdana"/>
          <w:b/>
          <w:bCs/>
          <w:sz w:val="20"/>
        </w:rPr>
        <w:t>Al margen un sello con el Escudo Nacional, que dice: Estados Unidos Mexicanos.- Presidencia de la República.</w:t>
      </w:r>
    </w:p>
    <w:p w:rsidR="00333A39" w:rsidRPr="00333A39" w:rsidRDefault="00333A39" w:rsidP="00333A39">
      <w:pPr>
        <w:jc w:val="both"/>
        <w:rPr>
          <w:rFonts w:ascii="Verdana" w:hAnsi="Verdana"/>
          <w:bCs/>
          <w:sz w:val="20"/>
        </w:rPr>
      </w:pPr>
      <w:r w:rsidRPr="00333A39">
        <w:rPr>
          <w:rFonts w:ascii="Verdana" w:hAnsi="Verdana"/>
          <w:b/>
          <w:bCs/>
          <w:sz w:val="20"/>
        </w:rPr>
        <w:t>ENRIQUE PEÑA NIETO</w:t>
      </w:r>
      <w:r w:rsidRPr="00333A39">
        <w:rPr>
          <w:rFonts w:ascii="Verdana" w:hAnsi="Verdana"/>
          <w:bCs/>
          <w:sz w:val="20"/>
        </w:rPr>
        <w:t>, Presidente de los Estados Unidos Mexicanos, en ejercicio de la facultad que me confiere el artículo 89, fracción I de la Constitución Política de los Estados Unidos Mexicanos, y con fundamento en los artículos 38 de la Ley Orgánica de la Administración Pública Federal y 1o., 3o., 10, 11, 13 y 23 de la Ley Reglamentaria del Artículo 5o. Constitucional, relativo al ejercicio de las profesiones en la Ciudad de México; así como el artículo transitorio Segundo del Decreto por el que se declaran reformadas y derogadas diversas disposiciones de la Constitución Política de los Estados Unidos Mexicanos, en materia de la reforma política de la Ciudad de México, publicado en el Diario Oficial de la Federación de fecha 29 de enero de 2016, he tenido a bien expedir el siguiente</w:t>
      </w:r>
    </w:p>
    <w:p w:rsidR="00333A39" w:rsidRPr="00333A39" w:rsidRDefault="00333A39" w:rsidP="00333A39">
      <w:pPr>
        <w:jc w:val="both"/>
        <w:rPr>
          <w:rFonts w:ascii="Verdana" w:hAnsi="Verdana"/>
          <w:bCs/>
          <w:sz w:val="20"/>
        </w:rPr>
      </w:pPr>
      <w:r w:rsidRPr="00333A39">
        <w:rPr>
          <w:rFonts w:ascii="Verdana" w:hAnsi="Verdana"/>
          <w:b/>
          <w:bCs/>
          <w:sz w:val="20"/>
        </w:rPr>
        <w:t>DECRETO POR EL QUE SE REFORMAN Y DEROGAN DIVERSAS DISPOSICIONES DEL REGLAMENTO DE LA LEY REGLAMENTARIA DEL ARTÍCULO 5o. CONSTITUCIONAL, RELATIVO AL EJERCICIO DE LAS PROFESIONES EN EL DISTRITO FEDERAL</w:t>
      </w:r>
    </w:p>
    <w:p w:rsidR="00333A39" w:rsidRPr="00333A39" w:rsidRDefault="00333A39" w:rsidP="00333A39">
      <w:pPr>
        <w:jc w:val="both"/>
        <w:rPr>
          <w:rFonts w:ascii="Verdana" w:hAnsi="Verdana"/>
          <w:bCs/>
          <w:sz w:val="20"/>
        </w:rPr>
      </w:pPr>
      <w:r w:rsidRPr="00333A39">
        <w:rPr>
          <w:rFonts w:ascii="Verdana" w:hAnsi="Verdana"/>
          <w:b/>
          <w:bCs/>
          <w:sz w:val="20"/>
        </w:rPr>
        <w:t>ARTÍCULO ÚNICO.-</w:t>
      </w:r>
      <w:r w:rsidRPr="00333A39">
        <w:rPr>
          <w:rFonts w:ascii="Verdana" w:hAnsi="Verdana"/>
          <w:bCs/>
          <w:sz w:val="20"/>
        </w:rPr>
        <w:t> Se </w:t>
      </w:r>
      <w:r w:rsidRPr="00333A39">
        <w:rPr>
          <w:rFonts w:ascii="Verdana" w:hAnsi="Verdana"/>
          <w:b/>
          <w:bCs/>
          <w:sz w:val="20"/>
        </w:rPr>
        <w:t>REFORMAN</w:t>
      </w:r>
      <w:r w:rsidRPr="00333A39">
        <w:rPr>
          <w:rFonts w:ascii="Verdana" w:hAnsi="Verdana"/>
          <w:bCs/>
          <w:sz w:val="20"/>
        </w:rPr>
        <w:t> la denominación, así como los artículos 11, 14 y 32, y se </w:t>
      </w:r>
      <w:r w:rsidRPr="00333A39">
        <w:rPr>
          <w:rFonts w:ascii="Verdana" w:hAnsi="Verdana"/>
          <w:b/>
          <w:bCs/>
          <w:sz w:val="20"/>
        </w:rPr>
        <w:t>DEROGAN </w:t>
      </w:r>
      <w:r w:rsidRPr="00333A39">
        <w:rPr>
          <w:rFonts w:ascii="Verdana" w:hAnsi="Verdana"/>
          <w:bCs/>
          <w:sz w:val="20"/>
        </w:rPr>
        <w:t>los artículos 15 y 16 del Reglamento de la Ley Reglamentaria del Artículo 5o. Constitucional, relativo al ejercicio de las profesiones en el Distrito Federal, para quedar como sigue:</w:t>
      </w:r>
    </w:p>
    <w:p w:rsidR="00333A39" w:rsidRPr="00333A39" w:rsidRDefault="00333A39" w:rsidP="00333A39">
      <w:pPr>
        <w:jc w:val="both"/>
        <w:rPr>
          <w:rFonts w:ascii="Verdana" w:hAnsi="Verdana"/>
          <w:bCs/>
          <w:sz w:val="20"/>
        </w:rPr>
      </w:pPr>
      <w:r w:rsidRPr="00333A39">
        <w:rPr>
          <w:rFonts w:ascii="Verdana" w:hAnsi="Verdana"/>
          <w:bCs/>
          <w:sz w:val="20"/>
        </w:rPr>
        <w:t>"</w:t>
      </w:r>
      <w:r w:rsidRPr="00333A39">
        <w:rPr>
          <w:rFonts w:ascii="Verdana" w:hAnsi="Verdana"/>
          <w:b/>
          <w:bCs/>
          <w:sz w:val="20"/>
        </w:rPr>
        <w:t>REGLAMENTO DE LA LEY REGLAMENTARIA DEL ARTÍCULO 5o. CONSTITUCIONAL, RELATIVO AL EJERCICIO DE LAS PROFESIONES EN LA CIUDAD DE MÉXICO</w:t>
      </w:r>
    </w:p>
    <w:p w:rsidR="00333A39" w:rsidRPr="00333A39" w:rsidRDefault="00333A39" w:rsidP="00333A39">
      <w:pPr>
        <w:jc w:val="both"/>
        <w:rPr>
          <w:rFonts w:ascii="Verdana" w:hAnsi="Verdana"/>
          <w:bCs/>
          <w:sz w:val="20"/>
        </w:rPr>
      </w:pPr>
      <w:r w:rsidRPr="00333A39">
        <w:rPr>
          <w:rFonts w:ascii="Verdana" w:hAnsi="Verdana"/>
          <w:b/>
          <w:bCs/>
          <w:sz w:val="20"/>
        </w:rPr>
        <w:t>ARTÍCULO 11.-</w:t>
      </w:r>
      <w:r w:rsidRPr="00333A39">
        <w:rPr>
          <w:rFonts w:ascii="Verdana" w:hAnsi="Verdana"/>
          <w:bCs/>
          <w:sz w:val="20"/>
        </w:rPr>
        <w:t> Los títulos profesionales o grados académicos, para que puedan ser registrados por la Dirección General de Profesiones, deben de ser recibidos en forma electrónica, conforme al estándar que ésta publique en el Diario Oficial de la Federación y contener la información siguiente:</w:t>
      </w:r>
    </w:p>
    <w:p w:rsidR="00333A39" w:rsidRPr="00333A39" w:rsidRDefault="00333A39" w:rsidP="00333A39">
      <w:pPr>
        <w:jc w:val="both"/>
        <w:rPr>
          <w:rFonts w:ascii="Verdana" w:hAnsi="Verdana"/>
          <w:bCs/>
          <w:sz w:val="20"/>
        </w:rPr>
      </w:pPr>
      <w:r w:rsidRPr="00333A39">
        <w:rPr>
          <w:rFonts w:ascii="Verdana" w:hAnsi="Verdana"/>
          <w:b/>
          <w:bCs/>
          <w:sz w:val="20"/>
        </w:rPr>
        <w:t>a).-</w:t>
      </w:r>
      <w:r w:rsidRPr="00333A39">
        <w:rPr>
          <w:rFonts w:ascii="Verdana" w:hAnsi="Verdana"/>
          <w:bCs/>
          <w:sz w:val="20"/>
        </w:rPr>
        <w:t> Nombre o denominación de la institución que lo otorgue;</w:t>
      </w:r>
    </w:p>
    <w:p w:rsidR="00333A39" w:rsidRPr="00333A39" w:rsidRDefault="00333A39" w:rsidP="00333A39">
      <w:pPr>
        <w:jc w:val="both"/>
        <w:rPr>
          <w:rFonts w:ascii="Verdana" w:hAnsi="Verdana"/>
          <w:bCs/>
          <w:sz w:val="20"/>
        </w:rPr>
      </w:pPr>
      <w:r w:rsidRPr="00333A39">
        <w:rPr>
          <w:rFonts w:ascii="Verdana" w:hAnsi="Verdana"/>
          <w:b/>
          <w:bCs/>
          <w:sz w:val="20"/>
        </w:rPr>
        <w:t>b).-</w:t>
      </w:r>
      <w:r w:rsidRPr="00333A39">
        <w:rPr>
          <w:rFonts w:ascii="Verdana" w:hAnsi="Verdana"/>
          <w:bCs/>
          <w:sz w:val="20"/>
        </w:rPr>
        <w:t> Declaración de que el profesionista realizó los estudios y el servicio social, de acuerdo con el plan y programa relativos a la profesión de que se trate, en términos de la normatividad aplicable.</w:t>
      </w:r>
    </w:p>
    <w:p w:rsidR="00333A39" w:rsidRPr="00333A39" w:rsidRDefault="00333A39" w:rsidP="00333A39">
      <w:pPr>
        <w:jc w:val="both"/>
        <w:rPr>
          <w:rFonts w:ascii="Verdana" w:hAnsi="Verdana"/>
          <w:bCs/>
          <w:sz w:val="20"/>
        </w:rPr>
      </w:pPr>
      <w:r w:rsidRPr="00333A39">
        <w:rPr>
          <w:rFonts w:ascii="Verdana" w:hAnsi="Verdana"/>
          <w:bCs/>
          <w:sz w:val="20"/>
        </w:rPr>
        <w:lastRenderedPageBreak/>
        <w:t>En los casos de títulos profesionales o grados académicos expedidos en el extranjero y que cuenten con validez oficial en el país de origen, no será necesario acreditar el servicio social;</w:t>
      </w:r>
    </w:p>
    <w:p w:rsidR="00333A39" w:rsidRPr="00333A39" w:rsidRDefault="00333A39" w:rsidP="00333A39">
      <w:pPr>
        <w:jc w:val="both"/>
        <w:rPr>
          <w:rFonts w:ascii="Verdana" w:hAnsi="Verdana"/>
          <w:bCs/>
          <w:sz w:val="20"/>
        </w:rPr>
      </w:pPr>
      <w:r w:rsidRPr="00333A39">
        <w:rPr>
          <w:rFonts w:ascii="Verdana" w:hAnsi="Verdana"/>
          <w:b/>
          <w:bCs/>
          <w:sz w:val="20"/>
        </w:rPr>
        <w:t>c).-</w:t>
      </w:r>
      <w:r w:rsidRPr="00333A39">
        <w:rPr>
          <w:rFonts w:ascii="Verdana" w:hAnsi="Verdana"/>
          <w:bCs/>
          <w:sz w:val="20"/>
        </w:rPr>
        <w:t> Lugar y fecha de expedición del título profesional o grado académico, y</w:t>
      </w:r>
    </w:p>
    <w:p w:rsidR="00333A39" w:rsidRPr="00333A39" w:rsidRDefault="00333A39" w:rsidP="00333A39">
      <w:pPr>
        <w:jc w:val="both"/>
        <w:rPr>
          <w:rFonts w:ascii="Verdana" w:hAnsi="Verdana"/>
          <w:bCs/>
          <w:sz w:val="20"/>
        </w:rPr>
      </w:pPr>
      <w:r w:rsidRPr="00333A39">
        <w:rPr>
          <w:rFonts w:ascii="Verdana" w:hAnsi="Verdana"/>
          <w:b/>
          <w:bCs/>
          <w:sz w:val="20"/>
        </w:rPr>
        <w:t>d).-</w:t>
      </w:r>
      <w:r w:rsidRPr="00333A39">
        <w:rPr>
          <w:rFonts w:ascii="Verdana" w:hAnsi="Verdana"/>
          <w:bCs/>
          <w:sz w:val="20"/>
        </w:rPr>
        <w:t> Firma de la persona o personas autorizadas para suscribirlo conforme a las disposiciones que rijan a la escuela o institución. La firma podrá efectuarse mediante la firma electrónica avanzada emitida por el Servicio de Administración Tributaria de la Secretaría de Hacienda y Crédito Público, conforme lo dispone la Ley de Firma Electrónica Avanzada y su Reglamento.</w:t>
      </w:r>
    </w:p>
    <w:p w:rsidR="00333A39" w:rsidRPr="00333A39" w:rsidRDefault="00333A39" w:rsidP="00333A39">
      <w:pPr>
        <w:jc w:val="both"/>
        <w:rPr>
          <w:rFonts w:ascii="Verdana" w:hAnsi="Verdana"/>
          <w:bCs/>
          <w:sz w:val="20"/>
        </w:rPr>
      </w:pPr>
      <w:r w:rsidRPr="00333A39">
        <w:rPr>
          <w:rFonts w:ascii="Verdana" w:hAnsi="Verdana"/>
          <w:bCs/>
          <w:sz w:val="20"/>
        </w:rPr>
        <w:t>Cuando los títulos o grados sean expedidos por particulares, respecto de estudios autorizados o reconocidos, y firmen de manera electrónica, conforme a lo señalado en el presente artículo, se considerará que los mismos han sido autenticados para los efectos de su registro, cumpliendo con lo dispuesto en el primer párrafo del artículo 18 de la Ley para la Coordinación de la Educación Superior.</w:t>
      </w:r>
    </w:p>
    <w:p w:rsidR="00333A39" w:rsidRPr="00333A39" w:rsidRDefault="00333A39" w:rsidP="00333A39">
      <w:pPr>
        <w:jc w:val="both"/>
        <w:rPr>
          <w:rFonts w:ascii="Verdana" w:hAnsi="Verdana"/>
          <w:bCs/>
          <w:sz w:val="20"/>
        </w:rPr>
      </w:pPr>
      <w:r w:rsidRPr="00333A39">
        <w:rPr>
          <w:rFonts w:ascii="Verdana" w:hAnsi="Verdana"/>
          <w:b/>
          <w:bCs/>
          <w:sz w:val="20"/>
        </w:rPr>
        <w:t>ARTÍCULO 14.-</w:t>
      </w:r>
      <w:r w:rsidRPr="00333A39">
        <w:rPr>
          <w:rFonts w:ascii="Verdana" w:hAnsi="Verdana"/>
          <w:bCs/>
          <w:sz w:val="20"/>
        </w:rPr>
        <w:t> Para obtener el registro de un título profesional o grado académico, el interesado deberá presentar en la Dirección General de Profesiones una solicitud firmada en la que contenga:</w:t>
      </w:r>
    </w:p>
    <w:p w:rsidR="00333A39" w:rsidRPr="00333A39" w:rsidRDefault="00333A39" w:rsidP="00333A39">
      <w:pPr>
        <w:jc w:val="both"/>
        <w:rPr>
          <w:rFonts w:ascii="Verdana" w:hAnsi="Verdana"/>
          <w:bCs/>
          <w:sz w:val="20"/>
        </w:rPr>
      </w:pPr>
      <w:r w:rsidRPr="00333A39">
        <w:rPr>
          <w:rFonts w:ascii="Verdana" w:hAnsi="Verdana"/>
          <w:b/>
          <w:bCs/>
          <w:sz w:val="20"/>
        </w:rPr>
        <w:t>I.-</w:t>
      </w:r>
      <w:r w:rsidRPr="00333A39">
        <w:rPr>
          <w:rFonts w:ascii="Verdana" w:hAnsi="Verdana"/>
          <w:bCs/>
          <w:sz w:val="20"/>
        </w:rPr>
        <w:t> Su nombre, lugar y fecha de nacimiento, así como su nacionalidad;</w:t>
      </w:r>
    </w:p>
    <w:p w:rsidR="00333A39" w:rsidRPr="00333A39" w:rsidRDefault="00333A39" w:rsidP="00333A39">
      <w:pPr>
        <w:jc w:val="both"/>
        <w:rPr>
          <w:rFonts w:ascii="Verdana" w:hAnsi="Verdana"/>
          <w:bCs/>
          <w:sz w:val="20"/>
        </w:rPr>
      </w:pPr>
      <w:r w:rsidRPr="00333A39">
        <w:rPr>
          <w:rFonts w:ascii="Verdana" w:hAnsi="Verdana"/>
          <w:b/>
          <w:bCs/>
          <w:sz w:val="20"/>
        </w:rPr>
        <w:t>II.- </w:t>
      </w:r>
      <w:r w:rsidRPr="00333A39">
        <w:rPr>
          <w:rFonts w:ascii="Verdana" w:hAnsi="Verdana"/>
          <w:bCs/>
          <w:sz w:val="20"/>
        </w:rPr>
        <w:t>Clave Única de Registro de Población;</w:t>
      </w:r>
    </w:p>
    <w:p w:rsidR="00333A39" w:rsidRPr="00333A39" w:rsidRDefault="00333A39" w:rsidP="00333A39">
      <w:pPr>
        <w:jc w:val="both"/>
        <w:rPr>
          <w:rFonts w:ascii="Verdana" w:hAnsi="Verdana"/>
          <w:bCs/>
          <w:sz w:val="20"/>
        </w:rPr>
      </w:pPr>
      <w:r w:rsidRPr="00333A39">
        <w:rPr>
          <w:rFonts w:ascii="Verdana" w:hAnsi="Verdana"/>
          <w:b/>
          <w:bCs/>
          <w:sz w:val="20"/>
        </w:rPr>
        <w:t>III.-</w:t>
      </w:r>
      <w:r w:rsidRPr="00333A39">
        <w:rPr>
          <w:rFonts w:ascii="Verdana" w:hAnsi="Verdana"/>
          <w:bCs/>
          <w:sz w:val="20"/>
        </w:rPr>
        <w:t> Nombre o denominación de la institución que le otorgó el título profesional o grado académico, y</w:t>
      </w:r>
    </w:p>
    <w:p w:rsidR="00333A39" w:rsidRPr="00333A39" w:rsidRDefault="00333A39" w:rsidP="00333A39">
      <w:pPr>
        <w:jc w:val="both"/>
        <w:rPr>
          <w:rFonts w:ascii="Verdana" w:hAnsi="Verdana"/>
          <w:bCs/>
          <w:sz w:val="20"/>
        </w:rPr>
      </w:pPr>
      <w:r w:rsidRPr="00333A39">
        <w:rPr>
          <w:rFonts w:ascii="Verdana" w:hAnsi="Verdana"/>
          <w:b/>
          <w:bCs/>
          <w:sz w:val="20"/>
        </w:rPr>
        <w:t>IV.-</w:t>
      </w:r>
      <w:r w:rsidRPr="00333A39">
        <w:rPr>
          <w:rFonts w:ascii="Verdana" w:hAnsi="Verdana"/>
          <w:bCs/>
          <w:sz w:val="20"/>
        </w:rPr>
        <w:t> Fecha de emisión del título profesional o del grado académico.</w:t>
      </w:r>
    </w:p>
    <w:p w:rsidR="00333A39" w:rsidRPr="00333A39" w:rsidRDefault="00333A39" w:rsidP="00333A39">
      <w:pPr>
        <w:jc w:val="both"/>
        <w:rPr>
          <w:rFonts w:ascii="Verdana" w:hAnsi="Verdana"/>
          <w:bCs/>
          <w:sz w:val="20"/>
        </w:rPr>
      </w:pPr>
      <w:r w:rsidRPr="00333A39">
        <w:rPr>
          <w:rFonts w:ascii="Verdana" w:hAnsi="Verdana"/>
          <w:bCs/>
          <w:sz w:val="20"/>
        </w:rPr>
        <w:t>A esta solicitud deberá adjuntarse el archivo electrónico que contenga el original del título profesional o grado académico, con las características señaladas en el artículo 11 de este Reglamento.</w:t>
      </w:r>
    </w:p>
    <w:p w:rsidR="00333A39" w:rsidRPr="00333A39" w:rsidRDefault="00333A39" w:rsidP="00333A39">
      <w:pPr>
        <w:jc w:val="both"/>
        <w:rPr>
          <w:rFonts w:ascii="Verdana" w:hAnsi="Verdana"/>
          <w:bCs/>
          <w:sz w:val="20"/>
        </w:rPr>
      </w:pPr>
      <w:r w:rsidRPr="00333A39">
        <w:rPr>
          <w:rFonts w:ascii="Verdana" w:hAnsi="Verdana"/>
          <w:bCs/>
          <w:sz w:val="20"/>
        </w:rPr>
        <w:t>En el caso de títulos profesionales o grados académicos expedidos en el extranjero y que cuenten</w:t>
      </w:r>
    </w:p>
    <w:p w:rsidR="00333A39" w:rsidRPr="00333A39" w:rsidRDefault="00333A39" w:rsidP="00333A39">
      <w:pPr>
        <w:jc w:val="both"/>
        <w:rPr>
          <w:rFonts w:ascii="Verdana" w:hAnsi="Verdana"/>
          <w:bCs/>
          <w:sz w:val="20"/>
        </w:rPr>
      </w:pPr>
      <w:proofErr w:type="gramStart"/>
      <w:r w:rsidRPr="00333A39">
        <w:rPr>
          <w:rFonts w:ascii="Verdana" w:hAnsi="Verdana"/>
          <w:bCs/>
          <w:sz w:val="20"/>
        </w:rPr>
        <w:t>con</w:t>
      </w:r>
      <w:proofErr w:type="gramEnd"/>
      <w:r w:rsidRPr="00333A39">
        <w:rPr>
          <w:rFonts w:ascii="Verdana" w:hAnsi="Verdana"/>
          <w:bCs/>
          <w:sz w:val="20"/>
        </w:rPr>
        <w:t xml:space="preserve"> validez oficial en el país de origen, irán acompañados de la revalidación correspondiente emitida en términos de las disposiciones aplicables, dichos documentos podrán presentarse escaneados a color en su anverso y reverso.</w:t>
      </w:r>
    </w:p>
    <w:p w:rsidR="00333A39" w:rsidRPr="00333A39" w:rsidRDefault="00333A39" w:rsidP="00333A39">
      <w:pPr>
        <w:jc w:val="both"/>
        <w:rPr>
          <w:rFonts w:ascii="Verdana" w:hAnsi="Verdana"/>
          <w:bCs/>
          <w:sz w:val="20"/>
        </w:rPr>
      </w:pPr>
      <w:r w:rsidRPr="00333A39">
        <w:rPr>
          <w:rFonts w:ascii="Verdana" w:hAnsi="Verdana"/>
          <w:b/>
          <w:bCs/>
          <w:sz w:val="20"/>
        </w:rPr>
        <w:t>ARTÍCULO 15.-</w:t>
      </w:r>
      <w:r w:rsidRPr="00333A39">
        <w:rPr>
          <w:rFonts w:ascii="Verdana" w:hAnsi="Verdana"/>
          <w:bCs/>
          <w:sz w:val="20"/>
        </w:rPr>
        <w:t> Derogado.</w:t>
      </w:r>
    </w:p>
    <w:p w:rsidR="00333A39" w:rsidRPr="00333A39" w:rsidRDefault="00333A39" w:rsidP="00333A39">
      <w:pPr>
        <w:jc w:val="both"/>
        <w:rPr>
          <w:rFonts w:ascii="Verdana" w:hAnsi="Verdana"/>
          <w:bCs/>
          <w:sz w:val="20"/>
        </w:rPr>
      </w:pPr>
      <w:r w:rsidRPr="00333A39">
        <w:rPr>
          <w:rFonts w:ascii="Verdana" w:hAnsi="Verdana"/>
          <w:b/>
          <w:bCs/>
          <w:sz w:val="20"/>
        </w:rPr>
        <w:t>ARTÍCULO 16.- </w:t>
      </w:r>
      <w:r w:rsidRPr="00333A39">
        <w:rPr>
          <w:rFonts w:ascii="Verdana" w:hAnsi="Verdana"/>
          <w:bCs/>
          <w:sz w:val="20"/>
        </w:rPr>
        <w:t>Derogado.</w:t>
      </w:r>
    </w:p>
    <w:p w:rsidR="00333A39" w:rsidRPr="00333A39" w:rsidRDefault="00333A39" w:rsidP="00333A39">
      <w:pPr>
        <w:jc w:val="both"/>
        <w:rPr>
          <w:rFonts w:ascii="Verdana" w:hAnsi="Verdana"/>
          <w:bCs/>
          <w:sz w:val="20"/>
        </w:rPr>
      </w:pPr>
      <w:r w:rsidRPr="00333A39">
        <w:rPr>
          <w:rFonts w:ascii="Verdana" w:hAnsi="Verdana"/>
          <w:b/>
          <w:bCs/>
          <w:sz w:val="20"/>
        </w:rPr>
        <w:t>ARTÍCULO 32.-</w:t>
      </w:r>
      <w:r w:rsidRPr="00333A39">
        <w:rPr>
          <w:rFonts w:ascii="Verdana" w:hAnsi="Verdana"/>
          <w:bCs/>
          <w:sz w:val="20"/>
        </w:rPr>
        <w:t xml:space="preserve"> Una vez realizada la inscripción de un título profesional o grado académico se entregará, por medios electrónicos, la cédula profesional electrónica correspondiente al solicitante, con efectos de patente para su ejercicio profesional, </w:t>
      </w:r>
      <w:r w:rsidRPr="00333A39">
        <w:rPr>
          <w:rFonts w:ascii="Verdana" w:hAnsi="Verdana"/>
          <w:bCs/>
          <w:sz w:val="20"/>
        </w:rPr>
        <w:lastRenderedPageBreak/>
        <w:t>misma que deberá ser emitida conforme al estándar que al efecto publique la Dirección General de Profesiones en el Diario Oficial de la Federación."</w:t>
      </w:r>
    </w:p>
    <w:p w:rsidR="00333A39" w:rsidRPr="00333A39" w:rsidRDefault="00333A39" w:rsidP="00333A39">
      <w:pPr>
        <w:jc w:val="both"/>
        <w:rPr>
          <w:rFonts w:ascii="Verdana" w:hAnsi="Verdana"/>
          <w:b/>
          <w:bCs/>
          <w:sz w:val="20"/>
        </w:rPr>
      </w:pPr>
      <w:r w:rsidRPr="00333A39">
        <w:rPr>
          <w:rFonts w:ascii="Verdana" w:hAnsi="Verdana"/>
          <w:b/>
          <w:bCs/>
          <w:sz w:val="20"/>
        </w:rPr>
        <w:t>TRANSITORIOS</w:t>
      </w:r>
    </w:p>
    <w:p w:rsidR="00333A39" w:rsidRPr="00333A39" w:rsidRDefault="00333A39" w:rsidP="00333A39">
      <w:pPr>
        <w:jc w:val="both"/>
        <w:rPr>
          <w:rFonts w:ascii="Verdana" w:hAnsi="Verdana"/>
          <w:bCs/>
          <w:sz w:val="20"/>
        </w:rPr>
      </w:pPr>
      <w:r w:rsidRPr="00333A39">
        <w:rPr>
          <w:rFonts w:ascii="Verdana" w:hAnsi="Verdana"/>
          <w:b/>
          <w:bCs/>
          <w:sz w:val="20"/>
        </w:rPr>
        <w:t>PRIMERO.- </w:t>
      </w:r>
      <w:r w:rsidRPr="00333A39">
        <w:rPr>
          <w:rFonts w:ascii="Verdana" w:hAnsi="Verdana"/>
          <w:bCs/>
          <w:sz w:val="20"/>
        </w:rPr>
        <w:t>El presente Decreto entrará en vigor el dieciséis de abril de dos mil dieciocho, con excepción del artículo 11 del Reglamento que se reforma, el cual entrará en vigor el primero de octubre de dos mil dieciocho.</w:t>
      </w:r>
    </w:p>
    <w:p w:rsidR="00333A39" w:rsidRPr="00333A39" w:rsidRDefault="00333A39" w:rsidP="00333A39">
      <w:pPr>
        <w:jc w:val="both"/>
        <w:rPr>
          <w:rFonts w:ascii="Verdana" w:hAnsi="Verdana"/>
          <w:bCs/>
          <w:sz w:val="20"/>
        </w:rPr>
      </w:pPr>
      <w:r w:rsidRPr="00333A39">
        <w:rPr>
          <w:rFonts w:ascii="Verdana" w:hAnsi="Verdana"/>
          <w:b/>
          <w:bCs/>
          <w:sz w:val="20"/>
        </w:rPr>
        <w:t>SEGUNDO.- </w:t>
      </w:r>
      <w:r w:rsidRPr="00333A39">
        <w:rPr>
          <w:rFonts w:ascii="Verdana" w:hAnsi="Verdana"/>
          <w:bCs/>
          <w:sz w:val="20"/>
        </w:rPr>
        <w:t>Se derogan las disposiciones reglamentarias o administrativas que se opongan al presente Decreto.</w:t>
      </w:r>
    </w:p>
    <w:p w:rsidR="00333A39" w:rsidRPr="00333A39" w:rsidRDefault="00333A39" w:rsidP="00333A39">
      <w:pPr>
        <w:jc w:val="both"/>
        <w:rPr>
          <w:rFonts w:ascii="Verdana" w:hAnsi="Verdana"/>
          <w:bCs/>
          <w:sz w:val="20"/>
        </w:rPr>
      </w:pPr>
      <w:r w:rsidRPr="00333A39">
        <w:rPr>
          <w:rFonts w:ascii="Verdana" w:hAnsi="Verdana"/>
          <w:b/>
          <w:bCs/>
          <w:sz w:val="20"/>
        </w:rPr>
        <w:t>TERCERO.-</w:t>
      </w:r>
      <w:r w:rsidRPr="00333A39">
        <w:rPr>
          <w:rFonts w:ascii="Verdana" w:hAnsi="Verdana"/>
          <w:bCs/>
          <w:sz w:val="20"/>
        </w:rPr>
        <w:t xml:space="preserve"> Los títulos profesionales o grados académicos que, conforme a la normativa aplicable, hayan sido emitidos con anterioridad a la entrada en vigor del artículo 11 del Reglamento que se reforma, se considerarán válidos para los efectos </w:t>
      </w:r>
      <w:proofErr w:type="spellStart"/>
      <w:r w:rsidRPr="00333A39">
        <w:rPr>
          <w:rFonts w:ascii="Verdana" w:hAnsi="Verdana"/>
          <w:bCs/>
          <w:sz w:val="20"/>
        </w:rPr>
        <w:t>delpenúltimo</w:t>
      </w:r>
      <w:proofErr w:type="spellEnd"/>
      <w:r w:rsidRPr="00333A39">
        <w:rPr>
          <w:rFonts w:ascii="Verdana" w:hAnsi="Verdana"/>
          <w:bCs/>
          <w:sz w:val="20"/>
        </w:rPr>
        <w:t xml:space="preserve"> párrafo del artículo 14 de dicho ordenamiento y podrán presentarse para su registro en la Dirección General de Profesiones, escaneados a color en su anverso y reverso. Aquéllos que sean expedidos por particulares respecto de estudios autorizados o reconocidos, deberán satisfacer el requisito que prevé el artículo 18 de la Ley para la Coordinación de la </w:t>
      </w:r>
      <w:proofErr w:type="spellStart"/>
      <w:r w:rsidRPr="00333A39">
        <w:rPr>
          <w:rFonts w:ascii="Verdana" w:hAnsi="Verdana"/>
          <w:bCs/>
          <w:sz w:val="20"/>
        </w:rPr>
        <w:t>EducaciónSuperior</w:t>
      </w:r>
      <w:proofErr w:type="spellEnd"/>
      <w:r w:rsidRPr="00333A39">
        <w:rPr>
          <w:rFonts w:ascii="Verdana" w:hAnsi="Verdana"/>
          <w:bCs/>
          <w:sz w:val="20"/>
        </w:rPr>
        <w:t>, mismo que se podrá realizar en forma electrónica.</w:t>
      </w:r>
    </w:p>
    <w:p w:rsidR="00333A39" w:rsidRPr="00333A39" w:rsidRDefault="00333A39" w:rsidP="00333A39">
      <w:pPr>
        <w:jc w:val="both"/>
        <w:rPr>
          <w:rFonts w:ascii="Verdana" w:hAnsi="Verdana"/>
          <w:bCs/>
          <w:sz w:val="20"/>
        </w:rPr>
      </w:pPr>
      <w:r w:rsidRPr="00333A39">
        <w:rPr>
          <w:rFonts w:ascii="Verdana" w:hAnsi="Verdana"/>
          <w:bCs/>
          <w:sz w:val="20"/>
        </w:rPr>
        <w:t>La Dirección General de Profesiones podrá solicitar al interesado la exhibición del original del título profesional o grado académico que haya sido presentado escaneado en los términos del párrafo que antecede, cuando tenga dudas respecto a la autenticidad o veracidad de los mismos.</w:t>
      </w:r>
    </w:p>
    <w:p w:rsidR="00333A39" w:rsidRPr="00333A39" w:rsidRDefault="00333A39" w:rsidP="00333A39">
      <w:pPr>
        <w:jc w:val="both"/>
        <w:rPr>
          <w:rFonts w:ascii="Verdana" w:hAnsi="Verdana"/>
          <w:bCs/>
          <w:sz w:val="20"/>
        </w:rPr>
      </w:pPr>
      <w:r w:rsidRPr="00333A39">
        <w:rPr>
          <w:rFonts w:ascii="Verdana" w:hAnsi="Verdana"/>
          <w:bCs/>
          <w:sz w:val="20"/>
        </w:rPr>
        <w:t xml:space="preserve">Sin perjuicio de lo anterior, las instituciones a que se refiere el artículo 1o. de la Ley Reglamentaria del Artículo 5o. Constitucional, relativo al ejercicio de las profesiones en la Ciudad de México podrán emitir también sus títulos profesionales o grados académicos correspondientes al periodo previo al primero de octubre de dos mil dieciocho, conforme a los requisitos que establece el artículo 11 del presente Reglamento, los cuales se considerarán válidos y podrán presentarse para los efectos del penúltimo párrafo del artículo 14 de dicho ordenamiento, en este caso, cuando se trate de títulos o grados expedidos por particulares, respecto de estudios autorizados o reconocidos y firmen de manera electrónica, conforme al referido artículo 11, </w:t>
      </w:r>
      <w:proofErr w:type="spellStart"/>
      <w:r w:rsidRPr="00333A39">
        <w:rPr>
          <w:rFonts w:ascii="Verdana" w:hAnsi="Verdana"/>
          <w:bCs/>
          <w:sz w:val="20"/>
        </w:rPr>
        <w:t>seconsiderará</w:t>
      </w:r>
      <w:proofErr w:type="spellEnd"/>
      <w:r w:rsidRPr="00333A39">
        <w:rPr>
          <w:rFonts w:ascii="Verdana" w:hAnsi="Verdana"/>
          <w:bCs/>
          <w:sz w:val="20"/>
        </w:rPr>
        <w:t xml:space="preserve"> que los mismos han sido autenticados para efectos de su registro.</w:t>
      </w:r>
    </w:p>
    <w:p w:rsidR="00333A39" w:rsidRPr="00333A39" w:rsidRDefault="00333A39" w:rsidP="00333A39">
      <w:pPr>
        <w:jc w:val="both"/>
        <w:rPr>
          <w:rFonts w:ascii="Verdana" w:hAnsi="Verdana"/>
          <w:bCs/>
          <w:sz w:val="20"/>
        </w:rPr>
      </w:pPr>
      <w:r w:rsidRPr="00333A39">
        <w:rPr>
          <w:rFonts w:ascii="Verdana" w:hAnsi="Verdana"/>
          <w:b/>
          <w:bCs/>
          <w:sz w:val="20"/>
        </w:rPr>
        <w:t>CUARTO.- </w:t>
      </w:r>
      <w:r w:rsidRPr="00333A39">
        <w:rPr>
          <w:rFonts w:ascii="Verdana" w:hAnsi="Verdana"/>
          <w:bCs/>
          <w:sz w:val="20"/>
        </w:rPr>
        <w:t>Las cédulas profesionales emitidas, conforme a la normativa aplicable, antes de la entrada en vigor del presente Decreto conservan su validez para todos los efectos.</w:t>
      </w:r>
    </w:p>
    <w:p w:rsidR="00333A39" w:rsidRPr="00333A39" w:rsidRDefault="00333A39" w:rsidP="00333A39">
      <w:pPr>
        <w:jc w:val="both"/>
        <w:rPr>
          <w:rFonts w:ascii="Verdana" w:hAnsi="Verdana"/>
          <w:bCs/>
          <w:sz w:val="20"/>
        </w:rPr>
      </w:pPr>
      <w:r w:rsidRPr="00333A39">
        <w:rPr>
          <w:rFonts w:ascii="Verdana" w:hAnsi="Verdana"/>
          <w:b/>
          <w:bCs/>
          <w:sz w:val="20"/>
        </w:rPr>
        <w:t>QUINTO.- </w:t>
      </w:r>
      <w:r w:rsidRPr="00333A39">
        <w:rPr>
          <w:rFonts w:ascii="Verdana" w:hAnsi="Verdana"/>
          <w:bCs/>
          <w:sz w:val="20"/>
        </w:rPr>
        <w:t>La Dirección General de Profesiones publicará en el Diario Oficial de la Federación los estándares a que refieren los artículos 11 y 32 del Reglamento a más tardar un día antes de la entrada en vigor del presente Decreto.</w:t>
      </w:r>
    </w:p>
    <w:p w:rsidR="00333A39" w:rsidRPr="00333A39" w:rsidRDefault="00333A39" w:rsidP="00333A39">
      <w:pPr>
        <w:jc w:val="both"/>
        <w:rPr>
          <w:rFonts w:ascii="Verdana" w:hAnsi="Verdana"/>
          <w:bCs/>
          <w:sz w:val="20"/>
        </w:rPr>
      </w:pPr>
      <w:r w:rsidRPr="00333A39">
        <w:rPr>
          <w:rFonts w:ascii="Verdana" w:hAnsi="Verdana"/>
          <w:b/>
          <w:bCs/>
          <w:sz w:val="20"/>
        </w:rPr>
        <w:t>SEXTO.- </w:t>
      </w:r>
      <w:r w:rsidRPr="00333A39">
        <w:rPr>
          <w:rFonts w:ascii="Verdana" w:hAnsi="Verdana"/>
          <w:bCs/>
          <w:sz w:val="20"/>
        </w:rPr>
        <w:t xml:space="preserve">La Secretaría de Educación Pública, a partir de la entrada en vigor del presente Decreto, promoverá la celebración de convenios de coordinación con los gobiernos de los estados para la unificación del registro profesional y para la emisión </w:t>
      </w:r>
      <w:r w:rsidRPr="00333A39">
        <w:rPr>
          <w:rFonts w:ascii="Verdana" w:hAnsi="Verdana"/>
          <w:bCs/>
          <w:sz w:val="20"/>
        </w:rPr>
        <w:lastRenderedPageBreak/>
        <w:t>de la cédula profesional electrónica con efectos de patente para el ejercicio profesional, conforme a lo dispuesto en el artículo 13 de la Ley Reglamentaria del Artículo 5o. Constitucional, relativo al ejercicio de las profesiones en la Ciudad de México.</w:t>
      </w:r>
    </w:p>
    <w:p w:rsidR="00333A39" w:rsidRPr="00333A39" w:rsidRDefault="00333A39" w:rsidP="00333A39">
      <w:pPr>
        <w:jc w:val="both"/>
        <w:rPr>
          <w:rFonts w:ascii="Verdana" w:hAnsi="Verdana"/>
          <w:bCs/>
          <w:sz w:val="20"/>
        </w:rPr>
      </w:pPr>
      <w:r w:rsidRPr="00333A39">
        <w:rPr>
          <w:rFonts w:ascii="Verdana" w:hAnsi="Verdana"/>
          <w:b/>
          <w:bCs/>
          <w:sz w:val="20"/>
        </w:rPr>
        <w:t>SÉPTIMO.- </w:t>
      </w:r>
      <w:r w:rsidRPr="00333A39">
        <w:rPr>
          <w:rFonts w:ascii="Verdana" w:hAnsi="Verdana"/>
          <w:bCs/>
          <w:sz w:val="20"/>
        </w:rPr>
        <w:t>La Secretaría de Educación Pública realizará las acciones necesarias para que las erogaciones que se generen con motivo de la entrada en vigor e implementación del presente Decreto, se realicen con cargo al presupuesto aprobado a dicha Secretaría en el presente ejercicio fiscal y subsecuentes, por lo que no se requerirán recursos adicionales para tales efectos y no se incrementará el presupuesto </w:t>
      </w:r>
      <w:proofErr w:type="spellStart"/>
      <w:r w:rsidRPr="00333A39">
        <w:rPr>
          <w:rFonts w:ascii="Verdana" w:hAnsi="Verdana"/>
          <w:bCs/>
          <w:sz w:val="20"/>
        </w:rPr>
        <w:t>regularizable</w:t>
      </w:r>
      <w:proofErr w:type="spellEnd"/>
      <w:r w:rsidRPr="00333A39">
        <w:rPr>
          <w:rFonts w:ascii="Verdana" w:hAnsi="Verdana"/>
          <w:bCs/>
          <w:sz w:val="20"/>
        </w:rPr>
        <w:t xml:space="preserve"> de la Secretaría de Educación Pública para el presente ejercicio fiscal y posteriores.</w:t>
      </w:r>
    </w:p>
    <w:p w:rsidR="00333A39" w:rsidRPr="00333A39" w:rsidRDefault="00333A39" w:rsidP="00333A39">
      <w:pPr>
        <w:jc w:val="both"/>
        <w:rPr>
          <w:rFonts w:ascii="Verdana" w:hAnsi="Verdana"/>
          <w:bCs/>
          <w:sz w:val="20"/>
        </w:rPr>
      </w:pPr>
      <w:r w:rsidRPr="00333A39">
        <w:rPr>
          <w:rFonts w:ascii="Verdana" w:hAnsi="Verdana"/>
          <w:bCs/>
          <w:sz w:val="20"/>
        </w:rPr>
        <w:t>Dado en la Residencia del Poder Ejecutivo Federal, en la Ciudad de México, a cuatro de abril de dos mil dieciocho.- </w:t>
      </w:r>
      <w:r w:rsidRPr="00333A39">
        <w:rPr>
          <w:rFonts w:ascii="Verdana" w:hAnsi="Verdana"/>
          <w:b/>
          <w:bCs/>
          <w:sz w:val="20"/>
        </w:rPr>
        <w:t>Enrique Peña Nieto</w:t>
      </w:r>
      <w:r w:rsidRPr="00333A39">
        <w:rPr>
          <w:rFonts w:ascii="Verdana" w:hAnsi="Verdana"/>
          <w:bCs/>
          <w:sz w:val="20"/>
        </w:rPr>
        <w:t>.- Rúbrica.- El Secretario de Educación Pública, </w:t>
      </w:r>
      <w:r w:rsidRPr="00333A39">
        <w:rPr>
          <w:rFonts w:ascii="Verdana" w:hAnsi="Verdana"/>
          <w:b/>
          <w:bCs/>
          <w:sz w:val="20"/>
        </w:rPr>
        <w:t>Otto René Granados Roldán</w:t>
      </w:r>
      <w:r w:rsidRPr="00333A39">
        <w:rPr>
          <w:rFonts w:ascii="Verdana" w:hAnsi="Verdana"/>
          <w:bCs/>
          <w:sz w:val="20"/>
        </w:rPr>
        <w:t>.- Rúbrica.</w:t>
      </w:r>
    </w:p>
    <w:p w:rsidR="00820291" w:rsidRPr="00820291" w:rsidRDefault="00820291" w:rsidP="00820291">
      <w:pPr>
        <w:jc w:val="both"/>
        <w:rPr>
          <w:rFonts w:ascii="Verdana" w:hAnsi="Verdana"/>
          <w:bCs/>
          <w:sz w:val="20"/>
        </w:rPr>
      </w:pPr>
      <w:bookmarkStart w:id="0" w:name="_GoBack"/>
      <w:bookmarkEnd w:id="0"/>
    </w:p>
    <w:p w:rsidR="00BF3AEB" w:rsidRDefault="00037D1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91"/>
    <w:rsid w:val="00037D17"/>
    <w:rsid w:val="002228FA"/>
    <w:rsid w:val="00333A39"/>
    <w:rsid w:val="00820291"/>
    <w:rsid w:val="00C06CE1"/>
    <w:rsid w:val="00FB7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178">
      <w:bodyDiv w:val="1"/>
      <w:marLeft w:val="0"/>
      <w:marRight w:val="0"/>
      <w:marTop w:val="0"/>
      <w:marBottom w:val="0"/>
      <w:divBdr>
        <w:top w:val="none" w:sz="0" w:space="0" w:color="auto"/>
        <w:left w:val="none" w:sz="0" w:space="0" w:color="auto"/>
        <w:bottom w:val="none" w:sz="0" w:space="0" w:color="auto"/>
        <w:right w:val="none" w:sz="0" w:space="0" w:color="auto"/>
      </w:divBdr>
      <w:divsChild>
        <w:div w:id="982002198">
          <w:marLeft w:val="0"/>
          <w:marRight w:val="0"/>
          <w:marTop w:val="0"/>
          <w:marBottom w:val="101"/>
          <w:divBdr>
            <w:top w:val="none" w:sz="0" w:space="0" w:color="auto"/>
            <w:left w:val="none" w:sz="0" w:space="0" w:color="auto"/>
            <w:bottom w:val="none" w:sz="0" w:space="0" w:color="auto"/>
            <w:right w:val="none" w:sz="0" w:space="0" w:color="auto"/>
          </w:divBdr>
        </w:div>
        <w:div w:id="640964222">
          <w:marLeft w:val="0"/>
          <w:marRight w:val="0"/>
          <w:marTop w:val="0"/>
          <w:marBottom w:val="101"/>
          <w:divBdr>
            <w:top w:val="none" w:sz="0" w:space="0" w:color="auto"/>
            <w:left w:val="none" w:sz="0" w:space="0" w:color="auto"/>
            <w:bottom w:val="none" w:sz="0" w:space="0" w:color="auto"/>
            <w:right w:val="none" w:sz="0" w:space="0" w:color="auto"/>
          </w:divBdr>
        </w:div>
        <w:div w:id="1055737524">
          <w:marLeft w:val="0"/>
          <w:marRight w:val="0"/>
          <w:marTop w:val="0"/>
          <w:marBottom w:val="101"/>
          <w:divBdr>
            <w:top w:val="none" w:sz="0" w:space="0" w:color="auto"/>
            <w:left w:val="none" w:sz="0" w:space="0" w:color="auto"/>
            <w:bottom w:val="none" w:sz="0" w:space="0" w:color="auto"/>
            <w:right w:val="none" w:sz="0" w:space="0" w:color="auto"/>
          </w:divBdr>
        </w:div>
        <w:div w:id="2064939521">
          <w:marLeft w:val="0"/>
          <w:marRight w:val="0"/>
          <w:marTop w:val="0"/>
          <w:marBottom w:val="101"/>
          <w:divBdr>
            <w:top w:val="none" w:sz="0" w:space="0" w:color="auto"/>
            <w:left w:val="none" w:sz="0" w:space="0" w:color="auto"/>
            <w:bottom w:val="none" w:sz="0" w:space="0" w:color="auto"/>
            <w:right w:val="none" w:sz="0" w:space="0" w:color="auto"/>
          </w:divBdr>
        </w:div>
        <w:div w:id="759106577">
          <w:marLeft w:val="0"/>
          <w:marRight w:val="0"/>
          <w:marTop w:val="0"/>
          <w:marBottom w:val="101"/>
          <w:divBdr>
            <w:top w:val="none" w:sz="0" w:space="0" w:color="auto"/>
            <w:left w:val="none" w:sz="0" w:space="0" w:color="auto"/>
            <w:bottom w:val="none" w:sz="0" w:space="0" w:color="auto"/>
            <w:right w:val="none" w:sz="0" w:space="0" w:color="auto"/>
          </w:divBdr>
        </w:div>
        <w:div w:id="1780490287">
          <w:marLeft w:val="0"/>
          <w:marRight w:val="0"/>
          <w:marTop w:val="0"/>
          <w:marBottom w:val="101"/>
          <w:divBdr>
            <w:top w:val="none" w:sz="0" w:space="0" w:color="auto"/>
            <w:left w:val="none" w:sz="0" w:space="0" w:color="auto"/>
            <w:bottom w:val="none" w:sz="0" w:space="0" w:color="auto"/>
            <w:right w:val="none" w:sz="0" w:space="0" w:color="auto"/>
          </w:divBdr>
        </w:div>
        <w:div w:id="1167746581">
          <w:marLeft w:val="0"/>
          <w:marRight w:val="0"/>
          <w:marTop w:val="0"/>
          <w:marBottom w:val="101"/>
          <w:divBdr>
            <w:top w:val="none" w:sz="0" w:space="0" w:color="auto"/>
            <w:left w:val="none" w:sz="0" w:space="0" w:color="auto"/>
            <w:bottom w:val="none" w:sz="0" w:space="0" w:color="auto"/>
            <w:right w:val="none" w:sz="0" w:space="0" w:color="auto"/>
          </w:divBdr>
        </w:div>
        <w:div w:id="1678851147">
          <w:marLeft w:val="0"/>
          <w:marRight w:val="0"/>
          <w:marTop w:val="0"/>
          <w:marBottom w:val="101"/>
          <w:divBdr>
            <w:top w:val="none" w:sz="0" w:space="0" w:color="auto"/>
            <w:left w:val="none" w:sz="0" w:space="0" w:color="auto"/>
            <w:bottom w:val="none" w:sz="0" w:space="0" w:color="auto"/>
            <w:right w:val="none" w:sz="0" w:space="0" w:color="auto"/>
          </w:divBdr>
        </w:div>
        <w:div w:id="599994520">
          <w:marLeft w:val="0"/>
          <w:marRight w:val="0"/>
          <w:marTop w:val="0"/>
          <w:marBottom w:val="101"/>
          <w:divBdr>
            <w:top w:val="none" w:sz="0" w:space="0" w:color="auto"/>
            <w:left w:val="none" w:sz="0" w:space="0" w:color="auto"/>
            <w:bottom w:val="none" w:sz="0" w:space="0" w:color="auto"/>
            <w:right w:val="none" w:sz="0" w:space="0" w:color="auto"/>
          </w:divBdr>
        </w:div>
        <w:div w:id="1543009665">
          <w:marLeft w:val="0"/>
          <w:marRight w:val="0"/>
          <w:marTop w:val="0"/>
          <w:marBottom w:val="101"/>
          <w:divBdr>
            <w:top w:val="none" w:sz="0" w:space="0" w:color="auto"/>
            <w:left w:val="none" w:sz="0" w:space="0" w:color="auto"/>
            <w:bottom w:val="none" w:sz="0" w:space="0" w:color="auto"/>
            <w:right w:val="none" w:sz="0" w:space="0" w:color="auto"/>
          </w:divBdr>
        </w:div>
        <w:div w:id="1952662348">
          <w:marLeft w:val="0"/>
          <w:marRight w:val="0"/>
          <w:marTop w:val="0"/>
          <w:marBottom w:val="101"/>
          <w:divBdr>
            <w:top w:val="none" w:sz="0" w:space="0" w:color="auto"/>
            <w:left w:val="none" w:sz="0" w:space="0" w:color="auto"/>
            <w:bottom w:val="none" w:sz="0" w:space="0" w:color="auto"/>
            <w:right w:val="none" w:sz="0" w:space="0" w:color="auto"/>
          </w:divBdr>
        </w:div>
        <w:div w:id="1756129641">
          <w:marLeft w:val="0"/>
          <w:marRight w:val="0"/>
          <w:marTop w:val="0"/>
          <w:marBottom w:val="101"/>
          <w:divBdr>
            <w:top w:val="none" w:sz="0" w:space="0" w:color="auto"/>
            <w:left w:val="none" w:sz="0" w:space="0" w:color="auto"/>
            <w:bottom w:val="none" w:sz="0" w:space="0" w:color="auto"/>
            <w:right w:val="none" w:sz="0" w:space="0" w:color="auto"/>
          </w:divBdr>
        </w:div>
      </w:divsChild>
    </w:div>
    <w:div w:id="309334211">
      <w:bodyDiv w:val="1"/>
      <w:marLeft w:val="0"/>
      <w:marRight w:val="0"/>
      <w:marTop w:val="0"/>
      <w:marBottom w:val="0"/>
      <w:divBdr>
        <w:top w:val="none" w:sz="0" w:space="0" w:color="auto"/>
        <w:left w:val="none" w:sz="0" w:space="0" w:color="auto"/>
        <w:bottom w:val="none" w:sz="0" w:space="0" w:color="auto"/>
        <w:right w:val="none" w:sz="0" w:space="0" w:color="auto"/>
      </w:divBdr>
      <w:divsChild>
        <w:div w:id="654915490">
          <w:marLeft w:val="0"/>
          <w:marRight w:val="0"/>
          <w:marTop w:val="0"/>
          <w:marBottom w:val="101"/>
          <w:divBdr>
            <w:top w:val="none" w:sz="0" w:space="0" w:color="auto"/>
            <w:left w:val="none" w:sz="0" w:space="0" w:color="auto"/>
            <w:bottom w:val="none" w:sz="0" w:space="0" w:color="auto"/>
            <w:right w:val="none" w:sz="0" w:space="0" w:color="auto"/>
          </w:divBdr>
        </w:div>
        <w:div w:id="1209339214">
          <w:marLeft w:val="0"/>
          <w:marRight w:val="0"/>
          <w:marTop w:val="0"/>
          <w:marBottom w:val="101"/>
          <w:divBdr>
            <w:top w:val="none" w:sz="0" w:space="0" w:color="auto"/>
            <w:left w:val="none" w:sz="0" w:space="0" w:color="auto"/>
            <w:bottom w:val="none" w:sz="0" w:space="0" w:color="auto"/>
            <w:right w:val="none" w:sz="0" w:space="0" w:color="auto"/>
          </w:divBdr>
        </w:div>
        <w:div w:id="1670937607">
          <w:marLeft w:val="0"/>
          <w:marRight w:val="0"/>
          <w:marTop w:val="0"/>
          <w:marBottom w:val="101"/>
          <w:divBdr>
            <w:top w:val="none" w:sz="0" w:space="0" w:color="auto"/>
            <w:left w:val="none" w:sz="0" w:space="0" w:color="auto"/>
            <w:bottom w:val="none" w:sz="0" w:space="0" w:color="auto"/>
            <w:right w:val="none" w:sz="0" w:space="0" w:color="auto"/>
          </w:divBdr>
        </w:div>
        <w:div w:id="965160738">
          <w:marLeft w:val="0"/>
          <w:marRight w:val="0"/>
          <w:marTop w:val="0"/>
          <w:marBottom w:val="101"/>
          <w:divBdr>
            <w:top w:val="none" w:sz="0" w:space="0" w:color="auto"/>
            <w:left w:val="none" w:sz="0" w:space="0" w:color="auto"/>
            <w:bottom w:val="none" w:sz="0" w:space="0" w:color="auto"/>
            <w:right w:val="none" w:sz="0" w:space="0" w:color="auto"/>
          </w:divBdr>
        </w:div>
        <w:div w:id="1393577631">
          <w:marLeft w:val="0"/>
          <w:marRight w:val="0"/>
          <w:marTop w:val="0"/>
          <w:marBottom w:val="101"/>
          <w:divBdr>
            <w:top w:val="none" w:sz="0" w:space="0" w:color="auto"/>
            <w:left w:val="none" w:sz="0" w:space="0" w:color="auto"/>
            <w:bottom w:val="none" w:sz="0" w:space="0" w:color="auto"/>
            <w:right w:val="none" w:sz="0" w:space="0" w:color="auto"/>
          </w:divBdr>
        </w:div>
        <w:div w:id="1504082571">
          <w:marLeft w:val="0"/>
          <w:marRight w:val="0"/>
          <w:marTop w:val="0"/>
          <w:marBottom w:val="101"/>
          <w:divBdr>
            <w:top w:val="none" w:sz="0" w:space="0" w:color="auto"/>
            <w:left w:val="none" w:sz="0" w:space="0" w:color="auto"/>
            <w:bottom w:val="none" w:sz="0" w:space="0" w:color="auto"/>
            <w:right w:val="none" w:sz="0" w:space="0" w:color="auto"/>
          </w:divBdr>
        </w:div>
        <w:div w:id="1505588126">
          <w:marLeft w:val="0"/>
          <w:marRight w:val="0"/>
          <w:marTop w:val="0"/>
          <w:marBottom w:val="101"/>
          <w:divBdr>
            <w:top w:val="none" w:sz="0" w:space="0" w:color="auto"/>
            <w:left w:val="none" w:sz="0" w:space="0" w:color="auto"/>
            <w:bottom w:val="none" w:sz="0" w:space="0" w:color="auto"/>
            <w:right w:val="none" w:sz="0" w:space="0" w:color="auto"/>
          </w:divBdr>
        </w:div>
        <w:div w:id="548222551">
          <w:marLeft w:val="0"/>
          <w:marRight w:val="0"/>
          <w:marTop w:val="0"/>
          <w:marBottom w:val="101"/>
          <w:divBdr>
            <w:top w:val="none" w:sz="0" w:space="0" w:color="auto"/>
            <w:left w:val="none" w:sz="0" w:space="0" w:color="auto"/>
            <w:bottom w:val="none" w:sz="0" w:space="0" w:color="auto"/>
            <w:right w:val="none" w:sz="0" w:space="0" w:color="auto"/>
          </w:divBdr>
        </w:div>
        <w:div w:id="1085689608">
          <w:marLeft w:val="0"/>
          <w:marRight w:val="0"/>
          <w:marTop w:val="0"/>
          <w:marBottom w:val="101"/>
          <w:divBdr>
            <w:top w:val="none" w:sz="0" w:space="0" w:color="auto"/>
            <w:left w:val="none" w:sz="0" w:space="0" w:color="auto"/>
            <w:bottom w:val="none" w:sz="0" w:space="0" w:color="auto"/>
            <w:right w:val="none" w:sz="0" w:space="0" w:color="auto"/>
          </w:divBdr>
        </w:div>
        <w:div w:id="157695757">
          <w:marLeft w:val="0"/>
          <w:marRight w:val="0"/>
          <w:marTop w:val="0"/>
          <w:marBottom w:val="101"/>
          <w:divBdr>
            <w:top w:val="none" w:sz="0" w:space="0" w:color="auto"/>
            <w:left w:val="none" w:sz="0" w:space="0" w:color="auto"/>
            <w:bottom w:val="none" w:sz="0" w:space="0" w:color="auto"/>
            <w:right w:val="none" w:sz="0" w:space="0" w:color="auto"/>
          </w:divBdr>
        </w:div>
        <w:div w:id="1650405291">
          <w:marLeft w:val="0"/>
          <w:marRight w:val="0"/>
          <w:marTop w:val="0"/>
          <w:marBottom w:val="101"/>
          <w:divBdr>
            <w:top w:val="none" w:sz="0" w:space="0" w:color="auto"/>
            <w:left w:val="none" w:sz="0" w:space="0" w:color="auto"/>
            <w:bottom w:val="none" w:sz="0" w:space="0" w:color="auto"/>
            <w:right w:val="none" w:sz="0" w:space="0" w:color="auto"/>
          </w:divBdr>
        </w:div>
        <w:div w:id="1432704490">
          <w:marLeft w:val="0"/>
          <w:marRight w:val="0"/>
          <w:marTop w:val="0"/>
          <w:marBottom w:val="101"/>
          <w:divBdr>
            <w:top w:val="none" w:sz="0" w:space="0" w:color="auto"/>
            <w:left w:val="none" w:sz="0" w:space="0" w:color="auto"/>
            <w:bottom w:val="none" w:sz="0" w:space="0" w:color="auto"/>
            <w:right w:val="none" w:sz="0" w:space="0" w:color="auto"/>
          </w:divBdr>
        </w:div>
      </w:divsChild>
    </w:div>
    <w:div w:id="898638769">
      <w:bodyDiv w:val="1"/>
      <w:marLeft w:val="0"/>
      <w:marRight w:val="0"/>
      <w:marTop w:val="0"/>
      <w:marBottom w:val="0"/>
      <w:divBdr>
        <w:top w:val="none" w:sz="0" w:space="0" w:color="auto"/>
        <w:left w:val="none" w:sz="0" w:space="0" w:color="auto"/>
        <w:bottom w:val="none" w:sz="0" w:space="0" w:color="auto"/>
        <w:right w:val="none" w:sz="0" w:space="0" w:color="auto"/>
      </w:divBdr>
    </w:div>
    <w:div w:id="1186868415">
      <w:bodyDiv w:val="1"/>
      <w:marLeft w:val="0"/>
      <w:marRight w:val="0"/>
      <w:marTop w:val="0"/>
      <w:marBottom w:val="0"/>
      <w:divBdr>
        <w:top w:val="none" w:sz="0" w:space="0" w:color="auto"/>
        <w:left w:val="none" w:sz="0" w:space="0" w:color="auto"/>
        <w:bottom w:val="none" w:sz="0" w:space="0" w:color="auto"/>
        <w:right w:val="none" w:sz="0" w:space="0" w:color="auto"/>
      </w:divBdr>
      <w:divsChild>
        <w:div w:id="651953032">
          <w:marLeft w:val="0"/>
          <w:marRight w:val="0"/>
          <w:marTop w:val="0"/>
          <w:marBottom w:val="101"/>
          <w:divBdr>
            <w:top w:val="none" w:sz="0" w:space="0" w:color="auto"/>
            <w:left w:val="none" w:sz="0" w:space="0" w:color="auto"/>
            <w:bottom w:val="none" w:sz="0" w:space="0" w:color="auto"/>
            <w:right w:val="none" w:sz="0" w:space="0" w:color="auto"/>
          </w:divBdr>
        </w:div>
        <w:div w:id="283124164">
          <w:marLeft w:val="0"/>
          <w:marRight w:val="0"/>
          <w:marTop w:val="0"/>
          <w:marBottom w:val="101"/>
          <w:divBdr>
            <w:top w:val="none" w:sz="0" w:space="0" w:color="auto"/>
            <w:left w:val="none" w:sz="0" w:space="0" w:color="auto"/>
            <w:bottom w:val="none" w:sz="0" w:space="0" w:color="auto"/>
            <w:right w:val="none" w:sz="0" w:space="0" w:color="auto"/>
          </w:divBdr>
        </w:div>
        <w:div w:id="2043050185">
          <w:marLeft w:val="0"/>
          <w:marRight w:val="0"/>
          <w:marTop w:val="0"/>
          <w:marBottom w:val="101"/>
          <w:divBdr>
            <w:top w:val="none" w:sz="0" w:space="0" w:color="auto"/>
            <w:left w:val="none" w:sz="0" w:space="0" w:color="auto"/>
            <w:bottom w:val="none" w:sz="0" w:space="0" w:color="auto"/>
            <w:right w:val="none" w:sz="0" w:space="0" w:color="auto"/>
          </w:divBdr>
        </w:div>
        <w:div w:id="1769543041">
          <w:marLeft w:val="0"/>
          <w:marRight w:val="0"/>
          <w:marTop w:val="0"/>
          <w:marBottom w:val="101"/>
          <w:divBdr>
            <w:top w:val="none" w:sz="0" w:space="0" w:color="auto"/>
            <w:left w:val="none" w:sz="0" w:space="0" w:color="auto"/>
            <w:bottom w:val="none" w:sz="0" w:space="0" w:color="auto"/>
            <w:right w:val="none" w:sz="0" w:space="0" w:color="auto"/>
          </w:divBdr>
        </w:div>
        <w:div w:id="2018271351">
          <w:marLeft w:val="0"/>
          <w:marRight w:val="0"/>
          <w:marTop w:val="0"/>
          <w:marBottom w:val="101"/>
          <w:divBdr>
            <w:top w:val="none" w:sz="0" w:space="0" w:color="auto"/>
            <w:left w:val="none" w:sz="0" w:space="0" w:color="auto"/>
            <w:bottom w:val="none" w:sz="0" w:space="0" w:color="auto"/>
            <w:right w:val="none" w:sz="0" w:space="0" w:color="auto"/>
          </w:divBdr>
        </w:div>
        <w:div w:id="1436826720">
          <w:marLeft w:val="0"/>
          <w:marRight w:val="0"/>
          <w:marTop w:val="0"/>
          <w:marBottom w:val="101"/>
          <w:divBdr>
            <w:top w:val="none" w:sz="0" w:space="0" w:color="auto"/>
            <w:left w:val="none" w:sz="0" w:space="0" w:color="auto"/>
            <w:bottom w:val="none" w:sz="0" w:space="0" w:color="auto"/>
            <w:right w:val="none" w:sz="0" w:space="0" w:color="auto"/>
          </w:divBdr>
        </w:div>
        <w:div w:id="1101334630">
          <w:marLeft w:val="0"/>
          <w:marRight w:val="0"/>
          <w:marTop w:val="0"/>
          <w:marBottom w:val="101"/>
          <w:divBdr>
            <w:top w:val="none" w:sz="0" w:space="0" w:color="auto"/>
            <w:left w:val="none" w:sz="0" w:space="0" w:color="auto"/>
            <w:bottom w:val="none" w:sz="0" w:space="0" w:color="auto"/>
            <w:right w:val="none" w:sz="0" w:space="0" w:color="auto"/>
          </w:divBdr>
        </w:div>
        <w:div w:id="1093286352">
          <w:marLeft w:val="0"/>
          <w:marRight w:val="0"/>
          <w:marTop w:val="0"/>
          <w:marBottom w:val="101"/>
          <w:divBdr>
            <w:top w:val="none" w:sz="0" w:space="0" w:color="auto"/>
            <w:left w:val="none" w:sz="0" w:space="0" w:color="auto"/>
            <w:bottom w:val="none" w:sz="0" w:space="0" w:color="auto"/>
            <w:right w:val="none" w:sz="0" w:space="0" w:color="auto"/>
          </w:divBdr>
        </w:div>
        <w:div w:id="198976260">
          <w:marLeft w:val="0"/>
          <w:marRight w:val="0"/>
          <w:marTop w:val="0"/>
          <w:marBottom w:val="101"/>
          <w:divBdr>
            <w:top w:val="none" w:sz="0" w:space="0" w:color="auto"/>
            <w:left w:val="none" w:sz="0" w:space="0" w:color="auto"/>
            <w:bottom w:val="none" w:sz="0" w:space="0" w:color="auto"/>
            <w:right w:val="none" w:sz="0" w:space="0" w:color="auto"/>
          </w:divBdr>
        </w:div>
        <w:div w:id="1759520709">
          <w:marLeft w:val="0"/>
          <w:marRight w:val="0"/>
          <w:marTop w:val="0"/>
          <w:marBottom w:val="101"/>
          <w:divBdr>
            <w:top w:val="none" w:sz="0" w:space="0" w:color="auto"/>
            <w:left w:val="none" w:sz="0" w:space="0" w:color="auto"/>
            <w:bottom w:val="none" w:sz="0" w:space="0" w:color="auto"/>
            <w:right w:val="none" w:sz="0" w:space="0" w:color="auto"/>
          </w:divBdr>
        </w:div>
        <w:div w:id="1363701503">
          <w:marLeft w:val="0"/>
          <w:marRight w:val="0"/>
          <w:marTop w:val="0"/>
          <w:marBottom w:val="101"/>
          <w:divBdr>
            <w:top w:val="none" w:sz="0" w:space="0" w:color="auto"/>
            <w:left w:val="none" w:sz="0" w:space="0" w:color="auto"/>
            <w:bottom w:val="none" w:sz="0" w:space="0" w:color="auto"/>
            <w:right w:val="none" w:sz="0" w:space="0" w:color="auto"/>
          </w:divBdr>
        </w:div>
        <w:div w:id="1604460882">
          <w:marLeft w:val="0"/>
          <w:marRight w:val="0"/>
          <w:marTop w:val="0"/>
          <w:marBottom w:val="101"/>
          <w:divBdr>
            <w:top w:val="none" w:sz="0" w:space="0" w:color="auto"/>
            <w:left w:val="none" w:sz="0" w:space="0" w:color="auto"/>
            <w:bottom w:val="none" w:sz="0" w:space="0" w:color="auto"/>
            <w:right w:val="none" w:sz="0" w:space="0" w:color="auto"/>
          </w:divBdr>
        </w:div>
      </w:divsChild>
    </w:div>
    <w:div w:id="1196193240">
      <w:bodyDiv w:val="1"/>
      <w:marLeft w:val="0"/>
      <w:marRight w:val="0"/>
      <w:marTop w:val="0"/>
      <w:marBottom w:val="0"/>
      <w:divBdr>
        <w:top w:val="none" w:sz="0" w:space="0" w:color="auto"/>
        <w:left w:val="none" w:sz="0" w:space="0" w:color="auto"/>
        <w:bottom w:val="none" w:sz="0" w:space="0" w:color="auto"/>
        <w:right w:val="none" w:sz="0" w:space="0" w:color="auto"/>
      </w:divBdr>
    </w:div>
    <w:div w:id="1255089194">
      <w:bodyDiv w:val="1"/>
      <w:marLeft w:val="0"/>
      <w:marRight w:val="0"/>
      <w:marTop w:val="0"/>
      <w:marBottom w:val="0"/>
      <w:divBdr>
        <w:top w:val="none" w:sz="0" w:space="0" w:color="auto"/>
        <w:left w:val="none" w:sz="0" w:space="0" w:color="auto"/>
        <w:bottom w:val="none" w:sz="0" w:space="0" w:color="auto"/>
        <w:right w:val="none" w:sz="0" w:space="0" w:color="auto"/>
      </w:divBdr>
      <w:divsChild>
        <w:div w:id="1289235614">
          <w:marLeft w:val="0"/>
          <w:marRight w:val="0"/>
          <w:marTop w:val="0"/>
          <w:marBottom w:val="101"/>
          <w:divBdr>
            <w:top w:val="none" w:sz="0" w:space="0" w:color="auto"/>
            <w:left w:val="none" w:sz="0" w:space="0" w:color="auto"/>
            <w:bottom w:val="none" w:sz="0" w:space="0" w:color="auto"/>
            <w:right w:val="none" w:sz="0" w:space="0" w:color="auto"/>
          </w:divBdr>
        </w:div>
        <w:div w:id="1307665667">
          <w:marLeft w:val="0"/>
          <w:marRight w:val="0"/>
          <w:marTop w:val="0"/>
          <w:marBottom w:val="101"/>
          <w:divBdr>
            <w:top w:val="none" w:sz="0" w:space="0" w:color="auto"/>
            <w:left w:val="none" w:sz="0" w:space="0" w:color="auto"/>
            <w:bottom w:val="none" w:sz="0" w:space="0" w:color="auto"/>
            <w:right w:val="none" w:sz="0" w:space="0" w:color="auto"/>
          </w:divBdr>
        </w:div>
        <w:div w:id="1545945551">
          <w:marLeft w:val="0"/>
          <w:marRight w:val="0"/>
          <w:marTop w:val="0"/>
          <w:marBottom w:val="101"/>
          <w:divBdr>
            <w:top w:val="none" w:sz="0" w:space="0" w:color="auto"/>
            <w:left w:val="none" w:sz="0" w:space="0" w:color="auto"/>
            <w:bottom w:val="none" w:sz="0" w:space="0" w:color="auto"/>
            <w:right w:val="none" w:sz="0" w:space="0" w:color="auto"/>
          </w:divBdr>
        </w:div>
        <w:div w:id="1248811619">
          <w:marLeft w:val="0"/>
          <w:marRight w:val="0"/>
          <w:marTop w:val="0"/>
          <w:marBottom w:val="101"/>
          <w:divBdr>
            <w:top w:val="none" w:sz="0" w:space="0" w:color="auto"/>
            <w:left w:val="none" w:sz="0" w:space="0" w:color="auto"/>
            <w:bottom w:val="none" w:sz="0" w:space="0" w:color="auto"/>
            <w:right w:val="none" w:sz="0" w:space="0" w:color="auto"/>
          </w:divBdr>
        </w:div>
        <w:div w:id="490098518">
          <w:marLeft w:val="0"/>
          <w:marRight w:val="0"/>
          <w:marTop w:val="0"/>
          <w:marBottom w:val="101"/>
          <w:divBdr>
            <w:top w:val="none" w:sz="0" w:space="0" w:color="auto"/>
            <w:left w:val="none" w:sz="0" w:space="0" w:color="auto"/>
            <w:bottom w:val="none" w:sz="0" w:space="0" w:color="auto"/>
            <w:right w:val="none" w:sz="0" w:space="0" w:color="auto"/>
          </w:divBdr>
        </w:div>
        <w:div w:id="1104963784">
          <w:marLeft w:val="0"/>
          <w:marRight w:val="0"/>
          <w:marTop w:val="0"/>
          <w:marBottom w:val="101"/>
          <w:divBdr>
            <w:top w:val="none" w:sz="0" w:space="0" w:color="auto"/>
            <w:left w:val="none" w:sz="0" w:space="0" w:color="auto"/>
            <w:bottom w:val="none" w:sz="0" w:space="0" w:color="auto"/>
            <w:right w:val="none" w:sz="0" w:space="0" w:color="auto"/>
          </w:divBdr>
        </w:div>
        <w:div w:id="2012095665">
          <w:marLeft w:val="0"/>
          <w:marRight w:val="0"/>
          <w:marTop w:val="0"/>
          <w:marBottom w:val="101"/>
          <w:divBdr>
            <w:top w:val="none" w:sz="0" w:space="0" w:color="auto"/>
            <w:left w:val="none" w:sz="0" w:space="0" w:color="auto"/>
            <w:bottom w:val="none" w:sz="0" w:space="0" w:color="auto"/>
            <w:right w:val="none" w:sz="0" w:space="0" w:color="auto"/>
          </w:divBdr>
        </w:div>
        <w:div w:id="923340966">
          <w:marLeft w:val="0"/>
          <w:marRight w:val="0"/>
          <w:marTop w:val="0"/>
          <w:marBottom w:val="101"/>
          <w:divBdr>
            <w:top w:val="none" w:sz="0" w:space="0" w:color="auto"/>
            <w:left w:val="none" w:sz="0" w:space="0" w:color="auto"/>
            <w:bottom w:val="none" w:sz="0" w:space="0" w:color="auto"/>
            <w:right w:val="none" w:sz="0" w:space="0" w:color="auto"/>
          </w:divBdr>
        </w:div>
        <w:div w:id="755513009">
          <w:marLeft w:val="0"/>
          <w:marRight w:val="0"/>
          <w:marTop w:val="0"/>
          <w:marBottom w:val="101"/>
          <w:divBdr>
            <w:top w:val="none" w:sz="0" w:space="0" w:color="auto"/>
            <w:left w:val="none" w:sz="0" w:space="0" w:color="auto"/>
            <w:bottom w:val="none" w:sz="0" w:space="0" w:color="auto"/>
            <w:right w:val="none" w:sz="0" w:space="0" w:color="auto"/>
          </w:divBdr>
        </w:div>
        <w:div w:id="777523725">
          <w:marLeft w:val="0"/>
          <w:marRight w:val="0"/>
          <w:marTop w:val="0"/>
          <w:marBottom w:val="101"/>
          <w:divBdr>
            <w:top w:val="none" w:sz="0" w:space="0" w:color="auto"/>
            <w:left w:val="none" w:sz="0" w:space="0" w:color="auto"/>
            <w:bottom w:val="none" w:sz="0" w:space="0" w:color="auto"/>
            <w:right w:val="none" w:sz="0" w:space="0" w:color="auto"/>
          </w:divBdr>
        </w:div>
        <w:div w:id="2115247088">
          <w:marLeft w:val="0"/>
          <w:marRight w:val="0"/>
          <w:marTop w:val="0"/>
          <w:marBottom w:val="101"/>
          <w:divBdr>
            <w:top w:val="none" w:sz="0" w:space="0" w:color="auto"/>
            <w:left w:val="none" w:sz="0" w:space="0" w:color="auto"/>
            <w:bottom w:val="none" w:sz="0" w:space="0" w:color="auto"/>
            <w:right w:val="none" w:sz="0" w:space="0" w:color="auto"/>
          </w:divBdr>
        </w:div>
        <w:div w:id="1488279900">
          <w:marLeft w:val="0"/>
          <w:marRight w:val="0"/>
          <w:marTop w:val="0"/>
          <w:marBottom w:val="101"/>
          <w:divBdr>
            <w:top w:val="none" w:sz="0" w:space="0" w:color="auto"/>
            <w:left w:val="none" w:sz="0" w:space="0" w:color="auto"/>
            <w:bottom w:val="none" w:sz="0" w:space="0" w:color="auto"/>
            <w:right w:val="none" w:sz="0" w:space="0" w:color="auto"/>
          </w:divBdr>
        </w:div>
      </w:divsChild>
    </w:div>
    <w:div w:id="1276017617">
      <w:bodyDiv w:val="1"/>
      <w:marLeft w:val="0"/>
      <w:marRight w:val="0"/>
      <w:marTop w:val="0"/>
      <w:marBottom w:val="0"/>
      <w:divBdr>
        <w:top w:val="none" w:sz="0" w:space="0" w:color="auto"/>
        <w:left w:val="none" w:sz="0" w:space="0" w:color="auto"/>
        <w:bottom w:val="none" w:sz="0" w:space="0" w:color="auto"/>
        <w:right w:val="none" w:sz="0" w:space="0" w:color="auto"/>
      </w:divBdr>
    </w:div>
    <w:div w:id="1417048004">
      <w:bodyDiv w:val="1"/>
      <w:marLeft w:val="0"/>
      <w:marRight w:val="0"/>
      <w:marTop w:val="0"/>
      <w:marBottom w:val="0"/>
      <w:divBdr>
        <w:top w:val="none" w:sz="0" w:space="0" w:color="auto"/>
        <w:left w:val="none" w:sz="0" w:space="0" w:color="auto"/>
        <w:bottom w:val="none" w:sz="0" w:space="0" w:color="auto"/>
        <w:right w:val="none" w:sz="0" w:space="0" w:color="auto"/>
      </w:divBdr>
    </w:div>
    <w:div w:id="1869877249">
      <w:bodyDiv w:val="1"/>
      <w:marLeft w:val="0"/>
      <w:marRight w:val="0"/>
      <w:marTop w:val="0"/>
      <w:marBottom w:val="0"/>
      <w:divBdr>
        <w:top w:val="none" w:sz="0" w:space="0" w:color="auto"/>
        <w:left w:val="none" w:sz="0" w:space="0" w:color="auto"/>
        <w:bottom w:val="none" w:sz="0" w:space="0" w:color="auto"/>
        <w:right w:val="none" w:sz="0" w:space="0" w:color="auto"/>
      </w:divBdr>
      <w:divsChild>
        <w:div w:id="1793474224">
          <w:marLeft w:val="0"/>
          <w:marRight w:val="0"/>
          <w:marTop w:val="0"/>
          <w:marBottom w:val="101"/>
          <w:divBdr>
            <w:top w:val="none" w:sz="0" w:space="0" w:color="auto"/>
            <w:left w:val="none" w:sz="0" w:space="0" w:color="auto"/>
            <w:bottom w:val="none" w:sz="0" w:space="0" w:color="auto"/>
            <w:right w:val="none" w:sz="0" w:space="0" w:color="auto"/>
          </w:divBdr>
        </w:div>
        <w:div w:id="1986930551">
          <w:marLeft w:val="0"/>
          <w:marRight w:val="0"/>
          <w:marTop w:val="0"/>
          <w:marBottom w:val="101"/>
          <w:divBdr>
            <w:top w:val="none" w:sz="0" w:space="0" w:color="auto"/>
            <w:left w:val="none" w:sz="0" w:space="0" w:color="auto"/>
            <w:bottom w:val="none" w:sz="0" w:space="0" w:color="auto"/>
            <w:right w:val="none" w:sz="0" w:space="0" w:color="auto"/>
          </w:divBdr>
        </w:div>
        <w:div w:id="591739229">
          <w:marLeft w:val="0"/>
          <w:marRight w:val="0"/>
          <w:marTop w:val="0"/>
          <w:marBottom w:val="101"/>
          <w:divBdr>
            <w:top w:val="none" w:sz="0" w:space="0" w:color="auto"/>
            <w:left w:val="none" w:sz="0" w:space="0" w:color="auto"/>
            <w:bottom w:val="none" w:sz="0" w:space="0" w:color="auto"/>
            <w:right w:val="none" w:sz="0" w:space="0" w:color="auto"/>
          </w:divBdr>
        </w:div>
        <w:div w:id="1213468890">
          <w:marLeft w:val="720"/>
          <w:marRight w:val="0"/>
          <w:marTop w:val="0"/>
          <w:marBottom w:val="101"/>
          <w:divBdr>
            <w:top w:val="none" w:sz="0" w:space="0" w:color="auto"/>
            <w:left w:val="none" w:sz="0" w:space="0" w:color="auto"/>
            <w:bottom w:val="none" w:sz="0" w:space="0" w:color="auto"/>
            <w:right w:val="none" w:sz="0" w:space="0" w:color="auto"/>
          </w:divBdr>
        </w:div>
        <w:div w:id="91171450">
          <w:marLeft w:val="720"/>
          <w:marRight w:val="0"/>
          <w:marTop w:val="0"/>
          <w:marBottom w:val="101"/>
          <w:divBdr>
            <w:top w:val="none" w:sz="0" w:space="0" w:color="auto"/>
            <w:left w:val="none" w:sz="0" w:space="0" w:color="auto"/>
            <w:bottom w:val="none" w:sz="0" w:space="0" w:color="auto"/>
            <w:right w:val="none" w:sz="0" w:space="0" w:color="auto"/>
          </w:divBdr>
        </w:div>
        <w:div w:id="326058125">
          <w:marLeft w:val="720"/>
          <w:marRight w:val="0"/>
          <w:marTop w:val="0"/>
          <w:marBottom w:val="101"/>
          <w:divBdr>
            <w:top w:val="none" w:sz="0" w:space="0" w:color="auto"/>
            <w:left w:val="none" w:sz="0" w:space="0" w:color="auto"/>
            <w:bottom w:val="none" w:sz="0" w:space="0" w:color="auto"/>
            <w:right w:val="none" w:sz="0" w:space="0" w:color="auto"/>
          </w:divBdr>
        </w:div>
        <w:div w:id="172839094">
          <w:marLeft w:val="720"/>
          <w:marRight w:val="0"/>
          <w:marTop w:val="0"/>
          <w:marBottom w:val="101"/>
          <w:divBdr>
            <w:top w:val="none" w:sz="0" w:space="0" w:color="auto"/>
            <w:left w:val="none" w:sz="0" w:space="0" w:color="auto"/>
            <w:bottom w:val="none" w:sz="0" w:space="0" w:color="auto"/>
            <w:right w:val="none" w:sz="0" w:space="0" w:color="auto"/>
          </w:divBdr>
        </w:div>
        <w:div w:id="1980842149">
          <w:marLeft w:val="720"/>
          <w:marRight w:val="0"/>
          <w:marTop w:val="0"/>
          <w:marBottom w:val="101"/>
          <w:divBdr>
            <w:top w:val="none" w:sz="0" w:space="0" w:color="auto"/>
            <w:left w:val="none" w:sz="0" w:space="0" w:color="auto"/>
            <w:bottom w:val="none" w:sz="0" w:space="0" w:color="auto"/>
            <w:right w:val="none" w:sz="0" w:space="0" w:color="auto"/>
          </w:divBdr>
        </w:div>
        <w:div w:id="539779387">
          <w:marLeft w:val="720"/>
          <w:marRight w:val="0"/>
          <w:marTop w:val="0"/>
          <w:marBottom w:val="101"/>
          <w:divBdr>
            <w:top w:val="none" w:sz="0" w:space="0" w:color="auto"/>
            <w:left w:val="none" w:sz="0" w:space="0" w:color="auto"/>
            <w:bottom w:val="none" w:sz="0" w:space="0" w:color="auto"/>
            <w:right w:val="none" w:sz="0" w:space="0" w:color="auto"/>
          </w:divBdr>
        </w:div>
        <w:div w:id="1231385806">
          <w:marLeft w:val="720"/>
          <w:marRight w:val="0"/>
          <w:marTop w:val="0"/>
          <w:marBottom w:val="101"/>
          <w:divBdr>
            <w:top w:val="none" w:sz="0" w:space="0" w:color="auto"/>
            <w:left w:val="none" w:sz="0" w:space="0" w:color="auto"/>
            <w:bottom w:val="none" w:sz="0" w:space="0" w:color="auto"/>
            <w:right w:val="none" w:sz="0" w:space="0" w:color="auto"/>
          </w:divBdr>
        </w:div>
        <w:div w:id="555167820">
          <w:marLeft w:val="720"/>
          <w:marRight w:val="0"/>
          <w:marTop w:val="0"/>
          <w:marBottom w:val="101"/>
          <w:divBdr>
            <w:top w:val="none" w:sz="0" w:space="0" w:color="auto"/>
            <w:left w:val="none" w:sz="0" w:space="0" w:color="auto"/>
            <w:bottom w:val="none" w:sz="0" w:space="0" w:color="auto"/>
            <w:right w:val="none" w:sz="0" w:space="0" w:color="auto"/>
          </w:divBdr>
        </w:div>
        <w:div w:id="1594128194">
          <w:marLeft w:val="720"/>
          <w:marRight w:val="0"/>
          <w:marTop w:val="0"/>
          <w:marBottom w:val="101"/>
          <w:divBdr>
            <w:top w:val="none" w:sz="0" w:space="0" w:color="auto"/>
            <w:left w:val="none" w:sz="0" w:space="0" w:color="auto"/>
            <w:bottom w:val="none" w:sz="0" w:space="0" w:color="auto"/>
            <w:right w:val="none" w:sz="0" w:space="0" w:color="auto"/>
          </w:divBdr>
        </w:div>
        <w:div w:id="1282880790">
          <w:marLeft w:val="720"/>
          <w:marRight w:val="0"/>
          <w:marTop w:val="0"/>
          <w:marBottom w:val="101"/>
          <w:divBdr>
            <w:top w:val="none" w:sz="0" w:space="0" w:color="auto"/>
            <w:left w:val="none" w:sz="0" w:space="0" w:color="auto"/>
            <w:bottom w:val="none" w:sz="0" w:space="0" w:color="auto"/>
            <w:right w:val="none" w:sz="0" w:space="0" w:color="auto"/>
          </w:divBdr>
        </w:div>
        <w:div w:id="642275189">
          <w:marLeft w:val="720"/>
          <w:marRight w:val="0"/>
          <w:marTop w:val="0"/>
          <w:marBottom w:val="101"/>
          <w:divBdr>
            <w:top w:val="none" w:sz="0" w:space="0" w:color="auto"/>
            <w:left w:val="none" w:sz="0" w:space="0" w:color="auto"/>
            <w:bottom w:val="none" w:sz="0" w:space="0" w:color="auto"/>
            <w:right w:val="none" w:sz="0" w:space="0" w:color="auto"/>
          </w:divBdr>
        </w:div>
        <w:div w:id="1069306756">
          <w:marLeft w:val="720"/>
          <w:marRight w:val="0"/>
          <w:marTop w:val="0"/>
          <w:marBottom w:val="101"/>
          <w:divBdr>
            <w:top w:val="none" w:sz="0" w:space="0" w:color="auto"/>
            <w:left w:val="none" w:sz="0" w:space="0" w:color="auto"/>
            <w:bottom w:val="none" w:sz="0" w:space="0" w:color="auto"/>
            <w:right w:val="none" w:sz="0" w:space="0" w:color="auto"/>
          </w:divBdr>
        </w:div>
        <w:div w:id="93936490">
          <w:marLeft w:val="720"/>
          <w:marRight w:val="0"/>
          <w:marTop w:val="0"/>
          <w:marBottom w:val="101"/>
          <w:divBdr>
            <w:top w:val="none" w:sz="0" w:space="0" w:color="auto"/>
            <w:left w:val="none" w:sz="0" w:space="0" w:color="auto"/>
            <w:bottom w:val="none" w:sz="0" w:space="0" w:color="auto"/>
            <w:right w:val="none" w:sz="0" w:space="0" w:color="auto"/>
          </w:divBdr>
        </w:div>
        <w:div w:id="584191056">
          <w:marLeft w:val="720"/>
          <w:marRight w:val="0"/>
          <w:marTop w:val="0"/>
          <w:marBottom w:val="101"/>
          <w:divBdr>
            <w:top w:val="none" w:sz="0" w:space="0" w:color="auto"/>
            <w:left w:val="none" w:sz="0" w:space="0" w:color="auto"/>
            <w:bottom w:val="none" w:sz="0" w:space="0" w:color="auto"/>
            <w:right w:val="none" w:sz="0" w:space="0" w:color="auto"/>
          </w:divBdr>
        </w:div>
        <w:div w:id="1720930134">
          <w:marLeft w:val="720"/>
          <w:marRight w:val="0"/>
          <w:marTop w:val="0"/>
          <w:marBottom w:val="101"/>
          <w:divBdr>
            <w:top w:val="none" w:sz="0" w:space="0" w:color="auto"/>
            <w:left w:val="none" w:sz="0" w:space="0" w:color="auto"/>
            <w:bottom w:val="none" w:sz="0" w:space="0" w:color="auto"/>
            <w:right w:val="none" w:sz="0" w:space="0" w:color="auto"/>
          </w:divBdr>
        </w:div>
        <w:div w:id="922304195">
          <w:marLeft w:val="720"/>
          <w:marRight w:val="0"/>
          <w:marTop w:val="0"/>
          <w:marBottom w:val="101"/>
          <w:divBdr>
            <w:top w:val="none" w:sz="0" w:space="0" w:color="auto"/>
            <w:left w:val="none" w:sz="0" w:space="0" w:color="auto"/>
            <w:bottom w:val="none" w:sz="0" w:space="0" w:color="auto"/>
            <w:right w:val="none" w:sz="0" w:space="0" w:color="auto"/>
          </w:divBdr>
        </w:div>
        <w:div w:id="1504667666">
          <w:marLeft w:val="720"/>
          <w:marRight w:val="0"/>
          <w:marTop w:val="0"/>
          <w:marBottom w:val="101"/>
          <w:divBdr>
            <w:top w:val="none" w:sz="0" w:space="0" w:color="auto"/>
            <w:left w:val="none" w:sz="0" w:space="0" w:color="auto"/>
            <w:bottom w:val="none" w:sz="0" w:space="0" w:color="auto"/>
            <w:right w:val="none" w:sz="0" w:space="0" w:color="auto"/>
          </w:divBdr>
        </w:div>
        <w:div w:id="623578381">
          <w:marLeft w:val="720"/>
          <w:marRight w:val="0"/>
          <w:marTop w:val="0"/>
          <w:marBottom w:val="101"/>
          <w:divBdr>
            <w:top w:val="none" w:sz="0" w:space="0" w:color="auto"/>
            <w:left w:val="none" w:sz="0" w:space="0" w:color="auto"/>
            <w:bottom w:val="none" w:sz="0" w:space="0" w:color="auto"/>
            <w:right w:val="none" w:sz="0" w:space="0" w:color="auto"/>
          </w:divBdr>
        </w:div>
        <w:div w:id="882717591">
          <w:marLeft w:val="720"/>
          <w:marRight w:val="0"/>
          <w:marTop w:val="0"/>
          <w:marBottom w:val="101"/>
          <w:divBdr>
            <w:top w:val="none" w:sz="0" w:space="0" w:color="auto"/>
            <w:left w:val="none" w:sz="0" w:space="0" w:color="auto"/>
            <w:bottom w:val="none" w:sz="0" w:space="0" w:color="auto"/>
            <w:right w:val="none" w:sz="0" w:space="0" w:color="auto"/>
          </w:divBdr>
        </w:div>
        <w:div w:id="1343118628">
          <w:marLeft w:val="0"/>
          <w:marRight w:val="0"/>
          <w:marTop w:val="101"/>
          <w:marBottom w:val="101"/>
          <w:divBdr>
            <w:top w:val="none" w:sz="0" w:space="0" w:color="auto"/>
            <w:left w:val="none" w:sz="0" w:space="0" w:color="auto"/>
            <w:bottom w:val="none" w:sz="0" w:space="0" w:color="auto"/>
            <w:right w:val="none" w:sz="0" w:space="0" w:color="auto"/>
          </w:divBdr>
        </w:div>
        <w:div w:id="1331560561">
          <w:marLeft w:val="0"/>
          <w:marRight w:val="0"/>
          <w:marTop w:val="0"/>
          <w:marBottom w:val="101"/>
          <w:divBdr>
            <w:top w:val="none" w:sz="0" w:space="0" w:color="auto"/>
            <w:left w:val="none" w:sz="0" w:space="0" w:color="auto"/>
            <w:bottom w:val="none" w:sz="0" w:space="0" w:color="auto"/>
            <w:right w:val="none" w:sz="0" w:space="0" w:color="auto"/>
          </w:divBdr>
        </w:div>
        <w:div w:id="1707294825">
          <w:marLeft w:val="0"/>
          <w:marRight w:val="0"/>
          <w:marTop w:val="0"/>
          <w:marBottom w:val="101"/>
          <w:divBdr>
            <w:top w:val="none" w:sz="0" w:space="0" w:color="auto"/>
            <w:left w:val="none" w:sz="0" w:space="0" w:color="auto"/>
            <w:bottom w:val="none" w:sz="0" w:space="0" w:color="auto"/>
            <w:right w:val="none" w:sz="0" w:space="0" w:color="auto"/>
          </w:divBdr>
        </w:div>
        <w:div w:id="224754402">
          <w:marLeft w:val="0"/>
          <w:marRight w:val="0"/>
          <w:marTop w:val="0"/>
          <w:marBottom w:val="101"/>
          <w:divBdr>
            <w:top w:val="none" w:sz="0" w:space="0" w:color="auto"/>
            <w:left w:val="none" w:sz="0" w:space="0" w:color="auto"/>
            <w:bottom w:val="none" w:sz="0" w:space="0" w:color="auto"/>
            <w:right w:val="none" w:sz="0" w:space="0" w:color="auto"/>
          </w:divBdr>
        </w:div>
        <w:div w:id="1549610205">
          <w:marLeft w:val="0"/>
          <w:marRight w:val="0"/>
          <w:marTop w:val="0"/>
          <w:marBottom w:val="101"/>
          <w:divBdr>
            <w:top w:val="none" w:sz="0" w:space="0" w:color="auto"/>
            <w:left w:val="none" w:sz="0" w:space="0" w:color="auto"/>
            <w:bottom w:val="none" w:sz="0" w:space="0" w:color="auto"/>
            <w:right w:val="none" w:sz="0" w:space="0" w:color="auto"/>
          </w:divBdr>
        </w:div>
        <w:div w:id="699860289">
          <w:marLeft w:val="0"/>
          <w:marRight w:val="0"/>
          <w:marTop w:val="0"/>
          <w:marBottom w:val="101"/>
          <w:divBdr>
            <w:top w:val="none" w:sz="0" w:space="0" w:color="auto"/>
            <w:left w:val="none" w:sz="0" w:space="0" w:color="auto"/>
            <w:bottom w:val="none" w:sz="0" w:space="0" w:color="auto"/>
            <w:right w:val="none" w:sz="0" w:space="0" w:color="auto"/>
          </w:divBdr>
        </w:div>
        <w:div w:id="513422120">
          <w:marLeft w:val="0"/>
          <w:marRight w:val="0"/>
          <w:marTop w:val="0"/>
          <w:marBottom w:val="101"/>
          <w:divBdr>
            <w:top w:val="none" w:sz="0" w:space="0" w:color="auto"/>
            <w:left w:val="none" w:sz="0" w:space="0" w:color="auto"/>
            <w:bottom w:val="none" w:sz="0" w:space="0" w:color="auto"/>
            <w:right w:val="none" w:sz="0" w:space="0" w:color="auto"/>
          </w:divBdr>
        </w:div>
        <w:div w:id="160316005">
          <w:marLeft w:val="0"/>
          <w:marRight w:val="0"/>
          <w:marTop w:val="0"/>
          <w:marBottom w:val="101"/>
          <w:divBdr>
            <w:top w:val="none" w:sz="0" w:space="0" w:color="auto"/>
            <w:left w:val="none" w:sz="0" w:space="0" w:color="auto"/>
            <w:bottom w:val="none" w:sz="0" w:space="0" w:color="auto"/>
            <w:right w:val="none" w:sz="0" w:space="0" w:color="auto"/>
          </w:divBdr>
        </w:div>
        <w:div w:id="1586383486">
          <w:marLeft w:val="0"/>
          <w:marRight w:val="0"/>
          <w:marTop w:val="0"/>
          <w:marBottom w:val="101"/>
          <w:divBdr>
            <w:top w:val="none" w:sz="0" w:space="0" w:color="auto"/>
            <w:left w:val="none" w:sz="0" w:space="0" w:color="auto"/>
            <w:bottom w:val="none" w:sz="0" w:space="0" w:color="auto"/>
            <w:right w:val="none" w:sz="0" w:space="0" w:color="auto"/>
          </w:divBdr>
        </w:div>
        <w:div w:id="1784377741">
          <w:marLeft w:val="0"/>
          <w:marRight w:val="0"/>
          <w:marTop w:val="0"/>
          <w:marBottom w:val="101"/>
          <w:divBdr>
            <w:top w:val="none" w:sz="0" w:space="0" w:color="auto"/>
            <w:left w:val="none" w:sz="0" w:space="0" w:color="auto"/>
            <w:bottom w:val="none" w:sz="0" w:space="0" w:color="auto"/>
            <w:right w:val="none" w:sz="0" w:space="0" w:color="auto"/>
          </w:divBdr>
        </w:div>
        <w:div w:id="16316662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2018-04-05T18:13:00Z</dcterms:created>
  <dcterms:modified xsi:type="dcterms:W3CDTF">2018-04-05T18:13:00Z</dcterms:modified>
</cp:coreProperties>
</file>