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2C" w:rsidRPr="00F4232C" w:rsidRDefault="00F4232C" w:rsidP="00F4232C">
      <w:pPr>
        <w:jc w:val="center"/>
        <w:rPr>
          <w:rFonts w:ascii="Verdana" w:hAnsi="Verdana"/>
          <w:b/>
          <w:bCs/>
          <w:color w:val="0070C0"/>
          <w:sz w:val="24"/>
        </w:rPr>
      </w:pPr>
      <w:r w:rsidRPr="00F4232C">
        <w:rPr>
          <w:rFonts w:ascii="Verdana" w:hAnsi="Verdana"/>
          <w:b/>
          <w:bCs/>
          <w:color w:val="0070C0"/>
          <w:sz w:val="24"/>
        </w:rPr>
        <w:t>Disposiciones de carácter general a que se refiere el Artículo 58 de la Ley para Regular las Institu</w:t>
      </w:r>
      <w:r>
        <w:rPr>
          <w:rFonts w:ascii="Verdana" w:hAnsi="Verdana"/>
          <w:b/>
          <w:bCs/>
          <w:color w:val="0070C0"/>
          <w:sz w:val="24"/>
        </w:rPr>
        <w:t>ciones de Tecnología Financiera</w:t>
      </w:r>
    </w:p>
    <w:p w:rsidR="0049253C" w:rsidRDefault="00F4232C" w:rsidP="00F4232C">
      <w:pPr>
        <w:jc w:val="center"/>
        <w:rPr>
          <w:rFonts w:ascii="Verdana" w:hAnsi="Verdana"/>
          <w:b/>
          <w:bCs/>
          <w:color w:val="0070C0"/>
          <w:sz w:val="24"/>
        </w:rPr>
      </w:pPr>
      <w:r w:rsidRPr="00F4232C">
        <w:rPr>
          <w:rFonts w:ascii="Verdana" w:hAnsi="Verdana"/>
          <w:b/>
          <w:bCs/>
          <w:color w:val="0070C0"/>
          <w:sz w:val="24"/>
        </w:rPr>
        <w:t xml:space="preserve"> </w:t>
      </w:r>
      <w:r w:rsidR="0049253C">
        <w:rPr>
          <w:rFonts w:ascii="Verdana" w:hAnsi="Verdana"/>
          <w:b/>
          <w:bCs/>
          <w:color w:val="0070C0"/>
          <w:sz w:val="24"/>
        </w:rPr>
        <w:t>(DOF del 10 de septiembre de 2018)</w:t>
      </w:r>
    </w:p>
    <w:p w:rsidR="00F4232C" w:rsidRPr="00F4232C" w:rsidRDefault="00F4232C" w:rsidP="00F4232C">
      <w:pPr>
        <w:jc w:val="both"/>
        <w:rPr>
          <w:rFonts w:ascii="Verdana" w:hAnsi="Verdana"/>
          <w:b/>
          <w:bCs/>
          <w:sz w:val="20"/>
        </w:rPr>
      </w:pPr>
      <w:r w:rsidRPr="00F4232C">
        <w:rPr>
          <w:rFonts w:ascii="Verdana" w:hAnsi="Verdana"/>
          <w:b/>
          <w:bCs/>
          <w:sz w:val="20"/>
        </w:rPr>
        <w:t>Al margen un sello con el Escudo Nacional, que dice: Estados Unidos Mexicanos.- Secretaría de Hacienda y Crédito Público.</w:t>
      </w:r>
    </w:p>
    <w:p w:rsidR="00F4232C" w:rsidRPr="00F4232C" w:rsidRDefault="00F4232C" w:rsidP="00F4232C">
      <w:pPr>
        <w:jc w:val="both"/>
        <w:rPr>
          <w:rFonts w:ascii="Verdana" w:hAnsi="Verdana"/>
          <w:bCs/>
          <w:sz w:val="20"/>
        </w:rPr>
      </w:pPr>
      <w:r w:rsidRPr="00F4232C">
        <w:rPr>
          <w:rFonts w:ascii="Verdana" w:hAnsi="Verdana"/>
          <w:b/>
          <w:bCs/>
          <w:sz w:val="20"/>
        </w:rPr>
        <w:t>DISPOSICIONES DE CARÁCTER GENERAL A QUE SE REFIERE EL ARTÍCULO 58 DE LA LEY PARA REGULAR LAS INSTITUCIONES DE TECNOLOGÍA FINANCIERA</w:t>
      </w:r>
    </w:p>
    <w:p w:rsidR="00F4232C" w:rsidRPr="00F4232C" w:rsidRDefault="00F4232C" w:rsidP="00F4232C">
      <w:pPr>
        <w:jc w:val="both"/>
        <w:rPr>
          <w:rFonts w:ascii="Verdana" w:hAnsi="Verdana"/>
          <w:bCs/>
          <w:sz w:val="20"/>
        </w:rPr>
      </w:pPr>
      <w:r w:rsidRPr="00F4232C">
        <w:rPr>
          <w:rFonts w:ascii="Verdana" w:hAnsi="Verdana"/>
          <w:bCs/>
          <w:sz w:val="20"/>
        </w:rPr>
        <w:t>JOSÉ ANTONIO GONZÁLEZ ANAYA, Secretario de Hacienda y Crédito Público, con fundamento en lo dispuesto por los artículos 31, fracción XXXIV de la Ley Orgánica de la Administración Pública Federal; 58 de la Ley para Regular las Instituciones de Tecnología Financiera, en ejercicio de las atribuciones que me confiere el artículo 6º, fracción XXXIV, del Reglamento Interior de la Secretaría de Hacienda y Crédito Público, y contando con la previa opinión de la Comisión Nacional Bancaria y de Valores emitida mediante oficio número 213-2/75288/38/2018 de fecha 31 de agosto de 2018; y</w:t>
      </w:r>
    </w:p>
    <w:p w:rsidR="00F4232C" w:rsidRPr="00F4232C" w:rsidRDefault="00F4232C" w:rsidP="00F4232C">
      <w:pPr>
        <w:jc w:val="both"/>
        <w:rPr>
          <w:rFonts w:ascii="Verdana" w:hAnsi="Verdana"/>
          <w:b/>
          <w:bCs/>
          <w:sz w:val="20"/>
        </w:rPr>
      </w:pPr>
      <w:r w:rsidRPr="00F4232C">
        <w:rPr>
          <w:rFonts w:ascii="Verdana" w:hAnsi="Verdana"/>
          <w:b/>
          <w:bCs/>
          <w:sz w:val="20"/>
        </w:rPr>
        <w:t>CONSIDERANDO</w:t>
      </w:r>
    </w:p>
    <w:p w:rsidR="00F4232C" w:rsidRPr="00F4232C" w:rsidRDefault="00F4232C" w:rsidP="00F4232C">
      <w:pPr>
        <w:jc w:val="both"/>
        <w:rPr>
          <w:rFonts w:ascii="Verdana" w:hAnsi="Verdana"/>
          <w:bCs/>
          <w:sz w:val="20"/>
        </w:rPr>
      </w:pPr>
      <w:r w:rsidRPr="00F4232C">
        <w:rPr>
          <w:rFonts w:ascii="Verdana" w:hAnsi="Verdana"/>
          <w:bCs/>
          <w:sz w:val="20"/>
        </w:rPr>
        <w:t>Que el pasado 9 de marzo de 2018 el Ejecutivo Federal publicó la Ley para Regular las Instituciones de Tecnología Financiera, con el fin de regular y dar certeza jurídica a los servicios financieros que se presten a través de tecnologías financieras;</w:t>
      </w:r>
    </w:p>
    <w:p w:rsidR="00F4232C" w:rsidRPr="00F4232C" w:rsidRDefault="00F4232C" w:rsidP="00F4232C">
      <w:pPr>
        <w:jc w:val="both"/>
        <w:rPr>
          <w:rFonts w:ascii="Verdana" w:hAnsi="Verdana"/>
          <w:bCs/>
          <w:sz w:val="20"/>
        </w:rPr>
      </w:pPr>
      <w:r w:rsidRPr="00F4232C">
        <w:rPr>
          <w:rFonts w:ascii="Verdana" w:hAnsi="Verdana"/>
          <w:bCs/>
          <w:sz w:val="20"/>
        </w:rPr>
        <w:t>Que en línea con lo anterior, uno de los ejes de la Política Nacional de Inclusión Financiera de junio de 2016, se enfocó en utilizar innovaciones tecnológicas para proveer servicios financieros;</w:t>
      </w:r>
    </w:p>
    <w:p w:rsidR="00F4232C" w:rsidRPr="00F4232C" w:rsidRDefault="00F4232C" w:rsidP="00F4232C">
      <w:pPr>
        <w:jc w:val="both"/>
        <w:rPr>
          <w:rFonts w:ascii="Verdana" w:hAnsi="Verdana"/>
          <w:bCs/>
          <w:sz w:val="20"/>
        </w:rPr>
      </w:pPr>
      <w:r w:rsidRPr="00F4232C">
        <w:rPr>
          <w:rFonts w:ascii="Verdana" w:hAnsi="Verdana"/>
          <w:bCs/>
          <w:sz w:val="20"/>
        </w:rPr>
        <w:t>Que el Programa Nacional de Financiamiento del Desarrollo 2013-2018 prevé la Estrategia 5.7 relativa a la detección de operaciones con recursos de procedencia ilícita y financiamiento al terrorismo mediante el análisis y diseminación de la información recibida, dentro de la cual se prevé la línea de acción 5.7.1., consistente en fortalecer el marco jurídico del régimen preventivo de lavado de dinero y financiamiento al terrorismo;</w:t>
      </w:r>
    </w:p>
    <w:p w:rsidR="00F4232C" w:rsidRPr="00F4232C" w:rsidRDefault="00F4232C" w:rsidP="00F4232C">
      <w:pPr>
        <w:jc w:val="both"/>
        <w:rPr>
          <w:rFonts w:ascii="Verdana" w:hAnsi="Verdana"/>
          <w:bCs/>
          <w:sz w:val="20"/>
        </w:rPr>
      </w:pPr>
      <w:r w:rsidRPr="00F4232C">
        <w:rPr>
          <w:rFonts w:ascii="Verdana" w:hAnsi="Verdana"/>
          <w:bCs/>
          <w:sz w:val="20"/>
        </w:rPr>
        <w:t>Que con el surgimiento de nuevas tecnologías y modelos novedosos de negocios, a través de los cuales se prestan servicios financieros que coadyuvan a la creación de oportunidades de crecimiento y eficiencia en el acceso de servicios y productos financieros, tales como, la apertura de cuentas en Entidades Financieras, otorgamiento de créditos y órdenes de pago, se promueve una inclusión financiera eficaz y la mejora de las condiciones de competencia en el sistema financiero mexicano;</w:t>
      </w:r>
    </w:p>
    <w:p w:rsidR="00F4232C" w:rsidRPr="00F4232C" w:rsidRDefault="00F4232C" w:rsidP="00F4232C">
      <w:pPr>
        <w:jc w:val="both"/>
        <w:rPr>
          <w:rFonts w:ascii="Verdana" w:hAnsi="Verdana"/>
          <w:bCs/>
          <w:sz w:val="20"/>
        </w:rPr>
      </w:pPr>
      <w:r w:rsidRPr="00F4232C">
        <w:rPr>
          <w:rFonts w:ascii="Verdana" w:hAnsi="Verdana"/>
          <w:bCs/>
          <w:sz w:val="20"/>
        </w:rPr>
        <w:t xml:space="preserve">Que ante las nuevas tecnologías y modelos novedosos de negocios mencionados en el párrafo anterior, a través de los cuales se prestan de manera habitual y profesional servicios financieros y que benefician la inclusión financiera, de forma paralela al surgimiento de las Instituciones de Tecnología Financiera (ITF), existe la necesidad de </w:t>
      </w:r>
      <w:r w:rsidRPr="00F4232C">
        <w:rPr>
          <w:rFonts w:ascii="Verdana" w:hAnsi="Verdana"/>
          <w:bCs/>
          <w:sz w:val="20"/>
        </w:rPr>
        <w:lastRenderedPageBreak/>
        <w:t>contar con la regulación adecuada que permita tener los elementos suficientes para evitar que las ITF sirvan de medio comisivo para la realización de operaciones con recursos de procedencia ilícita y de financiamiento al terrorismo;</w:t>
      </w:r>
    </w:p>
    <w:p w:rsidR="00F4232C" w:rsidRPr="00F4232C" w:rsidRDefault="00F4232C" w:rsidP="00F4232C">
      <w:pPr>
        <w:jc w:val="both"/>
        <w:rPr>
          <w:rFonts w:ascii="Verdana" w:hAnsi="Verdana"/>
          <w:bCs/>
          <w:sz w:val="20"/>
        </w:rPr>
      </w:pPr>
      <w:r w:rsidRPr="00F4232C">
        <w:rPr>
          <w:rFonts w:ascii="Verdana" w:hAnsi="Verdana"/>
          <w:bCs/>
          <w:sz w:val="20"/>
        </w:rPr>
        <w:t>Que para estar en posibilidad de coadyuvar a evitar la utilización de las instituciones referidas con anterioridad como medio para la comisión de ilícitos, es necesario que la autoridad supervisora competente vigile el adecuado cumplimiento de las políticas de prevención de operaciones con recursos de procedencia ilícita y financiamiento al terrorismo a las que están obligadas las nuevas ITF, con el fin de tomar las medidas preventivas y correctivas necesarias;</w:t>
      </w:r>
    </w:p>
    <w:p w:rsidR="00F4232C" w:rsidRPr="00F4232C" w:rsidRDefault="00F4232C" w:rsidP="00F4232C">
      <w:pPr>
        <w:jc w:val="both"/>
        <w:rPr>
          <w:rFonts w:ascii="Verdana" w:hAnsi="Verdana"/>
          <w:bCs/>
          <w:sz w:val="20"/>
        </w:rPr>
      </w:pPr>
      <w:r w:rsidRPr="00F4232C">
        <w:rPr>
          <w:rFonts w:ascii="Verdana" w:hAnsi="Verdana"/>
          <w:bCs/>
          <w:sz w:val="20"/>
        </w:rPr>
        <w:t>Que por lo anterior, en cumplimiento al artículo 58 de la Ley para Regular las Instituciones de Tecnología Financiera, es necesario emitir el marco normativo en materia de prevención de operaciones con recursos de procedencia ilícita y financiamiento al terrorismo, a fin de establecer las medidas y procedimientos mínimos que las ITF, así como aquellas personas morales constituidas de conformidad con la legislación mercantil mexicana, distintas a las ITF, a las Entidades Financieras y a otros sujetos supervisados por alguna Comisión Supervisora o por el Banco de México, a las que se les autoricen Modelos Novedosos, deberán observar para evitar ser usadas como vehículos para la comisión de dichos ilícitos, así como para prevenir el uso indebido del sistema financiero a través de los nuevos servicios y productos que las innovaciones tecnológicas ofrecen al público en general;</w:t>
      </w:r>
    </w:p>
    <w:p w:rsidR="00F4232C" w:rsidRPr="00F4232C" w:rsidRDefault="00F4232C" w:rsidP="00F4232C">
      <w:pPr>
        <w:jc w:val="both"/>
        <w:rPr>
          <w:rFonts w:ascii="Verdana" w:hAnsi="Verdana"/>
          <w:bCs/>
          <w:sz w:val="20"/>
        </w:rPr>
      </w:pPr>
      <w:r w:rsidRPr="00F4232C">
        <w:rPr>
          <w:rFonts w:ascii="Verdana" w:hAnsi="Verdana"/>
          <w:bCs/>
          <w:sz w:val="20"/>
        </w:rPr>
        <w:t>Que uno de los ejes y mecanismos más eficaces dentro del marco regulatorio de prevención de operaciones con recursos de procedencia ilícita y financiamiento al terrorismo, consiste en la implementación de políticas de identificación y conocimiento de los Clientes y, en su caso, de los Usuarios con los que operen las ITF, ya que constituyen uno de los elementos fundamentales para mitigar el riesgo de que estas sean utilizadas como vehículos para la comisión de dichos ilícitos, sin dejar de reconocer la inmediatez de las operaciones a través de dichas tecnologías;</w:t>
      </w:r>
    </w:p>
    <w:p w:rsidR="00F4232C" w:rsidRPr="00F4232C" w:rsidRDefault="00F4232C" w:rsidP="00F4232C">
      <w:pPr>
        <w:jc w:val="both"/>
        <w:rPr>
          <w:rFonts w:ascii="Verdana" w:hAnsi="Verdana"/>
          <w:bCs/>
          <w:sz w:val="20"/>
        </w:rPr>
      </w:pPr>
      <w:r w:rsidRPr="00F4232C">
        <w:rPr>
          <w:rFonts w:ascii="Verdana" w:hAnsi="Verdana"/>
          <w:bCs/>
          <w:sz w:val="20"/>
        </w:rPr>
        <w:t>Que dado el crecimiento acelerado de las nuevas tecnologías y medios electrónicos y digitales en el mundo, resulta necesario reconocer la posibilidad legal de llevar a cabo la política de identificación y conocimiento del Cliente a través de medios digitales, pero asegurando su legitimación, conservación y autenticidad conforme a la normatividad aplicable, a fin de permitir, tanto a las Entidades Financieras y sujetos obligados, como a las autoridades, tener certeza en el cumplimiento de dicha obligación;</w:t>
      </w:r>
    </w:p>
    <w:p w:rsidR="00F4232C" w:rsidRPr="00F4232C" w:rsidRDefault="00F4232C" w:rsidP="00F4232C">
      <w:pPr>
        <w:jc w:val="both"/>
        <w:rPr>
          <w:rFonts w:ascii="Verdana" w:hAnsi="Verdana"/>
          <w:bCs/>
          <w:sz w:val="20"/>
        </w:rPr>
      </w:pPr>
      <w:r w:rsidRPr="00F4232C">
        <w:rPr>
          <w:rFonts w:ascii="Verdana" w:hAnsi="Verdana"/>
          <w:bCs/>
          <w:sz w:val="20"/>
        </w:rPr>
        <w:t>Que derivado de lo anterior, con el fin de dar un adecuado cumplimiento a los estándares internacionales en materia de prevención de operaciones con recursos de procedencia ilícita y financiamiento al terrorismo, se establecerán las funciones y obligaciones de aquellas estructuras, áreas, o personal de las ITF, encargados de observar la correcta aplicación de las disposiciones con el estricto apego a derecho;</w:t>
      </w:r>
    </w:p>
    <w:p w:rsidR="00F4232C" w:rsidRPr="00F4232C" w:rsidRDefault="00F4232C" w:rsidP="00F4232C">
      <w:pPr>
        <w:jc w:val="both"/>
        <w:rPr>
          <w:rFonts w:ascii="Verdana" w:hAnsi="Verdana"/>
          <w:bCs/>
          <w:sz w:val="20"/>
        </w:rPr>
      </w:pPr>
      <w:r w:rsidRPr="00F4232C">
        <w:rPr>
          <w:rFonts w:ascii="Verdana" w:hAnsi="Verdana"/>
          <w:bCs/>
          <w:sz w:val="20"/>
        </w:rPr>
        <w:t xml:space="preserve">Que las ITF deberán elaborar, entre otros, un documento de políticas de identificación y conocimiento de sus Clientes, según corresponda, así como establecer políticas, criterios, medidas y procedimientos internos que les permitan identificar, conocer y </w:t>
      </w:r>
      <w:r w:rsidRPr="00F4232C">
        <w:rPr>
          <w:rFonts w:ascii="Verdana" w:hAnsi="Verdana"/>
          <w:bCs/>
          <w:sz w:val="20"/>
        </w:rPr>
        <w:lastRenderedPageBreak/>
        <w:t>mitigar los riesgos a los que se encuentran expuestas en la materia, considerando, desde luego, lo ya señalado respecto a las nuevas tecnologías, el cual deberá ser entregado a la Comisión Nacional Bancaria y de Valores (CNBV);</w:t>
      </w:r>
    </w:p>
    <w:p w:rsidR="00F4232C" w:rsidRPr="00F4232C" w:rsidRDefault="00F4232C" w:rsidP="00F4232C">
      <w:pPr>
        <w:jc w:val="both"/>
        <w:rPr>
          <w:rFonts w:ascii="Verdana" w:hAnsi="Verdana"/>
          <w:bCs/>
          <w:sz w:val="20"/>
        </w:rPr>
      </w:pPr>
      <w:r w:rsidRPr="00F4232C">
        <w:rPr>
          <w:rFonts w:ascii="Verdana" w:hAnsi="Verdana"/>
          <w:bCs/>
          <w:sz w:val="20"/>
        </w:rPr>
        <w:t>Que conforme al párrafo anterior, y en cumplimiento a la Recomendación 1 del Grupo de Acción Financiera (GAFI), que señala que las ITF deben identificar, evaluar y tomar acciones para mitigar los riesgos en materia de prevención de operaciones con recursos de procedencia ilícita y financiamiento al terrorismo a través de mecanismos de conocimiento de sus Clientes que sean acordes al riesgo que estos representan, se incluye un Título especial que establece el uso de una metodología para que las ITF puedan evaluar los riesgos en la materia a los que se encuentran expuestas, y aplicar mitigantes, a fin de evitar ser utilizadas para la realización de operaciones con recursos de procedencia ilícita y financiamiento al terrorismo;</w:t>
      </w:r>
    </w:p>
    <w:p w:rsidR="00F4232C" w:rsidRPr="00F4232C" w:rsidRDefault="00F4232C" w:rsidP="00F4232C">
      <w:pPr>
        <w:jc w:val="both"/>
        <w:rPr>
          <w:rFonts w:ascii="Verdana" w:hAnsi="Verdana"/>
          <w:bCs/>
          <w:sz w:val="20"/>
        </w:rPr>
      </w:pPr>
      <w:r w:rsidRPr="00F4232C">
        <w:rPr>
          <w:rFonts w:ascii="Verdana" w:hAnsi="Verdana"/>
          <w:bCs/>
          <w:sz w:val="20"/>
        </w:rPr>
        <w:t>Que por otro lado, con el fin de conocer las operaciones que realicen las ITF con sus Clientes de forma adecuada, cierta y que permita el seguimiento de su concertación, estas deberán conservar la información de la identificación de sus Clientes, los instrumentos jurídicos que acrediten la o las operaciones, así como, en su caso, los reportes generados por las operaciones que realicen con estos, lo cual, derivado de los avances tecnológicos con los que operan, podrá realizarse a través de medios electrónicos o digitales, cumpliendo con los estándares que las disposiciones establecen para tal efecto, para que tengan plena validez jurídica al momento de ser entregados a la autoridad competente para acreditar la operación o servicio de que se trate;</w:t>
      </w:r>
    </w:p>
    <w:p w:rsidR="00F4232C" w:rsidRPr="00F4232C" w:rsidRDefault="00F4232C" w:rsidP="00F4232C">
      <w:pPr>
        <w:jc w:val="both"/>
        <w:rPr>
          <w:rFonts w:ascii="Verdana" w:hAnsi="Verdana"/>
          <w:bCs/>
          <w:sz w:val="20"/>
        </w:rPr>
      </w:pPr>
      <w:r w:rsidRPr="00F4232C">
        <w:rPr>
          <w:rFonts w:ascii="Verdana" w:hAnsi="Verdana"/>
          <w:bCs/>
          <w:sz w:val="20"/>
        </w:rPr>
        <w:t>Que a fin de llevar un adecuado control y monitoreo de las operaciones que realicen las ITF con sus Clientes, estas deberán contar con un sistema automatizado que permita, entre otras cosas, identificar posibles operaciones inusuales en el comportamiento del Cliente, brindar un adecuado seguimiento a estas y mantener esquemas de seguridad de la información procesada, garantizando la integridad, disponibilidad y confidencialidad de esta;</w:t>
      </w:r>
    </w:p>
    <w:p w:rsidR="00F4232C" w:rsidRPr="00F4232C" w:rsidRDefault="00F4232C" w:rsidP="00F4232C">
      <w:pPr>
        <w:jc w:val="both"/>
        <w:rPr>
          <w:rFonts w:ascii="Verdana" w:hAnsi="Verdana"/>
          <w:bCs/>
          <w:sz w:val="20"/>
        </w:rPr>
      </w:pPr>
      <w:r w:rsidRPr="00F4232C">
        <w:rPr>
          <w:rFonts w:ascii="Verdana" w:hAnsi="Verdana"/>
          <w:bCs/>
          <w:sz w:val="20"/>
        </w:rPr>
        <w:t>Que toda vez que no pasa desapercibido que las ITF por su naturaleza pueden realizar operaciones y prestar servicios que involucren transferencias al extranjero o con Clientes extranjeros, resulta importante fortalecer el esquema de seguimiento e identificación de dichas operaciones y servicios, así como de sus participantes;</w:t>
      </w:r>
    </w:p>
    <w:p w:rsidR="00F4232C" w:rsidRPr="00F4232C" w:rsidRDefault="00F4232C" w:rsidP="00F4232C">
      <w:pPr>
        <w:jc w:val="both"/>
        <w:rPr>
          <w:rFonts w:ascii="Verdana" w:hAnsi="Verdana"/>
          <w:bCs/>
          <w:sz w:val="20"/>
        </w:rPr>
      </w:pPr>
      <w:r w:rsidRPr="00F4232C">
        <w:rPr>
          <w:rFonts w:ascii="Verdana" w:hAnsi="Verdana"/>
          <w:bCs/>
          <w:sz w:val="20"/>
        </w:rPr>
        <w:t>Que a efecto de que los consejeros, administradores, empleados, funcionarios o cualquier persona que intervenga en las operaciones realizadas por las ITF coadyuve al adecuado cumplimiento de la normatividad en materia de prevención de operaciones con recursos de procedencia ilícita y financiamiento el terrorismo, las ITF deberán dar capacitación cuando menos una vez al año a sus respectivos consejos de administración o administrador único, directivos, funcionarios y empleados, incluyendo a aquellos que laboren en áreas de atención al público o de administración de recursos;</w:t>
      </w:r>
    </w:p>
    <w:p w:rsidR="00F4232C" w:rsidRPr="00F4232C" w:rsidRDefault="00F4232C" w:rsidP="00F4232C">
      <w:pPr>
        <w:jc w:val="both"/>
        <w:rPr>
          <w:rFonts w:ascii="Verdana" w:hAnsi="Verdana"/>
          <w:bCs/>
          <w:sz w:val="20"/>
        </w:rPr>
      </w:pPr>
      <w:r w:rsidRPr="00F4232C">
        <w:rPr>
          <w:rFonts w:ascii="Verdana" w:hAnsi="Verdana"/>
          <w:bCs/>
          <w:sz w:val="20"/>
        </w:rPr>
        <w:t xml:space="preserve">Que toda vez que resulta necesario mantener medidas de control sobre el cumplimiento de las ITF a las obligaciones que en la materia prevén las disposiciones, </w:t>
      </w:r>
      <w:r w:rsidRPr="00F4232C">
        <w:rPr>
          <w:rFonts w:ascii="Verdana" w:hAnsi="Verdana"/>
          <w:bCs/>
          <w:sz w:val="20"/>
        </w:rPr>
        <w:lastRenderedPageBreak/>
        <w:t>las ITF deberán someterse a la evaluación de un auditor interno o un tercero independiente que mida la efectividad del cumplimiento de las disposiciones en la materia;</w:t>
      </w:r>
    </w:p>
    <w:p w:rsidR="00F4232C" w:rsidRPr="00F4232C" w:rsidRDefault="00F4232C" w:rsidP="00F4232C">
      <w:pPr>
        <w:jc w:val="both"/>
        <w:rPr>
          <w:rFonts w:ascii="Verdana" w:hAnsi="Verdana"/>
          <w:bCs/>
          <w:sz w:val="20"/>
        </w:rPr>
      </w:pPr>
      <w:r w:rsidRPr="00F4232C">
        <w:rPr>
          <w:rFonts w:ascii="Verdana" w:hAnsi="Verdana"/>
          <w:bCs/>
          <w:sz w:val="20"/>
        </w:rPr>
        <w:t>Que para el mejor cumplimiento de las obligaciones en materia de prevención y detección de operaciones con recursos de procedencia ilícita y financiamiento al terrorismo se requiere prever la posibilidad legal del intercambio de información entre ITF, otras Entidades Financieras y sujetos obligados, así como la coordinación entre autoridades;</w:t>
      </w:r>
    </w:p>
    <w:p w:rsidR="00F4232C" w:rsidRPr="00F4232C" w:rsidRDefault="00F4232C" w:rsidP="00F4232C">
      <w:pPr>
        <w:jc w:val="both"/>
        <w:rPr>
          <w:rFonts w:ascii="Verdana" w:hAnsi="Verdana"/>
          <w:bCs/>
          <w:sz w:val="20"/>
        </w:rPr>
      </w:pPr>
      <w:r w:rsidRPr="00F4232C">
        <w:rPr>
          <w:rFonts w:ascii="Verdana" w:hAnsi="Verdana"/>
          <w:bCs/>
          <w:sz w:val="20"/>
        </w:rPr>
        <w:t>Que las presentes Disposiciones establecen las normas que deberán observar las ITF en materia de prevención de operaciones con recursos de procedencia ilícita y financiamiento al terrorismo, acorde con los estándares internacionales establecidos por el GAFI;</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Que al respecto, el GAFI ha reconocido la existencia de la innovación tecnológica en el sistema financiero, el principio de la neutralidad tecnológica y la importancia de conocer, identificar y comprender los retos, riesgos y vulnerabilidades de los nuevos medios a través de los cuales se prestan servicios y productos financieros, sin que ello implique la imposibilidad de cumplir con las recomendaciones que ha establecido;</w:t>
      </w:r>
    </w:p>
    <w:p w:rsidR="00F4232C" w:rsidRPr="00F4232C" w:rsidRDefault="00F4232C" w:rsidP="00F4232C">
      <w:pPr>
        <w:jc w:val="both"/>
        <w:rPr>
          <w:rFonts w:ascii="Verdana" w:hAnsi="Verdana"/>
          <w:bCs/>
          <w:sz w:val="20"/>
        </w:rPr>
      </w:pPr>
      <w:r w:rsidRPr="00F4232C">
        <w:rPr>
          <w:rFonts w:ascii="Verdana" w:hAnsi="Verdana"/>
          <w:bCs/>
          <w:sz w:val="20"/>
        </w:rPr>
        <w:t>Que bajo ese tenor, el GAFI prevé garantizar que las medidas y regulación en la materia se mantengan actualizadas a medida que surgen nuevas tecnologías, mitigar los riesgos asociados en la materia y entender el impacto a la integridad del sistema financiero como consecuencia de las vulnerabilidades y amenazas que puedan surgir de las innovaciones tecnológicas, con el fin de poder contenerlos y mitigarlos; así como crear una regulación clara, objetiva y consistente en la materia;</w:t>
      </w:r>
    </w:p>
    <w:p w:rsidR="00F4232C" w:rsidRPr="00F4232C" w:rsidRDefault="00F4232C" w:rsidP="00F4232C">
      <w:pPr>
        <w:jc w:val="both"/>
        <w:rPr>
          <w:rFonts w:ascii="Verdana" w:hAnsi="Verdana"/>
          <w:bCs/>
          <w:sz w:val="20"/>
        </w:rPr>
      </w:pPr>
      <w:r w:rsidRPr="00F4232C">
        <w:rPr>
          <w:rFonts w:ascii="Verdana" w:hAnsi="Verdana"/>
          <w:bCs/>
          <w:sz w:val="20"/>
        </w:rPr>
        <w:t>Que ante la posibilidad legal de que algunas ITF puedan prestar el servicio de transmisión de dinero a que se refiere el artículo 81-A Bis de la Ley General de Organizaciones y Actividades Auxiliares del Crédito, se prevé la aplicación de las medidas mínimas para prevenir operaciones con recursos de procedencia ilícita y financiamiento al terrorismo cuando presten dichos servicios, ya sea, por cuenta propia o a través de la figura legal de comisionistas prevista en la ley especial;</w:t>
      </w:r>
    </w:p>
    <w:p w:rsidR="00F4232C" w:rsidRPr="00F4232C" w:rsidRDefault="00F4232C" w:rsidP="00F4232C">
      <w:pPr>
        <w:jc w:val="both"/>
        <w:rPr>
          <w:rFonts w:ascii="Verdana" w:hAnsi="Verdana"/>
          <w:bCs/>
          <w:sz w:val="20"/>
        </w:rPr>
      </w:pPr>
      <w:r w:rsidRPr="00F4232C">
        <w:rPr>
          <w:rFonts w:ascii="Verdana" w:hAnsi="Verdana"/>
          <w:bCs/>
          <w:sz w:val="20"/>
        </w:rPr>
        <w:t xml:space="preserve">Que ante los requerimientos de simplificación regulatoria establecidos en el artículo 78 de la Ley General de Mejora Regulatoria y en el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la Secretaría de Hacienda y Crédito Público da cumplimiento mediante las acciones de simplificación y flexibilización efectuadas en las Resoluciones que reforman las Disposiciones de carácter general aplicables a las instituciones de crédito publicadas en el </w:t>
      </w:r>
      <w:proofErr w:type="spellStart"/>
      <w:r w:rsidRPr="00F4232C">
        <w:rPr>
          <w:rFonts w:ascii="Verdana" w:hAnsi="Verdana"/>
          <w:bCs/>
          <w:sz w:val="20"/>
        </w:rPr>
        <w:t>DiarioOficial</w:t>
      </w:r>
      <w:proofErr w:type="spellEnd"/>
      <w:r w:rsidRPr="00F4232C">
        <w:rPr>
          <w:rFonts w:ascii="Verdana" w:hAnsi="Verdana"/>
          <w:bCs/>
          <w:sz w:val="20"/>
        </w:rPr>
        <w:t xml:space="preserve"> de la Federación el 26 de junio y 18 de diciembre de 2017, respectivamente, así como la Resolución que modifica y deroga las Disposiciones de Carácter General aplicables a </w:t>
      </w:r>
      <w:r w:rsidRPr="00F4232C">
        <w:rPr>
          <w:rFonts w:ascii="Verdana" w:hAnsi="Verdana"/>
          <w:bCs/>
          <w:sz w:val="20"/>
        </w:rPr>
        <w:lastRenderedPageBreak/>
        <w:t>las Casas de Bolsa, publicada en el mismo medio oficial el 26 de abril del 2018, conforme a lo detallado en el anexo correspondiente del Análisis de Impacto Regulatorio.</w:t>
      </w:r>
    </w:p>
    <w:p w:rsidR="00F4232C" w:rsidRPr="00F4232C" w:rsidRDefault="00F4232C" w:rsidP="00F4232C">
      <w:pPr>
        <w:jc w:val="both"/>
        <w:rPr>
          <w:rFonts w:ascii="Verdana" w:hAnsi="Verdana"/>
          <w:bCs/>
          <w:sz w:val="20"/>
        </w:rPr>
      </w:pPr>
      <w:r w:rsidRPr="00F4232C">
        <w:rPr>
          <w:rFonts w:ascii="Verdana" w:hAnsi="Verdana"/>
          <w:bCs/>
          <w:sz w:val="20"/>
        </w:rPr>
        <w:t>Que con base en lo señalado y una vez escuchada la opinión de la Comisión Nacional Bancaria y de Valores, la Secretaría de Hacienda y Crédito Público ha tenido a bien emitir las presentes:</w:t>
      </w:r>
    </w:p>
    <w:p w:rsidR="00F4232C" w:rsidRPr="00F4232C" w:rsidRDefault="00F4232C" w:rsidP="00F4232C">
      <w:pPr>
        <w:jc w:val="both"/>
        <w:rPr>
          <w:rFonts w:ascii="Verdana" w:hAnsi="Verdana"/>
          <w:b/>
          <w:bCs/>
          <w:sz w:val="20"/>
        </w:rPr>
      </w:pPr>
      <w:r w:rsidRPr="00F4232C">
        <w:rPr>
          <w:rFonts w:ascii="Verdana" w:hAnsi="Verdana"/>
          <w:b/>
          <w:bCs/>
          <w:sz w:val="20"/>
        </w:rPr>
        <w:t>DISPOSICIONES DE CARÁCTER GENERAL A QUE SE REFIERE EL ARTÍCULO 58 DE LA LEY PARA</w:t>
      </w:r>
      <w:r w:rsidRPr="00F4232C">
        <w:rPr>
          <w:rFonts w:ascii="Verdana" w:hAnsi="Verdana"/>
          <w:b/>
          <w:bCs/>
          <w:sz w:val="20"/>
        </w:rPr>
        <w:br/>
        <w:t>REGULAR LAS INSTITUCIONES DE TECNOLOGÍA FINANCIERA</w:t>
      </w:r>
    </w:p>
    <w:p w:rsidR="00F4232C" w:rsidRPr="00F4232C" w:rsidRDefault="00F4232C" w:rsidP="00F4232C">
      <w:pPr>
        <w:jc w:val="both"/>
        <w:rPr>
          <w:rFonts w:ascii="Verdana" w:hAnsi="Verdana"/>
          <w:bCs/>
          <w:sz w:val="20"/>
        </w:rPr>
      </w:pPr>
      <w:r w:rsidRPr="00F4232C">
        <w:rPr>
          <w:rFonts w:ascii="Verdana" w:hAnsi="Verdana"/>
          <w:b/>
          <w:bCs/>
          <w:sz w:val="20"/>
        </w:rPr>
        <w:t>Título Primero</w:t>
      </w:r>
    </w:p>
    <w:p w:rsidR="00F4232C" w:rsidRPr="00F4232C" w:rsidRDefault="00F4232C" w:rsidP="00F4232C">
      <w:pPr>
        <w:jc w:val="both"/>
        <w:rPr>
          <w:rFonts w:ascii="Verdana" w:hAnsi="Verdana"/>
          <w:bCs/>
          <w:sz w:val="20"/>
        </w:rPr>
      </w:pPr>
      <w:r w:rsidRPr="00F4232C">
        <w:rPr>
          <w:rFonts w:ascii="Verdana" w:hAnsi="Verdana"/>
          <w:b/>
          <w:bCs/>
          <w:sz w:val="20"/>
        </w:rPr>
        <w:t>Objeto y definiciones</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1.- </w:t>
      </w:r>
      <w:r w:rsidRPr="00F4232C">
        <w:rPr>
          <w:rFonts w:ascii="Verdana" w:hAnsi="Verdana"/>
          <w:bCs/>
          <w:sz w:val="20"/>
        </w:rPr>
        <w:t>Las presentes Disposiciones tienen por objeto:</w:t>
      </w:r>
    </w:p>
    <w:p w:rsidR="00F4232C" w:rsidRPr="00F4232C" w:rsidRDefault="00F4232C" w:rsidP="00F4232C">
      <w:pPr>
        <w:jc w:val="both"/>
        <w:rPr>
          <w:rFonts w:ascii="Verdana" w:hAnsi="Verdana"/>
          <w:bCs/>
          <w:sz w:val="20"/>
        </w:rPr>
      </w:pPr>
      <w:r w:rsidRPr="00F4232C">
        <w:rPr>
          <w:rFonts w:ascii="Verdana" w:hAnsi="Verdana"/>
          <w:bCs/>
          <w:sz w:val="20"/>
        </w:rPr>
        <w:t xml:space="preserve">I.          Establecer las medidas y procedimientos mínimos que las ITF deberán observar para prevenir y detectar los actos, omisiones u operaciones que pudieran favorecer, prestar ayuda, auxilio o cooperación de cualquier especie para la comisión del delito previsto en el artículo 139 </w:t>
      </w:r>
      <w:proofErr w:type="spellStart"/>
      <w:r w:rsidRPr="00F4232C">
        <w:rPr>
          <w:rFonts w:ascii="Verdana" w:hAnsi="Verdana"/>
          <w:bCs/>
          <w:sz w:val="20"/>
        </w:rPr>
        <w:t>Quáter</w:t>
      </w:r>
      <w:proofErr w:type="spellEnd"/>
      <w:r w:rsidRPr="00F4232C">
        <w:rPr>
          <w:rFonts w:ascii="Verdana" w:hAnsi="Verdana"/>
          <w:bCs/>
          <w:sz w:val="20"/>
        </w:rPr>
        <w:t> del Código Penal Federal o que pudiesen ubicarse en los supuestos del artículo 400 Bis del mismo Código.</w:t>
      </w:r>
    </w:p>
    <w:p w:rsidR="00F4232C" w:rsidRPr="00F4232C" w:rsidRDefault="00F4232C" w:rsidP="00F4232C">
      <w:pPr>
        <w:jc w:val="both"/>
        <w:rPr>
          <w:rFonts w:ascii="Verdana" w:hAnsi="Verdana"/>
          <w:bCs/>
          <w:sz w:val="20"/>
        </w:rPr>
      </w:pPr>
      <w:r w:rsidRPr="00F4232C">
        <w:rPr>
          <w:rFonts w:ascii="Verdana" w:hAnsi="Verdana"/>
          <w:bCs/>
          <w:sz w:val="20"/>
        </w:rPr>
        <w:t>II.         Prever la forma y los términos en que las ITF deberán presentar a la CNBV el Manual de Cumplimiento.</w:t>
      </w:r>
    </w:p>
    <w:p w:rsidR="00F4232C" w:rsidRPr="00F4232C" w:rsidRDefault="00F4232C" w:rsidP="00F4232C">
      <w:pPr>
        <w:jc w:val="both"/>
        <w:rPr>
          <w:rFonts w:ascii="Verdana" w:hAnsi="Verdana"/>
          <w:bCs/>
          <w:sz w:val="20"/>
        </w:rPr>
      </w:pPr>
      <w:r w:rsidRPr="00F4232C">
        <w:rPr>
          <w:rFonts w:ascii="Verdana" w:hAnsi="Verdana"/>
          <w:bCs/>
          <w:sz w:val="20"/>
        </w:rPr>
        <w:t>III.        Señalar la forma, los términos y las modalidades conforme a los cuales las ITF deben presentar a la Secretaría, por conducto de la CNBV, los reportes relacionados con:</w:t>
      </w:r>
    </w:p>
    <w:p w:rsidR="00F4232C" w:rsidRPr="00F4232C" w:rsidRDefault="00F4232C" w:rsidP="00F4232C">
      <w:pPr>
        <w:jc w:val="both"/>
        <w:rPr>
          <w:rFonts w:ascii="Verdana" w:hAnsi="Verdana"/>
          <w:bCs/>
          <w:sz w:val="20"/>
        </w:rPr>
      </w:pPr>
      <w:r w:rsidRPr="00F4232C">
        <w:rPr>
          <w:rFonts w:ascii="Verdana" w:hAnsi="Verdana"/>
          <w:bCs/>
          <w:sz w:val="20"/>
        </w:rPr>
        <w:t>a)    Los actos, Operaciones y servicios que realicen con sus Clientes y las Operaciones entre estos, que pudieran estar relacionados con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b)    Los actos, Operaciones y servicios que realicen los miembros de su consejo de administración o administrador único, sus directivos, funcionarios, empleados, comisionistas o apoderados, que pudiesen actualizar los supuestos señalados en el inciso anterior, así como contravenir o no dar cumplimiento a las obligaciones establecidas en estas Disposiciones.</w:t>
      </w:r>
    </w:p>
    <w:p w:rsidR="00F4232C" w:rsidRPr="00F4232C" w:rsidRDefault="00F4232C" w:rsidP="00F4232C">
      <w:pPr>
        <w:jc w:val="both"/>
        <w:rPr>
          <w:rFonts w:ascii="Verdana" w:hAnsi="Verdana"/>
          <w:bCs/>
          <w:sz w:val="20"/>
        </w:rPr>
      </w:pPr>
      <w:r w:rsidRPr="00F4232C">
        <w:rPr>
          <w:rFonts w:ascii="Verdana" w:hAnsi="Verdana"/>
          <w:bCs/>
          <w:sz w:val="20"/>
        </w:rPr>
        <w:t>IV.        Precisar las características que deban reunir los actos, Operaciones y servicios que deban ser reportados por las ITF.</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 xml:space="preserve">V.         Prever los casos, la forma y los términos en que las ITF darán cumplimiento a las obligaciones previstas en la Ley y a las demás obligaciones previstas en estas </w:t>
      </w:r>
      <w:r w:rsidRPr="00F4232C">
        <w:rPr>
          <w:rFonts w:ascii="Verdana" w:hAnsi="Verdana"/>
          <w:bCs/>
          <w:sz w:val="20"/>
        </w:rPr>
        <w:lastRenderedPageBreak/>
        <w:t>Disposiciones, así como los plazos y medios a través de los cuales comunicarán o presentarán a la Secretaría, por conducto de la CNBV, o a esta última, según corresponda, la información y documentación que así lo acredite.</w:t>
      </w:r>
    </w:p>
    <w:p w:rsidR="00F4232C" w:rsidRPr="00F4232C" w:rsidRDefault="00F4232C" w:rsidP="00F4232C">
      <w:pPr>
        <w:jc w:val="both"/>
        <w:rPr>
          <w:rFonts w:ascii="Verdana" w:hAnsi="Verdana"/>
          <w:bCs/>
          <w:sz w:val="20"/>
        </w:rPr>
      </w:pPr>
      <w:r w:rsidRPr="00F4232C">
        <w:rPr>
          <w:rFonts w:ascii="Verdana" w:hAnsi="Verdana"/>
          <w:bCs/>
          <w:sz w:val="20"/>
        </w:rPr>
        <w:t>Las ITF estarán obligadas a cumplir con las Disposiciones únicamente respecto de aquellas Operaciones, productos o servicios que realicen con sus Clientes, salvo que se establezca lo contrario.</w:t>
      </w:r>
    </w:p>
    <w:p w:rsidR="00F4232C" w:rsidRPr="00F4232C" w:rsidRDefault="00F4232C" w:rsidP="00F4232C">
      <w:pPr>
        <w:jc w:val="both"/>
        <w:rPr>
          <w:rFonts w:ascii="Verdana" w:hAnsi="Verdana"/>
          <w:bCs/>
          <w:sz w:val="20"/>
        </w:rPr>
      </w:pPr>
      <w:r w:rsidRPr="00F4232C">
        <w:rPr>
          <w:rFonts w:ascii="Verdana" w:hAnsi="Verdana"/>
          <w:bCs/>
          <w:sz w:val="20"/>
        </w:rPr>
        <w:t>Los requisitos previstos en estas Disposiciones serán aplicables a todo tipo de cuentas abiertas en las ITF y contratos celebrados por ellas para la realización de las Operaciones, independientemente de que abran dichas cuentas o celebren dichos contratos directamente o, a través de terceros facultados para celebrar Operaciones a nombre y por cuenta de las propias ITF, incluyendo los numerados y cifrados.</w:t>
      </w:r>
    </w:p>
    <w:p w:rsidR="00F4232C" w:rsidRPr="00F4232C" w:rsidRDefault="00F4232C" w:rsidP="00F4232C">
      <w:pPr>
        <w:jc w:val="both"/>
        <w:rPr>
          <w:rFonts w:ascii="Verdana" w:hAnsi="Verdana"/>
          <w:bCs/>
          <w:sz w:val="20"/>
        </w:rPr>
      </w:pPr>
      <w:r w:rsidRPr="00F4232C">
        <w:rPr>
          <w:rFonts w:ascii="Verdana" w:hAnsi="Verdana"/>
          <w:b/>
          <w:bCs/>
          <w:sz w:val="20"/>
        </w:rPr>
        <w:t>Artículo 2.- </w:t>
      </w:r>
      <w:r w:rsidRPr="00F4232C">
        <w:rPr>
          <w:rFonts w:ascii="Verdana" w:hAnsi="Verdana"/>
          <w:bCs/>
          <w:sz w:val="20"/>
        </w:rPr>
        <w:t>Para los efectos de las presentes Disposiciones, además de las definiciones a que se refiere el artículo 4 de la Ley, se entenderá, en singular o plural:</w:t>
      </w:r>
    </w:p>
    <w:p w:rsidR="00F4232C" w:rsidRPr="00F4232C" w:rsidRDefault="00F4232C" w:rsidP="00F4232C">
      <w:pPr>
        <w:jc w:val="both"/>
        <w:rPr>
          <w:rFonts w:ascii="Verdana" w:hAnsi="Verdana"/>
          <w:bCs/>
          <w:sz w:val="20"/>
        </w:rPr>
      </w:pPr>
      <w:r w:rsidRPr="00F4232C">
        <w:rPr>
          <w:rFonts w:ascii="Verdana" w:hAnsi="Verdana"/>
          <w:bCs/>
          <w:sz w:val="20"/>
        </w:rPr>
        <w:t>I.          </w:t>
      </w:r>
      <w:r w:rsidRPr="00F4232C">
        <w:rPr>
          <w:rFonts w:ascii="Verdana" w:hAnsi="Verdana"/>
          <w:b/>
          <w:bCs/>
          <w:sz w:val="20"/>
        </w:rPr>
        <w:t>Activos Virtuales</w:t>
      </w:r>
      <w:r w:rsidRPr="00F4232C">
        <w:rPr>
          <w:rFonts w:ascii="Verdana" w:hAnsi="Verdana"/>
          <w:bCs/>
          <w:sz w:val="20"/>
        </w:rPr>
        <w:t>, a la representación del valor registrada electrónicamente y utilizada entre el público como medio de pago para todo tipo de actos jurídicos y cuya transferencia únicamente pueda llevarse a cabo a través de Medios Electrónicos. En ningún caso se entenderá como activo virtual la moneda de curso legal en territorio nacional, las divisas, ni cualquier otro activo denominado en moneda de curso legal o en divisas.</w:t>
      </w:r>
    </w:p>
    <w:p w:rsidR="00F4232C" w:rsidRPr="00F4232C" w:rsidRDefault="00F4232C" w:rsidP="00F4232C">
      <w:pPr>
        <w:jc w:val="both"/>
        <w:rPr>
          <w:rFonts w:ascii="Verdana" w:hAnsi="Verdana"/>
          <w:bCs/>
          <w:sz w:val="20"/>
        </w:rPr>
      </w:pPr>
      <w:r w:rsidRPr="00F4232C">
        <w:rPr>
          <w:rFonts w:ascii="Verdana" w:hAnsi="Verdana"/>
          <w:bCs/>
          <w:sz w:val="20"/>
        </w:rPr>
        <w:t>            Solo se considerarán Activos Virtuales, para efectos de estas Disposiciones, aquellos que sean determinados por el Banco de México conforme a lo dispuesto por el artículo 30 de la Ley.</w:t>
      </w:r>
    </w:p>
    <w:p w:rsidR="00F4232C" w:rsidRPr="00F4232C" w:rsidRDefault="00F4232C" w:rsidP="00F4232C">
      <w:pPr>
        <w:jc w:val="both"/>
        <w:rPr>
          <w:rFonts w:ascii="Verdana" w:hAnsi="Verdana"/>
          <w:bCs/>
          <w:sz w:val="20"/>
        </w:rPr>
      </w:pPr>
      <w:r w:rsidRPr="00F4232C">
        <w:rPr>
          <w:rFonts w:ascii="Verdana" w:hAnsi="Verdana"/>
          <w:bCs/>
          <w:sz w:val="20"/>
        </w:rPr>
        <w:t>II.         </w:t>
      </w:r>
      <w:r w:rsidRPr="00F4232C">
        <w:rPr>
          <w:rFonts w:ascii="Verdana" w:hAnsi="Verdana"/>
          <w:b/>
          <w:bCs/>
          <w:sz w:val="20"/>
        </w:rPr>
        <w:t>Archivo o Registro</w:t>
      </w:r>
      <w:r w:rsidRPr="00F4232C">
        <w:rPr>
          <w:rFonts w:ascii="Verdana" w:hAnsi="Verdana"/>
          <w:bCs/>
          <w:sz w:val="20"/>
        </w:rPr>
        <w:t xml:space="preserve">, al conjunto de datos y documentos que se conserven o almacenen en formato impreso o en medios electrónicos, ópticos o de cualquier otra tecnología, siempre y cuando, en estos últimos medios, se asegure que la información se haya mantenido íntegra e inalterada a partir del momento en que se generó por primera vez en su forma definitiva y sea accesible para su ulterior consulta, teniendo como fin integrar, conservar y evidenciar </w:t>
      </w:r>
      <w:proofErr w:type="spellStart"/>
      <w:r w:rsidRPr="00F4232C">
        <w:rPr>
          <w:rFonts w:ascii="Verdana" w:hAnsi="Verdana"/>
          <w:bCs/>
          <w:sz w:val="20"/>
        </w:rPr>
        <w:t>lasOperaciones</w:t>
      </w:r>
      <w:proofErr w:type="spellEnd"/>
      <w:r w:rsidRPr="00F4232C">
        <w:rPr>
          <w:rFonts w:ascii="Verdana" w:hAnsi="Verdana"/>
          <w:bCs/>
          <w:sz w:val="20"/>
        </w:rPr>
        <w:t>, actividades y servicios de las ITF.</w:t>
      </w:r>
    </w:p>
    <w:p w:rsidR="00F4232C" w:rsidRPr="00F4232C" w:rsidRDefault="00F4232C" w:rsidP="00F4232C">
      <w:pPr>
        <w:jc w:val="both"/>
        <w:rPr>
          <w:rFonts w:ascii="Verdana" w:hAnsi="Verdana"/>
          <w:bCs/>
          <w:sz w:val="20"/>
        </w:rPr>
      </w:pPr>
      <w:r w:rsidRPr="00F4232C">
        <w:rPr>
          <w:rFonts w:ascii="Verdana" w:hAnsi="Verdana"/>
          <w:bCs/>
          <w:sz w:val="20"/>
        </w:rPr>
        <w:t>III.        </w:t>
      </w:r>
      <w:r w:rsidRPr="00F4232C">
        <w:rPr>
          <w:rFonts w:ascii="Verdana" w:hAnsi="Verdana"/>
          <w:b/>
          <w:bCs/>
          <w:sz w:val="20"/>
        </w:rPr>
        <w:t>Beneficiario</w:t>
      </w:r>
      <w:r w:rsidRPr="00F4232C">
        <w:rPr>
          <w:rFonts w:ascii="Verdana" w:hAnsi="Verdana"/>
          <w:bCs/>
          <w:sz w:val="20"/>
        </w:rPr>
        <w:t>, a la persona designada por el Cliente de la ITF, para que, en caso de fallecimiento de dicho Cliente, tal persona ejerza ante la ITF los derechos derivados de la cuenta, contrato u Operación, de acuerdo con lo dispuesto por la Ley.</w:t>
      </w:r>
    </w:p>
    <w:p w:rsidR="00F4232C" w:rsidRPr="00F4232C" w:rsidRDefault="00F4232C" w:rsidP="00F4232C">
      <w:pPr>
        <w:jc w:val="both"/>
        <w:rPr>
          <w:rFonts w:ascii="Verdana" w:hAnsi="Verdana"/>
          <w:bCs/>
          <w:sz w:val="20"/>
        </w:rPr>
      </w:pPr>
      <w:r w:rsidRPr="00F4232C">
        <w:rPr>
          <w:rFonts w:ascii="Verdana" w:hAnsi="Verdana"/>
          <w:bCs/>
          <w:sz w:val="20"/>
        </w:rPr>
        <w:t>IV.</w:t>
      </w:r>
      <w:r w:rsidRPr="00F4232C">
        <w:rPr>
          <w:rFonts w:ascii="Verdana" w:hAnsi="Verdana"/>
          <w:b/>
          <w:bCs/>
          <w:sz w:val="20"/>
        </w:rPr>
        <w:t> </w:t>
      </w:r>
      <w:r w:rsidRPr="00F4232C">
        <w:rPr>
          <w:rFonts w:ascii="Verdana" w:hAnsi="Verdana"/>
          <w:bCs/>
          <w:sz w:val="20"/>
        </w:rPr>
        <w:t>       </w:t>
      </w:r>
      <w:r w:rsidRPr="00F4232C">
        <w:rPr>
          <w:rFonts w:ascii="Verdana" w:hAnsi="Verdana"/>
          <w:b/>
          <w:bCs/>
          <w:sz w:val="20"/>
        </w:rPr>
        <w:t>Cliente</w:t>
      </w:r>
      <w:r w:rsidRPr="00F4232C">
        <w:rPr>
          <w:rFonts w:ascii="Verdana" w:hAnsi="Verdana"/>
          <w:bCs/>
          <w:sz w:val="20"/>
        </w:rPr>
        <w:t>, a la persona física o moral que, directa o indirectamente, contrata o realiza alguna Operación con una ITF, así como la que realiza alguna Operación o contrata los servicios financieros de Sociedades Autorizadas.</w:t>
      </w:r>
    </w:p>
    <w:p w:rsidR="00F4232C" w:rsidRPr="00F4232C" w:rsidRDefault="00F4232C" w:rsidP="00F4232C">
      <w:pPr>
        <w:jc w:val="both"/>
        <w:rPr>
          <w:rFonts w:ascii="Verdana" w:hAnsi="Verdana"/>
          <w:bCs/>
          <w:sz w:val="20"/>
        </w:rPr>
      </w:pPr>
      <w:r w:rsidRPr="00F4232C">
        <w:rPr>
          <w:rFonts w:ascii="Verdana" w:hAnsi="Verdana"/>
          <w:bCs/>
          <w:sz w:val="20"/>
        </w:rPr>
        <w:t xml:space="preserve">            Las personas físicas que acrediten a las ITF que se encuentran sujetas al régimen fiscal aplicable a personas físicas con actividad empresarial en los términos de las secciones I y II del Capítulo II del Título IV de la Ley del Impuesto Sobre la Renta, serán consideradas como personas morales para efectos de lo establecido en las presentes Disposiciones, salvo por lo que se refiere a la integración del expediente de </w:t>
      </w:r>
      <w:r w:rsidRPr="00F4232C">
        <w:rPr>
          <w:rFonts w:ascii="Verdana" w:hAnsi="Verdana"/>
          <w:bCs/>
          <w:sz w:val="20"/>
        </w:rPr>
        <w:lastRenderedPageBreak/>
        <w:t>estas, que deberá realizarse en términos de lo establecido en la fracción I del artículo </w:t>
      </w:r>
      <w:r w:rsidRPr="00F4232C">
        <w:rPr>
          <w:rFonts w:ascii="Verdana" w:hAnsi="Verdana"/>
          <w:b/>
          <w:bCs/>
          <w:sz w:val="20"/>
        </w:rPr>
        <w:t>11</w:t>
      </w:r>
      <w:r w:rsidRPr="00F4232C">
        <w:rPr>
          <w:rFonts w:ascii="Verdana" w:hAnsi="Verdana"/>
          <w:bCs/>
          <w:sz w:val="20"/>
        </w:rPr>
        <w:t xml:space="preserve"> de estas Disposiciones y, en la cual, las ITF deberán requerir de forma adicional la clave del Registro Federal de Contribuyentes con </w:t>
      </w:r>
      <w:proofErr w:type="spellStart"/>
      <w:r w:rsidRPr="00F4232C">
        <w:rPr>
          <w:rFonts w:ascii="Verdana" w:hAnsi="Verdana"/>
          <w:bCs/>
          <w:sz w:val="20"/>
        </w:rPr>
        <w:t>homoclave</w:t>
      </w:r>
      <w:proofErr w:type="spellEnd"/>
      <w:r w:rsidRPr="00F4232C">
        <w:rPr>
          <w:rFonts w:ascii="Verdana" w:hAnsi="Verdana"/>
          <w:bCs/>
          <w:sz w:val="20"/>
        </w:rPr>
        <w:t xml:space="preserve"> de las citadas personas físicas.</w:t>
      </w:r>
    </w:p>
    <w:p w:rsidR="00F4232C" w:rsidRPr="00F4232C" w:rsidRDefault="00F4232C" w:rsidP="00F4232C">
      <w:pPr>
        <w:jc w:val="both"/>
        <w:rPr>
          <w:rFonts w:ascii="Verdana" w:hAnsi="Verdana"/>
          <w:bCs/>
          <w:sz w:val="20"/>
        </w:rPr>
      </w:pPr>
      <w:r w:rsidRPr="00F4232C">
        <w:rPr>
          <w:rFonts w:ascii="Verdana" w:hAnsi="Verdana"/>
          <w:bCs/>
          <w:sz w:val="20"/>
        </w:rPr>
        <w:t>V.         </w:t>
      </w:r>
      <w:r w:rsidRPr="00F4232C">
        <w:rPr>
          <w:rFonts w:ascii="Verdana" w:hAnsi="Verdana"/>
          <w:b/>
          <w:bCs/>
          <w:sz w:val="20"/>
        </w:rPr>
        <w:t>Comité</w:t>
      </w:r>
      <w:r w:rsidRPr="00F4232C">
        <w:rPr>
          <w:rFonts w:ascii="Verdana" w:hAnsi="Verdana"/>
          <w:bCs/>
          <w:sz w:val="20"/>
        </w:rPr>
        <w:t>, al Comité de Comunicación y Control a que se refiere el artículo </w:t>
      </w:r>
      <w:r w:rsidRPr="00F4232C">
        <w:rPr>
          <w:rFonts w:ascii="Verdana" w:hAnsi="Verdana"/>
          <w:b/>
          <w:bCs/>
          <w:sz w:val="20"/>
        </w:rPr>
        <w:t>45 </w:t>
      </w:r>
      <w:r w:rsidRPr="00F4232C">
        <w:rPr>
          <w:rFonts w:ascii="Verdana" w:hAnsi="Verdana"/>
          <w:bCs/>
          <w:sz w:val="20"/>
        </w:rPr>
        <w:t>de estas Disposiciones.</w:t>
      </w:r>
    </w:p>
    <w:p w:rsidR="00F4232C" w:rsidRPr="00F4232C" w:rsidRDefault="00F4232C" w:rsidP="00F4232C">
      <w:pPr>
        <w:jc w:val="both"/>
        <w:rPr>
          <w:rFonts w:ascii="Verdana" w:hAnsi="Verdana"/>
          <w:bCs/>
          <w:sz w:val="20"/>
        </w:rPr>
      </w:pPr>
      <w:r w:rsidRPr="00F4232C">
        <w:rPr>
          <w:rFonts w:ascii="Verdana" w:hAnsi="Verdana"/>
          <w:bCs/>
          <w:sz w:val="20"/>
        </w:rPr>
        <w:t>VI.        </w:t>
      </w:r>
      <w:r w:rsidRPr="00F4232C">
        <w:rPr>
          <w:rFonts w:ascii="Verdana" w:hAnsi="Verdana"/>
          <w:b/>
          <w:bCs/>
          <w:sz w:val="20"/>
        </w:rPr>
        <w:t>Control</w:t>
      </w:r>
      <w:r w:rsidRPr="00F4232C">
        <w:rPr>
          <w:rFonts w:ascii="Verdana" w:hAnsi="Verdana"/>
          <w:bCs/>
          <w:sz w:val="20"/>
        </w:rPr>
        <w:t>, adicional a lo establecido en la Ley, para efectos de las presentes Disposiciones, se entenderá que ejerce Control aquella persona física que, directa o indirectamente, adquiera el 25% o más de la composición accionaria o del capital social de una persona moral.</w:t>
      </w:r>
    </w:p>
    <w:p w:rsidR="00F4232C" w:rsidRPr="00F4232C" w:rsidRDefault="00F4232C" w:rsidP="00F4232C">
      <w:pPr>
        <w:jc w:val="both"/>
        <w:rPr>
          <w:rFonts w:ascii="Verdana" w:hAnsi="Verdana"/>
          <w:bCs/>
          <w:sz w:val="20"/>
        </w:rPr>
      </w:pPr>
      <w:r w:rsidRPr="00F4232C">
        <w:rPr>
          <w:rFonts w:ascii="Verdana" w:hAnsi="Verdana"/>
          <w:bCs/>
          <w:sz w:val="20"/>
        </w:rPr>
        <w:t>VII.       </w:t>
      </w:r>
      <w:r w:rsidRPr="00F4232C">
        <w:rPr>
          <w:rFonts w:ascii="Verdana" w:hAnsi="Verdana"/>
          <w:b/>
          <w:bCs/>
          <w:sz w:val="20"/>
        </w:rPr>
        <w:t>Cuenta Concentradora</w:t>
      </w:r>
      <w:r w:rsidRPr="00F4232C">
        <w:rPr>
          <w:rFonts w:ascii="Verdana" w:hAnsi="Verdana"/>
          <w:bCs/>
          <w:sz w:val="20"/>
        </w:rPr>
        <w:t>, a la cuenta bancaria o de depósito de dinero, que una ITF abra a su favor en otra Entidad Financiera autorizada para ello conforme a la normatividad que le resulte aplicable, para recibir, a través de dicha cuenta, recursos de sus Clientes, deudores o pagadores.</w:t>
      </w:r>
    </w:p>
    <w:p w:rsidR="00F4232C" w:rsidRPr="00F4232C" w:rsidRDefault="00F4232C" w:rsidP="00F4232C">
      <w:pPr>
        <w:jc w:val="both"/>
        <w:rPr>
          <w:rFonts w:ascii="Verdana" w:hAnsi="Verdana"/>
          <w:bCs/>
          <w:sz w:val="20"/>
        </w:rPr>
      </w:pPr>
      <w:r w:rsidRPr="00F4232C">
        <w:rPr>
          <w:rFonts w:ascii="Verdana" w:hAnsi="Verdana"/>
          <w:bCs/>
          <w:sz w:val="20"/>
        </w:rPr>
        <w:t>            Para efectos de las presentes Disposiciones, a las Operaciones que las ITF realicen a través de fideicomisos les será aplicable lo relativo a las Cuentas Concentradoras.</w:t>
      </w:r>
    </w:p>
    <w:p w:rsidR="00F4232C" w:rsidRPr="00F4232C" w:rsidRDefault="00F4232C" w:rsidP="00F4232C">
      <w:pPr>
        <w:jc w:val="both"/>
        <w:rPr>
          <w:rFonts w:ascii="Verdana" w:hAnsi="Verdana"/>
          <w:bCs/>
          <w:sz w:val="20"/>
        </w:rPr>
      </w:pPr>
      <w:r w:rsidRPr="00F4232C">
        <w:rPr>
          <w:rFonts w:ascii="Verdana" w:hAnsi="Verdana"/>
          <w:bCs/>
          <w:sz w:val="20"/>
        </w:rPr>
        <w:t>VIII.      </w:t>
      </w:r>
      <w:r w:rsidRPr="00F4232C">
        <w:rPr>
          <w:rFonts w:ascii="Verdana" w:hAnsi="Verdana"/>
          <w:b/>
          <w:bCs/>
          <w:sz w:val="20"/>
        </w:rPr>
        <w:t>Entidad Financiera Extranjera,</w:t>
      </w:r>
      <w:r w:rsidRPr="00F4232C">
        <w:rPr>
          <w:rFonts w:ascii="Verdana" w:hAnsi="Verdana"/>
          <w:bCs/>
          <w:sz w:val="20"/>
        </w:rPr>
        <w:t> a la entidad o institución constituida fuera del territorio nacional que preste servicios financieros, que tenga la calidad de entidad financiera y que se encuentre regulada y supervisada en materia de prevención de operaciones con recursos de procedencia ilícita y financiamiento al terrorismo por las autoridades del país en que se haya constituido.</w:t>
      </w:r>
    </w:p>
    <w:p w:rsidR="00F4232C" w:rsidRPr="00F4232C" w:rsidRDefault="00F4232C" w:rsidP="00F4232C">
      <w:pPr>
        <w:jc w:val="both"/>
        <w:rPr>
          <w:rFonts w:ascii="Verdana" w:hAnsi="Verdana"/>
          <w:bCs/>
          <w:sz w:val="20"/>
        </w:rPr>
      </w:pPr>
      <w:r w:rsidRPr="00F4232C">
        <w:rPr>
          <w:rFonts w:ascii="Verdana" w:hAnsi="Verdana"/>
          <w:bCs/>
          <w:sz w:val="20"/>
        </w:rPr>
        <w:t>IX.        </w:t>
      </w:r>
      <w:r w:rsidRPr="00F4232C">
        <w:rPr>
          <w:rFonts w:ascii="Verdana" w:hAnsi="Verdana"/>
          <w:b/>
          <w:bCs/>
          <w:sz w:val="20"/>
        </w:rPr>
        <w:t>Firma Electrónica Avanzada, </w:t>
      </w:r>
      <w:r w:rsidRPr="00F4232C">
        <w:rPr>
          <w:rFonts w:ascii="Verdana" w:hAnsi="Verdana"/>
          <w:bCs/>
          <w:sz w:val="20"/>
        </w:rPr>
        <w:t>al certificado digital con el que deben contar las personas físicas y morales, conforme a lo dispuesto por el artículo 17-D del Código Fiscal de la Federación.</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X.         </w:t>
      </w:r>
      <w:r w:rsidRPr="00F4232C">
        <w:rPr>
          <w:rFonts w:ascii="Verdana" w:hAnsi="Verdana"/>
          <w:b/>
          <w:bCs/>
          <w:sz w:val="20"/>
        </w:rPr>
        <w:t>Firma Autógrafa Digitalizada, </w:t>
      </w:r>
      <w:r w:rsidRPr="00F4232C">
        <w:rPr>
          <w:rFonts w:ascii="Verdana" w:hAnsi="Verdana"/>
          <w:bCs/>
          <w:sz w:val="20"/>
        </w:rPr>
        <w:t>a los rasgos o datos en forma electrónica consignados en un Mensaje de Datos, o adjuntados o lógicamente asociados al mismo por cualquier tecnología, que son utilizados para identificar al suscriptor u originador de la instrucción de alguna Operación o servicio financiero e indicar que el firmante aprueba la información contenida en el Mensaje de Datos, y que produce los mismos efectos jurídicos que la firma autógrafa.</w:t>
      </w:r>
    </w:p>
    <w:p w:rsidR="00F4232C" w:rsidRPr="00F4232C" w:rsidRDefault="00F4232C" w:rsidP="00F4232C">
      <w:pPr>
        <w:jc w:val="both"/>
        <w:rPr>
          <w:rFonts w:ascii="Verdana" w:hAnsi="Verdana"/>
          <w:bCs/>
          <w:sz w:val="20"/>
        </w:rPr>
      </w:pPr>
      <w:r w:rsidRPr="00F4232C">
        <w:rPr>
          <w:rFonts w:ascii="Verdana" w:hAnsi="Verdana"/>
          <w:bCs/>
          <w:sz w:val="20"/>
        </w:rPr>
        <w:t>XI.        </w:t>
      </w:r>
      <w:r w:rsidRPr="00F4232C">
        <w:rPr>
          <w:rFonts w:ascii="Verdana" w:hAnsi="Verdana"/>
          <w:b/>
          <w:bCs/>
          <w:sz w:val="20"/>
        </w:rPr>
        <w:t>Fondo de Pago Electrónico,</w:t>
      </w:r>
      <w:r w:rsidRPr="00F4232C">
        <w:rPr>
          <w:rFonts w:ascii="Verdana" w:hAnsi="Verdana"/>
          <w:bCs/>
          <w:sz w:val="20"/>
        </w:rPr>
        <w:t> a los que se refiere el artículo 23 de la Ley.</w:t>
      </w:r>
    </w:p>
    <w:p w:rsidR="00F4232C" w:rsidRPr="00F4232C" w:rsidRDefault="00F4232C" w:rsidP="00F4232C">
      <w:pPr>
        <w:jc w:val="both"/>
        <w:rPr>
          <w:rFonts w:ascii="Verdana" w:hAnsi="Verdana"/>
          <w:bCs/>
          <w:sz w:val="20"/>
        </w:rPr>
      </w:pPr>
      <w:r w:rsidRPr="00F4232C">
        <w:rPr>
          <w:rFonts w:ascii="Verdana" w:hAnsi="Verdana"/>
          <w:bCs/>
          <w:sz w:val="20"/>
        </w:rPr>
        <w:t>XII.       </w:t>
      </w:r>
      <w:r w:rsidRPr="00F4232C">
        <w:rPr>
          <w:rFonts w:ascii="Verdana" w:hAnsi="Verdana"/>
          <w:b/>
          <w:bCs/>
          <w:sz w:val="20"/>
        </w:rPr>
        <w:t>Grado de Riesgo</w:t>
      </w:r>
      <w:r w:rsidRPr="00F4232C">
        <w:rPr>
          <w:rFonts w:ascii="Verdana" w:hAnsi="Verdana"/>
          <w:bCs/>
          <w:sz w:val="20"/>
        </w:rPr>
        <w:t>, a la clasificación que la ITF otorgue a sus Clientes con base en la evaluación de su Riesgo conforme al Capítulo II del Título Tercero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XIII.      </w:t>
      </w:r>
      <w:r w:rsidRPr="00F4232C">
        <w:rPr>
          <w:rFonts w:ascii="Verdana" w:hAnsi="Verdana"/>
          <w:b/>
          <w:bCs/>
          <w:sz w:val="20"/>
        </w:rPr>
        <w:t>Institución de Financiamiento Colectivo</w:t>
      </w:r>
      <w:r w:rsidRPr="00F4232C">
        <w:rPr>
          <w:rFonts w:ascii="Verdana" w:hAnsi="Verdana"/>
          <w:bCs/>
          <w:sz w:val="20"/>
        </w:rPr>
        <w:t xml:space="preserve">, a aquella persona moral autorizada por la CNBV que, de manera habitual y profesional, lleve a cabo actividades </w:t>
      </w:r>
      <w:r w:rsidRPr="00F4232C">
        <w:rPr>
          <w:rFonts w:ascii="Verdana" w:hAnsi="Verdana"/>
          <w:bCs/>
          <w:sz w:val="20"/>
        </w:rPr>
        <w:lastRenderedPageBreak/>
        <w:t xml:space="preserve">destinadas a poner en contacto a personas del público en general, con el fin de que entre ellas se otorguen financiamientos mediante alguna de las Operaciones a que se refiere el artículo 16 de la Ley, a través de aplicaciones informáticas, interfaces, páginas de Internet o cualquier otro medio de </w:t>
      </w:r>
      <w:proofErr w:type="spellStart"/>
      <w:r w:rsidRPr="00F4232C">
        <w:rPr>
          <w:rFonts w:ascii="Verdana" w:hAnsi="Verdana"/>
          <w:bCs/>
          <w:sz w:val="20"/>
        </w:rPr>
        <w:t>comunicaciónelectrónica</w:t>
      </w:r>
      <w:proofErr w:type="spellEnd"/>
      <w:r w:rsidRPr="00F4232C">
        <w:rPr>
          <w:rFonts w:ascii="Verdana" w:hAnsi="Verdana"/>
          <w:bCs/>
          <w:sz w:val="20"/>
        </w:rPr>
        <w:t xml:space="preserve"> o digital.</w:t>
      </w:r>
    </w:p>
    <w:p w:rsidR="00F4232C" w:rsidRPr="00F4232C" w:rsidRDefault="00F4232C" w:rsidP="00F4232C">
      <w:pPr>
        <w:jc w:val="both"/>
        <w:rPr>
          <w:rFonts w:ascii="Verdana" w:hAnsi="Verdana"/>
          <w:bCs/>
          <w:sz w:val="20"/>
        </w:rPr>
      </w:pPr>
      <w:r w:rsidRPr="00F4232C">
        <w:rPr>
          <w:rFonts w:ascii="Verdana" w:hAnsi="Verdana"/>
          <w:bCs/>
          <w:sz w:val="20"/>
        </w:rPr>
        <w:t>XIV.      </w:t>
      </w:r>
      <w:r w:rsidRPr="00F4232C">
        <w:rPr>
          <w:rFonts w:ascii="Verdana" w:hAnsi="Verdana"/>
          <w:b/>
          <w:bCs/>
          <w:sz w:val="20"/>
        </w:rPr>
        <w:t>Institución de Fondos de Pago Electrónico</w:t>
      </w:r>
      <w:r w:rsidRPr="00F4232C">
        <w:rPr>
          <w:rFonts w:ascii="Verdana" w:hAnsi="Verdana"/>
          <w:bCs/>
          <w:sz w:val="20"/>
        </w:rPr>
        <w:t>, a aquella persona moral autorizada por la CNBV que, de manera habitual y profesional, preste los servicios de emisión, administración, redención y transmisión de fondos de pago electrónico, por medio de cualquiera de los actos a que hace referencia el artículo 22 de la Ley, a través de aplicaciones informáticas, interfaces, páginas de Internet o cualquier otro medio de comunicación electrónica o digital.</w:t>
      </w:r>
    </w:p>
    <w:p w:rsidR="00F4232C" w:rsidRPr="00F4232C" w:rsidRDefault="00F4232C" w:rsidP="00F4232C">
      <w:pPr>
        <w:jc w:val="both"/>
        <w:rPr>
          <w:rFonts w:ascii="Verdana" w:hAnsi="Verdana"/>
          <w:bCs/>
          <w:sz w:val="20"/>
        </w:rPr>
      </w:pPr>
      <w:r w:rsidRPr="00F4232C">
        <w:rPr>
          <w:rFonts w:ascii="Verdana" w:hAnsi="Verdana"/>
          <w:bCs/>
          <w:sz w:val="20"/>
        </w:rPr>
        <w:t>XV.       </w:t>
      </w:r>
      <w:r w:rsidRPr="00F4232C">
        <w:rPr>
          <w:rFonts w:ascii="Verdana" w:hAnsi="Verdana"/>
          <w:b/>
          <w:bCs/>
          <w:sz w:val="20"/>
        </w:rPr>
        <w:t>Instrumento de Disposición, </w:t>
      </w:r>
      <w:r w:rsidRPr="00F4232C">
        <w:rPr>
          <w:rFonts w:ascii="Verdana" w:hAnsi="Verdana"/>
          <w:bCs/>
          <w:sz w:val="20"/>
        </w:rPr>
        <w:t>a los instrumentos para la disposición de Fondos de Pago Electrónico a que se refiere el artículo 25, fracción I de la Ley.</w:t>
      </w:r>
    </w:p>
    <w:p w:rsidR="00F4232C" w:rsidRPr="00F4232C" w:rsidRDefault="00F4232C" w:rsidP="00F4232C">
      <w:pPr>
        <w:jc w:val="both"/>
        <w:rPr>
          <w:rFonts w:ascii="Verdana" w:hAnsi="Verdana"/>
          <w:bCs/>
          <w:sz w:val="20"/>
        </w:rPr>
      </w:pPr>
      <w:r w:rsidRPr="00F4232C">
        <w:rPr>
          <w:rFonts w:ascii="Verdana" w:hAnsi="Verdana"/>
          <w:bCs/>
          <w:sz w:val="20"/>
        </w:rPr>
        <w:t>XVI.      </w:t>
      </w:r>
      <w:r w:rsidRPr="00F4232C">
        <w:rPr>
          <w:rFonts w:ascii="Verdana" w:hAnsi="Verdana"/>
          <w:b/>
          <w:bCs/>
          <w:sz w:val="20"/>
        </w:rPr>
        <w:t>Lista de Personas Bloqueadas</w:t>
      </w:r>
      <w:r w:rsidRPr="00F4232C">
        <w:rPr>
          <w:rFonts w:ascii="Verdana" w:hAnsi="Verdana"/>
          <w:bCs/>
          <w:sz w:val="20"/>
        </w:rPr>
        <w:t>, a la lista a que se refiere el artículo 58, párrafo séptimo de la Ley.</w:t>
      </w:r>
    </w:p>
    <w:p w:rsidR="00F4232C" w:rsidRPr="00F4232C" w:rsidRDefault="00F4232C" w:rsidP="00F4232C">
      <w:pPr>
        <w:jc w:val="both"/>
        <w:rPr>
          <w:rFonts w:ascii="Verdana" w:hAnsi="Verdana"/>
          <w:bCs/>
          <w:sz w:val="20"/>
        </w:rPr>
      </w:pPr>
      <w:r w:rsidRPr="00F4232C">
        <w:rPr>
          <w:rFonts w:ascii="Verdana" w:hAnsi="Verdana"/>
          <w:bCs/>
          <w:sz w:val="20"/>
        </w:rPr>
        <w:t>XVII.     </w:t>
      </w:r>
      <w:r w:rsidRPr="00F4232C">
        <w:rPr>
          <w:rFonts w:ascii="Verdana" w:hAnsi="Verdana"/>
          <w:b/>
          <w:bCs/>
          <w:sz w:val="20"/>
        </w:rPr>
        <w:t>Manual de Cumplimiento</w:t>
      </w:r>
      <w:r w:rsidRPr="00F4232C">
        <w:rPr>
          <w:rFonts w:ascii="Verdana" w:hAnsi="Verdana"/>
          <w:bCs/>
          <w:sz w:val="20"/>
        </w:rPr>
        <w:t>, al documento a que se refiere el artículo </w:t>
      </w:r>
      <w:r w:rsidRPr="00F4232C">
        <w:rPr>
          <w:rFonts w:ascii="Verdana" w:hAnsi="Verdana"/>
          <w:b/>
          <w:bCs/>
          <w:sz w:val="20"/>
        </w:rPr>
        <w:t>82</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XVIII.     </w:t>
      </w:r>
      <w:r w:rsidRPr="00F4232C">
        <w:rPr>
          <w:rFonts w:ascii="Verdana" w:hAnsi="Verdana"/>
          <w:b/>
          <w:bCs/>
          <w:sz w:val="20"/>
        </w:rPr>
        <w:t>Medios Electrónicos</w:t>
      </w:r>
      <w:r w:rsidRPr="00F4232C">
        <w:rPr>
          <w:rFonts w:ascii="Verdana" w:hAnsi="Verdana"/>
          <w:bCs/>
          <w:sz w:val="20"/>
        </w:rPr>
        <w:t>,</w:t>
      </w:r>
      <w:r w:rsidRPr="00F4232C">
        <w:rPr>
          <w:rFonts w:ascii="Verdana" w:hAnsi="Verdana"/>
          <w:b/>
          <w:bCs/>
          <w:sz w:val="20"/>
        </w:rPr>
        <w:t> </w:t>
      </w:r>
      <w:r w:rsidRPr="00F4232C">
        <w:rPr>
          <w:rFonts w:ascii="Verdana" w:hAnsi="Verdana"/>
          <w:bCs/>
          <w:sz w:val="20"/>
        </w:rPr>
        <w:t>a los dispositivos tecnológicos para el procesamiento, impresión, despliegue, conservación y, en su caso, modificación de información.</w:t>
      </w:r>
    </w:p>
    <w:p w:rsidR="00F4232C" w:rsidRPr="00F4232C" w:rsidRDefault="00F4232C" w:rsidP="00F4232C">
      <w:pPr>
        <w:jc w:val="both"/>
        <w:rPr>
          <w:rFonts w:ascii="Verdana" w:hAnsi="Verdana"/>
          <w:bCs/>
          <w:sz w:val="20"/>
        </w:rPr>
      </w:pPr>
      <w:r w:rsidRPr="00F4232C">
        <w:rPr>
          <w:rFonts w:ascii="Verdana" w:hAnsi="Verdana"/>
          <w:bCs/>
          <w:sz w:val="20"/>
        </w:rPr>
        <w:t>XIX.      </w:t>
      </w:r>
      <w:r w:rsidRPr="00F4232C">
        <w:rPr>
          <w:rFonts w:ascii="Verdana" w:hAnsi="Verdana"/>
          <w:b/>
          <w:bCs/>
          <w:sz w:val="20"/>
        </w:rPr>
        <w:t>Mensaje de Datos</w:t>
      </w:r>
      <w:r w:rsidRPr="00F4232C">
        <w:rPr>
          <w:rFonts w:ascii="Verdana" w:hAnsi="Verdana"/>
          <w:bCs/>
          <w:sz w:val="20"/>
        </w:rPr>
        <w:t>, a la información generada, enviada, recibida o archivada por medios electrónicos, ópticos o cualquier otra tecnología, conforme al Código de Comercio.</w:t>
      </w:r>
    </w:p>
    <w:p w:rsidR="00F4232C" w:rsidRPr="00F4232C" w:rsidRDefault="00F4232C" w:rsidP="00F4232C">
      <w:pPr>
        <w:jc w:val="both"/>
        <w:rPr>
          <w:rFonts w:ascii="Verdana" w:hAnsi="Verdana"/>
          <w:bCs/>
          <w:sz w:val="20"/>
        </w:rPr>
      </w:pPr>
      <w:r w:rsidRPr="00F4232C">
        <w:rPr>
          <w:rFonts w:ascii="Verdana" w:hAnsi="Verdana"/>
          <w:bCs/>
          <w:sz w:val="20"/>
        </w:rPr>
        <w:t>XX.       </w:t>
      </w:r>
      <w:r w:rsidRPr="00F4232C">
        <w:rPr>
          <w:rFonts w:ascii="Verdana" w:hAnsi="Verdana"/>
          <w:b/>
          <w:bCs/>
          <w:sz w:val="20"/>
        </w:rPr>
        <w:t>Mitigantes</w:t>
      </w:r>
      <w:r w:rsidRPr="00F4232C">
        <w:rPr>
          <w:rFonts w:ascii="Verdana" w:hAnsi="Verdana"/>
          <w:bCs/>
          <w:sz w:val="20"/>
        </w:rPr>
        <w:t>, a las políticas, criterios, medidas y procedimientos implementados por las ITF que contribuyen a administrar y disminuir la exposición a los Riesgos identificados en la metodología a que hace referencia el Título Segundo, Capítulo Único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XXI.      </w:t>
      </w:r>
      <w:r w:rsidRPr="00F4232C">
        <w:rPr>
          <w:rFonts w:ascii="Verdana" w:hAnsi="Verdana"/>
          <w:b/>
          <w:bCs/>
          <w:sz w:val="20"/>
        </w:rPr>
        <w:t>Oficial de Cumplimiento</w:t>
      </w:r>
      <w:r w:rsidRPr="00F4232C">
        <w:rPr>
          <w:rFonts w:ascii="Verdana" w:hAnsi="Verdana"/>
          <w:bCs/>
          <w:sz w:val="20"/>
        </w:rPr>
        <w:t>, a la persona a que se refiere el artículo </w:t>
      </w:r>
      <w:r w:rsidRPr="00F4232C">
        <w:rPr>
          <w:rFonts w:ascii="Verdana" w:hAnsi="Verdana"/>
          <w:b/>
          <w:bCs/>
          <w:sz w:val="20"/>
        </w:rPr>
        <w:t>49</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XXII.     </w:t>
      </w:r>
      <w:r w:rsidRPr="00F4232C">
        <w:rPr>
          <w:rFonts w:ascii="Verdana" w:hAnsi="Verdana"/>
          <w:b/>
          <w:bCs/>
          <w:sz w:val="20"/>
        </w:rPr>
        <w:t>Operación Interna Preocupante</w:t>
      </w:r>
      <w:r w:rsidRPr="00F4232C">
        <w:rPr>
          <w:rFonts w:ascii="Verdana" w:hAnsi="Verdana"/>
          <w:bCs/>
          <w:sz w:val="20"/>
        </w:rPr>
        <w:t xml:space="preserve">, a la Operación, actividad, conducta o comportamiento de cualquiera de los miembros del consejo de administración, administrador único, accionistas, socios, propietarios o dueños, directivos, funcionarios, apoderados y empleados de la ITF de que se trate con independencia del régimen o instrumento legal utilizado para contratar sus servicios, que, por sus características, pudiera contravenir, vulnerar o evadir la aplicación de lo dispuesto por la Ley o las presentes Disposiciones, o aquella que, por cualquier otra causa, resulte dubitativa para las ITF por considerar que pudiese favorecer o no alertar sobre la actualización de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XXIII.     </w:t>
      </w:r>
      <w:r w:rsidRPr="00F4232C">
        <w:rPr>
          <w:rFonts w:ascii="Verdana" w:hAnsi="Verdana"/>
          <w:b/>
          <w:bCs/>
          <w:sz w:val="20"/>
        </w:rPr>
        <w:t>Operación Inusual</w:t>
      </w:r>
      <w:r w:rsidRPr="00F4232C">
        <w:rPr>
          <w:rFonts w:ascii="Verdana" w:hAnsi="Verdana"/>
          <w:bCs/>
          <w:sz w:val="20"/>
        </w:rPr>
        <w:t xml:space="preserve">, a la Operación, actividad, conducta o comportamiento de un Cliente que no concuerde con los antecedentes o actividad conocida por la ITF o </w:t>
      </w:r>
      <w:r w:rsidRPr="00F4232C">
        <w:rPr>
          <w:rFonts w:ascii="Verdana" w:hAnsi="Verdana"/>
          <w:bCs/>
          <w:sz w:val="20"/>
        </w:rPr>
        <w:lastRenderedPageBreak/>
        <w:t xml:space="preserve">declarada a esta, o con el perfil transaccional inicial o habitual de dicho Cliente, en función al origen o destino de los recursos, así como al monto, frecuencia, tipo o naturaleza de la Operación de que se trate, sin que exista una justificación razonable para dicha Operación, actividad, conducta o comportamiento, o bien, aquella Operación, actividad, conducta o comportamiento que un Cliente realice o </w:t>
      </w:r>
      <w:proofErr w:type="spellStart"/>
      <w:r w:rsidRPr="00F4232C">
        <w:rPr>
          <w:rFonts w:ascii="Verdana" w:hAnsi="Verdana"/>
          <w:bCs/>
          <w:sz w:val="20"/>
        </w:rPr>
        <w:t>pretendarealizar</w:t>
      </w:r>
      <w:proofErr w:type="spellEnd"/>
      <w:r w:rsidRPr="00F4232C">
        <w:rPr>
          <w:rFonts w:ascii="Verdana" w:hAnsi="Verdana"/>
          <w:bCs/>
          <w:sz w:val="20"/>
        </w:rPr>
        <w:t xml:space="preserve"> con la ITF de que se trate en la que, por cualquier causa, esta considere que los recursos correspondientes pudieran ubicarse en alguno de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XXIV.    </w:t>
      </w:r>
      <w:r w:rsidRPr="00F4232C">
        <w:rPr>
          <w:rFonts w:ascii="Verdana" w:hAnsi="Verdana"/>
          <w:b/>
          <w:bCs/>
          <w:sz w:val="20"/>
        </w:rPr>
        <w:t>Operación Relevante</w:t>
      </w:r>
      <w:r w:rsidRPr="00F4232C">
        <w:rPr>
          <w:rFonts w:ascii="Verdana" w:hAnsi="Verdana"/>
          <w:bCs/>
          <w:sz w:val="20"/>
        </w:rPr>
        <w:t>, a la Operación que se realice con los billetes y las monedas metálicas de curso legal en los Estados Unidos Mexicanos o en cualquier otro país, por un monto igual o</w:t>
      </w:r>
    </w:p>
    <w:p w:rsidR="00F4232C" w:rsidRPr="00F4232C" w:rsidRDefault="00F4232C" w:rsidP="00F4232C">
      <w:pPr>
        <w:jc w:val="both"/>
        <w:rPr>
          <w:rFonts w:ascii="Verdana" w:hAnsi="Verdana"/>
          <w:bCs/>
          <w:sz w:val="20"/>
        </w:rPr>
      </w:pPr>
      <w:proofErr w:type="gramStart"/>
      <w:r w:rsidRPr="00F4232C">
        <w:rPr>
          <w:rFonts w:ascii="Verdana" w:hAnsi="Verdana"/>
          <w:bCs/>
          <w:sz w:val="20"/>
        </w:rPr>
        <w:t>superior</w:t>
      </w:r>
      <w:proofErr w:type="gramEnd"/>
      <w:r w:rsidRPr="00F4232C">
        <w:rPr>
          <w:rFonts w:ascii="Verdana" w:hAnsi="Verdana"/>
          <w:bCs/>
          <w:sz w:val="20"/>
        </w:rPr>
        <w:t xml:space="preserve"> al equivalente en moneda nacional a cinco mil dólares de los Estados Unidos de América.</w:t>
      </w:r>
    </w:p>
    <w:p w:rsidR="00F4232C" w:rsidRPr="00F4232C" w:rsidRDefault="00F4232C" w:rsidP="00F4232C">
      <w:pPr>
        <w:jc w:val="both"/>
        <w:rPr>
          <w:rFonts w:ascii="Verdana" w:hAnsi="Verdana"/>
          <w:bCs/>
          <w:sz w:val="20"/>
        </w:rPr>
      </w:pPr>
      <w:r w:rsidRPr="00F4232C">
        <w:rPr>
          <w:rFonts w:ascii="Verdana" w:hAnsi="Verdana"/>
          <w:bCs/>
          <w:sz w:val="20"/>
        </w:rPr>
        <w:t>            Para efectos del cálculo del importe de las Operaciones a su equivalente en moneda nacional, se considerará el tipo de cambio para solventar obligaciones denominadas en moneda extranjera pagaderas en la República Mexicana, que publique el Banco de México en el Diario Oficial de la Federación, el día hábil bancario inmediato anterior a la fecha en que se realice la Operación.</w:t>
      </w:r>
    </w:p>
    <w:p w:rsidR="00F4232C" w:rsidRPr="00F4232C" w:rsidRDefault="00F4232C" w:rsidP="00F4232C">
      <w:pPr>
        <w:jc w:val="both"/>
        <w:rPr>
          <w:rFonts w:ascii="Verdana" w:hAnsi="Verdana"/>
          <w:bCs/>
          <w:sz w:val="20"/>
        </w:rPr>
      </w:pPr>
      <w:r w:rsidRPr="00F4232C">
        <w:rPr>
          <w:rFonts w:ascii="Verdana" w:hAnsi="Verdana"/>
          <w:bCs/>
          <w:sz w:val="20"/>
        </w:rPr>
        <w:t>XXV.     </w:t>
      </w:r>
      <w:r w:rsidRPr="00F4232C">
        <w:rPr>
          <w:rFonts w:ascii="Verdana" w:hAnsi="Verdana"/>
          <w:b/>
          <w:bCs/>
          <w:sz w:val="20"/>
        </w:rPr>
        <w:t>Persona Políticamente Expuesta</w:t>
      </w:r>
      <w:r w:rsidRPr="00F4232C">
        <w:rPr>
          <w:rFonts w:ascii="Verdana" w:hAnsi="Verdana"/>
          <w:bCs/>
          <w:sz w:val="20"/>
        </w:rPr>
        <w:t>, a aquel individuo que desempeña o ha desempeñado funciones públicas destacadas en un país extranjero o en territorio nacional.</w:t>
      </w:r>
    </w:p>
    <w:p w:rsidR="00F4232C" w:rsidRPr="00F4232C" w:rsidRDefault="00F4232C" w:rsidP="00F4232C">
      <w:pPr>
        <w:jc w:val="both"/>
        <w:rPr>
          <w:rFonts w:ascii="Verdana" w:hAnsi="Verdana"/>
          <w:bCs/>
          <w:sz w:val="20"/>
        </w:rPr>
      </w:pPr>
      <w:r w:rsidRPr="00F4232C">
        <w:rPr>
          <w:rFonts w:ascii="Verdana" w:hAnsi="Verdana"/>
          <w:bCs/>
          <w:sz w:val="20"/>
        </w:rPr>
        <w:t>            Se considerarán como Personas Políticamente Expuestas, entre otras, a los jefes de estado o de gobierno, líderes políticos, funcionarios gubernamentales, judiciales o militares de alta jerarquía, altos ejecutivos de empresas estatales, funcionarios o miembros importantes de partidos políticos y organizaciones internacionales.</w:t>
      </w:r>
    </w:p>
    <w:p w:rsidR="00F4232C" w:rsidRPr="00F4232C" w:rsidRDefault="00F4232C" w:rsidP="00F4232C">
      <w:pPr>
        <w:jc w:val="both"/>
        <w:rPr>
          <w:rFonts w:ascii="Verdana" w:hAnsi="Verdana"/>
          <w:bCs/>
          <w:sz w:val="20"/>
        </w:rPr>
      </w:pPr>
      <w:r w:rsidRPr="00F4232C">
        <w:rPr>
          <w:rFonts w:ascii="Verdana" w:hAnsi="Verdana"/>
          <w:bCs/>
          <w:sz w:val="20"/>
        </w:rPr>
        <w:t>            Para efectos del párrafo anterior, se entenderán como organizaciones internacionales aquellas establecidas mediante acuerdos políticos oficiales entre Estados, los cuales tienen el estatus de tratados internacionales; cuya existencia es reconocida por la ley en sus respectivos Estados miembros y no son consideradas como unidades institucionales residentes de los países en los que están ubicadas.</w:t>
      </w:r>
    </w:p>
    <w:p w:rsidR="00F4232C" w:rsidRPr="00F4232C" w:rsidRDefault="00F4232C" w:rsidP="00F4232C">
      <w:pPr>
        <w:jc w:val="both"/>
        <w:rPr>
          <w:rFonts w:ascii="Verdana" w:hAnsi="Verdana"/>
          <w:bCs/>
          <w:sz w:val="20"/>
        </w:rPr>
      </w:pPr>
      <w:r w:rsidRPr="00F4232C">
        <w:rPr>
          <w:rFonts w:ascii="Verdana" w:hAnsi="Verdana"/>
          <w:bCs/>
          <w:sz w:val="20"/>
        </w:rPr>
        <w:t>            Se equipararán a Personas Políticamente Expuestas, el cónyuge, la concubina, el concubinario y las personas con las que las Personas Políticamente Expuestas mantengan parentesco por consanguinidad o afinidad hasta el segundo grado, así como los asociados o socios de personas morales con las que mantengan vínculos patrimoniales.</w:t>
      </w:r>
    </w:p>
    <w:p w:rsidR="00F4232C" w:rsidRPr="00F4232C" w:rsidRDefault="00F4232C" w:rsidP="00F4232C">
      <w:pPr>
        <w:jc w:val="both"/>
        <w:rPr>
          <w:rFonts w:ascii="Verdana" w:hAnsi="Verdana"/>
          <w:bCs/>
          <w:sz w:val="20"/>
        </w:rPr>
      </w:pPr>
      <w:r w:rsidRPr="00F4232C">
        <w:rPr>
          <w:rFonts w:ascii="Verdana" w:hAnsi="Verdana"/>
          <w:bCs/>
          <w:sz w:val="20"/>
        </w:rPr>
        <w:t>            También se considerarán Personas Políticamente Expuestas nacionales a aquellas personas que hubieran tenido tal carácter, durante el año siguiente a aquel en que hubiesen dejado su cargo.</w:t>
      </w:r>
    </w:p>
    <w:p w:rsidR="00F4232C" w:rsidRPr="00F4232C" w:rsidRDefault="00F4232C" w:rsidP="00F4232C">
      <w:pPr>
        <w:jc w:val="both"/>
        <w:rPr>
          <w:rFonts w:ascii="Verdana" w:hAnsi="Verdana"/>
          <w:bCs/>
          <w:sz w:val="20"/>
        </w:rPr>
      </w:pPr>
      <w:r w:rsidRPr="00F4232C">
        <w:rPr>
          <w:rFonts w:ascii="Verdana" w:hAnsi="Verdana"/>
          <w:bCs/>
          <w:sz w:val="20"/>
        </w:rPr>
        <w:lastRenderedPageBreak/>
        <w:t>            Sin perjuicio de lo anterior, en los casos en que una persona deje de reunir las características requeridas para ser considerada como Persona Políticamente Expuesta nacional, dentro del año inmediato anterior a la fecha en que pretenda iniciar una nueva relación comercial con alguna ITF, esta última deberá catalogarla como tal, durante el año siguiente a aquel en que se haya celebrado el contrato correspondiente.</w:t>
      </w:r>
    </w:p>
    <w:p w:rsidR="00F4232C" w:rsidRPr="00F4232C" w:rsidRDefault="00F4232C" w:rsidP="00F4232C">
      <w:pPr>
        <w:jc w:val="both"/>
        <w:rPr>
          <w:rFonts w:ascii="Verdana" w:hAnsi="Verdana"/>
          <w:bCs/>
          <w:sz w:val="20"/>
        </w:rPr>
      </w:pPr>
      <w:r w:rsidRPr="00F4232C">
        <w:rPr>
          <w:rFonts w:ascii="Verdana" w:hAnsi="Verdana"/>
          <w:bCs/>
          <w:sz w:val="20"/>
        </w:rPr>
        <w:t>XXVI.    </w:t>
      </w:r>
      <w:r w:rsidRPr="00F4232C">
        <w:rPr>
          <w:rFonts w:ascii="Verdana" w:hAnsi="Verdana"/>
          <w:b/>
          <w:bCs/>
          <w:sz w:val="20"/>
        </w:rPr>
        <w:t>Propietario Real</w:t>
      </w:r>
      <w:r w:rsidRPr="00F4232C">
        <w:rPr>
          <w:rFonts w:ascii="Verdana" w:hAnsi="Verdana"/>
          <w:bCs/>
          <w:sz w:val="20"/>
        </w:rPr>
        <w:t>, a aquella persona física que, por medio de otra o de cualquier acto o mecanismo, obtiene los beneficios derivados de una cuenta, contrato u Operación y es, en última instancia, el verdadero dueño de los recursos, al tener sobre estos, derechos de uso, disfrute, aprovechamiento, dispersión o disposición.</w:t>
      </w:r>
    </w:p>
    <w:p w:rsidR="00F4232C" w:rsidRPr="00F4232C" w:rsidRDefault="00F4232C" w:rsidP="00F4232C">
      <w:pPr>
        <w:jc w:val="both"/>
        <w:rPr>
          <w:rFonts w:ascii="Verdana" w:hAnsi="Verdana"/>
          <w:bCs/>
          <w:sz w:val="20"/>
        </w:rPr>
      </w:pPr>
      <w:r w:rsidRPr="00F4232C">
        <w:rPr>
          <w:rFonts w:ascii="Verdana" w:hAnsi="Verdana"/>
          <w:bCs/>
          <w:sz w:val="20"/>
        </w:rPr>
        <w:t>            El término Propietario Real también comprende a aquella persona o grupo de personas físicas que ejerzan el Control sobre una persona moral, así como, en su caso, a las personas que puedan instruir o determinar, para beneficio económico propio, los actos susceptibles de realizarse a través de fideicomisos, mandatos o comisiones.</w:t>
      </w:r>
    </w:p>
    <w:p w:rsidR="00F4232C" w:rsidRPr="00F4232C" w:rsidRDefault="00F4232C" w:rsidP="00F4232C">
      <w:pPr>
        <w:jc w:val="both"/>
        <w:rPr>
          <w:rFonts w:ascii="Verdana" w:hAnsi="Verdana"/>
          <w:bCs/>
          <w:sz w:val="20"/>
        </w:rPr>
      </w:pPr>
      <w:r w:rsidRPr="00F4232C">
        <w:rPr>
          <w:rFonts w:ascii="Verdana" w:hAnsi="Verdana"/>
          <w:bCs/>
          <w:sz w:val="20"/>
        </w:rPr>
        <w:t>XXVII.   </w:t>
      </w:r>
      <w:r w:rsidRPr="00F4232C">
        <w:rPr>
          <w:rFonts w:ascii="Verdana" w:hAnsi="Verdana"/>
          <w:b/>
          <w:bCs/>
          <w:sz w:val="20"/>
        </w:rPr>
        <w:t>Proveedor de Recursos</w:t>
      </w:r>
      <w:r w:rsidRPr="00F4232C">
        <w:rPr>
          <w:rFonts w:ascii="Verdana" w:hAnsi="Verdana"/>
          <w:bCs/>
          <w:sz w:val="20"/>
        </w:rPr>
        <w:t>, a aquella persona que, sin ser el titular de una cuenta abierta en una ITF o haber celebrado un contrato con esta, aporta recursos a la ITF de manera regular sin obtener los beneficios económicos derivados de esa cuenta, contrato u Operación.</w:t>
      </w:r>
    </w:p>
    <w:p w:rsidR="00F4232C" w:rsidRPr="00F4232C" w:rsidRDefault="00F4232C" w:rsidP="00F4232C">
      <w:pPr>
        <w:jc w:val="both"/>
        <w:rPr>
          <w:rFonts w:ascii="Verdana" w:hAnsi="Verdana"/>
          <w:bCs/>
          <w:sz w:val="20"/>
        </w:rPr>
      </w:pPr>
      <w:r w:rsidRPr="00F4232C">
        <w:rPr>
          <w:rFonts w:ascii="Verdana" w:hAnsi="Verdana"/>
          <w:bCs/>
          <w:sz w:val="20"/>
        </w:rPr>
        <w:t>XXVIII.</w:t>
      </w:r>
      <w:r w:rsidRPr="00F4232C">
        <w:rPr>
          <w:rFonts w:ascii="Verdana" w:hAnsi="Verdana"/>
          <w:b/>
          <w:bCs/>
          <w:sz w:val="20"/>
        </w:rPr>
        <w:t> </w:t>
      </w:r>
      <w:r w:rsidRPr="00F4232C">
        <w:rPr>
          <w:rFonts w:ascii="Verdana" w:hAnsi="Verdana"/>
          <w:bCs/>
          <w:sz w:val="20"/>
        </w:rPr>
        <w:t>  </w:t>
      </w:r>
      <w:r w:rsidRPr="00F4232C">
        <w:rPr>
          <w:rFonts w:ascii="Verdana" w:hAnsi="Verdana"/>
          <w:b/>
          <w:bCs/>
          <w:sz w:val="20"/>
        </w:rPr>
        <w:t>Riesgo</w:t>
      </w:r>
      <w:r w:rsidRPr="00F4232C">
        <w:rPr>
          <w:rFonts w:ascii="Verdana" w:hAnsi="Verdana"/>
          <w:bCs/>
          <w:sz w:val="20"/>
        </w:rPr>
        <w:t xml:space="preserve">, a la probabilidad de que las ITF puedan ser utilizadas por sus Clientes para realizar actos u Operaciones a través de los cuales se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XXIX.    </w:t>
      </w:r>
      <w:r w:rsidRPr="00F4232C">
        <w:rPr>
          <w:rFonts w:ascii="Verdana" w:hAnsi="Verdana"/>
          <w:b/>
          <w:bCs/>
          <w:sz w:val="20"/>
        </w:rPr>
        <w:t>Sociedad Autorizada</w:t>
      </w:r>
      <w:r w:rsidRPr="00F4232C">
        <w:rPr>
          <w:rFonts w:ascii="Verdana" w:hAnsi="Verdana"/>
          <w:bCs/>
          <w:sz w:val="20"/>
        </w:rPr>
        <w:t>, a las sociedades autorizadas para operar con Modelos Novedosos conforme al artículo 80 de la Ley.</w:t>
      </w:r>
    </w:p>
    <w:p w:rsidR="00F4232C" w:rsidRPr="00F4232C" w:rsidRDefault="00F4232C" w:rsidP="00F4232C">
      <w:pPr>
        <w:jc w:val="both"/>
        <w:rPr>
          <w:rFonts w:ascii="Verdana" w:hAnsi="Verdana"/>
          <w:bCs/>
          <w:sz w:val="20"/>
        </w:rPr>
      </w:pPr>
      <w:r w:rsidRPr="00F4232C">
        <w:rPr>
          <w:rFonts w:ascii="Verdana" w:hAnsi="Verdana"/>
          <w:bCs/>
          <w:sz w:val="20"/>
        </w:rPr>
        <w:t>XXX.     </w:t>
      </w:r>
      <w:r w:rsidRPr="00F4232C">
        <w:rPr>
          <w:rFonts w:ascii="Verdana" w:hAnsi="Verdana"/>
          <w:b/>
          <w:bCs/>
          <w:sz w:val="20"/>
        </w:rPr>
        <w:t>Términos y Condiciones</w:t>
      </w:r>
      <w:r w:rsidRPr="00F4232C">
        <w:rPr>
          <w:rFonts w:ascii="Verdana" w:hAnsi="Verdana"/>
          <w:bCs/>
          <w:sz w:val="20"/>
        </w:rPr>
        <w:t>, a las bases legales y manifestaciones que las ITF establecen con sus Clientes a través de aplicaciones informáticas, interfaces, páginas de Internet o cualquier otro medio de comunicación electrónica o digital en un formato especial para la celebración de Operaciones, actividades o servicios con estas.</w:t>
      </w:r>
    </w:p>
    <w:p w:rsidR="00F4232C" w:rsidRPr="00F4232C" w:rsidRDefault="00F4232C" w:rsidP="00F4232C">
      <w:pPr>
        <w:jc w:val="both"/>
        <w:rPr>
          <w:rFonts w:ascii="Verdana" w:hAnsi="Verdana"/>
          <w:bCs/>
          <w:sz w:val="20"/>
        </w:rPr>
      </w:pPr>
      <w:r w:rsidRPr="00F4232C">
        <w:rPr>
          <w:rFonts w:ascii="Verdana" w:hAnsi="Verdana"/>
          <w:b/>
          <w:bCs/>
          <w:sz w:val="20"/>
        </w:rPr>
        <w:t>Título Segundo</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Del Enfoque Basado en Riesgo</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3.- </w:t>
      </w:r>
      <w:r w:rsidRPr="00F4232C">
        <w:rPr>
          <w:rFonts w:ascii="Verdana" w:hAnsi="Verdana"/>
          <w:bCs/>
          <w:sz w:val="20"/>
        </w:rPr>
        <w:t>Las ITF deberán diseñar e implementar una metodología para llevar a cabo una evaluación de Riesgos a los que se encuentran expuestas derivado de los productos, servicios, Clientes, países o áreas geográficas, canales de envío o distribución, transacciones, así como la Infraestructura Tecnológica con los que operen.</w:t>
      </w:r>
    </w:p>
    <w:p w:rsidR="00F4232C" w:rsidRPr="00F4232C" w:rsidRDefault="00F4232C" w:rsidP="00F4232C">
      <w:pPr>
        <w:jc w:val="both"/>
        <w:rPr>
          <w:rFonts w:ascii="Verdana" w:hAnsi="Verdana"/>
          <w:bCs/>
          <w:sz w:val="20"/>
        </w:rPr>
      </w:pPr>
      <w:r w:rsidRPr="00F4232C">
        <w:rPr>
          <w:rFonts w:ascii="Verdana" w:hAnsi="Verdana"/>
          <w:bCs/>
          <w:sz w:val="20"/>
        </w:rPr>
        <w:t xml:space="preserve">La metodología a que se refiere el párrafo anterior, deberá establecer y describir todos los procesos que se llevarán a cabo para la identificación, medición y mitigación de los Riesgos, para lo cual deberán tomar en cuenta los factores de Riesgo que para tal efecto hayan identificado, así como la información que resulte aplicable dado el </w:t>
      </w:r>
      <w:r w:rsidRPr="00F4232C">
        <w:rPr>
          <w:rFonts w:ascii="Verdana" w:hAnsi="Verdana"/>
          <w:bCs/>
          <w:sz w:val="20"/>
        </w:rPr>
        <w:lastRenderedPageBreak/>
        <w:t>contexto de cada ITF contenida en la evaluación nacional de riesgos y sus actualizaciones, que la Secretaría les dé a conocer por conducto de la CNBV.</w:t>
      </w:r>
    </w:p>
    <w:p w:rsidR="00F4232C" w:rsidRPr="00F4232C" w:rsidRDefault="00F4232C" w:rsidP="00F4232C">
      <w:pPr>
        <w:jc w:val="both"/>
        <w:rPr>
          <w:rFonts w:ascii="Verdana" w:hAnsi="Verdana"/>
          <w:bCs/>
          <w:sz w:val="20"/>
        </w:rPr>
      </w:pPr>
      <w:r w:rsidRPr="00F4232C">
        <w:rPr>
          <w:rFonts w:ascii="Verdana" w:hAnsi="Verdana"/>
          <w:bCs/>
          <w:sz w:val="20"/>
        </w:rPr>
        <w:t>Tratándose de ITF que formen parte de grupos financieros en términos de la Ley para Regular las Agrupaciones Financieras, estas deberán tomar en cuenta los resultados de la metodología que, en su caso, hayan implementado las demás Entidades Financieras que integren el grupo correspondiente.</w:t>
      </w:r>
    </w:p>
    <w:p w:rsidR="00F4232C" w:rsidRPr="00F4232C" w:rsidRDefault="00F4232C" w:rsidP="00F4232C">
      <w:pPr>
        <w:jc w:val="both"/>
        <w:rPr>
          <w:rFonts w:ascii="Verdana" w:hAnsi="Verdana"/>
          <w:bCs/>
          <w:sz w:val="20"/>
        </w:rPr>
      </w:pPr>
      <w:r w:rsidRPr="00F4232C">
        <w:rPr>
          <w:rFonts w:ascii="Verdana" w:hAnsi="Verdana"/>
          <w:bCs/>
          <w:sz w:val="20"/>
        </w:rPr>
        <w:t>Asimismo, las ITF llevarán a cabo una evaluación de Riesgos a los que se encuentran expuestas de conformidad con lo establecido en este Capítulo, con antelación al lanzamiento o uso de nuevos productos, servicios, tipos de Clientes, países o áreas geográficas, canales de envío o distribución, transacciones e Infraestructura Tecnológica.</w:t>
      </w:r>
    </w:p>
    <w:p w:rsidR="00F4232C" w:rsidRPr="00F4232C" w:rsidRDefault="00F4232C" w:rsidP="00F4232C">
      <w:pPr>
        <w:jc w:val="both"/>
        <w:rPr>
          <w:rFonts w:ascii="Verdana" w:hAnsi="Verdana"/>
          <w:bCs/>
          <w:sz w:val="20"/>
        </w:rPr>
      </w:pPr>
      <w:r w:rsidRPr="00F4232C">
        <w:rPr>
          <w:rFonts w:ascii="Verdana" w:hAnsi="Verdana"/>
          <w:bCs/>
          <w:sz w:val="20"/>
        </w:rPr>
        <w:t>El diseño de la metodología a que se refiere este artículo deberá estar previsto y desarrollado en el Manual de Cumplimiento, o bien, en algún otro documento o manual elaborado por las ITF.</w:t>
      </w:r>
    </w:p>
    <w:p w:rsidR="00F4232C" w:rsidRPr="00F4232C" w:rsidRDefault="00F4232C" w:rsidP="00F4232C">
      <w:pPr>
        <w:jc w:val="both"/>
        <w:rPr>
          <w:rFonts w:ascii="Verdana" w:hAnsi="Verdana"/>
          <w:bCs/>
          <w:sz w:val="20"/>
        </w:rPr>
      </w:pPr>
      <w:r w:rsidRPr="00F4232C">
        <w:rPr>
          <w:rFonts w:ascii="Verdana" w:hAnsi="Verdana"/>
          <w:b/>
          <w:bCs/>
          <w:sz w:val="20"/>
        </w:rPr>
        <w:t>Artículo 4.-</w:t>
      </w:r>
      <w:r w:rsidRPr="00F4232C">
        <w:rPr>
          <w:rFonts w:ascii="Verdana" w:hAnsi="Verdana"/>
          <w:bCs/>
          <w:sz w:val="20"/>
        </w:rPr>
        <w:t> Las ITF para el diseño de la metodología de evaluación de Riesgos, deberán cumplir con lo siguiente:</w:t>
      </w:r>
    </w:p>
    <w:p w:rsidR="00F4232C" w:rsidRPr="00F4232C" w:rsidRDefault="00F4232C" w:rsidP="00F4232C">
      <w:pPr>
        <w:jc w:val="both"/>
        <w:rPr>
          <w:rFonts w:ascii="Verdana" w:hAnsi="Verdana"/>
          <w:bCs/>
          <w:sz w:val="20"/>
        </w:rPr>
      </w:pPr>
      <w:r w:rsidRPr="00F4232C">
        <w:rPr>
          <w:rFonts w:ascii="Verdana" w:hAnsi="Verdana"/>
          <w:bCs/>
          <w:sz w:val="20"/>
        </w:rPr>
        <w:t>I.          Identificar los elementos e indicadores asociados a cada uno de ellos que explican cómo y en qué medida se puede encontrar expuesta al Riesgo la ITF, debiendo considerar al menos, los siguientes elementos:</w:t>
      </w:r>
    </w:p>
    <w:p w:rsidR="00F4232C" w:rsidRPr="00F4232C" w:rsidRDefault="00F4232C" w:rsidP="00F4232C">
      <w:pPr>
        <w:jc w:val="both"/>
        <w:rPr>
          <w:rFonts w:ascii="Verdana" w:hAnsi="Verdana"/>
          <w:bCs/>
          <w:sz w:val="20"/>
        </w:rPr>
      </w:pPr>
      <w:r w:rsidRPr="00F4232C">
        <w:rPr>
          <w:rFonts w:ascii="Verdana" w:hAnsi="Verdana"/>
          <w:bCs/>
          <w:sz w:val="20"/>
        </w:rPr>
        <w:t>a)    Productos y servicios.</w:t>
      </w:r>
    </w:p>
    <w:p w:rsidR="00F4232C" w:rsidRPr="00F4232C" w:rsidRDefault="00F4232C" w:rsidP="00F4232C">
      <w:pPr>
        <w:jc w:val="both"/>
        <w:rPr>
          <w:rFonts w:ascii="Verdana" w:hAnsi="Verdana"/>
          <w:bCs/>
          <w:sz w:val="20"/>
        </w:rPr>
      </w:pPr>
      <w:r w:rsidRPr="00F4232C">
        <w:rPr>
          <w:rFonts w:ascii="Verdana" w:hAnsi="Verdana"/>
          <w:bCs/>
          <w:sz w:val="20"/>
        </w:rPr>
        <w:t>b)    Tipos de Clientes.</w:t>
      </w:r>
    </w:p>
    <w:p w:rsidR="00F4232C" w:rsidRPr="00F4232C" w:rsidRDefault="00F4232C" w:rsidP="00F4232C">
      <w:pPr>
        <w:jc w:val="both"/>
        <w:rPr>
          <w:rFonts w:ascii="Verdana" w:hAnsi="Verdana"/>
          <w:bCs/>
          <w:sz w:val="20"/>
        </w:rPr>
      </w:pPr>
      <w:r w:rsidRPr="00F4232C">
        <w:rPr>
          <w:rFonts w:ascii="Verdana" w:hAnsi="Verdana"/>
          <w:bCs/>
          <w:sz w:val="20"/>
        </w:rPr>
        <w:t>c)     Países o áreas geográficas.</w:t>
      </w:r>
    </w:p>
    <w:p w:rsidR="00F4232C" w:rsidRPr="00F4232C" w:rsidRDefault="00F4232C" w:rsidP="00F4232C">
      <w:pPr>
        <w:jc w:val="both"/>
        <w:rPr>
          <w:rFonts w:ascii="Verdana" w:hAnsi="Verdana"/>
          <w:bCs/>
          <w:sz w:val="20"/>
        </w:rPr>
      </w:pPr>
      <w:r w:rsidRPr="00F4232C">
        <w:rPr>
          <w:rFonts w:ascii="Verdana" w:hAnsi="Verdana"/>
          <w:bCs/>
          <w:sz w:val="20"/>
        </w:rPr>
        <w:t>d)    Transacciones y canales de envío o distribución vinculados con las Operaciones que la ITF realiza con sus Clientes.</w:t>
      </w:r>
    </w:p>
    <w:p w:rsidR="00F4232C" w:rsidRPr="00F4232C" w:rsidRDefault="00F4232C" w:rsidP="00F4232C">
      <w:pPr>
        <w:jc w:val="both"/>
        <w:rPr>
          <w:rFonts w:ascii="Verdana" w:hAnsi="Verdana"/>
          <w:bCs/>
          <w:sz w:val="20"/>
        </w:rPr>
      </w:pPr>
      <w:r w:rsidRPr="00F4232C">
        <w:rPr>
          <w:rFonts w:ascii="Verdana" w:hAnsi="Verdana"/>
          <w:bCs/>
          <w:sz w:val="20"/>
        </w:rPr>
        <w:t>            Dentro del proceso de identificación de los indicadores de Riesgo, deberán ser considerados al menos el total de productos, servicios, tipos de Clientes, países o áreas geográficas, canales de envío o distribución, transacciones e Infraestructura Tecnológica con los que opera la ITF.</w:t>
      </w:r>
    </w:p>
    <w:p w:rsidR="00F4232C" w:rsidRPr="00F4232C" w:rsidRDefault="00F4232C" w:rsidP="00F4232C">
      <w:pPr>
        <w:jc w:val="both"/>
        <w:rPr>
          <w:rFonts w:ascii="Verdana" w:hAnsi="Verdana"/>
          <w:bCs/>
          <w:sz w:val="20"/>
        </w:rPr>
      </w:pPr>
      <w:r w:rsidRPr="00F4232C">
        <w:rPr>
          <w:rFonts w:ascii="Verdana" w:hAnsi="Verdana"/>
          <w:bCs/>
          <w:sz w:val="20"/>
        </w:rPr>
        <w:t>II.         Utilizar un método para la medición de los Riesgos que establezca una relación entre los indicadores y el elemento al que pertenecen referidos en la fracción I anterior, y asignar un peso a cada uno de ellos de manera consistente en función de su importancia para describir dichos Riesgos. A su vez, se deberá asignar un peso a cada uno de los elementos de Riesgo definidos de manera consistente en función de su importancia para describir los Riesgos a los que está expuesta cada ITF.</w:t>
      </w:r>
    </w:p>
    <w:p w:rsidR="00F4232C" w:rsidRPr="00F4232C" w:rsidRDefault="00F4232C" w:rsidP="00F4232C">
      <w:pPr>
        <w:jc w:val="both"/>
        <w:rPr>
          <w:rFonts w:ascii="Verdana" w:hAnsi="Verdana"/>
          <w:bCs/>
          <w:sz w:val="20"/>
        </w:rPr>
      </w:pPr>
      <w:r w:rsidRPr="00F4232C">
        <w:rPr>
          <w:rFonts w:ascii="Verdana" w:hAnsi="Verdana"/>
          <w:bCs/>
          <w:sz w:val="20"/>
        </w:rPr>
        <w:t xml:space="preserve">III.        Identificar los Mitigantes que la ITF tiene implementados al momento del diseño de la metodología, debiendo considerar todas las políticas, criterios, medidas y procedimientos internos contenidos en su Manual de Cumplimiento, así como su efectiva aplicación, a fin de establecer el efecto que estos tendrán sobre los </w:t>
      </w:r>
      <w:r w:rsidRPr="00F4232C">
        <w:rPr>
          <w:rFonts w:ascii="Verdana" w:hAnsi="Verdana"/>
          <w:bCs/>
          <w:sz w:val="20"/>
        </w:rPr>
        <w:lastRenderedPageBreak/>
        <w:t>indicadores y elementos de Riesgo señalados en la fracción I anterior, así como sobre el Riesgo de la ITF.</w:t>
      </w:r>
    </w:p>
    <w:p w:rsidR="00F4232C" w:rsidRPr="00F4232C" w:rsidRDefault="00F4232C" w:rsidP="00F4232C">
      <w:pPr>
        <w:jc w:val="both"/>
        <w:rPr>
          <w:rFonts w:ascii="Verdana" w:hAnsi="Verdana"/>
          <w:bCs/>
          <w:sz w:val="20"/>
        </w:rPr>
      </w:pPr>
      <w:r w:rsidRPr="00F4232C">
        <w:rPr>
          <w:rFonts w:ascii="Verdana" w:hAnsi="Verdana"/>
          <w:b/>
          <w:bCs/>
          <w:sz w:val="20"/>
        </w:rPr>
        <w:t>Artículo 5.- </w:t>
      </w:r>
      <w:r w:rsidRPr="00F4232C">
        <w:rPr>
          <w:rFonts w:ascii="Verdana" w:hAnsi="Verdana"/>
          <w:bCs/>
          <w:sz w:val="20"/>
        </w:rPr>
        <w:t>Las ITF deberán implementar la metodología diseñada y obtener los resultados de la misma a fin de conocer los Riesgos a los que se encuentran expuestas. En la implementación de la metodología de evaluación de Riesgos, las ITF deberán asegurarse de:</w:t>
      </w:r>
    </w:p>
    <w:p w:rsidR="00F4232C" w:rsidRPr="00F4232C" w:rsidRDefault="00F4232C" w:rsidP="00F4232C">
      <w:pPr>
        <w:jc w:val="both"/>
        <w:rPr>
          <w:rFonts w:ascii="Verdana" w:hAnsi="Verdana"/>
          <w:bCs/>
          <w:sz w:val="20"/>
        </w:rPr>
      </w:pPr>
      <w:r w:rsidRPr="00F4232C">
        <w:rPr>
          <w:rFonts w:ascii="Verdana" w:hAnsi="Verdana"/>
          <w:bCs/>
          <w:sz w:val="20"/>
        </w:rPr>
        <w:t>I.          Que no existan inconsistencias entre la información que incorporen a esta y la que obre en sus sistemas automatizados.</w:t>
      </w:r>
    </w:p>
    <w:p w:rsidR="00F4232C" w:rsidRPr="00F4232C" w:rsidRDefault="00F4232C" w:rsidP="00F4232C">
      <w:pPr>
        <w:jc w:val="both"/>
        <w:rPr>
          <w:rFonts w:ascii="Verdana" w:hAnsi="Verdana"/>
          <w:bCs/>
          <w:sz w:val="20"/>
        </w:rPr>
      </w:pPr>
      <w:r w:rsidRPr="00F4232C">
        <w:rPr>
          <w:rFonts w:ascii="Verdana" w:hAnsi="Verdana"/>
          <w:bCs/>
          <w:sz w:val="20"/>
        </w:rPr>
        <w:t>II.         Utilizar, al menos, la información correspondiente al total del número de Clientes, número de operaciones y monto operado correspondiente a un periodo que no podrá ser menor a doce meses.</w:t>
      </w:r>
    </w:p>
    <w:p w:rsidR="00F4232C" w:rsidRPr="00F4232C" w:rsidRDefault="00F4232C" w:rsidP="00F4232C">
      <w:pPr>
        <w:jc w:val="both"/>
        <w:rPr>
          <w:rFonts w:ascii="Verdana" w:hAnsi="Verdana"/>
          <w:bCs/>
          <w:sz w:val="20"/>
        </w:rPr>
      </w:pPr>
      <w:r w:rsidRPr="00F4232C">
        <w:rPr>
          <w:rFonts w:ascii="Verdana" w:hAnsi="Verdana"/>
          <w:bCs/>
          <w:sz w:val="20"/>
        </w:rPr>
        <w:t>Cuando, derivado de los resultados de la implementación de la metodología de evaluación de Riesgos, se detecte la existencia de mayores o nuevos Riesgos para las propias ITF, estas deberán modificar las políticas, criterios, medidas y procedimientos que correspondan, contenidos en su Manual de Cumplimiento o en algún otro documento o manual elaborado por las ITF, a fin de establecer los Mitigantes que considere necesarios en función de los Riesgos identificados por cada ITF, así como para mantenerlos en un nivel de tolerancia aceptable de conformidad con dicho manual.</w:t>
      </w:r>
    </w:p>
    <w:p w:rsidR="00F4232C" w:rsidRPr="00F4232C" w:rsidRDefault="00F4232C" w:rsidP="00F4232C">
      <w:pPr>
        <w:jc w:val="both"/>
        <w:rPr>
          <w:rFonts w:ascii="Verdana" w:hAnsi="Verdana"/>
          <w:bCs/>
          <w:sz w:val="20"/>
        </w:rPr>
      </w:pPr>
      <w:r w:rsidRPr="00F4232C">
        <w:rPr>
          <w:rFonts w:ascii="Verdana" w:hAnsi="Verdana"/>
          <w:bCs/>
          <w:sz w:val="20"/>
        </w:rPr>
        <w:t>Las modificaciones a las políticas, criterios, medidas y procedimientos internos a que se refiere el párrafo anterior, derivadas de los resultados de la implementación de la metodología de evaluación de Riesgos, deberán realizarse en un plazo no mayor a doce meses contados a partir de que la ITF cuente con los resultados de su implementación y estar claramente identificadas y señaladas, indicando al menos el año y mes en que se hubieren obtenido los resultados de la implementación de la metodología que hubiera dado lugar a dichas modificaciones.</w:t>
      </w:r>
    </w:p>
    <w:p w:rsidR="00F4232C" w:rsidRPr="00F4232C" w:rsidRDefault="00F4232C" w:rsidP="00F4232C">
      <w:pPr>
        <w:jc w:val="both"/>
        <w:rPr>
          <w:rFonts w:ascii="Verdana" w:hAnsi="Verdana"/>
          <w:bCs/>
          <w:sz w:val="20"/>
        </w:rPr>
      </w:pPr>
      <w:r w:rsidRPr="00F4232C">
        <w:rPr>
          <w:rFonts w:ascii="Verdana" w:hAnsi="Verdana"/>
          <w:b/>
          <w:bCs/>
          <w:sz w:val="20"/>
        </w:rPr>
        <w:t>Artículo 6.-</w:t>
      </w:r>
      <w:r w:rsidRPr="00F4232C">
        <w:rPr>
          <w:rFonts w:ascii="Verdana" w:hAnsi="Verdana"/>
          <w:bCs/>
          <w:sz w:val="20"/>
        </w:rPr>
        <w:t> El cumplimiento y resultados de las obligaciones previstas en el presente Capítulo, deberán ser revisados y actualizados por las ITF en un plazo no mayor a doce meses, contados a partir de que la ITF cuente con los resultados de su implementación, cuando se detecte la existencia de nuevos Riesgos o cuando se actualice la evaluación nacional de riesgos. Dichas revisiones y actualizaciones deberán constar por escrito y estar a disposición de la Secretaría y de la CNBV, a requerimiento de esta última, dentro del plazo que la propia CNBV establezca.</w:t>
      </w:r>
    </w:p>
    <w:p w:rsidR="00F4232C" w:rsidRPr="00F4232C" w:rsidRDefault="00F4232C" w:rsidP="00F4232C">
      <w:pPr>
        <w:jc w:val="both"/>
        <w:rPr>
          <w:rFonts w:ascii="Verdana" w:hAnsi="Verdana"/>
          <w:bCs/>
          <w:sz w:val="20"/>
        </w:rPr>
      </w:pPr>
      <w:r w:rsidRPr="00F4232C">
        <w:rPr>
          <w:rFonts w:ascii="Verdana" w:hAnsi="Verdana"/>
          <w:bCs/>
          <w:sz w:val="20"/>
        </w:rPr>
        <w:t>La CNBV podrá revisar y, en su caso, ordenar a las ITF la modificación de su metodología de evaluación de Riesgos o de sus Mitigantes, así como solicitar un plan de acción para que adopten medidas reforzadas para gestionar y mitigar sus Riesgos.</w:t>
      </w:r>
    </w:p>
    <w:p w:rsidR="00F4232C" w:rsidRPr="00F4232C" w:rsidRDefault="00F4232C" w:rsidP="00F4232C">
      <w:pPr>
        <w:jc w:val="both"/>
        <w:rPr>
          <w:rFonts w:ascii="Verdana" w:hAnsi="Verdana"/>
          <w:bCs/>
          <w:sz w:val="20"/>
        </w:rPr>
      </w:pPr>
      <w:r w:rsidRPr="00F4232C">
        <w:rPr>
          <w:rFonts w:ascii="Verdana" w:hAnsi="Verdana"/>
          <w:b/>
          <w:bCs/>
          <w:sz w:val="20"/>
        </w:rPr>
        <w:t>Artículo 7.-</w:t>
      </w:r>
      <w:r w:rsidRPr="00F4232C">
        <w:rPr>
          <w:rFonts w:ascii="Verdana" w:hAnsi="Verdana"/>
          <w:bCs/>
          <w:sz w:val="20"/>
        </w:rPr>
        <w:t> Las ITF deberán conservar la información generada con motivo del presente Capítulo durante un plazo no menor a cinco años y proporcionarla a la Secretaría y a la CNBV, a requerimiento de esta última, dentro del plazo que la propia CNBV establezca.</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8.- </w:t>
      </w:r>
      <w:r w:rsidRPr="00F4232C">
        <w:rPr>
          <w:rFonts w:ascii="Verdana" w:hAnsi="Verdana"/>
          <w:bCs/>
          <w:sz w:val="20"/>
        </w:rPr>
        <w:t>Las ITF deberán dar cumplimiento a todas las obligaciones contenidas en las presentes Disposiciones, en concordancia con los resultados que generen sus metodologías a las que se hace referencia en este Capítulo.</w:t>
      </w:r>
    </w:p>
    <w:p w:rsidR="00F4232C" w:rsidRPr="00F4232C" w:rsidRDefault="00F4232C" w:rsidP="00F4232C">
      <w:pPr>
        <w:jc w:val="both"/>
        <w:rPr>
          <w:rFonts w:ascii="Verdana" w:hAnsi="Verdana"/>
          <w:bCs/>
          <w:sz w:val="20"/>
        </w:rPr>
      </w:pPr>
      <w:r w:rsidRPr="00F4232C">
        <w:rPr>
          <w:rFonts w:ascii="Verdana" w:hAnsi="Verdana"/>
          <w:b/>
          <w:bCs/>
          <w:sz w:val="20"/>
        </w:rPr>
        <w:t>Artículo 9.- </w:t>
      </w:r>
      <w:r w:rsidRPr="00F4232C">
        <w:rPr>
          <w:rFonts w:ascii="Verdana" w:hAnsi="Verdana"/>
          <w:bCs/>
          <w:sz w:val="20"/>
        </w:rPr>
        <w:t>La CNBV, previa opinión de la Secretaría, elaborará lineamientos, guías o mejores prácticas que las ITF podrán considerar para el mejor cumplimiento a lo previsto en el presente Capítulo, las que se darán a conocer a través de los medios electrónicos que establezca la misma.</w:t>
      </w:r>
    </w:p>
    <w:p w:rsidR="00F4232C" w:rsidRPr="00F4232C" w:rsidRDefault="00F4232C" w:rsidP="00F4232C">
      <w:pPr>
        <w:jc w:val="both"/>
        <w:rPr>
          <w:rFonts w:ascii="Verdana" w:hAnsi="Verdana"/>
          <w:bCs/>
          <w:sz w:val="20"/>
        </w:rPr>
      </w:pPr>
      <w:r w:rsidRPr="00F4232C">
        <w:rPr>
          <w:rFonts w:ascii="Verdana" w:hAnsi="Verdana"/>
          <w:b/>
          <w:bCs/>
          <w:sz w:val="20"/>
        </w:rPr>
        <w:t>Título Tercero</w:t>
      </w:r>
    </w:p>
    <w:p w:rsidR="00F4232C" w:rsidRPr="00F4232C" w:rsidRDefault="00F4232C" w:rsidP="00F4232C">
      <w:pPr>
        <w:jc w:val="both"/>
        <w:rPr>
          <w:rFonts w:ascii="Verdana" w:hAnsi="Verdana"/>
          <w:bCs/>
          <w:sz w:val="20"/>
        </w:rPr>
      </w:pPr>
      <w:r w:rsidRPr="00F4232C">
        <w:rPr>
          <w:rFonts w:ascii="Verdana" w:hAnsi="Verdana"/>
          <w:b/>
          <w:bCs/>
          <w:sz w:val="20"/>
        </w:rPr>
        <w:t>De la debida diligencia del Cliente</w:t>
      </w:r>
    </w:p>
    <w:p w:rsidR="00F4232C" w:rsidRPr="00F4232C" w:rsidRDefault="00F4232C" w:rsidP="00F4232C">
      <w:pPr>
        <w:jc w:val="both"/>
        <w:rPr>
          <w:rFonts w:ascii="Verdana" w:hAnsi="Verdana"/>
          <w:bCs/>
          <w:sz w:val="20"/>
        </w:rPr>
      </w:pPr>
      <w:r w:rsidRPr="00F4232C">
        <w:rPr>
          <w:rFonts w:ascii="Verdana" w:hAnsi="Verdana"/>
          <w:b/>
          <w:bCs/>
          <w:sz w:val="20"/>
        </w:rPr>
        <w:t>Capítulo I</w:t>
      </w:r>
    </w:p>
    <w:p w:rsidR="00F4232C" w:rsidRPr="00F4232C" w:rsidRDefault="00F4232C" w:rsidP="00F4232C">
      <w:pPr>
        <w:jc w:val="both"/>
        <w:rPr>
          <w:rFonts w:ascii="Verdana" w:hAnsi="Verdana"/>
          <w:bCs/>
          <w:sz w:val="20"/>
        </w:rPr>
      </w:pPr>
      <w:r w:rsidRPr="00F4232C">
        <w:rPr>
          <w:rFonts w:ascii="Verdana" w:hAnsi="Verdana"/>
          <w:b/>
          <w:bCs/>
          <w:sz w:val="20"/>
        </w:rPr>
        <w:t>De la política de identificación del Cliente</w:t>
      </w:r>
    </w:p>
    <w:p w:rsidR="00F4232C" w:rsidRPr="00F4232C" w:rsidRDefault="00F4232C" w:rsidP="00F4232C">
      <w:pPr>
        <w:jc w:val="both"/>
        <w:rPr>
          <w:rFonts w:ascii="Verdana" w:hAnsi="Verdana"/>
          <w:bCs/>
          <w:sz w:val="20"/>
        </w:rPr>
      </w:pPr>
      <w:r w:rsidRPr="00F4232C">
        <w:rPr>
          <w:rFonts w:ascii="Verdana" w:hAnsi="Verdana"/>
          <w:b/>
          <w:bCs/>
          <w:sz w:val="20"/>
        </w:rPr>
        <w:t>Artículo 10.-</w:t>
      </w:r>
      <w:r w:rsidRPr="00F4232C">
        <w:rPr>
          <w:rFonts w:ascii="Verdana" w:hAnsi="Verdana"/>
          <w:bCs/>
          <w:sz w:val="20"/>
        </w:rPr>
        <w:t> Las ITF están obligadas a elaborar e implementar una política de identificación de sus Clientes, en términos de las presentes Disposiciones, que deberá consistir, al menos, en lo siguiente:</w:t>
      </w:r>
    </w:p>
    <w:p w:rsidR="00F4232C" w:rsidRPr="00F4232C" w:rsidRDefault="00F4232C" w:rsidP="00F4232C">
      <w:pPr>
        <w:jc w:val="both"/>
        <w:rPr>
          <w:rFonts w:ascii="Verdana" w:hAnsi="Verdana"/>
          <w:bCs/>
          <w:sz w:val="20"/>
        </w:rPr>
      </w:pPr>
      <w:r w:rsidRPr="00F4232C">
        <w:rPr>
          <w:rFonts w:ascii="Verdana" w:hAnsi="Verdana"/>
          <w:bCs/>
          <w:sz w:val="20"/>
        </w:rPr>
        <w:t>I.          Las políticas, criterios, medidas y procedimientos para identificar a sus Clientes.</w:t>
      </w:r>
    </w:p>
    <w:p w:rsidR="00F4232C" w:rsidRPr="00F4232C" w:rsidRDefault="00F4232C" w:rsidP="00F4232C">
      <w:pPr>
        <w:jc w:val="both"/>
        <w:rPr>
          <w:rFonts w:ascii="Verdana" w:hAnsi="Verdana"/>
          <w:bCs/>
          <w:sz w:val="20"/>
        </w:rPr>
      </w:pPr>
      <w:r w:rsidRPr="00F4232C">
        <w:rPr>
          <w:rFonts w:ascii="Verdana" w:hAnsi="Verdana"/>
          <w:bCs/>
          <w:sz w:val="20"/>
        </w:rPr>
        <w:t>II.         Los controles y medidas que garanticen el cumplimiento a la política de identificación del Cliente que al efecto se establezca.</w:t>
      </w:r>
    </w:p>
    <w:p w:rsidR="00F4232C" w:rsidRPr="00F4232C" w:rsidRDefault="00F4232C" w:rsidP="00F4232C">
      <w:pPr>
        <w:jc w:val="both"/>
        <w:rPr>
          <w:rFonts w:ascii="Verdana" w:hAnsi="Verdana"/>
          <w:bCs/>
          <w:sz w:val="20"/>
        </w:rPr>
      </w:pPr>
      <w:r w:rsidRPr="00F4232C">
        <w:rPr>
          <w:rFonts w:ascii="Verdana" w:hAnsi="Verdana"/>
          <w:bCs/>
          <w:sz w:val="20"/>
        </w:rPr>
        <w:t>III.        Recabar los datos y, en su caso, la documentación en términos de las presentes Disposiciones, para la identificación del Cliente.</w:t>
      </w:r>
    </w:p>
    <w:p w:rsidR="00F4232C" w:rsidRPr="00F4232C" w:rsidRDefault="00F4232C" w:rsidP="00F4232C">
      <w:pPr>
        <w:jc w:val="both"/>
        <w:rPr>
          <w:rFonts w:ascii="Verdana" w:hAnsi="Verdana"/>
          <w:bCs/>
          <w:sz w:val="20"/>
        </w:rPr>
      </w:pPr>
      <w:r w:rsidRPr="00F4232C">
        <w:rPr>
          <w:rFonts w:ascii="Verdana" w:hAnsi="Verdana"/>
          <w:bCs/>
          <w:sz w:val="20"/>
        </w:rPr>
        <w:t>IV.        Verificar la identidad del Cliente y la autenticidad de los documentos de identificación que la ITF recabe, lo cual podrán realizar a través de los Medios Electrónicos de validación a que se refiere el artículo </w:t>
      </w:r>
      <w:r w:rsidRPr="00F4232C">
        <w:rPr>
          <w:rFonts w:ascii="Verdana" w:hAnsi="Verdana"/>
          <w:b/>
          <w:bCs/>
          <w:sz w:val="20"/>
        </w:rPr>
        <w:t>23</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V.         Actualizar los datos y documentación de identificación proporcionados por los Clientes en la periodicidad que al efecto establezcan las presentes Disposiciones.</w:t>
      </w:r>
    </w:p>
    <w:p w:rsidR="00F4232C" w:rsidRPr="00F4232C" w:rsidRDefault="00F4232C" w:rsidP="00F4232C">
      <w:pPr>
        <w:jc w:val="both"/>
        <w:rPr>
          <w:rFonts w:ascii="Verdana" w:hAnsi="Verdana"/>
          <w:bCs/>
          <w:sz w:val="20"/>
        </w:rPr>
      </w:pPr>
      <w:r w:rsidRPr="00F4232C">
        <w:rPr>
          <w:rFonts w:ascii="Verdana" w:hAnsi="Verdana"/>
          <w:bCs/>
          <w:sz w:val="20"/>
        </w:rPr>
        <w:t>VI.        Conservar el expediente de identificación del Cliente conforme a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Las políticas, criterios, medidas y procedimientos a que se refiere el presente artículo deberán formar parte integrante del Manual de Cumplimiento de la ITF.</w:t>
      </w:r>
    </w:p>
    <w:p w:rsidR="00F4232C" w:rsidRPr="00F4232C" w:rsidRDefault="00F4232C" w:rsidP="00F4232C">
      <w:pPr>
        <w:jc w:val="both"/>
        <w:rPr>
          <w:rFonts w:ascii="Verdana" w:hAnsi="Verdana"/>
          <w:bCs/>
          <w:sz w:val="20"/>
        </w:rPr>
      </w:pPr>
      <w:r w:rsidRPr="00F4232C">
        <w:rPr>
          <w:rFonts w:ascii="Verdana" w:hAnsi="Verdana"/>
          <w:b/>
          <w:bCs/>
          <w:sz w:val="20"/>
        </w:rPr>
        <w:t>Artículo 11.- </w:t>
      </w:r>
      <w:r w:rsidRPr="00F4232C">
        <w:rPr>
          <w:rFonts w:ascii="Verdana" w:hAnsi="Verdana"/>
          <w:bCs/>
          <w:sz w:val="20"/>
        </w:rPr>
        <w:t>Las ITF están obligadas a integrar un expediente por cada uno de sus Clientes al momento de la celebración de contratos, prestación de servicios y realización de actividades u Operaciones, con el objeto de identificarlos plenamente.</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lastRenderedPageBreak/>
        <w:t xml:space="preserve">Para integrar el expediente a que se refiere el párrafo anterior, las ITF deberán requerir y obtener de sus Clientes la </w:t>
      </w:r>
      <w:proofErr w:type="spellStart"/>
      <w:r w:rsidRPr="00F4232C">
        <w:rPr>
          <w:rFonts w:ascii="Verdana" w:hAnsi="Verdana"/>
          <w:bCs/>
          <w:sz w:val="20"/>
        </w:rPr>
        <w:t>geolocalización</w:t>
      </w:r>
      <w:proofErr w:type="spellEnd"/>
      <w:r w:rsidRPr="00F4232C">
        <w:rPr>
          <w:rFonts w:ascii="Verdana" w:hAnsi="Verdana"/>
          <w:bCs/>
          <w:sz w:val="20"/>
        </w:rPr>
        <w:t xml:space="preserve"> del dispositivo móvil desde el cual el Cliente abra su cuenta o celebre el contrato, en su caso.</w:t>
      </w:r>
    </w:p>
    <w:p w:rsidR="00F4232C" w:rsidRPr="00F4232C" w:rsidRDefault="00F4232C" w:rsidP="00F4232C">
      <w:pPr>
        <w:jc w:val="both"/>
        <w:rPr>
          <w:rFonts w:ascii="Verdana" w:hAnsi="Verdana"/>
          <w:bCs/>
          <w:sz w:val="20"/>
        </w:rPr>
      </w:pPr>
      <w:r w:rsidRPr="00F4232C">
        <w:rPr>
          <w:rFonts w:ascii="Verdana" w:hAnsi="Verdana"/>
          <w:bCs/>
          <w:sz w:val="20"/>
        </w:rPr>
        <w:t>Con independencia de lo señalado en el párrafo anterior, las ITF deberán requerir y obtener para integrar el expediente a que se refiere el presente artículo, al menos lo siguiente:</w:t>
      </w:r>
    </w:p>
    <w:p w:rsidR="00F4232C" w:rsidRPr="00F4232C" w:rsidRDefault="00F4232C" w:rsidP="00F4232C">
      <w:pPr>
        <w:jc w:val="both"/>
        <w:rPr>
          <w:rFonts w:ascii="Verdana" w:hAnsi="Verdana"/>
          <w:bCs/>
          <w:sz w:val="20"/>
        </w:rPr>
      </w:pPr>
      <w:r w:rsidRPr="00F4232C">
        <w:rPr>
          <w:rFonts w:ascii="Verdana" w:hAnsi="Verdana"/>
          <w:b/>
          <w:bCs/>
          <w:sz w:val="20"/>
        </w:rPr>
        <w:t>I.</w:t>
      </w:r>
      <w:r w:rsidRPr="00F4232C">
        <w:rPr>
          <w:rFonts w:ascii="Verdana" w:hAnsi="Verdana"/>
          <w:bCs/>
          <w:sz w:val="20"/>
        </w:rPr>
        <w:t>          En caso de Clientes que sean personas físicas que declaren a la ITF ser de nacionalidad mexicana o de nacionalidad extranjera en condiciones de estancia de residente temporal o residente permanente en términos de la Ley de Migración:</w:t>
      </w:r>
    </w:p>
    <w:p w:rsidR="00F4232C" w:rsidRPr="00F4232C" w:rsidRDefault="00F4232C" w:rsidP="00F4232C">
      <w:pPr>
        <w:jc w:val="both"/>
        <w:rPr>
          <w:rFonts w:ascii="Verdana" w:hAnsi="Verdana"/>
          <w:bCs/>
          <w:sz w:val="20"/>
        </w:rPr>
      </w:pPr>
      <w:r w:rsidRPr="00F4232C">
        <w:rPr>
          <w:rFonts w:ascii="Verdana" w:hAnsi="Verdana"/>
          <w:bCs/>
          <w:sz w:val="20"/>
        </w:rPr>
        <w:t>a)    Los datos de identificación siguientes, provenientes de un documento válido de identificación personal oficial vigente emitido por autoridad competente o del documento que acredite su legal estancia en el país:</w:t>
      </w:r>
    </w:p>
    <w:p w:rsidR="00F4232C" w:rsidRPr="00F4232C" w:rsidRDefault="00F4232C" w:rsidP="00F4232C">
      <w:pPr>
        <w:jc w:val="both"/>
        <w:rPr>
          <w:rFonts w:ascii="Verdana" w:hAnsi="Verdana"/>
          <w:bCs/>
          <w:sz w:val="20"/>
        </w:rPr>
      </w:pPr>
      <w:r w:rsidRPr="00F4232C">
        <w:rPr>
          <w:rFonts w:ascii="Verdana" w:hAnsi="Verdana"/>
          <w:bCs/>
          <w:sz w:val="20"/>
        </w:rPr>
        <w:t>i.      Apellido paterno, apellido materno y nombre o nombres sin abreviaturas.</w:t>
      </w:r>
    </w:p>
    <w:p w:rsidR="00F4232C" w:rsidRPr="00F4232C" w:rsidRDefault="00F4232C" w:rsidP="00F4232C">
      <w:pPr>
        <w:jc w:val="both"/>
        <w:rPr>
          <w:rFonts w:ascii="Verdana" w:hAnsi="Verdana"/>
          <w:bCs/>
          <w:sz w:val="20"/>
        </w:rPr>
      </w:pPr>
      <w:r w:rsidRPr="00F4232C">
        <w:rPr>
          <w:rFonts w:ascii="Verdana" w:hAnsi="Verdana"/>
          <w:bCs/>
          <w:sz w:val="20"/>
        </w:rPr>
        <w:t>ii.     Género.</w:t>
      </w:r>
    </w:p>
    <w:p w:rsidR="00F4232C" w:rsidRPr="00F4232C" w:rsidRDefault="00F4232C" w:rsidP="00F4232C">
      <w:pPr>
        <w:jc w:val="both"/>
        <w:rPr>
          <w:rFonts w:ascii="Verdana" w:hAnsi="Verdana"/>
          <w:bCs/>
          <w:sz w:val="20"/>
        </w:rPr>
      </w:pPr>
      <w:r w:rsidRPr="00F4232C">
        <w:rPr>
          <w:rFonts w:ascii="Verdana" w:hAnsi="Verdana"/>
          <w:bCs/>
          <w:sz w:val="20"/>
        </w:rPr>
        <w:t>iii.    Fecha de nacimiento.</w:t>
      </w:r>
    </w:p>
    <w:p w:rsidR="00F4232C" w:rsidRPr="00F4232C" w:rsidRDefault="00F4232C" w:rsidP="00F4232C">
      <w:pPr>
        <w:jc w:val="both"/>
        <w:rPr>
          <w:rFonts w:ascii="Verdana" w:hAnsi="Verdana"/>
          <w:bCs/>
          <w:sz w:val="20"/>
        </w:rPr>
      </w:pPr>
      <w:r w:rsidRPr="00F4232C">
        <w:rPr>
          <w:rFonts w:ascii="Verdana" w:hAnsi="Verdana"/>
          <w:bCs/>
          <w:sz w:val="20"/>
        </w:rPr>
        <w:t>iv.    Entidad Federativa de nacimiento.</w:t>
      </w:r>
    </w:p>
    <w:p w:rsidR="00F4232C" w:rsidRPr="00F4232C" w:rsidRDefault="00F4232C" w:rsidP="00F4232C">
      <w:pPr>
        <w:jc w:val="both"/>
        <w:rPr>
          <w:rFonts w:ascii="Verdana" w:hAnsi="Verdana"/>
          <w:bCs/>
          <w:sz w:val="20"/>
        </w:rPr>
      </w:pPr>
      <w:r w:rsidRPr="00F4232C">
        <w:rPr>
          <w:rFonts w:ascii="Verdana" w:hAnsi="Verdana"/>
          <w:bCs/>
          <w:sz w:val="20"/>
        </w:rPr>
        <w:t>v.     País de nacimiento.</w:t>
      </w:r>
    </w:p>
    <w:p w:rsidR="00F4232C" w:rsidRPr="00F4232C" w:rsidRDefault="00F4232C" w:rsidP="00F4232C">
      <w:pPr>
        <w:jc w:val="both"/>
        <w:rPr>
          <w:rFonts w:ascii="Verdana" w:hAnsi="Verdana"/>
          <w:bCs/>
          <w:sz w:val="20"/>
        </w:rPr>
      </w:pPr>
      <w:r w:rsidRPr="00F4232C">
        <w:rPr>
          <w:rFonts w:ascii="Verdana" w:hAnsi="Verdana"/>
          <w:bCs/>
          <w:sz w:val="20"/>
        </w:rPr>
        <w:t>vi.    Nacionalidad.</w:t>
      </w:r>
    </w:p>
    <w:p w:rsidR="00F4232C" w:rsidRPr="00F4232C" w:rsidRDefault="00F4232C" w:rsidP="00F4232C">
      <w:pPr>
        <w:jc w:val="both"/>
        <w:rPr>
          <w:rFonts w:ascii="Verdana" w:hAnsi="Verdana"/>
          <w:bCs/>
          <w:sz w:val="20"/>
        </w:rPr>
      </w:pPr>
      <w:r w:rsidRPr="00F4232C">
        <w:rPr>
          <w:rFonts w:ascii="Verdana" w:hAnsi="Verdana"/>
          <w:bCs/>
          <w:sz w:val="20"/>
        </w:rPr>
        <w:t>vii.   Clave de elector, en su caso.</w:t>
      </w:r>
    </w:p>
    <w:p w:rsidR="00F4232C" w:rsidRPr="00F4232C" w:rsidRDefault="00F4232C" w:rsidP="00F4232C">
      <w:pPr>
        <w:jc w:val="both"/>
        <w:rPr>
          <w:rFonts w:ascii="Verdana" w:hAnsi="Verdana"/>
          <w:bCs/>
          <w:sz w:val="20"/>
        </w:rPr>
      </w:pPr>
      <w:r w:rsidRPr="00F4232C">
        <w:rPr>
          <w:rFonts w:ascii="Verdana" w:hAnsi="Verdana"/>
          <w:bCs/>
          <w:sz w:val="20"/>
        </w:rPr>
        <w:t>b)    Domicilio particular del país de residencia compuesto por nombre de la calle, avenida o vía de que se trate, debidamente especificada; número exterior y, en su caso, interior; colonia o urbanización; alcaldía, delegación, municipio o demarcación política similar que corresponda, en su caso; ciudad o población, entidad federativa, estado, provincia, departamento o demarcación política similar que corresponda, en su caso; código postal </w:t>
      </w:r>
      <w:proofErr w:type="spellStart"/>
      <w:r w:rsidRPr="00F4232C">
        <w:rPr>
          <w:rFonts w:ascii="Verdana" w:hAnsi="Verdana"/>
          <w:bCs/>
          <w:sz w:val="20"/>
        </w:rPr>
        <w:t>ypaís</w:t>
      </w:r>
      <w:proofErr w:type="spellEnd"/>
      <w:r w:rsidRPr="00F4232C">
        <w:rPr>
          <w:rFonts w:ascii="Verdana" w:hAnsi="Verdana"/>
          <w:bCs/>
          <w:sz w:val="20"/>
        </w:rPr>
        <w:t>.</w:t>
      </w:r>
    </w:p>
    <w:p w:rsidR="00F4232C" w:rsidRPr="00F4232C" w:rsidRDefault="00F4232C" w:rsidP="00F4232C">
      <w:pPr>
        <w:jc w:val="both"/>
        <w:rPr>
          <w:rFonts w:ascii="Verdana" w:hAnsi="Verdana"/>
          <w:bCs/>
          <w:sz w:val="20"/>
        </w:rPr>
      </w:pPr>
      <w:r w:rsidRPr="00F4232C">
        <w:rPr>
          <w:rFonts w:ascii="Verdana" w:hAnsi="Verdana"/>
          <w:bCs/>
          <w:sz w:val="20"/>
        </w:rPr>
        <w:t>       Tratándose de personas que tengan su lugar de residencia en el extranjero y, a la vez, cuenten con domicilio en territorio nacional en donde puedan recibir correspondencia dirigida a ellas, la ITF deberá asentar en el expediente los datos relativos a dicho domicilio, con los mismos elementos que los contemplados en esta fracción.</w:t>
      </w:r>
    </w:p>
    <w:p w:rsidR="00F4232C" w:rsidRPr="00F4232C" w:rsidRDefault="00F4232C" w:rsidP="00F4232C">
      <w:pPr>
        <w:jc w:val="both"/>
        <w:rPr>
          <w:rFonts w:ascii="Verdana" w:hAnsi="Verdana"/>
          <w:bCs/>
          <w:sz w:val="20"/>
        </w:rPr>
      </w:pPr>
      <w:r w:rsidRPr="00F4232C">
        <w:rPr>
          <w:rFonts w:ascii="Verdana" w:hAnsi="Verdana"/>
          <w:bCs/>
          <w:sz w:val="20"/>
        </w:rPr>
        <w:t>c)     Ocupación, profesión, actividad o giro del negocio al que se dedica el Cliente.</w:t>
      </w:r>
    </w:p>
    <w:p w:rsidR="00F4232C" w:rsidRPr="00F4232C" w:rsidRDefault="00F4232C" w:rsidP="00F4232C">
      <w:pPr>
        <w:jc w:val="both"/>
        <w:rPr>
          <w:rFonts w:ascii="Verdana" w:hAnsi="Verdana"/>
          <w:bCs/>
          <w:sz w:val="20"/>
        </w:rPr>
      </w:pPr>
      <w:r w:rsidRPr="00F4232C">
        <w:rPr>
          <w:rFonts w:ascii="Verdana" w:hAnsi="Verdana"/>
          <w:bCs/>
          <w:sz w:val="20"/>
        </w:rPr>
        <w:t>d)    Clave Única de Registro de Población.</w:t>
      </w:r>
    </w:p>
    <w:p w:rsidR="00F4232C" w:rsidRPr="00F4232C" w:rsidRDefault="00F4232C" w:rsidP="00F4232C">
      <w:pPr>
        <w:jc w:val="both"/>
        <w:rPr>
          <w:rFonts w:ascii="Verdana" w:hAnsi="Verdana"/>
          <w:bCs/>
          <w:sz w:val="20"/>
        </w:rPr>
      </w:pPr>
      <w:r w:rsidRPr="00F4232C">
        <w:rPr>
          <w:rFonts w:ascii="Verdana" w:hAnsi="Verdana"/>
          <w:bCs/>
          <w:sz w:val="20"/>
        </w:rPr>
        <w:t>e)    Firma Autógrafa Digitalizada.</w:t>
      </w:r>
    </w:p>
    <w:p w:rsidR="00F4232C" w:rsidRPr="00F4232C" w:rsidRDefault="00F4232C" w:rsidP="00F4232C">
      <w:pPr>
        <w:jc w:val="both"/>
        <w:rPr>
          <w:rFonts w:ascii="Verdana" w:hAnsi="Verdana"/>
          <w:bCs/>
          <w:sz w:val="20"/>
        </w:rPr>
      </w:pPr>
      <w:r w:rsidRPr="00F4232C">
        <w:rPr>
          <w:rFonts w:ascii="Verdana" w:hAnsi="Verdana"/>
          <w:bCs/>
          <w:sz w:val="20"/>
        </w:rPr>
        <w:t>f)     Número telefónico en que se pueda localizar.</w:t>
      </w:r>
    </w:p>
    <w:p w:rsidR="00F4232C" w:rsidRPr="00F4232C" w:rsidRDefault="00F4232C" w:rsidP="00F4232C">
      <w:pPr>
        <w:jc w:val="both"/>
        <w:rPr>
          <w:rFonts w:ascii="Verdana" w:hAnsi="Verdana"/>
          <w:bCs/>
          <w:sz w:val="20"/>
        </w:rPr>
      </w:pPr>
      <w:r w:rsidRPr="00F4232C">
        <w:rPr>
          <w:rFonts w:ascii="Verdana" w:hAnsi="Verdana"/>
          <w:bCs/>
          <w:sz w:val="20"/>
        </w:rPr>
        <w:lastRenderedPageBreak/>
        <w:t>g)    Dirección de correo electrónico.</w:t>
      </w:r>
    </w:p>
    <w:p w:rsidR="00F4232C" w:rsidRPr="00F4232C" w:rsidRDefault="00F4232C" w:rsidP="00F4232C">
      <w:pPr>
        <w:jc w:val="both"/>
        <w:rPr>
          <w:rFonts w:ascii="Verdana" w:hAnsi="Verdana"/>
          <w:bCs/>
          <w:sz w:val="20"/>
        </w:rPr>
      </w:pPr>
      <w:r w:rsidRPr="00F4232C">
        <w:rPr>
          <w:rFonts w:ascii="Verdana" w:hAnsi="Verdana"/>
          <w:bCs/>
          <w:sz w:val="20"/>
        </w:rPr>
        <w:t>h)    En su caso, número de cuenta y Clave Bancaria Estandarizada (CLABE) en la Entidad Financiera o Entidad Financiera Extranjera autorizadas para recibir depósitos; de conversión a Fondos de Pago Electrónico o bien, de inversión en o de recepción de recursos de operaciones de financiamiento colectivo, según se trate, y que corresponda con el nombre a que se refiere el numeral i., del inciso a) de esta fracción.</w:t>
      </w:r>
    </w:p>
    <w:p w:rsidR="00F4232C" w:rsidRPr="00F4232C" w:rsidRDefault="00F4232C" w:rsidP="00F4232C">
      <w:pPr>
        <w:jc w:val="both"/>
        <w:rPr>
          <w:rFonts w:ascii="Verdana" w:hAnsi="Verdana"/>
          <w:bCs/>
          <w:sz w:val="20"/>
        </w:rPr>
      </w:pPr>
      <w:r w:rsidRPr="00F4232C">
        <w:rPr>
          <w:rFonts w:ascii="Verdana" w:hAnsi="Verdana"/>
          <w:bCs/>
          <w:sz w:val="20"/>
        </w:rPr>
        <w:t>i)      Establecer, en los Términos y Condiciones que al efecto utilice la ITF, la manifestación de la persona física en la que señale que actúa por cuenta propia. En caso de manifestar que realiza la Operación en nombre y representación de un tercero deberá estarse a lo que señala la fracción VI de este artículo.</w:t>
      </w:r>
    </w:p>
    <w:p w:rsidR="00F4232C" w:rsidRPr="00F4232C" w:rsidRDefault="00F4232C" w:rsidP="00F4232C">
      <w:pPr>
        <w:jc w:val="both"/>
        <w:rPr>
          <w:rFonts w:ascii="Verdana" w:hAnsi="Verdana"/>
          <w:bCs/>
          <w:sz w:val="20"/>
        </w:rPr>
      </w:pPr>
      <w:r w:rsidRPr="00F4232C">
        <w:rPr>
          <w:rFonts w:ascii="Verdana" w:hAnsi="Verdana"/>
          <w:bCs/>
          <w:sz w:val="20"/>
        </w:rPr>
        <w:t>j)      La versión digital del documento de donde provengan los datos referidos en el inciso a) anterior, la cual deberá conservarse de conformidad con la norma oficial mexicana sobre digitalización y conservación de mensajes de datos aplicable.</w:t>
      </w:r>
    </w:p>
    <w:p w:rsidR="00F4232C" w:rsidRPr="00F4232C" w:rsidRDefault="00F4232C" w:rsidP="00F4232C">
      <w:pPr>
        <w:jc w:val="both"/>
        <w:rPr>
          <w:rFonts w:ascii="Verdana" w:hAnsi="Verdana"/>
          <w:bCs/>
          <w:sz w:val="20"/>
        </w:rPr>
      </w:pPr>
      <w:r w:rsidRPr="00F4232C">
        <w:rPr>
          <w:rFonts w:ascii="Verdana" w:hAnsi="Verdana"/>
          <w:b/>
          <w:bCs/>
          <w:sz w:val="20"/>
        </w:rPr>
        <w:t>II.</w:t>
      </w:r>
      <w:r w:rsidRPr="00F4232C">
        <w:rPr>
          <w:rFonts w:ascii="Verdana" w:hAnsi="Verdana"/>
          <w:bCs/>
          <w:sz w:val="20"/>
        </w:rPr>
        <w:t>         Tratándose de Clientes que sean personas morales de nacionalidad mexicana:</w:t>
      </w:r>
    </w:p>
    <w:p w:rsidR="00F4232C" w:rsidRPr="00F4232C" w:rsidRDefault="00F4232C" w:rsidP="00F4232C">
      <w:pPr>
        <w:jc w:val="both"/>
        <w:rPr>
          <w:rFonts w:ascii="Verdana" w:hAnsi="Verdana"/>
          <w:bCs/>
          <w:sz w:val="20"/>
        </w:rPr>
      </w:pPr>
      <w:r w:rsidRPr="00F4232C">
        <w:rPr>
          <w:rFonts w:ascii="Verdana" w:hAnsi="Verdana"/>
          <w:bCs/>
          <w:sz w:val="20"/>
        </w:rPr>
        <w:t>a)    Los datos de identificación siguientes:</w:t>
      </w:r>
    </w:p>
    <w:p w:rsidR="00F4232C" w:rsidRPr="00F4232C" w:rsidRDefault="00F4232C" w:rsidP="00F4232C">
      <w:pPr>
        <w:jc w:val="both"/>
        <w:rPr>
          <w:rFonts w:ascii="Verdana" w:hAnsi="Verdana"/>
          <w:bCs/>
          <w:sz w:val="20"/>
        </w:rPr>
      </w:pPr>
      <w:r w:rsidRPr="00F4232C">
        <w:rPr>
          <w:rFonts w:ascii="Verdana" w:hAnsi="Verdana"/>
          <w:bCs/>
          <w:sz w:val="20"/>
        </w:rPr>
        <w:t>i.      Denominación o razón social.</w:t>
      </w:r>
    </w:p>
    <w:p w:rsidR="00F4232C" w:rsidRPr="00F4232C" w:rsidRDefault="00F4232C" w:rsidP="00F4232C">
      <w:pPr>
        <w:jc w:val="both"/>
        <w:rPr>
          <w:rFonts w:ascii="Verdana" w:hAnsi="Verdana"/>
          <w:bCs/>
          <w:sz w:val="20"/>
        </w:rPr>
      </w:pPr>
      <w:r w:rsidRPr="00F4232C">
        <w:rPr>
          <w:rFonts w:ascii="Verdana" w:hAnsi="Verdana"/>
          <w:bCs/>
          <w:sz w:val="20"/>
        </w:rPr>
        <w:t>ii.     Giro mercantil, actividad u objeto social.</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iii.    Nacionalidad.</w:t>
      </w:r>
    </w:p>
    <w:p w:rsidR="00F4232C" w:rsidRPr="00F4232C" w:rsidRDefault="00F4232C" w:rsidP="00F4232C">
      <w:pPr>
        <w:jc w:val="both"/>
        <w:rPr>
          <w:rFonts w:ascii="Verdana" w:hAnsi="Verdana"/>
          <w:bCs/>
          <w:sz w:val="20"/>
        </w:rPr>
      </w:pPr>
      <w:r w:rsidRPr="00F4232C">
        <w:rPr>
          <w:rFonts w:ascii="Verdana" w:hAnsi="Verdana"/>
          <w:bCs/>
          <w:sz w:val="20"/>
        </w:rPr>
        <w:t xml:space="preserve">iv.    Clave del Registro Federal de Contribuyentes con </w:t>
      </w:r>
      <w:proofErr w:type="spellStart"/>
      <w:r w:rsidRPr="00F4232C">
        <w:rPr>
          <w:rFonts w:ascii="Verdana" w:hAnsi="Verdana"/>
          <w:bCs/>
          <w:sz w:val="20"/>
        </w:rPr>
        <w:t>homoclave</w:t>
      </w:r>
      <w:proofErr w:type="spellEnd"/>
      <w:r w:rsidRPr="00F4232C">
        <w:rPr>
          <w:rFonts w:ascii="Verdana" w:hAnsi="Verdana"/>
          <w:bCs/>
          <w:sz w:val="20"/>
        </w:rPr>
        <w:t xml:space="preserve"> y, en su caso, número de identificación fiscal o equivalente, así como el país o países que lo asignaron.</w:t>
      </w:r>
    </w:p>
    <w:p w:rsidR="00F4232C" w:rsidRPr="00F4232C" w:rsidRDefault="00F4232C" w:rsidP="00F4232C">
      <w:pPr>
        <w:jc w:val="both"/>
        <w:rPr>
          <w:rFonts w:ascii="Verdana" w:hAnsi="Verdana"/>
          <w:bCs/>
          <w:sz w:val="20"/>
        </w:rPr>
      </w:pPr>
      <w:r w:rsidRPr="00F4232C">
        <w:rPr>
          <w:rFonts w:ascii="Verdana" w:hAnsi="Verdana"/>
          <w:bCs/>
          <w:sz w:val="20"/>
        </w:rPr>
        <w:t>v.     Número de serie de la Firma Electrónica Avanzada.</w:t>
      </w:r>
    </w:p>
    <w:p w:rsidR="00F4232C" w:rsidRPr="00F4232C" w:rsidRDefault="00F4232C" w:rsidP="00F4232C">
      <w:pPr>
        <w:jc w:val="both"/>
        <w:rPr>
          <w:rFonts w:ascii="Verdana" w:hAnsi="Verdana"/>
          <w:bCs/>
          <w:sz w:val="20"/>
        </w:rPr>
      </w:pPr>
      <w:r w:rsidRPr="00F4232C">
        <w:rPr>
          <w:rFonts w:ascii="Verdana" w:hAnsi="Verdana"/>
          <w:bCs/>
          <w:sz w:val="20"/>
        </w:rPr>
        <w:t>vi.    Domicilio, compuesto por nombre de la calle, avenida o vía de que se trate, debidamente especificada; número exterior y, en su caso, interior; colonia o urbanización; alcaldía, delegación, municipio o demarcación política similar que corresponda, en su caso; ciudad o población, entidad federativa, estado, provincia, departamento o demarcación política similar que corresponda, en su caso; código postal y país.</w:t>
      </w:r>
    </w:p>
    <w:p w:rsidR="00F4232C" w:rsidRPr="00F4232C" w:rsidRDefault="00F4232C" w:rsidP="00F4232C">
      <w:pPr>
        <w:jc w:val="both"/>
        <w:rPr>
          <w:rFonts w:ascii="Verdana" w:hAnsi="Verdana"/>
          <w:bCs/>
          <w:sz w:val="20"/>
        </w:rPr>
      </w:pPr>
      <w:r w:rsidRPr="00F4232C">
        <w:rPr>
          <w:rFonts w:ascii="Verdana" w:hAnsi="Verdana"/>
          <w:bCs/>
          <w:sz w:val="20"/>
        </w:rPr>
        <w:t>vii.    Número telefónico del domicilio.</w:t>
      </w:r>
    </w:p>
    <w:p w:rsidR="00F4232C" w:rsidRPr="00F4232C" w:rsidRDefault="00F4232C" w:rsidP="00F4232C">
      <w:pPr>
        <w:jc w:val="both"/>
        <w:rPr>
          <w:rFonts w:ascii="Verdana" w:hAnsi="Verdana"/>
          <w:bCs/>
          <w:sz w:val="20"/>
        </w:rPr>
      </w:pPr>
      <w:r w:rsidRPr="00F4232C">
        <w:rPr>
          <w:rFonts w:ascii="Verdana" w:hAnsi="Verdana"/>
          <w:bCs/>
          <w:sz w:val="20"/>
        </w:rPr>
        <w:t>viii.   Dirección de correo electrónico.</w:t>
      </w:r>
    </w:p>
    <w:p w:rsidR="00F4232C" w:rsidRPr="00F4232C" w:rsidRDefault="00F4232C" w:rsidP="00F4232C">
      <w:pPr>
        <w:jc w:val="both"/>
        <w:rPr>
          <w:rFonts w:ascii="Verdana" w:hAnsi="Verdana"/>
          <w:bCs/>
          <w:sz w:val="20"/>
        </w:rPr>
      </w:pPr>
      <w:r w:rsidRPr="00F4232C">
        <w:rPr>
          <w:rFonts w:ascii="Verdana" w:hAnsi="Verdana"/>
          <w:bCs/>
          <w:sz w:val="20"/>
        </w:rPr>
        <w:t>ix.    Fecha de constitución.</w:t>
      </w:r>
    </w:p>
    <w:p w:rsidR="00F4232C" w:rsidRPr="00F4232C" w:rsidRDefault="00F4232C" w:rsidP="00F4232C">
      <w:pPr>
        <w:jc w:val="both"/>
        <w:rPr>
          <w:rFonts w:ascii="Verdana" w:hAnsi="Verdana"/>
          <w:bCs/>
          <w:sz w:val="20"/>
        </w:rPr>
      </w:pPr>
      <w:r w:rsidRPr="00F4232C">
        <w:rPr>
          <w:rFonts w:ascii="Verdana" w:hAnsi="Verdana"/>
          <w:bCs/>
          <w:sz w:val="20"/>
        </w:rPr>
        <w:t xml:space="preserve">x.     Apellido paterno, apellido materno y nombre o nombres del administrador o administradores, director, gerente general o apoderado legal que, con su firma, puedan obligar a la persona moral a celebrar la Operación, proveniente de </w:t>
      </w:r>
      <w:r w:rsidRPr="00F4232C">
        <w:rPr>
          <w:rFonts w:ascii="Verdana" w:hAnsi="Verdana"/>
          <w:bCs/>
          <w:sz w:val="20"/>
        </w:rPr>
        <w:lastRenderedPageBreak/>
        <w:t>un documento válido de identificación personal oficial vigente emitido por autoridad competente.</w:t>
      </w:r>
    </w:p>
    <w:p w:rsidR="00F4232C" w:rsidRPr="00F4232C" w:rsidRDefault="00F4232C" w:rsidP="00F4232C">
      <w:pPr>
        <w:jc w:val="both"/>
        <w:rPr>
          <w:rFonts w:ascii="Verdana" w:hAnsi="Verdana"/>
          <w:bCs/>
          <w:sz w:val="20"/>
        </w:rPr>
      </w:pPr>
      <w:r w:rsidRPr="00F4232C">
        <w:rPr>
          <w:rFonts w:ascii="Verdana" w:hAnsi="Verdana"/>
          <w:bCs/>
          <w:sz w:val="20"/>
        </w:rPr>
        <w:t>xi.    En su caso, número de cuenta y Clave Bancaria Estandarizada (CLABE) en la Entidad Financiera o Entidad Financiera Extranjera autorizadas para recibir depósitos; de conversión a fondos de pago electrónico o bien, de inversión en o de recepción de recursos de operaciones de financiamiento colectivo, según se trate, la cual deberá estar a nombre de la persona moral.</w:t>
      </w:r>
    </w:p>
    <w:p w:rsidR="00F4232C" w:rsidRPr="00F4232C" w:rsidRDefault="00F4232C" w:rsidP="00F4232C">
      <w:pPr>
        <w:jc w:val="both"/>
        <w:rPr>
          <w:rFonts w:ascii="Verdana" w:hAnsi="Verdana"/>
          <w:bCs/>
          <w:sz w:val="20"/>
        </w:rPr>
      </w:pPr>
      <w:r w:rsidRPr="00F4232C">
        <w:rPr>
          <w:rFonts w:ascii="Verdana" w:hAnsi="Verdana"/>
          <w:bCs/>
          <w:sz w:val="20"/>
        </w:rPr>
        <w:t>xii.   Firma Autógrafa Digitalizada del representante legal.</w:t>
      </w:r>
    </w:p>
    <w:p w:rsidR="00F4232C" w:rsidRPr="00F4232C" w:rsidRDefault="00F4232C" w:rsidP="00F4232C">
      <w:pPr>
        <w:jc w:val="both"/>
        <w:rPr>
          <w:rFonts w:ascii="Verdana" w:hAnsi="Verdana"/>
          <w:bCs/>
          <w:sz w:val="20"/>
        </w:rPr>
      </w:pPr>
      <w:r w:rsidRPr="00F4232C">
        <w:rPr>
          <w:rFonts w:ascii="Verdana" w:hAnsi="Verdana"/>
          <w:bCs/>
          <w:sz w:val="20"/>
        </w:rPr>
        <w:t>b)    La versión digital de los documentos siguientes:</w:t>
      </w:r>
    </w:p>
    <w:p w:rsidR="00F4232C" w:rsidRPr="00F4232C" w:rsidRDefault="00F4232C" w:rsidP="00F4232C">
      <w:pPr>
        <w:jc w:val="both"/>
        <w:rPr>
          <w:rFonts w:ascii="Verdana" w:hAnsi="Verdana"/>
          <w:bCs/>
          <w:sz w:val="20"/>
        </w:rPr>
      </w:pPr>
      <w:r w:rsidRPr="00F4232C">
        <w:rPr>
          <w:rFonts w:ascii="Verdana" w:hAnsi="Verdana"/>
          <w:bCs/>
          <w:sz w:val="20"/>
        </w:rPr>
        <w:t>i.      El documento o el testimonio o copia certificada del instrumento público que acredite su legal existencia, inscrito en el registro público correspondiente, o cualquier instrumento o documento que acredite fehacientemente su existencia.</w:t>
      </w:r>
    </w:p>
    <w:p w:rsidR="00F4232C" w:rsidRPr="00F4232C" w:rsidRDefault="00F4232C" w:rsidP="00F4232C">
      <w:pPr>
        <w:jc w:val="both"/>
        <w:rPr>
          <w:rFonts w:ascii="Verdana" w:hAnsi="Verdana"/>
          <w:bCs/>
          <w:sz w:val="20"/>
        </w:rPr>
      </w:pPr>
      <w:r w:rsidRPr="00F4232C">
        <w:rPr>
          <w:rFonts w:ascii="Verdana" w:hAnsi="Verdana"/>
          <w:bCs/>
          <w:sz w:val="20"/>
        </w:rPr>
        <w:t>       Cuando la persona moral no esté inscrita en el registro público por ser de reciente constitución, la ITF recabará un escrito del representante legal o apoderado, en el que conste la obligación de llevar a cabo la inscripción respectiva y proporcionar los datos correspondientes a la ITF.</w:t>
      </w:r>
    </w:p>
    <w:p w:rsidR="00F4232C" w:rsidRPr="00F4232C" w:rsidRDefault="00F4232C" w:rsidP="00F4232C">
      <w:pPr>
        <w:jc w:val="both"/>
        <w:rPr>
          <w:rFonts w:ascii="Verdana" w:hAnsi="Verdana"/>
          <w:bCs/>
          <w:sz w:val="20"/>
        </w:rPr>
      </w:pPr>
      <w:r w:rsidRPr="00F4232C">
        <w:rPr>
          <w:rFonts w:ascii="Verdana" w:hAnsi="Verdana"/>
          <w:bCs/>
          <w:sz w:val="20"/>
        </w:rPr>
        <w:t>ii.     Cédula de Identificación Fiscal expedida por la Secretaría y, en su caso, del documento en el que conste la asignación del número de identificación fiscal o su equivalente expedido por autoridad competente y constancia de la Firma Electrónica Avanzada.</w:t>
      </w:r>
    </w:p>
    <w:p w:rsidR="00F4232C" w:rsidRPr="00F4232C" w:rsidRDefault="00F4232C" w:rsidP="00F4232C">
      <w:pPr>
        <w:jc w:val="both"/>
        <w:rPr>
          <w:rFonts w:ascii="Verdana" w:hAnsi="Verdana"/>
          <w:bCs/>
          <w:sz w:val="20"/>
        </w:rPr>
      </w:pPr>
      <w:r w:rsidRPr="00F4232C">
        <w:rPr>
          <w:rFonts w:ascii="Verdana" w:hAnsi="Verdana"/>
          <w:bCs/>
          <w:sz w:val="20"/>
        </w:rPr>
        <w:t xml:space="preserve">iii.    Comprobante del domicilio a que se refiere numeral vi. </w:t>
      </w:r>
      <w:proofErr w:type="gramStart"/>
      <w:r w:rsidRPr="00F4232C">
        <w:rPr>
          <w:rFonts w:ascii="Verdana" w:hAnsi="Verdana"/>
          <w:bCs/>
          <w:sz w:val="20"/>
        </w:rPr>
        <w:t>del</w:t>
      </w:r>
      <w:proofErr w:type="gramEnd"/>
      <w:r w:rsidRPr="00F4232C">
        <w:rPr>
          <w:rFonts w:ascii="Verdana" w:hAnsi="Verdana"/>
          <w:bCs/>
          <w:sz w:val="20"/>
        </w:rPr>
        <w:t xml:space="preserve"> inciso a) de esta fracción, en términos de lo señalado en la fracción I, inciso b) de este artículo.</w:t>
      </w:r>
    </w:p>
    <w:p w:rsidR="00F4232C" w:rsidRPr="00F4232C" w:rsidRDefault="00F4232C" w:rsidP="00F4232C">
      <w:pPr>
        <w:jc w:val="both"/>
        <w:rPr>
          <w:rFonts w:ascii="Verdana" w:hAnsi="Verdana"/>
          <w:bCs/>
          <w:sz w:val="20"/>
        </w:rPr>
      </w:pPr>
      <w:r w:rsidRPr="00F4232C">
        <w:rPr>
          <w:rFonts w:ascii="Verdana" w:hAnsi="Verdana"/>
          <w:bCs/>
          <w:sz w:val="20"/>
        </w:rPr>
        <w:t>iv.    Testimonio o copia certificada del instrumento expedido por fedatario público que contenga los poderes del representante o representantes legales, cuando no estén contenidos en el instrumento público que acredite la legal existencia de la persona moral y la identificación personal de cada uno de los representantes, conforme a la fracción I, inciso a) de este artículo.</w:t>
      </w:r>
    </w:p>
    <w:p w:rsidR="00F4232C" w:rsidRPr="00F4232C" w:rsidRDefault="00F4232C" w:rsidP="00F4232C">
      <w:pPr>
        <w:jc w:val="both"/>
        <w:rPr>
          <w:rFonts w:ascii="Verdana" w:hAnsi="Verdana"/>
          <w:bCs/>
          <w:sz w:val="20"/>
        </w:rPr>
      </w:pPr>
      <w:r w:rsidRPr="00F4232C">
        <w:rPr>
          <w:rFonts w:ascii="Verdana" w:hAnsi="Verdana"/>
          <w:bCs/>
          <w:sz w:val="20"/>
        </w:rPr>
        <w:t>       Cuando el representante legal sea de nacionalidad extranjera, se encuentre fuera del territorio nacional y no cuente con pasaporte, podrán considerarse como documentos válidos de identificación personal oficial las credenciales emitidas por autoridades federales del país de que se trate, vigentes a la fecha de su presentación, que contenga la fotografía, firma y, en su caso, domicilio del representante.</w:t>
      </w:r>
    </w:p>
    <w:p w:rsidR="00F4232C" w:rsidRPr="00F4232C" w:rsidRDefault="00F4232C" w:rsidP="00F4232C">
      <w:pPr>
        <w:jc w:val="both"/>
        <w:rPr>
          <w:rFonts w:ascii="Verdana" w:hAnsi="Verdana"/>
          <w:bCs/>
          <w:sz w:val="20"/>
        </w:rPr>
      </w:pPr>
      <w:r w:rsidRPr="00F4232C">
        <w:rPr>
          <w:rFonts w:ascii="Verdana" w:hAnsi="Verdana"/>
          <w:bCs/>
          <w:sz w:val="20"/>
        </w:rPr>
        <w:t>       Para acreditar la legal existencia y las facultades de los representantes legales o apoderados de las dependencias o entidades públicas y otras personas morales mexicanas de derecho público, se deberá estar a lo previsto en las leyes, reglamentos, decretos o estatutos orgánicos que las creen y regulen o, en su caso, recabar copia de su nombramiento o del instrumento público expedido por fedatario.</w:t>
      </w:r>
    </w:p>
    <w:p w:rsidR="00F4232C" w:rsidRPr="00F4232C" w:rsidRDefault="00F4232C" w:rsidP="00F4232C">
      <w:pPr>
        <w:jc w:val="both"/>
        <w:rPr>
          <w:rFonts w:ascii="Verdana" w:hAnsi="Verdana"/>
          <w:bCs/>
          <w:sz w:val="20"/>
        </w:rPr>
      </w:pPr>
      <w:r w:rsidRPr="00F4232C">
        <w:rPr>
          <w:rFonts w:ascii="Verdana" w:hAnsi="Verdana"/>
          <w:bCs/>
          <w:sz w:val="20"/>
        </w:rPr>
        <w:lastRenderedPageBreak/>
        <w:t> </w:t>
      </w:r>
    </w:p>
    <w:p w:rsidR="00F4232C" w:rsidRPr="00F4232C" w:rsidRDefault="00F4232C" w:rsidP="00F4232C">
      <w:pPr>
        <w:jc w:val="both"/>
        <w:rPr>
          <w:rFonts w:ascii="Verdana" w:hAnsi="Verdana"/>
          <w:bCs/>
          <w:sz w:val="20"/>
        </w:rPr>
      </w:pPr>
      <w:r w:rsidRPr="00F4232C">
        <w:rPr>
          <w:rFonts w:ascii="Verdana" w:hAnsi="Verdana"/>
          <w:bCs/>
          <w:sz w:val="20"/>
        </w:rPr>
        <w:t>v.     Información que permita a la ITF:</w:t>
      </w:r>
    </w:p>
    <w:p w:rsidR="00F4232C" w:rsidRPr="00F4232C" w:rsidRDefault="00F4232C" w:rsidP="00F4232C">
      <w:pPr>
        <w:jc w:val="both"/>
        <w:rPr>
          <w:rFonts w:ascii="Verdana" w:hAnsi="Verdana"/>
          <w:bCs/>
          <w:sz w:val="20"/>
        </w:rPr>
      </w:pPr>
      <w:r w:rsidRPr="00F4232C">
        <w:rPr>
          <w:rFonts w:ascii="Verdana" w:hAnsi="Verdana"/>
          <w:bCs/>
          <w:sz w:val="20"/>
        </w:rPr>
        <w:t xml:space="preserve">v.1.     Conocer la estructura accionaria o partes sociales, según corresponda. Cuando el Cliente tenga un Grado de Riesgo distinto al bajo, recabar el dato de la estructura corporativa interna, con al menos, el nombre y cargo del director general, la jerarquía inmediata inferior a aquel y los miembros de </w:t>
      </w:r>
      <w:proofErr w:type="spellStart"/>
      <w:r w:rsidRPr="00F4232C">
        <w:rPr>
          <w:rFonts w:ascii="Verdana" w:hAnsi="Verdana"/>
          <w:bCs/>
          <w:sz w:val="20"/>
        </w:rPr>
        <w:t>suconsejo</w:t>
      </w:r>
      <w:proofErr w:type="spellEnd"/>
      <w:r w:rsidRPr="00F4232C">
        <w:rPr>
          <w:rFonts w:ascii="Verdana" w:hAnsi="Verdana"/>
          <w:bCs/>
          <w:sz w:val="20"/>
        </w:rPr>
        <w:t xml:space="preserve"> de administración o administrador único.</w:t>
      </w:r>
    </w:p>
    <w:p w:rsidR="00F4232C" w:rsidRPr="00F4232C" w:rsidRDefault="00F4232C" w:rsidP="00F4232C">
      <w:pPr>
        <w:jc w:val="both"/>
        <w:rPr>
          <w:rFonts w:ascii="Verdana" w:hAnsi="Verdana"/>
          <w:bCs/>
          <w:sz w:val="20"/>
        </w:rPr>
      </w:pPr>
      <w:r w:rsidRPr="00F4232C">
        <w:rPr>
          <w:rFonts w:ascii="Verdana" w:hAnsi="Verdana"/>
          <w:bCs/>
          <w:sz w:val="20"/>
        </w:rPr>
        <w:t>v.2.     Identificar a los Propietarios Reales de sus Clientes, que ejerzan el Control de conformidad con lo establecido en la fracción VI del presente artículo.</w:t>
      </w:r>
    </w:p>
    <w:p w:rsidR="00F4232C" w:rsidRPr="00F4232C" w:rsidRDefault="00F4232C" w:rsidP="00F4232C">
      <w:pPr>
        <w:jc w:val="both"/>
        <w:rPr>
          <w:rFonts w:ascii="Verdana" w:hAnsi="Verdana"/>
          <w:bCs/>
          <w:sz w:val="20"/>
        </w:rPr>
      </w:pPr>
      <w:r w:rsidRPr="00F4232C">
        <w:rPr>
          <w:rFonts w:ascii="Verdana" w:hAnsi="Verdana"/>
          <w:bCs/>
          <w:sz w:val="20"/>
        </w:rPr>
        <w:t>         Cuando no exista una persona física que posea, directa o indirectamente, el 25% o más de la composición accionaria o del capital social de la persona moral o, que por otros medios ejerza el Control, directo o indirecto, de la persona moral, se considerará que el Control lo ejerce el administrador o administradores de esa persona moral.</w:t>
      </w:r>
    </w:p>
    <w:p w:rsidR="00F4232C" w:rsidRPr="00F4232C" w:rsidRDefault="00F4232C" w:rsidP="00F4232C">
      <w:pPr>
        <w:jc w:val="both"/>
        <w:rPr>
          <w:rFonts w:ascii="Verdana" w:hAnsi="Verdana"/>
          <w:bCs/>
          <w:sz w:val="20"/>
        </w:rPr>
      </w:pPr>
      <w:r w:rsidRPr="00F4232C">
        <w:rPr>
          <w:rFonts w:ascii="Verdana" w:hAnsi="Verdana"/>
          <w:bCs/>
          <w:sz w:val="20"/>
        </w:rPr>
        <w:t>         Cuando el administrador sea una persona moral o fideicomiso, se entenderá que el Control es ejercido por la persona física nombrada por el administrador de la persona moral o del fideicomiso.</w:t>
      </w:r>
    </w:p>
    <w:p w:rsidR="00F4232C" w:rsidRPr="00F4232C" w:rsidRDefault="00F4232C" w:rsidP="00F4232C">
      <w:pPr>
        <w:jc w:val="both"/>
        <w:rPr>
          <w:rFonts w:ascii="Verdana" w:hAnsi="Verdana"/>
          <w:bCs/>
          <w:sz w:val="20"/>
        </w:rPr>
      </w:pPr>
      <w:r w:rsidRPr="00F4232C">
        <w:rPr>
          <w:rFonts w:ascii="Verdana" w:hAnsi="Verdana"/>
          <w:bCs/>
          <w:sz w:val="20"/>
        </w:rPr>
        <w:t>         Las ITF deberán recabar una declaración firmada por el representante legal del Cliente a que se refiere la presente fracción que señale quiénes son sus Propietarios Reales en términos del presente inciso.</w:t>
      </w:r>
    </w:p>
    <w:p w:rsidR="00F4232C" w:rsidRPr="00F4232C" w:rsidRDefault="00F4232C" w:rsidP="00F4232C">
      <w:pPr>
        <w:jc w:val="both"/>
        <w:rPr>
          <w:rFonts w:ascii="Verdana" w:hAnsi="Verdana"/>
          <w:bCs/>
          <w:sz w:val="20"/>
        </w:rPr>
      </w:pPr>
      <w:r w:rsidRPr="00F4232C">
        <w:rPr>
          <w:rFonts w:ascii="Verdana" w:hAnsi="Verdana"/>
          <w:bCs/>
          <w:sz w:val="20"/>
        </w:rPr>
        <w:t>            Cuando las ITF tengan duda sobre la veracidad de la información declarada o proporcionada por el Cliente a que se refiere la presente fracción a través de su representante legal, deberán tomar acciones que les permitan identificar a los Propietarios Reales del Cliente.</w:t>
      </w:r>
    </w:p>
    <w:p w:rsidR="00F4232C" w:rsidRPr="00F4232C" w:rsidRDefault="00F4232C" w:rsidP="00F4232C">
      <w:pPr>
        <w:jc w:val="both"/>
        <w:rPr>
          <w:rFonts w:ascii="Verdana" w:hAnsi="Verdana"/>
          <w:bCs/>
          <w:sz w:val="20"/>
        </w:rPr>
      </w:pPr>
      <w:r w:rsidRPr="00F4232C">
        <w:rPr>
          <w:rFonts w:ascii="Verdana" w:hAnsi="Verdana"/>
          <w:b/>
          <w:bCs/>
          <w:sz w:val="20"/>
        </w:rPr>
        <w:t>III.</w:t>
      </w:r>
      <w:r w:rsidRPr="00F4232C">
        <w:rPr>
          <w:rFonts w:ascii="Verdana" w:hAnsi="Verdana"/>
          <w:bCs/>
          <w:sz w:val="20"/>
        </w:rPr>
        <w:t>        Tratándose de Clientes que sean personas físicas de nacionalidad extranjera y que declaren a la ITF que no tienen la condición de estancia de residente temporal o residente permanente en términos de la Ley de Migración:</w:t>
      </w:r>
    </w:p>
    <w:p w:rsidR="00F4232C" w:rsidRPr="00F4232C" w:rsidRDefault="00F4232C" w:rsidP="00F4232C">
      <w:pPr>
        <w:jc w:val="both"/>
        <w:rPr>
          <w:rFonts w:ascii="Verdana" w:hAnsi="Verdana"/>
          <w:bCs/>
          <w:sz w:val="20"/>
        </w:rPr>
      </w:pPr>
      <w:r w:rsidRPr="00F4232C">
        <w:rPr>
          <w:rFonts w:ascii="Verdana" w:hAnsi="Verdana"/>
          <w:bCs/>
          <w:sz w:val="20"/>
        </w:rPr>
        <w:t>a)    Los siguientes datos de identificación provenientes del pasaporte:</w:t>
      </w:r>
    </w:p>
    <w:p w:rsidR="00F4232C" w:rsidRPr="00F4232C" w:rsidRDefault="00F4232C" w:rsidP="00F4232C">
      <w:pPr>
        <w:jc w:val="both"/>
        <w:rPr>
          <w:rFonts w:ascii="Verdana" w:hAnsi="Verdana"/>
          <w:bCs/>
          <w:sz w:val="20"/>
        </w:rPr>
      </w:pPr>
      <w:r w:rsidRPr="00F4232C">
        <w:rPr>
          <w:rFonts w:ascii="Verdana" w:hAnsi="Verdana"/>
          <w:bCs/>
          <w:sz w:val="20"/>
        </w:rPr>
        <w:t>i.      Apellido paterno, apellido materno y nombre o nombres sin abreviaturas.</w:t>
      </w:r>
    </w:p>
    <w:p w:rsidR="00F4232C" w:rsidRPr="00F4232C" w:rsidRDefault="00F4232C" w:rsidP="00F4232C">
      <w:pPr>
        <w:jc w:val="both"/>
        <w:rPr>
          <w:rFonts w:ascii="Verdana" w:hAnsi="Verdana"/>
          <w:bCs/>
          <w:sz w:val="20"/>
        </w:rPr>
      </w:pPr>
      <w:r w:rsidRPr="00F4232C">
        <w:rPr>
          <w:rFonts w:ascii="Verdana" w:hAnsi="Verdana"/>
          <w:bCs/>
          <w:sz w:val="20"/>
        </w:rPr>
        <w:t>ii.     Género.</w:t>
      </w:r>
    </w:p>
    <w:p w:rsidR="00F4232C" w:rsidRPr="00F4232C" w:rsidRDefault="00F4232C" w:rsidP="00F4232C">
      <w:pPr>
        <w:jc w:val="both"/>
        <w:rPr>
          <w:rFonts w:ascii="Verdana" w:hAnsi="Verdana"/>
          <w:bCs/>
          <w:sz w:val="20"/>
        </w:rPr>
      </w:pPr>
      <w:r w:rsidRPr="00F4232C">
        <w:rPr>
          <w:rFonts w:ascii="Verdana" w:hAnsi="Verdana"/>
          <w:bCs/>
          <w:sz w:val="20"/>
        </w:rPr>
        <w:t>iii.    Fecha de nacimiento.</w:t>
      </w:r>
    </w:p>
    <w:p w:rsidR="00F4232C" w:rsidRPr="00F4232C" w:rsidRDefault="00F4232C" w:rsidP="00F4232C">
      <w:pPr>
        <w:jc w:val="both"/>
        <w:rPr>
          <w:rFonts w:ascii="Verdana" w:hAnsi="Verdana"/>
          <w:bCs/>
          <w:sz w:val="20"/>
        </w:rPr>
      </w:pPr>
      <w:r w:rsidRPr="00F4232C">
        <w:rPr>
          <w:rFonts w:ascii="Verdana" w:hAnsi="Verdana"/>
          <w:bCs/>
          <w:sz w:val="20"/>
        </w:rPr>
        <w:t>iv.    País de nacimiento.</w:t>
      </w:r>
    </w:p>
    <w:p w:rsidR="00F4232C" w:rsidRPr="00F4232C" w:rsidRDefault="00F4232C" w:rsidP="00F4232C">
      <w:pPr>
        <w:jc w:val="both"/>
        <w:rPr>
          <w:rFonts w:ascii="Verdana" w:hAnsi="Verdana"/>
          <w:bCs/>
          <w:sz w:val="20"/>
        </w:rPr>
      </w:pPr>
      <w:r w:rsidRPr="00F4232C">
        <w:rPr>
          <w:rFonts w:ascii="Verdana" w:hAnsi="Verdana"/>
          <w:bCs/>
          <w:sz w:val="20"/>
        </w:rPr>
        <w:t>v.     Nacionalidad.</w:t>
      </w:r>
    </w:p>
    <w:p w:rsidR="00F4232C" w:rsidRPr="00F4232C" w:rsidRDefault="00F4232C" w:rsidP="00F4232C">
      <w:pPr>
        <w:jc w:val="both"/>
        <w:rPr>
          <w:rFonts w:ascii="Verdana" w:hAnsi="Verdana"/>
          <w:bCs/>
          <w:sz w:val="20"/>
        </w:rPr>
      </w:pPr>
      <w:r w:rsidRPr="00F4232C">
        <w:rPr>
          <w:rFonts w:ascii="Verdana" w:hAnsi="Verdana"/>
          <w:bCs/>
          <w:sz w:val="20"/>
        </w:rPr>
        <w:t xml:space="preserve">b)     Domicilio particular del país de residencia compuesto por nombre de la calle, avenida o vía de que se trate, debidamente especificada; número exterior y, en su caso, interior; colonia o urbanización; alcaldía, delegación, municipio o demarcación </w:t>
      </w:r>
      <w:r w:rsidRPr="00F4232C">
        <w:rPr>
          <w:rFonts w:ascii="Verdana" w:hAnsi="Verdana"/>
          <w:bCs/>
          <w:sz w:val="20"/>
        </w:rPr>
        <w:lastRenderedPageBreak/>
        <w:t xml:space="preserve">política similar que corresponda, en su caso; ciudad o población, entidad federativa, estado, provincia, departamento o demarcación política similar que corresponda, código postal y país, en </w:t>
      </w:r>
      <w:proofErr w:type="spellStart"/>
      <w:r w:rsidRPr="00F4232C">
        <w:rPr>
          <w:rFonts w:ascii="Verdana" w:hAnsi="Verdana"/>
          <w:bCs/>
          <w:sz w:val="20"/>
        </w:rPr>
        <w:t>sucaso</w:t>
      </w:r>
      <w:proofErr w:type="spellEnd"/>
      <w:r w:rsidRPr="00F4232C">
        <w:rPr>
          <w:rFonts w:ascii="Verdana" w:hAnsi="Verdana"/>
          <w:bCs/>
          <w:sz w:val="20"/>
        </w:rPr>
        <w:t>.</w:t>
      </w:r>
    </w:p>
    <w:p w:rsidR="00F4232C" w:rsidRPr="00F4232C" w:rsidRDefault="00F4232C" w:rsidP="00F4232C">
      <w:pPr>
        <w:jc w:val="both"/>
        <w:rPr>
          <w:rFonts w:ascii="Verdana" w:hAnsi="Verdana"/>
          <w:bCs/>
          <w:sz w:val="20"/>
        </w:rPr>
      </w:pPr>
      <w:r w:rsidRPr="00F4232C">
        <w:rPr>
          <w:rFonts w:ascii="Verdana" w:hAnsi="Verdana"/>
          <w:bCs/>
          <w:sz w:val="20"/>
        </w:rPr>
        <w:t>c)     Ocupación, profesión, actividad o giro del negocio a que se dedica el Cliente.</w:t>
      </w:r>
    </w:p>
    <w:p w:rsidR="00F4232C" w:rsidRPr="00F4232C" w:rsidRDefault="00F4232C" w:rsidP="00F4232C">
      <w:pPr>
        <w:jc w:val="both"/>
        <w:rPr>
          <w:rFonts w:ascii="Verdana" w:hAnsi="Verdana"/>
          <w:bCs/>
          <w:sz w:val="20"/>
        </w:rPr>
      </w:pPr>
      <w:r w:rsidRPr="00F4232C">
        <w:rPr>
          <w:rFonts w:ascii="Verdana" w:hAnsi="Verdana"/>
          <w:bCs/>
          <w:sz w:val="20"/>
        </w:rPr>
        <w:t>d)    Firma Autógrafa Digitalizada.</w:t>
      </w:r>
    </w:p>
    <w:p w:rsidR="00F4232C" w:rsidRPr="00F4232C" w:rsidRDefault="00F4232C" w:rsidP="00F4232C">
      <w:pPr>
        <w:jc w:val="both"/>
        <w:rPr>
          <w:rFonts w:ascii="Verdana" w:hAnsi="Verdana"/>
          <w:bCs/>
          <w:sz w:val="20"/>
        </w:rPr>
      </w:pPr>
      <w:r w:rsidRPr="00F4232C">
        <w:rPr>
          <w:rFonts w:ascii="Verdana" w:hAnsi="Verdana"/>
          <w:bCs/>
          <w:sz w:val="20"/>
        </w:rPr>
        <w:t>e)    Número telefónico en que se pueda localizar.</w:t>
      </w:r>
    </w:p>
    <w:p w:rsidR="00F4232C" w:rsidRPr="00F4232C" w:rsidRDefault="00F4232C" w:rsidP="00F4232C">
      <w:pPr>
        <w:jc w:val="both"/>
        <w:rPr>
          <w:rFonts w:ascii="Verdana" w:hAnsi="Verdana"/>
          <w:bCs/>
          <w:sz w:val="20"/>
        </w:rPr>
      </w:pPr>
      <w:r w:rsidRPr="00F4232C">
        <w:rPr>
          <w:rFonts w:ascii="Verdana" w:hAnsi="Verdana"/>
          <w:bCs/>
          <w:sz w:val="20"/>
        </w:rPr>
        <w:t>f)     Dirección de correo electrónico.</w:t>
      </w:r>
    </w:p>
    <w:p w:rsidR="00F4232C" w:rsidRPr="00F4232C" w:rsidRDefault="00F4232C" w:rsidP="00F4232C">
      <w:pPr>
        <w:jc w:val="both"/>
        <w:rPr>
          <w:rFonts w:ascii="Verdana" w:hAnsi="Verdana"/>
          <w:bCs/>
          <w:sz w:val="20"/>
        </w:rPr>
      </w:pPr>
      <w:r w:rsidRPr="00F4232C">
        <w:rPr>
          <w:rFonts w:ascii="Verdana" w:hAnsi="Verdana"/>
          <w:bCs/>
          <w:sz w:val="20"/>
        </w:rPr>
        <w:t>g)    En su caso, número de cuenta y Clave Bancaria Estandarizada (CLABE) en la Entidad Financiera o Entidad Financiera Extranjera autorizadas para recibir depósitos; de conversión a Fondos de Pago Electrónico o bien, de inversión en o de recepción de recursos de operaciones de financiamiento colectivo, según se trate y que corresponda con el nombre a que se refiere el numeral i., del inciso a) de esta fracción.</w:t>
      </w:r>
    </w:p>
    <w:p w:rsidR="00F4232C" w:rsidRPr="00F4232C" w:rsidRDefault="00F4232C" w:rsidP="00F4232C">
      <w:pPr>
        <w:jc w:val="both"/>
        <w:rPr>
          <w:rFonts w:ascii="Verdana" w:hAnsi="Verdana"/>
          <w:bCs/>
          <w:sz w:val="20"/>
        </w:rPr>
      </w:pPr>
      <w:r w:rsidRPr="00F4232C">
        <w:rPr>
          <w:rFonts w:ascii="Verdana" w:hAnsi="Verdana"/>
          <w:bCs/>
          <w:sz w:val="20"/>
        </w:rPr>
        <w:t>i)      Establecer, en los Términos y Condiciones que al efecto utilice la ITF, la manifestación de la persona física en la que señale que actúa por cuenta propia. En caso de manifestar que contrata la Operación en nombre y representación de un tercero deberá estarse a lo que señala la fracción VI de este artículo.</w:t>
      </w:r>
    </w:p>
    <w:p w:rsidR="00F4232C" w:rsidRPr="00F4232C" w:rsidRDefault="00F4232C" w:rsidP="00F4232C">
      <w:pPr>
        <w:jc w:val="both"/>
        <w:rPr>
          <w:rFonts w:ascii="Verdana" w:hAnsi="Verdana"/>
          <w:bCs/>
          <w:sz w:val="20"/>
        </w:rPr>
      </w:pPr>
      <w:r w:rsidRPr="00F4232C">
        <w:rPr>
          <w:rFonts w:ascii="Verdana" w:hAnsi="Verdana"/>
          <w:bCs/>
          <w:sz w:val="20"/>
        </w:rPr>
        <w:t>j)      La versión digital del documento de donde provengan los datos referidos en el inciso a) anterior, la cual deberá conservarse de conformidad con la norma oficial mexicana sobre digitalización y conservación de mensajes de datos aplicable.</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IV.</w:t>
      </w:r>
      <w:r w:rsidRPr="00F4232C">
        <w:rPr>
          <w:rFonts w:ascii="Verdana" w:hAnsi="Verdana"/>
          <w:bCs/>
          <w:sz w:val="20"/>
        </w:rPr>
        <w:t>        Tratándose de Clientes que sean personas morales de nacionalidad extranjera:</w:t>
      </w:r>
    </w:p>
    <w:p w:rsidR="00F4232C" w:rsidRPr="00F4232C" w:rsidRDefault="00F4232C" w:rsidP="00F4232C">
      <w:pPr>
        <w:jc w:val="both"/>
        <w:rPr>
          <w:rFonts w:ascii="Verdana" w:hAnsi="Verdana"/>
          <w:bCs/>
          <w:sz w:val="20"/>
        </w:rPr>
      </w:pPr>
      <w:r w:rsidRPr="00F4232C">
        <w:rPr>
          <w:rFonts w:ascii="Verdana" w:hAnsi="Verdana"/>
          <w:bCs/>
          <w:sz w:val="20"/>
        </w:rPr>
        <w:t>a)    Los datos de identificación siguientes:</w:t>
      </w:r>
    </w:p>
    <w:p w:rsidR="00F4232C" w:rsidRPr="00F4232C" w:rsidRDefault="00F4232C" w:rsidP="00F4232C">
      <w:pPr>
        <w:jc w:val="both"/>
        <w:rPr>
          <w:rFonts w:ascii="Verdana" w:hAnsi="Verdana"/>
          <w:bCs/>
          <w:sz w:val="20"/>
        </w:rPr>
      </w:pPr>
      <w:r w:rsidRPr="00F4232C">
        <w:rPr>
          <w:rFonts w:ascii="Verdana" w:hAnsi="Verdana"/>
          <w:bCs/>
          <w:sz w:val="20"/>
        </w:rPr>
        <w:t>i.      Denominación o razón social.</w:t>
      </w:r>
    </w:p>
    <w:p w:rsidR="00F4232C" w:rsidRPr="00F4232C" w:rsidRDefault="00F4232C" w:rsidP="00F4232C">
      <w:pPr>
        <w:jc w:val="both"/>
        <w:rPr>
          <w:rFonts w:ascii="Verdana" w:hAnsi="Verdana"/>
          <w:bCs/>
          <w:sz w:val="20"/>
        </w:rPr>
      </w:pPr>
      <w:r w:rsidRPr="00F4232C">
        <w:rPr>
          <w:rFonts w:ascii="Verdana" w:hAnsi="Verdana"/>
          <w:bCs/>
          <w:sz w:val="20"/>
        </w:rPr>
        <w:t>ii.     Giro mercantil, actividad u objeto social.</w:t>
      </w:r>
    </w:p>
    <w:p w:rsidR="00F4232C" w:rsidRPr="00F4232C" w:rsidRDefault="00F4232C" w:rsidP="00F4232C">
      <w:pPr>
        <w:jc w:val="both"/>
        <w:rPr>
          <w:rFonts w:ascii="Verdana" w:hAnsi="Verdana"/>
          <w:bCs/>
          <w:sz w:val="20"/>
        </w:rPr>
      </w:pPr>
      <w:r w:rsidRPr="00F4232C">
        <w:rPr>
          <w:rFonts w:ascii="Verdana" w:hAnsi="Verdana"/>
          <w:bCs/>
          <w:sz w:val="20"/>
        </w:rPr>
        <w:t>iii.    Nacionalidad.</w:t>
      </w:r>
    </w:p>
    <w:p w:rsidR="00F4232C" w:rsidRPr="00F4232C" w:rsidRDefault="00F4232C" w:rsidP="00F4232C">
      <w:pPr>
        <w:jc w:val="both"/>
        <w:rPr>
          <w:rFonts w:ascii="Verdana" w:hAnsi="Verdana"/>
          <w:bCs/>
          <w:sz w:val="20"/>
        </w:rPr>
      </w:pPr>
      <w:r w:rsidRPr="00F4232C">
        <w:rPr>
          <w:rFonts w:ascii="Verdana" w:hAnsi="Verdana"/>
          <w:bCs/>
          <w:sz w:val="20"/>
        </w:rPr>
        <w:t xml:space="preserve">iv.    Clave del Registro Federal de Contribuyentes con </w:t>
      </w:r>
      <w:proofErr w:type="spellStart"/>
      <w:r w:rsidRPr="00F4232C">
        <w:rPr>
          <w:rFonts w:ascii="Verdana" w:hAnsi="Verdana"/>
          <w:bCs/>
          <w:sz w:val="20"/>
        </w:rPr>
        <w:t>homoclave</w:t>
      </w:r>
      <w:proofErr w:type="spellEnd"/>
      <w:r w:rsidRPr="00F4232C">
        <w:rPr>
          <w:rFonts w:ascii="Verdana" w:hAnsi="Verdana"/>
          <w:bCs/>
          <w:sz w:val="20"/>
        </w:rPr>
        <w:t xml:space="preserve"> o, número de identificación fiscal o equivalente, el país o países que lo asignaron y, en su caso, el número de serie de la Firma Electrónica Avanzada.</w:t>
      </w:r>
    </w:p>
    <w:p w:rsidR="00F4232C" w:rsidRPr="00F4232C" w:rsidRDefault="00F4232C" w:rsidP="00F4232C">
      <w:pPr>
        <w:jc w:val="both"/>
        <w:rPr>
          <w:rFonts w:ascii="Verdana" w:hAnsi="Verdana"/>
          <w:bCs/>
          <w:sz w:val="20"/>
        </w:rPr>
      </w:pPr>
      <w:r w:rsidRPr="00F4232C">
        <w:rPr>
          <w:rFonts w:ascii="Verdana" w:hAnsi="Verdana"/>
          <w:bCs/>
          <w:sz w:val="20"/>
        </w:rPr>
        <w:t>v.     Domicilio, compuesto por nombre de la calle, avenida o vía de que se trate, debidamente especificada; número exterior y, en su caso, interior; colonia o urbanización; alcaldía, delegación, municipio o demarcación política similar que corresponda, en su caso; ciudad o población, entidad federativa, estado, provincia, departamento o demarcación política similar que corresponda, en su caso; código postal y país.</w:t>
      </w:r>
    </w:p>
    <w:p w:rsidR="00F4232C" w:rsidRPr="00F4232C" w:rsidRDefault="00F4232C" w:rsidP="00F4232C">
      <w:pPr>
        <w:jc w:val="both"/>
        <w:rPr>
          <w:rFonts w:ascii="Verdana" w:hAnsi="Verdana"/>
          <w:bCs/>
          <w:sz w:val="20"/>
        </w:rPr>
      </w:pPr>
      <w:r w:rsidRPr="00F4232C">
        <w:rPr>
          <w:rFonts w:ascii="Verdana" w:hAnsi="Verdana"/>
          <w:bCs/>
          <w:sz w:val="20"/>
        </w:rPr>
        <w:lastRenderedPageBreak/>
        <w:t>vi.    Número telefónico del domicilio.</w:t>
      </w:r>
    </w:p>
    <w:p w:rsidR="00F4232C" w:rsidRPr="00F4232C" w:rsidRDefault="00F4232C" w:rsidP="00F4232C">
      <w:pPr>
        <w:jc w:val="both"/>
        <w:rPr>
          <w:rFonts w:ascii="Verdana" w:hAnsi="Verdana"/>
          <w:bCs/>
          <w:sz w:val="20"/>
        </w:rPr>
      </w:pPr>
      <w:r w:rsidRPr="00F4232C">
        <w:rPr>
          <w:rFonts w:ascii="Verdana" w:hAnsi="Verdana"/>
          <w:bCs/>
          <w:sz w:val="20"/>
        </w:rPr>
        <w:t>vii.    Dirección de correo electrónico.</w:t>
      </w:r>
    </w:p>
    <w:p w:rsidR="00F4232C" w:rsidRPr="00F4232C" w:rsidRDefault="00F4232C" w:rsidP="00F4232C">
      <w:pPr>
        <w:jc w:val="both"/>
        <w:rPr>
          <w:rFonts w:ascii="Verdana" w:hAnsi="Verdana"/>
          <w:bCs/>
          <w:sz w:val="20"/>
        </w:rPr>
      </w:pPr>
      <w:r w:rsidRPr="00F4232C">
        <w:rPr>
          <w:rFonts w:ascii="Verdana" w:hAnsi="Verdana"/>
          <w:bCs/>
          <w:sz w:val="20"/>
        </w:rPr>
        <w:t>viii.   Fecha de constitución.</w:t>
      </w:r>
    </w:p>
    <w:p w:rsidR="00F4232C" w:rsidRPr="00F4232C" w:rsidRDefault="00F4232C" w:rsidP="00F4232C">
      <w:pPr>
        <w:jc w:val="both"/>
        <w:rPr>
          <w:rFonts w:ascii="Verdana" w:hAnsi="Verdana"/>
          <w:bCs/>
          <w:sz w:val="20"/>
        </w:rPr>
      </w:pPr>
      <w:r w:rsidRPr="00F4232C">
        <w:rPr>
          <w:rFonts w:ascii="Verdana" w:hAnsi="Verdana"/>
          <w:bCs/>
          <w:sz w:val="20"/>
        </w:rPr>
        <w:t>ix.    Apellido paterno, apellido materno y nombre o nombres del administrador o administradores, director, gerente general o apoderado legal que, con su firma, puedan obligar a la persona moral a celebrar la Operación, proveniente de un documento válido de identificación personal oficial vigente emitido por autoridad competente.</w:t>
      </w:r>
    </w:p>
    <w:p w:rsidR="00F4232C" w:rsidRPr="00F4232C" w:rsidRDefault="00F4232C" w:rsidP="00F4232C">
      <w:pPr>
        <w:jc w:val="both"/>
        <w:rPr>
          <w:rFonts w:ascii="Verdana" w:hAnsi="Verdana"/>
          <w:bCs/>
          <w:sz w:val="20"/>
        </w:rPr>
      </w:pPr>
      <w:r w:rsidRPr="00F4232C">
        <w:rPr>
          <w:rFonts w:ascii="Verdana" w:hAnsi="Verdana"/>
          <w:bCs/>
          <w:sz w:val="20"/>
        </w:rPr>
        <w:t>x.     En su caso, número de cuenta y Clave Bancaria Estandarizada (CLABE) en la Entidad Financiera o Entidad Financiera Extranjera autorizadas para recibir; de conversión a Fondos de Pago Electrónico o bien, de inversión en o de recepción de recursos de operaciones de financiamiento colectivo, según se trate, la cual deberá estar a nombre de la persona moral.</w:t>
      </w:r>
    </w:p>
    <w:p w:rsidR="00F4232C" w:rsidRPr="00F4232C" w:rsidRDefault="00F4232C" w:rsidP="00F4232C">
      <w:pPr>
        <w:jc w:val="both"/>
        <w:rPr>
          <w:rFonts w:ascii="Verdana" w:hAnsi="Verdana"/>
          <w:bCs/>
          <w:sz w:val="20"/>
        </w:rPr>
      </w:pPr>
      <w:r w:rsidRPr="00F4232C">
        <w:rPr>
          <w:rFonts w:ascii="Verdana" w:hAnsi="Verdana"/>
          <w:bCs/>
          <w:sz w:val="20"/>
        </w:rPr>
        <w:t>xi.    Datos a que se refiere la fracción II, inciso b), numeral v de este artículo.</w:t>
      </w:r>
    </w:p>
    <w:p w:rsidR="00F4232C" w:rsidRPr="00F4232C" w:rsidRDefault="00F4232C" w:rsidP="00F4232C">
      <w:pPr>
        <w:jc w:val="both"/>
        <w:rPr>
          <w:rFonts w:ascii="Verdana" w:hAnsi="Verdana"/>
          <w:bCs/>
          <w:sz w:val="20"/>
        </w:rPr>
      </w:pPr>
      <w:r w:rsidRPr="00F4232C">
        <w:rPr>
          <w:rFonts w:ascii="Verdana" w:hAnsi="Verdana"/>
          <w:bCs/>
          <w:sz w:val="20"/>
        </w:rPr>
        <w:t>xii.   Firma Autógrafa Digitalizada del representante legal.</w:t>
      </w:r>
    </w:p>
    <w:p w:rsidR="00F4232C" w:rsidRPr="00F4232C" w:rsidRDefault="00F4232C" w:rsidP="00F4232C">
      <w:pPr>
        <w:jc w:val="both"/>
        <w:rPr>
          <w:rFonts w:ascii="Verdana" w:hAnsi="Verdana"/>
          <w:bCs/>
          <w:sz w:val="20"/>
        </w:rPr>
      </w:pPr>
      <w:r w:rsidRPr="00F4232C">
        <w:rPr>
          <w:rFonts w:ascii="Verdana" w:hAnsi="Verdana"/>
          <w:bCs/>
          <w:sz w:val="20"/>
        </w:rPr>
        <w:t>b)    La versión digital de los documentos siguientes:</w:t>
      </w:r>
    </w:p>
    <w:p w:rsidR="00F4232C" w:rsidRPr="00F4232C" w:rsidRDefault="00F4232C" w:rsidP="00F4232C">
      <w:pPr>
        <w:jc w:val="both"/>
        <w:rPr>
          <w:rFonts w:ascii="Verdana" w:hAnsi="Verdana"/>
          <w:bCs/>
          <w:sz w:val="20"/>
        </w:rPr>
      </w:pPr>
      <w:r w:rsidRPr="00F4232C">
        <w:rPr>
          <w:rFonts w:ascii="Verdana" w:hAnsi="Verdana"/>
          <w:bCs/>
          <w:sz w:val="20"/>
        </w:rPr>
        <w:t>i.      Documento que acredite su legal existencia y en el que conste la asignación del número de identificación fiscal o equivalente expedido por autoridad competente.</w:t>
      </w:r>
    </w:p>
    <w:p w:rsidR="00F4232C" w:rsidRPr="00F4232C" w:rsidRDefault="00F4232C" w:rsidP="00F4232C">
      <w:pPr>
        <w:jc w:val="both"/>
        <w:rPr>
          <w:rFonts w:ascii="Verdana" w:hAnsi="Verdana"/>
          <w:bCs/>
          <w:sz w:val="20"/>
        </w:rPr>
      </w:pPr>
      <w:r w:rsidRPr="00F4232C">
        <w:rPr>
          <w:rFonts w:ascii="Verdana" w:hAnsi="Verdana"/>
          <w:bCs/>
          <w:sz w:val="20"/>
        </w:rPr>
        <w:t>       El documento que acredite su legal existencia deberá estar debidamente legalizado o bien, si el país donde se expidió es parte del "Convenio Suprimiendo la Exigencia de Legalización de los Documentos Públicos Extranjeros", adoptado en La Haya, Países Bajos, el 5 de octubre de 1961, bastará que el documento lleve fijada la apostilla que el Convenio refiere.</w:t>
      </w:r>
    </w:p>
    <w:p w:rsidR="00F4232C" w:rsidRPr="00F4232C" w:rsidRDefault="00F4232C" w:rsidP="00F4232C">
      <w:pPr>
        <w:jc w:val="both"/>
        <w:rPr>
          <w:rFonts w:ascii="Verdana" w:hAnsi="Verdana"/>
          <w:bCs/>
          <w:sz w:val="20"/>
        </w:rPr>
      </w:pPr>
      <w:r w:rsidRPr="00F4232C">
        <w:rPr>
          <w:rFonts w:ascii="Verdana" w:hAnsi="Verdana"/>
          <w:bCs/>
          <w:sz w:val="20"/>
        </w:rPr>
        <w:t>       Cuando el documento no se presente debidamente legalizado o apostillado, será responsabilidad de la ITF cerciorarse de la autenticidad de dicha documentación.</w:t>
      </w:r>
    </w:p>
    <w:p w:rsidR="00F4232C" w:rsidRPr="00F4232C" w:rsidRDefault="00F4232C" w:rsidP="00F4232C">
      <w:pPr>
        <w:jc w:val="both"/>
        <w:rPr>
          <w:rFonts w:ascii="Verdana" w:hAnsi="Verdana"/>
          <w:bCs/>
          <w:sz w:val="20"/>
        </w:rPr>
      </w:pPr>
      <w:r w:rsidRPr="00F4232C">
        <w:rPr>
          <w:rFonts w:ascii="Verdana" w:hAnsi="Verdana"/>
          <w:bCs/>
          <w:sz w:val="20"/>
        </w:rPr>
        <w:t>ii.     Comprobante del domicilio a que se refiere el numeral v. del inciso a) de la presente fracción, en términos de lo señalado en la fracción I, inciso b) de este artículo.</w:t>
      </w:r>
    </w:p>
    <w:p w:rsidR="00F4232C" w:rsidRPr="00F4232C" w:rsidRDefault="00F4232C" w:rsidP="00F4232C">
      <w:pPr>
        <w:jc w:val="both"/>
        <w:rPr>
          <w:rFonts w:ascii="Verdana" w:hAnsi="Verdana"/>
          <w:bCs/>
          <w:sz w:val="20"/>
        </w:rPr>
      </w:pPr>
      <w:r w:rsidRPr="00F4232C">
        <w:rPr>
          <w:rFonts w:ascii="Verdana" w:hAnsi="Verdana"/>
          <w:bCs/>
          <w:sz w:val="20"/>
        </w:rPr>
        <w:t>iii.    Testimonio o copia certificada del instrumento expedido por fedatario público que contenga los poderes del representante o representantes legales, cuando no estén contenidos en el instrumento público que acredite la legal existencia de la persona moral y la identificación personal de cada uno de ellos, conforme a la fracción I, inciso a), de este artículo.</w:t>
      </w:r>
    </w:p>
    <w:p w:rsidR="00F4232C" w:rsidRPr="00F4232C" w:rsidRDefault="00F4232C" w:rsidP="00F4232C">
      <w:pPr>
        <w:jc w:val="both"/>
        <w:rPr>
          <w:rFonts w:ascii="Verdana" w:hAnsi="Verdana"/>
          <w:bCs/>
          <w:sz w:val="20"/>
        </w:rPr>
      </w:pPr>
      <w:r w:rsidRPr="00F4232C">
        <w:rPr>
          <w:rFonts w:ascii="Verdana" w:hAnsi="Verdana"/>
          <w:bCs/>
          <w:sz w:val="20"/>
        </w:rPr>
        <w:t xml:space="preserve">       Cuando el representante legal se encuentre fuera del territorio nacional y no cuente con pasaporte, podrán considerarse como documento válido de identificación personal oficial vigente las credenciales emitidas por autoridades federales o </w:t>
      </w:r>
      <w:r w:rsidRPr="00F4232C">
        <w:rPr>
          <w:rFonts w:ascii="Verdana" w:hAnsi="Verdana"/>
          <w:bCs/>
          <w:sz w:val="20"/>
        </w:rPr>
        <w:lastRenderedPageBreak/>
        <w:t>equivalente del país de que se trate, vigentes a la fecha de su presentación, que contengan fotografía, firma y, en su caso, domicilio del representante.</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V.</w:t>
      </w:r>
      <w:r w:rsidRPr="00F4232C">
        <w:rPr>
          <w:rFonts w:ascii="Verdana" w:hAnsi="Verdana"/>
          <w:bCs/>
          <w:sz w:val="20"/>
        </w:rPr>
        <w:t>         Tratándose de sociedades, dependencias y entidades a que hace referencia el Anexo 1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a)    Los datos de identificación siguientes:</w:t>
      </w:r>
    </w:p>
    <w:p w:rsidR="00F4232C" w:rsidRPr="00F4232C" w:rsidRDefault="00F4232C" w:rsidP="00F4232C">
      <w:pPr>
        <w:jc w:val="both"/>
        <w:rPr>
          <w:rFonts w:ascii="Verdana" w:hAnsi="Verdana"/>
          <w:bCs/>
          <w:sz w:val="20"/>
        </w:rPr>
      </w:pPr>
      <w:r w:rsidRPr="00F4232C">
        <w:rPr>
          <w:rFonts w:ascii="Verdana" w:hAnsi="Verdana"/>
          <w:bCs/>
          <w:sz w:val="20"/>
        </w:rPr>
        <w:t>i.      Denominación o razón social.</w:t>
      </w:r>
    </w:p>
    <w:p w:rsidR="00F4232C" w:rsidRPr="00F4232C" w:rsidRDefault="00F4232C" w:rsidP="00F4232C">
      <w:pPr>
        <w:jc w:val="both"/>
        <w:rPr>
          <w:rFonts w:ascii="Verdana" w:hAnsi="Verdana"/>
          <w:bCs/>
          <w:sz w:val="20"/>
        </w:rPr>
      </w:pPr>
      <w:r w:rsidRPr="00F4232C">
        <w:rPr>
          <w:rFonts w:ascii="Verdana" w:hAnsi="Verdana"/>
          <w:bCs/>
          <w:sz w:val="20"/>
        </w:rPr>
        <w:t>ii.     Actividad u objeto social.</w:t>
      </w:r>
    </w:p>
    <w:p w:rsidR="00F4232C" w:rsidRPr="00F4232C" w:rsidRDefault="00F4232C" w:rsidP="00F4232C">
      <w:pPr>
        <w:jc w:val="both"/>
        <w:rPr>
          <w:rFonts w:ascii="Verdana" w:hAnsi="Verdana"/>
          <w:bCs/>
          <w:sz w:val="20"/>
        </w:rPr>
      </w:pPr>
      <w:r w:rsidRPr="00F4232C">
        <w:rPr>
          <w:rFonts w:ascii="Verdana" w:hAnsi="Verdana"/>
          <w:bCs/>
          <w:sz w:val="20"/>
        </w:rPr>
        <w:t>iii.    Nacionalidad.</w:t>
      </w:r>
    </w:p>
    <w:p w:rsidR="00F4232C" w:rsidRPr="00F4232C" w:rsidRDefault="00F4232C" w:rsidP="00F4232C">
      <w:pPr>
        <w:jc w:val="both"/>
        <w:rPr>
          <w:rFonts w:ascii="Verdana" w:hAnsi="Verdana"/>
          <w:bCs/>
          <w:sz w:val="20"/>
        </w:rPr>
      </w:pPr>
      <w:r w:rsidRPr="00F4232C">
        <w:rPr>
          <w:rFonts w:ascii="Verdana" w:hAnsi="Verdana"/>
          <w:bCs/>
          <w:sz w:val="20"/>
        </w:rPr>
        <w:t xml:space="preserve">iv.    Registro Federal de Contribuyentes con </w:t>
      </w:r>
      <w:proofErr w:type="spellStart"/>
      <w:r w:rsidRPr="00F4232C">
        <w:rPr>
          <w:rFonts w:ascii="Verdana" w:hAnsi="Verdana"/>
          <w:bCs/>
          <w:sz w:val="20"/>
        </w:rPr>
        <w:t>homoclave</w:t>
      </w:r>
      <w:proofErr w:type="spellEnd"/>
      <w:r w:rsidRPr="00F4232C">
        <w:rPr>
          <w:rFonts w:ascii="Verdana" w:hAnsi="Verdana"/>
          <w:bCs/>
          <w:sz w:val="20"/>
        </w:rPr>
        <w:t xml:space="preserve"> y, en su caso, número de identificación fiscal o equivalente, así como el país o países que lo asignaron.</w:t>
      </w:r>
    </w:p>
    <w:p w:rsidR="00F4232C" w:rsidRPr="00F4232C" w:rsidRDefault="00F4232C" w:rsidP="00F4232C">
      <w:pPr>
        <w:jc w:val="both"/>
        <w:rPr>
          <w:rFonts w:ascii="Verdana" w:hAnsi="Verdana"/>
          <w:bCs/>
          <w:sz w:val="20"/>
        </w:rPr>
      </w:pPr>
      <w:r w:rsidRPr="00F4232C">
        <w:rPr>
          <w:rFonts w:ascii="Verdana" w:hAnsi="Verdana"/>
          <w:bCs/>
          <w:sz w:val="20"/>
        </w:rPr>
        <w:t>v.     Número de serie de la Firma Electrónica Avanzada, cuando conforme a las disposiciones aplicables, deba contar con ella.</w:t>
      </w:r>
    </w:p>
    <w:p w:rsidR="00F4232C" w:rsidRPr="00F4232C" w:rsidRDefault="00F4232C" w:rsidP="00F4232C">
      <w:pPr>
        <w:jc w:val="both"/>
        <w:rPr>
          <w:rFonts w:ascii="Verdana" w:hAnsi="Verdana"/>
          <w:bCs/>
          <w:sz w:val="20"/>
        </w:rPr>
      </w:pPr>
      <w:r w:rsidRPr="00F4232C">
        <w:rPr>
          <w:rFonts w:ascii="Verdana" w:hAnsi="Verdana"/>
          <w:bCs/>
          <w:sz w:val="20"/>
        </w:rPr>
        <w:t>vi.    Domicilio compuesto por nombre de la calle, número exterior y, en su caso, interior, colonia, ciudad o población, delegación o municipio, entidad federativa y código postal.</w:t>
      </w:r>
    </w:p>
    <w:p w:rsidR="00F4232C" w:rsidRPr="00F4232C" w:rsidRDefault="00F4232C" w:rsidP="00F4232C">
      <w:pPr>
        <w:jc w:val="both"/>
        <w:rPr>
          <w:rFonts w:ascii="Verdana" w:hAnsi="Verdana"/>
          <w:bCs/>
          <w:sz w:val="20"/>
        </w:rPr>
      </w:pPr>
      <w:r w:rsidRPr="00F4232C">
        <w:rPr>
          <w:rFonts w:ascii="Verdana" w:hAnsi="Verdana"/>
          <w:bCs/>
          <w:sz w:val="20"/>
        </w:rPr>
        <w:t>vii.    Número telefónico del domicilio.</w:t>
      </w:r>
    </w:p>
    <w:p w:rsidR="00F4232C" w:rsidRPr="00F4232C" w:rsidRDefault="00F4232C" w:rsidP="00F4232C">
      <w:pPr>
        <w:jc w:val="both"/>
        <w:rPr>
          <w:rFonts w:ascii="Verdana" w:hAnsi="Verdana"/>
          <w:bCs/>
          <w:sz w:val="20"/>
        </w:rPr>
      </w:pPr>
      <w:r w:rsidRPr="00F4232C">
        <w:rPr>
          <w:rFonts w:ascii="Verdana" w:hAnsi="Verdana"/>
          <w:bCs/>
          <w:sz w:val="20"/>
        </w:rPr>
        <w:t>viii.   Dirección de correo electrónico.</w:t>
      </w:r>
    </w:p>
    <w:p w:rsidR="00F4232C" w:rsidRPr="00F4232C" w:rsidRDefault="00F4232C" w:rsidP="00F4232C">
      <w:pPr>
        <w:jc w:val="both"/>
        <w:rPr>
          <w:rFonts w:ascii="Verdana" w:hAnsi="Verdana"/>
          <w:bCs/>
          <w:sz w:val="20"/>
        </w:rPr>
      </w:pPr>
      <w:r w:rsidRPr="00F4232C">
        <w:rPr>
          <w:rFonts w:ascii="Verdana" w:hAnsi="Verdana"/>
          <w:bCs/>
          <w:sz w:val="20"/>
        </w:rPr>
        <w:t>ix.    Nombre completo sin abreviaturas del administrador o administradores, director, gerente general o apoderado legal que, con su firma, puedan obligar a la sociedad, dependencia o entidad a celebrar la Operación, proveniente de un documento válido de identificación personal oficial vigente emitido por autoridad competente.</w:t>
      </w:r>
    </w:p>
    <w:p w:rsidR="00F4232C" w:rsidRPr="00F4232C" w:rsidRDefault="00F4232C" w:rsidP="00F4232C">
      <w:pPr>
        <w:jc w:val="both"/>
        <w:rPr>
          <w:rFonts w:ascii="Verdana" w:hAnsi="Verdana"/>
          <w:bCs/>
          <w:sz w:val="20"/>
        </w:rPr>
      </w:pPr>
      <w:r w:rsidRPr="00F4232C">
        <w:rPr>
          <w:rFonts w:ascii="Verdana" w:hAnsi="Verdana"/>
          <w:bCs/>
          <w:sz w:val="20"/>
        </w:rPr>
        <w:t>x.     En su caso, número de cuenta, Clave Bancaria Estandarizada (CLABE) en la Entidad Financiera o Entidad Financiera Extranjera autorizadas para recibir depósitos; de conversión a fondos de pago electrónico o bien, de inversión en o de recepción de recursos de operaciones de financiamiento colectivo, según se trate.</w:t>
      </w:r>
    </w:p>
    <w:p w:rsidR="00F4232C" w:rsidRPr="00F4232C" w:rsidRDefault="00F4232C" w:rsidP="00F4232C">
      <w:pPr>
        <w:jc w:val="both"/>
        <w:rPr>
          <w:rFonts w:ascii="Verdana" w:hAnsi="Verdana"/>
          <w:bCs/>
          <w:sz w:val="20"/>
        </w:rPr>
      </w:pPr>
      <w:r w:rsidRPr="00F4232C">
        <w:rPr>
          <w:rFonts w:ascii="Verdana" w:hAnsi="Verdana"/>
          <w:bCs/>
          <w:sz w:val="20"/>
        </w:rPr>
        <w:t>b)    La versión digital de los documentos siguientes:</w:t>
      </w:r>
    </w:p>
    <w:p w:rsidR="00F4232C" w:rsidRPr="00F4232C" w:rsidRDefault="00F4232C" w:rsidP="00F4232C">
      <w:pPr>
        <w:jc w:val="both"/>
        <w:rPr>
          <w:rFonts w:ascii="Verdana" w:hAnsi="Verdana"/>
          <w:bCs/>
          <w:sz w:val="20"/>
        </w:rPr>
      </w:pPr>
      <w:r w:rsidRPr="00F4232C">
        <w:rPr>
          <w:rFonts w:ascii="Verdana" w:hAnsi="Verdana"/>
          <w:bCs/>
          <w:sz w:val="20"/>
        </w:rPr>
        <w:t>i.      Testimonio o copia certificada del instrumento expedido por fedatario público que contenga los poderes del representante o representantes legales.</w:t>
      </w:r>
    </w:p>
    <w:p w:rsidR="00F4232C" w:rsidRPr="00F4232C" w:rsidRDefault="00F4232C" w:rsidP="00F4232C">
      <w:pPr>
        <w:jc w:val="both"/>
        <w:rPr>
          <w:rFonts w:ascii="Verdana" w:hAnsi="Verdana"/>
          <w:bCs/>
          <w:sz w:val="20"/>
        </w:rPr>
      </w:pPr>
      <w:r w:rsidRPr="00F4232C">
        <w:rPr>
          <w:rFonts w:ascii="Verdana" w:hAnsi="Verdana"/>
          <w:bCs/>
          <w:sz w:val="20"/>
        </w:rPr>
        <w:t>       Tratándose de instituciones de crédito o casas de bolsa, la constancia de nombramiento del representante, expedida por funcionario competente en términos del artículo 90 de la Ley de Instituciones de Crédito o 129 de la Ley del Mercado de Valores, según corresponda.</w:t>
      </w:r>
    </w:p>
    <w:p w:rsidR="00F4232C" w:rsidRPr="00F4232C" w:rsidRDefault="00F4232C" w:rsidP="00F4232C">
      <w:pPr>
        <w:jc w:val="both"/>
        <w:rPr>
          <w:rFonts w:ascii="Verdana" w:hAnsi="Verdana"/>
          <w:bCs/>
          <w:sz w:val="20"/>
        </w:rPr>
      </w:pPr>
      <w:r w:rsidRPr="00F4232C">
        <w:rPr>
          <w:rFonts w:ascii="Verdana" w:hAnsi="Verdana"/>
          <w:bCs/>
          <w:sz w:val="20"/>
        </w:rPr>
        <w:lastRenderedPageBreak/>
        <w:t>       Para acreditar las facultades de los representantes de las dependencias y entidades públicas federales, estatales y municipales, así como de otras personas morales mexicanas de derecho público, se estará a lo previsto en la fracción II, inciso b), numeral iv de este artículo.</w:t>
      </w:r>
    </w:p>
    <w:p w:rsidR="00F4232C" w:rsidRPr="00F4232C" w:rsidRDefault="00F4232C" w:rsidP="00F4232C">
      <w:pPr>
        <w:jc w:val="both"/>
        <w:rPr>
          <w:rFonts w:ascii="Verdana" w:hAnsi="Verdana"/>
          <w:bCs/>
          <w:sz w:val="20"/>
        </w:rPr>
      </w:pPr>
      <w:r w:rsidRPr="00F4232C">
        <w:rPr>
          <w:rFonts w:ascii="Verdana" w:hAnsi="Verdana"/>
          <w:bCs/>
          <w:sz w:val="20"/>
        </w:rPr>
        <w:t>ii.     Identificación personal oficial vigente de cada uno de los representantes, conforme a la fracción I, inciso a) de este artículo.</w:t>
      </w:r>
    </w:p>
    <w:p w:rsidR="00F4232C" w:rsidRPr="00F4232C" w:rsidRDefault="00F4232C" w:rsidP="00F4232C">
      <w:pPr>
        <w:jc w:val="both"/>
        <w:rPr>
          <w:rFonts w:ascii="Verdana" w:hAnsi="Verdana"/>
          <w:bCs/>
          <w:sz w:val="20"/>
        </w:rPr>
      </w:pPr>
      <w:r w:rsidRPr="00F4232C">
        <w:rPr>
          <w:rFonts w:ascii="Verdana" w:hAnsi="Verdana"/>
          <w:bCs/>
          <w:sz w:val="20"/>
        </w:rPr>
        <w:t>            En el caso a que se refiere la presente fracción, las ITF podrán aplicar medidas simplificadas de identificación del Cliente, siempre que las sociedades, dependencias y entidades hubieran sido clasificadas como Clientes con un Grado de Riesgo bajo.</w:t>
      </w:r>
    </w:p>
    <w:p w:rsidR="00F4232C" w:rsidRPr="00F4232C" w:rsidRDefault="00F4232C" w:rsidP="00F4232C">
      <w:pPr>
        <w:jc w:val="both"/>
        <w:rPr>
          <w:rFonts w:ascii="Verdana" w:hAnsi="Verdana"/>
          <w:bCs/>
          <w:sz w:val="20"/>
        </w:rPr>
      </w:pPr>
      <w:r w:rsidRPr="00F4232C">
        <w:rPr>
          <w:rFonts w:ascii="Verdana" w:hAnsi="Verdana"/>
          <w:b/>
          <w:bCs/>
          <w:sz w:val="20"/>
        </w:rPr>
        <w:t>VI.</w:t>
      </w:r>
      <w:r w:rsidRPr="00F4232C">
        <w:rPr>
          <w:rFonts w:ascii="Verdana" w:hAnsi="Verdana"/>
          <w:bCs/>
          <w:sz w:val="20"/>
        </w:rPr>
        <w:t>        Tratándose de Propietarios Reales:</w:t>
      </w:r>
    </w:p>
    <w:p w:rsidR="00F4232C" w:rsidRPr="00F4232C" w:rsidRDefault="00F4232C" w:rsidP="00F4232C">
      <w:pPr>
        <w:jc w:val="both"/>
        <w:rPr>
          <w:rFonts w:ascii="Verdana" w:hAnsi="Verdana"/>
          <w:bCs/>
          <w:sz w:val="20"/>
        </w:rPr>
      </w:pPr>
      <w:r w:rsidRPr="00F4232C">
        <w:rPr>
          <w:rFonts w:ascii="Verdana" w:hAnsi="Verdana"/>
          <w:bCs/>
          <w:sz w:val="20"/>
        </w:rPr>
        <w:t>            Los datos de identificación referidos en las fracciones I o III del presente artículo, según sea el caso.</w:t>
      </w:r>
    </w:p>
    <w:p w:rsidR="00F4232C" w:rsidRPr="00F4232C" w:rsidRDefault="00F4232C" w:rsidP="00F4232C">
      <w:pPr>
        <w:jc w:val="both"/>
        <w:rPr>
          <w:rFonts w:ascii="Verdana" w:hAnsi="Verdana"/>
          <w:bCs/>
          <w:sz w:val="20"/>
        </w:rPr>
      </w:pPr>
      <w:r w:rsidRPr="00F4232C">
        <w:rPr>
          <w:rFonts w:ascii="Verdana" w:hAnsi="Verdana"/>
          <w:bCs/>
          <w:sz w:val="20"/>
        </w:rPr>
        <w:t>            Tratándose de personas morales cuyos títulos representativos de su capital social o valores que representen dichas acciones coticen en alguna bolsa de valores del país o en mercados de valores del exterior reconocidos en términos de las Disposiciones de carácter general aplicables a las bolsas de valores publicadas en el Diario Oficial de la Federación el 15 de mayo de 2017 y sus respectivas modificaciones, así como aquellas subsidiarias de estas en las que tengan una participación mayoritaria al 50% en su capital social, las ITF no estarán obligadas a recabar los datos de identificación señalados, considerando que las mismas se encuentran sujetas a disposiciones en materia bursátil sobre revelación de información.</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            En caso de que el Propietario Real tenga el carácter de Persona Políticamente Expuesta, las ITF, además de lo previsto en la presente fracción, deberán observar lo previsto en el artículo </w:t>
      </w:r>
      <w:r w:rsidRPr="00F4232C">
        <w:rPr>
          <w:rFonts w:ascii="Verdana" w:hAnsi="Verdana"/>
          <w:b/>
          <w:bCs/>
          <w:sz w:val="20"/>
        </w:rPr>
        <w:t>39 </w:t>
      </w:r>
      <w:r w:rsidRPr="00F4232C">
        <w:rPr>
          <w:rFonts w:ascii="Verdana" w:hAnsi="Verdana"/>
          <w:bCs/>
          <w:sz w:val="20"/>
        </w:rPr>
        <w:t>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Cuando el Propietario Real se trate de un fideicomiso, las ITF deberán identificar a los fideicomitentes o fideicomisarios en términos de esta fracción.</w:t>
      </w:r>
    </w:p>
    <w:p w:rsidR="00F4232C" w:rsidRPr="00F4232C" w:rsidRDefault="00F4232C" w:rsidP="00F4232C">
      <w:pPr>
        <w:jc w:val="both"/>
        <w:rPr>
          <w:rFonts w:ascii="Verdana" w:hAnsi="Verdana"/>
          <w:bCs/>
          <w:sz w:val="20"/>
        </w:rPr>
      </w:pPr>
      <w:r w:rsidRPr="00F4232C">
        <w:rPr>
          <w:rFonts w:ascii="Verdana" w:hAnsi="Verdana"/>
          <w:bCs/>
          <w:sz w:val="20"/>
        </w:rPr>
        <w:t>            La Secretaría emitirá los lineamientos que las ITF podrán considerar para el cumplimiento a lo previsto en la presente fracción, los cuales se darán a conocer a través de los medios que para tal efecto establezca la CNBV.</w:t>
      </w:r>
    </w:p>
    <w:p w:rsidR="00F4232C" w:rsidRPr="00F4232C" w:rsidRDefault="00F4232C" w:rsidP="00F4232C">
      <w:pPr>
        <w:jc w:val="both"/>
        <w:rPr>
          <w:rFonts w:ascii="Verdana" w:hAnsi="Verdana"/>
          <w:bCs/>
          <w:sz w:val="20"/>
        </w:rPr>
      </w:pPr>
      <w:r w:rsidRPr="00F4232C">
        <w:rPr>
          <w:rFonts w:ascii="Verdana" w:hAnsi="Verdana"/>
          <w:b/>
          <w:bCs/>
          <w:sz w:val="20"/>
        </w:rPr>
        <w:t>VII.</w:t>
      </w:r>
      <w:r w:rsidRPr="00F4232C">
        <w:rPr>
          <w:rFonts w:ascii="Verdana" w:hAnsi="Verdana"/>
          <w:bCs/>
          <w:sz w:val="20"/>
        </w:rPr>
        <w:t>       Tratándose de Proveedores de Recursos, las ITF deberán recabar y asentar los datos a que se refieren las fracciones I, II, III o IV según sea el caso.</w:t>
      </w:r>
    </w:p>
    <w:p w:rsidR="00F4232C" w:rsidRPr="00F4232C" w:rsidRDefault="00F4232C" w:rsidP="00F4232C">
      <w:pPr>
        <w:jc w:val="both"/>
        <w:rPr>
          <w:rFonts w:ascii="Verdana" w:hAnsi="Verdana"/>
          <w:bCs/>
          <w:sz w:val="20"/>
        </w:rPr>
      </w:pPr>
      <w:r w:rsidRPr="00F4232C">
        <w:rPr>
          <w:rFonts w:ascii="Verdana" w:hAnsi="Verdana"/>
          <w:bCs/>
          <w:sz w:val="20"/>
        </w:rPr>
        <w:t>            Las ITF no estarán obligadas a recabar los datos a que se refiere esta fracción respecto de aquellos Proveedores de Recursos de una cuenta o contrato, cuando esta sea una Cuenta Concentradora o, si es de otro tipo, en los siguientes casos:</w:t>
      </w:r>
    </w:p>
    <w:p w:rsidR="00F4232C" w:rsidRPr="00F4232C" w:rsidRDefault="00F4232C" w:rsidP="00F4232C">
      <w:pPr>
        <w:jc w:val="both"/>
        <w:rPr>
          <w:rFonts w:ascii="Verdana" w:hAnsi="Verdana"/>
          <w:bCs/>
          <w:sz w:val="20"/>
        </w:rPr>
      </w:pPr>
      <w:r w:rsidRPr="00F4232C">
        <w:rPr>
          <w:rFonts w:ascii="Verdana" w:hAnsi="Verdana"/>
          <w:bCs/>
          <w:sz w:val="20"/>
        </w:rPr>
        <w:t xml:space="preserve">i.      Cuando los Proveedores de Recursos sean dependencias o entidades de la Administración Pública Federal o de cualquier entidad federativa o municipio, que </w:t>
      </w:r>
      <w:r w:rsidRPr="00F4232C">
        <w:rPr>
          <w:rFonts w:ascii="Verdana" w:hAnsi="Verdana"/>
          <w:bCs/>
          <w:sz w:val="20"/>
        </w:rPr>
        <w:lastRenderedPageBreak/>
        <w:t>aporten recursos a la cuenta respectiva al amparo de programas de apoyo en beneficio de determinados sectores de la población.</w:t>
      </w:r>
    </w:p>
    <w:p w:rsidR="00F4232C" w:rsidRPr="00F4232C" w:rsidRDefault="00F4232C" w:rsidP="00F4232C">
      <w:pPr>
        <w:jc w:val="both"/>
        <w:rPr>
          <w:rFonts w:ascii="Verdana" w:hAnsi="Verdana"/>
          <w:bCs/>
          <w:sz w:val="20"/>
        </w:rPr>
      </w:pPr>
      <w:r w:rsidRPr="00F4232C">
        <w:rPr>
          <w:rFonts w:ascii="Verdana" w:hAnsi="Verdana"/>
          <w:bCs/>
          <w:sz w:val="20"/>
        </w:rPr>
        <w:t>ii.     En los casos a que se refiere el artículo </w:t>
      </w:r>
      <w:r w:rsidRPr="00F4232C">
        <w:rPr>
          <w:rFonts w:ascii="Verdana" w:hAnsi="Verdana"/>
          <w:b/>
          <w:bCs/>
          <w:sz w:val="20"/>
        </w:rPr>
        <w:t>12</w:t>
      </w:r>
      <w:r w:rsidRPr="00F4232C">
        <w:rPr>
          <w:rFonts w:ascii="Verdana" w:hAnsi="Verdana"/>
          <w:bCs/>
          <w:sz w:val="20"/>
        </w:rPr>
        <w:t>, fracciones I y II de estas Disposiciones.</w:t>
      </w:r>
    </w:p>
    <w:p w:rsidR="00F4232C" w:rsidRPr="00F4232C" w:rsidRDefault="00F4232C" w:rsidP="00F4232C">
      <w:pPr>
        <w:jc w:val="both"/>
        <w:rPr>
          <w:rFonts w:ascii="Verdana" w:hAnsi="Verdana"/>
          <w:bCs/>
          <w:sz w:val="20"/>
        </w:rPr>
      </w:pPr>
      <w:r w:rsidRPr="00F4232C">
        <w:rPr>
          <w:rFonts w:ascii="Verdana" w:hAnsi="Verdana"/>
          <w:b/>
          <w:bCs/>
          <w:sz w:val="20"/>
        </w:rPr>
        <w:t>VIII.</w:t>
      </w:r>
      <w:r w:rsidRPr="00F4232C">
        <w:rPr>
          <w:rFonts w:ascii="Verdana" w:hAnsi="Verdana"/>
          <w:bCs/>
          <w:sz w:val="20"/>
        </w:rPr>
        <w:t>      Tratándose de las personas que figuren como terceros autorizados en la cuenta abierta por el Cliente u Operación realizada por este, las ITF deberán observar los mismos requisitos que los contemplados en el presente artículo para los Clientes titulares.</w:t>
      </w:r>
    </w:p>
    <w:p w:rsidR="00F4232C" w:rsidRPr="00F4232C" w:rsidRDefault="00F4232C" w:rsidP="00F4232C">
      <w:pPr>
        <w:jc w:val="both"/>
        <w:rPr>
          <w:rFonts w:ascii="Verdana" w:hAnsi="Verdana"/>
          <w:bCs/>
          <w:sz w:val="20"/>
        </w:rPr>
      </w:pPr>
      <w:r w:rsidRPr="00F4232C">
        <w:rPr>
          <w:rFonts w:ascii="Verdana" w:hAnsi="Verdana"/>
          <w:b/>
          <w:bCs/>
          <w:sz w:val="20"/>
        </w:rPr>
        <w:t>IX.</w:t>
      </w:r>
      <w:r w:rsidRPr="00F4232C">
        <w:rPr>
          <w:rFonts w:ascii="Verdana" w:hAnsi="Verdana"/>
          <w:bCs/>
          <w:sz w:val="20"/>
        </w:rPr>
        <w:t>        Tratándose de los Beneficiarios:</w:t>
      </w:r>
    </w:p>
    <w:p w:rsidR="00F4232C" w:rsidRPr="00F4232C" w:rsidRDefault="00F4232C" w:rsidP="00F4232C">
      <w:pPr>
        <w:jc w:val="both"/>
        <w:rPr>
          <w:rFonts w:ascii="Verdana" w:hAnsi="Verdana"/>
          <w:bCs/>
          <w:sz w:val="20"/>
        </w:rPr>
      </w:pPr>
      <w:r w:rsidRPr="00F4232C">
        <w:rPr>
          <w:rFonts w:ascii="Verdana" w:hAnsi="Verdana"/>
          <w:bCs/>
          <w:sz w:val="20"/>
        </w:rPr>
        <w:t>a)    Los siguientes datos de identificación, provenientes de un documento válido de identificación oficial personal vigente emitido por autoridad competente:</w:t>
      </w:r>
    </w:p>
    <w:p w:rsidR="00F4232C" w:rsidRPr="00F4232C" w:rsidRDefault="00F4232C" w:rsidP="00F4232C">
      <w:pPr>
        <w:jc w:val="both"/>
        <w:rPr>
          <w:rFonts w:ascii="Verdana" w:hAnsi="Verdana"/>
          <w:bCs/>
          <w:sz w:val="20"/>
        </w:rPr>
      </w:pPr>
      <w:r w:rsidRPr="00F4232C">
        <w:rPr>
          <w:rFonts w:ascii="Verdana" w:hAnsi="Verdana"/>
          <w:bCs/>
          <w:sz w:val="20"/>
        </w:rPr>
        <w:t>i.      Apellido paterno, apellido materno y nombre o nombres sin abreviaturas.</w:t>
      </w:r>
    </w:p>
    <w:p w:rsidR="00F4232C" w:rsidRPr="00F4232C" w:rsidRDefault="00F4232C" w:rsidP="00F4232C">
      <w:pPr>
        <w:jc w:val="both"/>
        <w:rPr>
          <w:rFonts w:ascii="Verdana" w:hAnsi="Verdana"/>
          <w:bCs/>
          <w:sz w:val="20"/>
        </w:rPr>
      </w:pPr>
      <w:r w:rsidRPr="00F4232C">
        <w:rPr>
          <w:rFonts w:ascii="Verdana" w:hAnsi="Verdana"/>
          <w:bCs/>
          <w:sz w:val="20"/>
        </w:rPr>
        <w:t>ii.     Domicilio particular del lugar de residencia, compuesto por los elementos señalados en la fracción I, inciso b) de este artículo; cuando sea diferente al señalado por el Cliente.</w:t>
      </w:r>
    </w:p>
    <w:p w:rsidR="00F4232C" w:rsidRPr="00F4232C" w:rsidRDefault="00F4232C" w:rsidP="00F4232C">
      <w:pPr>
        <w:jc w:val="both"/>
        <w:rPr>
          <w:rFonts w:ascii="Verdana" w:hAnsi="Verdana"/>
          <w:bCs/>
          <w:sz w:val="20"/>
        </w:rPr>
      </w:pPr>
      <w:r w:rsidRPr="00F4232C">
        <w:rPr>
          <w:rFonts w:ascii="Verdana" w:hAnsi="Verdana"/>
          <w:bCs/>
          <w:sz w:val="20"/>
        </w:rPr>
        <w:t>iii.    Fecha de nacimiento.</w:t>
      </w:r>
    </w:p>
    <w:p w:rsidR="00F4232C" w:rsidRPr="00F4232C" w:rsidRDefault="00F4232C" w:rsidP="00F4232C">
      <w:pPr>
        <w:jc w:val="both"/>
        <w:rPr>
          <w:rFonts w:ascii="Verdana" w:hAnsi="Verdana"/>
          <w:bCs/>
          <w:sz w:val="20"/>
        </w:rPr>
      </w:pPr>
      <w:r w:rsidRPr="00F4232C">
        <w:rPr>
          <w:rFonts w:ascii="Verdana" w:hAnsi="Verdana"/>
          <w:bCs/>
          <w:sz w:val="20"/>
        </w:rPr>
        <w:t>Tratándose de cuentas o contratos que amparen Operaciones en efectivo, con Activos Virtuales o transferencias internacionales, adicionalmente a lo previsto en este artículo, las ITF, al momento de iniciar la relación contractual con el Cliente, deberán realizar una entrevista con este o con su representante legal.</w:t>
      </w:r>
    </w:p>
    <w:p w:rsidR="00F4232C" w:rsidRPr="00F4232C" w:rsidRDefault="00F4232C" w:rsidP="00F4232C">
      <w:pPr>
        <w:jc w:val="both"/>
        <w:rPr>
          <w:rFonts w:ascii="Verdana" w:hAnsi="Verdana"/>
          <w:bCs/>
          <w:sz w:val="20"/>
        </w:rPr>
      </w:pPr>
      <w:r w:rsidRPr="00F4232C">
        <w:rPr>
          <w:rFonts w:ascii="Verdana" w:hAnsi="Verdana"/>
          <w:bCs/>
          <w:sz w:val="20"/>
        </w:rPr>
        <w:t>La entrevista a que se refiere el párrafo anterior, podrá realizarse vía remota, pudiendo al efecto utilizar cuestionarios automatizados que interactúen con el Cliente, ambos en términos de las disposiciones de carácter general que al efecto emita la CNBV. Asimismo, las ITF podrán suscribir convenios con terceros para la realización de la entrevista a que se refiere este artículo.</w:t>
      </w:r>
    </w:p>
    <w:p w:rsidR="00F4232C" w:rsidRPr="00F4232C" w:rsidRDefault="00F4232C" w:rsidP="00F4232C">
      <w:pPr>
        <w:jc w:val="both"/>
        <w:rPr>
          <w:rFonts w:ascii="Verdana" w:hAnsi="Verdana"/>
          <w:bCs/>
          <w:sz w:val="20"/>
        </w:rPr>
      </w:pPr>
      <w:r w:rsidRPr="00F4232C">
        <w:rPr>
          <w:rFonts w:ascii="Verdana" w:hAnsi="Verdana"/>
          <w:bCs/>
          <w:sz w:val="20"/>
        </w:rPr>
        <w:t>Los resultados de la entrevista a que se refiere el presente artículo, deberán constar en los Archivos o Registros de la ITF.</w:t>
      </w:r>
    </w:p>
    <w:p w:rsidR="00F4232C" w:rsidRPr="00F4232C" w:rsidRDefault="00F4232C" w:rsidP="00F4232C">
      <w:pPr>
        <w:jc w:val="both"/>
        <w:rPr>
          <w:rFonts w:ascii="Verdana" w:hAnsi="Verdana"/>
          <w:bCs/>
          <w:sz w:val="20"/>
        </w:rPr>
      </w:pPr>
      <w:r w:rsidRPr="00F4232C">
        <w:rPr>
          <w:rFonts w:ascii="Verdana" w:hAnsi="Verdana"/>
          <w:bCs/>
          <w:sz w:val="20"/>
        </w:rPr>
        <w:t>Para los efectos del presente artículo, se entenderá como documento válido de identificación personal oficial vigente a la credencial para votar expedida por el Instituto Nacional Electoral, el pasaporte, el certificado de matrícula consular y las demás identificaciones nacionales que, en su caso, apruebe la CNBV.</w:t>
      </w:r>
    </w:p>
    <w:p w:rsidR="00F4232C" w:rsidRPr="00F4232C" w:rsidRDefault="00F4232C" w:rsidP="00F4232C">
      <w:pPr>
        <w:jc w:val="both"/>
        <w:rPr>
          <w:rFonts w:ascii="Verdana" w:hAnsi="Verdana"/>
          <w:bCs/>
          <w:sz w:val="20"/>
        </w:rPr>
      </w:pPr>
      <w:r w:rsidRPr="00F4232C">
        <w:rPr>
          <w:rFonts w:ascii="Verdana" w:hAnsi="Verdana"/>
          <w:bCs/>
          <w:sz w:val="20"/>
        </w:rPr>
        <w:t>Asimismo, las ITF podrán recabar la documentación a que se refiere el presente artículo vía remota y a través de medios electrónicos, ópticos o de cualquier otra tecnología, los cuales serán considerados como Mensaje de Datos para todos los efectos legales en términos de lo previsto en el Código de Comercio y deberá cumplir con lo que señala la norma oficial mexicana sobre digitalización y conservación de mensajes de datos aplicable.</w:t>
      </w:r>
    </w:p>
    <w:p w:rsidR="00F4232C" w:rsidRPr="00F4232C" w:rsidRDefault="00F4232C" w:rsidP="00F4232C">
      <w:pPr>
        <w:jc w:val="both"/>
        <w:rPr>
          <w:rFonts w:ascii="Verdana" w:hAnsi="Verdana"/>
          <w:bCs/>
          <w:sz w:val="20"/>
        </w:rPr>
      </w:pPr>
      <w:r w:rsidRPr="00F4232C">
        <w:rPr>
          <w:rFonts w:ascii="Verdana" w:hAnsi="Verdana"/>
          <w:bCs/>
          <w:sz w:val="20"/>
        </w:rPr>
        <w:lastRenderedPageBreak/>
        <w:t>Las ITF estarán obligadas a conservar los documentos en sus Archivos o Registros conforme a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Las versiones digitales que las ITF recaben para efectos de identificación, deberán ser claras, legibles y óptimas, a fin de realizar su validación.</w:t>
      </w:r>
    </w:p>
    <w:p w:rsidR="00F4232C" w:rsidRPr="00F4232C" w:rsidRDefault="00F4232C" w:rsidP="00F4232C">
      <w:pPr>
        <w:jc w:val="both"/>
        <w:rPr>
          <w:rFonts w:ascii="Verdana" w:hAnsi="Verdana"/>
          <w:bCs/>
          <w:sz w:val="20"/>
        </w:rPr>
      </w:pPr>
      <w:r w:rsidRPr="00F4232C">
        <w:rPr>
          <w:rFonts w:ascii="Verdana" w:hAnsi="Verdana"/>
          <w:bCs/>
          <w:sz w:val="20"/>
        </w:rPr>
        <w:t>El expediente de identificación del Cliente que las ITF deben integrar en términos de las presentes Disposiciones podrá ser utilizado para todas las cuentas o contratos que un mismo Cliente tenga en la ITF.</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Artículo 12.- </w:t>
      </w:r>
      <w:r w:rsidRPr="00F4232C">
        <w:rPr>
          <w:rFonts w:ascii="Verdana" w:hAnsi="Verdana"/>
          <w:bCs/>
          <w:sz w:val="20"/>
        </w:rPr>
        <w:t>Las cuentas o contratos que ofrezcan las ITF a sus Clientes, podrán ser considerados como de Riesgo bajo y, por lo tanto, podrán contar con un régimen de identificación simplificado, siempre y cuando se sujeten a lo siguiente:</w:t>
      </w:r>
    </w:p>
    <w:p w:rsidR="00F4232C" w:rsidRPr="00F4232C" w:rsidRDefault="00F4232C" w:rsidP="00F4232C">
      <w:pPr>
        <w:jc w:val="both"/>
        <w:rPr>
          <w:rFonts w:ascii="Verdana" w:hAnsi="Verdana"/>
          <w:bCs/>
          <w:sz w:val="20"/>
        </w:rPr>
      </w:pPr>
      <w:r w:rsidRPr="00F4232C">
        <w:rPr>
          <w:rFonts w:ascii="Verdana" w:hAnsi="Verdana"/>
          <w:bCs/>
          <w:sz w:val="20"/>
        </w:rPr>
        <w:t>I.          Tratándose de cuentas o contratos clasificados como nivel 1, celebrados con Clientes personas físicas, cuya Operación se encuentre limitada al equivalente en moneda nacional a setecientas cincuenta Unidades de Inversión, en el transcurso de un mes calendario, las ITF solo estarán obligadas a recabar el apellido paterno, apellido materno y nombre o nombres sin abreviaturas, fecha de nacimiento, género, entidad federativa, ocupación, profesión, actividad o giro del negocio y dirección de correo electrónico.</w:t>
      </w:r>
    </w:p>
    <w:p w:rsidR="00F4232C" w:rsidRPr="00F4232C" w:rsidRDefault="00F4232C" w:rsidP="00F4232C">
      <w:pPr>
        <w:jc w:val="both"/>
        <w:rPr>
          <w:rFonts w:ascii="Verdana" w:hAnsi="Verdana"/>
          <w:bCs/>
          <w:sz w:val="20"/>
        </w:rPr>
      </w:pPr>
      <w:r w:rsidRPr="00F4232C">
        <w:rPr>
          <w:rFonts w:ascii="Verdana" w:hAnsi="Verdana"/>
          <w:bCs/>
          <w:sz w:val="20"/>
        </w:rPr>
        <w:t>            Las cuentas o contratos nivel 1 estarán sujetas a un saldo máximo equivalente en moneda nacional a mil Unidades de Inversión.</w:t>
      </w:r>
    </w:p>
    <w:p w:rsidR="00F4232C" w:rsidRPr="00F4232C" w:rsidRDefault="00F4232C" w:rsidP="00F4232C">
      <w:pPr>
        <w:jc w:val="both"/>
        <w:rPr>
          <w:rFonts w:ascii="Verdana" w:hAnsi="Verdana"/>
          <w:bCs/>
          <w:sz w:val="20"/>
        </w:rPr>
      </w:pPr>
      <w:r w:rsidRPr="00F4232C">
        <w:rPr>
          <w:rFonts w:ascii="Verdana" w:hAnsi="Verdana"/>
          <w:bCs/>
          <w:sz w:val="20"/>
        </w:rPr>
        <w:t>II.         Tratándose de cuentas o contratos clasificados como nivel 2, celebrados con Clientes personas físicas, cuya Operación se encuentre limitada al equivalente en moneda nacional a tres mil Unidades de Inversión, en el transcurso de un mes calendario, las ITF solo estarán obligadas a recabar, además de los datos señalados en la fracción I anterior, el domicilio del Cliente en términos del artículo </w:t>
      </w:r>
      <w:r w:rsidRPr="00F4232C">
        <w:rPr>
          <w:rFonts w:ascii="Verdana" w:hAnsi="Verdana"/>
          <w:b/>
          <w:bCs/>
          <w:sz w:val="20"/>
        </w:rPr>
        <w:t>11</w:t>
      </w:r>
      <w:r w:rsidRPr="00F4232C">
        <w:rPr>
          <w:rFonts w:ascii="Verdana" w:hAnsi="Verdana"/>
          <w:bCs/>
          <w:sz w:val="20"/>
        </w:rPr>
        <w:t>, fracción I, inciso b) de las presentes Disposiciones, así como la versión digital del documento de donde provengan los datos de identificación del Cliente.</w:t>
      </w:r>
    </w:p>
    <w:p w:rsidR="00F4232C" w:rsidRPr="00F4232C" w:rsidRDefault="00F4232C" w:rsidP="00F4232C">
      <w:pPr>
        <w:jc w:val="both"/>
        <w:rPr>
          <w:rFonts w:ascii="Verdana" w:hAnsi="Verdana"/>
          <w:bCs/>
          <w:sz w:val="20"/>
        </w:rPr>
      </w:pPr>
      <w:r w:rsidRPr="00F4232C">
        <w:rPr>
          <w:rFonts w:ascii="Verdana" w:hAnsi="Verdana"/>
          <w:bCs/>
          <w:sz w:val="20"/>
        </w:rPr>
        <w:t>En el caso específico de transferencias internacionales, serán considerados de Riesgo bajo, las cuentas o contratos celebrados con Clientes personas físicas o morales, cuya operación se encuentre limitada al equivalente en moneda nacional a un mil setecientas Unidades de Inversión, en el transcurso de un mes calendario, en cuyo caso las ITF solo estarán obligadas a recabar, además de los datos señalados en la fracción I anterior, el domicilio del Cliente en términos del artículo 11, fracción I, inciso b) de las presentes Disposiciones, así como la versión digital del documento de donde provengan los datos del Cliente.</w:t>
      </w:r>
    </w:p>
    <w:p w:rsidR="00F4232C" w:rsidRPr="00F4232C" w:rsidRDefault="00F4232C" w:rsidP="00F4232C">
      <w:pPr>
        <w:jc w:val="both"/>
        <w:rPr>
          <w:rFonts w:ascii="Verdana" w:hAnsi="Verdana"/>
          <w:bCs/>
          <w:sz w:val="20"/>
        </w:rPr>
      </w:pPr>
      <w:r w:rsidRPr="00F4232C">
        <w:rPr>
          <w:rFonts w:ascii="Verdana" w:hAnsi="Verdana"/>
          <w:bCs/>
          <w:sz w:val="20"/>
        </w:rPr>
        <w:t>Las ITF, en las cuentas o contratos que celebren con sus Clientes cuya Operación rebase los montos señalados en las fracciones I y II del presente artículo, deberán integrar el expediente de identificación con los datos, documentos y, en su caso, entrevista, a que se refiere el artículo </w:t>
      </w:r>
      <w:r w:rsidRPr="00F4232C">
        <w:rPr>
          <w:rFonts w:ascii="Verdana" w:hAnsi="Verdana"/>
          <w:b/>
          <w:bCs/>
          <w:sz w:val="20"/>
        </w:rPr>
        <w:t>11</w:t>
      </w:r>
      <w:r w:rsidRPr="00F4232C">
        <w:rPr>
          <w:rFonts w:ascii="Verdana" w:hAnsi="Verdana"/>
          <w:bCs/>
          <w:sz w:val="20"/>
        </w:rPr>
        <w:t> de las presentes Disposiciones, según el tipo de Cliente de que se trate.</w:t>
      </w:r>
    </w:p>
    <w:p w:rsidR="00F4232C" w:rsidRPr="00F4232C" w:rsidRDefault="00F4232C" w:rsidP="00F4232C">
      <w:pPr>
        <w:jc w:val="both"/>
        <w:rPr>
          <w:rFonts w:ascii="Verdana" w:hAnsi="Verdana"/>
          <w:bCs/>
          <w:sz w:val="20"/>
        </w:rPr>
      </w:pPr>
      <w:r w:rsidRPr="00F4232C">
        <w:rPr>
          <w:rFonts w:ascii="Verdana" w:hAnsi="Verdana"/>
          <w:bCs/>
          <w:sz w:val="20"/>
        </w:rPr>
        <w:lastRenderedPageBreak/>
        <w:t>Las ITF deberán tomar como valor de referencia de las Unidades de Inversión a que se refiere el presente artículo, aquel aplicable para el último día del mes calendario anterior a aquel en que se lleve a cabo el cómputo de la cuenta o contrato de que se trate.</w:t>
      </w:r>
    </w:p>
    <w:p w:rsidR="00F4232C" w:rsidRPr="00F4232C" w:rsidRDefault="00F4232C" w:rsidP="00F4232C">
      <w:pPr>
        <w:jc w:val="both"/>
        <w:rPr>
          <w:rFonts w:ascii="Verdana" w:hAnsi="Verdana"/>
          <w:bCs/>
          <w:sz w:val="20"/>
        </w:rPr>
      </w:pPr>
      <w:r w:rsidRPr="00F4232C">
        <w:rPr>
          <w:rFonts w:ascii="Verdana" w:hAnsi="Verdana"/>
          <w:b/>
          <w:bCs/>
          <w:sz w:val="20"/>
        </w:rPr>
        <w:t>Artículo 13.-</w:t>
      </w:r>
      <w:r w:rsidRPr="00F4232C">
        <w:rPr>
          <w:rFonts w:ascii="Verdana" w:hAnsi="Verdana"/>
          <w:bCs/>
          <w:sz w:val="20"/>
        </w:rPr>
        <w:t> Las ITF únicamente podrán celebrar Operaciones con sus Clientes cuando hayan cumplido con los requisitos de identificación de los mismos, conforme a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t>Artículo 14.-</w:t>
      </w:r>
      <w:r w:rsidRPr="00F4232C">
        <w:rPr>
          <w:rFonts w:ascii="Verdana" w:hAnsi="Verdana"/>
          <w:bCs/>
          <w:sz w:val="20"/>
        </w:rPr>
        <w:t> Las ITF tendrán prohibido contratar la prestación de sus servicios o mantener Operaciones en las que no se pueda identificar al Cliente o Propietario Real, anónimas o bajo nombres ficticios.</w:t>
      </w:r>
    </w:p>
    <w:p w:rsidR="00F4232C" w:rsidRPr="00F4232C" w:rsidRDefault="00F4232C" w:rsidP="00F4232C">
      <w:pPr>
        <w:jc w:val="both"/>
        <w:rPr>
          <w:rFonts w:ascii="Verdana" w:hAnsi="Verdana"/>
          <w:bCs/>
          <w:sz w:val="20"/>
        </w:rPr>
      </w:pPr>
      <w:r w:rsidRPr="00F4232C">
        <w:rPr>
          <w:rFonts w:ascii="Verdana" w:hAnsi="Verdana"/>
          <w:b/>
          <w:bCs/>
          <w:sz w:val="20"/>
        </w:rPr>
        <w:t>Artículo 15.- </w:t>
      </w:r>
      <w:r w:rsidRPr="00F4232C">
        <w:rPr>
          <w:rFonts w:ascii="Verdana" w:hAnsi="Verdana"/>
          <w:bCs/>
          <w:sz w:val="20"/>
        </w:rPr>
        <w:t>Las ITF deberán requerir a los Beneficiarios de sus Clientes los datos y, en su caso, documentos de identificación, conforme al artículo </w:t>
      </w:r>
      <w:r w:rsidRPr="00F4232C">
        <w:rPr>
          <w:rFonts w:ascii="Verdana" w:hAnsi="Verdana"/>
          <w:b/>
          <w:bCs/>
          <w:sz w:val="20"/>
        </w:rPr>
        <w:t>11 </w:t>
      </w:r>
      <w:r w:rsidRPr="00F4232C">
        <w:rPr>
          <w:rFonts w:ascii="Verdana" w:hAnsi="Verdana"/>
          <w:bCs/>
          <w:sz w:val="20"/>
        </w:rPr>
        <w:t>de las presentes Disposiciones, al momento en que los Beneficiarios soliciten a la ITF los recursos, fondos o bienes a los que tienen derecho.</w:t>
      </w:r>
    </w:p>
    <w:p w:rsidR="00F4232C" w:rsidRPr="00F4232C" w:rsidRDefault="00F4232C" w:rsidP="00F4232C">
      <w:pPr>
        <w:jc w:val="both"/>
        <w:rPr>
          <w:rFonts w:ascii="Verdana" w:hAnsi="Verdana"/>
          <w:bCs/>
          <w:sz w:val="20"/>
        </w:rPr>
      </w:pPr>
      <w:r w:rsidRPr="00F4232C">
        <w:rPr>
          <w:rFonts w:ascii="Verdana" w:hAnsi="Verdana"/>
          <w:b/>
          <w:bCs/>
          <w:sz w:val="20"/>
        </w:rPr>
        <w:t>Artículo 16.-</w:t>
      </w:r>
      <w:r w:rsidRPr="00F4232C">
        <w:rPr>
          <w:rFonts w:ascii="Verdana" w:hAnsi="Verdana"/>
          <w:bCs/>
          <w:sz w:val="20"/>
        </w:rPr>
        <w:t> Las Instituciones de Fondos de Pago Electrónico que emitan Instrumentos de Disposición a personas distintas a los Clientes titulares del contrato de que se trate, deberán convenir con estos lo siguiente:</w:t>
      </w:r>
    </w:p>
    <w:p w:rsidR="00F4232C" w:rsidRPr="00F4232C" w:rsidRDefault="00F4232C" w:rsidP="00F4232C">
      <w:pPr>
        <w:jc w:val="both"/>
        <w:rPr>
          <w:rFonts w:ascii="Verdana" w:hAnsi="Verdana"/>
          <w:bCs/>
          <w:sz w:val="20"/>
        </w:rPr>
      </w:pPr>
      <w:r w:rsidRPr="00F4232C">
        <w:rPr>
          <w:rFonts w:ascii="Verdana" w:hAnsi="Verdana"/>
          <w:bCs/>
          <w:sz w:val="20"/>
        </w:rPr>
        <w:t>I.          El Cliente deberá recabar los datos y documentos a que se refiere el artículo </w:t>
      </w:r>
      <w:r w:rsidRPr="00F4232C">
        <w:rPr>
          <w:rFonts w:ascii="Verdana" w:hAnsi="Verdana"/>
          <w:b/>
          <w:bCs/>
          <w:sz w:val="20"/>
        </w:rPr>
        <w:t>11</w:t>
      </w:r>
      <w:r w:rsidRPr="00F4232C">
        <w:rPr>
          <w:rFonts w:ascii="Verdana" w:hAnsi="Verdana"/>
          <w:bCs/>
          <w:sz w:val="20"/>
        </w:rPr>
        <w:t> de las presentes Disposiciones de aquellos que funjan como titulares del Instrumento de Disposición de Fondos de Pago Electrónico a que se refiere el artículo 25, fracción I de la Ley.</w:t>
      </w:r>
    </w:p>
    <w:p w:rsidR="00F4232C" w:rsidRPr="00F4232C" w:rsidRDefault="00F4232C" w:rsidP="00F4232C">
      <w:pPr>
        <w:jc w:val="both"/>
        <w:rPr>
          <w:rFonts w:ascii="Verdana" w:hAnsi="Verdana"/>
          <w:bCs/>
          <w:sz w:val="20"/>
        </w:rPr>
      </w:pPr>
      <w:r w:rsidRPr="00F4232C">
        <w:rPr>
          <w:rFonts w:ascii="Verdana" w:hAnsi="Verdana"/>
          <w:bCs/>
          <w:sz w:val="20"/>
        </w:rPr>
        <w:t>II.         El Cliente deberá mantener a disposición de la Institución de Fondos de Pago Electrónico la información y documentación señalada, para su consulta y para que, en su caso, dicha institución </w:t>
      </w:r>
      <w:proofErr w:type="gramStart"/>
      <w:r w:rsidRPr="00F4232C">
        <w:rPr>
          <w:rFonts w:ascii="Verdana" w:hAnsi="Verdana"/>
          <w:bCs/>
          <w:sz w:val="20"/>
        </w:rPr>
        <w:t>las</w:t>
      </w:r>
      <w:proofErr w:type="gramEnd"/>
      <w:r w:rsidRPr="00F4232C">
        <w:rPr>
          <w:rFonts w:ascii="Verdana" w:hAnsi="Verdana"/>
          <w:bCs/>
          <w:sz w:val="20"/>
        </w:rPr>
        <w:t xml:space="preserve"> presente a la CNBV en el momento en que esta última así se lo requiera.</w:t>
      </w:r>
    </w:p>
    <w:p w:rsidR="00F4232C" w:rsidRPr="00F4232C" w:rsidRDefault="00F4232C" w:rsidP="00F4232C">
      <w:pPr>
        <w:jc w:val="both"/>
        <w:rPr>
          <w:rFonts w:ascii="Verdana" w:hAnsi="Verdana"/>
          <w:bCs/>
          <w:sz w:val="20"/>
        </w:rPr>
      </w:pPr>
      <w:r w:rsidRPr="00F4232C">
        <w:rPr>
          <w:rFonts w:ascii="Verdana" w:hAnsi="Verdana"/>
          <w:b/>
          <w:bCs/>
          <w:sz w:val="20"/>
        </w:rPr>
        <w:t>Artículo 17.-</w:t>
      </w:r>
      <w:r w:rsidRPr="00F4232C">
        <w:rPr>
          <w:rFonts w:ascii="Verdana" w:hAnsi="Verdana"/>
          <w:bCs/>
          <w:sz w:val="20"/>
        </w:rPr>
        <w:t> En caso de que una ITF sea titular de una Cuenta Concentradora abierta en alguna Entidad Financiera autorizada para recibir depósitos conforme a la normatividad que le resulte aplicable, corresponderá a la primera:</w:t>
      </w:r>
    </w:p>
    <w:p w:rsidR="00F4232C" w:rsidRPr="00F4232C" w:rsidRDefault="00F4232C" w:rsidP="00F4232C">
      <w:pPr>
        <w:jc w:val="both"/>
        <w:rPr>
          <w:rFonts w:ascii="Verdana" w:hAnsi="Verdana"/>
          <w:bCs/>
          <w:sz w:val="20"/>
        </w:rPr>
      </w:pPr>
      <w:r w:rsidRPr="00F4232C">
        <w:rPr>
          <w:rFonts w:ascii="Verdana" w:hAnsi="Verdana"/>
          <w:bCs/>
          <w:sz w:val="20"/>
        </w:rPr>
        <w:t>I.          Aplicar respecto de sus Clientes que efectúen Operaciones en tal cuenta, las políticas y medidas de identificación y conocimiento previstas en las presentes Disposiciones.</w:t>
      </w:r>
    </w:p>
    <w:p w:rsidR="00F4232C" w:rsidRPr="00F4232C" w:rsidRDefault="00F4232C" w:rsidP="00F4232C">
      <w:pPr>
        <w:jc w:val="both"/>
        <w:rPr>
          <w:rFonts w:ascii="Verdana" w:hAnsi="Verdana"/>
          <w:bCs/>
          <w:sz w:val="20"/>
        </w:rPr>
      </w:pPr>
      <w:r w:rsidRPr="00F4232C">
        <w:rPr>
          <w:rFonts w:ascii="Verdana" w:hAnsi="Verdana"/>
          <w:bCs/>
          <w:sz w:val="20"/>
        </w:rPr>
        <w:t>II.         Dar seguimiento a todas las Operaciones realizadas en dicha Cuenta Concentradora.</w:t>
      </w:r>
    </w:p>
    <w:p w:rsidR="00F4232C" w:rsidRPr="00F4232C" w:rsidRDefault="00F4232C" w:rsidP="00F4232C">
      <w:pPr>
        <w:jc w:val="both"/>
        <w:rPr>
          <w:rFonts w:ascii="Verdana" w:hAnsi="Verdana"/>
          <w:bCs/>
          <w:sz w:val="20"/>
        </w:rPr>
      </w:pPr>
      <w:r w:rsidRPr="00F4232C">
        <w:rPr>
          <w:rFonts w:ascii="Verdana" w:hAnsi="Verdana"/>
          <w:bCs/>
          <w:sz w:val="20"/>
        </w:rPr>
        <w:t>III.        Reportar a la Secretaría, en los términos de las presentes Disposiciones, las Operaciones con Activos Virtuales, Operaciones Relevantes, Operaciones Inusuales y Operaciones Internas Preocupantes que correspondan, en relación con sus Clientes, funcionarios, empleados o apoderados que intervengan en dicha Cuenta Concentradora.</w:t>
      </w:r>
    </w:p>
    <w:p w:rsidR="00F4232C" w:rsidRPr="00F4232C" w:rsidRDefault="00F4232C" w:rsidP="00F4232C">
      <w:pPr>
        <w:jc w:val="both"/>
        <w:rPr>
          <w:rFonts w:ascii="Verdana" w:hAnsi="Verdana"/>
          <w:bCs/>
          <w:sz w:val="20"/>
        </w:rPr>
      </w:pPr>
      <w:r w:rsidRPr="00F4232C">
        <w:rPr>
          <w:rFonts w:ascii="Verdana" w:hAnsi="Verdana"/>
          <w:bCs/>
          <w:sz w:val="20"/>
        </w:rPr>
        <w:lastRenderedPageBreak/>
        <w:t> </w:t>
      </w:r>
    </w:p>
    <w:p w:rsidR="00F4232C" w:rsidRPr="00F4232C" w:rsidRDefault="00F4232C" w:rsidP="00F4232C">
      <w:pPr>
        <w:jc w:val="both"/>
        <w:rPr>
          <w:rFonts w:ascii="Verdana" w:hAnsi="Verdana"/>
          <w:bCs/>
          <w:sz w:val="20"/>
        </w:rPr>
      </w:pPr>
      <w:r w:rsidRPr="00F4232C">
        <w:rPr>
          <w:rFonts w:ascii="Verdana" w:hAnsi="Verdana"/>
          <w:b/>
          <w:bCs/>
          <w:sz w:val="20"/>
        </w:rPr>
        <w:t>Artículo 18.-</w:t>
      </w:r>
      <w:r w:rsidRPr="00F4232C">
        <w:rPr>
          <w:rFonts w:ascii="Verdana" w:hAnsi="Verdana"/>
          <w:bCs/>
          <w:sz w:val="20"/>
        </w:rPr>
        <w:t> Las ITF que realicen Operaciones a través de terceros contratados por estas para tales fines, de conformidad con el artículo 54 de la Ley y demás disposiciones aplicables, serán responsables de recabar, registrar y conservar los datos y, en su caso, versiones digitales de los documentos relativos a cada una de dichas Operaciones en términos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Las ITF que realicen Operaciones a través de los terceros a que se refiere el párrafo anterior, deberán identificar de manera individual a dicho tercero que realice la Operación que corresponda.</w:t>
      </w:r>
    </w:p>
    <w:p w:rsidR="00F4232C" w:rsidRPr="00F4232C" w:rsidRDefault="00F4232C" w:rsidP="00F4232C">
      <w:pPr>
        <w:jc w:val="both"/>
        <w:rPr>
          <w:rFonts w:ascii="Verdana" w:hAnsi="Verdana"/>
          <w:bCs/>
          <w:sz w:val="20"/>
        </w:rPr>
      </w:pPr>
      <w:r w:rsidRPr="00F4232C">
        <w:rPr>
          <w:rFonts w:ascii="Verdana" w:hAnsi="Verdana"/>
          <w:bCs/>
          <w:sz w:val="20"/>
        </w:rPr>
        <w:t>Para tales efectos, las ITF deberán convenir contractualmente con el tercero, lo siguiente:</w:t>
      </w:r>
    </w:p>
    <w:p w:rsidR="00F4232C" w:rsidRPr="00F4232C" w:rsidRDefault="00F4232C" w:rsidP="00F4232C">
      <w:pPr>
        <w:jc w:val="both"/>
        <w:rPr>
          <w:rFonts w:ascii="Verdana" w:hAnsi="Verdana"/>
          <w:bCs/>
          <w:sz w:val="20"/>
        </w:rPr>
      </w:pPr>
      <w:r w:rsidRPr="00F4232C">
        <w:rPr>
          <w:rFonts w:ascii="Verdana" w:hAnsi="Verdana"/>
          <w:bCs/>
          <w:sz w:val="20"/>
        </w:rPr>
        <w:t>I.          La obligación del tercero de obtener de forma inmediata la información y documentación para la integración del expediente de identificación, el cual podrá ser conservado por este.</w:t>
      </w:r>
    </w:p>
    <w:p w:rsidR="00F4232C" w:rsidRPr="00F4232C" w:rsidRDefault="00F4232C" w:rsidP="00F4232C">
      <w:pPr>
        <w:jc w:val="both"/>
        <w:rPr>
          <w:rFonts w:ascii="Verdana" w:hAnsi="Verdana"/>
          <w:bCs/>
          <w:sz w:val="20"/>
        </w:rPr>
      </w:pPr>
      <w:r w:rsidRPr="00F4232C">
        <w:rPr>
          <w:rFonts w:ascii="Verdana" w:hAnsi="Verdana"/>
          <w:bCs/>
          <w:sz w:val="20"/>
        </w:rPr>
        <w:t>II.         Los mecanismos para que las ITF puedan verificar la debida identificación e integración del expediente de conformidad con las presentes Disposiciones.</w:t>
      </w:r>
    </w:p>
    <w:p w:rsidR="00F4232C" w:rsidRPr="00F4232C" w:rsidRDefault="00F4232C" w:rsidP="00F4232C">
      <w:pPr>
        <w:jc w:val="both"/>
        <w:rPr>
          <w:rFonts w:ascii="Verdana" w:hAnsi="Verdana"/>
          <w:bCs/>
          <w:sz w:val="20"/>
        </w:rPr>
      </w:pPr>
      <w:r w:rsidRPr="00F4232C">
        <w:rPr>
          <w:rFonts w:ascii="Verdana" w:hAnsi="Verdana"/>
          <w:bCs/>
          <w:sz w:val="20"/>
        </w:rPr>
        <w:t>Los terceros deberán mantener a disposición de las ITF representadas dicho expediente, así como proporcionarlo a estas para que puedan presentarlo a la Secretaría o a la CNBV, a requerimiento de esta última.</w:t>
      </w:r>
    </w:p>
    <w:p w:rsidR="00F4232C" w:rsidRPr="00F4232C" w:rsidRDefault="00F4232C" w:rsidP="00F4232C">
      <w:pPr>
        <w:jc w:val="both"/>
        <w:rPr>
          <w:rFonts w:ascii="Verdana" w:hAnsi="Verdana"/>
          <w:bCs/>
          <w:sz w:val="20"/>
        </w:rPr>
      </w:pPr>
      <w:r w:rsidRPr="00F4232C">
        <w:rPr>
          <w:rFonts w:ascii="Verdana" w:hAnsi="Verdana"/>
          <w:b/>
          <w:bCs/>
          <w:sz w:val="20"/>
        </w:rPr>
        <w:t>Artículo 19.- </w:t>
      </w:r>
      <w:r w:rsidRPr="00F4232C">
        <w:rPr>
          <w:rFonts w:ascii="Verdana" w:hAnsi="Verdana"/>
          <w:bCs/>
          <w:sz w:val="20"/>
        </w:rPr>
        <w:t>Las ITF deberán integrar el expediente de identificación de las partes que intervengan en la celebración de mandatos y comisiones de los Clientes (mandante, mandatario, comisionista, comitente), en los términos establecidos en el artículo </w:t>
      </w:r>
      <w:r w:rsidRPr="00F4232C">
        <w:rPr>
          <w:rFonts w:ascii="Verdana" w:hAnsi="Verdana"/>
          <w:b/>
          <w:bCs/>
          <w:sz w:val="20"/>
        </w:rPr>
        <w:t>11</w:t>
      </w:r>
      <w:r w:rsidRPr="00F4232C">
        <w:rPr>
          <w:rFonts w:ascii="Verdana" w:hAnsi="Verdana"/>
          <w:bCs/>
          <w:sz w:val="20"/>
        </w:rPr>
        <w:t> de las presentes Disposiciones, según sea el caso.</w:t>
      </w:r>
    </w:p>
    <w:p w:rsidR="00F4232C" w:rsidRPr="00F4232C" w:rsidRDefault="00F4232C" w:rsidP="00F4232C">
      <w:pPr>
        <w:jc w:val="both"/>
        <w:rPr>
          <w:rFonts w:ascii="Verdana" w:hAnsi="Verdana"/>
          <w:bCs/>
          <w:sz w:val="20"/>
        </w:rPr>
      </w:pPr>
      <w:r w:rsidRPr="00F4232C">
        <w:rPr>
          <w:rFonts w:ascii="Verdana" w:hAnsi="Verdana"/>
          <w:b/>
          <w:bCs/>
          <w:sz w:val="20"/>
        </w:rPr>
        <w:t>Artículo 20.- </w:t>
      </w:r>
      <w:r w:rsidRPr="00F4232C">
        <w:rPr>
          <w:rFonts w:ascii="Verdana" w:hAnsi="Verdana"/>
          <w:bCs/>
          <w:sz w:val="20"/>
        </w:rPr>
        <w:t>Tratándose de ITF que formen parte de grupos financieros, el expediente de identificación del Cliente podrá ser integrado y conservado por esta o cualquiera de las otras entidades que formen parte del mismo grupo, siempre que:</w:t>
      </w:r>
    </w:p>
    <w:p w:rsidR="00F4232C" w:rsidRPr="00F4232C" w:rsidRDefault="00F4232C" w:rsidP="00F4232C">
      <w:pPr>
        <w:jc w:val="both"/>
        <w:rPr>
          <w:rFonts w:ascii="Verdana" w:hAnsi="Verdana"/>
          <w:bCs/>
          <w:sz w:val="20"/>
        </w:rPr>
      </w:pPr>
      <w:r w:rsidRPr="00F4232C">
        <w:rPr>
          <w:rFonts w:ascii="Verdana" w:hAnsi="Verdana"/>
          <w:bCs/>
          <w:sz w:val="20"/>
        </w:rPr>
        <w:t>I.          La Entidad Financiera o la ITF que integre y conserve el expediente tenga autorización expresa del Cliente para compartir y proporcionar los datos y documentos de identificación del Cliente, o la versión digital de estos últimos, a cualquiera de las Entidades Financieras que formen parte del grupo financiero con la que el Cliente pretenda iniciar una relación contractual.</w:t>
      </w:r>
    </w:p>
    <w:p w:rsidR="00F4232C" w:rsidRPr="00F4232C" w:rsidRDefault="00F4232C" w:rsidP="00F4232C">
      <w:pPr>
        <w:jc w:val="both"/>
        <w:rPr>
          <w:rFonts w:ascii="Verdana" w:hAnsi="Verdana"/>
          <w:bCs/>
          <w:sz w:val="20"/>
        </w:rPr>
      </w:pPr>
      <w:r w:rsidRPr="00F4232C">
        <w:rPr>
          <w:rFonts w:ascii="Verdana" w:hAnsi="Verdana"/>
          <w:bCs/>
          <w:sz w:val="20"/>
        </w:rPr>
        <w:t>II.         Las Entidades Financieras y las ITF que formen el grupo financiero celebren entre ellas un convenio en el que se establezcan de forma expresa las siguientes obligaciones y derechos:</w:t>
      </w:r>
    </w:p>
    <w:p w:rsidR="00F4232C" w:rsidRPr="00F4232C" w:rsidRDefault="00F4232C" w:rsidP="00F4232C">
      <w:pPr>
        <w:jc w:val="both"/>
        <w:rPr>
          <w:rFonts w:ascii="Verdana" w:hAnsi="Verdana"/>
          <w:bCs/>
          <w:sz w:val="20"/>
        </w:rPr>
      </w:pPr>
      <w:r w:rsidRPr="00F4232C">
        <w:rPr>
          <w:rFonts w:ascii="Verdana" w:hAnsi="Verdana"/>
          <w:bCs/>
          <w:sz w:val="20"/>
        </w:rPr>
        <w:t>a)    Intercambiar los datos y las versiones digitales de los documentos de identificación del Cliente, con el objeto de establecer una nueva relación comercial con este.</w:t>
      </w:r>
    </w:p>
    <w:p w:rsidR="00F4232C" w:rsidRPr="00F4232C" w:rsidRDefault="00F4232C" w:rsidP="00F4232C">
      <w:pPr>
        <w:jc w:val="both"/>
        <w:rPr>
          <w:rFonts w:ascii="Verdana" w:hAnsi="Verdana"/>
          <w:bCs/>
          <w:sz w:val="20"/>
        </w:rPr>
      </w:pPr>
      <w:r w:rsidRPr="00F4232C">
        <w:rPr>
          <w:rFonts w:ascii="Verdana" w:hAnsi="Verdana"/>
          <w:bCs/>
          <w:sz w:val="20"/>
        </w:rPr>
        <w:lastRenderedPageBreak/>
        <w:t>b)    Integrar el expediente de identificación del Cliente conforme a las disposiciones de carácter general que en materia de prevención y detección de operaciones con recursos de procedencia ilícita le resulten aplicables a las Entidades Financieras que formen parte del grupo financiero.</w:t>
      </w:r>
    </w:p>
    <w:p w:rsidR="00F4232C" w:rsidRPr="00F4232C" w:rsidRDefault="00F4232C" w:rsidP="00F4232C">
      <w:pPr>
        <w:jc w:val="both"/>
        <w:rPr>
          <w:rFonts w:ascii="Verdana" w:hAnsi="Verdana"/>
          <w:bCs/>
          <w:sz w:val="20"/>
        </w:rPr>
      </w:pPr>
      <w:r w:rsidRPr="00F4232C">
        <w:rPr>
          <w:rFonts w:ascii="Verdana" w:hAnsi="Verdana"/>
          <w:bCs/>
          <w:sz w:val="20"/>
        </w:rPr>
        <w:t>c)     Mantener a disposición de las otras Entidades Financieras integrantes del grupo financiero el expediente de identificación del Cliente para su revisión, consulta o entrega, previo requerimiento de la autoridad competente de la inspección y vigilancia.</w:t>
      </w:r>
    </w:p>
    <w:p w:rsidR="00F4232C" w:rsidRPr="00F4232C" w:rsidRDefault="00F4232C" w:rsidP="00F4232C">
      <w:pPr>
        <w:jc w:val="both"/>
        <w:rPr>
          <w:rFonts w:ascii="Verdana" w:hAnsi="Verdana"/>
          <w:bCs/>
          <w:sz w:val="20"/>
        </w:rPr>
      </w:pPr>
      <w:r w:rsidRPr="00F4232C">
        <w:rPr>
          <w:rFonts w:ascii="Verdana" w:hAnsi="Verdana"/>
          <w:b/>
          <w:bCs/>
          <w:sz w:val="20"/>
        </w:rPr>
        <w:t>Artículo 21.- </w:t>
      </w:r>
      <w:r w:rsidRPr="00F4232C">
        <w:rPr>
          <w:rFonts w:ascii="Verdana" w:hAnsi="Verdana"/>
          <w:bCs/>
          <w:sz w:val="20"/>
        </w:rPr>
        <w:t>Las ITF que realicen Operaciones con Activos Virtuales, además de los datos o documentos de identificación que deban recabar conforme al presente Capítulo, deberán obtener y conservar, por cada Operación que realice el Cliente:</w:t>
      </w:r>
    </w:p>
    <w:p w:rsidR="00F4232C" w:rsidRPr="00F4232C" w:rsidRDefault="00F4232C" w:rsidP="00F4232C">
      <w:pPr>
        <w:jc w:val="both"/>
        <w:rPr>
          <w:rFonts w:ascii="Verdana" w:hAnsi="Verdana"/>
          <w:bCs/>
          <w:sz w:val="20"/>
        </w:rPr>
      </w:pPr>
      <w:r w:rsidRPr="00F4232C">
        <w:rPr>
          <w:rFonts w:ascii="Verdana" w:hAnsi="Verdana"/>
          <w:bCs/>
          <w:sz w:val="20"/>
        </w:rPr>
        <w:t>I.          La denominación o código del Activo Virtual y el número de unidades.</w:t>
      </w:r>
    </w:p>
    <w:p w:rsidR="00F4232C" w:rsidRPr="00F4232C" w:rsidRDefault="00F4232C" w:rsidP="00F4232C">
      <w:pPr>
        <w:jc w:val="both"/>
        <w:rPr>
          <w:rFonts w:ascii="Verdana" w:hAnsi="Verdana"/>
          <w:bCs/>
          <w:sz w:val="20"/>
        </w:rPr>
      </w:pPr>
      <w:r w:rsidRPr="00F4232C">
        <w:rPr>
          <w:rFonts w:ascii="Verdana" w:hAnsi="Verdana"/>
          <w:bCs/>
          <w:sz w:val="20"/>
        </w:rPr>
        <w:t>II.         El monto total del equivalente de Activos Virtuales en moneda nacional.</w:t>
      </w:r>
    </w:p>
    <w:p w:rsidR="00F4232C" w:rsidRPr="00F4232C" w:rsidRDefault="00F4232C" w:rsidP="00F4232C">
      <w:pPr>
        <w:jc w:val="both"/>
        <w:rPr>
          <w:rFonts w:ascii="Verdana" w:hAnsi="Verdana"/>
          <w:bCs/>
          <w:sz w:val="20"/>
        </w:rPr>
      </w:pPr>
      <w:r w:rsidRPr="00F4232C">
        <w:rPr>
          <w:rFonts w:ascii="Verdana" w:hAnsi="Verdana"/>
          <w:bCs/>
          <w:sz w:val="20"/>
        </w:rPr>
        <w:t>III.        La fecha de la Operación.</w:t>
      </w:r>
    </w:p>
    <w:p w:rsidR="00F4232C" w:rsidRPr="00F4232C" w:rsidRDefault="00F4232C" w:rsidP="00F4232C">
      <w:pPr>
        <w:jc w:val="both"/>
        <w:rPr>
          <w:rFonts w:ascii="Verdana" w:hAnsi="Verdana"/>
          <w:bCs/>
          <w:sz w:val="20"/>
        </w:rPr>
      </w:pPr>
      <w:r w:rsidRPr="00F4232C">
        <w:rPr>
          <w:rFonts w:ascii="Verdana" w:hAnsi="Verdana"/>
          <w:bCs/>
          <w:sz w:val="20"/>
        </w:rPr>
        <w:t>Para efectos del cálculo del importe de las Operaciones a su equivalente en moneda nacional, se considerará el tipo de cambio que publique el Banco de México en el Diario Oficial de la Federación, el día hábil bancario inmediato anterior a la fecha en que se realice la Operación.</w:t>
      </w:r>
    </w:p>
    <w:p w:rsidR="00F4232C" w:rsidRPr="00F4232C" w:rsidRDefault="00F4232C" w:rsidP="00F4232C">
      <w:pPr>
        <w:jc w:val="both"/>
        <w:rPr>
          <w:rFonts w:ascii="Verdana" w:hAnsi="Verdana"/>
          <w:bCs/>
          <w:sz w:val="20"/>
        </w:rPr>
      </w:pPr>
      <w:r w:rsidRPr="00F4232C">
        <w:rPr>
          <w:rFonts w:ascii="Verdana" w:hAnsi="Verdana"/>
          <w:b/>
          <w:bCs/>
          <w:sz w:val="20"/>
        </w:rPr>
        <w:t>Artículo 22.-</w:t>
      </w:r>
      <w:r w:rsidRPr="00F4232C">
        <w:rPr>
          <w:rFonts w:ascii="Verdana" w:hAnsi="Verdana"/>
          <w:bCs/>
          <w:sz w:val="20"/>
        </w:rPr>
        <w:t> Sin perjuicio de lo señalado en el artículo </w:t>
      </w:r>
      <w:r w:rsidRPr="00F4232C">
        <w:rPr>
          <w:rFonts w:ascii="Verdana" w:hAnsi="Verdana"/>
          <w:b/>
          <w:bCs/>
          <w:sz w:val="20"/>
        </w:rPr>
        <w:t>11</w:t>
      </w:r>
      <w:r w:rsidRPr="00F4232C">
        <w:rPr>
          <w:rFonts w:ascii="Verdana" w:hAnsi="Verdana"/>
          <w:bCs/>
          <w:sz w:val="20"/>
        </w:rPr>
        <w:t> de las presentes Disposiciones, las ITF deberán establecer en su Manual de Cumplimiento, procedimientos para identificar a los Propietarios Reales de los recursos o bienes objeto de la Operación, por lo que deberán:</w:t>
      </w:r>
    </w:p>
    <w:p w:rsidR="00F4232C" w:rsidRPr="00F4232C" w:rsidRDefault="00F4232C" w:rsidP="00F4232C">
      <w:pPr>
        <w:jc w:val="both"/>
        <w:rPr>
          <w:rFonts w:ascii="Verdana" w:hAnsi="Verdana"/>
          <w:bCs/>
          <w:sz w:val="20"/>
        </w:rPr>
      </w:pPr>
      <w:r w:rsidRPr="00F4232C">
        <w:rPr>
          <w:rFonts w:ascii="Verdana" w:hAnsi="Verdana"/>
          <w:bCs/>
          <w:sz w:val="20"/>
        </w:rPr>
        <w:t>I.          En el caso de Clientes personas morales mercantiles que sean clasificadas como de Grado de Riesgo alto, se deberá requerir información relativa a la denominación, nacionalidad, domicilio, objeto social y capital social de las personas morales que conforman el Grupo Empresarial o, en su caso, los Grupos Empresariales que integran al Consorcio del que forme parte el Cliente.</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II.         Tratándose de personas morales con carácter de sociedades o asociaciones civiles que sean clasificadas como de Grado de Riesgo alto, identificar a la persona o personas que tengan Control sobre tales sociedades o asociaciones, independientemente del porcentaje del haber social con el cual participen en la sociedad o asociación.</w:t>
      </w:r>
    </w:p>
    <w:p w:rsidR="00F4232C" w:rsidRPr="00F4232C" w:rsidRDefault="00F4232C" w:rsidP="00F4232C">
      <w:pPr>
        <w:jc w:val="both"/>
        <w:rPr>
          <w:rFonts w:ascii="Verdana" w:hAnsi="Verdana"/>
          <w:bCs/>
          <w:sz w:val="20"/>
        </w:rPr>
      </w:pPr>
      <w:r w:rsidRPr="00F4232C">
        <w:rPr>
          <w:rFonts w:ascii="Verdana" w:hAnsi="Verdana"/>
          <w:bCs/>
          <w:sz w:val="20"/>
        </w:rPr>
        <w:t>III.        Tratándose de mandatos o comisiones, o cualquier otro tipo de instrumento jurídico similar, cuando por la naturaleza de estos la identidad de los mandantes, comitentes o participantes sea indeterminada, las ITF deberán recabar los mismos datos y documentos que se señalan en el artículo </w:t>
      </w:r>
      <w:r w:rsidRPr="00F4232C">
        <w:rPr>
          <w:rFonts w:ascii="Verdana" w:hAnsi="Verdana"/>
          <w:b/>
          <w:bCs/>
          <w:sz w:val="20"/>
        </w:rPr>
        <w:t>11</w:t>
      </w:r>
      <w:r w:rsidRPr="00F4232C">
        <w:rPr>
          <w:rFonts w:ascii="Verdana" w:hAnsi="Verdana"/>
          <w:bCs/>
          <w:sz w:val="20"/>
        </w:rPr>
        <w:t> de las presentes Disposiciones, al momento en que se presenten a ejercer sus derechos ante la ITF.</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23.- </w:t>
      </w:r>
      <w:r w:rsidRPr="00F4232C">
        <w:rPr>
          <w:rFonts w:ascii="Verdana" w:hAnsi="Verdana"/>
          <w:bCs/>
          <w:sz w:val="20"/>
        </w:rPr>
        <w:t>Las</w:t>
      </w:r>
      <w:r w:rsidRPr="00F4232C">
        <w:rPr>
          <w:rFonts w:ascii="Verdana" w:hAnsi="Verdana"/>
          <w:b/>
          <w:bCs/>
          <w:sz w:val="20"/>
        </w:rPr>
        <w:t> </w:t>
      </w:r>
      <w:r w:rsidRPr="00F4232C">
        <w:rPr>
          <w:rFonts w:ascii="Verdana" w:hAnsi="Verdana"/>
          <w:bCs/>
          <w:sz w:val="20"/>
        </w:rPr>
        <w:t xml:space="preserve">ITF deberán validar los datos y verificar la autenticidad de los documentos obtenidos de manera digital que sus posibles Clientes les </w:t>
      </w:r>
      <w:proofErr w:type="gramStart"/>
      <w:r w:rsidRPr="00F4232C">
        <w:rPr>
          <w:rFonts w:ascii="Verdana" w:hAnsi="Verdana"/>
          <w:bCs/>
          <w:sz w:val="20"/>
        </w:rPr>
        <w:t>proporcionen</w:t>
      </w:r>
      <w:proofErr w:type="gramEnd"/>
      <w:r w:rsidRPr="00F4232C">
        <w:rPr>
          <w:rFonts w:ascii="Verdana" w:hAnsi="Verdana"/>
          <w:bCs/>
          <w:sz w:val="20"/>
        </w:rPr>
        <w:t xml:space="preserve"> para acreditar su identidad.</w:t>
      </w:r>
    </w:p>
    <w:p w:rsidR="00F4232C" w:rsidRPr="00F4232C" w:rsidRDefault="00F4232C" w:rsidP="00F4232C">
      <w:pPr>
        <w:jc w:val="both"/>
        <w:rPr>
          <w:rFonts w:ascii="Verdana" w:hAnsi="Verdana"/>
          <w:bCs/>
          <w:sz w:val="20"/>
        </w:rPr>
      </w:pPr>
      <w:r w:rsidRPr="00F4232C">
        <w:rPr>
          <w:rFonts w:ascii="Verdana" w:hAnsi="Verdana"/>
          <w:bCs/>
          <w:sz w:val="20"/>
        </w:rPr>
        <w:t>La validación y verificación a que se refiere el párrafo anterior, podrá realizarse de forma remota conforme a las disposiciones que al efecto emita la CNBV, en lo que resulte aplicable y según la ITF de que se trate.</w:t>
      </w:r>
    </w:p>
    <w:p w:rsidR="00F4232C" w:rsidRPr="00F4232C" w:rsidRDefault="00F4232C" w:rsidP="00F4232C">
      <w:pPr>
        <w:jc w:val="both"/>
        <w:rPr>
          <w:rFonts w:ascii="Verdana" w:hAnsi="Verdana"/>
          <w:bCs/>
          <w:sz w:val="20"/>
        </w:rPr>
      </w:pPr>
      <w:r w:rsidRPr="00F4232C">
        <w:rPr>
          <w:rFonts w:ascii="Verdana" w:hAnsi="Verdana"/>
          <w:bCs/>
          <w:sz w:val="20"/>
        </w:rPr>
        <w:t>Cuando se trate de Operaciones clasificadas por la ITF de Riesgo bajo, la validación y verificación a que se refiere el párrafo anterior podrá ser hecha con posterioridad a la apertura de la cuenta o celebración del contrato de que se trate. En los casos a que se refiere el presente párrafo, la ITF deberá informar a sus Clientes, que no podrán realizar Operaciones hasta que se concluya con el proceso de validación y verificación a que se refiere este artículo</w:t>
      </w:r>
    </w:p>
    <w:p w:rsidR="00F4232C" w:rsidRPr="00F4232C" w:rsidRDefault="00F4232C" w:rsidP="00F4232C">
      <w:pPr>
        <w:jc w:val="both"/>
        <w:rPr>
          <w:rFonts w:ascii="Verdana" w:hAnsi="Verdana"/>
          <w:bCs/>
          <w:sz w:val="20"/>
        </w:rPr>
      </w:pPr>
      <w:r w:rsidRPr="00F4232C">
        <w:rPr>
          <w:rFonts w:ascii="Verdana" w:hAnsi="Verdana"/>
          <w:bCs/>
          <w:sz w:val="20"/>
        </w:rPr>
        <w:t>Las ITF deberán establecer en su Manual de Cumplimiento, las políticas, criterios, medidas y procedimientos que habrán de adoptar para el cumplimiento a lo señalado en el presente artículo.</w:t>
      </w:r>
    </w:p>
    <w:p w:rsidR="00F4232C" w:rsidRPr="00F4232C" w:rsidRDefault="00F4232C" w:rsidP="00F4232C">
      <w:pPr>
        <w:jc w:val="both"/>
        <w:rPr>
          <w:rFonts w:ascii="Verdana" w:hAnsi="Verdana"/>
          <w:bCs/>
          <w:sz w:val="20"/>
        </w:rPr>
      </w:pPr>
      <w:r w:rsidRPr="00F4232C">
        <w:rPr>
          <w:rFonts w:ascii="Verdana" w:hAnsi="Verdana"/>
          <w:bCs/>
          <w:sz w:val="20"/>
        </w:rPr>
        <w:t>La validación y verificación de los datos y documentos obtenidos de manera digital podrán ser realizadas por terceros sin que esto exima a las ITF del cumplimiento a las obligaciones previstas en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t>Artículo 24.-</w:t>
      </w:r>
      <w:r w:rsidRPr="00F4232C">
        <w:rPr>
          <w:rFonts w:ascii="Verdana" w:hAnsi="Verdana"/>
          <w:bCs/>
          <w:sz w:val="20"/>
        </w:rPr>
        <w:t> Las ITF deberán revisar y, en su caso, actualizar los datos y los documentos que integran el expediente de identificación de sus Clientes, por lo menos una vez al año, así como verificar y cerciorarse de que dichos expedientes, con independencia del Grado de Riesgo de los Clientes, cuenten con todos los datos y, en su caso, los documentos a que se refiere el artículo </w:t>
      </w:r>
      <w:r w:rsidRPr="00F4232C">
        <w:rPr>
          <w:rFonts w:ascii="Verdana" w:hAnsi="Verdana"/>
          <w:b/>
          <w:bCs/>
          <w:sz w:val="20"/>
        </w:rPr>
        <w:t>11</w:t>
      </w:r>
      <w:r w:rsidRPr="00F4232C">
        <w:rPr>
          <w:rFonts w:ascii="Verdana" w:hAnsi="Verdana"/>
          <w:bCs/>
          <w:sz w:val="20"/>
        </w:rPr>
        <w:t> de las presentes Disposiciones, según el tipo de Cliente de que se trate.</w:t>
      </w:r>
    </w:p>
    <w:p w:rsidR="00F4232C" w:rsidRPr="00F4232C" w:rsidRDefault="00F4232C" w:rsidP="00F4232C">
      <w:pPr>
        <w:jc w:val="both"/>
        <w:rPr>
          <w:rFonts w:ascii="Verdana" w:hAnsi="Verdana"/>
          <w:bCs/>
          <w:sz w:val="20"/>
        </w:rPr>
      </w:pPr>
      <w:r w:rsidRPr="00F4232C">
        <w:rPr>
          <w:rFonts w:ascii="Verdana" w:hAnsi="Verdana"/>
          <w:bCs/>
          <w:sz w:val="20"/>
        </w:rPr>
        <w:t>Lo previsto en el presente artículo deberá llevarse a cabo en los términos y condiciones que las ITF establezcan en su Manual de Cumplimiento.</w:t>
      </w:r>
    </w:p>
    <w:p w:rsidR="00F4232C" w:rsidRPr="00F4232C" w:rsidRDefault="00F4232C" w:rsidP="00F4232C">
      <w:pPr>
        <w:jc w:val="both"/>
        <w:rPr>
          <w:rFonts w:ascii="Verdana" w:hAnsi="Verdana"/>
          <w:bCs/>
          <w:sz w:val="20"/>
        </w:rPr>
      </w:pPr>
      <w:r w:rsidRPr="00F4232C">
        <w:rPr>
          <w:rFonts w:ascii="Verdana" w:hAnsi="Verdana"/>
          <w:b/>
          <w:bCs/>
          <w:sz w:val="20"/>
        </w:rPr>
        <w:t>Artículo 25.- </w:t>
      </w:r>
      <w:r w:rsidRPr="00F4232C">
        <w:rPr>
          <w:rFonts w:ascii="Verdana" w:hAnsi="Verdana"/>
          <w:bCs/>
          <w:sz w:val="20"/>
        </w:rPr>
        <w:t>Las ITF están obligadas a conservar, por un periodo no menor a diez años, contados a partir de la ejecución de la Operación, actividad o servicio realizado con o por sus Clientes, lo siguiente:</w:t>
      </w:r>
    </w:p>
    <w:p w:rsidR="00F4232C" w:rsidRPr="00F4232C" w:rsidRDefault="00F4232C" w:rsidP="00F4232C">
      <w:pPr>
        <w:jc w:val="both"/>
        <w:rPr>
          <w:rFonts w:ascii="Verdana" w:hAnsi="Verdana"/>
          <w:bCs/>
          <w:sz w:val="20"/>
        </w:rPr>
      </w:pPr>
      <w:r w:rsidRPr="00F4232C">
        <w:rPr>
          <w:rFonts w:ascii="Verdana" w:hAnsi="Verdana"/>
          <w:bCs/>
          <w:sz w:val="20"/>
        </w:rPr>
        <w:t>I.          La documentación e información que acredite la Operación, servicios o actividad de que se trate una vez que se haya celebrado.</w:t>
      </w:r>
    </w:p>
    <w:p w:rsidR="00F4232C" w:rsidRPr="00F4232C" w:rsidRDefault="00F4232C" w:rsidP="00F4232C">
      <w:pPr>
        <w:jc w:val="both"/>
        <w:rPr>
          <w:rFonts w:ascii="Verdana" w:hAnsi="Verdana"/>
          <w:bCs/>
          <w:sz w:val="20"/>
        </w:rPr>
      </w:pPr>
      <w:r w:rsidRPr="00F4232C">
        <w:rPr>
          <w:rFonts w:ascii="Verdana" w:hAnsi="Verdana"/>
          <w:bCs/>
          <w:sz w:val="20"/>
        </w:rPr>
        <w:t>II.         Los datos y documentos que, en su caso, integran los expedientes de identificación, los cuales además deberán ser conservados durante toda la vigencia de la cuenta o contrato y, una vez que estos concluyan, por un periodo no menor a diez años contados a partir de dicha conclusión.</w:t>
      </w:r>
    </w:p>
    <w:p w:rsidR="00F4232C" w:rsidRPr="00F4232C" w:rsidRDefault="00F4232C" w:rsidP="00F4232C">
      <w:pPr>
        <w:jc w:val="both"/>
        <w:rPr>
          <w:rFonts w:ascii="Verdana" w:hAnsi="Verdana"/>
          <w:bCs/>
          <w:sz w:val="20"/>
        </w:rPr>
      </w:pPr>
      <w:r w:rsidRPr="00F4232C">
        <w:rPr>
          <w:rFonts w:ascii="Verdana" w:hAnsi="Verdana"/>
          <w:bCs/>
          <w:sz w:val="20"/>
        </w:rPr>
        <w:t>            El expediente que las ITF deben conservar en términos del presente artículo debe permitir identificar al Cliente y conocer las Operaciones, actividades o servicios que realiza con dicha ITF.</w:t>
      </w:r>
    </w:p>
    <w:p w:rsidR="00F4232C" w:rsidRPr="00F4232C" w:rsidRDefault="00F4232C" w:rsidP="00F4232C">
      <w:pPr>
        <w:jc w:val="both"/>
        <w:rPr>
          <w:rFonts w:ascii="Verdana" w:hAnsi="Verdana"/>
          <w:bCs/>
          <w:sz w:val="20"/>
        </w:rPr>
      </w:pPr>
      <w:r w:rsidRPr="00F4232C">
        <w:rPr>
          <w:rFonts w:ascii="Verdana" w:hAnsi="Verdana"/>
          <w:bCs/>
          <w:sz w:val="20"/>
        </w:rPr>
        <w:lastRenderedPageBreak/>
        <w:t>III.        Los registros históricos de las Operaciones, actividades y servicios que realicen con sus Clientes, los cuales deberán permitir conocer la forma y términos en que estas se llevaron a cabo, de conformidad con las disposiciones legales aplicables.</w:t>
      </w:r>
    </w:p>
    <w:p w:rsidR="00F4232C" w:rsidRPr="00F4232C" w:rsidRDefault="00F4232C" w:rsidP="00F4232C">
      <w:pPr>
        <w:jc w:val="both"/>
        <w:rPr>
          <w:rFonts w:ascii="Verdana" w:hAnsi="Verdana"/>
          <w:bCs/>
          <w:sz w:val="20"/>
        </w:rPr>
      </w:pPr>
      <w:r w:rsidRPr="00F4232C">
        <w:rPr>
          <w:rFonts w:ascii="Verdana" w:hAnsi="Verdana"/>
          <w:bCs/>
          <w:sz w:val="20"/>
        </w:rPr>
        <w:t>IV.        Copia digital de los reportes de Operaciones Relevantes, Operaciones en efectivo en moneda extranjera, Operaciones Inusuales, Operaciones Internas Preocupantes, Operaciones con Activos Virtuales, de transferencias internacionales de fondos y de transmisión de dinero que realicen las Instituciones de Fondos de Pago Electrónico a que se refieren las presentes Disposiciones, así como el original o copia o registro contable o financiero de toda la documentación soporte de estas.</w:t>
      </w:r>
    </w:p>
    <w:p w:rsidR="00F4232C" w:rsidRPr="00F4232C" w:rsidRDefault="00F4232C" w:rsidP="00F4232C">
      <w:pPr>
        <w:jc w:val="both"/>
        <w:rPr>
          <w:rFonts w:ascii="Verdana" w:hAnsi="Verdana"/>
          <w:bCs/>
          <w:sz w:val="20"/>
        </w:rPr>
      </w:pPr>
      <w:r w:rsidRPr="00F4232C">
        <w:rPr>
          <w:rFonts w:ascii="Verdana" w:hAnsi="Verdana"/>
          <w:bCs/>
          <w:sz w:val="20"/>
        </w:rPr>
        <w:t>V.         Las constancias de los reportes presentados conforme a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 conservación prevista en este artículo podrá realizarse por medio de Mensajes de Datos siempre que cumpla con la norma oficial mexicana sobre digitalización y conservación de mensajes de datos aplicable, o bien, por Medios Electrónicos que aseguren que la información se haya mantenido íntegra e inalterada a partir del momento en que se generó por primera vez en su forma definitiva y sea accesible para su ulterior consulta y se garantice la seguridad de la información recabada del Cliente, de conformidad con los estándares de seguridad que al efecto establezca la CNBV, según la ITF de que se trate y esté disponible en sus Archivos o Registros para su revisión a fin de verificar el cumplimiento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Las ITF deberán establecer en su Manual de Cumplimiento las políticas, criterios, medidas y procedimientos que habrán de adoptar para dar cumplimiento a lo señalado en este artículo.</w:t>
      </w:r>
    </w:p>
    <w:p w:rsidR="00F4232C" w:rsidRPr="00F4232C" w:rsidRDefault="00F4232C" w:rsidP="00F4232C">
      <w:pPr>
        <w:jc w:val="both"/>
        <w:rPr>
          <w:rFonts w:ascii="Verdana" w:hAnsi="Verdana"/>
          <w:bCs/>
          <w:sz w:val="20"/>
        </w:rPr>
      </w:pPr>
      <w:r w:rsidRPr="00F4232C">
        <w:rPr>
          <w:rFonts w:ascii="Verdana" w:hAnsi="Verdana"/>
          <w:b/>
          <w:bCs/>
          <w:sz w:val="20"/>
        </w:rPr>
        <w:t>Artículo 26.-</w:t>
      </w:r>
      <w:r w:rsidRPr="00F4232C">
        <w:rPr>
          <w:rFonts w:ascii="Verdana" w:hAnsi="Verdana"/>
          <w:bCs/>
          <w:sz w:val="20"/>
        </w:rPr>
        <w:t xml:space="preserve"> Cuando la ITF, durante la vigencia de la relación contractual con su Cliente, considere o tenga sospecha de que los recursos, bienes o valores de las Operaciones que realice pudieran estar relacionadas con actos o conductas a que se refieren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 o detecte cambios significativos en el comportamiento transaccional habitual de aquel, sin causa justificada para ello, o surjan dudas acerca de la veracidad, autenticidad o exactitud de los datos o documentos proporcionados por el Cliente, o bien, así lo establezca en su Manual de Cumplimiento, deberá:</w:t>
      </w:r>
    </w:p>
    <w:p w:rsidR="00F4232C" w:rsidRPr="00F4232C" w:rsidRDefault="00F4232C" w:rsidP="00F4232C">
      <w:pPr>
        <w:jc w:val="both"/>
        <w:rPr>
          <w:rFonts w:ascii="Verdana" w:hAnsi="Verdana"/>
          <w:bCs/>
          <w:sz w:val="20"/>
        </w:rPr>
      </w:pPr>
      <w:r w:rsidRPr="00F4232C">
        <w:rPr>
          <w:rFonts w:ascii="Verdana" w:hAnsi="Verdana"/>
          <w:bCs/>
          <w:sz w:val="20"/>
        </w:rPr>
        <w:t>I.          Analizar, solicitar y verificar los datos y documentos de identificación proporcionados por el Cliente.</w:t>
      </w:r>
    </w:p>
    <w:p w:rsidR="00F4232C" w:rsidRPr="00F4232C" w:rsidRDefault="00F4232C" w:rsidP="00F4232C">
      <w:pPr>
        <w:jc w:val="both"/>
        <w:rPr>
          <w:rFonts w:ascii="Verdana" w:hAnsi="Verdana"/>
          <w:bCs/>
          <w:sz w:val="20"/>
        </w:rPr>
      </w:pPr>
      <w:r w:rsidRPr="00F4232C">
        <w:rPr>
          <w:rFonts w:ascii="Verdana" w:hAnsi="Verdana"/>
          <w:bCs/>
          <w:sz w:val="20"/>
        </w:rPr>
        <w:t>II.         Actualizar el expediente de identificación del Cliente.</w:t>
      </w:r>
    </w:p>
    <w:p w:rsidR="00F4232C" w:rsidRPr="00F4232C" w:rsidRDefault="00F4232C" w:rsidP="00F4232C">
      <w:pPr>
        <w:jc w:val="both"/>
        <w:rPr>
          <w:rFonts w:ascii="Verdana" w:hAnsi="Verdana"/>
          <w:bCs/>
          <w:sz w:val="20"/>
        </w:rPr>
      </w:pPr>
      <w:r w:rsidRPr="00F4232C">
        <w:rPr>
          <w:rFonts w:ascii="Verdana" w:hAnsi="Verdana"/>
          <w:bCs/>
          <w:sz w:val="20"/>
        </w:rPr>
        <w:t>III.        Clasificar al Cliente en un Grado de Riesgo superior al que le tenga asignado, de acuerdo con los resultados obtenidos conforme a la fracción I del presente artículo.</w:t>
      </w:r>
    </w:p>
    <w:p w:rsidR="00F4232C" w:rsidRPr="00F4232C" w:rsidRDefault="00F4232C" w:rsidP="00F4232C">
      <w:pPr>
        <w:jc w:val="both"/>
        <w:rPr>
          <w:rFonts w:ascii="Verdana" w:hAnsi="Verdana"/>
          <w:bCs/>
          <w:sz w:val="20"/>
        </w:rPr>
      </w:pPr>
      <w:r w:rsidRPr="00F4232C">
        <w:rPr>
          <w:rFonts w:ascii="Verdana" w:hAnsi="Verdana"/>
          <w:bCs/>
          <w:sz w:val="20"/>
        </w:rPr>
        <w:t>IV.        Remitir, en su caso, un reporte de la Operación Inusual.</w:t>
      </w:r>
    </w:p>
    <w:p w:rsidR="00F4232C" w:rsidRPr="00F4232C" w:rsidRDefault="00F4232C" w:rsidP="00F4232C">
      <w:pPr>
        <w:jc w:val="both"/>
        <w:rPr>
          <w:rFonts w:ascii="Verdana" w:hAnsi="Verdana"/>
          <w:bCs/>
          <w:sz w:val="20"/>
        </w:rPr>
      </w:pPr>
      <w:r w:rsidRPr="00F4232C">
        <w:rPr>
          <w:rFonts w:ascii="Verdana" w:hAnsi="Verdana"/>
          <w:bCs/>
          <w:sz w:val="20"/>
        </w:rPr>
        <w:lastRenderedPageBreak/>
        <w:t>V.         Otras que a juicio de la ITF deba implementar conforme a las presentes Disposiciones y a su Manual de Cumplimiento.</w:t>
      </w:r>
    </w:p>
    <w:p w:rsidR="00F4232C" w:rsidRPr="00F4232C" w:rsidRDefault="00F4232C" w:rsidP="00F4232C">
      <w:pPr>
        <w:jc w:val="both"/>
        <w:rPr>
          <w:rFonts w:ascii="Verdana" w:hAnsi="Verdana"/>
          <w:bCs/>
          <w:sz w:val="20"/>
        </w:rPr>
      </w:pPr>
      <w:r w:rsidRPr="00F4232C">
        <w:rPr>
          <w:rFonts w:ascii="Verdana" w:hAnsi="Verdana"/>
          <w:bCs/>
          <w:sz w:val="20"/>
        </w:rPr>
        <w:t>Las acciones a que se refiere la fracción I y II del presente artículo podrán realizarse por Medios Electrónicos conforme a las disposiciones de carácter general que expida la CNBV, o bien, en conjunto con el Banco de México, según la ITF de que se trate.</w:t>
      </w:r>
    </w:p>
    <w:p w:rsidR="00F4232C" w:rsidRPr="00F4232C" w:rsidRDefault="00F4232C" w:rsidP="00F4232C">
      <w:pPr>
        <w:jc w:val="both"/>
        <w:rPr>
          <w:rFonts w:ascii="Verdana" w:hAnsi="Verdana"/>
          <w:bCs/>
          <w:sz w:val="20"/>
        </w:rPr>
      </w:pPr>
      <w:r w:rsidRPr="00F4232C">
        <w:rPr>
          <w:rFonts w:ascii="Verdana" w:hAnsi="Verdana"/>
          <w:bCs/>
          <w:sz w:val="20"/>
        </w:rPr>
        <w:t>Las ITF deberán establecer en su Manual de Cumplimiento las políticas, criterios, medidas y procedimientos que habrán de adoptar para dar cumplimiento a lo señalado en este artículo.</w:t>
      </w:r>
    </w:p>
    <w:p w:rsidR="00F4232C" w:rsidRPr="00F4232C" w:rsidRDefault="00F4232C" w:rsidP="00F4232C">
      <w:pPr>
        <w:jc w:val="both"/>
        <w:rPr>
          <w:rFonts w:ascii="Verdana" w:hAnsi="Verdana"/>
          <w:bCs/>
          <w:sz w:val="20"/>
        </w:rPr>
      </w:pPr>
      <w:r w:rsidRPr="00F4232C">
        <w:rPr>
          <w:rFonts w:ascii="Verdana" w:hAnsi="Verdana"/>
          <w:b/>
          <w:bCs/>
          <w:sz w:val="20"/>
        </w:rPr>
        <w:t>Artículo 27.- </w:t>
      </w:r>
      <w:r w:rsidRPr="00F4232C">
        <w:rPr>
          <w:rFonts w:ascii="Verdana" w:hAnsi="Verdana"/>
          <w:bCs/>
          <w:sz w:val="20"/>
        </w:rPr>
        <w:t xml:space="preserve">Las ITF no podrán aplicar a sus Clientes las medidas simplificadas que se prevén en el presente Capítulo, cuando tengan sospecha de que los recursos, bienes o valores que sus Clientes pretendan usar para realizar una Operación, pudieran estar relacionados con los actos o conductas a que se refiere el artículo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La sospecha a que se refiere el presente artículo deberá ser documentada en los términos que se prevean en el Manual de Cumplimento de la ITF.</w:t>
      </w:r>
    </w:p>
    <w:p w:rsidR="00F4232C" w:rsidRPr="00F4232C" w:rsidRDefault="00F4232C" w:rsidP="00F4232C">
      <w:pPr>
        <w:jc w:val="both"/>
        <w:rPr>
          <w:rFonts w:ascii="Verdana" w:hAnsi="Verdana"/>
          <w:bCs/>
          <w:sz w:val="20"/>
        </w:rPr>
      </w:pPr>
      <w:r w:rsidRPr="00F4232C">
        <w:rPr>
          <w:rFonts w:ascii="Verdana" w:hAnsi="Verdana"/>
          <w:b/>
          <w:bCs/>
          <w:sz w:val="20"/>
        </w:rPr>
        <w:t>Artículo 28.- </w:t>
      </w:r>
      <w:r w:rsidRPr="00F4232C">
        <w:rPr>
          <w:rFonts w:ascii="Verdana" w:hAnsi="Verdana"/>
          <w:bCs/>
          <w:sz w:val="20"/>
        </w:rPr>
        <w:t xml:space="preserve">Las ITF podrán no continuar con el proceso de identificación del Cliente, cuando estimen, de forma razonable, que de continuar con esta podría alertar al Cliente de que la ITF sospecha que los recursos, bienes o valores de las Operaciones que pretenda realizar el Cliente pudieran estar relacionadas con actos o conductas a que se refieren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En el caso a que se refiere el párrafo anterior, la ITF deberá remitir el Reporte de Operación Inusual correspondiente.</w:t>
      </w:r>
    </w:p>
    <w:p w:rsidR="00F4232C" w:rsidRPr="00F4232C" w:rsidRDefault="00F4232C" w:rsidP="00F4232C">
      <w:pPr>
        <w:jc w:val="both"/>
        <w:rPr>
          <w:rFonts w:ascii="Verdana" w:hAnsi="Verdana"/>
          <w:bCs/>
          <w:sz w:val="20"/>
        </w:rPr>
      </w:pPr>
      <w:r w:rsidRPr="00F4232C">
        <w:rPr>
          <w:rFonts w:ascii="Verdana" w:hAnsi="Verdana"/>
          <w:bCs/>
          <w:sz w:val="20"/>
        </w:rPr>
        <w:t>El cumplimiento al presente artículo deberá hacerse conforme al procedimiento que al efecto establezca la ITF en su Manual de Cumplimiento, o en algún otro documento o manual elaborado por la propia ITF.</w:t>
      </w:r>
    </w:p>
    <w:p w:rsidR="00F4232C" w:rsidRPr="00F4232C" w:rsidRDefault="00F4232C" w:rsidP="00F4232C">
      <w:pPr>
        <w:jc w:val="both"/>
        <w:rPr>
          <w:rFonts w:ascii="Verdana" w:hAnsi="Verdana"/>
          <w:bCs/>
          <w:sz w:val="20"/>
        </w:rPr>
      </w:pPr>
      <w:r w:rsidRPr="00F4232C">
        <w:rPr>
          <w:rFonts w:ascii="Verdana" w:hAnsi="Verdana"/>
          <w:b/>
          <w:bCs/>
          <w:sz w:val="20"/>
        </w:rPr>
        <w:t>Capítulo II</w:t>
      </w:r>
    </w:p>
    <w:p w:rsidR="00F4232C" w:rsidRPr="00F4232C" w:rsidRDefault="00F4232C" w:rsidP="00F4232C">
      <w:pPr>
        <w:jc w:val="both"/>
        <w:rPr>
          <w:rFonts w:ascii="Verdana" w:hAnsi="Verdana"/>
          <w:bCs/>
          <w:sz w:val="20"/>
        </w:rPr>
      </w:pPr>
      <w:r w:rsidRPr="00F4232C">
        <w:rPr>
          <w:rFonts w:ascii="Verdana" w:hAnsi="Verdana"/>
          <w:b/>
          <w:bCs/>
          <w:sz w:val="20"/>
        </w:rPr>
        <w:t>De la clasificación del Grado de Riesgo del Cliente</w:t>
      </w:r>
    </w:p>
    <w:p w:rsidR="00F4232C" w:rsidRPr="00F4232C" w:rsidRDefault="00F4232C" w:rsidP="00F4232C">
      <w:pPr>
        <w:jc w:val="both"/>
        <w:rPr>
          <w:rFonts w:ascii="Verdana" w:hAnsi="Verdana"/>
          <w:bCs/>
          <w:sz w:val="20"/>
        </w:rPr>
      </w:pPr>
      <w:r w:rsidRPr="00F4232C">
        <w:rPr>
          <w:rFonts w:ascii="Verdana" w:hAnsi="Verdana"/>
          <w:b/>
          <w:bCs/>
          <w:sz w:val="20"/>
        </w:rPr>
        <w:t>Artículo 29.-</w:t>
      </w:r>
      <w:r w:rsidRPr="00F4232C">
        <w:rPr>
          <w:rFonts w:ascii="Verdana" w:hAnsi="Verdana"/>
          <w:bCs/>
          <w:sz w:val="20"/>
        </w:rPr>
        <w:t> Las ITF deberán contar con un modelo de evaluación de Riesgos, que deberá ser coherente con la metodología a que se refiere el Título Segundo, Capítulo Único de las presentes Disposiciones, para clasificar a sus Clientes por Grado de Riesgo, el cual deberá estar establecido en su Manual de Cumplimiento.</w:t>
      </w:r>
    </w:p>
    <w:p w:rsidR="00F4232C" w:rsidRPr="00F4232C" w:rsidRDefault="00F4232C" w:rsidP="00F4232C">
      <w:pPr>
        <w:jc w:val="both"/>
        <w:rPr>
          <w:rFonts w:ascii="Verdana" w:hAnsi="Verdana"/>
          <w:bCs/>
          <w:sz w:val="20"/>
        </w:rPr>
      </w:pPr>
      <w:r w:rsidRPr="00F4232C">
        <w:rPr>
          <w:rFonts w:ascii="Verdana" w:hAnsi="Verdana"/>
          <w:bCs/>
          <w:sz w:val="20"/>
        </w:rPr>
        <w:t>Las ITF, para la clasificación a que se refiere el párrafo anterior, deberán establecer, al menos, tres clasificaciones, consistentes en Grados de Riesgo bajo, medio y alto, pudiendo establecer tantos Grados de Riesgo intermedios como consideren necesario.</w:t>
      </w:r>
    </w:p>
    <w:p w:rsidR="00F4232C" w:rsidRPr="00F4232C" w:rsidRDefault="00F4232C" w:rsidP="00F4232C">
      <w:pPr>
        <w:jc w:val="both"/>
        <w:rPr>
          <w:rFonts w:ascii="Verdana" w:hAnsi="Verdana"/>
          <w:bCs/>
          <w:sz w:val="20"/>
        </w:rPr>
      </w:pPr>
      <w:r w:rsidRPr="00F4232C">
        <w:rPr>
          <w:rFonts w:ascii="Verdana" w:hAnsi="Verdana"/>
          <w:b/>
          <w:bCs/>
          <w:sz w:val="20"/>
        </w:rPr>
        <w:t>Artículo</w:t>
      </w:r>
      <w:r w:rsidRPr="00F4232C">
        <w:rPr>
          <w:rFonts w:ascii="Verdana" w:hAnsi="Verdana"/>
          <w:bCs/>
          <w:sz w:val="20"/>
        </w:rPr>
        <w:t> </w:t>
      </w:r>
      <w:r w:rsidRPr="00F4232C">
        <w:rPr>
          <w:rFonts w:ascii="Verdana" w:hAnsi="Verdana"/>
          <w:b/>
          <w:bCs/>
          <w:sz w:val="20"/>
        </w:rPr>
        <w:t>30</w:t>
      </w:r>
      <w:r w:rsidRPr="00F4232C">
        <w:rPr>
          <w:rFonts w:ascii="Verdana" w:hAnsi="Verdana"/>
          <w:bCs/>
          <w:sz w:val="20"/>
        </w:rPr>
        <w:t xml:space="preserve">.- Las ITF deberán considerar, al menos durante los seis primeros meses siguientes al inicio de la relación comercial, la información que proporcione cada uno de sus Clientes en ese momento, para determinar su Grado de Riesgo inicial. Adicionalmente, las ITF deberán llevar a cabo la evaluación del Grado de Riesgo al </w:t>
      </w:r>
      <w:r w:rsidRPr="00F4232C">
        <w:rPr>
          <w:rFonts w:ascii="Verdana" w:hAnsi="Verdana"/>
          <w:bCs/>
          <w:sz w:val="20"/>
        </w:rPr>
        <w:lastRenderedPageBreak/>
        <w:t>menos cada seis meses, a fin de determinar si resulta o no necesario clasificar a sus Clientes en un Grado de Riesgo diferente. La frecuencia de la evaluación deberá ser mayor cuando la clasificación del Grado de Riesgo también lo sea.</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Artículo 31.- </w:t>
      </w:r>
      <w:r w:rsidRPr="00F4232C">
        <w:rPr>
          <w:rFonts w:ascii="Verdana" w:hAnsi="Verdana"/>
          <w:bCs/>
          <w:sz w:val="20"/>
        </w:rPr>
        <w:t>Las ITF, para asignar o determinar el Grado de Riesgo de un Cliente, deberán considerar en el desarrollo del modelo a que se refiere el artículo </w:t>
      </w:r>
      <w:r w:rsidRPr="00F4232C">
        <w:rPr>
          <w:rFonts w:ascii="Verdana" w:hAnsi="Verdana"/>
          <w:b/>
          <w:bCs/>
          <w:sz w:val="20"/>
        </w:rPr>
        <w:t>29</w:t>
      </w:r>
      <w:r w:rsidRPr="00F4232C">
        <w:rPr>
          <w:rFonts w:ascii="Verdana" w:hAnsi="Verdana"/>
          <w:bCs/>
          <w:sz w:val="20"/>
        </w:rPr>
        <w:t> de las presentes Disposiciones, factores de riesgo que expliquen cómo y en qué medida cada Cliente representa Riesgo para la ITF, incluyendo al menos los siguientes:</w:t>
      </w:r>
    </w:p>
    <w:p w:rsidR="00F4232C" w:rsidRPr="00F4232C" w:rsidRDefault="00F4232C" w:rsidP="00F4232C">
      <w:pPr>
        <w:jc w:val="both"/>
        <w:rPr>
          <w:rFonts w:ascii="Verdana" w:hAnsi="Verdana"/>
          <w:bCs/>
          <w:sz w:val="20"/>
        </w:rPr>
      </w:pPr>
      <w:r w:rsidRPr="00F4232C">
        <w:rPr>
          <w:rFonts w:ascii="Verdana" w:hAnsi="Verdana"/>
          <w:bCs/>
          <w:sz w:val="20"/>
        </w:rPr>
        <w:t>I.          Características inherentes a la persona, pudiendo incluir: antecedentes del Cliente, tipo de persona, fecha de nacimiento o constitución, giro o actividad, nacionalidad, lugar de residencia, fuentes de ingreso, así como la naturaleza y propósito de la relación que tenga con la ITF, entre otros.</w:t>
      </w:r>
    </w:p>
    <w:p w:rsidR="00F4232C" w:rsidRPr="00F4232C" w:rsidRDefault="00F4232C" w:rsidP="00F4232C">
      <w:pPr>
        <w:jc w:val="both"/>
        <w:rPr>
          <w:rFonts w:ascii="Verdana" w:hAnsi="Verdana"/>
          <w:bCs/>
          <w:sz w:val="20"/>
        </w:rPr>
      </w:pPr>
      <w:r w:rsidRPr="00F4232C">
        <w:rPr>
          <w:rFonts w:ascii="Verdana" w:hAnsi="Verdana"/>
          <w:bCs/>
          <w:sz w:val="20"/>
        </w:rPr>
        <w:t>II.         Características transaccionales, pudiendo incluir: tipo y número de productos y servicios contratados, volumen en número y monto de Operaciones, frecuencia de las Operaciones, número de contrapartes, origen y destino de los recursos, instrumento monetario, tipo de moneda, en su caso, entre otros.</w:t>
      </w:r>
    </w:p>
    <w:p w:rsidR="00F4232C" w:rsidRPr="00F4232C" w:rsidRDefault="00F4232C" w:rsidP="00F4232C">
      <w:pPr>
        <w:jc w:val="both"/>
        <w:rPr>
          <w:rFonts w:ascii="Verdana" w:hAnsi="Verdana"/>
          <w:bCs/>
          <w:sz w:val="20"/>
        </w:rPr>
      </w:pPr>
      <w:r w:rsidRPr="00F4232C">
        <w:rPr>
          <w:rFonts w:ascii="Verdana" w:hAnsi="Verdana"/>
          <w:b/>
          <w:bCs/>
          <w:sz w:val="20"/>
        </w:rPr>
        <w:t>Artículo 32</w:t>
      </w:r>
      <w:r w:rsidRPr="00F4232C">
        <w:rPr>
          <w:rFonts w:ascii="Verdana" w:hAnsi="Verdana"/>
          <w:bCs/>
          <w:sz w:val="20"/>
        </w:rPr>
        <w:t>.- Las ITF, deberán determinar factores de Riesgo adicionales a los aplicables a todos los Clientes para establecer el grado de Riesgo de las Personas Políticamente Expuestas de nacionalidad mexicana a fin de que las ITF puedan determinar si el comportamiento transaccional corresponde razonablemente con los ingresos, funciones, nivel y responsabilidad de dichas personas, de acuerdo con el conocimiento e información de que dispongan.</w:t>
      </w:r>
    </w:p>
    <w:p w:rsidR="00F4232C" w:rsidRPr="00F4232C" w:rsidRDefault="00F4232C" w:rsidP="00F4232C">
      <w:pPr>
        <w:jc w:val="both"/>
        <w:rPr>
          <w:rFonts w:ascii="Verdana" w:hAnsi="Verdana"/>
          <w:bCs/>
          <w:sz w:val="20"/>
        </w:rPr>
      </w:pPr>
      <w:r w:rsidRPr="00F4232C">
        <w:rPr>
          <w:rFonts w:ascii="Verdana" w:hAnsi="Verdana"/>
          <w:b/>
          <w:bCs/>
          <w:sz w:val="20"/>
        </w:rPr>
        <w:t>Artículo 33</w:t>
      </w:r>
      <w:r w:rsidRPr="00F4232C">
        <w:rPr>
          <w:rFonts w:ascii="Verdana" w:hAnsi="Verdana"/>
          <w:bCs/>
          <w:sz w:val="20"/>
        </w:rPr>
        <w:t>.- Las ITF deberán considerar como Clientes de Grado de Riesgo alto, al menos a los Clientes no residentes en el país y que se ubiquen en los supuestos a que se refiere el artículo 70, fracción X de las presentes Disposiciones y a las Personas Políticamente Expuestas extranjeras.</w:t>
      </w:r>
    </w:p>
    <w:p w:rsidR="00F4232C" w:rsidRPr="00F4232C" w:rsidRDefault="00F4232C" w:rsidP="00F4232C">
      <w:pPr>
        <w:jc w:val="both"/>
        <w:rPr>
          <w:rFonts w:ascii="Verdana" w:hAnsi="Verdana"/>
          <w:bCs/>
          <w:sz w:val="20"/>
        </w:rPr>
      </w:pPr>
      <w:r w:rsidRPr="00F4232C">
        <w:rPr>
          <w:rFonts w:ascii="Verdana" w:hAnsi="Verdana"/>
          <w:bCs/>
          <w:sz w:val="20"/>
        </w:rPr>
        <w:t>Respecto de los Clientes a que se refiere el párrafo anterior, las ITF deberán recabar la información que les permita conocer y asentar las razones por las que celebraron la o las Operaciones en territorio nacional.</w:t>
      </w:r>
    </w:p>
    <w:p w:rsidR="00F4232C" w:rsidRPr="00F4232C" w:rsidRDefault="00F4232C" w:rsidP="00F4232C">
      <w:pPr>
        <w:jc w:val="both"/>
        <w:rPr>
          <w:rFonts w:ascii="Verdana" w:hAnsi="Verdana"/>
          <w:bCs/>
          <w:sz w:val="20"/>
        </w:rPr>
      </w:pPr>
      <w:r w:rsidRPr="00F4232C">
        <w:rPr>
          <w:rFonts w:ascii="Verdana" w:hAnsi="Verdana"/>
          <w:b/>
          <w:bCs/>
          <w:sz w:val="20"/>
        </w:rPr>
        <w:t>Capítulo III</w:t>
      </w:r>
    </w:p>
    <w:p w:rsidR="00F4232C" w:rsidRPr="00F4232C" w:rsidRDefault="00F4232C" w:rsidP="00F4232C">
      <w:pPr>
        <w:jc w:val="both"/>
        <w:rPr>
          <w:rFonts w:ascii="Verdana" w:hAnsi="Verdana"/>
          <w:bCs/>
          <w:sz w:val="20"/>
        </w:rPr>
      </w:pPr>
      <w:r w:rsidRPr="00F4232C">
        <w:rPr>
          <w:rFonts w:ascii="Verdana" w:hAnsi="Verdana"/>
          <w:b/>
          <w:bCs/>
          <w:sz w:val="20"/>
        </w:rPr>
        <w:t>Conocimiento del Cliente</w:t>
      </w:r>
    </w:p>
    <w:p w:rsidR="00F4232C" w:rsidRPr="00F4232C" w:rsidRDefault="00F4232C" w:rsidP="00F4232C">
      <w:pPr>
        <w:jc w:val="both"/>
        <w:rPr>
          <w:rFonts w:ascii="Verdana" w:hAnsi="Verdana"/>
          <w:bCs/>
          <w:sz w:val="20"/>
        </w:rPr>
      </w:pPr>
      <w:r w:rsidRPr="00F4232C">
        <w:rPr>
          <w:rFonts w:ascii="Verdana" w:hAnsi="Verdana"/>
          <w:b/>
          <w:bCs/>
          <w:sz w:val="20"/>
        </w:rPr>
        <w:t>Artículo 34.-</w:t>
      </w:r>
      <w:r w:rsidRPr="00F4232C">
        <w:rPr>
          <w:rFonts w:ascii="Verdana" w:hAnsi="Verdana"/>
          <w:bCs/>
          <w:sz w:val="20"/>
        </w:rPr>
        <w:t> Las ITF están obligadas a elaborar una política de conocimiento de sus Clientes en términos de las presentes Disposiciones, que deberá incluir, al menos, lo siguiente:</w:t>
      </w:r>
    </w:p>
    <w:p w:rsidR="00F4232C" w:rsidRPr="00F4232C" w:rsidRDefault="00F4232C" w:rsidP="00F4232C">
      <w:pPr>
        <w:jc w:val="both"/>
        <w:rPr>
          <w:rFonts w:ascii="Verdana" w:hAnsi="Verdana"/>
          <w:bCs/>
          <w:sz w:val="20"/>
        </w:rPr>
      </w:pPr>
      <w:r w:rsidRPr="00F4232C">
        <w:rPr>
          <w:rFonts w:ascii="Verdana" w:hAnsi="Verdana"/>
          <w:bCs/>
          <w:sz w:val="20"/>
        </w:rPr>
        <w:t>I.          Las políticas, criterios, medidas, procedimientos y controles para mitigar los Riesgos, los cuales deben ajustarse a los resultados derivados de la implementación de la metodología a que se refiere el Título Segundo, Capítulo Único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lastRenderedPageBreak/>
        <w:t>II.         Los procedimientos para dar seguimiento y monitorear las Operaciones, actividades o servicios realizados por sus Clientes.</w:t>
      </w:r>
    </w:p>
    <w:p w:rsidR="00F4232C" w:rsidRPr="00F4232C" w:rsidRDefault="00F4232C" w:rsidP="00F4232C">
      <w:pPr>
        <w:jc w:val="both"/>
        <w:rPr>
          <w:rFonts w:ascii="Verdana" w:hAnsi="Verdana"/>
          <w:bCs/>
          <w:sz w:val="20"/>
        </w:rPr>
      </w:pPr>
      <w:r w:rsidRPr="00F4232C">
        <w:rPr>
          <w:rFonts w:ascii="Verdana" w:hAnsi="Verdana"/>
          <w:bCs/>
          <w:sz w:val="20"/>
        </w:rPr>
        <w:t>III.        Los procedimientos para el debido conocimiento del perfil transaccional de cada uno de sus Clientes.</w:t>
      </w:r>
    </w:p>
    <w:p w:rsidR="00F4232C" w:rsidRPr="00F4232C" w:rsidRDefault="00F4232C" w:rsidP="00F4232C">
      <w:pPr>
        <w:jc w:val="both"/>
        <w:rPr>
          <w:rFonts w:ascii="Verdana" w:hAnsi="Verdana"/>
          <w:bCs/>
          <w:sz w:val="20"/>
        </w:rPr>
      </w:pPr>
      <w:r w:rsidRPr="00F4232C">
        <w:rPr>
          <w:rFonts w:ascii="Verdana" w:hAnsi="Verdana"/>
          <w:bCs/>
          <w:sz w:val="20"/>
        </w:rPr>
        <w:t>IV.        Los supuestos en que las Operaciones se aparten del perfil transaccional de cada uno de sus Clientes y, en caso de cambios significativos en dicho perfil, los casos en que procede la revisión y actualización del expediente de identificación del Cliente que sobre este mantenga la ITF.</w:t>
      </w:r>
    </w:p>
    <w:p w:rsidR="00F4232C" w:rsidRPr="00F4232C" w:rsidRDefault="00F4232C" w:rsidP="00F4232C">
      <w:pPr>
        <w:jc w:val="both"/>
        <w:rPr>
          <w:rFonts w:ascii="Verdana" w:hAnsi="Verdana"/>
          <w:bCs/>
          <w:sz w:val="20"/>
        </w:rPr>
      </w:pPr>
      <w:r w:rsidRPr="00F4232C">
        <w:rPr>
          <w:rFonts w:ascii="Verdana" w:hAnsi="Verdana"/>
          <w:bCs/>
          <w:sz w:val="20"/>
        </w:rPr>
        <w:t>V.         Medidas para la identificación de posibles Operaciones Inusuales.</w:t>
      </w:r>
    </w:p>
    <w:p w:rsidR="00F4232C" w:rsidRPr="00F4232C" w:rsidRDefault="00F4232C" w:rsidP="00F4232C">
      <w:pPr>
        <w:jc w:val="both"/>
        <w:rPr>
          <w:rFonts w:ascii="Verdana" w:hAnsi="Verdana"/>
          <w:bCs/>
          <w:sz w:val="20"/>
        </w:rPr>
      </w:pPr>
      <w:r w:rsidRPr="00F4232C">
        <w:rPr>
          <w:rFonts w:ascii="Verdana" w:hAnsi="Verdana"/>
          <w:bCs/>
          <w:sz w:val="20"/>
        </w:rPr>
        <w:t>VI.        Criterios para establecer y, en su caso, modificar el grado de Riesgo previamente determinado a un Cliente.</w:t>
      </w:r>
    </w:p>
    <w:p w:rsidR="00F4232C" w:rsidRPr="00F4232C" w:rsidRDefault="00F4232C" w:rsidP="00F4232C">
      <w:pPr>
        <w:jc w:val="both"/>
        <w:rPr>
          <w:rFonts w:ascii="Verdana" w:hAnsi="Verdana"/>
          <w:bCs/>
          <w:sz w:val="20"/>
        </w:rPr>
      </w:pPr>
      <w:r w:rsidRPr="00F4232C">
        <w:rPr>
          <w:rFonts w:ascii="Verdana" w:hAnsi="Verdana"/>
          <w:bCs/>
          <w:sz w:val="20"/>
        </w:rPr>
        <w:t>La política a que se refiere el presente artículo se deberá basar en el Grado de Riesgo que represente el Cliente y deberá formar parte integrante del Manual de Cumplimiento de la ITF.</w:t>
      </w:r>
    </w:p>
    <w:p w:rsidR="00F4232C" w:rsidRPr="00F4232C" w:rsidRDefault="00F4232C" w:rsidP="00F4232C">
      <w:pPr>
        <w:jc w:val="both"/>
        <w:rPr>
          <w:rFonts w:ascii="Verdana" w:hAnsi="Verdana"/>
          <w:bCs/>
          <w:sz w:val="20"/>
        </w:rPr>
      </w:pPr>
      <w:r w:rsidRPr="00F4232C">
        <w:rPr>
          <w:rFonts w:ascii="Verdana" w:hAnsi="Verdana"/>
          <w:b/>
          <w:bCs/>
          <w:sz w:val="20"/>
        </w:rPr>
        <w:t>Artículo 35.- </w:t>
      </w:r>
      <w:r w:rsidRPr="00F4232C">
        <w:rPr>
          <w:rFonts w:ascii="Verdana" w:hAnsi="Verdana"/>
          <w:bCs/>
          <w:sz w:val="20"/>
        </w:rPr>
        <w:t>Las ITF, para determinar el perfil transaccional de sus Clientes deberán considerar, al menos, lo siguiente:</w:t>
      </w:r>
    </w:p>
    <w:p w:rsidR="00F4232C" w:rsidRPr="00F4232C" w:rsidRDefault="00F4232C" w:rsidP="00F4232C">
      <w:pPr>
        <w:jc w:val="both"/>
        <w:rPr>
          <w:rFonts w:ascii="Verdana" w:hAnsi="Verdana"/>
          <w:bCs/>
          <w:sz w:val="20"/>
        </w:rPr>
      </w:pPr>
      <w:r w:rsidRPr="00F4232C">
        <w:rPr>
          <w:rFonts w:ascii="Verdana" w:hAnsi="Verdana"/>
          <w:bCs/>
          <w:sz w:val="20"/>
        </w:rPr>
        <w:t>I.          La información proporcionada por el Cliente, por los empleados o funcionarios de la ITF con base en su cartera de Clientes, o bien, la que obre en los archivos de la ITF.</w:t>
      </w:r>
    </w:p>
    <w:p w:rsidR="00F4232C" w:rsidRPr="00F4232C" w:rsidRDefault="00F4232C" w:rsidP="00F4232C">
      <w:pPr>
        <w:jc w:val="both"/>
        <w:rPr>
          <w:rFonts w:ascii="Verdana" w:hAnsi="Verdana"/>
          <w:bCs/>
          <w:sz w:val="20"/>
        </w:rPr>
      </w:pPr>
      <w:r w:rsidRPr="00F4232C">
        <w:rPr>
          <w:rFonts w:ascii="Verdana" w:hAnsi="Verdana"/>
          <w:bCs/>
          <w:sz w:val="20"/>
        </w:rPr>
        <w:t>II.         El monto, número, tipo, naturaleza y frecuencia de las Operaciones que, de forma habitual o recurrente, realice el Cliente.</w:t>
      </w:r>
    </w:p>
    <w:p w:rsidR="00F4232C" w:rsidRPr="00F4232C" w:rsidRDefault="00F4232C" w:rsidP="00F4232C">
      <w:pPr>
        <w:jc w:val="both"/>
        <w:rPr>
          <w:rFonts w:ascii="Verdana" w:hAnsi="Verdana"/>
          <w:bCs/>
          <w:sz w:val="20"/>
        </w:rPr>
      </w:pPr>
      <w:r w:rsidRPr="00F4232C">
        <w:rPr>
          <w:rFonts w:ascii="Verdana" w:hAnsi="Verdana"/>
          <w:bCs/>
          <w:sz w:val="20"/>
        </w:rPr>
        <w:t>III.        El origen y destino de los recursos o bienes objeto de la Operación.</w:t>
      </w:r>
    </w:p>
    <w:p w:rsidR="00F4232C" w:rsidRPr="00F4232C" w:rsidRDefault="00F4232C" w:rsidP="00F4232C">
      <w:pPr>
        <w:jc w:val="both"/>
        <w:rPr>
          <w:rFonts w:ascii="Verdana" w:hAnsi="Verdana"/>
          <w:bCs/>
          <w:sz w:val="20"/>
        </w:rPr>
      </w:pPr>
      <w:r w:rsidRPr="00F4232C">
        <w:rPr>
          <w:rFonts w:ascii="Verdana" w:hAnsi="Verdana"/>
          <w:bCs/>
          <w:sz w:val="20"/>
        </w:rPr>
        <w:t xml:space="preserve">IV.        La información de </w:t>
      </w:r>
      <w:proofErr w:type="spellStart"/>
      <w:r w:rsidRPr="00F4232C">
        <w:rPr>
          <w:rFonts w:ascii="Verdana" w:hAnsi="Verdana"/>
          <w:bCs/>
          <w:sz w:val="20"/>
        </w:rPr>
        <w:t>geolocalización</w:t>
      </w:r>
      <w:proofErr w:type="spellEnd"/>
      <w:r w:rsidRPr="00F4232C">
        <w:rPr>
          <w:rFonts w:ascii="Verdana" w:hAnsi="Verdana"/>
          <w:bCs/>
          <w:sz w:val="20"/>
        </w:rPr>
        <w:t xml:space="preserve"> del dispositivo móvil desde el cual el Cliente, en su caso, realice la Operación, actividad o servicio con la respectiva ITF.</w:t>
      </w:r>
    </w:p>
    <w:p w:rsidR="00F4232C" w:rsidRPr="00F4232C" w:rsidRDefault="00F4232C" w:rsidP="00F4232C">
      <w:pPr>
        <w:jc w:val="both"/>
        <w:rPr>
          <w:rFonts w:ascii="Verdana" w:hAnsi="Verdana"/>
          <w:bCs/>
          <w:sz w:val="20"/>
        </w:rPr>
      </w:pPr>
      <w:r w:rsidRPr="00F4232C">
        <w:rPr>
          <w:rFonts w:ascii="Verdana" w:hAnsi="Verdana"/>
          <w:bCs/>
          <w:sz w:val="20"/>
        </w:rPr>
        <w:t>V.         Los demás elementos y criterios que determinen las propias ITF para tales efectos.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Las ITF deberán considerar, al menos durante los seis primeros meses siguientes al inicio de la relación comercial, la información que proporcione cada uno de sus Clientes en ese momento, relativa a los montos máximos mensuales de las Operaciones que los propios Clientes estimen realizar, para determinar su perfil transaccional inicial, que deberá estar incluido en el sistema de alertas a que se refiere el artículo </w:t>
      </w:r>
      <w:r w:rsidRPr="00F4232C">
        <w:rPr>
          <w:rFonts w:ascii="Verdana" w:hAnsi="Verdana"/>
          <w:b/>
          <w:bCs/>
          <w:sz w:val="20"/>
        </w:rPr>
        <w:t>36</w:t>
      </w:r>
      <w:r w:rsidRPr="00F4232C">
        <w:rPr>
          <w:rFonts w:ascii="Verdana" w:hAnsi="Verdana"/>
          <w:bCs/>
          <w:sz w:val="20"/>
        </w:rPr>
        <w:t> de las presentes Disposiciones, con objeto de detectar inconsistencias entre la información proporcionada por el Cliente y el monto de las Operaciones que realice.</w:t>
      </w:r>
    </w:p>
    <w:p w:rsidR="00F4232C" w:rsidRPr="00F4232C" w:rsidRDefault="00F4232C" w:rsidP="00F4232C">
      <w:pPr>
        <w:jc w:val="both"/>
        <w:rPr>
          <w:rFonts w:ascii="Verdana" w:hAnsi="Verdana"/>
          <w:bCs/>
          <w:sz w:val="20"/>
        </w:rPr>
      </w:pPr>
      <w:r w:rsidRPr="00F4232C">
        <w:rPr>
          <w:rFonts w:ascii="Verdana" w:hAnsi="Verdana"/>
          <w:bCs/>
          <w:sz w:val="20"/>
        </w:rPr>
        <w:t xml:space="preserve">Las ITF deberán llevar a cabo, al menos cada seis meses, la evaluación del perfil transaccional de su Cliente, a fin de determinar si resulta o no necesario modificarlo. </w:t>
      </w:r>
      <w:r w:rsidRPr="00F4232C">
        <w:rPr>
          <w:rFonts w:ascii="Verdana" w:hAnsi="Verdana"/>
          <w:bCs/>
          <w:sz w:val="20"/>
        </w:rPr>
        <w:lastRenderedPageBreak/>
        <w:t>Las evaluaciones se realizarán sobre aquellos Clientes cuya celebración de contrato se hubiere realizado al menos con seis meses de anticipación a la evaluación correspondiente.</w:t>
      </w:r>
    </w:p>
    <w:p w:rsidR="00F4232C" w:rsidRPr="00F4232C" w:rsidRDefault="00F4232C" w:rsidP="00F4232C">
      <w:pPr>
        <w:jc w:val="both"/>
        <w:rPr>
          <w:rFonts w:ascii="Verdana" w:hAnsi="Verdana"/>
          <w:bCs/>
          <w:sz w:val="20"/>
        </w:rPr>
      </w:pPr>
      <w:r w:rsidRPr="00F4232C">
        <w:rPr>
          <w:rFonts w:ascii="Verdana" w:hAnsi="Verdana"/>
          <w:b/>
          <w:bCs/>
          <w:sz w:val="20"/>
        </w:rPr>
        <w:t>Artículo 36.-</w:t>
      </w:r>
      <w:r w:rsidRPr="00F4232C">
        <w:rPr>
          <w:rFonts w:ascii="Verdana" w:hAnsi="Verdana"/>
          <w:bCs/>
          <w:sz w:val="20"/>
        </w:rPr>
        <w:t xml:space="preserve"> Las ITF deberán tener e implementar un sistema de alertas que permita el seguimiento y, en su caso, la detección oportuna de algún cambio en el comportamiento o perfil transaccional del Cliente, para efecto de adoptar las medidas necesarias para prevenir o detectar actos, Operaciones u omisiones que pudiesen ubicarse en los supuestos de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
          <w:bCs/>
          <w:sz w:val="20"/>
        </w:rPr>
        <w:t>Artículo 37.- </w:t>
      </w:r>
      <w:r w:rsidRPr="00F4232C">
        <w:rPr>
          <w:rFonts w:ascii="Verdana" w:hAnsi="Verdana"/>
          <w:bCs/>
          <w:sz w:val="20"/>
        </w:rPr>
        <w:t>Cuando el Grado de Riesgo del Cliente sea mayor, la ITF deberá requerir mayor información sobre la actividad preponderante de este, y realizar una revisión y monitoreo más estricto al comportamiento transaccional del Cliente de que se trate.</w:t>
      </w:r>
    </w:p>
    <w:p w:rsidR="00F4232C" w:rsidRPr="00F4232C" w:rsidRDefault="00F4232C" w:rsidP="00F4232C">
      <w:pPr>
        <w:jc w:val="both"/>
        <w:rPr>
          <w:rFonts w:ascii="Verdana" w:hAnsi="Verdana"/>
          <w:bCs/>
          <w:sz w:val="20"/>
        </w:rPr>
      </w:pPr>
      <w:r w:rsidRPr="00F4232C">
        <w:rPr>
          <w:rFonts w:ascii="Verdana" w:hAnsi="Verdana"/>
          <w:bCs/>
          <w:sz w:val="20"/>
        </w:rPr>
        <w:t>Las ITF deberán aplicar a sus Clientes que hayan catalogado con Grado de Riesgo alto conforme a su Manual de Cumplimiento, así como a los Clientes nuevos clasificados como tal, cuestionarios de identificación para obtener mayor información sobre el origen y destino de los recursos y las actividades y Operaciones que realizan o que pretendan llevar a cabo. El cuestionario a que se refiere el presente párrafo podrá realizarse vía remota, por medios digitales o electrónicos, con el fin de procurar la veracidad y seguridad en su elaboración, los cuales en todo caso deberán contener la Firma Autógrafa Digitalizada de quien los suscribe.</w:t>
      </w:r>
    </w:p>
    <w:p w:rsidR="00F4232C" w:rsidRPr="00F4232C" w:rsidRDefault="00F4232C" w:rsidP="00F4232C">
      <w:pPr>
        <w:jc w:val="both"/>
        <w:rPr>
          <w:rFonts w:ascii="Verdana" w:hAnsi="Verdana"/>
          <w:bCs/>
          <w:sz w:val="20"/>
        </w:rPr>
      </w:pPr>
      <w:r w:rsidRPr="00F4232C">
        <w:rPr>
          <w:rFonts w:ascii="Verdana" w:hAnsi="Verdana"/>
          <w:b/>
          <w:bCs/>
          <w:sz w:val="20"/>
        </w:rPr>
        <w:t>Artículo 38.-</w:t>
      </w:r>
      <w:r w:rsidRPr="00F4232C">
        <w:rPr>
          <w:rFonts w:ascii="Verdana" w:hAnsi="Verdana"/>
          <w:bCs/>
          <w:sz w:val="20"/>
        </w:rPr>
        <w:t> Las ITF, en las Operaciones que realicen con Clientes clasificados con Grado de Riesgo alto, deberán:</w:t>
      </w:r>
    </w:p>
    <w:p w:rsidR="00F4232C" w:rsidRPr="00F4232C" w:rsidRDefault="00F4232C" w:rsidP="00F4232C">
      <w:pPr>
        <w:jc w:val="both"/>
        <w:rPr>
          <w:rFonts w:ascii="Verdana" w:hAnsi="Verdana"/>
          <w:bCs/>
          <w:sz w:val="20"/>
        </w:rPr>
      </w:pPr>
      <w:r w:rsidRPr="00F4232C">
        <w:rPr>
          <w:rFonts w:ascii="Verdana" w:hAnsi="Verdana"/>
          <w:bCs/>
          <w:sz w:val="20"/>
        </w:rPr>
        <w:t>l.          Para el caso de personas físicas:</w:t>
      </w:r>
    </w:p>
    <w:p w:rsidR="00F4232C" w:rsidRPr="00F4232C" w:rsidRDefault="00F4232C" w:rsidP="00F4232C">
      <w:pPr>
        <w:jc w:val="both"/>
        <w:rPr>
          <w:rFonts w:ascii="Verdana" w:hAnsi="Verdana"/>
          <w:bCs/>
          <w:sz w:val="20"/>
        </w:rPr>
      </w:pPr>
      <w:r w:rsidRPr="00F4232C">
        <w:rPr>
          <w:rFonts w:ascii="Verdana" w:hAnsi="Verdana"/>
          <w:bCs/>
          <w:sz w:val="20"/>
        </w:rPr>
        <w:t>a)    Adoptar medidas reforzadas para conocer el origen y destino de los recursos.</w:t>
      </w:r>
    </w:p>
    <w:p w:rsidR="00F4232C" w:rsidRPr="00F4232C" w:rsidRDefault="00F4232C" w:rsidP="00F4232C">
      <w:pPr>
        <w:jc w:val="both"/>
        <w:rPr>
          <w:rFonts w:ascii="Verdana" w:hAnsi="Verdana"/>
          <w:bCs/>
          <w:sz w:val="20"/>
        </w:rPr>
      </w:pPr>
      <w:r w:rsidRPr="00F4232C">
        <w:rPr>
          <w:rFonts w:ascii="Verdana" w:hAnsi="Verdana"/>
          <w:bCs/>
          <w:sz w:val="20"/>
        </w:rPr>
        <w:t>b)    Obtener, en su caso, los datos señalados en el Título Tercero, Capítulo I de estas Disposiciones, en los términos que al efecto prevean en su Manual de Cumplimiento elaborado por las propias ITF, respecto del cónyuge y dependientes económicos del Cliente, así como de las sociedades y asociaciones con las que mantenga vínculos patrimoniales.</w:t>
      </w:r>
    </w:p>
    <w:p w:rsidR="00F4232C" w:rsidRPr="00F4232C" w:rsidRDefault="00F4232C" w:rsidP="00F4232C">
      <w:pPr>
        <w:jc w:val="both"/>
        <w:rPr>
          <w:rFonts w:ascii="Verdana" w:hAnsi="Verdana"/>
          <w:bCs/>
          <w:sz w:val="20"/>
        </w:rPr>
      </w:pPr>
      <w:r w:rsidRPr="00F4232C">
        <w:rPr>
          <w:rFonts w:ascii="Verdana" w:hAnsi="Verdana"/>
          <w:bCs/>
          <w:sz w:val="20"/>
        </w:rPr>
        <w:t>II.         Para el caso de personas morales, obtener mayor información de sus principales accionistas o socios, según corresponda, debiendo consultar para confirmar los datos, los registros electrónicos de la Secretaría de Economía para verificar la información proporcionada por el Cliente.</w:t>
      </w:r>
    </w:p>
    <w:p w:rsidR="00F4232C" w:rsidRPr="00F4232C" w:rsidRDefault="00F4232C" w:rsidP="00F4232C">
      <w:pPr>
        <w:jc w:val="both"/>
        <w:rPr>
          <w:rFonts w:ascii="Verdana" w:hAnsi="Verdana"/>
          <w:bCs/>
          <w:sz w:val="20"/>
        </w:rPr>
      </w:pPr>
      <w:r w:rsidRPr="00F4232C">
        <w:rPr>
          <w:rFonts w:ascii="Verdana" w:hAnsi="Verdana"/>
          <w:bCs/>
          <w:sz w:val="20"/>
        </w:rPr>
        <w:t>III.        Tratándose de Personas Políticamente Expuestas extranjeras obtener, además de los datos a que se refiere el presente artículo, la documentación señalada en el Título Tercero, Capítulo I de las presentes Disposiciones, respecto de las personas físicas y morales antes señaladas en este párrafo.</w:t>
      </w:r>
    </w:p>
    <w:p w:rsidR="00F4232C" w:rsidRPr="00F4232C" w:rsidRDefault="00F4232C" w:rsidP="00F4232C">
      <w:pPr>
        <w:jc w:val="both"/>
        <w:rPr>
          <w:rFonts w:ascii="Verdana" w:hAnsi="Verdana"/>
          <w:bCs/>
          <w:sz w:val="20"/>
        </w:rPr>
      </w:pPr>
      <w:r w:rsidRPr="00F4232C">
        <w:rPr>
          <w:rFonts w:ascii="Verdana" w:hAnsi="Verdana"/>
          <w:bCs/>
          <w:sz w:val="20"/>
        </w:rPr>
        <w:t xml:space="preserve">Sin perjuicio de lo anterior, tratándose de Clientes personas morales cuyos títulos representativos de su capital social o valores que representen dichas acciones coticen </w:t>
      </w:r>
      <w:r w:rsidRPr="00F4232C">
        <w:rPr>
          <w:rFonts w:ascii="Verdana" w:hAnsi="Verdana"/>
          <w:bCs/>
          <w:sz w:val="20"/>
        </w:rPr>
        <w:lastRenderedPageBreak/>
        <w:t xml:space="preserve">en alguna bolsa de valores del país o en mercados de valores del exterior reconocidos como tales en las disposiciones de carácter general aplicables a las bolsas de valores publicadas en el Diario Oficial de la Federación el 15 de mayo de 2017, y sus respectivas modificaciones, así como aquellas subsidiarias de estas en las que tengan una participación mayoritaria al cincuenta por ciento en su capital social, las ITF no estarán obligadas a recabar los datos </w:t>
      </w:r>
      <w:proofErr w:type="spellStart"/>
      <w:r w:rsidRPr="00F4232C">
        <w:rPr>
          <w:rFonts w:ascii="Verdana" w:hAnsi="Verdana"/>
          <w:bCs/>
          <w:sz w:val="20"/>
        </w:rPr>
        <w:t>deidentificación</w:t>
      </w:r>
      <w:proofErr w:type="spellEnd"/>
      <w:r w:rsidRPr="00F4232C">
        <w:rPr>
          <w:rFonts w:ascii="Verdana" w:hAnsi="Verdana"/>
          <w:bCs/>
          <w:sz w:val="20"/>
        </w:rPr>
        <w:t xml:space="preserve"> antes mencionados, considerando que estas se encuentran sujetas a disposiciones en materia bursátil sobre revelación de información.</w:t>
      </w:r>
    </w:p>
    <w:p w:rsidR="00F4232C" w:rsidRPr="00F4232C" w:rsidRDefault="00F4232C" w:rsidP="00F4232C">
      <w:pPr>
        <w:jc w:val="both"/>
        <w:rPr>
          <w:rFonts w:ascii="Verdana" w:hAnsi="Verdana"/>
          <w:bCs/>
          <w:sz w:val="20"/>
        </w:rPr>
      </w:pPr>
      <w:r w:rsidRPr="00F4232C">
        <w:rPr>
          <w:rFonts w:ascii="Verdana" w:hAnsi="Verdana"/>
          <w:b/>
          <w:bCs/>
          <w:sz w:val="20"/>
        </w:rPr>
        <w:t>Artículo 39.-</w:t>
      </w:r>
      <w:r w:rsidRPr="00F4232C">
        <w:rPr>
          <w:rFonts w:ascii="Verdana" w:hAnsi="Verdana"/>
          <w:bCs/>
          <w:sz w:val="20"/>
        </w:rPr>
        <w:t> Los directivos de una ITF que cuenten con facultades para autorizar la celebración de contratos o realización de Operaciones, deberán otorgar por escrito, de forma digital o electrónica, la aprobación respectiva para celebrar Operaciones con el Cliente que, por su perfil, pudiera ser considerado con Grado de Riesgo alto, o bien, como Persona Políticamente Expuesta.</w:t>
      </w:r>
    </w:p>
    <w:p w:rsidR="00F4232C" w:rsidRPr="00F4232C" w:rsidRDefault="00F4232C" w:rsidP="00F4232C">
      <w:pPr>
        <w:jc w:val="both"/>
        <w:rPr>
          <w:rFonts w:ascii="Verdana" w:hAnsi="Verdana"/>
          <w:bCs/>
          <w:sz w:val="20"/>
        </w:rPr>
      </w:pPr>
      <w:r w:rsidRPr="00F4232C">
        <w:rPr>
          <w:rFonts w:ascii="Verdana" w:hAnsi="Verdana"/>
          <w:bCs/>
          <w:sz w:val="20"/>
        </w:rPr>
        <w:t>Las ITF, para los efectos a que se refieren las fracciones V y VI del artículo </w:t>
      </w:r>
      <w:r w:rsidRPr="00F4232C">
        <w:rPr>
          <w:rFonts w:ascii="Verdana" w:hAnsi="Verdana"/>
          <w:b/>
          <w:bCs/>
          <w:sz w:val="20"/>
        </w:rPr>
        <w:t>51</w:t>
      </w:r>
      <w:r w:rsidRPr="00F4232C">
        <w:rPr>
          <w:rFonts w:ascii="Verdana" w:hAnsi="Verdana"/>
          <w:bCs/>
          <w:sz w:val="20"/>
        </w:rPr>
        <w:t> de las presentes Disposiciones, deberán prever en su Manual de Cumplimiento, los mecanismos para que sus Oficiales de Cumplimiento tengan conocimiento de aquellas cuentas o contratos que puedan generar un alto Riesgo para las propias ITF, así como los procedimientos que se deberán llevar a cabo para tramitar la aprobación señalada en el párrafo anterior.</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Artículo 40.-</w:t>
      </w:r>
      <w:r w:rsidRPr="00F4232C">
        <w:rPr>
          <w:rFonts w:ascii="Verdana" w:hAnsi="Verdana"/>
          <w:bCs/>
          <w:sz w:val="20"/>
        </w:rPr>
        <w:t> Para los casos en que las ITF detecten que un Cliente reúne los requisitos para ser considerado Persona Políticamente Expuesta y, además, como de Grado de Riesgo alto, dichas ITF deberán, de acuerdo con lo que al efecto establezcan en su Manual de Cumplimiento, obtener la aprobación de una de las personas a que se refiere el artículo </w:t>
      </w:r>
      <w:r w:rsidRPr="00F4232C">
        <w:rPr>
          <w:rFonts w:ascii="Verdana" w:hAnsi="Verdana"/>
          <w:b/>
          <w:bCs/>
          <w:sz w:val="20"/>
        </w:rPr>
        <w:t>39</w:t>
      </w:r>
      <w:r w:rsidRPr="00F4232C">
        <w:rPr>
          <w:rFonts w:ascii="Verdana" w:hAnsi="Verdana"/>
          <w:bCs/>
          <w:sz w:val="20"/>
        </w:rPr>
        <w:t>, a efecto de llevar a cabo la Operación de que se trate.</w:t>
      </w:r>
    </w:p>
    <w:p w:rsidR="00F4232C" w:rsidRPr="00F4232C" w:rsidRDefault="00F4232C" w:rsidP="00F4232C">
      <w:pPr>
        <w:jc w:val="both"/>
        <w:rPr>
          <w:rFonts w:ascii="Verdana" w:hAnsi="Verdana"/>
          <w:bCs/>
          <w:sz w:val="20"/>
        </w:rPr>
      </w:pPr>
      <w:r w:rsidRPr="00F4232C">
        <w:rPr>
          <w:rFonts w:ascii="Verdana" w:hAnsi="Verdana"/>
          <w:b/>
          <w:bCs/>
          <w:sz w:val="20"/>
        </w:rPr>
        <w:t>Artículo 41.-</w:t>
      </w:r>
      <w:r w:rsidRPr="00F4232C">
        <w:rPr>
          <w:rFonts w:ascii="Verdana" w:hAnsi="Verdana"/>
          <w:bCs/>
          <w:sz w:val="20"/>
        </w:rPr>
        <w:t> Previamente a la celebración de Operaciones que, por sus características, pudiesen generar un alto Riesgo para las ITF, al menos un directivo o persona con nivel de alta responsabilidad que cuente con facultades específicas para aprobar la celebración de dichas Operaciones, deberá otorgar, por escrito o en forma electrónica, la aprobación respectiva. Asimismo, las ITF deberán prever en su Manual de Cumplimiento los mecanismos para que sus respectivos Oficiales de Cumplimiento tengan conocimiento de aquellas Operaciones que puedan generar un alto Riesgo para las propias ITF, así como los procedimientos que se deberán llevar a cabo para tramitar la aprobación señalada en este párrafo.</w:t>
      </w:r>
    </w:p>
    <w:p w:rsidR="00F4232C" w:rsidRPr="00F4232C" w:rsidRDefault="00F4232C" w:rsidP="00F4232C">
      <w:pPr>
        <w:jc w:val="both"/>
        <w:rPr>
          <w:rFonts w:ascii="Verdana" w:hAnsi="Verdana"/>
          <w:bCs/>
          <w:sz w:val="20"/>
        </w:rPr>
      </w:pPr>
      <w:r w:rsidRPr="00F4232C">
        <w:rPr>
          <w:rFonts w:ascii="Verdana" w:hAnsi="Verdana"/>
          <w:bCs/>
          <w:sz w:val="20"/>
        </w:rPr>
        <w:t>Las ITF, en los términos que al efecto prevean en su Manual de Cumplimento aplicarán a sus Clientes que hayan sido catalogados como de Grado de Riesgo alto, así como a los Clientes nuevos que reúnan tal carácter, cuestionarios de identificación que permitan obtener mayor información sobre el origen y destino de los recursos y las actividades y Operaciones que realizan o que pretendan llevar a cabo.</w:t>
      </w:r>
    </w:p>
    <w:p w:rsidR="00F4232C" w:rsidRPr="00F4232C" w:rsidRDefault="00F4232C" w:rsidP="00F4232C">
      <w:pPr>
        <w:jc w:val="both"/>
        <w:rPr>
          <w:rFonts w:ascii="Verdana" w:hAnsi="Verdana"/>
          <w:bCs/>
          <w:sz w:val="20"/>
        </w:rPr>
      </w:pPr>
      <w:r w:rsidRPr="00F4232C">
        <w:rPr>
          <w:rFonts w:ascii="Verdana" w:hAnsi="Verdana"/>
          <w:b/>
          <w:bCs/>
          <w:sz w:val="20"/>
        </w:rPr>
        <w:t>Artículo 42.-</w:t>
      </w:r>
      <w:r w:rsidRPr="00F4232C">
        <w:rPr>
          <w:rFonts w:ascii="Verdana" w:hAnsi="Verdana"/>
          <w:bCs/>
          <w:sz w:val="20"/>
        </w:rPr>
        <w:t xml:space="preserve"> En caso de que la ITF tenga información que le haga presumir de manera fundada que alguno de sus Clientes actúa en nombre y representación de un </w:t>
      </w:r>
      <w:r w:rsidRPr="00F4232C">
        <w:rPr>
          <w:rFonts w:ascii="Verdana" w:hAnsi="Verdana"/>
          <w:bCs/>
          <w:sz w:val="20"/>
        </w:rPr>
        <w:lastRenderedPageBreak/>
        <w:t>tercero, sin que lo haya hecho del conocimiento de dicha Institución conforme al artículo </w:t>
      </w:r>
      <w:r w:rsidRPr="00F4232C">
        <w:rPr>
          <w:rFonts w:ascii="Verdana" w:hAnsi="Verdana"/>
          <w:b/>
          <w:bCs/>
          <w:sz w:val="20"/>
        </w:rPr>
        <w:t>11</w:t>
      </w:r>
      <w:r w:rsidRPr="00F4232C">
        <w:rPr>
          <w:rFonts w:ascii="Verdana" w:hAnsi="Verdana"/>
          <w:bCs/>
          <w:sz w:val="20"/>
        </w:rPr>
        <w:t> de las presentes Disposiciones, la ITF deberá solicitar al Cliente, que actúa en nombre y representación de otro, la información necesaria para identificar al Propietario Real de los recursos o bienes objeto de la Operación respectiva, sin perjuicio de los deberes de confidencialidad frente a terceras personas que dicho Cliente haya asumido por la vía contractual.</w:t>
      </w:r>
    </w:p>
    <w:p w:rsidR="00F4232C" w:rsidRPr="00F4232C" w:rsidRDefault="00F4232C" w:rsidP="00F4232C">
      <w:pPr>
        <w:jc w:val="both"/>
        <w:rPr>
          <w:rFonts w:ascii="Verdana" w:hAnsi="Verdana"/>
          <w:bCs/>
          <w:sz w:val="20"/>
        </w:rPr>
      </w:pPr>
      <w:r w:rsidRPr="00F4232C">
        <w:rPr>
          <w:rFonts w:ascii="Verdana" w:hAnsi="Verdana"/>
          <w:bCs/>
          <w:sz w:val="20"/>
        </w:rPr>
        <w:t>En los casos del presente artículo, como en aquel en que surjan dudas en la ITF acerca de la veracidad o autenticidad de los datos o documentos proporcionados por el Cliente para efectos del comportamiento transaccional de este, la referida ITF deberá llevar a cabo un seguimiento puntual reforzado e integral de las Operaciones que dicho Cliente realice, de conformidad con su Manual de Cumplimiento y, en su caso, someterlas a consideración del Comité, quien deberá dictaminar y, cuando así proceda, emitir el reporte de Operación Inusual correspondiente.</w:t>
      </w:r>
    </w:p>
    <w:p w:rsidR="00F4232C" w:rsidRPr="00F4232C" w:rsidRDefault="00F4232C" w:rsidP="00F4232C">
      <w:pPr>
        <w:jc w:val="both"/>
        <w:rPr>
          <w:rFonts w:ascii="Verdana" w:hAnsi="Verdana"/>
          <w:bCs/>
          <w:sz w:val="20"/>
        </w:rPr>
      </w:pPr>
      <w:r w:rsidRPr="00F4232C">
        <w:rPr>
          <w:rFonts w:ascii="Verdana" w:hAnsi="Verdana"/>
          <w:b/>
          <w:bCs/>
          <w:sz w:val="20"/>
        </w:rPr>
        <w:t>Artículo 43.- </w:t>
      </w:r>
      <w:r w:rsidRPr="00F4232C">
        <w:rPr>
          <w:rFonts w:ascii="Verdana" w:hAnsi="Verdana"/>
          <w:bCs/>
          <w:sz w:val="20"/>
        </w:rPr>
        <w:t>Las ITF deberán establecer mecanismos de seguimiento y agrupación de las Operaciones que realicen sus Clientes, con independencia del monto con el que hayan sido efectuadas.</w:t>
      </w:r>
    </w:p>
    <w:p w:rsidR="00F4232C" w:rsidRPr="00F4232C" w:rsidRDefault="00F4232C" w:rsidP="00F4232C">
      <w:pPr>
        <w:jc w:val="both"/>
        <w:rPr>
          <w:rFonts w:ascii="Verdana" w:hAnsi="Verdana"/>
          <w:bCs/>
          <w:sz w:val="20"/>
        </w:rPr>
      </w:pPr>
      <w:r w:rsidRPr="00F4232C">
        <w:rPr>
          <w:rFonts w:ascii="Verdana" w:hAnsi="Verdana"/>
          <w:bCs/>
          <w:sz w:val="20"/>
        </w:rPr>
        <w:t>Los mecanismos a que se refiere el párrafo anterior, deberán ser más estrictos respecto a:</w:t>
      </w:r>
    </w:p>
    <w:p w:rsidR="00F4232C" w:rsidRPr="00F4232C" w:rsidRDefault="00F4232C" w:rsidP="00F4232C">
      <w:pPr>
        <w:jc w:val="both"/>
        <w:rPr>
          <w:rFonts w:ascii="Verdana" w:hAnsi="Verdana"/>
          <w:bCs/>
          <w:sz w:val="20"/>
        </w:rPr>
      </w:pPr>
      <w:r w:rsidRPr="00F4232C">
        <w:rPr>
          <w:rFonts w:ascii="Verdana" w:hAnsi="Verdana"/>
          <w:bCs/>
          <w:sz w:val="20"/>
        </w:rPr>
        <w:t>I.          Instituciones de Financiamiento Colectivo: cuando sus Clientes realicen Operaciones durante un mes calendario, en efectivo por un monto igual o superior al equivalente en moneda nacional o extranjera, o Activos Virtuales a doce mil quinientas unidades de inversión.</w:t>
      </w:r>
    </w:p>
    <w:p w:rsidR="00F4232C" w:rsidRPr="00F4232C" w:rsidRDefault="00F4232C" w:rsidP="00F4232C">
      <w:pPr>
        <w:jc w:val="both"/>
        <w:rPr>
          <w:rFonts w:ascii="Verdana" w:hAnsi="Verdana"/>
          <w:bCs/>
          <w:sz w:val="20"/>
        </w:rPr>
      </w:pPr>
      <w:r w:rsidRPr="00F4232C">
        <w:rPr>
          <w:rFonts w:ascii="Verdana" w:hAnsi="Verdana"/>
          <w:bCs/>
          <w:sz w:val="20"/>
        </w:rPr>
        <w:t>II.         Instituciones de Fondos de Pago Electrónico: cuando sus Clientes realicen Operaciones durante un mes calendario, en efectivo o en fondos de pago electrónico, en moneda nacional o extranjera, o Activos Virtuales, por un monto igual o superior a siete mil quinientas unidades de inversión.</w:t>
      </w:r>
    </w:p>
    <w:p w:rsidR="00F4232C" w:rsidRPr="00F4232C" w:rsidRDefault="00F4232C" w:rsidP="00F4232C">
      <w:pPr>
        <w:jc w:val="both"/>
        <w:rPr>
          <w:rFonts w:ascii="Verdana" w:hAnsi="Verdana"/>
          <w:bCs/>
          <w:sz w:val="20"/>
        </w:rPr>
      </w:pPr>
      <w:r w:rsidRPr="00F4232C">
        <w:rPr>
          <w:rFonts w:ascii="Verdana" w:hAnsi="Verdana"/>
          <w:bCs/>
          <w:sz w:val="20"/>
        </w:rPr>
        <w:t>Las ITF deberán llevar un registro de los Clientes respecto de las Operaciones a que se refiere este artículo, el cual contendrá lo siguiente:</w:t>
      </w:r>
    </w:p>
    <w:p w:rsidR="00F4232C" w:rsidRPr="00F4232C" w:rsidRDefault="00F4232C" w:rsidP="00F4232C">
      <w:pPr>
        <w:jc w:val="both"/>
        <w:rPr>
          <w:rFonts w:ascii="Verdana" w:hAnsi="Verdana"/>
          <w:bCs/>
          <w:sz w:val="20"/>
        </w:rPr>
      </w:pPr>
      <w:r w:rsidRPr="00F4232C">
        <w:rPr>
          <w:rFonts w:ascii="Verdana" w:hAnsi="Verdana"/>
          <w:bCs/>
          <w:sz w:val="20"/>
        </w:rPr>
        <w:t>I.          Los datos a que se refieren el artículo </w:t>
      </w:r>
      <w:r w:rsidRPr="00F4232C">
        <w:rPr>
          <w:rFonts w:ascii="Verdana" w:hAnsi="Verdana"/>
          <w:b/>
          <w:bCs/>
          <w:sz w:val="20"/>
        </w:rPr>
        <w:t>11</w:t>
      </w:r>
      <w:r w:rsidRPr="00F4232C">
        <w:rPr>
          <w:rFonts w:ascii="Verdana" w:hAnsi="Verdana"/>
          <w:bCs/>
          <w:sz w:val="20"/>
        </w:rPr>
        <w:t> de las presentes Disposiciones, según se trate de personas físicas o morales.</w:t>
      </w:r>
    </w:p>
    <w:p w:rsidR="00F4232C" w:rsidRPr="00F4232C" w:rsidRDefault="00F4232C" w:rsidP="00F4232C">
      <w:pPr>
        <w:jc w:val="both"/>
        <w:rPr>
          <w:rFonts w:ascii="Verdana" w:hAnsi="Verdana"/>
          <w:bCs/>
          <w:sz w:val="20"/>
        </w:rPr>
      </w:pPr>
      <w:r w:rsidRPr="00F4232C">
        <w:rPr>
          <w:rFonts w:ascii="Verdana" w:hAnsi="Verdana"/>
          <w:bCs/>
          <w:sz w:val="20"/>
        </w:rPr>
        <w:t>II.         Fecha y monto de cada una de las Operaciones que haya realizado el Cliente.</w:t>
      </w:r>
    </w:p>
    <w:p w:rsidR="00F4232C" w:rsidRPr="00F4232C" w:rsidRDefault="00F4232C" w:rsidP="00F4232C">
      <w:pPr>
        <w:jc w:val="both"/>
        <w:rPr>
          <w:rFonts w:ascii="Verdana" w:hAnsi="Verdana"/>
          <w:bCs/>
          <w:sz w:val="20"/>
        </w:rPr>
      </w:pPr>
      <w:r w:rsidRPr="00F4232C">
        <w:rPr>
          <w:rFonts w:ascii="Verdana" w:hAnsi="Verdana"/>
          <w:bCs/>
          <w:sz w:val="20"/>
        </w:rPr>
        <w:t>Las ITF deberán conservar la información contemplada en este artículo para proporcionarla a la Secretaría y a la CNBV, a requerimiento de esta última.</w:t>
      </w:r>
    </w:p>
    <w:p w:rsidR="00F4232C" w:rsidRPr="00F4232C" w:rsidRDefault="00F4232C" w:rsidP="00F4232C">
      <w:pPr>
        <w:jc w:val="both"/>
        <w:rPr>
          <w:rFonts w:ascii="Verdana" w:hAnsi="Verdana"/>
          <w:bCs/>
          <w:sz w:val="20"/>
        </w:rPr>
      </w:pPr>
      <w:r w:rsidRPr="00F4232C">
        <w:rPr>
          <w:rFonts w:ascii="Verdana" w:hAnsi="Verdana"/>
          <w:bCs/>
          <w:sz w:val="20"/>
        </w:rPr>
        <w:t>Los mecanismos de monitoreo a que se refiere este artículo deberán quedar expresamente documentados por las ITF en el Manual de Cumplimiento.</w:t>
      </w:r>
    </w:p>
    <w:p w:rsidR="00F4232C" w:rsidRPr="00F4232C" w:rsidRDefault="00F4232C" w:rsidP="00F4232C">
      <w:pPr>
        <w:jc w:val="both"/>
        <w:rPr>
          <w:rFonts w:ascii="Verdana" w:hAnsi="Verdana"/>
          <w:bCs/>
          <w:sz w:val="20"/>
        </w:rPr>
      </w:pPr>
      <w:r w:rsidRPr="00F4232C">
        <w:rPr>
          <w:rFonts w:ascii="Verdana" w:hAnsi="Verdana"/>
          <w:b/>
          <w:bCs/>
          <w:sz w:val="20"/>
        </w:rPr>
        <w:t>Artículo 44.-</w:t>
      </w:r>
      <w:r w:rsidRPr="00F4232C">
        <w:rPr>
          <w:rFonts w:ascii="Verdana" w:hAnsi="Verdana"/>
          <w:bCs/>
          <w:sz w:val="20"/>
        </w:rPr>
        <w:t xml:space="preserve"> Las Instituciones de Fondos de Pago Electrónico que emitan, comercialicen o administren Instrumentos de Disposición, deberán establecer mecanismos para dar seguimiento a las Operaciones de ingreso, transferencia y retiro </w:t>
      </w:r>
      <w:r w:rsidRPr="00F4232C">
        <w:rPr>
          <w:rFonts w:ascii="Verdana" w:hAnsi="Verdana"/>
          <w:bCs/>
          <w:sz w:val="20"/>
        </w:rPr>
        <w:lastRenderedPageBreak/>
        <w:t>de Fondos de Pago Electrónico que, en lo individual, realicen sus Clientes con dichos instrumentos.</w:t>
      </w:r>
    </w:p>
    <w:p w:rsidR="00F4232C" w:rsidRPr="00F4232C" w:rsidRDefault="00F4232C" w:rsidP="00F4232C">
      <w:pPr>
        <w:jc w:val="both"/>
        <w:rPr>
          <w:rFonts w:ascii="Verdana" w:hAnsi="Verdana"/>
          <w:bCs/>
          <w:sz w:val="20"/>
        </w:rPr>
      </w:pPr>
      <w:r w:rsidRPr="00F4232C">
        <w:rPr>
          <w:rFonts w:ascii="Verdana" w:hAnsi="Verdana"/>
          <w:bCs/>
          <w:sz w:val="20"/>
        </w:rPr>
        <w:t>Los mecanismos citados en el párrafo anterior deberán permitir la identificación de la fecha de Operación y la Institución de Fondos de Pago Electrónico o tercero en que se realizaron las Operaciones, así como los montos de la Operación.</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Las Instituciones de Fondos de Pago Electrónico deberán proporcionar, a petición de la Secretaría o de la CNBV, dentro de un plazo que no deberá exceder de dos meses a partir de la citada petición, la información relativa al destino o uso que se le hubiere dado a los Instrumentos de Disposición, la cual deberá incluir, al menos, las localidades en las que dichos instrumentos se hubieren presentado para hacer pagos o disposiciones en efectivo, en su caso.</w:t>
      </w:r>
    </w:p>
    <w:p w:rsidR="00F4232C" w:rsidRPr="00F4232C" w:rsidRDefault="00F4232C" w:rsidP="00F4232C">
      <w:pPr>
        <w:jc w:val="both"/>
        <w:rPr>
          <w:rFonts w:ascii="Verdana" w:hAnsi="Verdana"/>
          <w:bCs/>
          <w:sz w:val="20"/>
        </w:rPr>
      </w:pPr>
      <w:r w:rsidRPr="00F4232C">
        <w:rPr>
          <w:rFonts w:ascii="Verdana" w:hAnsi="Verdana"/>
          <w:bCs/>
          <w:sz w:val="20"/>
        </w:rPr>
        <w:t>En el caso de que las Operaciones de ingreso y retiro de Fondos de Pago Electrónico en los Instrumentos de Disposición a que se refiere este artículo se lleven a cabo en efectivo, la Institución de Fondo de Pago Electrónico, de que se trate deberá sujetarse a los límites y condiciones establecidos en las disposiciones aplicables.</w:t>
      </w:r>
    </w:p>
    <w:p w:rsidR="00F4232C" w:rsidRPr="00F4232C" w:rsidRDefault="00F4232C" w:rsidP="00F4232C">
      <w:pPr>
        <w:jc w:val="both"/>
        <w:rPr>
          <w:rFonts w:ascii="Verdana" w:hAnsi="Verdana"/>
          <w:bCs/>
          <w:sz w:val="20"/>
        </w:rPr>
      </w:pPr>
      <w:r w:rsidRPr="00F4232C">
        <w:rPr>
          <w:rFonts w:ascii="Verdana" w:hAnsi="Verdana"/>
          <w:b/>
          <w:bCs/>
          <w:sz w:val="20"/>
        </w:rPr>
        <w:t>Título Cuarto</w:t>
      </w:r>
    </w:p>
    <w:p w:rsidR="00F4232C" w:rsidRPr="00F4232C" w:rsidRDefault="00F4232C" w:rsidP="00F4232C">
      <w:pPr>
        <w:jc w:val="both"/>
        <w:rPr>
          <w:rFonts w:ascii="Verdana" w:hAnsi="Verdana"/>
          <w:bCs/>
          <w:sz w:val="20"/>
        </w:rPr>
      </w:pPr>
      <w:r w:rsidRPr="00F4232C">
        <w:rPr>
          <w:rFonts w:ascii="Verdana" w:hAnsi="Verdana"/>
          <w:b/>
          <w:bCs/>
          <w:sz w:val="20"/>
        </w:rPr>
        <w:t>Estructuras Internas</w:t>
      </w:r>
    </w:p>
    <w:p w:rsidR="00F4232C" w:rsidRPr="00F4232C" w:rsidRDefault="00F4232C" w:rsidP="00F4232C">
      <w:pPr>
        <w:jc w:val="both"/>
        <w:rPr>
          <w:rFonts w:ascii="Verdana" w:hAnsi="Verdana"/>
          <w:bCs/>
          <w:sz w:val="20"/>
        </w:rPr>
      </w:pPr>
      <w:r w:rsidRPr="00F4232C">
        <w:rPr>
          <w:rFonts w:ascii="Verdana" w:hAnsi="Verdana"/>
          <w:b/>
          <w:bCs/>
          <w:sz w:val="20"/>
        </w:rPr>
        <w:t>Capítulo I</w:t>
      </w:r>
    </w:p>
    <w:p w:rsidR="00F4232C" w:rsidRPr="00F4232C" w:rsidRDefault="00F4232C" w:rsidP="00F4232C">
      <w:pPr>
        <w:jc w:val="both"/>
        <w:rPr>
          <w:rFonts w:ascii="Verdana" w:hAnsi="Verdana"/>
          <w:bCs/>
          <w:sz w:val="20"/>
        </w:rPr>
      </w:pPr>
      <w:r w:rsidRPr="00F4232C">
        <w:rPr>
          <w:rFonts w:ascii="Verdana" w:hAnsi="Verdana"/>
          <w:b/>
          <w:bCs/>
          <w:sz w:val="20"/>
        </w:rPr>
        <w:t>Del Comité de Comunicación y Control</w:t>
      </w:r>
    </w:p>
    <w:p w:rsidR="00F4232C" w:rsidRPr="00F4232C" w:rsidRDefault="00F4232C" w:rsidP="00F4232C">
      <w:pPr>
        <w:jc w:val="both"/>
        <w:rPr>
          <w:rFonts w:ascii="Verdana" w:hAnsi="Verdana"/>
          <w:bCs/>
          <w:sz w:val="20"/>
        </w:rPr>
      </w:pPr>
      <w:r w:rsidRPr="00F4232C">
        <w:rPr>
          <w:rFonts w:ascii="Verdana" w:hAnsi="Verdana"/>
          <w:b/>
          <w:bCs/>
          <w:sz w:val="20"/>
        </w:rPr>
        <w:t>Artículo 45.-</w:t>
      </w:r>
      <w:r w:rsidRPr="00F4232C">
        <w:rPr>
          <w:rFonts w:ascii="Verdana" w:hAnsi="Verdana"/>
          <w:bCs/>
          <w:sz w:val="20"/>
        </w:rPr>
        <w:t> Las ITF deberán contar con un órgano colegiado que se denominará "Comité de Comunicación y Control", que tendrá las siguientes funciones y obligaciones:</w:t>
      </w:r>
    </w:p>
    <w:p w:rsidR="00F4232C" w:rsidRPr="00F4232C" w:rsidRDefault="00F4232C" w:rsidP="00F4232C">
      <w:pPr>
        <w:jc w:val="both"/>
        <w:rPr>
          <w:rFonts w:ascii="Verdana" w:hAnsi="Verdana"/>
          <w:bCs/>
          <w:sz w:val="20"/>
        </w:rPr>
      </w:pPr>
      <w:r w:rsidRPr="00F4232C">
        <w:rPr>
          <w:rFonts w:ascii="Verdana" w:hAnsi="Verdana"/>
          <w:bCs/>
          <w:sz w:val="20"/>
        </w:rPr>
        <w:t>I.          Someter para aprobación del comité de auditoría o del comisario, según corresponda de la ITF, el Manual de Cumplimiento, así como sus modificaciones.</w:t>
      </w:r>
    </w:p>
    <w:p w:rsidR="00F4232C" w:rsidRPr="00F4232C" w:rsidRDefault="00F4232C" w:rsidP="00F4232C">
      <w:pPr>
        <w:jc w:val="both"/>
        <w:rPr>
          <w:rFonts w:ascii="Verdana" w:hAnsi="Verdana"/>
          <w:bCs/>
          <w:sz w:val="20"/>
        </w:rPr>
      </w:pPr>
      <w:r w:rsidRPr="00F4232C">
        <w:rPr>
          <w:rFonts w:ascii="Verdana" w:hAnsi="Verdana"/>
          <w:bCs/>
          <w:sz w:val="20"/>
        </w:rPr>
        <w:t>II.         Presentar al consejo de administración o administrador único de la ITF, según corresponda, los resultados de la implementación de la metodología a que hace referencia el Título Segundo, Capítulo Único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III.        Conocer los resultados de las revisiones que anualmente efectúe el área de auditoría interna o el tercero independiente a que se refiere el artículo </w:t>
      </w:r>
      <w:r w:rsidRPr="00F4232C">
        <w:rPr>
          <w:rFonts w:ascii="Verdana" w:hAnsi="Verdana"/>
          <w:b/>
          <w:bCs/>
          <w:sz w:val="20"/>
        </w:rPr>
        <w:t>76</w:t>
      </w:r>
      <w:r w:rsidRPr="00F4232C">
        <w:rPr>
          <w:rFonts w:ascii="Verdana" w:hAnsi="Verdana"/>
          <w:bCs/>
          <w:sz w:val="20"/>
        </w:rPr>
        <w:t> de las presentes Disposiciones, a efecto de dictar, adoptar e implementar las acciones necesarias tendientes a corregir las fallas, deficiencias u omisiones detectadas.</w:t>
      </w:r>
    </w:p>
    <w:p w:rsidR="00F4232C" w:rsidRPr="00F4232C" w:rsidRDefault="00F4232C" w:rsidP="00F4232C">
      <w:pPr>
        <w:jc w:val="both"/>
        <w:rPr>
          <w:rFonts w:ascii="Verdana" w:hAnsi="Verdana"/>
          <w:bCs/>
          <w:sz w:val="20"/>
        </w:rPr>
      </w:pPr>
      <w:r w:rsidRPr="00F4232C">
        <w:rPr>
          <w:rFonts w:ascii="Verdana" w:hAnsi="Verdana"/>
          <w:bCs/>
          <w:sz w:val="20"/>
        </w:rPr>
        <w:t>IV.        Conocer de la celebración de Operaciones cuyas características pudieran generar un alto Riesgo para la ITF, de acuerdo con los informes que al efecto le presente el Oficial de Cumplimiento y formular las recomendaciones que estime procedentes, las que deberán ser atendidas por el área correspondiente.</w:t>
      </w:r>
    </w:p>
    <w:p w:rsidR="00F4232C" w:rsidRPr="00F4232C" w:rsidRDefault="00F4232C" w:rsidP="00F4232C">
      <w:pPr>
        <w:jc w:val="both"/>
        <w:rPr>
          <w:rFonts w:ascii="Verdana" w:hAnsi="Verdana"/>
          <w:bCs/>
          <w:sz w:val="20"/>
        </w:rPr>
      </w:pPr>
      <w:r w:rsidRPr="00F4232C">
        <w:rPr>
          <w:rFonts w:ascii="Verdana" w:hAnsi="Verdana"/>
          <w:bCs/>
          <w:sz w:val="20"/>
        </w:rPr>
        <w:lastRenderedPageBreak/>
        <w:t>V.         Establecer y difundir los criterios para la clasificación de los Clientes, en función de su Grado de Riesgo, de conformidad con lo señalado en el Capítulo II del Título Tercero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VI.        Asegurarse de que los sistemas automatizados con los que deben contar conforme al Capítulo Único del Título Sexto de las presentes Disposiciones contengan las siguientes listas:</w:t>
      </w:r>
    </w:p>
    <w:p w:rsidR="00F4232C" w:rsidRPr="00F4232C" w:rsidRDefault="00F4232C" w:rsidP="00F4232C">
      <w:pPr>
        <w:jc w:val="both"/>
        <w:rPr>
          <w:rFonts w:ascii="Verdana" w:hAnsi="Verdana"/>
          <w:bCs/>
          <w:sz w:val="20"/>
        </w:rPr>
      </w:pPr>
      <w:r w:rsidRPr="00F4232C">
        <w:rPr>
          <w:rFonts w:ascii="Verdana" w:hAnsi="Verdana"/>
          <w:bCs/>
          <w:sz w:val="20"/>
        </w:rPr>
        <w:t>a)    De países o jurisdicciones que apliquen regímenes fiscales preferentes, o bien, que no cuenten con medidas para prevenir, detectar y combatir las operaciones con recursos de procedencia ilícita o financiamiento al terrorismo o estas sean deficientes, a las que se refiere la fracción X del artículo </w:t>
      </w:r>
      <w:r w:rsidRPr="00F4232C">
        <w:rPr>
          <w:rFonts w:ascii="Verdana" w:hAnsi="Verdana"/>
          <w:b/>
          <w:bCs/>
          <w:sz w:val="20"/>
        </w:rPr>
        <w:t>70</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b)    De Personas Políticamente Expuestas que, en términos del artículo </w:t>
      </w:r>
      <w:r w:rsidRPr="00F4232C">
        <w:rPr>
          <w:rFonts w:ascii="Verdana" w:hAnsi="Verdana"/>
          <w:b/>
          <w:bCs/>
          <w:sz w:val="20"/>
        </w:rPr>
        <w:t>95</w:t>
      </w:r>
      <w:r w:rsidRPr="00F4232C">
        <w:rPr>
          <w:rFonts w:ascii="Verdana" w:hAnsi="Verdana"/>
          <w:bCs/>
          <w:sz w:val="20"/>
        </w:rPr>
        <w:t> de las Disposiciones, las ITF deben elaborar.</w:t>
      </w:r>
    </w:p>
    <w:p w:rsidR="00F4232C" w:rsidRPr="00F4232C" w:rsidRDefault="00F4232C" w:rsidP="00F4232C">
      <w:pPr>
        <w:jc w:val="both"/>
        <w:rPr>
          <w:rFonts w:ascii="Verdana" w:hAnsi="Verdana"/>
          <w:bCs/>
          <w:sz w:val="20"/>
        </w:rPr>
      </w:pPr>
      <w:r w:rsidRPr="00F4232C">
        <w:rPr>
          <w:rFonts w:ascii="Verdana" w:hAnsi="Verdana"/>
          <w:bCs/>
          <w:sz w:val="20"/>
        </w:rPr>
        <w:t>c)     De personas bloqueadas a que se refiere el artículo </w:t>
      </w:r>
      <w:r w:rsidRPr="00F4232C">
        <w:rPr>
          <w:rFonts w:ascii="Verdana" w:hAnsi="Verdana"/>
          <w:b/>
          <w:bCs/>
          <w:sz w:val="20"/>
        </w:rPr>
        <w:t>61</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VII.       Dictaminar las Operaciones que deban ser reportadas a la Secretaría, por conducto de la CNBV, como Operaciones Inusuales u Operaciones Internas Preocupantes, en los términos establecidos en las presentes Disposiciones.</w:t>
      </w:r>
    </w:p>
    <w:p w:rsidR="00F4232C" w:rsidRPr="00F4232C" w:rsidRDefault="00F4232C" w:rsidP="00F4232C">
      <w:pPr>
        <w:jc w:val="both"/>
        <w:rPr>
          <w:rFonts w:ascii="Verdana" w:hAnsi="Verdana"/>
          <w:bCs/>
          <w:sz w:val="20"/>
        </w:rPr>
      </w:pPr>
      <w:r w:rsidRPr="00F4232C">
        <w:rPr>
          <w:rFonts w:ascii="Verdana" w:hAnsi="Verdana"/>
          <w:bCs/>
          <w:sz w:val="20"/>
        </w:rPr>
        <w:t>            Las ITF deberán conservar en Archivos o Registros los documentos o la información en la que consten los argumentos considerados para reportar o no las Operaciones susceptibles de ser consideradas como Operaciones Inusuales u Operaciones Internas Preocupantes que hayan sido analizadas por el Comité.</w:t>
      </w:r>
    </w:p>
    <w:p w:rsidR="00F4232C" w:rsidRPr="00F4232C" w:rsidRDefault="00F4232C" w:rsidP="00F4232C">
      <w:pPr>
        <w:jc w:val="both"/>
        <w:rPr>
          <w:rFonts w:ascii="Verdana" w:hAnsi="Verdana"/>
          <w:bCs/>
          <w:sz w:val="20"/>
        </w:rPr>
      </w:pPr>
      <w:r w:rsidRPr="00F4232C">
        <w:rPr>
          <w:rFonts w:ascii="Verdana" w:hAnsi="Verdana"/>
          <w:bCs/>
          <w:sz w:val="20"/>
        </w:rPr>
        <w:t xml:space="preserve">VIII.      Aprobar los programas de capacitación para el personal de la ITF, en materia de prevención, detección y reporte de actos, omisiones u Operaciones que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IX.        Informar al área competente de la ITF de los actos u omisiones realizados por los directivos, funcionarios, empleados o apoderados de esta, que provoquen que la ITF incumpla o contravenga lo previsto en la Ley, las presentes Disposiciones o en el Manual de Cumplimiento, a efecto de que se impongan las medidas disciplinarias correspondientes.</w:t>
      </w:r>
    </w:p>
    <w:p w:rsidR="00F4232C" w:rsidRPr="00F4232C" w:rsidRDefault="00F4232C" w:rsidP="00F4232C">
      <w:pPr>
        <w:jc w:val="both"/>
        <w:rPr>
          <w:rFonts w:ascii="Verdana" w:hAnsi="Verdana"/>
          <w:bCs/>
          <w:sz w:val="20"/>
        </w:rPr>
      </w:pPr>
      <w:r w:rsidRPr="00F4232C">
        <w:rPr>
          <w:rFonts w:ascii="Verdana" w:hAnsi="Verdana"/>
          <w:bCs/>
          <w:sz w:val="20"/>
        </w:rPr>
        <w:t>X.         Asegurarse de que la ITF cuente con las estructuras internas a que se refiere este Capítulo, y que sean suficientes y adecuadas en cuanto a organización, número de personas, recursos materiales y tecnológicos, de acuerdo con los resultados de la implementación de la metodología a que se refiere el Título Segundo, Capítulo Único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XI.        Resolver los demás asuntos que se sometan a su consideración en el ámbito de su competencia y en relación al cumplimiento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lastRenderedPageBreak/>
        <w:t>XII.       Realizar las demás acciones necesarias para el adecuado cumplimiento de sus funciones y obligaciones.</w:t>
      </w:r>
    </w:p>
    <w:p w:rsidR="00F4232C" w:rsidRPr="00F4232C" w:rsidRDefault="00F4232C" w:rsidP="00F4232C">
      <w:pPr>
        <w:jc w:val="both"/>
        <w:rPr>
          <w:rFonts w:ascii="Verdana" w:hAnsi="Verdana"/>
          <w:bCs/>
          <w:sz w:val="20"/>
        </w:rPr>
      </w:pPr>
      <w:r w:rsidRPr="00F4232C">
        <w:rPr>
          <w:rFonts w:ascii="Verdana" w:hAnsi="Verdana"/>
          <w:bCs/>
          <w:sz w:val="20"/>
        </w:rPr>
        <w:t>Las ITF deberán establecer expresamente en su Manual de Cumplimiento o en algún otro documento o manual elaborado por las propias ITF, los mecanismos, procesos, criterios, plazos y forma en que el Comité dará cumplimiento a las funciones y obligaciones previstas en este artículo y determinará la forma en que operará.</w:t>
      </w:r>
    </w:p>
    <w:p w:rsidR="00F4232C" w:rsidRPr="00F4232C" w:rsidRDefault="00F4232C" w:rsidP="00F4232C">
      <w:pPr>
        <w:jc w:val="both"/>
        <w:rPr>
          <w:rFonts w:ascii="Verdana" w:hAnsi="Verdana"/>
          <w:bCs/>
          <w:sz w:val="20"/>
        </w:rPr>
      </w:pPr>
      <w:r w:rsidRPr="00F4232C">
        <w:rPr>
          <w:rFonts w:ascii="Verdana" w:hAnsi="Verdana"/>
          <w:bCs/>
          <w:sz w:val="20"/>
        </w:rPr>
        <w:t>Las ITF, a efecto de evidenciar el cumplimiento de las funciones y obligaciones a que se refiere el presente artículo, deberán contar con el soporte de la información generada, Archivos y Registros.</w:t>
      </w:r>
    </w:p>
    <w:p w:rsidR="00F4232C" w:rsidRPr="00F4232C" w:rsidRDefault="00F4232C" w:rsidP="00F4232C">
      <w:pPr>
        <w:jc w:val="both"/>
        <w:rPr>
          <w:rFonts w:ascii="Verdana" w:hAnsi="Verdana"/>
          <w:bCs/>
          <w:sz w:val="20"/>
        </w:rPr>
      </w:pPr>
      <w:r w:rsidRPr="00F4232C">
        <w:rPr>
          <w:rFonts w:ascii="Verdana" w:hAnsi="Verdana"/>
          <w:b/>
          <w:bCs/>
          <w:sz w:val="20"/>
        </w:rPr>
        <w:t>Artículo 46.-</w:t>
      </w:r>
      <w:r w:rsidRPr="00F4232C">
        <w:rPr>
          <w:rFonts w:ascii="Verdana" w:hAnsi="Verdana"/>
          <w:bCs/>
          <w:sz w:val="20"/>
        </w:rPr>
        <w:t xml:space="preserve"> El Comité estará integrado por al menos tres miembros, quienes deberán ocupar la titularidad de las áreas que al efecto designe el consejo de administración o administrador único de la ITF de que se trate. En caso de que la administración de la ITF sea llevada por un consejo de administración, deberán ser miembros del Comité al menos un miembro del consejo de administración, el director general y empleados o funcionarios que ocupen cargos dentro de las tres jerarquías inmediatas inferiores a la del director general de la ITF. En caso de que la administración esté encomendada a un administrador </w:t>
      </w:r>
      <w:proofErr w:type="spellStart"/>
      <w:r w:rsidRPr="00F4232C">
        <w:rPr>
          <w:rFonts w:ascii="Verdana" w:hAnsi="Verdana"/>
          <w:bCs/>
          <w:sz w:val="20"/>
        </w:rPr>
        <w:t>único</w:t>
      </w:r>
      <w:proofErr w:type="gramStart"/>
      <w:r w:rsidRPr="00F4232C">
        <w:rPr>
          <w:rFonts w:ascii="Verdana" w:hAnsi="Verdana"/>
          <w:bCs/>
          <w:sz w:val="20"/>
        </w:rPr>
        <w:t>,deberán</w:t>
      </w:r>
      <w:proofErr w:type="spellEnd"/>
      <w:proofErr w:type="gramEnd"/>
      <w:r w:rsidRPr="00F4232C">
        <w:rPr>
          <w:rFonts w:ascii="Verdana" w:hAnsi="Verdana"/>
          <w:bCs/>
          <w:sz w:val="20"/>
        </w:rPr>
        <w:t xml:space="preserve"> ser miembros del Comité el administrador único, el director general y empleados o funcionarios que ocupen cargos dentro de las tres jerarquías inmediatas inferiores a la del director general de la ITF.</w:t>
      </w:r>
    </w:p>
    <w:p w:rsidR="00F4232C" w:rsidRPr="00F4232C" w:rsidRDefault="00F4232C" w:rsidP="00F4232C">
      <w:pPr>
        <w:jc w:val="both"/>
        <w:rPr>
          <w:rFonts w:ascii="Verdana" w:hAnsi="Verdana"/>
          <w:bCs/>
          <w:sz w:val="20"/>
        </w:rPr>
      </w:pPr>
      <w:r w:rsidRPr="00F4232C">
        <w:rPr>
          <w:rFonts w:ascii="Verdana" w:hAnsi="Verdana"/>
          <w:bCs/>
          <w:sz w:val="20"/>
        </w:rPr>
        <w:t>Los miembros propietarios del Comité deberán asistir a las sesiones de este. No obstante, podrán designar suplentes, quienes únicamente podrán representarlos en dos sesiones no continuas por semestre.</w:t>
      </w:r>
    </w:p>
    <w:p w:rsidR="00F4232C" w:rsidRPr="00F4232C" w:rsidRDefault="00F4232C" w:rsidP="00F4232C">
      <w:pPr>
        <w:jc w:val="both"/>
        <w:rPr>
          <w:rFonts w:ascii="Verdana" w:hAnsi="Verdana"/>
          <w:bCs/>
          <w:sz w:val="20"/>
        </w:rPr>
      </w:pPr>
      <w:r w:rsidRPr="00F4232C">
        <w:rPr>
          <w:rFonts w:ascii="Verdana" w:hAnsi="Verdana"/>
          <w:bCs/>
          <w:sz w:val="20"/>
        </w:rPr>
        <w:t>El Comité deberá sesionar al menos una vez al mes y contará con un presidente y un secretario, que serán designados de entre sus miembros. Para que las sesiones puedan celebrarse válidamente, se requerirá que se encuentre presente la mayoría de los miembros del Comité.</w:t>
      </w:r>
    </w:p>
    <w:p w:rsidR="00F4232C" w:rsidRPr="00F4232C" w:rsidRDefault="00F4232C" w:rsidP="00F4232C">
      <w:pPr>
        <w:jc w:val="both"/>
        <w:rPr>
          <w:rFonts w:ascii="Verdana" w:hAnsi="Verdana"/>
          <w:bCs/>
          <w:sz w:val="20"/>
        </w:rPr>
      </w:pPr>
      <w:r w:rsidRPr="00F4232C">
        <w:rPr>
          <w:rFonts w:ascii="Verdana" w:hAnsi="Verdana"/>
          <w:bCs/>
          <w:sz w:val="20"/>
        </w:rPr>
        <w:t>En el Comité deberá participar, con voz pero sin voto, el auditor interno o la persona del área de auditoría que él designe, sin que por ello se le considere miembro del Comité. Lo anterior, solo aplicará para aquellas ITF que cuenten con área de auditoría interna.</w:t>
      </w:r>
    </w:p>
    <w:p w:rsidR="00F4232C" w:rsidRPr="00F4232C" w:rsidRDefault="00F4232C" w:rsidP="00F4232C">
      <w:pPr>
        <w:jc w:val="both"/>
        <w:rPr>
          <w:rFonts w:ascii="Verdana" w:hAnsi="Verdana"/>
          <w:bCs/>
          <w:sz w:val="20"/>
        </w:rPr>
      </w:pPr>
      <w:r w:rsidRPr="00F4232C">
        <w:rPr>
          <w:rFonts w:ascii="Verdana" w:hAnsi="Verdana"/>
          <w:bCs/>
          <w:sz w:val="20"/>
        </w:rPr>
        <w:t>Las ITF que cuenten con menos de veinticinco personas para el cumplimiento de sus fines, contratadas de manera directa o indirecta a través de empresas de servicios complementarios, no estarán obligadas a constituir y mantener el Comité a que se refiere este artículo. En el supuesto previsto en este párrafo, las funciones y obligaciones del Comité a que se refiere el artículo </w:t>
      </w:r>
      <w:r w:rsidRPr="00F4232C">
        <w:rPr>
          <w:rFonts w:ascii="Verdana" w:hAnsi="Verdana"/>
          <w:b/>
          <w:bCs/>
          <w:sz w:val="20"/>
        </w:rPr>
        <w:t>45</w:t>
      </w:r>
      <w:r w:rsidRPr="00F4232C">
        <w:rPr>
          <w:rFonts w:ascii="Verdana" w:hAnsi="Verdana"/>
          <w:bCs/>
          <w:sz w:val="20"/>
        </w:rPr>
        <w:t>de las presentes Disposiciones, serán ejercidas por el Oficial de Cumplimiento.</w:t>
      </w:r>
    </w:p>
    <w:p w:rsidR="00F4232C" w:rsidRPr="00F4232C" w:rsidRDefault="00F4232C" w:rsidP="00F4232C">
      <w:pPr>
        <w:jc w:val="both"/>
        <w:rPr>
          <w:rFonts w:ascii="Verdana" w:hAnsi="Verdana"/>
          <w:bCs/>
          <w:sz w:val="20"/>
        </w:rPr>
      </w:pPr>
      <w:r w:rsidRPr="00F4232C">
        <w:rPr>
          <w:rFonts w:ascii="Verdana" w:hAnsi="Verdana"/>
          <w:b/>
          <w:bCs/>
          <w:sz w:val="20"/>
        </w:rPr>
        <w:t>Artículo 47.-</w:t>
      </w:r>
      <w:r w:rsidRPr="00F4232C">
        <w:rPr>
          <w:rFonts w:ascii="Verdana" w:hAnsi="Verdana"/>
          <w:bCs/>
          <w:sz w:val="20"/>
        </w:rPr>
        <w:t> El Comité tomará sus decisiones por el voto favorable de la mayoría de los miembros presentes en la sesión; en caso de empate, el presidente tendrá voto de calidad.</w:t>
      </w:r>
    </w:p>
    <w:p w:rsidR="00F4232C" w:rsidRPr="00F4232C" w:rsidRDefault="00F4232C" w:rsidP="00F4232C">
      <w:pPr>
        <w:jc w:val="both"/>
        <w:rPr>
          <w:rFonts w:ascii="Verdana" w:hAnsi="Verdana"/>
          <w:bCs/>
          <w:sz w:val="20"/>
        </w:rPr>
      </w:pPr>
      <w:r w:rsidRPr="00F4232C">
        <w:rPr>
          <w:rFonts w:ascii="Verdana" w:hAnsi="Verdana"/>
          <w:bCs/>
          <w:sz w:val="20"/>
        </w:rPr>
        <w:lastRenderedPageBreak/>
        <w:t>De cada sesión se levantará un acta, en la que deberán constar los acuerdos y resoluciones que se adopten y que evidencien el cumplimiento de las funciones y obligaciones del Comité a que se refiere el artículo </w:t>
      </w:r>
      <w:r w:rsidRPr="00F4232C">
        <w:rPr>
          <w:rFonts w:ascii="Verdana" w:hAnsi="Verdana"/>
          <w:b/>
          <w:bCs/>
          <w:sz w:val="20"/>
        </w:rPr>
        <w:t>45</w:t>
      </w:r>
      <w:r w:rsidRPr="00F4232C">
        <w:rPr>
          <w:rFonts w:ascii="Verdana" w:hAnsi="Verdana"/>
          <w:bCs/>
          <w:sz w:val="20"/>
        </w:rPr>
        <w:t> de las presentes Disposiciones. Las actas deberán estar firmadas por el presidente y el secretario del Comité o, en su caso, por sus suplentes. El acta a que se refiere el presente párrafo, así como los documentos o información soporte de los acuerdos y resoluciones adoptados en cada sesión deberá estar documentada en Archivos o Registros.</w:t>
      </w:r>
    </w:p>
    <w:p w:rsidR="00F4232C" w:rsidRPr="00F4232C" w:rsidRDefault="00F4232C" w:rsidP="00F4232C">
      <w:pPr>
        <w:jc w:val="both"/>
        <w:rPr>
          <w:rFonts w:ascii="Verdana" w:hAnsi="Verdana"/>
          <w:bCs/>
          <w:sz w:val="20"/>
        </w:rPr>
      </w:pPr>
      <w:r w:rsidRPr="00F4232C">
        <w:rPr>
          <w:rFonts w:ascii="Verdana" w:hAnsi="Verdana"/>
          <w:b/>
          <w:bCs/>
          <w:sz w:val="20"/>
        </w:rPr>
        <w:t>Artículo 48.-</w:t>
      </w:r>
      <w:r w:rsidRPr="00F4232C">
        <w:rPr>
          <w:rFonts w:ascii="Verdana" w:hAnsi="Verdana"/>
          <w:bCs/>
          <w:sz w:val="20"/>
        </w:rPr>
        <w:t> La ITF deberá comunicar a la Secretaría, por conducto de la CNBV, a través de los medios y en el formato oficial que para tal efecto expida la Secretaría, conforme a los términos y especificaciones que esta última señale, dentro del plazo de quince días hábiles siguientes a la fecha en que el consejo de administración, o administrador único haya designado las áreas cuyos titulares serán miembros del Comité, la integración inicial de su Comité, incluyendo el nombre y apellidos, sin abreviaturas y cargo de los titulares de dichas áreas, así como de sus respectivos suplentes, en caso de haberlos nombrado.</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Cada ITF deberá comunicar a la Secretaría, por conducto de la CNBV, a través de los medios referidos en el párrafo anterior, la designación, adición o sustitución de los integrantes del Comité, dentro de los quince días hábiles siguientes a la fecha en que se haya realizado. Para estos efectos, se deberá proporcionar la siguiente información:</w:t>
      </w:r>
    </w:p>
    <w:p w:rsidR="00F4232C" w:rsidRPr="00F4232C" w:rsidRDefault="00F4232C" w:rsidP="00F4232C">
      <w:pPr>
        <w:jc w:val="both"/>
        <w:rPr>
          <w:rFonts w:ascii="Verdana" w:hAnsi="Verdana"/>
          <w:bCs/>
          <w:sz w:val="20"/>
        </w:rPr>
      </w:pPr>
      <w:r w:rsidRPr="00F4232C">
        <w:rPr>
          <w:rFonts w:ascii="Verdana" w:hAnsi="Verdana"/>
          <w:bCs/>
          <w:sz w:val="20"/>
        </w:rPr>
        <w:t>I.          La denominación de las áreas cuyos titulares hayan sido designados en adición o sustitución a las que forman parte del Comité, así como el nombre y apellidos sin abreviaturas de dichos titulares y nombre y apellidos sin abreviaturas y cargo de sus suplentes.</w:t>
      </w:r>
    </w:p>
    <w:p w:rsidR="00F4232C" w:rsidRPr="00F4232C" w:rsidRDefault="00F4232C" w:rsidP="00F4232C">
      <w:pPr>
        <w:jc w:val="both"/>
        <w:rPr>
          <w:rFonts w:ascii="Verdana" w:hAnsi="Verdana"/>
          <w:bCs/>
          <w:sz w:val="20"/>
        </w:rPr>
      </w:pPr>
      <w:r w:rsidRPr="00F4232C">
        <w:rPr>
          <w:rFonts w:ascii="Verdana" w:hAnsi="Verdana"/>
          <w:bCs/>
          <w:sz w:val="20"/>
        </w:rPr>
        <w:t>II          La fecha de la modificación correspondiente.</w:t>
      </w:r>
    </w:p>
    <w:p w:rsidR="00F4232C" w:rsidRPr="00F4232C" w:rsidRDefault="00F4232C" w:rsidP="00F4232C">
      <w:pPr>
        <w:jc w:val="both"/>
        <w:rPr>
          <w:rFonts w:ascii="Verdana" w:hAnsi="Verdana"/>
          <w:bCs/>
          <w:sz w:val="20"/>
        </w:rPr>
      </w:pPr>
      <w:r w:rsidRPr="00F4232C">
        <w:rPr>
          <w:rFonts w:ascii="Verdana" w:hAnsi="Verdana"/>
          <w:bCs/>
          <w:sz w:val="20"/>
        </w:rPr>
        <w:t>III         La demás información que se requiera en el formato oficial previsto en este artículo.</w:t>
      </w:r>
    </w:p>
    <w:p w:rsidR="00F4232C" w:rsidRPr="00F4232C" w:rsidRDefault="00F4232C" w:rsidP="00F4232C">
      <w:pPr>
        <w:jc w:val="both"/>
        <w:rPr>
          <w:rFonts w:ascii="Verdana" w:hAnsi="Verdana"/>
          <w:bCs/>
          <w:sz w:val="20"/>
        </w:rPr>
      </w:pPr>
      <w:r w:rsidRPr="00F4232C">
        <w:rPr>
          <w:rFonts w:ascii="Verdana" w:hAnsi="Verdana"/>
          <w:bCs/>
          <w:sz w:val="20"/>
        </w:rPr>
        <w:t>Las ITF que se ubiquen en el supuesto previsto en el último párrafo del artículo </w:t>
      </w:r>
      <w:r w:rsidRPr="00F4232C">
        <w:rPr>
          <w:rFonts w:ascii="Verdana" w:hAnsi="Verdana"/>
          <w:b/>
          <w:bCs/>
          <w:sz w:val="20"/>
        </w:rPr>
        <w:t>46</w:t>
      </w:r>
      <w:r w:rsidRPr="00F4232C">
        <w:rPr>
          <w:rFonts w:ascii="Verdana" w:hAnsi="Verdana"/>
          <w:bCs/>
          <w:sz w:val="20"/>
        </w:rPr>
        <w:t> de las presentes Disposiciones, deberán comunicar a la Secretaría dicha situación a través de los medios y en el formato oficial que para tal efecto expida la Secretaría, conforme a los términos y especificaciones que esta última señale, dentro del plazo de sesenta días hábiles contados a partir de la fecha de autorización o de la fecha en que se reduzca el número de personas contratadas ubicándose en el supuesto previsto en el último párrafo del artículo </w:t>
      </w:r>
      <w:r w:rsidRPr="00F4232C">
        <w:rPr>
          <w:rFonts w:ascii="Verdana" w:hAnsi="Verdana"/>
          <w:b/>
          <w:bCs/>
          <w:sz w:val="20"/>
        </w:rPr>
        <w:t>46</w:t>
      </w:r>
      <w:r w:rsidRPr="00F4232C">
        <w:rPr>
          <w:rFonts w:ascii="Verdana" w:hAnsi="Verdana"/>
          <w:bCs/>
          <w:sz w:val="20"/>
        </w:rPr>
        <w:t>.</w:t>
      </w:r>
    </w:p>
    <w:p w:rsidR="00F4232C" w:rsidRPr="00F4232C" w:rsidRDefault="00F4232C" w:rsidP="00F4232C">
      <w:pPr>
        <w:jc w:val="both"/>
        <w:rPr>
          <w:rFonts w:ascii="Verdana" w:hAnsi="Verdana"/>
          <w:bCs/>
          <w:sz w:val="20"/>
        </w:rPr>
      </w:pPr>
      <w:r w:rsidRPr="00F4232C">
        <w:rPr>
          <w:rFonts w:ascii="Verdana" w:hAnsi="Verdana"/>
          <w:b/>
          <w:bCs/>
          <w:sz w:val="20"/>
        </w:rPr>
        <w:t>Capítulo II</w:t>
      </w:r>
    </w:p>
    <w:p w:rsidR="00F4232C" w:rsidRPr="00F4232C" w:rsidRDefault="00F4232C" w:rsidP="00F4232C">
      <w:pPr>
        <w:jc w:val="both"/>
        <w:rPr>
          <w:rFonts w:ascii="Verdana" w:hAnsi="Verdana"/>
          <w:bCs/>
          <w:sz w:val="20"/>
        </w:rPr>
      </w:pPr>
      <w:r w:rsidRPr="00F4232C">
        <w:rPr>
          <w:rFonts w:ascii="Verdana" w:hAnsi="Verdana"/>
          <w:b/>
          <w:bCs/>
          <w:sz w:val="20"/>
        </w:rPr>
        <w:t>Del Oficial de Cumplimiento</w:t>
      </w:r>
    </w:p>
    <w:p w:rsidR="00F4232C" w:rsidRPr="00F4232C" w:rsidRDefault="00F4232C" w:rsidP="00F4232C">
      <w:pPr>
        <w:jc w:val="both"/>
        <w:rPr>
          <w:rFonts w:ascii="Verdana" w:hAnsi="Verdana"/>
          <w:bCs/>
          <w:sz w:val="20"/>
        </w:rPr>
      </w:pPr>
      <w:r w:rsidRPr="00F4232C">
        <w:rPr>
          <w:rFonts w:ascii="Verdana" w:hAnsi="Verdana"/>
          <w:b/>
          <w:bCs/>
          <w:sz w:val="20"/>
        </w:rPr>
        <w:t>Artículo 49.-</w:t>
      </w:r>
      <w:r w:rsidRPr="00F4232C">
        <w:rPr>
          <w:rFonts w:ascii="Verdana" w:hAnsi="Verdana"/>
          <w:bCs/>
          <w:sz w:val="20"/>
        </w:rPr>
        <w:t> La ITF deberá contar con un funcionario que se denominará "Oficial de Cumplimiento", el cual será designado por el consejo de administración o administrador único o el Comité de la ITF, de entre los miembros de este último.</w:t>
      </w:r>
    </w:p>
    <w:p w:rsidR="00F4232C" w:rsidRPr="00F4232C" w:rsidRDefault="00F4232C" w:rsidP="00F4232C">
      <w:pPr>
        <w:jc w:val="both"/>
        <w:rPr>
          <w:rFonts w:ascii="Verdana" w:hAnsi="Verdana"/>
          <w:bCs/>
          <w:sz w:val="20"/>
        </w:rPr>
      </w:pPr>
      <w:r w:rsidRPr="00F4232C">
        <w:rPr>
          <w:rFonts w:ascii="Verdana" w:hAnsi="Verdana"/>
          <w:bCs/>
          <w:sz w:val="20"/>
        </w:rPr>
        <w:lastRenderedPageBreak/>
        <w:t>La designación del Oficial de Cumplimiento a que se refiere el párrafo anterior, deberá realizarse al día hábil siguiente a la fecha en que el Oficial de Cumplimiento anterior deje el puesto, le sea revocado o se encuentre imposibilitado por cualquier causa para realizar el encargo en cuestión, pudiendo en este último caso designar un Oficial de Cumplimiento de manera interina conforme a lo establecido en el artículo </w:t>
      </w:r>
      <w:r w:rsidRPr="00F4232C">
        <w:rPr>
          <w:rFonts w:ascii="Verdana" w:hAnsi="Verdana"/>
          <w:b/>
          <w:bCs/>
          <w:sz w:val="20"/>
        </w:rPr>
        <w:t>52</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En caso de que la ITF se ubique en el supuesto a que se refiere el último párrafo del artículo </w:t>
      </w:r>
      <w:r w:rsidRPr="00F4232C">
        <w:rPr>
          <w:rFonts w:ascii="Verdana" w:hAnsi="Verdana"/>
          <w:b/>
          <w:bCs/>
          <w:sz w:val="20"/>
        </w:rPr>
        <w:t>46</w:t>
      </w:r>
      <w:r w:rsidRPr="00F4232C">
        <w:rPr>
          <w:rFonts w:ascii="Verdana" w:hAnsi="Verdana"/>
          <w:bCs/>
          <w:sz w:val="20"/>
        </w:rPr>
        <w:t> de las presentes Disposiciones y, por lo tanto, no esté obligada a contar con un Comité, el Oficial de Cumplimiento será designado por su consejo de administración o administrador único, según corresponda, quien deberá cumplir con los requisitos para ser integrante del Comité, en términos del referido artículo.</w:t>
      </w:r>
    </w:p>
    <w:p w:rsidR="00F4232C" w:rsidRPr="00F4232C" w:rsidRDefault="00F4232C" w:rsidP="00F4232C">
      <w:pPr>
        <w:jc w:val="both"/>
        <w:rPr>
          <w:rFonts w:ascii="Verdana" w:hAnsi="Verdana"/>
          <w:bCs/>
          <w:sz w:val="20"/>
        </w:rPr>
      </w:pPr>
      <w:r w:rsidRPr="00F4232C">
        <w:rPr>
          <w:rFonts w:ascii="Verdana" w:hAnsi="Verdana"/>
          <w:b/>
          <w:bCs/>
          <w:sz w:val="20"/>
        </w:rPr>
        <w:t>Artículo 50.- </w:t>
      </w:r>
      <w:r w:rsidRPr="00F4232C">
        <w:rPr>
          <w:rFonts w:ascii="Verdana" w:hAnsi="Verdana"/>
          <w:bCs/>
          <w:sz w:val="20"/>
        </w:rPr>
        <w:t>El funcionario que sea designado como Oficial de Cumplimiento deberá reunir los siguientes requisitos:</w:t>
      </w:r>
    </w:p>
    <w:p w:rsidR="00F4232C" w:rsidRPr="00F4232C" w:rsidRDefault="00F4232C" w:rsidP="00F4232C">
      <w:pPr>
        <w:jc w:val="both"/>
        <w:rPr>
          <w:rFonts w:ascii="Verdana" w:hAnsi="Verdana"/>
          <w:bCs/>
          <w:sz w:val="20"/>
        </w:rPr>
      </w:pPr>
      <w:r w:rsidRPr="00F4232C">
        <w:rPr>
          <w:rFonts w:ascii="Verdana" w:hAnsi="Verdana"/>
          <w:bCs/>
          <w:sz w:val="20"/>
        </w:rPr>
        <w:t>I.          Ocupar un cargo dentro de las tres jerarquías inmediatas inferiores a la del director general de la ITF de que se trate.</w:t>
      </w:r>
    </w:p>
    <w:p w:rsidR="00F4232C" w:rsidRPr="00F4232C" w:rsidRDefault="00F4232C" w:rsidP="00F4232C">
      <w:pPr>
        <w:jc w:val="both"/>
        <w:rPr>
          <w:rFonts w:ascii="Verdana" w:hAnsi="Verdana"/>
          <w:bCs/>
          <w:sz w:val="20"/>
        </w:rPr>
      </w:pPr>
      <w:r w:rsidRPr="00F4232C">
        <w:rPr>
          <w:rFonts w:ascii="Verdana" w:hAnsi="Verdana"/>
          <w:bCs/>
          <w:sz w:val="20"/>
        </w:rPr>
        <w:t>II.         Ser independiente de las unidades de la ITF encargadas de promover o gestionar los productos o servicios financieros que esta ofrezca a sus Clientes.</w:t>
      </w:r>
    </w:p>
    <w:p w:rsidR="00F4232C" w:rsidRPr="00F4232C" w:rsidRDefault="00F4232C" w:rsidP="00F4232C">
      <w:pPr>
        <w:jc w:val="both"/>
        <w:rPr>
          <w:rFonts w:ascii="Verdana" w:hAnsi="Verdana"/>
          <w:bCs/>
          <w:sz w:val="20"/>
        </w:rPr>
      </w:pPr>
      <w:r w:rsidRPr="00F4232C">
        <w:rPr>
          <w:rFonts w:ascii="Verdana" w:hAnsi="Verdana"/>
          <w:bCs/>
          <w:sz w:val="20"/>
        </w:rPr>
        <w:t>III.        No tener funciones de auditoría interna en la ITF.</w:t>
      </w:r>
    </w:p>
    <w:p w:rsidR="00F4232C" w:rsidRPr="00F4232C" w:rsidRDefault="00F4232C" w:rsidP="00F4232C">
      <w:pPr>
        <w:jc w:val="both"/>
        <w:rPr>
          <w:rFonts w:ascii="Verdana" w:hAnsi="Verdana"/>
          <w:bCs/>
          <w:sz w:val="20"/>
        </w:rPr>
      </w:pPr>
      <w:r w:rsidRPr="00F4232C">
        <w:rPr>
          <w:rFonts w:ascii="Verdana" w:hAnsi="Verdana"/>
          <w:bCs/>
          <w:sz w:val="20"/>
        </w:rPr>
        <w:t>IV.        Haber obtenido la certificación prevista en el artículo 4, fracción X de la Ley de la Comisión Nacional Bancaria y de Valores, de conformidad con el artículo 58, párrafo quinto de la Ley.</w:t>
      </w:r>
    </w:p>
    <w:p w:rsidR="00F4232C" w:rsidRPr="00F4232C" w:rsidRDefault="00F4232C" w:rsidP="00F4232C">
      <w:pPr>
        <w:jc w:val="both"/>
        <w:rPr>
          <w:rFonts w:ascii="Verdana" w:hAnsi="Verdana"/>
          <w:bCs/>
          <w:sz w:val="20"/>
        </w:rPr>
      </w:pPr>
      <w:r w:rsidRPr="00F4232C">
        <w:rPr>
          <w:rFonts w:ascii="Verdana" w:hAnsi="Verdana"/>
          <w:bCs/>
          <w:sz w:val="20"/>
        </w:rPr>
        <w:t>El Oficial de Cumplimiento de una ITF que forme parte de un grupo financiero, en términos de la Ley para Regular las Agrupaciones Financieras, podrá ser el mismo que el de las otras entidades que integren al grupo financiero que corresponda, siempre que la ITF de que se trate al designarlo cumpla con lo previsto en el presente artículo.</w:t>
      </w:r>
    </w:p>
    <w:p w:rsidR="00F4232C" w:rsidRPr="00F4232C" w:rsidRDefault="00F4232C" w:rsidP="00F4232C">
      <w:pPr>
        <w:jc w:val="both"/>
        <w:rPr>
          <w:rFonts w:ascii="Verdana" w:hAnsi="Verdana"/>
          <w:bCs/>
          <w:sz w:val="20"/>
        </w:rPr>
      </w:pPr>
      <w:r w:rsidRPr="00F4232C">
        <w:rPr>
          <w:rFonts w:ascii="Verdana" w:hAnsi="Verdana"/>
          <w:b/>
          <w:bCs/>
          <w:sz w:val="20"/>
        </w:rPr>
        <w:t>Artículo 51.-</w:t>
      </w:r>
      <w:r w:rsidRPr="00F4232C">
        <w:rPr>
          <w:rFonts w:ascii="Verdana" w:hAnsi="Verdana"/>
          <w:bCs/>
          <w:sz w:val="20"/>
        </w:rPr>
        <w:t> El Oficial de Cumplimiento tendrá las funciones y obligaciones siguientes:</w:t>
      </w:r>
    </w:p>
    <w:p w:rsidR="00F4232C" w:rsidRPr="00F4232C" w:rsidRDefault="00F4232C" w:rsidP="00F4232C">
      <w:pPr>
        <w:jc w:val="both"/>
        <w:rPr>
          <w:rFonts w:ascii="Verdana" w:hAnsi="Verdana"/>
          <w:bCs/>
          <w:sz w:val="20"/>
        </w:rPr>
      </w:pPr>
      <w:r w:rsidRPr="00F4232C">
        <w:rPr>
          <w:rFonts w:ascii="Verdana" w:hAnsi="Verdana"/>
          <w:bCs/>
          <w:sz w:val="20"/>
        </w:rPr>
        <w:t>I.          Elaborar y someter a consideración del Comité el Manual de Cumplimiento, que contenga las políticas de identificación y conocimiento del Cliente, así como los criterios, medidas y procedimientos que deberán adoptar para dar cumplimiento a lo previsto en estas Disposiciones.</w:t>
      </w:r>
    </w:p>
    <w:p w:rsidR="00F4232C" w:rsidRPr="00F4232C" w:rsidRDefault="00F4232C" w:rsidP="00F4232C">
      <w:pPr>
        <w:jc w:val="both"/>
        <w:rPr>
          <w:rFonts w:ascii="Verdana" w:hAnsi="Verdana"/>
          <w:bCs/>
          <w:sz w:val="20"/>
        </w:rPr>
      </w:pPr>
      <w:r w:rsidRPr="00F4232C">
        <w:rPr>
          <w:rFonts w:ascii="Verdana" w:hAnsi="Verdana"/>
          <w:bCs/>
          <w:sz w:val="20"/>
        </w:rPr>
        <w:t>II.         Presentar al Comité el diseño de la metodología a que se refiere el Título Segundo, Capítulo Único de las presentes Disposiciones, así como los resultados de su implementación.</w:t>
      </w:r>
    </w:p>
    <w:p w:rsidR="00F4232C" w:rsidRPr="00F4232C" w:rsidRDefault="00F4232C" w:rsidP="00F4232C">
      <w:pPr>
        <w:jc w:val="both"/>
        <w:rPr>
          <w:rFonts w:ascii="Verdana" w:hAnsi="Verdana"/>
          <w:bCs/>
          <w:sz w:val="20"/>
        </w:rPr>
      </w:pPr>
      <w:r w:rsidRPr="00F4232C">
        <w:rPr>
          <w:rFonts w:ascii="Verdana" w:hAnsi="Verdana"/>
          <w:bCs/>
          <w:sz w:val="20"/>
        </w:rPr>
        <w:t>III.        Verificar la correcta ejecución de las medidas adoptadas por el Comité, en ejercicio de las facultades previstas en el artículo </w:t>
      </w:r>
      <w:r w:rsidRPr="00F4232C">
        <w:rPr>
          <w:rFonts w:ascii="Verdana" w:hAnsi="Verdana"/>
          <w:b/>
          <w:bCs/>
          <w:sz w:val="20"/>
        </w:rPr>
        <w:t>45</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lastRenderedPageBreak/>
        <w:t>IV.        Informar al Comité respecto de actos u omisiones realizados por los directivos, funcionarios, empleados o apoderados de la ITF, que provoquen que esta incurra, incumpla o contravenga lo dispuesto en la Ley, en las presentes Disposiciones o en el Manual de Cumplimiento, con el objeto de que se impongan las medidas disciplinarias correspondientes.</w:t>
      </w:r>
    </w:p>
    <w:p w:rsidR="00F4232C" w:rsidRPr="00F4232C" w:rsidRDefault="00F4232C" w:rsidP="00F4232C">
      <w:pPr>
        <w:jc w:val="both"/>
        <w:rPr>
          <w:rFonts w:ascii="Verdana" w:hAnsi="Verdana"/>
          <w:bCs/>
          <w:sz w:val="20"/>
        </w:rPr>
      </w:pPr>
      <w:r w:rsidRPr="00F4232C">
        <w:rPr>
          <w:rFonts w:ascii="Verdana" w:hAnsi="Verdana"/>
          <w:bCs/>
          <w:sz w:val="20"/>
        </w:rPr>
        <w:t>V.         Hacer del conocimiento del Comité la celebración de Operaciones, cuyas características pudieran generar un alto Riesgo para la ITF.</w:t>
      </w:r>
    </w:p>
    <w:p w:rsidR="00F4232C" w:rsidRPr="00F4232C" w:rsidRDefault="00F4232C" w:rsidP="00F4232C">
      <w:pPr>
        <w:jc w:val="both"/>
        <w:rPr>
          <w:rFonts w:ascii="Verdana" w:hAnsi="Verdana"/>
          <w:bCs/>
          <w:sz w:val="20"/>
        </w:rPr>
      </w:pPr>
      <w:r w:rsidRPr="00F4232C">
        <w:rPr>
          <w:rFonts w:ascii="Verdana" w:hAnsi="Verdana"/>
          <w:bCs/>
          <w:sz w:val="20"/>
        </w:rPr>
        <w:t>VI.        Coordinar las actividades de seguimiento de Operaciones y las investigaciones que deban llevarse a cabo a nivel institucional para que el Comité cuente con los elementos necesarios para, en su caso, dictaminarlas como Operaciones Inusuales u Operaciones Internas Preocupantes.</w:t>
      </w:r>
    </w:p>
    <w:p w:rsidR="00F4232C" w:rsidRPr="00F4232C" w:rsidRDefault="00F4232C" w:rsidP="00F4232C">
      <w:pPr>
        <w:jc w:val="both"/>
        <w:rPr>
          <w:rFonts w:ascii="Verdana" w:hAnsi="Verdana"/>
          <w:bCs/>
          <w:sz w:val="20"/>
        </w:rPr>
      </w:pPr>
      <w:r w:rsidRPr="00F4232C">
        <w:rPr>
          <w:rFonts w:ascii="Verdana" w:hAnsi="Verdana"/>
          <w:bCs/>
          <w:sz w:val="20"/>
        </w:rPr>
        <w:t>            Para los efectos señalados en el párrafo anterior, el área a cargo del Oficial de Cumplimiento de cada ITF o el personal que éste designe, verificará que se hayan analizado las alertas correspondientes y documentado las investigaciones respectivas, lo cual deberá constar en Archivos o Registros.</w:t>
      </w:r>
    </w:p>
    <w:p w:rsidR="00F4232C" w:rsidRPr="00F4232C" w:rsidRDefault="00F4232C" w:rsidP="00F4232C">
      <w:pPr>
        <w:jc w:val="both"/>
        <w:rPr>
          <w:rFonts w:ascii="Verdana" w:hAnsi="Verdana"/>
          <w:bCs/>
          <w:sz w:val="20"/>
        </w:rPr>
      </w:pPr>
      <w:r w:rsidRPr="00F4232C">
        <w:rPr>
          <w:rFonts w:ascii="Verdana" w:hAnsi="Verdana"/>
          <w:bCs/>
          <w:sz w:val="20"/>
        </w:rPr>
        <w:t>VII.       Enviar a la Secretaría, por conducto de la CNBV, los reportes de Operaciones a que se refiere el artículo </w:t>
      </w:r>
      <w:r w:rsidRPr="00F4232C">
        <w:rPr>
          <w:rFonts w:ascii="Verdana" w:hAnsi="Verdana"/>
          <w:b/>
          <w:bCs/>
          <w:sz w:val="20"/>
        </w:rPr>
        <w:t>69</w:t>
      </w:r>
      <w:r w:rsidRPr="00F4232C">
        <w:rPr>
          <w:rFonts w:ascii="Verdana" w:hAnsi="Verdana"/>
          <w:bCs/>
          <w:sz w:val="20"/>
        </w:rPr>
        <w:t> de las presentes Disposiciones, así como aquellos que considere urgentes, e informar de ello al Comité, en su siguiente sesión.</w:t>
      </w:r>
    </w:p>
    <w:p w:rsidR="00F4232C" w:rsidRPr="00F4232C" w:rsidRDefault="00F4232C" w:rsidP="00F4232C">
      <w:pPr>
        <w:jc w:val="both"/>
        <w:rPr>
          <w:rFonts w:ascii="Verdana" w:hAnsi="Verdana"/>
          <w:bCs/>
          <w:sz w:val="20"/>
        </w:rPr>
      </w:pPr>
      <w:r w:rsidRPr="00F4232C">
        <w:rPr>
          <w:rFonts w:ascii="Verdana" w:hAnsi="Verdana"/>
          <w:bCs/>
          <w:sz w:val="20"/>
        </w:rPr>
        <w:t>VIII       Fungir como instancia de consulta al interior de la ITF respecto de la aplicación de las presentes Disposiciones, así como del Manual de Cumplimiento.</w:t>
      </w:r>
    </w:p>
    <w:p w:rsidR="00F4232C" w:rsidRPr="00F4232C" w:rsidRDefault="00F4232C" w:rsidP="00F4232C">
      <w:pPr>
        <w:jc w:val="both"/>
        <w:rPr>
          <w:rFonts w:ascii="Verdana" w:hAnsi="Verdana"/>
          <w:bCs/>
          <w:sz w:val="20"/>
        </w:rPr>
      </w:pPr>
      <w:r w:rsidRPr="00F4232C">
        <w:rPr>
          <w:rFonts w:ascii="Verdana" w:hAnsi="Verdana"/>
          <w:bCs/>
          <w:sz w:val="20"/>
        </w:rPr>
        <w:t>IX.        Definir las características, contenido y alcance de los programas de capacitación del personal de la ITF, a que hace referencia el artículo </w:t>
      </w:r>
      <w:r w:rsidRPr="00F4232C">
        <w:rPr>
          <w:rFonts w:ascii="Verdana" w:hAnsi="Verdana"/>
          <w:b/>
          <w:bCs/>
          <w:sz w:val="20"/>
        </w:rPr>
        <w:t>54</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         Verificar que la ITF dé cumplimiento a los requerimientos de información y documentación de las autoridades competentes en la materia objeto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xml:space="preserve">XI.        Verificar que la ITF dé cumplimiento a las órdenes de aseguramiento o desbloqueo de cuentas o recursos relacionados con alguna Operación que, por conducto de la CNBV, formulen las autoridades competentes en materia de prevención, investigación, persecución y sanción de conductas que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 y verificar que la ITF cuente con los procedimientos apropiados para asegurar que esta dé cumplimiento a lo previsto en el artículo </w:t>
      </w:r>
      <w:r w:rsidRPr="00F4232C">
        <w:rPr>
          <w:rFonts w:ascii="Verdana" w:hAnsi="Verdana"/>
          <w:b/>
          <w:bCs/>
          <w:sz w:val="20"/>
        </w:rPr>
        <w:t>60</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XII.       Fungir como enlace entre el Comité, la Secretaría y la CNBV, para los asuntos referentes a la aplicación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XIII.      Verificar que el área a su cargo reciba directamente y dé seguimiento a los avisos emitidos por los empleados y funcionarios de la ITF, sobre hechos y actos que puedan ser susceptibles de considerarse como Operaciones Inusuales u Operaciones Internas Preocupantes.</w:t>
      </w:r>
    </w:p>
    <w:p w:rsidR="00F4232C" w:rsidRPr="00F4232C" w:rsidRDefault="00F4232C" w:rsidP="00F4232C">
      <w:pPr>
        <w:jc w:val="both"/>
        <w:rPr>
          <w:rFonts w:ascii="Verdana" w:hAnsi="Verdana"/>
          <w:bCs/>
          <w:sz w:val="20"/>
        </w:rPr>
      </w:pPr>
      <w:r w:rsidRPr="00F4232C">
        <w:rPr>
          <w:rFonts w:ascii="Verdana" w:hAnsi="Verdana"/>
          <w:bCs/>
          <w:sz w:val="20"/>
        </w:rPr>
        <w:lastRenderedPageBreak/>
        <w:t>XIV.      Las demás necesarias para el cumplimiento de sus funciones en términos de la Ley y las Disposiciones.</w:t>
      </w:r>
    </w:p>
    <w:p w:rsidR="00F4232C" w:rsidRPr="00F4232C" w:rsidRDefault="00F4232C" w:rsidP="00F4232C">
      <w:pPr>
        <w:jc w:val="both"/>
        <w:rPr>
          <w:rFonts w:ascii="Verdana" w:hAnsi="Verdana"/>
          <w:bCs/>
          <w:sz w:val="20"/>
        </w:rPr>
      </w:pPr>
      <w:r w:rsidRPr="00F4232C">
        <w:rPr>
          <w:rFonts w:ascii="Verdana" w:hAnsi="Verdana"/>
          <w:bCs/>
          <w:sz w:val="20"/>
        </w:rPr>
        <w:t>Las ITF deberán establecer expresamente en su Manual de Cumplimiento o en algún otro documento o manual elaborado por las propias ITF, los procedimientos conforme a los cuales el Oficial de Cumplimiento desempeñará las funciones y obligaciones establecidas en el presente artículo.</w:t>
      </w:r>
    </w:p>
    <w:p w:rsidR="00F4232C" w:rsidRPr="00F4232C" w:rsidRDefault="00F4232C" w:rsidP="00F4232C">
      <w:pPr>
        <w:jc w:val="both"/>
        <w:rPr>
          <w:rFonts w:ascii="Verdana" w:hAnsi="Verdana"/>
          <w:bCs/>
          <w:sz w:val="20"/>
        </w:rPr>
      </w:pPr>
      <w:r w:rsidRPr="00F4232C">
        <w:rPr>
          <w:rFonts w:ascii="Verdana" w:hAnsi="Verdana"/>
          <w:bCs/>
          <w:sz w:val="20"/>
        </w:rPr>
        <w:t>Las ITF, a efecto de evidenciar el cumplimiento de las funciones y obligaciones a que se refiere el presente artículo, deberán contar con el soporte de la información generada, Archivos y Registros.</w:t>
      </w:r>
    </w:p>
    <w:p w:rsidR="00F4232C" w:rsidRPr="00F4232C" w:rsidRDefault="00F4232C" w:rsidP="00F4232C">
      <w:pPr>
        <w:jc w:val="both"/>
        <w:rPr>
          <w:rFonts w:ascii="Verdana" w:hAnsi="Verdana"/>
          <w:bCs/>
          <w:sz w:val="20"/>
        </w:rPr>
      </w:pPr>
      <w:r w:rsidRPr="00F4232C">
        <w:rPr>
          <w:rFonts w:ascii="Verdana" w:hAnsi="Verdana"/>
          <w:b/>
          <w:bCs/>
          <w:sz w:val="20"/>
        </w:rPr>
        <w:t>Artículo 52-</w:t>
      </w:r>
      <w:r w:rsidRPr="00F4232C">
        <w:rPr>
          <w:rFonts w:ascii="Verdana" w:hAnsi="Verdana"/>
          <w:bCs/>
          <w:sz w:val="20"/>
        </w:rPr>
        <w:t> El Comité de cada ITF o bien, su consejo de administración o administrador único o director general, podrá nombrar a un funcionario de la ITF que interinamente sustituya a su Oficial de Cumplimiento en el cumplimiento de sus obligaciones conforme a las presentes Disposiciones, hasta por noventa días naturales durante un año calendario, contados a partir de que el funcionario designado como Oficial de Cumplimiento se encuentre imposibilitado por cualquier causa para realizar el encargo en cuestión.</w:t>
      </w:r>
    </w:p>
    <w:p w:rsidR="00F4232C" w:rsidRPr="00F4232C" w:rsidRDefault="00F4232C" w:rsidP="00F4232C">
      <w:pPr>
        <w:jc w:val="both"/>
        <w:rPr>
          <w:rFonts w:ascii="Verdana" w:hAnsi="Verdana"/>
          <w:bCs/>
          <w:sz w:val="20"/>
        </w:rPr>
      </w:pPr>
      <w:r w:rsidRPr="00F4232C">
        <w:rPr>
          <w:rFonts w:ascii="Verdana" w:hAnsi="Verdana"/>
          <w:bCs/>
          <w:sz w:val="20"/>
        </w:rPr>
        <w:t>El funcionario de la ITF que desempeñe el interinato en cuestión, no deberá tener funciones de auditoría interna en esta.</w:t>
      </w:r>
    </w:p>
    <w:p w:rsidR="00F4232C" w:rsidRPr="00F4232C" w:rsidRDefault="00F4232C" w:rsidP="00F4232C">
      <w:pPr>
        <w:jc w:val="both"/>
        <w:rPr>
          <w:rFonts w:ascii="Verdana" w:hAnsi="Verdana"/>
          <w:bCs/>
          <w:sz w:val="20"/>
        </w:rPr>
      </w:pPr>
      <w:r w:rsidRPr="00F4232C">
        <w:rPr>
          <w:rFonts w:ascii="Verdana" w:hAnsi="Verdana"/>
          <w:bCs/>
          <w:sz w:val="20"/>
        </w:rPr>
        <w:t>Las ITF podrán hacer efectivo el periodo de interinato a que se refiere el presente artículo de forma ininterrumpida o intermitente, conforme a las necesidades de cada ITF.</w:t>
      </w:r>
    </w:p>
    <w:p w:rsidR="00F4232C" w:rsidRPr="00F4232C" w:rsidRDefault="00F4232C" w:rsidP="00F4232C">
      <w:pPr>
        <w:jc w:val="both"/>
        <w:rPr>
          <w:rFonts w:ascii="Verdana" w:hAnsi="Verdana"/>
          <w:bCs/>
          <w:sz w:val="20"/>
        </w:rPr>
      </w:pPr>
      <w:r w:rsidRPr="00F4232C">
        <w:rPr>
          <w:rFonts w:ascii="Verdana" w:hAnsi="Verdana"/>
          <w:bCs/>
          <w:sz w:val="20"/>
        </w:rPr>
        <w:t>El Oficial de Cumplimiento que sea designado como interino, deberá dar cumplimiento a las funciones y obligaciones señaladas en las presentes Disposiciones, hasta el momento en que se informe la revocación señalada en la fracción III del artículo </w:t>
      </w:r>
      <w:r w:rsidRPr="00F4232C">
        <w:rPr>
          <w:rFonts w:ascii="Verdana" w:hAnsi="Verdana"/>
          <w:b/>
          <w:bCs/>
          <w:sz w:val="20"/>
        </w:rPr>
        <w:t>53</w:t>
      </w:r>
      <w:r w:rsidRPr="00F4232C">
        <w:rPr>
          <w:rFonts w:ascii="Verdana" w:hAnsi="Verdana"/>
          <w:bCs/>
          <w:sz w:val="20"/>
        </w:rPr>
        <w:t> de estas Disposiciones.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Artículo 53.-</w:t>
      </w:r>
      <w:r w:rsidRPr="00F4232C">
        <w:rPr>
          <w:rFonts w:ascii="Verdana" w:hAnsi="Verdana"/>
          <w:bCs/>
          <w:sz w:val="20"/>
        </w:rPr>
        <w:t> La ITF deberá informar a la Secretaría, por conducto de la CNBV, a través de los medios y en el formato oficial que para tal efecto expida dicha Secretaría, conforme a los términos y especificaciones que esta última señale, lo siguiente:</w:t>
      </w:r>
    </w:p>
    <w:p w:rsidR="00F4232C" w:rsidRPr="00F4232C" w:rsidRDefault="00F4232C" w:rsidP="00F4232C">
      <w:pPr>
        <w:jc w:val="both"/>
        <w:rPr>
          <w:rFonts w:ascii="Verdana" w:hAnsi="Verdana"/>
          <w:bCs/>
          <w:sz w:val="20"/>
        </w:rPr>
      </w:pPr>
      <w:r w:rsidRPr="00F4232C">
        <w:rPr>
          <w:rFonts w:ascii="Verdana" w:hAnsi="Verdana"/>
          <w:bCs/>
          <w:sz w:val="20"/>
        </w:rPr>
        <w:t>I.          El nombre y apellidos, sin abreviaturas, del funcionario que haya designado como Oficial de Cumplimiento en términos de lo establecido en el artículo </w:t>
      </w:r>
      <w:r w:rsidRPr="00F4232C">
        <w:rPr>
          <w:rFonts w:ascii="Verdana" w:hAnsi="Verdana"/>
          <w:b/>
          <w:bCs/>
          <w:sz w:val="20"/>
        </w:rPr>
        <w:t>49</w:t>
      </w:r>
      <w:r w:rsidRPr="00F4232C">
        <w:rPr>
          <w:rFonts w:ascii="Verdana" w:hAnsi="Verdana"/>
          <w:bCs/>
          <w:sz w:val="20"/>
        </w:rPr>
        <w:t> de las presentes Disposiciones, así como la demás información que se prevea en el formato señalado, dentro de los diez días hábiles siguientes a la fecha en que se haya efectuado la designación correspondiente.</w:t>
      </w:r>
    </w:p>
    <w:p w:rsidR="00F4232C" w:rsidRPr="00F4232C" w:rsidRDefault="00F4232C" w:rsidP="00F4232C">
      <w:pPr>
        <w:jc w:val="both"/>
        <w:rPr>
          <w:rFonts w:ascii="Verdana" w:hAnsi="Verdana"/>
          <w:bCs/>
          <w:sz w:val="20"/>
        </w:rPr>
      </w:pPr>
      <w:r w:rsidRPr="00F4232C">
        <w:rPr>
          <w:rFonts w:ascii="Verdana" w:hAnsi="Verdana"/>
          <w:bCs/>
          <w:sz w:val="20"/>
        </w:rPr>
        <w:t>II.         El nombre y apellidos, sin abreviaturas, del funcionario que haya designado como Oficial de Cumplimiento en términos de lo establecido en el artículo </w:t>
      </w:r>
      <w:r w:rsidRPr="00F4232C">
        <w:rPr>
          <w:rFonts w:ascii="Verdana" w:hAnsi="Verdana"/>
          <w:b/>
          <w:bCs/>
          <w:sz w:val="20"/>
        </w:rPr>
        <w:t>52</w:t>
      </w:r>
      <w:r w:rsidRPr="00F4232C">
        <w:rPr>
          <w:rFonts w:ascii="Verdana" w:hAnsi="Verdana"/>
          <w:bCs/>
          <w:sz w:val="20"/>
        </w:rPr>
        <w:t> de las presentes Disposiciones, así como la demás información que se prevea en el formato señalado, dentro de los diez días hábiles siguientes a la fecha en que haya ocurrido.</w:t>
      </w:r>
    </w:p>
    <w:p w:rsidR="00F4232C" w:rsidRPr="00F4232C" w:rsidRDefault="00F4232C" w:rsidP="00F4232C">
      <w:pPr>
        <w:jc w:val="both"/>
        <w:rPr>
          <w:rFonts w:ascii="Verdana" w:hAnsi="Verdana"/>
          <w:bCs/>
          <w:sz w:val="20"/>
        </w:rPr>
      </w:pPr>
      <w:r w:rsidRPr="00F4232C">
        <w:rPr>
          <w:rFonts w:ascii="Verdana" w:hAnsi="Verdana"/>
          <w:bCs/>
          <w:sz w:val="20"/>
        </w:rPr>
        <w:lastRenderedPageBreak/>
        <w:t>III.        La revocación de la designación del Oficial de Cumplimiento que hubiera sido designado en términos de lo establecido tanto en el artículo </w:t>
      </w:r>
      <w:r w:rsidRPr="00F4232C">
        <w:rPr>
          <w:rFonts w:ascii="Verdana" w:hAnsi="Verdana"/>
          <w:b/>
          <w:bCs/>
          <w:sz w:val="20"/>
        </w:rPr>
        <w:t>49</w:t>
      </w:r>
      <w:r w:rsidRPr="00F4232C">
        <w:rPr>
          <w:rFonts w:ascii="Verdana" w:hAnsi="Verdana"/>
          <w:bCs/>
          <w:sz w:val="20"/>
        </w:rPr>
        <w:t> como en el </w:t>
      </w:r>
      <w:r w:rsidRPr="00F4232C">
        <w:rPr>
          <w:rFonts w:ascii="Verdana" w:hAnsi="Verdana"/>
          <w:b/>
          <w:bCs/>
          <w:sz w:val="20"/>
        </w:rPr>
        <w:t>52</w:t>
      </w:r>
      <w:r w:rsidRPr="00F4232C">
        <w:rPr>
          <w:rFonts w:ascii="Verdana" w:hAnsi="Verdana"/>
          <w:bCs/>
          <w:sz w:val="20"/>
        </w:rPr>
        <w:t> de las presentes Disposiciones, dentro de los diez días hábiles siguientes a la fecha en que haya ocurrido, ya sea por determinación de la ITF, rechazo del encargo, por terminación laboral o imposibilidad legal de seguir ocupando el cargo, así como la demás información que se prevea en el formato señalado.</w:t>
      </w:r>
    </w:p>
    <w:p w:rsidR="00F4232C" w:rsidRPr="00F4232C" w:rsidRDefault="00F4232C" w:rsidP="00F4232C">
      <w:pPr>
        <w:jc w:val="both"/>
        <w:rPr>
          <w:rFonts w:ascii="Verdana" w:hAnsi="Verdana"/>
          <w:bCs/>
          <w:sz w:val="20"/>
        </w:rPr>
      </w:pPr>
      <w:r w:rsidRPr="00F4232C">
        <w:rPr>
          <w:rFonts w:ascii="Verdana" w:hAnsi="Verdana"/>
          <w:b/>
          <w:bCs/>
          <w:sz w:val="20"/>
        </w:rPr>
        <w:t>Título Quinto</w:t>
      </w:r>
    </w:p>
    <w:p w:rsidR="00F4232C" w:rsidRPr="00F4232C" w:rsidRDefault="00F4232C" w:rsidP="00F4232C">
      <w:pPr>
        <w:jc w:val="both"/>
        <w:rPr>
          <w:rFonts w:ascii="Verdana" w:hAnsi="Verdana"/>
          <w:bCs/>
          <w:sz w:val="20"/>
        </w:rPr>
      </w:pPr>
      <w:r w:rsidRPr="00F4232C">
        <w:rPr>
          <w:rFonts w:ascii="Verdana" w:hAnsi="Verdana"/>
          <w:b/>
          <w:bCs/>
          <w:sz w:val="20"/>
        </w:rPr>
        <w:t>Capacitación y Difusión</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54.-</w:t>
      </w:r>
      <w:r w:rsidRPr="00F4232C">
        <w:rPr>
          <w:rFonts w:ascii="Verdana" w:hAnsi="Verdana"/>
          <w:bCs/>
          <w:sz w:val="20"/>
        </w:rPr>
        <w:t> Las ITF deberán proporcionar capacitación al interior de las mismas, dirigida especialmente a los miembros de sus respectivos consejos de administración o administrador único, directivos, funcionarios y empleados, incluyendo aquellos que laboren en áreas de atención al público o de administración de recursos. La capacitación a que se refiere el presente Capítulo se desarrollará a través de programas de capacitación y difusión que deberán contemplar, al menos, lo siguiente:</w:t>
      </w:r>
    </w:p>
    <w:p w:rsidR="00F4232C" w:rsidRPr="00F4232C" w:rsidRDefault="00F4232C" w:rsidP="00F4232C">
      <w:pPr>
        <w:jc w:val="both"/>
        <w:rPr>
          <w:rFonts w:ascii="Verdana" w:hAnsi="Verdana"/>
          <w:bCs/>
          <w:sz w:val="20"/>
        </w:rPr>
      </w:pPr>
      <w:r w:rsidRPr="00F4232C">
        <w:rPr>
          <w:rFonts w:ascii="Verdana" w:hAnsi="Verdana"/>
          <w:bCs/>
          <w:sz w:val="20"/>
        </w:rPr>
        <w:t>I.          La impartición de cursos, talleres o programas, al menos una vez al año, cuyo contenido o materia deberá incluir al menos:</w:t>
      </w:r>
    </w:p>
    <w:p w:rsidR="00F4232C" w:rsidRPr="00F4232C" w:rsidRDefault="00F4232C" w:rsidP="00F4232C">
      <w:pPr>
        <w:jc w:val="both"/>
        <w:rPr>
          <w:rFonts w:ascii="Verdana" w:hAnsi="Verdana"/>
          <w:bCs/>
          <w:sz w:val="20"/>
        </w:rPr>
      </w:pPr>
      <w:r w:rsidRPr="00F4232C">
        <w:rPr>
          <w:rFonts w:ascii="Verdana" w:hAnsi="Verdana"/>
          <w:bCs/>
          <w:sz w:val="20"/>
        </w:rPr>
        <w:t xml:space="preserve">a)    El conocimiento, análisis y efectivo cumplimiento de las presentes Disposiciones y sus modificaciones, así como de la información sobre técnicas, métodos, conductas y tendencias nacionales e internacionales para prevenir, detectar y reportar Operaciones que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b)    El conocimiento, análisis y efectivo cumplimiento del contenido del Manual de Cumplimiento.</w:t>
      </w:r>
    </w:p>
    <w:p w:rsidR="00F4232C" w:rsidRPr="00F4232C" w:rsidRDefault="00F4232C" w:rsidP="00F4232C">
      <w:pPr>
        <w:jc w:val="both"/>
        <w:rPr>
          <w:rFonts w:ascii="Verdana" w:hAnsi="Verdana"/>
          <w:bCs/>
          <w:sz w:val="20"/>
        </w:rPr>
      </w:pPr>
      <w:r w:rsidRPr="00F4232C">
        <w:rPr>
          <w:rFonts w:ascii="Verdana" w:hAnsi="Verdana"/>
          <w:bCs/>
          <w:sz w:val="20"/>
        </w:rPr>
        <w:t>c)     Las actividades, Operaciones, productos y servicios que ofrezca la ITF.</w:t>
      </w:r>
    </w:p>
    <w:p w:rsidR="00F4232C" w:rsidRPr="00F4232C" w:rsidRDefault="00F4232C" w:rsidP="00F4232C">
      <w:pPr>
        <w:jc w:val="both"/>
        <w:rPr>
          <w:rFonts w:ascii="Verdana" w:hAnsi="Verdana"/>
          <w:bCs/>
          <w:sz w:val="20"/>
        </w:rPr>
      </w:pPr>
      <w:r w:rsidRPr="00F4232C">
        <w:rPr>
          <w:rFonts w:ascii="Verdana" w:hAnsi="Verdana"/>
          <w:bCs/>
          <w:sz w:val="20"/>
        </w:rPr>
        <w:t>d)    Los Riesgos a los que están expuestas las ITF.</w:t>
      </w:r>
    </w:p>
    <w:p w:rsidR="00F4232C" w:rsidRPr="00F4232C" w:rsidRDefault="00F4232C" w:rsidP="00F4232C">
      <w:pPr>
        <w:jc w:val="both"/>
        <w:rPr>
          <w:rFonts w:ascii="Verdana" w:hAnsi="Verdana"/>
          <w:bCs/>
          <w:sz w:val="20"/>
        </w:rPr>
      </w:pPr>
      <w:r w:rsidRPr="00F4232C">
        <w:rPr>
          <w:rFonts w:ascii="Verdana" w:hAnsi="Verdana"/>
          <w:bCs/>
          <w:sz w:val="20"/>
        </w:rPr>
        <w:t>            Los temas de la capacitación a que se refiere la presente fracción deben ser coherentes con los resultados de la implementación de la metodología a que se refiere el Capítulo Único del Título Segundo de las presentes Disposiciones y adecuarse a las responsabilidades de los miembros de sus respectivos consejos de administración administrador único, directivos, funcionarios y empleados.</w:t>
      </w:r>
    </w:p>
    <w:p w:rsidR="00F4232C" w:rsidRPr="00F4232C" w:rsidRDefault="00F4232C" w:rsidP="00F4232C">
      <w:pPr>
        <w:jc w:val="both"/>
        <w:rPr>
          <w:rFonts w:ascii="Verdana" w:hAnsi="Verdana"/>
          <w:bCs/>
          <w:sz w:val="20"/>
        </w:rPr>
      </w:pPr>
      <w:r w:rsidRPr="00F4232C">
        <w:rPr>
          <w:rFonts w:ascii="Verdana" w:hAnsi="Verdana"/>
          <w:bCs/>
          <w:sz w:val="20"/>
        </w:rPr>
        <w:t xml:space="preserve">II.         La difusión de las presentes Disposiciones y sus modificaciones, así como de la información sobre técnicas, métodos, conductas y tendencias para prevenir, detectar y reportar Operaciones que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
          <w:bCs/>
          <w:sz w:val="20"/>
        </w:rPr>
        <w:t>Artículo 55.-</w:t>
      </w:r>
      <w:r w:rsidRPr="00F4232C">
        <w:rPr>
          <w:rFonts w:ascii="Verdana" w:hAnsi="Verdana"/>
          <w:bCs/>
          <w:sz w:val="20"/>
        </w:rPr>
        <w:t xml:space="preserve"> Las ITF deberán expedir constancias que acrediten la participación de los miembros de sus respectivos consejos de administración, administrador único, directivos, funcionarios y empleados en los cursos, talleres o programas de </w:t>
      </w:r>
      <w:r w:rsidRPr="00F4232C">
        <w:rPr>
          <w:rFonts w:ascii="Verdana" w:hAnsi="Verdana"/>
          <w:bCs/>
          <w:sz w:val="20"/>
        </w:rPr>
        <w:lastRenderedPageBreak/>
        <w:t>capacitación, para lo cual deberán practicarles evaluaciones sobre los conocimientos adquiridos, estableciendo las medidas que se adoptarán respecto de aquellos que no obtengan resultados satisfactorios.</w:t>
      </w:r>
    </w:p>
    <w:p w:rsidR="00F4232C" w:rsidRPr="00F4232C" w:rsidRDefault="00F4232C" w:rsidP="00F4232C">
      <w:pPr>
        <w:jc w:val="both"/>
        <w:rPr>
          <w:rFonts w:ascii="Verdana" w:hAnsi="Verdana"/>
          <w:bCs/>
          <w:sz w:val="20"/>
        </w:rPr>
      </w:pPr>
      <w:r w:rsidRPr="00F4232C">
        <w:rPr>
          <w:rFonts w:ascii="Verdana" w:hAnsi="Verdana"/>
          <w:bCs/>
          <w:sz w:val="20"/>
        </w:rPr>
        <w:t>Los funcionarios y empleados de las ITF que vayan a operar o laborar en áreas de atención al público o de administración de recursos, deberán recibir capacitación en la materia, de manera previa o simultánea a su ingreso o al inicio de sus actividades en dichas áreas.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Título Sexto</w:t>
      </w:r>
    </w:p>
    <w:p w:rsidR="00F4232C" w:rsidRPr="00F4232C" w:rsidRDefault="00F4232C" w:rsidP="00F4232C">
      <w:pPr>
        <w:jc w:val="both"/>
        <w:rPr>
          <w:rFonts w:ascii="Verdana" w:hAnsi="Verdana"/>
          <w:bCs/>
          <w:sz w:val="20"/>
        </w:rPr>
      </w:pPr>
      <w:r w:rsidRPr="00F4232C">
        <w:rPr>
          <w:rFonts w:ascii="Verdana" w:hAnsi="Verdana"/>
          <w:b/>
          <w:bCs/>
          <w:sz w:val="20"/>
        </w:rPr>
        <w:t>Sistemas Automatizados</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56.-</w:t>
      </w:r>
      <w:r w:rsidRPr="00F4232C">
        <w:rPr>
          <w:rFonts w:ascii="Verdana" w:hAnsi="Verdana"/>
          <w:bCs/>
          <w:sz w:val="20"/>
        </w:rPr>
        <w:t> Las ITF deberán contar con sistemas automatizados que desarrollen, entre otras funciones, las siguientes:</w:t>
      </w:r>
    </w:p>
    <w:p w:rsidR="00F4232C" w:rsidRPr="00F4232C" w:rsidRDefault="00F4232C" w:rsidP="00F4232C">
      <w:pPr>
        <w:jc w:val="both"/>
        <w:rPr>
          <w:rFonts w:ascii="Verdana" w:hAnsi="Verdana"/>
          <w:bCs/>
          <w:sz w:val="20"/>
        </w:rPr>
      </w:pPr>
      <w:r w:rsidRPr="00F4232C">
        <w:rPr>
          <w:rFonts w:ascii="Verdana" w:hAnsi="Verdana"/>
          <w:bCs/>
          <w:sz w:val="20"/>
        </w:rPr>
        <w:t>I.          Conservar y actualizar, así como permitir la consulta de los datos y, en su caso, documentos relativos a los registros de la información que obren en el respectivo expediente de identificación de cada Cliente.</w:t>
      </w:r>
    </w:p>
    <w:p w:rsidR="00F4232C" w:rsidRPr="00F4232C" w:rsidRDefault="00F4232C" w:rsidP="00F4232C">
      <w:pPr>
        <w:jc w:val="both"/>
        <w:rPr>
          <w:rFonts w:ascii="Verdana" w:hAnsi="Verdana"/>
          <w:bCs/>
          <w:sz w:val="20"/>
        </w:rPr>
      </w:pPr>
      <w:r w:rsidRPr="00F4232C">
        <w:rPr>
          <w:rFonts w:ascii="Verdana" w:hAnsi="Verdana"/>
          <w:bCs/>
          <w:sz w:val="20"/>
        </w:rPr>
        <w:t>II.         Validar los datos y verificar la autenticidad de los documentos proporcionados de forma remota por el Cliente en sus Archivos o Registros.</w:t>
      </w:r>
    </w:p>
    <w:p w:rsidR="00F4232C" w:rsidRPr="00F4232C" w:rsidRDefault="00F4232C" w:rsidP="00F4232C">
      <w:pPr>
        <w:jc w:val="both"/>
        <w:rPr>
          <w:rFonts w:ascii="Verdana" w:hAnsi="Verdana"/>
          <w:bCs/>
          <w:sz w:val="20"/>
        </w:rPr>
      </w:pPr>
      <w:r w:rsidRPr="00F4232C">
        <w:rPr>
          <w:rFonts w:ascii="Verdana" w:hAnsi="Verdana"/>
          <w:bCs/>
          <w:sz w:val="20"/>
        </w:rPr>
        <w:t>III.        Generar y transmitir de forma segura a la Secretaría, por conducto de la CNBV, la información relacionada con los reportes de Operaciones Relevantes, en efectivo en moneda extranjera, Operaciones Inusuales, Operaciones Internas Preocupantes, con Activos Virtuales, de Transferencias Internacionales y de transmisión de dinero que realicen las Instituciones de Fondos de Pago Electrónico a que se refieren las presentes Disposiciones, así como aquella que deba comunicar a la Secretaría o a la CNBV, en los términos y conforme a los plazos establecidos en las presentes Disposiciones.</w:t>
      </w:r>
    </w:p>
    <w:p w:rsidR="00F4232C" w:rsidRPr="00F4232C" w:rsidRDefault="00F4232C" w:rsidP="00F4232C">
      <w:pPr>
        <w:jc w:val="both"/>
        <w:rPr>
          <w:rFonts w:ascii="Verdana" w:hAnsi="Verdana"/>
          <w:bCs/>
          <w:sz w:val="20"/>
        </w:rPr>
      </w:pPr>
      <w:r w:rsidRPr="00F4232C">
        <w:rPr>
          <w:rFonts w:ascii="Verdana" w:hAnsi="Verdana"/>
          <w:bCs/>
          <w:sz w:val="20"/>
        </w:rPr>
        <w:t>IV.        Permitir conocer la trazabilidad y el origen y destino de los Activos Virtuales con los que operen.</w:t>
      </w:r>
    </w:p>
    <w:p w:rsidR="00F4232C" w:rsidRPr="00F4232C" w:rsidRDefault="00F4232C" w:rsidP="00F4232C">
      <w:pPr>
        <w:jc w:val="both"/>
        <w:rPr>
          <w:rFonts w:ascii="Verdana" w:hAnsi="Verdana"/>
          <w:bCs/>
          <w:sz w:val="20"/>
        </w:rPr>
      </w:pPr>
      <w:r w:rsidRPr="00F4232C">
        <w:rPr>
          <w:rFonts w:ascii="Verdana" w:hAnsi="Verdana"/>
          <w:bCs/>
          <w:sz w:val="20"/>
        </w:rPr>
        <w:t>V.         Clasificar los tipos de Operaciones, productos o servicios que ofrezcan las ITF a sus Clientes, con base en los criterios que establezca la propia ITF, a fin de detectar posibles Operaciones Inusuales.</w:t>
      </w:r>
    </w:p>
    <w:p w:rsidR="00F4232C" w:rsidRPr="00F4232C" w:rsidRDefault="00F4232C" w:rsidP="00F4232C">
      <w:pPr>
        <w:jc w:val="both"/>
        <w:rPr>
          <w:rFonts w:ascii="Verdana" w:hAnsi="Verdana"/>
          <w:bCs/>
          <w:sz w:val="20"/>
        </w:rPr>
      </w:pPr>
      <w:r w:rsidRPr="00F4232C">
        <w:rPr>
          <w:rFonts w:ascii="Verdana" w:hAnsi="Verdana"/>
          <w:bCs/>
          <w:sz w:val="20"/>
        </w:rPr>
        <w:t>VI.        Detectar y monitorear las Operaciones realizadas por un mismo Cliente, así como aquellas previstas en la fracción IV del artículo </w:t>
      </w:r>
      <w:r w:rsidRPr="00F4232C">
        <w:rPr>
          <w:rFonts w:ascii="Verdana" w:hAnsi="Verdana"/>
          <w:b/>
          <w:bCs/>
          <w:sz w:val="20"/>
        </w:rPr>
        <w:t>70 </w:t>
      </w:r>
      <w:r w:rsidRPr="00F4232C">
        <w:rPr>
          <w:rFonts w:ascii="Verdana" w:hAnsi="Verdana"/>
          <w:bCs/>
          <w:sz w:val="20"/>
        </w:rPr>
        <w:t>de estas Disposiciones.</w:t>
      </w:r>
    </w:p>
    <w:p w:rsidR="00F4232C" w:rsidRPr="00F4232C" w:rsidRDefault="00F4232C" w:rsidP="00F4232C">
      <w:pPr>
        <w:jc w:val="both"/>
        <w:rPr>
          <w:rFonts w:ascii="Verdana" w:hAnsi="Verdana"/>
          <w:bCs/>
          <w:sz w:val="20"/>
        </w:rPr>
      </w:pPr>
      <w:r w:rsidRPr="00F4232C">
        <w:rPr>
          <w:rFonts w:ascii="Verdana" w:hAnsi="Verdana"/>
          <w:bCs/>
          <w:sz w:val="20"/>
        </w:rPr>
        <w:t>VII.       Ejecutar el sistema de alertas contemplado en el artículo </w:t>
      </w:r>
      <w:r w:rsidRPr="00F4232C">
        <w:rPr>
          <w:rFonts w:ascii="Verdana" w:hAnsi="Verdana"/>
          <w:b/>
          <w:bCs/>
          <w:sz w:val="20"/>
        </w:rPr>
        <w:t>36</w:t>
      </w:r>
      <w:r w:rsidRPr="00F4232C">
        <w:rPr>
          <w:rFonts w:ascii="Verdana" w:hAnsi="Verdana"/>
          <w:bCs/>
          <w:sz w:val="20"/>
        </w:rPr>
        <w:t xml:space="preserve"> de las presentes Disposiciones y contribuir a la detección, seguimiento y análisis de las posibles Operaciones Inusuales y Operaciones Internas Preocupantes, considerando al menos, la información que haya sido proporcionada por el Cliente al inicio de la relación </w:t>
      </w:r>
      <w:r w:rsidRPr="00F4232C">
        <w:rPr>
          <w:rFonts w:ascii="Verdana" w:hAnsi="Verdana"/>
          <w:bCs/>
          <w:sz w:val="20"/>
        </w:rPr>
        <w:lastRenderedPageBreak/>
        <w:t xml:space="preserve">comercial, la recabada al momento de verificar la identidad del Cliente o al actualizar el expediente respectivo, los registros históricos de </w:t>
      </w:r>
      <w:proofErr w:type="spellStart"/>
      <w:r w:rsidRPr="00F4232C">
        <w:rPr>
          <w:rFonts w:ascii="Verdana" w:hAnsi="Verdana"/>
          <w:bCs/>
          <w:sz w:val="20"/>
        </w:rPr>
        <w:t>lasOperaciones</w:t>
      </w:r>
      <w:proofErr w:type="spellEnd"/>
      <w:r w:rsidRPr="00F4232C">
        <w:rPr>
          <w:rFonts w:ascii="Verdana" w:hAnsi="Verdana"/>
          <w:bCs/>
          <w:sz w:val="20"/>
        </w:rPr>
        <w:t xml:space="preserve"> realizadas por este, el comportamiento transaccional, los saldos promedio y cualquier otro dato, rango o parámetro que pueda aportar mayores elementos para el análisis de este tipo de Operaciones.</w:t>
      </w:r>
    </w:p>
    <w:p w:rsidR="00F4232C" w:rsidRPr="00F4232C" w:rsidRDefault="00F4232C" w:rsidP="00F4232C">
      <w:pPr>
        <w:jc w:val="both"/>
        <w:rPr>
          <w:rFonts w:ascii="Verdana" w:hAnsi="Verdana"/>
          <w:bCs/>
          <w:sz w:val="20"/>
        </w:rPr>
      </w:pPr>
      <w:r w:rsidRPr="00F4232C">
        <w:rPr>
          <w:rFonts w:ascii="Verdana" w:hAnsi="Verdana"/>
          <w:bCs/>
          <w:sz w:val="20"/>
        </w:rPr>
        <w:t>VIII.      Agrupar en una base consolidada las diferentes Operaciones de un mismo Cliente, a efecto de controlar y dar seguimiento integral a sus saldos y Operaciones.</w:t>
      </w:r>
    </w:p>
    <w:p w:rsidR="00F4232C" w:rsidRPr="00F4232C" w:rsidRDefault="00F4232C" w:rsidP="00F4232C">
      <w:pPr>
        <w:jc w:val="both"/>
        <w:rPr>
          <w:rFonts w:ascii="Verdana" w:hAnsi="Verdana"/>
          <w:bCs/>
          <w:sz w:val="20"/>
        </w:rPr>
      </w:pPr>
      <w:r w:rsidRPr="00F4232C">
        <w:rPr>
          <w:rFonts w:ascii="Verdana" w:hAnsi="Verdana"/>
          <w:bCs/>
          <w:sz w:val="20"/>
        </w:rPr>
        <w:t>IX.        Conservar registros históricos de las Operaciones y actividades que realicen con sus Clientes y de los servicios que les presten, según el caso, así como de las Operaciones Inusuales y Operaciones Internas Preocupantes que se realicen a fin de permitir, en su caso, la reconstrucción de operaciones ilícitas que coadyuven a las autoridades competentes en investigaciones o procesos.</w:t>
      </w:r>
    </w:p>
    <w:p w:rsidR="00F4232C" w:rsidRPr="00F4232C" w:rsidRDefault="00F4232C" w:rsidP="00F4232C">
      <w:pPr>
        <w:jc w:val="both"/>
        <w:rPr>
          <w:rFonts w:ascii="Verdana" w:hAnsi="Verdana"/>
          <w:bCs/>
          <w:sz w:val="20"/>
        </w:rPr>
      </w:pPr>
      <w:r w:rsidRPr="00F4232C">
        <w:rPr>
          <w:rFonts w:ascii="Verdana" w:hAnsi="Verdana"/>
          <w:bCs/>
          <w:sz w:val="20"/>
        </w:rPr>
        <w:t>X.         Servir como instrumento o medio por virtud del cual los funcionarios, empleados o el personal de las ITF recaben información de las Operaciones, servicios o actividades con el fin de reportar a las áreas internas respectivas, de forma segura, confidencial y auditable, las posibles Operaciones Inusuales u Operaciones Internas Preocupantes.</w:t>
      </w:r>
    </w:p>
    <w:p w:rsidR="00F4232C" w:rsidRPr="00F4232C" w:rsidRDefault="00F4232C" w:rsidP="00F4232C">
      <w:pPr>
        <w:jc w:val="both"/>
        <w:rPr>
          <w:rFonts w:ascii="Verdana" w:hAnsi="Verdana"/>
          <w:bCs/>
          <w:sz w:val="20"/>
        </w:rPr>
      </w:pPr>
      <w:r w:rsidRPr="00F4232C">
        <w:rPr>
          <w:rFonts w:ascii="Verdana" w:hAnsi="Verdana"/>
          <w:bCs/>
          <w:sz w:val="20"/>
        </w:rPr>
        <w:t xml:space="preserve">XI.        Mantener esquemas de seguridad de la información procesada, que garanticen la integridad, disponibilidad, </w:t>
      </w:r>
      <w:proofErr w:type="spellStart"/>
      <w:r w:rsidRPr="00F4232C">
        <w:rPr>
          <w:rFonts w:ascii="Verdana" w:hAnsi="Verdana"/>
          <w:bCs/>
          <w:sz w:val="20"/>
        </w:rPr>
        <w:t>auditabilidad</w:t>
      </w:r>
      <w:proofErr w:type="spellEnd"/>
      <w:r w:rsidRPr="00F4232C">
        <w:rPr>
          <w:rFonts w:ascii="Verdana" w:hAnsi="Verdana"/>
          <w:bCs/>
          <w:sz w:val="20"/>
        </w:rPr>
        <w:t xml:space="preserve"> y confidencialidad de la misma.</w:t>
      </w:r>
    </w:p>
    <w:p w:rsidR="00F4232C" w:rsidRPr="00F4232C" w:rsidRDefault="00F4232C" w:rsidP="00F4232C">
      <w:pPr>
        <w:jc w:val="both"/>
        <w:rPr>
          <w:rFonts w:ascii="Verdana" w:hAnsi="Verdana"/>
          <w:bCs/>
          <w:sz w:val="20"/>
        </w:rPr>
      </w:pPr>
      <w:r w:rsidRPr="00F4232C">
        <w:rPr>
          <w:rFonts w:ascii="Verdana" w:hAnsi="Verdana"/>
          <w:bCs/>
          <w:sz w:val="20"/>
        </w:rPr>
        <w:t>XII.       Proveer la información que las ITF incluirán en la metodología a que se refiere el Título Segundo, Capítulo Único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XIII.      Ejecutar un sistema de alertas respecto de aquellas Operaciones que se pretendan llevar a cabo con los países referidos en la fracción X del artículo </w:t>
      </w:r>
      <w:r w:rsidRPr="00F4232C">
        <w:rPr>
          <w:rFonts w:ascii="Verdana" w:hAnsi="Verdana"/>
          <w:b/>
          <w:bCs/>
          <w:sz w:val="20"/>
        </w:rPr>
        <w:t>70</w:t>
      </w:r>
      <w:r w:rsidRPr="00F4232C">
        <w:rPr>
          <w:rFonts w:ascii="Verdana" w:hAnsi="Verdana"/>
          <w:bCs/>
          <w:sz w:val="20"/>
        </w:rPr>
        <w:t> de las presentes Disposiciones, con Personas Políticamente Expuestas referidas en el artículo </w:t>
      </w:r>
      <w:r w:rsidRPr="00F4232C">
        <w:rPr>
          <w:rFonts w:ascii="Verdana" w:hAnsi="Verdana"/>
          <w:b/>
          <w:bCs/>
          <w:sz w:val="20"/>
        </w:rPr>
        <w:t>95</w:t>
      </w:r>
      <w:r w:rsidRPr="00F4232C">
        <w:rPr>
          <w:rFonts w:ascii="Verdana" w:hAnsi="Verdana"/>
          <w:bCs/>
          <w:sz w:val="20"/>
        </w:rPr>
        <w:t> de las Disposiciones, así como con quienes se encuentren dentro de la Lista de Personas Bloqueadas a que se refiere el artículo </w:t>
      </w:r>
      <w:r w:rsidRPr="00F4232C">
        <w:rPr>
          <w:rFonts w:ascii="Verdana" w:hAnsi="Verdana"/>
          <w:b/>
          <w:bCs/>
          <w:sz w:val="20"/>
        </w:rPr>
        <w:t>61</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Título Séptimo</w:t>
      </w:r>
    </w:p>
    <w:p w:rsidR="00F4232C" w:rsidRPr="00F4232C" w:rsidRDefault="00F4232C" w:rsidP="00F4232C">
      <w:pPr>
        <w:jc w:val="both"/>
        <w:rPr>
          <w:rFonts w:ascii="Verdana" w:hAnsi="Verdana"/>
          <w:bCs/>
          <w:sz w:val="20"/>
        </w:rPr>
      </w:pPr>
      <w:r w:rsidRPr="00F4232C">
        <w:rPr>
          <w:rFonts w:ascii="Verdana" w:hAnsi="Verdana"/>
          <w:b/>
          <w:bCs/>
          <w:sz w:val="20"/>
        </w:rPr>
        <w:t>Reserva y Confidencialidad</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57.-</w:t>
      </w:r>
      <w:r w:rsidRPr="00F4232C">
        <w:rPr>
          <w:rFonts w:ascii="Verdana" w:hAnsi="Verdana"/>
          <w:bCs/>
          <w:sz w:val="20"/>
        </w:rPr>
        <w:t> Los miembros del consejo de administración o administrador único, según corresponda, los del Comité, el Oficial de Cumplimiento, así como los directivos, funcionarios, empleados y apoderados de las ITF, deberán mantener absoluta confidencialidad sobre la información relacionada con los reportes previstos en las presentes Disposiciones, salvo que la pidiere la Secretaría, por conducto de la CNBV, y demás autoridades expresamente facultadas para ello, o en los casos previstos en el Título Décimo Primero de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58.-</w:t>
      </w:r>
      <w:r w:rsidRPr="00F4232C">
        <w:rPr>
          <w:rFonts w:ascii="Verdana" w:hAnsi="Verdana"/>
          <w:bCs/>
          <w:sz w:val="20"/>
        </w:rPr>
        <w:t> Las personas a que se refiere el artículo anterior tendrán estrictamente prohibido:</w:t>
      </w:r>
    </w:p>
    <w:p w:rsidR="00F4232C" w:rsidRPr="00F4232C" w:rsidRDefault="00F4232C" w:rsidP="00F4232C">
      <w:pPr>
        <w:jc w:val="both"/>
        <w:rPr>
          <w:rFonts w:ascii="Verdana" w:hAnsi="Verdana"/>
          <w:bCs/>
          <w:sz w:val="20"/>
        </w:rPr>
      </w:pPr>
      <w:r w:rsidRPr="00F4232C">
        <w:rPr>
          <w:rFonts w:ascii="Verdana" w:hAnsi="Verdana"/>
          <w:bCs/>
          <w:sz w:val="20"/>
        </w:rPr>
        <w:t>I.          Alertar o dar aviso a sus Clientes respecto de cualquier referencia que sobre ellos se haga en los reportes a que se refieren las presentes Disposiciones.</w:t>
      </w:r>
    </w:p>
    <w:p w:rsidR="00F4232C" w:rsidRPr="00F4232C" w:rsidRDefault="00F4232C" w:rsidP="00F4232C">
      <w:pPr>
        <w:jc w:val="both"/>
        <w:rPr>
          <w:rFonts w:ascii="Verdana" w:hAnsi="Verdana"/>
          <w:bCs/>
          <w:sz w:val="20"/>
        </w:rPr>
      </w:pPr>
      <w:r w:rsidRPr="00F4232C">
        <w:rPr>
          <w:rFonts w:ascii="Verdana" w:hAnsi="Verdana"/>
          <w:bCs/>
          <w:sz w:val="20"/>
        </w:rPr>
        <w:t>II.         Alertar o dar aviso a sus Clientes o a algún tercero sobre la existencia o presentación de órdenes de aseguramiento, o bien, respecto de cualquiera de los requerimientos de información o documentación, a que hacen referencia las fracciones X y XI del artículo </w:t>
      </w:r>
      <w:r w:rsidRPr="00F4232C">
        <w:rPr>
          <w:rFonts w:ascii="Verdana" w:hAnsi="Verdana"/>
          <w:b/>
          <w:bCs/>
          <w:sz w:val="20"/>
        </w:rPr>
        <w:t>51</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III.        Alertar o dar aviso a sus Clientes o algún tercero sobre el contenido de la Lista de Personas Bloqueadas. Lo anterior, sin perjuicio de lo establecido en el segundo párrafo del artículo </w:t>
      </w:r>
      <w:r w:rsidRPr="00F4232C">
        <w:rPr>
          <w:rFonts w:ascii="Verdana" w:hAnsi="Verdana"/>
          <w:b/>
          <w:bCs/>
          <w:sz w:val="20"/>
        </w:rPr>
        <w:t>62</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t>Artículo 59.-</w:t>
      </w:r>
      <w:r w:rsidRPr="00F4232C">
        <w:rPr>
          <w:rFonts w:ascii="Verdana" w:hAnsi="Verdana"/>
          <w:bCs/>
          <w:sz w:val="20"/>
        </w:rPr>
        <w:t> El cumplimiento de la obligación a cargo de las ITF, de los miembros del consejo de administración o administrador único, según corresponda, de los Comités, Oficiales de Cumplimiento, así como de los directivos, funcionarios, empleados y apoderados de las ITF, de enviar a la Secretaría, por conducto de la CNBV los reportes e información a que se refieren las presentes Disposiciones, no constituirá violación a las restricciones sobre revelación de información impuestas por vía contractual o por cualquier disposición legal y no implicará ningún tipo de responsabilidad.</w:t>
      </w:r>
    </w:p>
    <w:p w:rsidR="00F4232C" w:rsidRPr="00F4232C" w:rsidRDefault="00F4232C" w:rsidP="00F4232C">
      <w:pPr>
        <w:jc w:val="both"/>
        <w:rPr>
          <w:rFonts w:ascii="Verdana" w:hAnsi="Verdana"/>
          <w:bCs/>
          <w:sz w:val="20"/>
        </w:rPr>
      </w:pPr>
      <w:r w:rsidRPr="00F4232C">
        <w:rPr>
          <w:rFonts w:ascii="Verdana" w:hAnsi="Verdana"/>
          <w:bCs/>
          <w:sz w:val="20"/>
        </w:rPr>
        <w:t>La información que generen las ITF a fin de enviar los reportes que están obligadas a remitir a la Secretaría por conducto de la CNBV para dar cumplimiento a las presentes Disposiciones, no podrá ser utilizada como medio probatorio en las investigaciones y procedimientos penales, hasta en tanto se recabe conforme a las leyes aplicables para tal efecto.</w:t>
      </w:r>
    </w:p>
    <w:p w:rsidR="00F4232C" w:rsidRPr="00F4232C" w:rsidRDefault="00F4232C" w:rsidP="00F4232C">
      <w:pPr>
        <w:jc w:val="both"/>
        <w:rPr>
          <w:rFonts w:ascii="Verdana" w:hAnsi="Verdana"/>
          <w:bCs/>
          <w:sz w:val="20"/>
        </w:rPr>
      </w:pPr>
      <w:r w:rsidRPr="00F4232C">
        <w:rPr>
          <w:rFonts w:ascii="Verdana" w:hAnsi="Verdana"/>
          <w:b/>
          <w:bCs/>
          <w:sz w:val="20"/>
        </w:rPr>
        <w:t>Título Octavo</w:t>
      </w:r>
    </w:p>
    <w:p w:rsidR="00F4232C" w:rsidRPr="00F4232C" w:rsidRDefault="00F4232C" w:rsidP="00F4232C">
      <w:pPr>
        <w:jc w:val="both"/>
        <w:rPr>
          <w:rFonts w:ascii="Verdana" w:hAnsi="Verdana"/>
          <w:bCs/>
          <w:sz w:val="20"/>
        </w:rPr>
      </w:pPr>
      <w:r w:rsidRPr="00F4232C">
        <w:rPr>
          <w:rFonts w:ascii="Verdana" w:hAnsi="Verdana"/>
          <w:b/>
          <w:bCs/>
          <w:sz w:val="20"/>
        </w:rPr>
        <w:t>Lista de Personas Bloqueadas</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60.-</w:t>
      </w:r>
      <w:r w:rsidRPr="00F4232C">
        <w:rPr>
          <w:rFonts w:ascii="Verdana" w:hAnsi="Verdana"/>
          <w:bCs/>
          <w:sz w:val="20"/>
        </w:rPr>
        <w:t> La Secretaría pondrá a disposición de las ITF, a través de la CNBV, la Lista de Personas Bloqueadas y sus actualizaciones.</w:t>
      </w:r>
    </w:p>
    <w:p w:rsidR="00F4232C" w:rsidRPr="00F4232C" w:rsidRDefault="00F4232C" w:rsidP="00F4232C">
      <w:pPr>
        <w:jc w:val="both"/>
        <w:rPr>
          <w:rFonts w:ascii="Verdana" w:hAnsi="Verdana"/>
          <w:bCs/>
          <w:sz w:val="20"/>
        </w:rPr>
      </w:pPr>
      <w:r w:rsidRPr="00F4232C">
        <w:rPr>
          <w:rFonts w:ascii="Verdana" w:hAnsi="Verdana"/>
          <w:bCs/>
          <w:sz w:val="20"/>
        </w:rPr>
        <w:t>Las ITF deberán adoptar e implementar mecanismos que permitan identificar a los Clientes, o cualquier tercero que actúe en su nombre y representación, que se encuentren dentro de la Lista de las Personas Bloqueadas y aquellas Operaciones que hayan realizado, realicen o que pretendan realizar. Dichos mecanismos deberán estar previstos en el Manual de Cumplimiento de la ITF.</w:t>
      </w:r>
    </w:p>
    <w:p w:rsidR="00F4232C" w:rsidRPr="00F4232C" w:rsidRDefault="00F4232C" w:rsidP="00F4232C">
      <w:pPr>
        <w:jc w:val="both"/>
        <w:rPr>
          <w:rFonts w:ascii="Verdana" w:hAnsi="Verdana"/>
          <w:bCs/>
          <w:sz w:val="20"/>
        </w:rPr>
      </w:pPr>
      <w:r w:rsidRPr="00F4232C">
        <w:rPr>
          <w:rFonts w:ascii="Verdana" w:hAnsi="Verdana"/>
          <w:b/>
          <w:bCs/>
          <w:sz w:val="20"/>
        </w:rPr>
        <w:t>Artículo 61.-</w:t>
      </w:r>
      <w:r w:rsidRPr="00F4232C">
        <w:rPr>
          <w:rFonts w:ascii="Verdana" w:hAnsi="Verdana"/>
          <w:bCs/>
          <w:sz w:val="20"/>
        </w:rPr>
        <w:t> La Secretaría podrá introducir en la Lista de Personas Bloqueadas a las personas, bajo los siguientes parámetros:</w:t>
      </w:r>
    </w:p>
    <w:p w:rsidR="00F4232C" w:rsidRPr="00F4232C" w:rsidRDefault="00F4232C" w:rsidP="00F4232C">
      <w:pPr>
        <w:jc w:val="both"/>
        <w:rPr>
          <w:rFonts w:ascii="Verdana" w:hAnsi="Verdana"/>
          <w:bCs/>
          <w:sz w:val="20"/>
        </w:rPr>
      </w:pPr>
      <w:r w:rsidRPr="00F4232C">
        <w:rPr>
          <w:rFonts w:ascii="Verdana" w:hAnsi="Verdana"/>
          <w:bCs/>
          <w:sz w:val="20"/>
        </w:rPr>
        <w:t>I.          Aquellas que se encuentren en las listas derivadas de las resoluciones 1267 (1999) y sucesivas, y 1373 (2001) y las demás que sean emitidas por el Consejo de Seguridad de las Naciones Unidas o las organizaciones internacionales.</w:t>
      </w:r>
    </w:p>
    <w:p w:rsidR="00F4232C" w:rsidRPr="00F4232C" w:rsidRDefault="00F4232C" w:rsidP="00F4232C">
      <w:pPr>
        <w:jc w:val="both"/>
        <w:rPr>
          <w:rFonts w:ascii="Verdana" w:hAnsi="Verdana"/>
          <w:bCs/>
          <w:sz w:val="20"/>
        </w:rPr>
      </w:pPr>
      <w:r w:rsidRPr="00F4232C">
        <w:rPr>
          <w:rFonts w:ascii="Verdana" w:hAnsi="Verdana"/>
          <w:bCs/>
          <w:sz w:val="20"/>
        </w:rPr>
        <w:lastRenderedPageBreak/>
        <w:t xml:space="preserve">II.         Aquellas que den a conocer autoridades extranjeras, organismos internacionales o </w:t>
      </w:r>
      <w:proofErr w:type="spellStart"/>
      <w:r w:rsidRPr="00F4232C">
        <w:rPr>
          <w:rFonts w:ascii="Verdana" w:hAnsi="Verdana"/>
          <w:bCs/>
          <w:sz w:val="20"/>
        </w:rPr>
        <w:t>agrupacionesintergubernamentales</w:t>
      </w:r>
      <w:proofErr w:type="spellEnd"/>
      <w:r w:rsidRPr="00F4232C">
        <w:rPr>
          <w:rFonts w:ascii="Verdana" w:hAnsi="Verdana"/>
          <w:bCs/>
          <w:sz w:val="20"/>
        </w:rPr>
        <w:t xml:space="preserve"> y que sean determinadas por la Secretaría en términos de los instrumentos internacionales celebrados por el Estado Mexicano con dichas autoridades, organismos o agrupaciones, o en términos de los convenios celebrados por la propia Secretaría.</w:t>
      </w:r>
    </w:p>
    <w:p w:rsidR="00F4232C" w:rsidRPr="00F4232C" w:rsidRDefault="00F4232C" w:rsidP="00F4232C">
      <w:pPr>
        <w:jc w:val="both"/>
        <w:rPr>
          <w:rFonts w:ascii="Verdana" w:hAnsi="Verdana"/>
          <w:bCs/>
          <w:sz w:val="20"/>
        </w:rPr>
      </w:pPr>
      <w:r w:rsidRPr="00F4232C">
        <w:rPr>
          <w:rFonts w:ascii="Verdana" w:hAnsi="Verdana"/>
          <w:bCs/>
          <w:sz w:val="20"/>
        </w:rPr>
        <w:t>III.        Aquellas que den a conocer las autoridades nacionales competentes por tener indicios suficientes de que se encuentran relacionadas con los delitos de financiamiento al terrorismo, operaciones con recursos de procedencia ilícita o los relacionados con los delitos señalados, previstos en el Código Penal Federal.</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IV.        Aquellas que estén compurgando sentencia por los delitos de financiamiento al terrorismo u operaciones con recursos de procedencia ilícita, previstos en el Código Penal Federal.</w:t>
      </w:r>
    </w:p>
    <w:p w:rsidR="00F4232C" w:rsidRPr="00F4232C" w:rsidRDefault="00F4232C" w:rsidP="00F4232C">
      <w:pPr>
        <w:jc w:val="both"/>
        <w:rPr>
          <w:rFonts w:ascii="Verdana" w:hAnsi="Verdana"/>
          <w:bCs/>
          <w:sz w:val="20"/>
        </w:rPr>
      </w:pPr>
      <w:r w:rsidRPr="00F4232C">
        <w:rPr>
          <w:rFonts w:ascii="Verdana" w:hAnsi="Verdana"/>
          <w:bCs/>
          <w:sz w:val="20"/>
        </w:rPr>
        <w:t>V.         Aquellas que las autoridades nacionales competentes determinen que hayan realizado o realicen actividades que formen parte, auxilien, o estén relacionadas con los delitos de financiamiento al terrorismo u operaciones con recursos de procedencia ilícita, previstos en el Código Penal Federal.</w:t>
      </w:r>
    </w:p>
    <w:p w:rsidR="00F4232C" w:rsidRPr="00F4232C" w:rsidRDefault="00F4232C" w:rsidP="00F4232C">
      <w:pPr>
        <w:jc w:val="both"/>
        <w:rPr>
          <w:rFonts w:ascii="Verdana" w:hAnsi="Verdana"/>
          <w:bCs/>
          <w:sz w:val="20"/>
        </w:rPr>
      </w:pPr>
      <w:r w:rsidRPr="00F4232C">
        <w:rPr>
          <w:rFonts w:ascii="Verdana" w:hAnsi="Verdana"/>
          <w:bCs/>
          <w:sz w:val="20"/>
        </w:rPr>
        <w:t>VI.        Aquellas que omitan proporcionar información o datos, la oculten, encubran o impidan conocer el origen, localización, destino o propiedad de recursos, derechos o bienes que provengan de delitos de financiamiento al terrorismo u operaciones con recursos de procedencia ilícita, previstos en el Código Penal Federal o los relacionados con estos.</w:t>
      </w:r>
    </w:p>
    <w:p w:rsidR="00F4232C" w:rsidRPr="00F4232C" w:rsidRDefault="00F4232C" w:rsidP="00F4232C">
      <w:pPr>
        <w:jc w:val="both"/>
        <w:rPr>
          <w:rFonts w:ascii="Verdana" w:hAnsi="Verdana"/>
          <w:bCs/>
          <w:sz w:val="20"/>
        </w:rPr>
      </w:pPr>
      <w:r w:rsidRPr="00F4232C">
        <w:rPr>
          <w:rFonts w:ascii="Verdana" w:hAnsi="Verdana"/>
          <w:b/>
          <w:bCs/>
          <w:sz w:val="20"/>
        </w:rPr>
        <w:t>Artículo 62.-</w:t>
      </w:r>
      <w:r w:rsidRPr="00F4232C">
        <w:rPr>
          <w:rFonts w:ascii="Verdana" w:hAnsi="Verdana"/>
          <w:bCs/>
          <w:sz w:val="20"/>
        </w:rPr>
        <w:t> En caso de que la ITF identifique que, dentro de la Lista de Personas Bloqueadas, se encuentra el nombre de alguno de sus Clientes, deberá tomar las siguientes medidas:</w:t>
      </w:r>
    </w:p>
    <w:p w:rsidR="00F4232C" w:rsidRPr="00F4232C" w:rsidRDefault="00F4232C" w:rsidP="00F4232C">
      <w:pPr>
        <w:jc w:val="both"/>
        <w:rPr>
          <w:rFonts w:ascii="Verdana" w:hAnsi="Verdana"/>
          <w:bCs/>
          <w:sz w:val="20"/>
        </w:rPr>
      </w:pPr>
      <w:r w:rsidRPr="00F4232C">
        <w:rPr>
          <w:rFonts w:ascii="Verdana" w:hAnsi="Verdana"/>
          <w:bCs/>
          <w:sz w:val="20"/>
        </w:rPr>
        <w:t>I.          Suspender de manera inmediata la realización de cualquier acto, actividad, Operación o servicio relacionado con el Cliente identificado en la Lista de Personas Bloqueadas.</w:t>
      </w:r>
    </w:p>
    <w:p w:rsidR="00F4232C" w:rsidRPr="00F4232C" w:rsidRDefault="00F4232C" w:rsidP="00F4232C">
      <w:pPr>
        <w:jc w:val="both"/>
        <w:rPr>
          <w:rFonts w:ascii="Verdana" w:hAnsi="Verdana"/>
          <w:bCs/>
          <w:sz w:val="20"/>
        </w:rPr>
      </w:pPr>
      <w:r w:rsidRPr="00F4232C">
        <w:rPr>
          <w:rFonts w:ascii="Verdana" w:hAnsi="Verdana"/>
          <w:bCs/>
          <w:sz w:val="20"/>
        </w:rPr>
        <w:t>II.         Remitir a la Secretaría, por conducto de la CNBV, dentro de las veinticuatro horas contadas a partir de que conozca dicha información, un reporte de Operación Inusual, en términos del artículo </w:t>
      </w:r>
      <w:r w:rsidRPr="00F4232C">
        <w:rPr>
          <w:rFonts w:ascii="Verdana" w:hAnsi="Verdana"/>
          <w:b/>
          <w:bCs/>
          <w:sz w:val="20"/>
        </w:rPr>
        <w:t>69</w:t>
      </w:r>
      <w:r w:rsidRPr="00F4232C">
        <w:rPr>
          <w:rFonts w:ascii="Verdana" w:hAnsi="Verdana"/>
          <w:bCs/>
          <w:sz w:val="20"/>
        </w:rPr>
        <w:t> de las presentes Disposiciones en el que en la columna de descripción de la Operación se deberá insertar la leyenda "Lista de Personas Bloqueadas".</w:t>
      </w:r>
    </w:p>
    <w:p w:rsidR="00F4232C" w:rsidRPr="00F4232C" w:rsidRDefault="00F4232C" w:rsidP="00F4232C">
      <w:pPr>
        <w:jc w:val="both"/>
        <w:rPr>
          <w:rFonts w:ascii="Verdana" w:hAnsi="Verdana"/>
          <w:bCs/>
          <w:sz w:val="20"/>
        </w:rPr>
      </w:pPr>
      <w:r w:rsidRPr="00F4232C">
        <w:rPr>
          <w:rFonts w:ascii="Verdana" w:hAnsi="Verdana"/>
          <w:bCs/>
          <w:sz w:val="20"/>
        </w:rPr>
        <w:t xml:space="preserve">Las ITF que en términos del presente artículo hayan suspendido los actos, Operaciones, actividades o servicios con sus Clientes, de manera inmediata deberán hacer de su conocimiento dicha situación por escrito, en el que se deberá informar a dichos Clientes los fundamentos y la causa o causas de dicha inclusión, así como que, dentro de los diez días hábiles siguientes al día de la recepción del citado escrito, podrán acudir ante la autoridad competente a hacer valer lo que a su derecho </w:t>
      </w:r>
      <w:r w:rsidRPr="00F4232C">
        <w:rPr>
          <w:rFonts w:ascii="Verdana" w:hAnsi="Verdana"/>
          <w:bCs/>
          <w:sz w:val="20"/>
        </w:rPr>
        <w:lastRenderedPageBreak/>
        <w:t>e interés convenga de conformidad con el procedimiento establecido en el artículo </w:t>
      </w:r>
      <w:r w:rsidRPr="00F4232C">
        <w:rPr>
          <w:rFonts w:ascii="Verdana" w:hAnsi="Verdana"/>
          <w:b/>
          <w:bCs/>
          <w:sz w:val="20"/>
        </w:rPr>
        <w:t>63</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El escrito a que se refiere el párrafo anterior podrá notificarse al Cliente a través de medios electrónicos o digitales en la dirección de correo electrónico que al efecto tenga registrada de este.</w:t>
      </w:r>
    </w:p>
    <w:p w:rsidR="00F4232C" w:rsidRPr="00F4232C" w:rsidRDefault="00F4232C" w:rsidP="00F4232C">
      <w:pPr>
        <w:jc w:val="both"/>
        <w:rPr>
          <w:rFonts w:ascii="Verdana" w:hAnsi="Verdana"/>
          <w:bCs/>
          <w:sz w:val="20"/>
        </w:rPr>
      </w:pPr>
      <w:r w:rsidRPr="00F4232C">
        <w:rPr>
          <w:rFonts w:ascii="Verdana" w:hAnsi="Verdana"/>
          <w:b/>
          <w:bCs/>
          <w:sz w:val="20"/>
        </w:rPr>
        <w:t>Artículo 63.-</w:t>
      </w:r>
      <w:r w:rsidRPr="00F4232C">
        <w:rPr>
          <w:rFonts w:ascii="Verdana" w:hAnsi="Verdana"/>
          <w:bCs/>
          <w:sz w:val="20"/>
        </w:rPr>
        <w:t> Las personas que hayan sido incluidas en la Lista de Personas Bloqueadas podrán acudir, de forma escrita ante el Titular de la Unidad de Inteligencia Financiera de la Secretaría, a hacer valer lo que a su derecho e interés convenga de conformidad con el siguiente procedimiento:</w:t>
      </w:r>
    </w:p>
    <w:p w:rsidR="00F4232C" w:rsidRPr="00F4232C" w:rsidRDefault="00F4232C" w:rsidP="00F4232C">
      <w:pPr>
        <w:jc w:val="both"/>
        <w:rPr>
          <w:rFonts w:ascii="Verdana" w:hAnsi="Verdana"/>
          <w:bCs/>
          <w:sz w:val="20"/>
        </w:rPr>
      </w:pPr>
      <w:r w:rsidRPr="00F4232C">
        <w:rPr>
          <w:rFonts w:ascii="Verdana" w:hAnsi="Verdana"/>
          <w:bCs/>
          <w:sz w:val="20"/>
        </w:rPr>
        <w:t>I.          Se otorgará audiencia al interesado para que, dentro del plazo de diez días hábiles, contado a partir de que tenga conocimiento de la suspensión a que se refiere el artículo </w:t>
      </w:r>
      <w:r w:rsidRPr="00F4232C">
        <w:rPr>
          <w:rFonts w:ascii="Verdana" w:hAnsi="Verdana"/>
          <w:b/>
          <w:bCs/>
          <w:sz w:val="20"/>
        </w:rPr>
        <w:t>62</w:t>
      </w:r>
      <w:r w:rsidRPr="00F4232C">
        <w:rPr>
          <w:rFonts w:ascii="Verdana" w:hAnsi="Verdana"/>
          <w:bCs/>
          <w:sz w:val="20"/>
        </w:rPr>
        <w:t> anterior, manifieste, lo que a su interés convenga, aporte elementos de prueba y formule alegatos. El Titular de la Unidad de Inteligencia Financiera, a petición de parte, podrá ampliar por una sola ocasión el plazo a que se refiere esta fracción, hasta por el mismo lapso, para lo cual considerará las circunstancias particulares del caso.</w:t>
      </w:r>
    </w:p>
    <w:p w:rsidR="00F4232C" w:rsidRPr="00F4232C" w:rsidRDefault="00F4232C" w:rsidP="00F4232C">
      <w:pPr>
        <w:jc w:val="both"/>
        <w:rPr>
          <w:rFonts w:ascii="Verdana" w:hAnsi="Verdana"/>
          <w:bCs/>
          <w:sz w:val="20"/>
        </w:rPr>
      </w:pPr>
      <w:r w:rsidRPr="00F4232C">
        <w:rPr>
          <w:rFonts w:ascii="Verdana" w:hAnsi="Verdana"/>
          <w:bCs/>
          <w:sz w:val="20"/>
        </w:rPr>
        <w:t>II.         El Titular de la Unidad de Inteligencia Financiera de la Secretaría, dentro de los diez días hábiles siguientes a que se presente el interesado en términos de la fracción I anterior, emitirá la resolución por la cual funde y motive su inclusión en la Lista de Personas Bloqueadas y si procede o no su eliminación de ella, debiendo notificarla por oficio al interesado dentro de un plazo de quince días hábiles siguientes al de su emisión, dicha notificación podrá hacerse por vía electrónica en la dirección de correo electrónico que al efecto designe la persona.</w:t>
      </w:r>
    </w:p>
    <w:p w:rsidR="00F4232C" w:rsidRPr="00F4232C" w:rsidRDefault="00F4232C" w:rsidP="00F4232C">
      <w:pPr>
        <w:jc w:val="both"/>
        <w:rPr>
          <w:rFonts w:ascii="Verdana" w:hAnsi="Verdana"/>
          <w:bCs/>
          <w:sz w:val="20"/>
        </w:rPr>
      </w:pPr>
      <w:r w:rsidRPr="00F4232C">
        <w:rPr>
          <w:rFonts w:ascii="Verdana" w:hAnsi="Verdana"/>
          <w:b/>
          <w:bCs/>
          <w:sz w:val="20"/>
        </w:rPr>
        <w:t>Artículo 64.-</w:t>
      </w:r>
      <w:r w:rsidRPr="00F4232C">
        <w:rPr>
          <w:rFonts w:ascii="Verdana" w:hAnsi="Verdana"/>
          <w:bCs/>
          <w:sz w:val="20"/>
        </w:rPr>
        <w:t> La Secretaría deberá eliminar de la Lista de Personas Bloqueadas, a las personas que:</w:t>
      </w:r>
    </w:p>
    <w:p w:rsidR="00F4232C" w:rsidRPr="00F4232C" w:rsidRDefault="00F4232C" w:rsidP="00F4232C">
      <w:pPr>
        <w:jc w:val="both"/>
        <w:rPr>
          <w:rFonts w:ascii="Verdana" w:hAnsi="Verdana"/>
          <w:bCs/>
          <w:sz w:val="20"/>
        </w:rPr>
      </w:pPr>
      <w:r w:rsidRPr="00F4232C">
        <w:rPr>
          <w:rFonts w:ascii="Verdana" w:hAnsi="Verdana"/>
          <w:bCs/>
          <w:sz w:val="20"/>
        </w:rPr>
        <w:t>I.          Las autoridades extranjeras, organismos internacionales, agrupaciones intergubernamentales o autoridades mexicanas competentes eliminen de las listas a que se refieren las fracciones I, II y III o se considere que no se encuentra dentro de los supuestos a que se refieren las fracciones V y VI, todas del artículo </w:t>
      </w:r>
      <w:r w:rsidRPr="00F4232C">
        <w:rPr>
          <w:rFonts w:ascii="Verdana" w:hAnsi="Verdana"/>
          <w:b/>
          <w:bCs/>
          <w:sz w:val="20"/>
        </w:rPr>
        <w:t>61 </w:t>
      </w:r>
      <w:r w:rsidRPr="00F4232C">
        <w:rPr>
          <w:rFonts w:ascii="Verdana" w:hAnsi="Verdana"/>
          <w:bCs/>
          <w:sz w:val="20"/>
        </w:rPr>
        <w:t>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II.         El juez penal dicte sentencia absolutoria o que la persona haya compurgado su condena en el supuesto de la fracción IV del artículo </w:t>
      </w:r>
      <w:r w:rsidRPr="00F4232C">
        <w:rPr>
          <w:rFonts w:ascii="Verdana" w:hAnsi="Verdana"/>
          <w:b/>
          <w:bCs/>
          <w:sz w:val="20"/>
        </w:rPr>
        <w:t>61</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III.        Cuando así se resuelva de conformidad con el procedimiento a que se refiere el artículo </w:t>
      </w:r>
      <w:r w:rsidRPr="00F4232C">
        <w:rPr>
          <w:rFonts w:ascii="Verdana" w:hAnsi="Verdana"/>
          <w:b/>
          <w:bCs/>
          <w:sz w:val="20"/>
        </w:rPr>
        <w:t>63</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IV.        Cuando así lo determine la autoridad judicial o administrativa competente.</w:t>
      </w:r>
    </w:p>
    <w:p w:rsidR="00F4232C" w:rsidRPr="00F4232C" w:rsidRDefault="00F4232C" w:rsidP="00F4232C">
      <w:pPr>
        <w:jc w:val="both"/>
        <w:rPr>
          <w:rFonts w:ascii="Verdana" w:hAnsi="Verdana"/>
          <w:bCs/>
          <w:sz w:val="20"/>
        </w:rPr>
      </w:pPr>
      <w:r w:rsidRPr="00F4232C">
        <w:rPr>
          <w:rFonts w:ascii="Verdana" w:hAnsi="Verdana"/>
          <w:bCs/>
          <w:sz w:val="20"/>
        </w:rPr>
        <w:t>Para los casos en que se elimine el nombre de alguna de las personas incluidas en la Lista de Personas Bloqueadas, las ITF deberán reanudar inmediatamente la realización de los actos, actividades, Operaciones o servicios con los Clientes de que se trate.</w:t>
      </w:r>
    </w:p>
    <w:p w:rsidR="00F4232C" w:rsidRPr="00F4232C" w:rsidRDefault="00F4232C" w:rsidP="00F4232C">
      <w:pPr>
        <w:jc w:val="both"/>
        <w:rPr>
          <w:rFonts w:ascii="Verdana" w:hAnsi="Verdana"/>
          <w:bCs/>
          <w:sz w:val="20"/>
        </w:rPr>
      </w:pPr>
      <w:r w:rsidRPr="00F4232C">
        <w:rPr>
          <w:rFonts w:ascii="Verdana" w:hAnsi="Verdana"/>
          <w:bCs/>
          <w:sz w:val="20"/>
        </w:rPr>
        <w:lastRenderedPageBreak/>
        <w:t> </w:t>
      </w:r>
    </w:p>
    <w:p w:rsidR="00F4232C" w:rsidRPr="00F4232C" w:rsidRDefault="00F4232C" w:rsidP="00F4232C">
      <w:pPr>
        <w:jc w:val="both"/>
        <w:rPr>
          <w:rFonts w:ascii="Verdana" w:hAnsi="Verdana"/>
          <w:bCs/>
          <w:sz w:val="20"/>
        </w:rPr>
      </w:pPr>
      <w:r w:rsidRPr="00F4232C">
        <w:rPr>
          <w:rFonts w:ascii="Verdana" w:hAnsi="Verdana"/>
          <w:b/>
          <w:bCs/>
          <w:sz w:val="20"/>
        </w:rPr>
        <w:t>Artículo 65.-</w:t>
      </w:r>
      <w:r w:rsidRPr="00F4232C">
        <w:rPr>
          <w:rFonts w:ascii="Verdana" w:hAnsi="Verdana"/>
          <w:bCs/>
          <w:sz w:val="20"/>
        </w:rPr>
        <w:t> La Secretaría podrá autorizar, sin perjuicio de lo establecido en el presente Capítulo, el acceso a determinados recursos, derechos o bienes, Operaciones o servicios, conforme a lo siguiente:</w:t>
      </w:r>
    </w:p>
    <w:p w:rsidR="00F4232C" w:rsidRPr="00F4232C" w:rsidRDefault="00F4232C" w:rsidP="00F4232C">
      <w:pPr>
        <w:jc w:val="both"/>
        <w:rPr>
          <w:rFonts w:ascii="Verdana" w:hAnsi="Verdana"/>
          <w:bCs/>
          <w:sz w:val="20"/>
        </w:rPr>
      </w:pPr>
      <w:r w:rsidRPr="00F4232C">
        <w:rPr>
          <w:rFonts w:ascii="Verdana" w:hAnsi="Verdana"/>
          <w:bCs/>
          <w:sz w:val="20"/>
        </w:rPr>
        <w:t>I.          A los Clientes que se ubiquen dentro de la Lista de Personas Bloqueadas, en términos de los tratados internacionales celebrados por el Estado Mexicano, en términos de la resolución 1452 (2002) del Consejo de Seguridad de la Organización de las Naciones Unidas.</w:t>
      </w:r>
    </w:p>
    <w:p w:rsidR="00F4232C" w:rsidRPr="00F4232C" w:rsidRDefault="00F4232C" w:rsidP="00F4232C">
      <w:pPr>
        <w:jc w:val="both"/>
        <w:rPr>
          <w:rFonts w:ascii="Verdana" w:hAnsi="Verdana"/>
          <w:bCs/>
          <w:sz w:val="20"/>
        </w:rPr>
      </w:pPr>
      <w:r w:rsidRPr="00F4232C">
        <w:rPr>
          <w:rFonts w:ascii="Verdana" w:hAnsi="Verdana"/>
          <w:bCs/>
          <w:sz w:val="20"/>
        </w:rPr>
        <w:t>II.         A las ITF, respecto de las obligaciones que algún Cliente haya contraído con ellas, conforme las guías, lineamientos o mejores prácticas que dé a conocer la Secretaría para tales efectos.</w:t>
      </w:r>
    </w:p>
    <w:p w:rsidR="00F4232C" w:rsidRPr="00F4232C" w:rsidRDefault="00F4232C" w:rsidP="00F4232C">
      <w:pPr>
        <w:jc w:val="both"/>
        <w:rPr>
          <w:rFonts w:ascii="Verdana" w:hAnsi="Verdana"/>
          <w:bCs/>
          <w:sz w:val="20"/>
        </w:rPr>
      </w:pPr>
      <w:r w:rsidRPr="00F4232C">
        <w:rPr>
          <w:rFonts w:ascii="Verdana" w:hAnsi="Verdana"/>
          <w:b/>
          <w:bCs/>
          <w:sz w:val="20"/>
        </w:rPr>
        <w:t>Título Noveno</w:t>
      </w:r>
    </w:p>
    <w:p w:rsidR="00F4232C" w:rsidRPr="00F4232C" w:rsidRDefault="00F4232C" w:rsidP="00F4232C">
      <w:pPr>
        <w:jc w:val="both"/>
        <w:rPr>
          <w:rFonts w:ascii="Verdana" w:hAnsi="Verdana"/>
          <w:bCs/>
          <w:sz w:val="20"/>
        </w:rPr>
      </w:pPr>
      <w:r w:rsidRPr="00F4232C">
        <w:rPr>
          <w:rFonts w:ascii="Verdana" w:hAnsi="Verdana"/>
          <w:b/>
          <w:bCs/>
          <w:sz w:val="20"/>
        </w:rPr>
        <w:t>De los Reportes</w:t>
      </w:r>
    </w:p>
    <w:p w:rsidR="00F4232C" w:rsidRPr="00F4232C" w:rsidRDefault="00F4232C" w:rsidP="00F4232C">
      <w:pPr>
        <w:jc w:val="both"/>
        <w:rPr>
          <w:rFonts w:ascii="Verdana" w:hAnsi="Verdana"/>
          <w:bCs/>
          <w:sz w:val="20"/>
        </w:rPr>
      </w:pPr>
      <w:r w:rsidRPr="00F4232C">
        <w:rPr>
          <w:rFonts w:ascii="Verdana" w:hAnsi="Verdana"/>
          <w:b/>
          <w:bCs/>
          <w:sz w:val="20"/>
        </w:rPr>
        <w:t>Capítulo I</w:t>
      </w:r>
    </w:p>
    <w:p w:rsidR="00F4232C" w:rsidRPr="00F4232C" w:rsidRDefault="00F4232C" w:rsidP="00F4232C">
      <w:pPr>
        <w:jc w:val="both"/>
        <w:rPr>
          <w:rFonts w:ascii="Verdana" w:hAnsi="Verdana"/>
          <w:bCs/>
          <w:sz w:val="20"/>
        </w:rPr>
      </w:pPr>
      <w:r w:rsidRPr="00F4232C">
        <w:rPr>
          <w:rFonts w:ascii="Verdana" w:hAnsi="Verdana"/>
          <w:b/>
          <w:bCs/>
          <w:sz w:val="20"/>
        </w:rPr>
        <w:t>Del reporte de Operaciones Relevantes</w:t>
      </w:r>
    </w:p>
    <w:p w:rsidR="00F4232C" w:rsidRPr="00F4232C" w:rsidRDefault="00F4232C" w:rsidP="00F4232C">
      <w:pPr>
        <w:jc w:val="both"/>
        <w:rPr>
          <w:rFonts w:ascii="Verdana" w:hAnsi="Verdana"/>
          <w:bCs/>
          <w:sz w:val="20"/>
        </w:rPr>
      </w:pPr>
      <w:r w:rsidRPr="00F4232C">
        <w:rPr>
          <w:rFonts w:ascii="Verdana" w:hAnsi="Verdana"/>
          <w:b/>
          <w:bCs/>
          <w:sz w:val="20"/>
        </w:rPr>
        <w:t>Artículo 66.-</w:t>
      </w:r>
      <w:r w:rsidRPr="00F4232C">
        <w:rPr>
          <w:rFonts w:ascii="Verdana" w:hAnsi="Verdana"/>
          <w:bCs/>
          <w:sz w:val="20"/>
        </w:rPr>
        <w:t> Las ITF deberán remitir a la Secretaría, por conducto de la Comisión, dentro de los diez primeros días hábiles de los meses de enero, abril, julio y octubre de cada año, a través de los medios y en el formato oficial que para tal efecto expida la Secretaría, conforme a los términos y especificaciones señalados por esta última, un reporte por todas las Operaciones Relevantes que sus Clientes hayan realizado en los tres meses anteriores a aquel en que deban presentarlo.</w:t>
      </w:r>
    </w:p>
    <w:p w:rsidR="00F4232C" w:rsidRPr="00F4232C" w:rsidRDefault="00F4232C" w:rsidP="00F4232C">
      <w:pPr>
        <w:jc w:val="both"/>
        <w:rPr>
          <w:rFonts w:ascii="Verdana" w:hAnsi="Verdana"/>
          <w:bCs/>
          <w:sz w:val="20"/>
        </w:rPr>
      </w:pPr>
      <w:r w:rsidRPr="00F4232C">
        <w:rPr>
          <w:rFonts w:ascii="Verdana" w:hAnsi="Verdana"/>
          <w:bCs/>
          <w:sz w:val="20"/>
        </w:rPr>
        <w:t>Tratándose del reporte que las ITF deban remitir por Operaciones Relevantes realizadas a través de Cuentas Concentradoras, dichas ITF contarán con el plazo señalado en el presente artículo a partir de que la Entidad Financiera en la que hayan contratado la Cuenta Concentradora ponga a su disposición el estado de cuenta correspondiente.</w:t>
      </w:r>
    </w:p>
    <w:p w:rsidR="00F4232C" w:rsidRPr="00F4232C" w:rsidRDefault="00F4232C" w:rsidP="00F4232C">
      <w:pPr>
        <w:jc w:val="both"/>
        <w:rPr>
          <w:rFonts w:ascii="Verdana" w:hAnsi="Verdana"/>
          <w:bCs/>
          <w:sz w:val="20"/>
        </w:rPr>
      </w:pPr>
      <w:r w:rsidRPr="00F4232C">
        <w:rPr>
          <w:rFonts w:ascii="Verdana" w:hAnsi="Verdana"/>
          <w:bCs/>
          <w:sz w:val="20"/>
        </w:rPr>
        <w:t>En caso de que ninguno de los Clientes de las ITF haya realizado Operaciones Relevantes durante el trimestre que corresponda, estas deberán remitir, en los términos y bajo el formato señalados en el párrafo anterior, un reporte en el que deberán llenar los campos que identifican a la ITF, el tipo de reporte y el periodo de este, dejando vacío el resto de los campos contenidos en el referido formato.</w:t>
      </w:r>
    </w:p>
    <w:p w:rsidR="00F4232C" w:rsidRPr="00F4232C" w:rsidRDefault="00F4232C" w:rsidP="00F4232C">
      <w:pPr>
        <w:jc w:val="both"/>
        <w:rPr>
          <w:rFonts w:ascii="Verdana" w:hAnsi="Verdana"/>
          <w:bCs/>
          <w:sz w:val="20"/>
        </w:rPr>
      </w:pPr>
      <w:r w:rsidRPr="00F4232C">
        <w:rPr>
          <w:rFonts w:ascii="Verdana" w:hAnsi="Verdana"/>
          <w:bCs/>
          <w:sz w:val="20"/>
        </w:rPr>
        <w:t>Para facilitar el cumplimiento de la obligación a cargo de las ITF de remitir los reportes a que se refiere el presente artículo, la Comisión, previa solicitud de la ITF de que se trate, podrá determinar la secuencia que estas habrán de seguir, dentro del plazo señalado en este artículo.</w:t>
      </w:r>
    </w:p>
    <w:p w:rsidR="00F4232C" w:rsidRPr="00F4232C" w:rsidRDefault="00F4232C" w:rsidP="00F4232C">
      <w:pPr>
        <w:jc w:val="both"/>
        <w:rPr>
          <w:rFonts w:ascii="Verdana" w:hAnsi="Verdana"/>
          <w:bCs/>
          <w:sz w:val="20"/>
        </w:rPr>
      </w:pPr>
      <w:r w:rsidRPr="00F4232C">
        <w:rPr>
          <w:rFonts w:ascii="Verdana" w:hAnsi="Verdana"/>
          <w:b/>
          <w:bCs/>
          <w:sz w:val="20"/>
        </w:rPr>
        <w:t>Capítulo II</w:t>
      </w:r>
    </w:p>
    <w:p w:rsidR="00F4232C" w:rsidRPr="00F4232C" w:rsidRDefault="00F4232C" w:rsidP="00F4232C">
      <w:pPr>
        <w:jc w:val="both"/>
        <w:rPr>
          <w:rFonts w:ascii="Verdana" w:hAnsi="Verdana"/>
          <w:bCs/>
          <w:sz w:val="20"/>
        </w:rPr>
      </w:pPr>
      <w:r w:rsidRPr="00F4232C">
        <w:rPr>
          <w:rFonts w:ascii="Verdana" w:hAnsi="Verdana"/>
          <w:b/>
          <w:bCs/>
          <w:sz w:val="20"/>
        </w:rPr>
        <w:t>Del reporte de operaciones en efectivo en moneda extranjera</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67.-</w:t>
      </w:r>
      <w:r w:rsidRPr="00F4232C">
        <w:rPr>
          <w:rFonts w:ascii="Verdana" w:hAnsi="Verdana"/>
          <w:bCs/>
          <w:sz w:val="20"/>
        </w:rPr>
        <w:t> Las ITF deberán remitir a la Secretaría, por conducto de la CNBV, dentro de los diez primeros días hábiles de los meses de enero, abril, julio y octubre, un reporte por cada Operación que realicen con sus Clientes o estos entre sí, cuando sea en efectivo en moneda extranjera por un monto igual o superior a quinientos dólares de los Estados Unidos de América, o su equivalente en la moneda extranjera en que se realice.</w:t>
      </w:r>
    </w:p>
    <w:p w:rsidR="00F4232C" w:rsidRPr="00F4232C" w:rsidRDefault="00F4232C" w:rsidP="00F4232C">
      <w:pPr>
        <w:jc w:val="both"/>
        <w:rPr>
          <w:rFonts w:ascii="Verdana" w:hAnsi="Verdana"/>
          <w:bCs/>
          <w:sz w:val="20"/>
        </w:rPr>
      </w:pPr>
      <w:r w:rsidRPr="00F4232C">
        <w:rPr>
          <w:rFonts w:ascii="Verdana" w:hAnsi="Verdana"/>
          <w:bCs/>
          <w:sz w:val="20"/>
        </w:rPr>
        <w:t>Las ITF deberán proporcionar la información a que se refiere el presente artículo a través de los medios y en el formato oficial que para tal efecto expida la Secretaría.</w:t>
      </w:r>
    </w:p>
    <w:p w:rsidR="00F4232C" w:rsidRPr="00F4232C" w:rsidRDefault="00F4232C" w:rsidP="00F4232C">
      <w:pPr>
        <w:jc w:val="both"/>
        <w:rPr>
          <w:rFonts w:ascii="Verdana" w:hAnsi="Verdana"/>
          <w:bCs/>
          <w:sz w:val="20"/>
        </w:rPr>
      </w:pPr>
      <w:r w:rsidRPr="00F4232C">
        <w:rPr>
          <w:rFonts w:ascii="Verdana" w:hAnsi="Verdana"/>
          <w:bCs/>
          <w:sz w:val="20"/>
        </w:rPr>
        <w:t>En caso de que las ITF no hayan celebrado con sus Clientes o estos entre sí, las Operaciones a que se refiere el presente artículo durante el trimestre que corresponda, estas deberán remitir el reporte a que se refiere el presente Capítulo mediante el formato respectivo, incluyendo solo los datos de identificación de la ITF, así como el periodo que corresponda, dejando vacío el resto de los campos contenidos en el referido formato.</w:t>
      </w:r>
    </w:p>
    <w:p w:rsidR="00F4232C" w:rsidRPr="00F4232C" w:rsidRDefault="00F4232C" w:rsidP="00F4232C">
      <w:pPr>
        <w:jc w:val="both"/>
        <w:rPr>
          <w:rFonts w:ascii="Verdana" w:hAnsi="Verdana"/>
          <w:bCs/>
          <w:sz w:val="20"/>
        </w:rPr>
      </w:pPr>
      <w:r w:rsidRPr="00F4232C">
        <w:rPr>
          <w:rFonts w:ascii="Verdana" w:hAnsi="Verdana"/>
          <w:bCs/>
          <w:sz w:val="20"/>
        </w:rPr>
        <w:t>Para facilitar el proceso de transmisión de los reportes a que se refiere el presente artículo, la CNBV, previa solicitud de las ITF, podrá determinar la secuencia que estas habrán de seguir, dentro del plazo señalado en este artículo.</w:t>
      </w:r>
    </w:p>
    <w:p w:rsidR="00F4232C" w:rsidRPr="00F4232C" w:rsidRDefault="00F4232C" w:rsidP="00F4232C">
      <w:pPr>
        <w:jc w:val="both"/>
        <w:rPr>
          <w:rFonts w:ascii="Verdana" w:hAnsi="Verdana"/>
          <w:bCs/>
          <w:sz w:val="20"/>
        </w:rPr>
      </w:pPr>
      <w:r w:rsidRPr="00F4232C">
        <w:rPr>
          <w:rFonts w:ascii="Verdana" w:hAnsi="Verdana"/>
          <w:b/>
          <w:bCs/>
          <w:sz w:val="20"/>
        </w:rPr>
        <w:t>Capítulo III</w:t>
      </w:r>
    </w:p>
    <w:p w:rsidR="00F4232C" w:rsidRPr="00F4232C" w:rsidRDefault="00F4232C" w:rsidP="00F4232C">
      <w:pPr>
        <w:jc w:val="both"/>
        <w:rPr>
          <w:rFonts w:ascii="Verdana" w:hAnsi="Verdana"/>
          <w:bCs/>
          <w:sz w:val="20"/>
        </w:rPr>
      </w:pPr>
      <w:r w:rsidRPr="00F4232C">
        <w:rPr>
          <w:rFonts w:ascii="Verdana" w:hAnsi="Verdana"/>
          <w:b/>
          <w:bCs/>
          <w:sz w:val="20"/>
        </w:rPr>
        <w:t>Del reporte de transferencias internacionales que realizan</w:t>
      </w:r>
    </w:p>
    <w:p w:rsidR="00F4232C" w:rsidRPr="00F4232C" w:rsidRDefault="00F4232C" w:rsidP="00F4232C">
      <w:pPr>
        <w:jc w:val="both"/>
        <w:rPr>
          <w:rFonts w:ascii="Verdana" w:hAnsi="Verdana"/>
          <w:bCs/>
          <w:sz w:val="20"/>
        </w:rPr>
      </w:pPr>
      <w:proofErr w:type="gramStart"/>
      <w:r w:rsidRPr="00F4232C">
        <w:rPr>
          <w:rFonts w:ascii="Verdana" w:hAnsi="Verdana"/>
          <w:b/>
          <w:bCs/>
          <w:sz w:val="20"/>
        </w:rPr>
        <w:t>las</w:t>
      </w:r>
      <w:proofErr w:type="gramEnd"/>
      <w:r w:rsidRPr="00F4232C">
        <w:rPr>
          <w:rFonts w:ascii="Verdana" w:hAnsi="Verdana"/>
          <w:b/>
          <w:bCs/>
          <w:sz w:val="20"/>
        </w:rPr>
        <w:t xml:space="preserve"> ITF</w:t>
      </w:r>
    </w:p>
    <w:p w:rsidR="00F4232C" w:rsidRPr="00F4232C" w:rsidRDefault="00F4232C" w:rsidP="00F4232C">
      <w:pPr>
        <w:jc w:val="both"/>
        <w:rPr>
          <w:rFonts w:ascii="Verdana" w:hAnsi="Verdana"/>
          <w:bCs/>
          <w:sz w:val="20"/>
        </w:rPr>
      </w:pPr>
      <w:r w:rsidRPr="00F4232C">
        <w:rPr>
          <w:rFonts w:ascii="Verdana" w:hAnsi="Verdana"/>
          <w:b/>
          <w:bCs/>
          <w:sz w:val="20"/>
        </w:rPr>
        <w:t>Artículo 68.-</w:t>
      </w:r>
      <w:r w:rsidRPr="00F4232C">
        <w:rPr>
          <w:rFonts w:ascii="Verdana" w:hAnsi="Verdana"/>
          <w:bCs/>
          <w:sz w:val="20"/>
        </w:rPr>
        <w:t xml:space="preserve"> Las ITF deberán remitir mensualmente a la Secretaría, por conducto de la CNBV, a más tardar dentro de los quince días hábiles siguientes al último día hábil del mes inmediato anterior, un reporte por cada Operación de transferencia internacional que haya recibido o enviado cualquiera de sus Clientes durante dicho mes, por un monto igual o superior a mil dólares de los Estados Unidos de América o su equivalente en pesos o la moneda extranjera en que se realice con el respectivo cargo o abono a las cuentas que al efecto lleve a sus Clientes, con independencia del valor monetario que al momento del </w:t>
      </w:r>
      <w:proofErr w:type="spellStart"/>
      <w:r w:rsidRPr="00F4232C">
        <w:rPr>
          <w:rFonts w:ascii="Verdana" w:hAnsi="Verdana"/>
          <w:bCs/>
          <w:sz w:val="20"/>
        </w:rPr>
        <w:t>retirorepresente</w:t>
      </w:r>
      <w:proofErr w:type="spellEnd"/>
      <w:r w:rsidRPr="00F4232C">
        <w:rPr>
          <w:rFonts w:ascii="Verdana" w:hAnsi="Verdana"/>
          <w:bCs/>
          <w:sz w:val="20"/>
        </w:rPr>
        <w:t>.</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Las ITF deberán proporcionar la información a que se refiere el párrafo anterior, a través de los medios y en el formato oficial que, para tal efecto, expida la Secretaría.</w:t>
      </w:r>
    </w:p>
    <w:p w:rsidR="00F4232C" w:rsidRPr="00F4232C" w:rsidRDefault="00F4232C" w:rsidP="00F4232C">
      <w:pPr>
        <w:jc w:val="both"/>
        <w:rPr>
          <w:rFonts w:ascii="Verdana" w:hAnsi="Verdana"/>
          <w:bCs/>
          <w:sz w:val="20"/>
        </w:rPr>
      </w:pPr>
      <w:r w:rsidRPr="00F4232C">
        <w:rPr>
          <w:rFonts w:ascii="Verdana" w:hAnsi="Verdana"/>
          <w:bCs/>
          <w:sz w:val="20"/>
        </w:rPr>
        <w:t>En el caso de aquellas ITF cuyos Clientes no hayan realizado transferencias internacionales durante el mes que corresponda, estas deberán remitir, en los términos y bajo el formato señalados en el párrafo anterior, un reporte en el que solo deberán llenar los campos relativos a la identificación de la institución de que se trate y el mes correspondiente, sin la obligación de llenar los demás campos contenidos en el referido formato.</w:t>
      </w:r>
    </w:p>
    <w:p w:rsidR="00F4232C" w:rsidRPr="00F4232C" w:rsidRDefault="00F4232C" w:rsidP="00F4232C">
      <w:pPr>
        <w:jc w:val="both"/>
        <w:rPr>
          <w:rFonts w:ascii="Verdana" w:hAnsi="Verdana"/>
          <w:bCs/>
          <w:sz w:val="20"/>
        </w:rPr>
      </w:pPr>
      <w:r w:rsidRPr="00F4232C">
        <w:rPr>
          <w:rFonts w:ascii="Verdana" w:hAnsi="Verdana"/>
          <w:b/>
          <w:bCs/>
          <w:sz w:val="20"/>
        </w:rPr>
        <w:t>Capítulo IV</w:t>
      </w:r>
    </w:p>
    <w:p w:rsidR="00F4232C" w:rsidRPr="00F4232C" w:rsidRDefault="00F4232C" w:rsidP="00F4232C">
      <w:pPr>
        <w:jc w:val="both"/>
        <w:rPr>
          <w:rFonts w:ascii="Verdana" w:hAnsi="Verdana"/>
          <w:bCs/>
          <w:sz w:val="20"/>
        </w:rPr>
      </w:pPr>
      <w:r w:rsidRPr="00F4232C">
        <w:rPr>
          <w:rFonts w:ascii="Verdana" w:hAnsi="Verdana"/>
          <w:b/>
          <w:bCs/>
          <w:sz w:val="20"/>
        </w:rPr>
        <w:lastRenderedPageBreak/>
        <w:t>Del reporte de Operaciones Inusuales</w:t>
      </w:r>
    </w:p>
    <w:p w:rsidR="00F4232C" w:rsidRPr="00F4232C" w:rsidRDefault="00F4232C" w:rsidP="00F4232C">
      <w:pPr>
        <w:jc w:val="both"/>
        <w:rPr>
          <w:rFonts w:ascii="Verdana" w:hAnsi="Verdana"/>
          <w:bCs/>
          <w:sz w:val="20"/>
        </w:rPr>
      </w:pPr>
      <w:r w:rsidRPr="00F4232C">
        <w:rPr>
          <w:rFonts w:ascii="Verdana" w:hAnsi="Verdana"/>
          <w:b/>
          <w:bCs/>
          <w:sz w:val="20"/>
        </w:rPr>
        <w:t>Artículo 69.-</w:t>
      </w:r>
      <w:r w:rsidRPr="00F4232C">
        <w:rPr>
          <w:rFonts w:ascii="Verdana" w:hAnsi="Verdana"/>
          <w:bCs/>
          <w:sz w:val="20"/>
        </w:rPr>
        <w:t> Por cada Operación Inusual que detecte una ITF, esta deberá remitir a la Secretaría, por conducto de la CNBV, el reporte correspondiente, dentro de los tres días hábiles siguientes a que concluya la sesión del Comité que la dictamine como tal. Para efectos de llevar a cabo el dictamen en cuestión, la ITF a través de su Comité, contará con un periodo que no excederá de sesenta días naturales contados a partir de que dicha ITF detecte esa Operación, por medio de su sistema, modelo, proceso o de cualquier empleado de la misma, lo que ocurra primero.</w:t>
      </w:r>
    </w:p>
    <w:p w:rsidR="00F4232C" w:rsidRPr="00F4232C" w:rsidRDefault="00F4232C" w:rsidP="00F4232C">
      <w:pPr>
        <w:jc w:val="both"/>
        <w:rPr>
          <w:rFonts w:ascii="Verdana" w:hAnsi="Verdana"/>
          <w:bCs/>
          <w:sz w:val="20"/>
        </w:rPr>
      </w:pPr>
      <w:r w:rsidRPr="00F4232C">
        <w:rPr>
          <w:rFonts w:ascii="Verdana" w:hAnsi="Verdana"/>
          <w:bCs/>
          <w:sz w:val="20"/>
        </w:rPr>
        <w:t>En caso de que la ITF detecte varias Operaciones realizadas por el mismo Cliente que pudieran ser consideradas como Operaciones Inusuales valoradas en su conjunto, o que guarden relación con otras Operaciones Inusuales del mismo Cliente, o que complementen a cualquiera de ellas, la ITF describirá tal circunstancia en un solo reporte.</w:t>
      </w:r>
    </w:p>
    <w:p w:rsidR="00F4232C" w:rsidRPr="00F4232C" w:rsidRDefault="00F4232C" w:rsidP="00F4232C">
      <w:pPr>
        <w:jc w:val="both"/>
        <w:rPr>
          <w:rFonts w:ascii="Verdana" w:hAnsi="Verdana"/>
          <w:bCs/>
          <w:sz w:val="20"/>
        </w:rPr>
      </w:pPr>
      <w:r w:rsidRPr="00F4232C">
        <w:rPr>
          <w:rFonts w:ascii="Verdana" w:hAnsi="Verdana"/>
          <w:bCs/>
          <w:sz w:val="20"/>
        </w:rPr>
        <w:t>Las ITF deberán remitir los reportes a que se refiere este artículo, a través de los medios y en el formato oficial que para tal fin expida la Secretaría, conforme a los términos y especificaciones señalados por esta última.</w:t>
      </w:r>
    </w:p>
    <w:p w:rsidR="00F4232C" w:rsidRPr="00F4232C" w:rsidRDefault="00F4232C" w:rsidP="00F4232C">
      <w:pPr>
        <w:jc w:val="both"/>
        <w:rPr>
          <w:rFonts w:ascii="Verdana" w:hAnsi="Verdana"/>
          <w:bCs/>
          <w:sz w:val="20"/>
        </w:rPr>
      </w:pPr>
      <w:r w:rsidRPr="00F4232C">
        <w:rPr>
          <w:rFonts w:ascii="Verdana" w:hAnsi="Verdana"/>
          <w:b/>
          <w:bCs/>
          <w:sz w:val="20"/>
        </w:rPr>
        <w:t>Artículo 70.-</w:t>
      </w:r>
      <w:r w:rsidRPr="00F4232C">
        <w:rPr>
          <w:rFonts w:ascii="Verdana" w:hAnsi="Verdana"/>
          <w:bCs/>
          <w:sz w:val="20"/>
        </w:rPr>
        <w:t> Para efectos de determinar aquellas Operaciones que sean Inusuales, las ITF deberán considerar, entre otras, las siguientes circunstancias, con independencia de que se presenten en forma aislada o conjunta:</w:t>
      </w:r>
    </w:p>
    <w:p w:rsidR="00F4232C" w:rsidRPr="00F4232C" w:rsidRDefault="00F4232C" w:rsidP="00F4232C">
      <w:pPr>
        <w:jc w:val="both"/>
        <w:rPr>
          <w:rFonts w:ascii="Verdana" w:hAnsi="Verdana"/>
          <w:bCs/>
          <w:sz w:val="20"/>
        </w:rPr>
      </w:pPr>
      <w:r w:rsidRPr="00F4232C">
        <w:rPr>
          <w:rFonts w:ascii="Verdana" w:hAnsi="Verdana"/>
          <w:bCs/>
          <w:sz w:val="20"/>
        </w:rPr>
        <w:t>I.          Las características de cada Cliente, tales como, entre otras, antecedentes; clasificación del Grado de Riesgo; principal ocupación, profesión, actividad, giro del negocio u objeto social; así como la naturaleza de la relación contractual celebrada con el Cliente.</w:t>
      </w:r>
    </w:p>
    <w:p w:rsidR="00F4232C" w:rsidRPr="00F4232C" w:rsidRDefault="00F4232C" w:rsidP="00F4232C">
      <w:pPr>
        <w:jc w:val="both"/>
        <w:rPr>
          <w:rFonts w:ascii="Verdana" w:hAnsi="Verdana"/>
          <w:bCs/>
          <w:sz w:val="20"/>
        </w:rPr>
      </w:pPr>
      <w:r w:rsidRPr="00F4232C">
        <w:rPr>
          <w:rFonts w:ascii="Verdana" w:hAnsi="Verdana"/>
          <w:bCs/>
          <w:sz w:val="20"/>
        </w:rPr>
        <w:t>II.         Los tipos, montos, frecuencia y naturaleza de las Operaciones que comúnmente realicen sus Clientes y la relación que guarden con los antecedentes y la actividad económica conocida de ellos.</w:t>
      </w:r>
    </w:p>
    <w:p w:rsidR="00F4232C" w:rsidRPr="00F4232C" w:rsidRDefault="00F4232C" w:rsidP="00F4232C">
      <w:pPr>
        <w:jc w:val="both"/>
        <w:rPr>
          <w:rFonts w:ascii="Verdana" w:hAnsi="Verdana"/>
          <w:bCs/>
          <w:sz w:val="20"/>
        </w:rPr>
      </w:pPr>
      <w:r w:rsidRPr="00F4232C">
        <w:rPr>
          <w:rFonts w:ascii="Verdana" w:hAnsi="Verdana"/>
          <w:bCs/>
          <w:sz w:val="20"/>
        </w:rPr>
        <w:t>III.        Los montos inusualmente elevados, la complejidad y las modalidades no habituales de las Operaciones que realicen los Clientes.</w:t>
      </w:r>
    </w:p>
    <w:p w:rsidR="00F4232C" w:rsidRPr="00F4232C" w:rsidRDefault="00F4232C" w:rsidP="00F4232C">
      <w:pPr>
        <w:jc w:val="both"/>
        <w:rPr>
          <w:rFonts w:ascii="Verdana" w:hAnsi="Verdana"/>
          <w:bCs/>
          <w:sz w:val="20"/>
        </w:rPr>
      </w:pPr>
      <w:r w:rsidRPr="00F4232C">
        <w:rPr>
          <w:rFonts w:ascii="Verdana" w:hAnsi="Verdana"/>
          <w:bCs/>
          <w:sz w:val="20"/>
        </w:rPr>
        <w:t xml:space="preserve">IV.        Las Operaciones realizadas en una misma cuenta o bajo un mismo contrato y en un mismo mes calendario que sumen, al menos, la cantidad de cinco mil quinientos dólares de los Estados Unidos de América o su equivalente en la moneda de que se trate, siempre que no correspondan al perfil transaccional del Cliente o que, se pueda inferir de su estructuración una posible intención de fraccionar las Operaciones para evitar ser detectadas o identificadas </w:t>
      </w:r>
      <w:proofErr w:type="spellStart"/>
      <w:r w:rsidRPr="00F4232C">
        <w:rPr>
          <w:rFonts w:ascii="Verdana" w:hAnsi="Verdana"/>
          <w:bCs/>
          <w:sz w:val="20"/>
        </w:rPr>
        <w:t>comoOperaciones</w:t>
      </w:r>
      <w:proofErr w:type="spellEnd"/>
      <w:r w:rsidRPr="00F4232C">
        <w:rPr>
          <w:rFonts w:ascii="Verdana" w:hAnsi="Verdana"/>
          <w:bCs/>
          <w:sz w:val="20"/>
        </w:rPr>
        <w:t xml:space="preserve"> susceptibles de ser reportadas en términos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V.         Los usos y prácticas mercantiles de las Operaciones en el sector.</w:t>
      </w:r>
    </w:p>
    <w:p w:rsidR="00F4232C" w:rsidRPr="00F4232C" w:rsidRDefault="00F4232C" w:rsidP="00F4232C">
      <w:pPr>
        <w:jc w:val="both"/>
        <w:rPr>
          <w:rFonts w:ascii="Verdana" w:hAnsi="Verdana"/>
          <w:bCs/>
          <w:sz w:val="20"/>
        </w:rPr>
      </w:pPr>
      <w:r w:rsidRPr="00F4232C">
        <w:rPr>
          <w:rFonts w:ascii="Verdana" w:hAnsi="Verdana"/>
          <w:bCs/>
          <w:sz w:val="20"/>
        </w:rPr>
        <w:t>VI.        Si los Clientes se niegan a proporcionar los datos o documentos de identificación conforme a las presentes Disposiciones, o se presuma o detecte que los datos o documentación presentados pudieran ser falsos.</w:t>
      </w:r>
    </w:p>
    <w:p w:rsidR="00F4232C" w:rsidRPr="00F4232C" w:rsidRDefault="00F4232C" w:rsidP="00F4232C">
      <w:pPr>
        <w:jc w:val="both"/>
        <w:rPr>
          <w:rFonts w:ascii="Verdana" w:hAnsi="Verdana"/>
          <w:bCs/>
          <w:sz w:val="20"/>
        </w:rPr>
      </w:pPr>
      <w:r w:rsidRPr="00F4232C">
        <w:rPr>
          <w:rFonts w:ascii="Verdana" w:hAnsi="Verdana"/>
          <w:bCs/>
          <w:sz w:val="20"/>
        </w:rPr>
        <w:lastRenderedPageBreak/>
        <w:t>VII.       Si el Cliente pretende o intenta sobornar, persuadir o intimidar al personal de las ITF, con el propósito de lograr su cooperación para realizar actividades u Operaciones Inusuales o se contravengan las presentes Disposiciones, otras normas legales o las políticas, criterios, medidas y procedimientos de la ITF en la materia.</w:t>
      </w:r>
    </w:p>
    <w:p w:rsidR="00F4232C" w:rsidRPr="00F4232C" w:rsidRDefault="00F4232C" w:rsidP="00F4232C">
      <w:pPr>
        <w:jc w:val="both"/>
        <w:rPr>
          <w:rFonts w:ascii="Verdana" w:hAnsi="Verdana"/>
          <w:bCs/>
          <w:sz w:val="20"/>
        </w:rPr>
      </w:pPr>
      <w:r w:rsidRPr="00F4232C">
        <w:rPr>
          <w:rFonts w:ascii="Verdana" w:hAnsi="Verdana"/>
          <w:bCs/>
          <w:sz w:val="20"/>
        </w:rPr>
        <w:t>VIII.      Si los Clientes pretenden evadir los parámetros con que cuentan las ITF para reportar las Operaciones a que se refieren las presentes Disposiciones.</w:t>
      </w:r>
    </w:p>
    <w:p w:rsidR="00F4232C" w:rsidRPr="00F4232C" w:rsidRDefault="00F4232C" w:rsidP="00F4232C">
      <w:pPr>
        <w:jc w:val="both"/>
        <w:rPr>
          <w:rFonts w:ascii="Verdana" w:hAnsi="Verdana"/>
          <w:bCs/>
          <w:sz w:val="20"/>
        </w:rPr>
      </w:pPr>
      <w:r w:rsidRPr="00F4232C">
        <w:rPr>
          <w:rFonts w:ascii="Verdana" w:hAnsi="Verdana"/>
          <w:bCs/>
          <w:sz w:val="20"/>
        </w:rPr>
        <w:t xml:space="preserve">IX.        Cuando la ITF tenga indicios que le hagan sospechar o suponer que el origen, manejo o destino de los recursos o bienes utilizados en las Operaciones están relacionados con actos, omisiones u Operaciones que pudieran favorecer, prestar ayuda, auxilio o cooperación de cualquier especie para la comisión del delito previsto en el artículo 139 </w:t>
      </w:r>
      <w:proofErr w:type="spellStart"/>
      <w:r w:rsidRPr="00F4232C">
        <w:rPr>
          <w:rFonts w:ascii="Verdana" w:hAnsi="Verdana"/>
          <w:bCs/>
          <w:sz w:val="20"/>
        </w:rPr>
        <w:t>Quáter</w:t>
      </w:r>
      <w:proofErr w:type="spellEnd"/>
      <w:r w:rsidRPr="00F4232C">
        <w:rPr>
          <w:rFonts w:ascii="Verdana" w:hAnsi="Verdana"/>
          <w:bCs/>
          <w:sz w:val="20"/>
        </w:rPr>
        <w:t xml:space="preserve"> del Código Penal Federal, o que pudiesen ubicarse en los supuestos del artículo 400 Bis del mismo ordenamiento legal.</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X.         Cuando las Operaciones que los Clientes realicen o pretendan realizar estén vinculadas o tengan efectos en los países o jurisdicciones siguientes:</w:t>
      </w:r>
    </w:p>
    <w:p w:rsidR="00F4232C" w:rsidRPr="00F4232C" w:rsidRDefault="00F4232C" w:rsidP="00F4232C">
      <w:pPr>
        <w:jc w:val="both"/>
        <w:rPr>
          <w:rFonts w:ascii="Verdana" w:hAnsi="Verdana"/>
          <w:bCs/>
          <w:sz w:val="20"/>
        </w:rPr>
      </w:pPr>
      <w:r w:rsidRPr="00F4232C">
        <w:rPr>
          <w:rFonts w:ascii="Verdana" w:hAnsi="Verdana"/>
          <w:bCs/>
          <w:sz w:val="20"/>
        </w:rPr>
        <w:t>a)    Que la legislación mexicana considera que aplican regímenes fiscales preferentes.</w:t>
      </w:r>
    </w:p>
    <w:p w:rsidR="00F4232C" w:rsidRPr="00F4232C" w:rsidRDefault="00F4232C" w:rsidP="00F4232C">
      <w:pPr>
        <w:jc w:val="both"/>
        <w:rPr>
          <w:rFonts w:ascii="Verdana" w:hAnsi="Verdana"/>
          <w:bCs/>
          <w:sz w:val="20"/>
        </w:rPr>
      </w:pPr>
      <w:r w:rsidRPr="00F4232C">
        <w:rPr>
          <w:rFonts w:ascii="Verdana" w:hAnsi="Verdana"/>
          <w:bCs/>
          <w:sz w:val="20"/>
        </w:rPr>
        <w:t xml:space="preserve">b)    Que las autoridades mexicanas, organismos internacionales o agrupaciones intergubernamentales en materia de prevención de operaciones con recursos de procedencia ilícita o financiamiento al terrorismo de los que México sea miembro determinen que no cuenten con medidas para prevenir, detectar y combatir </w:t>
      </w:r>
      <w:proofErr w:type="spellStart"/>
      <w:r w:rsidRPr="00F4232C">
        <w:rPr>
          <w:rFonts w:ascii="Verdana" w:hAnsi="Verdana"/>
          <w:bCs/>
          <w:sz w:val="20"/>
        </w:rPr>
        <w:t>dichasoperaciones</w:t>
      </w:r>
      <w:proofErr w:type="spellEnd"/>
      <w:r w:rsidRPr="00F4232C">
        <w:rPr>
          <w:rFonts w:ascii="Verdana" w:hAnsi="Verdana"/>
          <w:bCs/>
          <w:sz w:val="20"/>
        </w:rPr>
        <w:t>, o bien, cuando la aplicación de dichas medidas sea deficiente.</w:t>
      </w:r>
    </w:p>
    <w:p w:rsidR="00F4232C" w:rsidRPr="00F4232C" w:rsidRDefault="00F4232C" w:rsidP="00F4232C">
      <w:pPr>
        <w:jc w:val="both"/>
        <w:rPr>
          <w:rFonts w:ascii="Verdana" w:hAnsi="Verdana"/>
          <w:bCs/>
          <w:sz w:val="20"/>
        </w:rPr>
      </w:pPr>
      <w:r w:rsidRPr="00F4232C">
        <w:rPr>
          <w:rFonts w:ascii="Verdana" w:hAnsi="Verdana"/>
          <w:bCs/>
          <w:sz w:val="20"/>
        </w:rPr>
        <w:t>       Para efectos del presente inciso, la Secretaría pondrá a disposición de las ITF, a través de medios de consulta en Internet, la lista de los países y jurisdicciones que se ubiquen en los supuestos señalados.</w:t>
      </w:r>
    </w:p>
    <w:p w:rsidR="00F4232C" w:rsidRPr="00F4232C" w:rsidRDefault="00F4232C" w:rsidP="00F4232C">
      <w:pPr>
        <w:jc w:val="both"/>
        <w:rPr>
          <w:rFonts w:ascii="Verdana" w:hAnsi="Verdana"/>
          <w:bCs/>
          <w:sz w:val="20"/>
        </w:rPr>
      </w:pPr>
      <w:r w:rsidRPr="00F4232C">
        <w:rPr>
          <w:rFonts w:ascii="Verdana" w:hAnsi="Verdana"/>
          <w:bCs/>
          <w:sz w:val="20"/>
        </w:rPr>
        <w:t>XI.        Cuando se reciba una transferencia electrónica de Fondos de Pagos Electrónicos sin contar con toda la información requerida para ello, de acuerdo con lo previsto en el Título Tercero, Capítulo III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XII.       Cuando se tenga indicios o se presuma que un Cliente realiza Operaciones en beneficio, por encargo o cuenta de un tercero, sin haberlo declarado a la ITF, de acuerdo con lo señalado en las presentes Disposiciones, o sin que la ITF cuente con elementos o evidencia que acredite lo contrario, a pesar de la información que le proporcione el Cliente a que se refiere el segundo párrafo del artículo </w:t>
      </w:r>
      <w:r w:rsidRPr="00F4232C">
        <w:rPr>
          <w:rFonts w:ascii="Verdana" w:hAnsi="Verdana"/>
          <w:b/>
          <w:bCs/>
          <w:sz w:val="20"/>
        </w:rPr>
        <w:t>42</w:t>
      </w:r>
      <w:r w:rsidRPr="00F4232C">
        <w:rPr>
          <w:rFonts w:ascii="Verdana" w:hAnsi="Verdana"/>
          <w:bCs/>
          <w:sz w:val="20"/>
        </w:rPr>
        <w:t> de estas Disposiciones.</w:t>
      </w:r>
    </w:p>
    <w:p w:rsidR="00F4232C" w:rsidRPr="00F4232C" w:rsidRDefault="00F4232C" w:rsidP="00F4232C">
      <w:pPr>
        <w:jc w:val="both"/>
        <w:rPr>
          <w:rFonts w:ascii="Verdana" w:hAnsi="Verdana"/>
          <w:bCs/>
          <w:sz w:val="20"/>
        </w:rPr>
      </w:pPr>
      <w:r w:rsidRPr="00F4232C">
        <w:rPr>
          <w:rFonts w:ascii="Verdana" w:hAnsi="Verdana"/>
          <w:bCs/>
          <w:sz w:val="20"/>
        </w:rPr>
        <w:t>XIII.      Si existe comportamiento diferente o discrepante en comparación con otros Clientes que celebren Operaciones similares o tengan un perfil semejante.</w:t>
      </w:r>
    </w:p>
    <w:p w:rsidR="00F4232C" w:rsidRPr="00F4232C" w:rsidRDefault="00F4232C" w:rsidP="00F4232C">
      <w:pPr>
        <w:jc w:val="both"/>
        <w:rPr>
          <w:rFonts w:ascii="Verdana" w:hAnsi="Verdana"/>
          <w:bCs/>
          <w:sz w:val="20"/>
        </w:rPr>
      </w:pPr>
      <w:r w:rsidRPr="00F4232C">
        <w:rPr>
          <w:rFonts w:ascii="Verdana" w:hAnsi="Verdana"/>
          <w:bCs/>
          <w:sz w:val="20"/>
        </w:rPr>
        <w:t>XIV.      Cuando realicen o pretendan realizar Operaciones por un Cliente que se encuentre en la Lista de Personas Bloqueadas.</w:t>
      </w:r>
    </w:p>
    <w:p w:rsidR="00F4232C" w:rsidRPr="00F4232C" w:rsidRDefault="00F4232C" w:rsidP="00F4232C">
      <w:pPr>
        <w:jc w:val="both"/>
        <w:rPr>
          <w:rFonts w:ascii="Verdana" w:hAnsi="Verdana"/>
          <w:bCs/>
          <w:sz w:val="20"/>
        </w:rPr>
      </w:pPr>
      <w:r w:rsidRPr="00F4232C">
        <w:rPr>
          <w:rFonts w:ascii="Verdana" w:hAnsi="Verdana"/>
          <w:bCs/>
          <w:sz w:val="20"/>
        </w:rPr>
        <w:lastRenderedPageBreak/>
        <w:t>Las ITF deberán prever en su Manual de Cumplimiento o en algún otro documento o manual elaborado por las propias ITF, la forma y términos mediante los cuales deberán analizar y valorar los antecedentes y características de las Operaciones que, conforme a las presentes Disposiciones, deban ser presentadas al Comité para ser dictaminadas como Operaciones Inusuales.</w:t>
      </w:r>
    </w:p>
    <w:p w:rsidR="00F4232C" w:rsidRPr="00F4232C" w:rsidRDefault="00F4232C" w:rsidP="00F4232C">
      <w:pPr>
        <w:jc w:val="both"/>
        <w:rPr>
          <w:rFonts w:ascii="Verdana" w:hAnsi="Verdana"/>
          <w:bCs/>
          <w:sz w:val="20"/>
        </w:rPr>
      </w:pPr>
      <w:r w:rsidRPr="00F4232C">
        <w:rPr>
          <w:rFonts w:ascii="Verdana" w:hAnsi="Verdana"/>
          <w:bCs/>
          <w:sz w:val="20"/>
        </w:rPr>
        <w:t>Los resultados del análisis y valoración a que se refiere el párrafo anterior deberán quedar registrados en los Archivos o Registros que al efecto lleve la ITF, y deberán conservarse por un plazo no menor a diez años contados a partir de la celebración de la reunión del Comité respectiva y estar a disposición de las autoridades competentes.</w:t>
      </w:r>
    </w:p>
    <w:p w:rsidR="00F4232C" w:rsidRPr="00F4232C" w:rsidRDefault="00F4232C" w:rsidP="00F4232C">
      <w:pPr>
        <w:jc w:val="both"/>
        <w:rPr>
          <w:rFonts w:ascii="Verdana" w:hAnsi="Verdana"/>
          <w:bCs/>
          <w:sz w:val="20"/>
        </w:rPr>
      </w:pPr>
      <w:r w:rsidRPr="00F4232C">
        <w:rPr>
          <w:rFonts w:ascii="Verdana" w:hAnsi="Verdana"/>
          <w:bCs/>
          <w:sz w:val="20"/>
        </w:rPr>
        <w:t>Para coadyuvar en el cumplimiento del presente artículo, la Secretaría podrá asesorar a las ITF y proporcionar guías, información y tipologías que permitan detectar Operaciones que deban ser identificadas y reportadas como Operaciones Inusuales.</w:t>
      </w:r>
    </w:p>
    <w:p w:rsidR="00F4232C" w:rsidRPr="00F4232C" w:rsidRDefault="00F4232C" w:rsidP="00F4232C">
      <w:pPr>
        <w:jc w:val="both"/>
        <w:rPr>
          <w:rFonts w:ascii="Verdana" w:hAnsi="Verdana"/>
          <w:bCs/>
          <w:sz w:val="20"/>
        </w:rPr>
      </w:pPr>
      <w:r w:rsidRPr="00F4232C">
        <w:rPr>
          <w:rFonts w:ascii="Verdana" w:hAnsi="Verdana"/>
          <w:b/>
          <w:bCs/>
          <w:sz w:val="20"/>
        </w:rPr>
        <w:t>Artículo 71.-</w:t>
      </w:r>
      <w:r w:rsidRPr="00F4232C">
        <w:rPr>
          <w:rFonts w:ascii="Verdana" w:hAnsi="Verdana"/>
          <w:bCs/>
          <w:sz w:val="20"/>
        </w:rPr>
        <w:t> Las ITF, para considerar y dictaminar una Operación como Inusual deberán considerar al menos:</w:t>
      </w:r>
    </w:p>
    <w:p w:rsidR="00F4232C" w:rsidRPr="00F4232C" w:rsidRDefault="00F4232C" w:rsidP="00F4232C">
      <w:pPr>
        <w:jc w:val="both"/>
        <w:rPr>
          <w:rFonts w:ascii="Verdana" w:hAnsi="Verdana"/>
          <w:bCs/>
          <w:sz w:val="20"/>
        </w:rPr>
      </w:pPr>
      <w:r w:rsidRPr="00F4232C">
        <w:rPr>
          <w:rFonts w:ascii="Verdana" w:hAnsi="Verdana"/>
          <w:bCs/>
          <w:sz w:val="20"/>
        </w:rPr>
        <w:t>I.          El Manual de Cumplimiento.</w:t>
      </w:r>
    </w:p>
    <w:p w:rsidR="00F4232C" w:rsidRPr="00F4232C" w:rsidRDefault="00F4232C" w:rsidP="00F4232C">
      <w:pPr>
        <w:jc w:val="both"/>
        <w:rPr>
          <w:rFonts w:ascii="Verdana" w:hAnsi="Verdana"/>
          <w:bCs/>
          <w:sz w:val="20"/>
        </w:rPr>
      </w:pPr>
      <w:r w:rsidRPr="00F4232C">
        <w:rPr>
          <w:rFonts w:ascii="Verdana" w:hAnsi="Verdana"/>
          <w:bCs/>
          <w:sz w:val="20"/>
        </w:rPr>
        <w:t>II.         Las guías elaboradas por la Secretaría y por organismos internacionales y agrupaciones intergubernamentales en materia de prevención y combate de operaciones con recursos de procedencia ilícita y de financiamiento al terrorismo, de los que México sea miembro, que dicha Secretaría les proporcione.</w:t>
      </w:r>
    </w:p>
    <w:p w:rsidR="00F4232C" w:rsidRPr="00F4232C" w:rsidRDefault="00F4232C" w:rsidP="00F4232C">
      <w:pPr>
        <w:jc w:val="both"/>
        <w:rPr>
          <w:rFonts w:ascii="Verdana" w:hAnsi="Verdana"/>
          <w:bCs/>
          <w:sz w:val="20"/>
        </w:rPr>
      </w:pPr>
      <w:r w:rsidRPr="00F4232C">
        <w:rPr>
          <w:rFonts w:ascii="Verdana" w:hAnsi="Verdana"/>
          <w:b/>
          <w:bCs/>
          <w:sz w:val="20"/>
        </w:rPr>
        <w:t>Artículo 72.-</w:t>
      </w:r>
      <w:r w:rsidRPr="00F4232C">
        <w:rPr>
          <w:rFonts w:ascii="Verdana" w:hAnsi="Verdana"/>
          <w:bCs/>
          <w:sz w:val="20"/>
        </w:rPr>
        <w:t> Las ITF, en la elaboración de los reportes de las Operaciones a que se refiere el presente Capítulo, así como de las Operaciones Internas Preocupantes, deberá considerar las propuestas de buenas prácticas que, en su caso, dé a conocer la Secretaría, así como la información a que se refiere el artículo </w:t>
      </w:r>
      <w:r w:rsidRPr="00F4232C">
        <w:rPr>
          <w:rFonts w:ascii="Verdana" w:hAnsi="Verdana"/>
          <w:b/>
          <w:bCs/>
          <w:sz w:val="20"/>
        </w:rPr>
        <w:t>90</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 Secretaría, con el fin de coadyuvar en la calidad de los reportes que presenten las ITF, remitirá a estas, al menos cada tres meses, de acuerdo con los lineamientos contenidos en las propuestas de buenas prácticas referidas en el párrafo anterior, informes sobre la calidad de los reportes de Operaciones Inusuales y Operaciones Internas Preocupantes que estas le presenten.</w:t>
      </w:r>
    </w:p>
    <w:p w:rsidR="00F4232C" w:rsidRPr="00F4232C" w:rsidRDefault="00F4232C" w:rsidP="00F4232C">
      <w:pPr>
        <w:jc w:val="both"/>
        <w:rPr>
          <w:rFonts w:ascii="Verdana" w:hAnsi="Verdana"/>
          <w:bCs/>
          <w:sz w:val="20"/>
        </w:rPr>
      </w:pPr>
      <w:r w:rsidRPr="00F4232C">
        <w:rPr>
          <w:rFonts w:ascii="Verdana" w:hAnsi="Verdana"/>
          <w:b/>
          <w:bCs/>
          <w:sz w:val="20"/>
        </w:rPr>
        <w:t>Artículo 73.-</w:t>
      </w:r>
      <w:r w:rsidRPr="00F4232C">
        <w:rPr>
          <w:rFonts w:ascii="Verdana" w:hAnsi="Verdana"/>
          <w:bCs/>
          <w:sz w:val="20"/>
        </w:rPr>
        <w:t> La ITF deberá presentar un reporte de Operación Inusual en un plazo no mayor a 24 horas, contadas a partir de que tenga conocimiento de la misma por la alerta respectiva o el informe de un empleado, cuando:</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 xml:space="preserve">I.          Cuente con información basada en indicios o hechos concretos de que un Cliente pretende o intenta realizar una Operación cuyos recursos o bienes pudieren provenir de actividades ilícitas o pudieren favorecer, prestar ayuda, auxilio o cooperación de cualquier especie para la comisión del delito previsto en el artículo 139 </w:t>
      </w:r>
      <w:proofErr w:type="spellStart"/>
      <w:r w:rsidRPr="00F4232C">
        <w:rPr>
          <w:rFonts w:ascii="Verdana" w:hAnsi="Verdana"/>
          <w:bCs/>
          <w:sz w:val="20"/>
        </w:rPr>
        <w:t>Quáter</w:t>
      </w:r>
      <w:proofErr w:type="spellEnd"/>
      <w:r w:rsidRPr="00F4232C">
        <w:rPr>
          <w:rFonts w:ascii="Verdana" w:hAnsi="Verdana"/>
          <w:bCs/>
          <w:sz w:val="20"/>
        </w:rPr>
        <w:t xml:space="preserve"> del Código Penal Federal o ubicarse en los supuestos del artículo 400 Bis del mismo ordenamiento legal.</w:t>
      </w:r>
    </w:p>
    <w:p w:rsidR="00F4232C" w:rsidRPr="00F4232C" w:rsidRDefault="00F4232C" w:rsidP="00F4232C">
      <w:pPr>
        <w:jc w:val="both"/>
        <w:rPr>
          <w:rFonts w:ascii="Verdana" w:hAnsi="Verdana"/>
          <w:bCs/>
          <w:sz w:val="20"/>
        </w:rPr>
      </w:pPr>
      <w:r w:rsidRPr="00F4232C">
        <w:rPr>
          <w:rFonts w:ascii="Verdana" w:hAnsi="Verdana"/>
          <w:bCs/>
          <w:sz w:val="20"/>
        </w:rPr>
        <w:lastRenderedPageBreak/>
        <w:t>II.         Acepte realizar la Operación a que se refiere la fracción anterior.</w:t>
      </w:r>
    </w:p>
    <w:p w:rsidR="00F4232C" w:rsidRPr="00F4232C" w:rsidRDefault="00F4232C" w:rsidP="00F4232C">
      <w:pPr>
        <w:jc w:val="both"/>
        <w:rPr>
          <w:rFonts w:ascii="Verdana" w:hAnsi="Verdana"/>
          <w:bCs/>
          <w:sz w:val="20"/>
        </w:rPr>
      </w:pPr>
      <w:r w:rsidRPr="00F4232C">
        <w:rPr>
          <w:rFonts w:ascii="Verdana" w:hAnsi="Verdana"/>
          <w:bCs/>
          <w:sz w:val="20"/>
        </w:rPr>
        <w:t>III.        Cuando haya celebrado cualquier Operación con anterioridad a la fecha en que la Lista de Personas Bloqueadas le hubiese sido notificada; cuando tales personas pretendan realizar Operaciones a partir de esa fecha, o cuando terceros pretendan efectuarlas en favor, a cuenta o en nombre de personas que se encuentren en la citada Lista.</w:t>
      </w:r>
    </w:p>
    <w:p w:rsidR="00F4232C" w:rsidRPr="00F4232C" w:rsidRDefault="00F4232C" w:rsidP="00F4232C">
      <w:pPr>
        <w:jc w:val="both"/>
        <w:rPr>
          <w:rFonts w:ascii="Verdana" w:hAnsi="Verdana"/>
          <w:bCs/>
          <w:sz w:val="20"/>
        </w:rPr>
      </w:pPr>
      <w:r w:rsidRPr="00F4232C">
        <w:rPr>
          <w:rFonts w:ascii="Verdana" w:hAnsi="Verdana"/>
          <w:bCs/>
          <w:sz w:val="20"/>
        </w:rPr>
        <w:t>El reporte a que se refiere el presente artículo deberá remitirse a la Secretaría insertando en la columna de descripción de la Operación la leyenda "Reporte de 24 horas".</w:t>
      </w:r>
    </w:p>
    <w:p w:rsidR="00F4232C" w:rsidRPr="00F4232C" w:rsidRDefault="00F4232C" w:rsidP="00F4232C">
      <w:pPr>
        <w:jc w:val="both"/>
        <w:rPr>
          <w:rFonts w:ascii="Verdana" w:hAnsi="Verdana"/>
          <w:bCs/>
          <w:sz w:val="20"/>
        </w:rPr>
      </w:pPr>
      <w:r w:rsidRPr="00F4232C">
        <w:rPr>
          <w:rFonts w:ascii="Verdana" w:hAnsi="Verdana"/>
          <w:bCs/>
          <w:sz w:val="20"/>
        </w:rPr>
        <w:t>Las ITF deberán establecer en su Manual de Cumplimiento la forma en la cual su personal, una vez que conozca la Operación Inusual en términos del presente artículo, deberá hacerla del conocimiento inmediato del Oficial de Cumplimiento, para que este cumpla con la obligación de enviar el reporte que corresponda en el plazo que a que se refiere este artículo.</w:t>
      </w:r>
    </w:p>
    <w:p w:rsidR="00F4232C" w:rsidRPr="00F4232C" w:rsidRDefault="00F4232C" w:rsidP="00F4232C">
      <w:pPr>
        <w:jc w:val="both"/>
        <w:rPr>
          <w:rFonts w:ascii="Verdana" w:hAnsi="Verdana"/>
          <w:bCs/>
          <w:sz w:val="20"/>
        </w:rPr>
      </w:pPr>
      <w:r w:rsidRPr="00F4232C">
        <w:rPr>
          <w:rFonts w:ascii="Verdana" w:hAnsi="Verdana"/>
          <w:bCs/>
          <w:sz w:val="20"/>
        </w:rPr>
        <w:t>Las ITF deberán cumplir con lo previsto en la presente Disposición, con independencia de que hayan hecho valer alguna otra acción legal derivada de una Operación Inusual o de lo pactado con sus Clientes.</w:t>
      </w:r>
    </w:p>
    <w:p w:rsidR="00F4232C" w:rsidRPr="00F4232C" w:rsidRDefault="00F4232C" w:rsidP="00F4232C">
      <w:pPr>
        <w:jc w:val="both"/>
        <w:rPr>
          <w:rFonts w:ascii="Verdana" w:hAnsi="Verdana"/>
          <w:bCs/>
          <w:sz w:val="20"/>
        </w:rPr>
      </w:pPr>
      <w:r w:rsidRPr="00F4232C">
        <w:rPr>
          <w:rFonts w:ascii="Verdana" w:hAnsi="Verdana"/>
          <w:b/>
          <w:bCs/>
          <w:sz w:val="20"/>
        </w:rPr>
        <w:t>Capítulo V</w:t>
      </w:r>
    </w:p>
    <w:p w:rsidR="00F4232C" w:rsidRPr="00F4232C" w:rsidRDefault="00F4232C" w:rsidP="00F4232C">
      <w:pPr>
        <w:jc w:val="both"/>
        <w:rPr>
          <w:rFonts w:ascii="Verdana" w:hAnsi="Verdana"/>
          <w:bCs/>
          <w:sz w:val="20"/>
        </w:rPr>
      </w:pPr>
      <w:r w:rsidRPr="00F4232C">
        <w:rPr>
          <w:rFonts w:ascii="Verdana" w:hAnsi="Verdana"/>
          <w:b/>
          <w:bCs/>
          <w:sz w:val="20"/>
        </w:rPr>
        <w:t>Del reporte de Operaciones con Activos Virtuales</w:t>
      </w:r>
    </w:p>
    <w:p w:rsidR="00F4232C" w:rsidRPr="00F4232C" w:rsidRDefault="00F4232C" w:rsidP="00F4232C">
      <w:pPr>
        <w:jc w:val="both"/>
        <w:rPr>
          <w:rFonts w:ascii="Verdana" w:hAnsi="Verdana"/>
          <w:bCs/>
          <w:sz w:val="20"/>
        </w:rPr>
      </w:pPr>
      <w:r w:rsidRPr="00F4232C">
        <w:rPr>
          <w:rFonts w:ascii="Verdana" w:hAnsi="Verdana"/>
          <w:b/>
          <w:bCs/>
          <w:sz w:val="20"/>
        </w:rPr>
        <w:t>Artículo 74.-</w:t>
      </w:r>
      <w:r w:rsidRPr="00F4232C">
        <w:rPr>
          <w:rFonts w:ascii="Verdana" w:hAnsi="Verdana"/>
          <w:bCs/>
          <w:sz w:val="20"/>
        </w:rPr>
        <w:t> Las ITF deberán remitir a la Secretaría, por conducto de la CNBV, dentro de los diez primeros días hábiles de los meses de enero, abril, julio y octubre, un reporte cuando el Cliente realice la compra de Activos Virtuales con moneda nacional o cualquier divisa y, cuando haga la venta de Activos Virtuales y a cambio reciba moneda de curso legal en territorio nacional, por un monto igual o superior al equivalente de siete mil quinientas unidades de inversión.</w:t>
      </w:r>
    </w:p>
    <w:p w:rsidR="00F4232C" w:rsidRPr="00F4232C" w:rsidRDefault="00F4232C" w:rsidP="00F4232C">
      <w:pPr>
        <w:jc w:val="both"/>
        <w:rPr>
          <w:rFonts w:ascii="Verdana" w:hAnsi="Verdana"/>
          <w:bCs/>
          <w:sz w:val="20"/>
        </w:rPr>
      </w:pPr>
      <w:r w:rsidRPr="00F4232C">
        <w:rPr>
          <w:rFonts w:ascii="Verdana" w:hAnsi="Verdana"/>
          <w:bCs/>
          <w:sz w:val="20"/>
        </w:rPr>
        <w:t>Las ITF deberán proporcionar la información a que se refiere el presente artículo a través de los medios y en el formato oficial que para tal efecto expida la Secretaría.</w:t>
      </w:r>
    </w:p>
    <w:p w:rsidR="00F4232C" w:rsidRPr="00F4232C" w:rsidRDefault="00F4232C" w:rsidP="00F4232C">
      <w:pPr>
        <w:jc w:val="both"/>
        <w:rPr>
          <w:rFonts w:ascii="Verdana" w:hAnsi="Verdana"/>
          <w:bCs/>
          <w:sz w:val="20"/>
        </w:rPr>
      </w:pPr>
      <w:r w:rsidRPr="00F4232C">
        <w:rPr>
          <w:rFonts w:ascii="Verdana" w:hAnsi="Verdana"/>
          <w:bCs/>
          <w:sz w:val="20"/>
        </w:rPr>
        <w:t>En caso de que las ITF no hayan celebrado con sus Clientes o estos entre sí las Operaciones a que se refiere el presente artículo durante el trimestre que corresponda, estas deberán remitir el reporte a que se refiere el presente Capítulo mediante el formato respectivo, incluyendo solo los datos de identificación de la ITF, así como el periodo que corresponda, sin la obligación de llenar los demás campos contenidos en el referido formato.</w:t>
      </w:r>
    </w:p>
    <w:p w:rsidR="00F4232C" w:rsidRPr="00F4232C" w:rsidRDefault="00F4232C" w:rsidP="00F4232C">
      <w:pPr>
        <w:jc w:val="both"/>
        <w:rPr>
          <w:rFonts w:ascii="Verdana" w:hAnsi="Verdana"/>
          <w:bCs/>
          <w:sz w:val="20"/>
        </w:rPr>
      </w:pPr>
      <w:r w:rsidRPr="00F4232C">
        <w:rPr>
          <w:rFonts w:ascii="Verdana" w:hAnsi="Verdana"/>
          <w:b/>
          <w:bCs/>
          <w:sz w:val="20"/>
        </w:rPr>
        <w:t>Capítulo VI</w:t>
      </w:r>
    </w:p>
    <w:p w:rsidR="00F4232C" w:rsidRPr="00F4232C" w:rsidRDefault="00F4232C" w:rsidP="00F4232C">
      <w:pPr>
        <w:jc w:val="both"/>
        <w:rPr>
          <w:rFonts w:ascii="Verdana" w:hAnsi="Verdana"/>
          <w:bCs/>
          <w:sz w:val="20"/>
        </w:rPr>
      </w:pPr>
      <w:r w:rsidRPr="00F4232C">
        <w:rPr>
          <w:rFonts w:ascii="Verdana" w:hAnsi="Verdana"/>
          <w:b/>
          <w:bCs/>
          <w:sz w:val="20"/>
        </w:rPr>
        <w:t>Del reporte de Operaciones Internas Preocupantes</w:t>
      </w:r>
    </w:p>
    <w:p w:rsidR="00F4232C" w:rsidRPr="00F4232C" w:rsidRDefault="00F4232C" w:rsidP="00F4232C">
      <w:pPr>
        <w:jc w:val="both"/>
        <w:rPr>
          <w:rFonts w:ascii="Verdana" w:hAnsi="Verdana"/>
          <w:bCs/>
          <w:sz w:val="20"/>
        </w:rPr>
      </w:pPr>
      <w:r w:rsidRPr="00F4232C">
        <w:rPr>
          <w:rFonts w:ascii="Verdana" w:hAnsi="Verdana"/>
          <w:b/>
          <w:bCs/>
          <w:sz w:val="20"/>
        </w:rPr>
        <w:t>Artículo 75.-</w:t>
      </w:r>
      <w:r w:rsidRPr="00F4232C">
        <w:rPr>
          <w:rFonts w:ascii="Verdana" w:hAnsi="Verdana"/>
          <w:bCs/>
          <w:sz w:val="20"/>
        </w:rPr>
        <w:t xml:space="preserve"> Por cada Operación Interna Preocupante que detecte una ITF, esta deberá remitir a la Secretaría, por conducto de la CNBV, el reporte correspondiente, dentro de los tres días hábiles siguientes a que concluya la sesión del Comité que la </w:t>
      </w:r>
      <w:r w:rsidRPr="00F4232C">
        <w:rPr>
          <w:rFonts w:ascii="Verdana" w:hAnsi="Verdana"/>
          <w:bCs/>
          <w:sz w:val="20"/>
        </w:rPr>
        <w:lastRenderedPageBreak/>
        <w:t>dictamine como tal. Para efectos de llevar a cabo el dictamen en cuestión, la ITF a través de su Comité, contará con un periodo que no excederá de sesenta días naturales contados a partir de que dicha Institución detecte esa Operación, por medio de su sistema, modelo, proceso o de cualquier empleado de la misma, lo que ocurra primero.</w:t>
      </w:r>
    </w:p>
    <w:p w:rsidR="00F4232C" w:rsidRPr="00F4232C" w:rsidRDefault="00F4232C" w:rsidP="00F4232C">
      <w:pPr>
        <w:jc w:val="both"/>
        <w:rPr>
          <w:rFonts w:ascii="Verdana" w:hAnsi="Verdana"/>
          <w:bCs/>
          <w:sz w:val="20"/>
        </w:rPr>
      </w:pPr>
      <w:r w:rsidRPr="00F4232C">
        <w:rPr>
          <w:rFonts w:ascii="Verdana" w:hAnsi="Verdana"/>
          <w:bCs/>
          <w:sz w:val="20"/>
        </w:rPr>
        <w:t>Al efecto, las ITF deberán remitir los reportes a que se refiere este artículo, a través de los medios y en el formato oficial que para tal efecto expida la Secretaría, conforme a los términos y especificaciones señalados por esta última.</w:t>
      </w:r>
    </w:p>
    <w:p w:rsidR="00F4232C" w:rsidRPr="00F4232C" w:rsidRDefault="00F4232C" w:rsidP="00F4232C">
      <w:pPr>
        <w:jc w:val="both"/>
        <w:rPr>
          <w:rFonts w:ascii="Verdana" w:hAnsi="Verdana"/>
          <w:bCs/>
          <w:sz w:val="20"/>
        </w:rPr>
      </w:pPr>
      <w:r w:rsidRPr="00F4232C">
        <w:rPr>
          <w:rFonts w:ascii="Verdana" w:hAnsi="Verdana"/>
          <w:bCs/>
          <w:sz w:val="20"/>
        </w:rPr>
        <w:t>Las ITF, para efectos de determinar aquellas Operaciones que sean Operaciones Internas Preocupantes, deberán considerar, entre otras, las siguientes circunstancias, con independencia de que se presenten en forma aislada o conjunta:</w:t>
      </w:r>
    </w:p>
    <w:p w:rsidR="00F4232C" w:rsidRPr="00F4232C" w:rsidRDefault="00F4232C" w:rsidP="00F4232C">
      <w:pPr>
        <w:jc w:val="both"/>
        <w:rPr>
          <w:rFonts w:ascii="Verdana" w:hAnsi="Verdana"/>
          <w:bCs/>
          <w:sz w:val="20"/>
        </w:rPr>
      </w:pPr>
      <w:r w:rsidRPr="00F4232C">
        <w:rPr>
          <w:rFonts w:ascii="Verdana" w:hAnsi="Verdana"/>
          <w:bCs/>
          <w:sz w:val="20"/>
        </w:rPr>
        <w:t>I.          Cuando se detecte que algún directivo, funcionario, empleado o apoderado de la ITF, mantiene un nivel de vida notoriamente superior al que le correspondería, de acuerdo con los ingresos que percibe de ella.</w:t>
      </w:r>
    </w:p>
    <w:p w:rsidR="00F4232C" w:rsidRPr="00F4232C" w:rsidRDefault="00F4232C" w:rsidP="00F4232C">
      <w:pPr>
        <w:jc w:val="both"/>
        <w:rPr>
          <w:rFonts w:ascii="Verdana" w:hAnsi="Verdana"/>
          <w:bCs/>
          <w:sz w:val="20"/>
        </w:rPr>
      </w:pPr>
      <w:r w:rsidRPr="00F4232C">
        <w:rPr>
          <w:rFonts w:ascii="Verdana" w:hAnsi="Verdana"/>
          <w:bCs/>
          <w:sz w:val="20"/>
        </w:rPr>
        <w:t>II.         Cuando, sin causa justificada, algún directivo, funcionario, empleado o apoderado de la ITF haya intervenido de manera reiterada en la realización de Operaciones que hayan sido reportadas como Operaciones Inusuales.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 xml:space="preserve">III.        Cuando existan sospechas de que algún directivo, funcionario, empleado o apoderado de la ITF pudiera haber incurrido en actos, omisiones u Operaciones que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Cs/>
          <w:sz w:val="20"/>
        </w:rPr>
        <w:t>IV.        Cuando, sin causa justificada, exista una falta de correspondencia entre las funciones que se le encomendaron al directivo, funcionario, empleado o apoderado de la ITF y las actividades que de hecho lleva a cabo.</w:t>
      </w:r>
    </w:p>
    <w:p w:rsidR="00F4232C" w:rsidRPr="00F4232C" w:rsidRDefault="00F4232C" w:rsidP="00F4232C">
      <w:pPr>
        <w:jc w:val="both"/>
        <w:rPr>
          <w:rFonts w:ascii="Verdana" w:hAnsi="Verdana"/>
          <w:bCs/>
          <w:sz w:val="20"/>
        </w:rPr>
      </w:pPr>
      <w:r w:rsidRPr="00F4232C">
        <w:rPr>
          <w:rFonts w:ascii="Verdana" w:hAnsi="Verdana"/>
          <w:b/>
          <w:bCs/>
          <w:sz w:val="20"/>
        </w:rPr>
        <w:t>Título Décimo</w:t>
      </w:r>
    </w:p>
    <w:p w:rsidR="00F4232C" w:rsidRPr="00F4232C" w:rsidRDefault="00F4232C" w:rsidP="00F4232C">
      <w:pPr>
        <w:jc w:val="both"/>
        <w:rPr>
          <w:rFonts w:ascii="Verdana" w:hAnsi="Verdana"/>
          <w:bCs/>
          <w:sz w:val="20"/>
        </w:rPr>
      </w:pPr>
      <w:r w:rsidRPr="00F4232C">
        <w:rPr>
          <w:rFonts w:ascii="Verdana" w:hAnsi="Verdana"/>
          <w:b/>
          <w:bCs/>
          <w:sz w:val="20"/>
        </w:rPr>
        <w:t>De la auditoría para revisar el cumplimiento de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76.-</w:t>
      </w:r>
      <w:r w:rsidRPr="00F4232C">
        <w:rPr>
          <w:rFonts w:ascii="Verdana" w:hAnsi="Verdana"/>
          <w:bCs/>
          <w:sz w:val="20"/>
        </w:rPr>
        <w:t> Las ITF deberán mantener medidas de control que incluyan la revisión por parte del área de auditoría interna, o bien, de un tercero independiente, para evaluar y dictaminar, de enero a diciembre, o bien, con respecto del periodo que resulte de la fecha en que la CNBV autorice el inicio de operaciones de la ITF a diciembre del respectivo año, la efectividad del cumplimiento de las presentes Disposiciones, conforme a los lineamientos que para tales efectos emita la CNBV.</w:t>
      </w:r>
    </w:p>
    <w:p w:rsidR="00F4232C" w:rsidRPr="00F4232C" w:rsidRDefault="00F4232C" w:rsidP="00F4232C">
      <w:pPr>
        <w:jc w:val="both"/>
        <w:rPr>
          <w:rFonts w:ascii="Verdana" w:hAnsi="Verdana"/>
          <w:bCs/>
          <w:sz w:val="20"/>
        </w:rPr>
      </w:pPr>
      <w:r w:rsidRPr="00F4232C">
        <w:rPr>
          <w:rFonts w:ascii="Verdana" w:hAnsi="Verdana"/>
          <w:bCs/>
          <w:sz w:val="20"/>
        </w:rPr>
        <w:t xml:space="preserve">Los resultados de dicha revisión deberán ser presentados al administrador único o a la dirección general y, en su caso, al Comité de la ITF, a manera de informe, a fin de evaluar la eficacia operativa de las medidas implementadas y dar seguimiento a los programas de acción correctiva que, en su caso, resulten aplicables. En la evaluación </w:t>
      </w:r>
      <w:r w:rsidRPr="00F4232C">
        <w:rPr>
          <w:rFonts w:ascii="Verdana" w:hAnsi="Verdana"/>
          <w:bCs/>
          <w:sz w:val="20"/>
        </w:rPr>
        <w:lastRenderedPageBreak/>
        <w:t>de la eficacia operativa de las medidas implementadas, no podrá participar miembro alguno del Comité de la ITF.</w:t>
      </w:r>
    </w:p>
    <w:p w:rsidR="00F4232C" w:rsidRPr="00F4232C" w:rsidRDefault="00F4232C" w:rsidP="00F4232C">
      <w:pPr>
        <w:jc w:val="both"/>
        <w:rPr>
          <w:rFonts w:ascii="Verdana" w:hAnsi="Verdana"/>
          <w:bCs/>
          <w:sz w:val="20"/>
        </w:rPr>
      </w:pPr>
      <w:r w:rsidRPr="00F4232C">
        <w:rPr>
          <w:rFonts w:ascii="Verdana" w:hAnsi="Verdana"/>
          <w:bCs/>
          <w:sz w:val="20"/>
        </w:rPr>
        <w:t>El responsable de suscribir la revisión a que se refiere el primer párrafo del presente artículo deberá haber obtenido la certificación prevista en el artículo 4, fracción X de la Ley de la Comisión Nacional Bancaria y de Valores.</w:t>
      </w:r>
    </w:p>
    <w:p w:rsidR="00F4232C" w:rsidRPr="00F4232C" w:rsidRDefault="00F4232C" w:rsidP="00F4232C">
      <w:pPr>
        <w:jc w:val="both"/>
        <w:rPr>
          <w:rFonts w:ascii="Verdana" w:hAnsi="Verdana"/>
          <w:bCs/>
          <w:sz w:val="20"/>
        </w:rPr>
      </w:pPr>
      <w:r w:rsidRPr="00F4232C">
        <w:rPr>
          <w:rFonts w:ascii="Verdana" w:hAnsi="Verdana"/>
          <w:bCs/>
          <w:sz w:val="20"/>
        </w:rPr>
        <w:t>Tratándose de ITF que formen parte de grupos financieros en términos de la Ley para Regular las Agrupaciones Financieras, estas deberán tomar en cuenta las revisiones a que se refiere el primer párrafo del presente artículo que, en su caso, hayan efectuado las demás Entidades Financieras que integren el grupo correspondiente.</w:t>
      </w:r>
    </w:p>
    <w:p w:rsidR="00F4232C" w:rsidRPr="00F4232C" w:rsidRDefault="00F4232C" w:rsidP="00F4232C">
      <w:pPr>
        <w:jc w:val="both"/>
        <w:rPr>
          <w:rFonts w:ascii="Verdana" w:hAnsi="Verdana"/>
          <w:bCs/>
          <w:sz w:val="20"/>
        </w:rPr>
      </w:pPr>
      <w:r w:rsidRPr="00F4232C">
        <w:rPr>
          <w:rFonts w:ascii="Verdana" w:hAnsi="Verdana"/>
          <w:bCs/>
          <w:sz w:val="20"/>
        </w:rPr>
        <w:t>La información a que hace referencia este artículo, deberá ser conservada por la ITF durante un plazo no menor a cinco años, y remitirse a la CNBV dentro de los sesenta días naturales siguientes al cierre del ejercicio al que corresponda la revisión, en los medios que esta última señale.</w:t>
      </w:r>
    </w:p>
    <w:p w:rsidR="00F4232C" w:rsidRPr="00F4232C" w:rsidRDefault="00F4232C" w:rsidP="00F4232C">
      <w:pPr>
        <w:jc w:val="both"/>
        <w:rPr>
          <w:rFonts w:ascii="Verdana" w:hAnsi="Verdana"/>
          <w:bCs/>
          <w:sz w:val="20"/>
        </w:rPr>
      </w:pPr>
      <w:r w:rsidRPr="00F4232C">
        <w:rPr>
          <w:rFonts w:ascii="Verdana" w:hAnsi="Verdana"/>
          <w:b/>
          <w:bCs/>
          <w:sz w:val="20"/>
        </w:rPr>
        <w:t>Título Décimo Primero</w:t>
      </w:r>
    </w:p>
    <w:p w:rsidR="00F4232C" w:rsidRPr="00F4232C" w:rsidRDefault="00F4232C" w:rsidP="00F4232C">
      <w:pPr>
        <w:jc w:val="both"/>
        <w:rPr>
          <w:rFonts w:ascii="Verdana" w:hAnsi="Verdana"/>
          <w:bCs/>
          <w:sz w:val="20"/>
        </w:rPr>
      </w:pPr>
      <w:r w:rsidRPr="00F4232C">
        <w:rPr>
          <w:rFonts w:ascii="Verdana" w:hAnsi="Verdana"/>
          <w:b/>
          <w:bCs/>
          <w:sz w:val="20"/>
        </w:rPr>
        <w:t>Del Intercambio de Información</w:t>
      </w:r>
    </w:p>
    <w:p w:rsidR="00F4232C" w:rsidRPr="00F4232C" w:rsidRDefault="00F4232C" w:rsidP="00F4232C">
      <w:pPr>
        <w:jc w:val="both"/>
        <w:rPr>
          <w:rFonts w:ascii="Verdana" w:hAnsi="Verdana"/>
          <w:bCs/>
          <w:sz w:val="20"/>
        </w:rPr>
      </w:pPr>
      <w:r w:rsidRPr="00F4232C">
        <w:rPr>
          <w:rFonts w:ascii="Verdana" w:hAnsi="Verdana"/>
          <w:b/>
          <w:bCs/>
          <w:sz w:val="20"/>
        </w:rPr>
        <w:t>Capítulo I</w:t>
      </w:r>
    </w:p>
    <w:p w:rsidR="00F4232C" w:rsidRPr="00F4232C" w:rsidRDefault="00F4232C" w:rsidP="00F4232C">
      <w:pPr>
        <w:jc w:val="both"/>
        <w:rPr>
          <w:rFonts w:ascii="Verdana" w:hAnsi="Verdana"/>
          <w:bCs/>
          <w:sz w:val="20"/>
        </w:rPr>
      </w:pPr>
      <w:r w:rsidRPr="00F4232C">
        <w:rPr>
          <w:rFonts w:ascii="Verdana" w:hAnsi="Verdana"/>
          <w:b/>
          <w:bCs/>
          <w:sz w:val="20"/>
        </w:rPr>
        <w:t>Del Intercambio de Información entre ITF</w:t>
      </w:r>
    </w:p>
    <w:p w:rsidR="00F4232C" w:rsidRPr="00F4232C" w:rsidRDefault="00F4232C" w:rsidP="00F4232C">
      <w:pPr>
        <w:jc w:val="both"/>
        <w:rPr>
          <w:rFonts w:ascii="Verdana" w:hAnsi="Verdana"/>
          <w:bCs/>
          <w:sz w:val="20"/>
        </w:rPr>
      </w:pPr>
      <w:r w:rsidRPr="00F4232C">
        <w:rPr>
          <w:rFonts w:ascii="Verdana" w:hAnsi="Verdana"/>
          <w:b/>
          <w:bCs/>
          <w:sz w:val="20"/>
        </w:rPr>
        <w:t>Artículo 77.-</w:t>
      </w:r>
      <w:r w:rsidRPr="00F4232C">
        <w:rPr>
          <w:rFonts w:ascii="Verdana" w:hAnsi="Verdana"/>
          <w:bCs/>
          <w:sz w:val="20"/>
        </w:rPr>
        <w:t xml:space="preserve"> Las ITF podrán intercambiar información de las Operaciones, actividades y servicios que realicen con sus Clientes o de estos entre sí, con el objeto de fortalecer las medidas y procedimientos para prevenir y detectar actos, omisiones u operaciones que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 o favorecer, prestar ayuda, auxilio o cooperación de cualquier especie para la comisión de delitos en contra de sus Clientes o de la propia ITF.</w:t>
      </w:r>
    </w:p>
    <w:p w:rsidR="00F4232C" w:rsidRPr="00F4232C" w:rsidRDefault="00F4232C" w:rsidP="00F4232C">
      <w:pPr>
        <w:jc w:val="both"/>
        <w:rPr>
          <w:rFonts w:ascii="Verdana" w:hAnsi="Verdana"/>
          <w:bCs/>
          <w:sz w:val="20"/>
        </w:rPr>
      </w:pPr>
      <w:r w:rsidRPr="00F4232C">
        <w:rPr>
          <w:rFonts w:ascii="Verdana" w:hAnsi="Verdana"/>
          <w:b/>
          <w:bCs/>
          <w:sz w:val="20"/>
        </w:rPr>
        <w:t>Artículo 78.-</w:t>
      </w:r>
      <w:r w:rsidRPr="00F4232C">
        <w:rPr>
          <w:rFonts w:ascii="Verdana" w:hAnsi="Verdana"/>
          <w:bCs/>
          <w:sz w:val="20"/>
        </w:rPr>
        <w:t> Las ITF, para llevar a cabo el intercambio de información a que se refiere el presente Capítulo, deberán ajustarse a lo siguiente:</w:t>
      </w:r>
    </w:p>
    <w:p w:rsidR="00F4232C" w:rsidRPr="00F4232C" w:rsidRDefault="00F4232C" w:rsidP="00F4232C">
      <w:pPr>
        <w:jc w:val="both"/>
        <w:rPr>
          <w:rFonts w:ascii="Verdana" w:hAnsi="Verdana"/>
          <w:bCs/>
          <w:sz w:val="20"/>
        </w:rPr>
      </w:pPr>
      <w:r w:rsidRPr="00F4232C">
        <w:rPr>
          <w:rFonts w:ascii="Verdana" w:hAnsi="Verdana"/>
          <w:bCs/>
          <w:sz w:val="20"/>
        </w:rPr>
        <w:t>I.          Podrá realizarse entre dos o más ITF.</w:t>
      </w:r>
    </w:p>
    <w:p w:rsidR="00F4232C" w:rsidRPr="00F4232C" w:rsidRDefault="00F4232C" w:rsidP="00F4232C">
      <w:pPr>
        <w:jc w:val="both"/>
        <w:rPr>
          <w:rFonts w:ascii="Verdana" w:hAnsi="Verdana"/>
          <w:bCs/>
          <w:sz w:val="20"/>
        </w:rPr>
      </w:pPr>
      <w:r w:rsidRPr="00F4232C">
        <w:rPr>
          <w:rFonts w:ascii="Verdana" w:hAnsi="Verdana"/>
          <w:bCs/>
          <w:sz w:val="20"/>
        </w:rPr>
        <w:t>II.         Deberá ser solicitado por los funcionarios de la ITF autorizados para tales efectos, mediante escrito en el que deberá especificarse el motivo y la clase de información que se requiera. La solicitud a que se refiere la presente fracción podrá ser remitida de forma electrónica o digital asegurando la confidencialidad de la información.</w:t>
      </w:r>
    </w:p>
    <w:p w:rsidR="00F4232C" w:rsidRPr="00F4232C" w:rsidRDefault="00F4232C" w:rsidP="00F4232C">
      <w:pPr>
        <w:jc w:val="both"/>
        <w:rPr>
          <w:rFonts w:ascii="Verdana" w:hAnsi="Verdana"/>
          <w:bCs/>
          <w:sz w:val="20"/>
        </w:rPr>
      </w:pPr>
      <w:r w:rsidRPr="00F4232C">
        <w:rPr>
          <w:rFonts w:ascii="Verdana" w:hAnsi="Verdana"/>
          <w:bCs/>
          <w:sz w:val="20"/>
        </w:rPr>
        <w:t>III.        La respuesta a la solicitud de información que haga una ITF deberá ser remitida por escrito firmado por un funcionario autorizado para tales efectos, en un plazo que no deberá exceder de 30 días naturales contados a partir de la fecha en que se hubiere solicitado. La respuesta a que se refiere la presente fracción podrá ser remitida de forma electrónica o digital asegurando, la confidencialidad de la información.</w:t>
      </w:r>
    </w:p>
    <w:p w:rsidR="00F4232C" w:rsidRPr="00F4232C" w:rsidRDefault="00F4232C" w:rsidP="00F4232C">
      <w:pPr>
        <w:jc w:val="both"/>
        <w:rPr>
          <w:rFonts w:ascii="Verdana" w:hAnsi="Verdana"/>
          <w:bCs/>
          <w:sz w:val="20"/>
        </w:rPr>
      </w:pPr>
      <w:r w:rsidRPr="00F4232C">
        <w:rPr>
          <w:rFonts w:ascii="Verdana" w:hAnsi="Verdana"/>
          <w:bCs/>
          <w:sz w:val="20"/>
        </w:rPr>
        <w:lastRenderedPageBreak/>
        <w:t> </w:t>
      </w:r>
    </w:p>
    <w:p w:rsidR="00F4232C" w:rsidRPr="00F4232C" w:rsidRDefault="00F4232C" w:rsidP="00F4232C">
      <w:pPr>
        <w:jc w:val="both"/>
        <w:rPr>
          <w:rFonts w:ascii="Verdana" w:hAnsi="Verdana"/>
          <w:bCs/>
          <w:sz w:val="20"/>
        </w:rPr>
      </w:pPr>
      <w:r w:rsidRPr="00F4232C">
        <w:rPr>
          <w:rFonts w:ascii="Verdana" w:hAnsi="Verdana"/>
          <w:bCs/>
          <w:sz w:val="20"/>
        </w:rPr>
        <w:t>IV.        La información que se proporcione en términos de lo señalado en el presente artículo solo podrá ser utilizada por la ITF que la hubiere solicitado, salvo que en el escrito de respuesta se establezca que se trata de información que puede a su vez ser compartida a otras ITF.</w:t>
      </w:r>
    </w:p>
    <w:p w:rsidR="00F4232C" w:rsidRPr="00F4232C" w:rsidRDefault="00F4232C" w:rsidP="00F4232C">
      <w:pPr>
        <w:jc w:val="both"/>
        <w:rPr>
          <w:rFonts w:ascii="Verdana" w:hAnsi="Verdana"/>
          <w:bCs/>
          <w:sz w:val="20"/>
        </w:rPr>
      </w:pPr>
      <w:r w:rsidRPr="00F4232C">
        <w:rPr>
          <w:rFonts w:ascii="Verdana" w:hAnsi="Verdana"/>
          <w:bCs/>
          <w:sz w:val="20"/>
        </w:rPr>
        <w:t>V.         Las ITF podrán, sin necesidad de recibir la solicitud a que se refiere la fracción II del presente artículo, compartir con otras ITF la información que consideren relevante para los fines mencionados en el artículo </w:t>
      </w:r>
      <w:r w:rsidRPr="00F4232C">
        <w:rPr>
          <w:rFonts w:ascii="Verdana" w:hAnsi="Verdana"/>
          <w:b/>
          <w:bCs/>
          <w:sz w:val="20"/>
        </w:rPr>
        <w:t>77 </w:t>
      </w:r>
      <w:r w:rsidRPr="00F4232C">
        <w:rPr>
          <w:rFonts w:ascii="Verdana" w:hAnsi="Verdana"/>
          <w:bCs/>
          <w:sz w:val="20"/>
        </w:rPr>
        <w:t>de las presentes Disposiciones, a través de los mecanismos que para tales efectos establezcan, siempre y cuando se cumpla lo dispuesto en el presente Capítulo.</w:t>
      </w:r>
    </w:p>
    <w:p w:rsidR="00F4232C" w:rsidRPr="00F4232C" w:rsidRDefault="00F4232C" w:rsidP="00F4232C">
      <w:pPr>
        <w:jc w:val="both"/>
        <w:rPr>
          <w:rFonts w:ascii="Verdana" w:hAnsi="Verdana"/>
          <w:bCs/>
          <w:sz w:val="20"/>
        </w:rPr>
      </w:pPr>
      <w:r w:rsidRPr="00F4232C">
        <w:rPr>
          <w:rFonts w:ascii="Verdana" w:hAnsi="Verdana"/>
          <w:bCs/>
          <w:sz w:val="20"/>
        </w:rPr>
        <w:t>La ITF que comparta con otra u otras ITF la información a que se refiere este Capítulo, deberá conservar toda la información y documentación soporte que acredite tanto el procedimiento realizado para tal fin como la información intercambiada, dicha información y documentación deberá estar a disposición de la Secretaría y de la CNBV, a requerimiento de esta última, dentro del plazo que la propia CNBV establezca. La ITF podrá conservar la información y documentación señalada en el presente párrafo en los Archivos o Registros que al efecto lleve para dar cumplimiento a las presentes Disposiciones que garanticen la seguridad y veracidad de la información.</w:t>
      </w:r>
    </w:p>
    <w:p w:rsidR="00F4232C" w:rsidRPr="00F4232C" w:rsidRDefault="00F4232C" w:rsidP="00F4232C">
      <w:pPr>
        <w:jc w:val="both"/>
        <w:rPr>
          <w:rFonts w:ascii="Verdana" w:hAnsi="Verdana"/>
          <w:bCs/>
          <w:sz w:val="20"/>
        </w:rPr>
      </w:pPr>
      <w:r w:rsidRPr="00F4232C">
        <w:rPr>
          <w:rFonts w:ascii="Verdana" w:hAnsi="Verdana"/>
          <w:b/>
          <w:bCs/>
          <w:sz w:val="20"/>
        </w:rPr>
        <w:t>Capítulo II</w:t>
      </w:r>
    </w:p>
    <w:p w:rsidR="00F4232C" w:rsidRPr="00F4232C" w:rsidRDefault="00F4232C" w:rsidP="00F4232C">
      <w:pPr>
        <w:jc w:val="both"/>
        <w:rPr>
          <w:rFonts w:ascii="Verdana" w:hAnsi="Verdana"/>
          <w:bCs/>
          <w:sz w:val="20"/>
        </w:rPr>
      </w:pPr>
      <w:r w:rsidRPr="00F4232C">
        <w:rPr>
          <w:rFonts w:ascii="Verdana" w:hAnsi="Verdana"/>
          <w:b/>
          <w:bCs/>
          <w:sz w:val="20"/>
        </w:rPr>
        <w:t>Del Intercambio de Información con otras Entidades Financieras,</w:t>
      </w:r>
    </w:p>
    <w:p w:rsidR="00F4232C" w:rsidRPr="00F4232C" w:rsidRDefault="00F4232C" w:rsidP="00F4232C">
      <w:pPr>
        <w:jc w:val="both"/>
        <w:rPr>
          <w:rFonts w:ascii="Verdana" w:hAnsi="Verdana"/>
          <w:bCs/>
          <w:sz w:val="20"/>
        </w:rPr>
      </w:pPr>
      <w:proofErr w:type="gramStart"/>
      <w:r w:rsidRPr="00F4232C">
        <w:rPr>
          <w:rFonts w:ascii="Verdana" w:hAnsi="Verdana"/>
          <w:b/>
          <w:bCs/>
          <w:sz w:val="20"/>
        </w:rPr>
        <w:t>así</w:t>
      </w:r>
      <w:proofErr w:type="gramEnd"/>
      <w:r w:rsidRPr="00F4232C">
        <w:rPr>
          <w:rFonts w:ascii="Verdana" w:hAnsi="Verdana"/>
          <w:b/>
          <w:bCs/>
          <w:sz w:val="20"/>
        </w:rPr>
        <w:t xml:space="preserve"> como con centros cambiarios, transmisores de dinero y asesores en inversiones</w:t>
      </w:r>
    </w:p>
    <w:p w:rsidR="00F4232C" w:rsidRPr="00F4232C" w:rsidRDefault="00F4232C" w:rsidP="00F4232C">
      <w:pPr>
        <w:jc w:val="both"/>
        <w:rPr>
          <w:rFonts w:ascii="Verdana" w:hAnsi="Verdana"/>
          <w:bCs/>
          <w:sz w:val="20"/>
        </w:rPr>
      </w:pPr>
      <w:r w:rsidRPr="00F4232C">
        <w:rPr>
          <w:rFonts w:ascii="Verdana" w:hAnsi="Verdana"/>
          <w:b/>
          <w:bCs/>
          <w:sz w:val="20"/>
        </w:rPr>
        <w:t>Artículo 79.-</w:t>
      </w:r>
      <w:r w:rsidRPr="00F4232C">
        <w:rPr>
          <w:rFonts w:ascii="Verdana" w:hAnsi="Verdana"/>
          <w:bCs/>
          <w:sz w:val="20"/>
        </w:rPr>
        <w:t> Las ITF podrán intercambiar información con otras Entidades Financieras, así como con centros cambiarios, transmisores de dinero y asesores en inversiones autorizados para ello en las leyes que los regulan, siempre que tengan como fin lo señalado en el artículo </w:t>
      </w:r>
      <w:r w:rsidRPr="00F4232C">
        <w:rPr>
          <w:rFonts w:ascii="Verdana" w:hAnsi="Verdana"/>
          <w:b/>
          <w:bCs/>
          <w:sz w:val="20"/>
        </w:rPr>
        <w:t>77 </w:t>
      </w:r>
      <w:r w:rsidRPr="00F4232C">
        <w:rPr>
          <w:rFonts w:ascii="Verdana" w:hAnsi="Verdana"/>
          <w:bCs/>
          <w:sz w:val="20"/>
        </w:rPr>
        <w:t>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Asimismo, el intercambio a que se refiere el presente artículo se deberá ajustar a lo que establece el Capítulo I anterior, siempre que no se oponga a lo que establecen las disposiciones que regulan a cada Entidad Financiera, centro cambiario, transmisor de dinero o asesor en inversiones, en cuyo caso estos deberán ajustarse a sus leyes y disposiciones.</w:t>
      </w:r>
    </w:p>
    <w:p w:rsidR="00F4232C" w:rsidRPr="00F4232C" w:rsidRDefault="00F4232C" w:rsidP="00F4232C">
      <w:pPr>
        <w:jc w:val="both"/>
        <w:rPr>
          <w:rFonts w:ascii="Verdana" w:hAnsi="Verdana"/>
          <w:bCs/>
          <w:sz w:val="20"/>
        </w:rPr>
      </w:pPr>
      <w:r w:rsidRPr="00F4232C">
        <w:rPr>
          <w:rFonts w:ascii="Verdana" w:hAnsi="Verdana"/>
          <w:b/>
          <w:bCs/>
          <w:sz w:val="20"/>
        </w:rPr>
        <w:t>Artículo 80.-</w:t>
      </w:r>
      <w:r w:rsidRPr="00F4232C">
        <w:rPr>
          <w:rFonts w:ascii="Verdana" w:hAnsi="Verdana"/>
          <w:bCs/>
          <w:sz w:val="20"/>
        </w:rPr>
        <w:t> Las ITF que formen parte de grupos financieros en términos de la Ley para Regular las Agrupaciones Financieras, podrán intercambiar cualquier tipo de información sobre las Operaciones, actividades y servicios que realicen con sus Clientes, con las otras Entidades Financieras que formen parte del mismo grupo que estén facultadas para ello conforme a las disposiciones aplicables en materia de prevención de operaciones con recursos de procedencia ilícita y financiamiento al terrorismo, siempre que celebren entre ellas un convenio en el que estipulen lo siguiente:</w:t>
      </w:r>
    </w:p>
    <w:p w:rsidR="00F4232C" w:rsidRPr="00F4232C" w:rsidRDefault="00F4232C" w:rsidP="00F4232C">
      <w:pPr>
        <w:jc w:val="both"/>
        <w:rPr>
          <w:rFonts w:ascii="Verdana" w:hAnsi="Verdana"/>
          <w:bCs/>
          <w:sz w:val="20"/>
        </w:rPr>
      </w:pPr>
      <w:r w:rsidRPr="00F4232C">
        <w:rPr>
          <w:rFonts w:ascii="Verdana" w:hAnsi="Verdana"/>
          <w:bCs/>
          <w:sz w:val="20"/>
        </w:rPr>
        <w:lastRenderedPageBreak/>
        <w:t>I.          El tratamiento confidencial que se le dará a la información intercambiada.</w:t>
      </w:r>
    </w:p>
    <w:p w:rsidR="00F4232C" w:rsidRPr="00F4232C" w:rsidRDefault="00F4232C" w:rsidP="00F4232C">
      <w:pPr>
        <w:jc w:val="both"/>
        <w:rPr>
          <w:rFonts w:ascii="Verdana" w:hAnsi="Verdana"/>
          <w:bCs/>
          <w:sz w:val="20"/>
        </w:rPr>
      </w:pPr>
      <w:r w:rsidRPr="00F4232C">
        <w:rPr>
          <w:rFonts w:ascii="Verdana" w:hAnsi="Verdana"/>
          <w:bCs/>
          <w:sz w:val="20"/>
        </w:rPr>
        <w:t>II.         Los cargos de los funcionarios autorizados para realizar el mencionado intercambio.</w:t>
      </w:r>
    </w:p>
    <w:p w:rsidR="00F4232C" w:rsidRPr="00F4232C" w:rsidRDefault="00F4232C" w:rsidP="00F4232C">
      <w:pPr>
        <w:jc w:val="both"/>
        <w:rPr>
          <w:rFonts w:ascii="Verdana" w:hAnsi="Verdana"/>
          <w:bCs/>
          <w:sz w:val="20"/>
        </w:rPr>
      </w:pPr>
      <w:r w:rsidRPr="00F4232C">
        <w:rPr>
          <w:rFonts w:ascii="Verdana" w:hAnsi="Verdana"/>
          <w:bCs/>
          <w:sz w:val="20"/>
        </w:rPr>
        <w:t>Las ITF, previo a realizar el intercambio de información a que se refiere el presente artículo, deberán informar a la CNBV sobre la suscripción del convenio a que se refiere el párrafo anterior, en el formato oficial que para tales efectos ella expida y a través de los medios que establezca.</w:t>
      </w:r>
    </w:p>
    <w:p w:rsidR="00F4232C" w:rsidRPr="00F4232C" w:rsidRDefault="00F4232C" w:rsidP="00F4232C">
      <w:pPr>
        <w:jc w:val="both"/>
        <w:rPr>
          <w:rFonts w:ascii="Verdana" w:hAnsi="Verdana"/>
          <w:bCs/>
          <w:sz w:val="20"/>
        </w:rPr>
      </w:pPr>
      <w:r w:rsidRPr="00F4232C">
        <w:rPr>
          <w:rFonts w:ascii="Verdana" w:hAnsi="Verdana"/>
          <w:bCs/>
          <w:sz w:val="20"/>
        </w:rPr>
        <w:t>La ITF que comparta con otra u otras Entidades Financieras que formen parte del mismo grupo financiero la información a que se refiere este artículo, deberá conservar toda la información y documentación soporte que acredite tanto el procedimiento realizado para tal fin como la información intercambiada, dicha información deberá estar a disposición de la Secretaría y de la CNBV, a requerimiento de esta última, dentro del plazo que la propia CNBV establezca. La ITF podrá conservar la información y documentación señalada en el presente párrafo en los Archivos o Registros que al efecto lleve para dar cumplimiento a las presentes Disposiciones que garanticen la seguridad y veracidad de la información.</w:t>
      </w:r>
    </w:p>
    <w:p w:rsidR="00F4232C" w:rsidRPr="00F4232C" w:rsidRDefault="00F4232C" w:rsidP="00F4232C">
      <w:pPr>
        <w:jc w:val="both"/>
        <w:rPr>
          <w:rFonts w:ascii="Verdana" w:hAnsi="Verdana"/>
          <w:bCs/>
          <w:sz w:val="20"/>
        </w:rPr>
      </w:pPr>
      <w:r w:rsidRPr="00F4232C">
        <w:rPr>
          <w:rFonts w:ascii="Verdana" w:hAnsi="Verdana"/>
          <w:b/>
          <w:bCs/>
          <w:sz w:val="20"/>
        </w:rPr>
        <w:t>Capítulo III</w:t>
      </w:r>
    </w:p>
    <w:p w:rsidR="00F4232C" w:rsidRPr="00F4232C" w:rsidRDefault="00F4232C" w:rsidP="00F4232C">
      <w:pPr>
        <w:jc w:val="both"/>
        <w:rPr>
          <w:rFonts w:ascii="Verdana" w:hAnsi="Verdana"/>
          <w:bCs/>
          <w:sz w:val="20"/>
        </w:rPr>
      </w:pPr>
      <w:r w:rsidRPr="00F4232C">
        <w:rPr>
          <w:rFonts w:ascii="Verdana" w:hAnsi="Verdana"/>
          <w:b/>
          <w:bCs/>
          <w:sz w:val="20"/>
        </w:rPr>
        <w:t>Del Intercambio de Información con Entidades Financieras Extranjeras</w:t>
      </w:r>
    </w:p>
    <w:p w:rsidR="00F4232C" w:rsidRPr="00F4232C" w:rsidRDefault="00F4232C" w:rsidP="00F4232C">
      <w:pPr>
        <w:jc w:val="both"/>
        <w:rPr>
          <w:rFonts w:ascii="Verdana" w:hAnsi="Verdana"/>
          <w:bCs/>
          <w:sz w:val="20"/>
        </w:rPr>
      </w:pPr>
      <w:r w:rsidRPr="00F4232C">
        <w:rPr>
          <w:rFonts w:ascii="Verdana" w:hAnsi="Verdana"/>
          <w:b/>
          <w:bCs/>
          <w:sz w:val="20"/>
        </w:rPr>
        <w:t>Artículo 81.-</w:t>
      </w:r>
      <w:r w:rsidRPr="00F4232C">
        <w:rPr>
          <w:rFonts w:ascii="Verdana" w:hAnsi="Verdana"/>
          <w:bCs/>
          <w:sz w:val="20"/>
        </w:rPr>
        <w:t> Las ITF podrán intercambiar información sobre sus Clientes, así como de sus Operaciones, con Entidades Financieras Extranjeras para los fines señalados en el artículo </w:t>
      </w:r>
      <w:r w:rsidRPr="00F4232C">
        <w:rPr>
          <w:rFonts w:ascii="Verdana" w:hAnsi="Verdana"/>
          <w:b/>
          <w:bCs/>
          <w:sz w:val="20"/>
        </w:rPr>
        <w:t>77 </w:t>
      </w:r>
      <w:r w:rsidRPr="00F4232C">
        <w:rPr>
          <w:rFonts w:ascii="Verdana" w:hAnsi="Verdana"/>
          <w:bCs/>
          <w:sz w:val="20"/>
        </w:rPr>
        <w:t>de las presentes Disposiciones, mediante el formato oficial que emita la Secretaría y a través de los medios que esta señale; sujeto al cumplimiento de las siguientes condiciones:</w:t>
      </w:r>
    </w:p>
    <w:p w:rsidR="00F4232C" w:rsidRPr="00F4232C" w:rsidRDefault="00F4232C" w:rsidP="00F4232C">
      <w:pPr>
        <w:jc w:val="both"/>
        <w:rPr>
          <w:rFonts w:ascii="Verdana" w:hAnsi="Verdana"/>
          <w:bCs/>
          <w:sz w:val="20"/>
        </w:rPr>
      </w:pPr>
      <w:r w:rsidRPr="00F4232C">
        <w:rPr>
          <w:rFonts w:ascii="Verdana" w:hAnsi="Verdana"/>
          <w:bCs/>
          <w:sz w:val="20"/>
        </w:rPr>
        <w:t>I.          Únicamente se podrá intercambiar la información a que se refiere el presente artículo con las Entidades Financieras Extranjeras que sean determinadas por la Secretaría.</w:t>
      </w:r>
    </w:p>
    <w:p w:rsidR="00F4232C" w:rsidRPr="00F4232C" w:rsidRDefault="00F4232C" w:rsidP="00F4232C">
      <w:pPr>
        <w:jc w:val="both"/>
        <w:rPr>
          <w:rFonts w:ascii="Verdana" w:hAnsi="Verdana"/>
          <w:bCs/>
          <w:sz w:val="20"/>
        </w:rPr>
      </w:pPr>
      <w:r w:rsidRPr="00F4232C">
        <w:rPr>
          <w:rFonts w:ascii="Verdana" w:hAnsi="Verdana"/>
          <w:bCs/>
          <w:sz w:val="20"/>
        </w:rPr>
        <w:t>II.         Las ITF deberán convenir con las Entidades Financieras Extranjeras el tratamiento confidencial de la información intercambiada y los cargos de los funcionarios autorizados por ambas partes para realizar dicho intercambio.</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            Con anterioridad a que se realice el intercambio de información, las ITF deberán informar a la CNBV, en el formato oficial que para tales efectos ella expida y mediante los medios que establezca, sobre la suscripción del convenio a que se refiere la presente fracción.</w:t>
      </w:r>
    </w:p>
    <w:p w:rsidR="00F4232C" w:rsidRPr="00F4232C" w:rsidRDefault="00F4232C" w:rsidP="00F4232C">
      <w:pPr>
        <w:jc w:val="both"/>
        <w:rPr>
          <w:rFonts w:ascii="Verdana" w:hAnsi="Verdana"/>
          <w:bCs/>
          <w:sz w:val="20"/>
        </w:rPr>
      </w:pPr>
      <w:r w:rsidRPr="00F4232C">
        <w:rPr>
          <w:rFonts w:ascii="Verdana" w:hAnsi="Verdana"/>
          <w:bCs/>
          <w:sz w:val="20"/>
        </w:rPr>
        <w:t>III.        De forma previa o simultánea a que se realice el intercambio de información, las ITF deberán enviar a la Secretaría, a través de la CNBV, mediante los medios que la Secretaría designe, copia del formato a que se refiere el primer párrafo del presente artículo que contenga la información intercambiada.</w:t>
      </w:r>
    </w:p>
    <w:p w:rsidR="00F4232C" w:rsidRPr="00F4232C" w:rsidRDefault="00F4232C" w:rsidP="00F4232C">
      <w:pPr>
        <w:jc w:val="both"/>
        <w:rPr>
          <w:rFonts w:ascii="Verdana" w:hAnsi="Verdana"/>
          <w:bCs/>
          <w:sz w:val="20"/>
        </w:rPr>
      </w:pPr>
      <w:r w:rsidRPr="00F4232C">
        <w:rPr>
          <w:rFonts w:ascii="Verdana" w:hAnsi="Verdana"/>
          <w:bCs/>
          <w:sz w:val="20"/>
        </w:rPr>
        <w:lastRenderedPageBreak/>
        <w:t>El intercambio de información a que se refiere el presente Capítulo deberá derivar de una Operación realizada entre las ITF y las Entidades Financieras Extranjeras.</w:t>
      </w:r>
    </w:p>
    <w:p w:rsidR="00F4232C" w:rsidRPr="00F4232C" w:rsidRDefault="00F4232C" w:rsidP="00F4232C">
      <w:pPr>
        <w:jc w:val="both"/>
        <w:rPr>
          <w:rFonts w:ascii="Verdana" w:hAnsi="Verdana"/>
          <w:bCs/>
          <w:sz w:val="20"/>
        </w:rPr>
      </w:pPr>
      <w:r w:rsidRPr="00F4232C">
        <w:rPr>
          <w:rFonts w:ascii="Verdana" w:hAnsi="Verdana"/>
          <w:b/>
          <w:bCs/>
          <w:sz w:val="20"/>
        </w:rPr>
        <w:t>Título Décimo Segundo</w:t>
      </w:r>
    </w:p>
    <w:p w:rsidR="00F4232C" w:rsidRPr="00F4232C" w:rsidRDefault="00F4232C" w:rsidP="00F4232C">
      <w:pPr>
        <w:jc w:val="both"/>
        <w:rPr>
          <w:rFonts w:ascii="Verdana" w:hAnsi="Verdana"/>
          <w:bCs/>
          <w:sz w:val="20"/>
        </w:rPr>
      </w:pPr>
      <w:r w:rsidRPr="00F4232C">
        <w:rPr>
          <w:rFonts w:ascii="Verdana" w:hAnsi="Verdana"/>
          <w:b/>
          <w:bCs/>
          <w:sz w:val="20"/>
        </w:rPr>
        <w:t>Del Manual de Cumplimiento</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82.-</w:t>
      </w:r>
      <w:r w:rsidRPr="00F4232C">
        <w:rPr>
          <w:rFonts w:ascii="Verdana" w:hAnsi="Verdana"/>
          <w:bCs/>
          <w:sz w:val="20"/>
        </w:rPr>
        <w:t> Cada ITF deberá elaborar y remitir a la CNBV, a través de los medios que esta señale, un Manual de Cumplimiento en el que dicha ITF desarrolle sus respectivas políticas de identificación y conocimiento del Cliente, así como los criterios, medidas y procedimientos internos que deberá adoptar para dar cumplimiento a lo previsto en las presentes Disposiciones y para gestionar los Riesgos a que está expuesta de acuerdo con los resultados de la implementación de la metodología a que se refiere el Título Segundo, Capítulo Único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En su caso, en el Manual de Cumplimiento también se deberán incluir las referencias de aquellos criterios, medidas, procedimientos internos y demás información que, por virtud de lo dispuesto en estas Disposiciones, puedan quedar plasmados en un documento distinto al antes mencionado.</w:t>
      </w:r>
    </w:p>
    <w:p w:rsidR="00F4232C" w:rsidRPr="00F4232C" w:rsidRDefault="00F4232C" w:rsidP="00F4232C">
      <w:pPr>
        <w:jc w:val="both"/>
        <w:rPr>
          <w:rFonts w:ascii="Verdana" w:hAnsi="Verdana"/>
          <w:bCs/>
          <w:sz w:val="20"/>
        </w:rPr>
      </w:pPr>
      <w:r w:rsidRPr="00F4232C">
        <w:rPr>
          <w:rFonts w:ascii="Verdana" w:hAnsi="Verdana"/>
          <w:bCs/>
          <w:sz w:val="20"/>
        </w:rPr>
        <w:t>En cualquiera de los documentos mencionados en el párrafo anterior, se deberá incluir el diseño de la metodología a que se refiere el Título Segundo, Capítulo Único de las presentes Disposiciones. Asimismo, deberá incluirse el procedimiento y criterio(s) para la determinación de la apertura, limitación y/o terminación de las relaciones comerciales con los Clientes, que deberán ser congruentes con dicha metodología.</w:t>
      </w:r>
    </w:p>
    <w:p w:rsidR="00F4232C" w:rsidRPr="00F4232C" w:rsidRDefault="00F4232C" w:rsidP="00F4232C">
      <w:pPr>
        <w:jc w:val="both"/>
        <w:rPr>
          <w:rFonts w:ascii="Verdana" w:hAnsi="Verdana"/>
          <w:bCs/>
          <w:sz w:val="20"/>
        </w:rPr>
      </w:pPr>
      <w:r w:rsidRPr="00F4232C">
        <w:rPr>
          <w:rFonts w:ascii="Verdana" w:hAnsi="Verdana"/>
          <w:b/>
          <w:bCs/>
          <w:sz w:val="20"/>
        </w:rPr>
        <w:t>Artículo 83.-</w:t>
      </w:r>
      <w:r w:rsidRPr="00F4232C">
        <w:rPr>
          <w:rFonts w:ascii="Verdana" w:hAnsi="Verdana"/>
          <w:bCs/>
          <w:sz w:val="20"/>
        </w:rPr>
        <w:t> Las ITF deberán remitir a la CNBV las modificaciones que realicen a su Manual de Cumplimiento referido el presente Capítulo, junto con un ejemplar completo del mismo, dentro de los veinte días hábiles siguientes a la fecha en que su respectivo comisario, comité de auditoría o Comité, en su caso, las apruebe, en los términos previstos en la fracción I del artículo </w:t>
      </w:r>
      <w:r w:rsidRPr="00F4232C">
        <w:rPr>
          <w:rFonts w:ascii="Verdana" w:hAnsi="Verdana"/>
          <w:b/>
          <w:bCs/>
          <w:sz w:val="20"/>
        </w:rPr>
        <w:t>45</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t>Artículo 84.-</w:t>
      </w:r>
      <w:r w:rsidRPr="00F4232C">
        <w:rPr>
          <w:rFonts w:ascii="Verdana" w:hAnsi="Verdana"/>
          <w:bCs/>
          <w:sz w:val="20"/>
        </w:rPr>
        <w:t> Los criterios, medidas, procedimientos y demás información relacionada con el cumplimiento de las presentes Disposiciones, que se encuentren contenidos en documentos distintos al Manual de Cumplimiento, deberán estar a disposición de la Comisión, para efectos de lo establecido en el artículo </w:t>
      </w:r>
      <w:r w:rsidRPr="00F4232C">
        <w:rPr>
          <w:rFonts w:ascii="Verdana" w:hAnsi="Verdana"/>
          <w:b/>
          <w:bCs/>
          <w:sz w:val="20"/>
        </w:rPr>
        <w:t>93</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Las ITF no estarán obligadas a divulgar el contenido de alguna o algunas de las secciones de su Manual de Cumplimiento, así como de cualquier otro documento que contenga información relacionada con lo establecido en las presentes Disposiciones al interior de esta, para salvaguardar la confidencialidad de la información.</w:t>
      </w:r>
    </w:p>
    <w:p w:rsidR="00F4232C" w:rsidRPr="00F4232C" w:rsidRDefault="00F4232C" w:rsidP="00F4232C">
      <w:pPr>
        <w:jc w:val="both"/>
        <w:rPr>
          <w:rFonts w:ascii="Verdana" w:hAnsi="Verdana"/>
          <w:bCs/>
          <w:sz w:val="20"/>
        </w:rPr>
      </w:pPr>
      <w:r w:rsidRPr="00F4232C">
        <w:rPr>
          <w:rFonts w:ascii="Verdana" w:hAnsi="Verdana"/>
          <w:b/>
          <w:bCs/>
          <w:sz w:val="20"/>
        </w:rPr>
        <w:t>Artículo 85.-</w:t>
      </w:r>
      <w:r w:rsidRPr="00F4232C">
        <w:rPr>
          <w:rFonts w:ascii="Verdana" w:hAnsi="Verdana"/>
          <w:bCs/>
          <w:sz w:val="20"/>
        </w:rPr>
        <w:t> La CNBV deberá remitir a la Secretaría copia de los documentos a que se refiere este Capítulo cuando se lo requiera.</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86.-</w:t>
      </w:r>
      <w:r w:rsidRPr="00F4232C">
        <w:rPr>
          <w:rFonts w:ascii="Verdana" w:hAnsi="Verdana"/>
          <w:bCs/>
          <w:sz w:val="20"/>
        </w:rPr>
        <w:t> Las ITF que formen parte de grupos financieros en términos de la Ley para Regular las Agrupaciones Financieras, deberán tomar en cuenta las políticas, criterios, medidas y procedimientos que, en su caso, hayan elaborado e implementado las demás Entidades Financieras que integren el grupo correspondiente.</w:t>
      </w:r>
    </w:p>
    <w:p w:rsidR="00F4232C" w:rsidRPr="00F4232C" w:rsidRDefault="00F4232C" w:rsidP="00F4232C">
      <w:pPr>
        <w:jc w:val="both"/>
        <w:rPr>
          <w:rFonts w:ascii="Verdana" w:hAnsi="Verdana"/>
          <w:bCs/>
          <w:sz w:val="20"/>
        </w:rPr>
      </w:pPr>
      <w:r w:rsidRPr="00F4232C">
        <w:rPr>
          <w:rFonts w:ascii="Verdana" w:hAnsi="Verdana"/>
          <w:b/>
          <w:bCs/>
          <w:sz w:val="20"/>
        </w:rPr>
        <w:t>Artículo 87.-</w:t>
      </w:r>
      <w:r w:rsidRPr="00F4232C">
        <w:rPr>
          <w:rFonts w:ascii="Verdana" w:hAnsi="Verdana"/>
          <w:bCs/>
          <w:sz w:val="20"/>
        </w:rPr>
        <w:t> Cuando las ITF no realicen alguna de las Operaciones señaladas en estas Disposiciones, no será necesario establecer las políticas, criterios, medidas y procedimientos previstos para esos casos. En el caso a que se refiere el presente párrafo las ITF deberán señalar dicha situación en su Manual de Cumplimiento.</w:t>
      </w:r>
    </w:p>
    <w:p w:rsidR="00F4232C" w:rsidRPr="00F4232C" w:rsidRDefault="00F4232C" w:rsidP="00F4232C">
      <w:pPr>
        <w:jc w:val="both"/>
        <w:rPr>
          <w:rFonts w:ascii="Verdana" w:hAnsi="Verdana"/>
          <w:bCs/>
          <w:sz w:val="20"/>
        </w:rPr>
      </w:pPr>
      <w:r w:rsidRPr="00F4232C">
        <w:rPr>
          <w:rFonts w:ascii="Verdana" w:hAnsi="Verdana"/>
          <w:bCs/>
          <w:sz w:val="20"/>
        </w:rPr>
        <w:t>Si la ITF de que se trate opta por realizar alguna de dichas Operaciones, deberá desarrollar y documentar en términos de lo establecido en estas Disposiciones, las políticas, criterios, medidas y procedimientos que sean necesarios antes de realizar las Operaciones de que se trate.</w:t>
      </w:r>
    </w:p>
    <w:p w:rsidR="00F4232C" w:rsidRPr="00F4232C" w:rsidRDefault="00F4232C" w:rsidP="00F4232C">
      <w:pPr>
        <w:jc w:val="both"/>
        <w:rPr>
          <w:rFonts w:ascii="Verdana" w:hAnsi="Verdana"/>
          <w:bCs/>
          <w:sz w:val="20"/>
        </w:rPr>
      </w:pPr>
      <w:r w:rsidRPr="00F4232C">
        <w:rPr>
          <w:rFonts w:ascii="Verdana" w:hAnsi="Verdana"/>
          <w:b/>
          <w:bCs/>
          <w:sz w:val="20"/>
        </w:rPr>
        <w:t>Artículo 88.-</w:t>
      </w:r>
      <w:r w:rsidRPr="00F4232C">
        <w:rPr>
          <w:rFonts w:ascii="Verdana" w:hAnsi="Verdana"/>
          <w:bCs/>
          <w:sz w:val="20"/>
        </w:rPr>
        <w:t> La CNBV estará facultada para requerir a las ITF que efectúen modificaciones al Manual de Cumplimiento, así como a los demás documentos en él señalados, cuando a su juicio, sea necesario para el cumplimiento de las presentes Disposiciones o correcta aplicación de las mismas.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Título Décimo Tercero</w:t>
      </w:r>
    </w:p>
    <w:p w:rsidR="00F4232C" w:rsidRPr="00F4232C" w:rsidRDefault="00F4232C" w:rsidP="00F4232C">
      <w:pPr>
        <w:jc w:val="both"/>
        <w:rPr>
          <w:rFonts w:ascii="Verdana" w:hAnsi="Verdana"/>
          <w:bCs/>
          <w:sz w:val="20"/>
        </w:rPr>
      </w:pPr>
      <w:r w:rsidRPr="00F4232C">
        <w:rPr>
          <w:rFonts w:ascii="Verdana" w:hAnsi="Verdana"/>
          <w:b/>
          <w:bCs/>
          <w:sz w:val="20"/>
        </w:rPr>
        <w:t>Otras Obligaciones</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89.-</w:t>
      </w:r>
      <w:r w:rsidRPr="00F4232C">
        <w:rPr>
          <w:rFonts w:ascii="Verdana" w:hAnsi="Verdana"/>
          <w:bCs/>
          <w:sz w:val="20"/>
        </w:rPr>
        <w:t> Las ITF deberán proporcionar a la Secretaría, por conducto de la CNBV, toda la información y documentación que les requiera para verificar el cumplimiento de las presentes Disposiciones, incluyendo versiones digitales que provengan de los Archivos o Registros de la ITF y la relacionada con los reportes previstos en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Las ITF estarán obligadas a proporcionar copia de todos los datos y la documentación que, conforme a las presentes Disposiciones, forman parte del expediente de identificación de alguno de sus Clientes, cuando les sea requerido por la Secretaría, por conducto de la CNBV. En caso de que la Secretaría requiera otra información relacionada, la ITF deberá presentarle la demás información y copia de toda la documentación que, sobre dicho Cliente obre en su poder.</w:t>
      </w:r>
    </w:p>
    <w:p w:rsidR="00F4232C" w:rsidRPr="00F4232C" w:rsidRDefault="00F4232C" w:rsidP="00F4232C">
      <w:pPr>
        <w:jc w:val="both"/>
        <w:rPr>
          <w:rFonts w:ascii="Verdana" w:hAnsi="Verdana"/>
          <w:bCs/>
          <w:sz w:val="20"/>
        </w:rPr>
      </w:pPr>
      <w:r w:rsidRPr="00F4232C">
        <w:rPr>
          <w:rFonts w:ascii="Verdana" w:hAnsi="Verdana"/>
          <w:bCs/>
          <w:sz w:val="20"/>
        </w:rPr>
        <w:t>La documentación que requiera la Secretaría conforme a lo señalado en el párrafo anterior deberá ser entregada en copia simple, salvo que esta solicite que sea certificada por funcionario autorizado para ello por la ITF de que se trate, así como también en archivos electrónicos o digitales susceptibles de mostrar su contenido mediante la aplicación de cómputo que señale la Secretaría, siempre y cuando la ITF cuente con la aplicación que le permita generar el tipo de archivo respectivo.</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90.-</w:t>
      </w:r>
      <w:r w:rsidRPr="00F4232C">
        <w:rPr>
          <w:rFonts w:ascii="Verdana" w:hAnsi="Verdana"/>
          <w:bCs/>
          <w:sz w:val="20"/>
        </w:rPr>
        <w:t xml:space="preserve"> Las ITF podrán establecer, de acuerdo con las guías y propuestas de mejores prácticas que, en su caso, dé a conocer la Secretaría, metodologías y modelos de Riesgo homogéneos y uniformes acordes a las características generales de diversos tipos de Operaciones, para detectar y reportar, en los términos de las presentes Disposiciones, los actos, omisiones u operaciones que pudiesen actualizar los supuestos previstos en los artículos 139 </w:t>
      </w:r>
      <w:proofErr w:type="spellStart"/>
      <w:r w:rsidRPr="00F4232C">
        <w:rPr>
          <w:rFonts w:ascii="Verdana" w:hAnsi="Verdana"/>
          <w:bCs/>
          <w:sz w:val="20"/>
        </w:rPr>
        <w:t>Quáter</w:t>
      </w:r>
      <w:proofErr w:type="spellEnd"/>
      <w:r w:rsidRPr="00F4232C">
        <w:rPr>
          <w:rFonts w:ascii="Verdana" w:hAnsi="Verdana"/>
          <w:bCs/>
          <w:sz w:val="20"/>
        </w:rPr>
        <w:t xml:space="preserve"> o 400 Bis del Código Penal Federal.</w:t>
      </w:r>
    </w:p>
    <w:p w:rsidR="00F4232C" w:rsidRPr="00F4232C" w:rsidRDefault="00F4232C" w:rsidP="00F4232C">
      <w:pPr>
        <w:jc w:val="both"/>
        <w:rPr>
          <w:rFonts w:ascii="Verdana" w:hAnsi="Verdana"/>
          <w:bCs/>
          <w:sz w:val="20"/>
        </w:rPr>
      </w:pPr>
      <w:r w:rsidRPr="00F4232C">
        <w:rPr>
          <w:rFonts w:ascii="Verdana" w:hAnsi="Verdana"/>
          <w:b/>
          <w:bCs/>
          <w:sz w:val="20"/>
        </w:rPr>
        <w:t>Artículo 91.-</w:t>
      </w:r>
      <w:r w:rsidRPr="00F4232C">
        <w:rPr>
          <w:rFonts w:ascii="Verdana" w:hAnsi="Verdana"/>
          <w:bCs/>
          <w:sz w:val="20"/>
        </w:rPr>
        <w:t> Las ITF deberán establecer procedimientos de selección que garanticen que su personal cuente con la calidad técnica, experiencia necesaria y honorabilidad para llevar a cabo los actos o actividades que les corresponden apegándose a lo establecido en las presentes Disposiciones.</w:t>
      </w:r>
    </w:p>
    <w:p w:rsidR="00F4232C" w:rsidRPr="00F4232C" w:rsidRDefault="00F4232C" w:rsidP="00F4232C">
      <w:pPr>
        <w:jc w:val="both"/>
        <w:rPr>
          <w:rFonts w:ascii="Verdana" w:hAnsi="Verdana"/>
          <w:bCs/>
          <w:sz w:val="20"/>
        </w:rPr>
      </w:pPr>
      <w:r w:rsidRPr="00F4232C">
        <w:rPr>
          <w:rFonts w:ascii="Verdana" w:hAnsi="Verdana"/>
          <w:bCs/>
          <w:sz w:val="20"/>
        </w:rPr>
        <w:t>Las ITF deberán obtener de cada uno de sus funcionarios o empleados una declaración firmada, en la que al menos conste:</w:t>
      </w:r>
    </w:p>
    <w:p w:rsidR="00F4232C" w:rsidRPr="00F4232C" w:rsidRDefault="00F4232C" w:rsidP="00F4232C">
      <w:pPr>
        <w:jc w:val="both"/>
        <w:rPr>
          <w:rFonts w:ascii="Verdana" w:hAnsi="Verdana"/>
          <w:bCs/>
          <w:sz w:val="20"/>
        </w:rPr>
      </w:pPr>
      <w:r w:rsidRPr="00F4232C">
        <w:rPr>
          <w:rFonts w:ascii="Verdana" w:hAnsi="Verdana"/>
          <w:bCs/>
          <w:sz w:val="20"/>
        </w:rPr>
        <w:t>I.          En su caso, la información de cualquier otra ITF, Entidad Financiera, asesor en inversiones, centro cambiario o transmisor de dinero en los que haya laborado previamente.</w:t>
      </w:r>
    </w:p>
    <w:p w:rsidR="00F4232C" w:rsidRPr="00F4232C" w:rsidRDefault="00F4232C" w:rsidP="00F4232C">
      <w:pPr>
        <w:jc w:val="both"/>
        <w:rPr>
          <w:rFonts w:ascii="Verdana" w:hAnsi="Verdana"/>
          <w:bCs/>
          <w:sz w:val="20"/>
        </w:rPr>
      </w:pPr>
      <w:r w:rsidRPr="00F4232C">
        <w:rPr>
          <w:rFonts w:ascii="Verdana" w:hAnsi="Verdana"/>
          <w:bCs/>
          <w:sz w:val="20"/>
        </w:rPr>
        <w:t>II.         Que no ha sido sentenciado por delitos patrimoniales, o inhabilitado para ejercer el comercio por incumplimiento de la legislación aplicable o para desempeñar un empleo, cargo o comisión en el servicio público, o en el sistema financiero mexicano.</w:t>
      </w:r>
    </w:p>
    <w:p w:rsidR="00F4232C" w:rsidRPr="00F4232C" w:rsidRDefault="00F4232C" w:rsidP="00F4232C">
      <w:pPr>
        <w:jc w:val="both"/>
        <w:rPr>
          <w:rFonts w:ascii="Verdana" w:hAnsi="Verdana"/>
          <w:bCs/>
          <w:sz w:val="20"/>
        </w:rPr>
      </w:pPr>
      <w:r w:rsidRPr="00F4232C">
        <w:rPr>
          <w:rFonts w:ascii="Verdana" w:hAnsi="Verdana"/>
          <w:bCs/>
          <w:sz w:val="20"/>
        </w:rPr>
        <w:t>Los procedimientos de selección a que se refiere el presente artículo, así como las medidas que adoptará la ITF en caso de que su personal deje de contar con calidad técnica u honorabilidad para llevar a cabo los actos o actividades necesarias en cumplimiento a las presentes Disposiciones, deberán estar contenidos en el Manual de Cumplimiento, o en algún otro documento o manual elaborado por la propia ITF.</w:t>
      </w:r>
    </w:p>
    <w:p w:rsidR="00F4232C" w:rsidRPr="00F4232C" w:rsidRDefault="00F4232C" w:rsidP="00F4232C">
      <w:pPr>
        <w:jc w:val="both"/>
        <w:rPr>
          <w:rFonts w:ascii="Verdana" w:hAnsi="Verdana"/>
          <w:bCs/>
          <w:sz w:val="20"/>
        </w:rPr>
      </w:pPr>
      <w:r w:rsidRPr="00F4232C">
        <w:rPr>
          <w:rFonts w:ascii="Verdana" w:hAnsi="Verdana"/>
          <w:bCs/>
          <w:sz w:val="20"/>
        </w:rPr>
        <w:t>Cada ITF deberá establecer mecanismos y sistemas que permitan a sus empleados y funcionarios enviar directamente al área a cargo del Oficial de Cumplimiento, avisos sobre hechos o actos susceptibles de ser considerados como constitutivos de Operaciones Inusuales u Operaciones Internas Preocupantes. Al efecto, los mecanismos y sistemas señalados en este párrafo deberán asegurar que el superior jerárquico del empleado o funcionario que emita el aviso correspondiente, así como las demás personas señaladas en dicho aviso, no tengan conocimiento de este.</w:t>
      </w:r>
    </w:p>
    <w:p w:rsidR="00F4232C" w:rsidRPr="00F4232C" w:rsidRDefault="00F4232C" w:rsidP="00F4232C">
      <w:pPr>
        <w:jc w:val="both"/>
        <w:rPr>
          <w:rFonts w:ascii="Verdana" w:hAnsi="Verdana"/>
          <w:bCs/>
          <w:sz w:val="20"/>
        </w:rPr>
      </w:pPr>
      <w:r w:rsidRPr="00F4232C">
        <w:rPr>
          <w:rFonts w:ascii="Verdana" w:hAnsi="Verdana"/>
          <w:b/>
          <w:bCs/>
          <w:sz w:val="20"/>
        </w:rPr>
        <w:t>Artículo 92.-</w:t>
      </w:r>
      <w:r w:rsidRPr="00F4232C">
        <w:rPr>
          <w:rFonts w:ascii="Verdana" w:hAnsi="Verdana"/>
          <w:bCs/>
          <w:sz w:val="20"/>
        </w:rPr>
        <w:t> Las ITF procurarán que se dé cumplimiento a las presentes Disposiciones en todas sus oficinas ubicadas en territorio nacional o extranjero, especialmente en aquéllas situadas en países en donde no existan o se apliquen de forma insuficiente medidas para prevenir, detectar y combatir operaciones con recursos de procedencia ilícita y de financiamiento al terrorismo.</w:t>
      </w:r>
    </w:p>
    <w:p w:rsidR="00F4232C" w:rsidRPr="00F4232C" w:rsidRDefault="00F4232C" w:rsidP="00F4232C">
      <w:pPr>
        <w:jc w:val="both"/>
        <w:rPr>
          <w:rFonts w:ascii="Verdana" w:hAnsi="Verdana"/>
          <w:bCs/>
          <w:sz w:val="20"/>
        </w:rPr>
      </w:pPr>
      <w:r w:rsidRPr="00F4232C">
        <w:rPr>
          <w:rFonts w:ascii="Verdana" w:hAnsi="Verdana"/>
          <w:bCs/>
          <w:sz w:val="20"/>
        </w:rPr>
        <w:t xml:space="preserve">En caso de que las ITF tengan impedimento legal o de hecho para aplicar lo previsto en las presentes Disposiciones en cualquiera de sus oficinas, ya sea ubicadas en territorio nacional o extranjero, informarán por escrito dicha situación a la Secretaría, por </w:t>
      </w:r>
      <w:r w:rsidRPr="00F4232C">
        <w:rPr>
          <w:rFonts w:ascii="Verdana" w:hAnsi="Verdana"/>
          <w:bCs/>
          <w:sz w:val="20"/>
        </w:rPr>
        <w:lastRenderedPageBreak/>
        <w:t>conducto de la CNBV, en un plazo no mayor a veinte días hábiles posteriores a la conclusión de las gestiones que, para el efecto, hayan realizado.</w:t>
      </w:r>
    </w:p>
    <w:p w:rsidR="00F4232C" w:rsidRPr="00F4232C" w:rsidRDefault="00F4232C" w:rsidP="00F4232C">
      <w:pPr>
        <w:jc w:val="both"/>
        <w:rPr>
          <w:rFonts w:ascii="Verdana" w:hAnsi="Verdana"/>
          <w:bCs/>
          <w:sz w:val="20"/>
        </w:rPr>
      </w:pPr>
      <w:r w:rsidRPr="00F4232C">
        <w:rPr>
          <w:rFonts w:ascii="Verdana" w:hAnsi="Verdana"/>
          <w:bCs/>
          <w:sz w:val="20"/>
        </w:rPr>
        <w:t>En caso de que la ITF cuente con oficinas en un país donde la regulación en materia de prevención y detección de operaciones con recursos de procedencia ilícita y combate al financiamiento al terrorismo establezca mayores obligaciones que las previstas en las presentes Disposiciones, la ITF deberá vigilar que se dé cumplimiento en los términos de la legislación del país de que se trate y se les informe de ello, para evaluar su semejanza o apego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Título Décimo Cuarto</w:t>
      </w:r>
    </w:p>
    <w:p w:rsidR="00F4232C" w:rsidRPr="00F4232C" w:rsidRDefault="00F4232C" w:rsidP="00F4232C">
      <w:pPr>
        <w:jc w:val="both"/>
        <w:rPr>
          <w:rFonts w:ascii="Verdana" w:hAnsi="Verdana"/>
          <w:bCs/>
          <w:sz w:val="20"/>
        </w:rPr>
      </w:pPr>
      <w:r w:rsidRPr="00F4232C">
        <w:rPr>
          <w:rFonts w:ascii="Verdana" w:hAnsi="Verdana"/>
          <w:b/>
          <w:bCs/>
          <w:sz w:val="20"/>
        </w:rPr>
        <w:t>Disposiciones Generales</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Artículo 93.-</w:t>
      </w:r>
      <w:r w:rsidRPr="00F4232C">
        <w:rPr>
          <w:rFonts w:ascii="Verdana" w:hAnsi="Verdana"/>
          <w:bCs/>
          <w:sz w:val="20"/>
        </w:rPr>
        <w:t> La CNBV, en ejercicio de las facultades de supervisión que le confieren la Ley y otros ordenamientos legales, verificará que las ITF, incluyendo, en su caso, sus oficinas, sucursales y agencias en territorio nacional, cumplan con las obligaciones que se establecen en las presentes Disposiciones, en su Manual de Cumplimiento, así como en cualquier otro documento en el que se establezcan criterios, medidas y procedimientos relacionados con el cumplimiento de las presentes Disposiciones, e impondrá las sanciones que correspondan por el incumplimiento a las mencionadas obligaciones, en los términos señalados en la Ley y, de igual forma, podrá solicitar en todo momento, la información o documentación necesarias para el desarrollo de sus facultades.</w:t>
      </w:r>
    </w:p>
    <w:p w:rsidR="00F4232C" w:rsidRPr="00F4232C" w:rsidRDefault="00F4232C" w:rsidP="00F4232C">
      <w:pPr>
        <w:jc w:val="both"/>
        <w:rPr>
          <w:rFonts w:ascii="Verdana" w:hAnsi="Verdana"/>
          <w:bCs/>
          <w:sz w:val="20"/>
        </w:rPr>
      </w:pPr>
      <w:r w:rsidRPr="00F4232C">
        <w:rPr>
          <w:rFonts w:ascii="Verdana" w:hAnsi="Verdana"/>
          <w:bCs/>
          <w:sz w:val="20"/>
        </w:rPr>
        <w:t>Para efectos de lo señalado en el presente artículo, la información y documentación requerida por la CNBV deberá ser remitida a esta, a través de los medios que dicha CNBV determine a fin de evitar que personas ajenas a dicha unidad tengan acceso a la referida información y documentación.</w:t>
      </w:r>
    </w:p>
    <w:p w:rsidR="00F4232C" w:rsidRPr="00F4232C" w:rsidRDefault="00F4232C" w:rsidP="00F4232C">
      <w:pPr>
        <w:jc w:val="both"/>
        <w:rPr>
          <w:rFonts w:ascii="Verdana" w:hAnsi="Verdana"/>
          <w:bCs/>
          <w:sz w:val="20"/>
        </w:rPr>
      </w:pPr>
      <w:r w:rsidRPr="00F4232C">
        <w:rPr>
          <w:rFonts w:ascii="Verdana" w:hAnsi="Verdana"/>
          <w:b/>
          <w:bCs/>
          <w:sz w:val="20"/>
        </w:rPr>
        <w:t>Artículo 94.-</w:t>
      </w:r>
      <w:r w:rsidRPr="00F4232C">
        <w:rPr>
          <w:rFonts w:ascii="Verdana" w:hAnsi="Verdana"/>
          <w:bCs/>
          <w:sz w:val="20"/>
        </w:rPr>
        <w:t> Para efectos de la imposición de sanciones por el incumplimiento a lo establecido en las presentes Disposiciones, se considerarán como incumplimiento aquellos casos en los que las ITF presenten información incompleta, ilegible o con errores, o bien, cuando el Medio Electrónico o Mensaje de Datos no cumpla con las especificaciones técnicas señaladas por la Secretaría o la CNBV, según corresponda.</w:t>
      </w:r>
    </w:p>
    <w:p w:rsidR="00F4232C" w:rsidRPr="00F4232C" w:rsidRDefault="00F4232C" w:rsidP="00F4232C">
      <w:pPr>
        <w:jc w:val="both"/>
        <w:rPr>
          <w:rFonts w:ascii="Verdana" w:hAnsi="Verdana"/>
          <w:bCs/>
          <w:sz w:val="20"/>
        </w:rPr>
      </w:pPr>
      <w:r w:rsidRPr="00F4232C">
        <w:rPr>
          <w:rFonts w:ascii="Verdana" w:hAnsi="Verdana"/>
          <w:b/>
          <w:bCs/>
          <w:sz w:val="20"/>
        </w:rPr>
        <w:t>Artículo 95.-</w:t>
      </w:r>
      <w:r w:rsidRPr="00F4232C">
        <w:rPr>
          <w:rFonts w:ascii="Verdana" w:hAnsi="Verdana"/>
          <w:bCs/>
          <w:sz w:val="20"/>
        </w:rPr>
        <w:t> La Secretaría, después de escuchar la opinión de la CNBV, dará a conocer a las ITF, de manera enunciativa, la lista de cargos públicos que serán considerados como Personas Políticamente Expuestas nacionales y la pondrá a disposición de las propias ITF, a través de su portal en la red mundial denominada Internet.</w:t>
      </w:r>
    </w:p>
    <w:p w:rsidR="00F4232C" w:rsidRPr="00F4232C" w:rsidRDefault="00F4232C" w:rsidP="00F4232C">
      <w:pPr>
        <w:jc w:val="both"/>
        <w:rPr>
          <w:rFonts w:ascii="Verdana" w:hAnsi="Verdana"/>
          <w:bCs/>
          <w:sz w:val="20"/>
        </w:rPr>
      </w:pPr>
      <w:r w:rsidRPr="00F4232C">
        <w:rPr>
          <w:rFonts w:ascii="Verdana" w:hAnsi="Verdana"/>
          <w:bCs/>
          <w:sz w:val="20"/>
        </w:rPr>
        <w:t>Las ITF elaborarán sus propias listas de personas que pudiesen ser considerados como Personas Políticamente Expuestas, tomando como base la lista a que hace referencia el párrafo anterior.</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96.-</w:t>
      </w:r>
      <w:r w:rsidRPr="00F4232C">
        <w:rPr>
          <w:rFonts w:ascii="Verdana" w:hAnsi="Verdana"/>
          <w:bCs/>
          <w:sz w:val="20"/>
        </w:rPr>
        <w:t> La CNBV podrá emitir lineamientos generales, para efectos de auxiliar a las ITF en el cumplimiento de las obligaciones establecidas en las presentes Disposiciones, en materia de su competencia.</w:t>
      </w:r>
    </w:p>
    <w:p w:rsidR="00F4232C" w:rsidRPr="00F4232C" w:rsidRDefault="00F4232C" w:rsidP="00F4232C">
      <w:pPr>
        <w:jc w:val="both"/>
        <w:rPr>
          <w:rFonts w:ascii="Verdana" w:hAnsi="Verdana"/>
          <w:bCs/>
          <w:sz w:val="20"/>
        </w:rPr>
      </w:pPr>
      <w:r w:rsidRPr="00F4232C">
        <w:rPr>
          <w:rFonts w:ascii="Verdana" w:hAnsi="Verdana"/>
          <w:b/>
          <w:bCs/>
          <w:sz w:val="20"/>
        </w:rPr>
        <w:t>Artículo 97.-</w:t>
      </w:r>
      <w:r w:rsidRPr="00F4232C">
        <w:rPr>
          <w:rFonts w:ascii="Verdana" w:hAnsi="Verdana"/>
          <w:bCs/>
          <w:sz w:val="20"/>
        </w:rPr>
        <w:t> La Secretaría podrá interpretar, para efectos administrativos, el contenido de las presentes Disposiciones, así como determinar el alcance de su aplicación, siempre que así lo soliciten las ITF, las Sociedades Autorizadas, asociaciones o sociedades en las que estas se encuentren agremiadas, y autoridades nacionales que para el cumplimiento de sus funciones así lo requiriesen, para lo cual escuchará la opinión de la CNBV.</w:t>
      </w:r>
    </w:p>
    <w:p w:rsidR="00F4232C" w:rsidRPr="00F4232C" w:rsidRDefault="00F4232C" w:rsidP="00F4232C">
      <w:pPr>
        <w:jc w:val="both"/>
        <w:rPr>
          <w:rFonts w:ascii="Verdana" w:hAnsi="Verdana"/>
          <w:bCs/>
          <w:sz w:val="20"/>
        </w:rPr>
      </w:pPr>
      <w:r w:rsidRPr="00F4232C">
        <w:rPr>
          <w:rFonts w:ascii="Verdana" w:hAnsi="Verdana"/>
          <w:b/>
          <w:bCs/>
          <w:sz w:val="20"/>
        </w:rPr>
        <w:t>Artículo 98.-</w:t>
      </w:r>
      <w:r w:rsidRPr="00F4232C">
        <w:rPr>
          <w:rFonts w:ascii="Verdana" w:hAnsi="Verdana"/>
          <w:bCs/>
          <w:sz w:val="20"/>
        </w:rPr>
        <w:t> A fin de estar en posibilidad de cumplir con lo establecido en las presentes Disposiciones, las ITF solicitarán a la CNBV, la clave que se utilizará para acceder al sistema electrónico que para tales efectos establezca la CNBV, debiendo contar con la misma al momento de iniciar operaciones.</w:t>
      </w:r>
    </w:p>
    <w:p w:rsidR="00F4232C" w:rsidRPr="00F4232C" w:rsidRDefault="00F4232C" w:rsidP="00F4232C">
      <w:pPr>
        <w:jc w:val="both"/>
        <w:rPr>
          <w:rFonts w:ascii="Verdana" w:hAnsi="Verdana"/>
          <w:bCs/>
          <w:sz w:val="20"/>
        </w:rPr>
      </w:pPr>
      <w:r w:rsidRPr="00F4232C">
        <w:rPr>
          <w:rFonts w:ascii="Verdana" w:hAnsi="Verdana"/>
          <w:b/>
          <w:bCs/>
          <w:sz w:val="20"/>
        </w:rPr>
        <w:t>Título Décimo Quinto</w:t>
      </w:r>
    </w:p>
    <w:p w:rsidR="00F4232C" w:rsidRPr="00F4232C" w:rsidRDefault="00F4232C" w:rsidP="00F4232C">
      <w:pPr>
        <w:jc w:val="both"/>
        <w:rPr>
          <w:rFonts w:ascii="Verdana" w:hAnsi="Verdana"/>
          <w:bCs/>
          <w:sz w:val="20"/>
        </w:rPr>
      </w:pPr>
      <w:r w:rsidRPr="00F4232C">
        <w:rPr>
          <w:rFonts w:ascii="Verdana" w:hAnsi="Verdana"/>
          <w:b/>
          <w:bCs/>
          <w:sz w:val="20"/>
        </w:rPr>
        <w:t>De las operaciones de transmisión de dinero que realizan las Instituciones de Fondos de Pago</w:t>
      </w:r>
      <w:r w:rsidRPr="00F4232C">
        <w:rPr>
          <w:rFonts w:ascii="Verdana" w:hAnsi="Verdana"/>
          <w:bCs/>
          <w:sz w:val="20"/>
        </w:rPr>
        <w:br/>
      </w:r>
      <w:r w:rsidRPr="00F4232C">
        <w:rPr>
          <w:rFonts w:ascii="Verdana" w:hAnsi="Verdana"/>
          <w:b/>
          <w:bCs/>
          <w:sz w:val="20"/>
        </w:rPr>
        <w:t>Electrónico</w:t>
      </w:r>
    </w:p>
    <w:p w:rsidR="00F4232C" w:rsidRPr="00F4232C" w:rsidRDefault="00F4232C" w:rsidP="00F4232C">
      <w:pPr>
        <w:jc w:val="both"/>
        <w:rPr>
          <w:rFonts w:ascii="Verdana" w:hAnsi="Verdana"/>
          <w:bCs/>
          <w:sz w:val="20"/>
        </w:rPr>
      </w:pPr>
      <w:r w:rsidRPr="00F4232C">
        <w:rPr>
          <w:rFonts w:ascii="Verdana" w:hAnsi="Verdana"/>
          <w:b/>
          <w:bCs/>
          <w:sz w:val="20"/>
        </w:rPr>
        <w:t>Capítulo I</w:t>
      </w:r>
    </w:p>
    <w:p w:rsidR="00F4232C" w:rsidRPr="00F4232C" w:rsidRDefault="00F4232C" w:rsidP="00F4232C">
      <w:pPr>
        <w:jc w:val="both"/>
        <w:rPr>
          <w:rFonts w:ascii="Verdana" w:hAnsi="Verdana"/>
          <w:bCs/>
          <w:sz w:val="20"/>
        </w:rPr>
      </w:pPr>
      <w:r w:rsidRPr="00F4232C">
        <w:rPr>
          <w:rFonts w:ascii="Verdana" w:hAnsi="Verdana"/>
          <w:b/>
          <w:bCs/>
          <w:sz w:val="20"/>
        </w:rPr>
        <w:t>Disposiciones Generales</w:t>
      </w:r>
    </w:p>
    <w:p w:rsidR="00F4232C" w:rsidRPr="00F4232C" w:rsidRDefault="00F4232C" w:rsidP="00F4232C">
      <w:pPr>
        <w:jc w:val="both"/>
        <w:rPr>
          <w:rFonts w:ascii="Verdana" w:hAnsi="Verdana"/>
          <w:bCs/>
          <w:sz w:val="20"/>
        </w:rPr>
      </w:pPr>
      <w:r w:rsidRPr="00F4232C">
        <w:rPr>
          <w:rFonts w:ascii="Verdana" w:hAnsi="Verdana"/>
          <w:b/>
          <w:bCs/>
          <w:sz w:val="20"/>
        </w:rPr>
        <w:t>Artículo 99.- </w:t>
      </w:r>
      <w:r w:rsidRPr="00F4232C">
        <w:rPr>
          <w:rFonts w:ascii="Verdana" w:hAnsi="Verdana"/>
          <w:bCs/>
          <w:sz w:val="20"/>
        </w:rPr>
        <w:t>Las Instituciones de Fondo de Pago Electrónico que presten el servicio de transmisión de dinero a que se refiere el artículo 81-A Bis de la Ley General de Organizaciones y Actividades Auxiliares del Crédito en términos del artículo 25, fracción II de la Ley, estarán sujetas a lo establecido en el presente Título.</w:t>
      </w:r>
    </w:p>
    <w:p w:rsidR="00F4232C" w:rsidRPr="00F4232C" w:rsidRDefault="00F4232C" w:rsidP="00F4232C">
      <w:pPr>
        <w:jc w:val="both"/>
        <w:rPr>
          <w:rFonts w:ascii="Verdana" w:hAnsi="Verdana"/>
          <w:bCs/>
          <w:sz w:val="20"/>
        </w:rPr>
      </w:pPr>
      <w:r w:rsidRPr="00F4232C">
        <w:rPr>
          <w:rFonts w:ascii="Verdana" w:hAnsi="Verdana"/>
          <w:bCs/>
          <w:sz w:val="20"/>
        </w:rPr>
        <w:t>A las Instituciones de Fondos de Pago Electrónico les resultará aplicable, en la prestación del servicio de transmisión de dinero a que se refiere el párrafo anterior, las presentes Disposiciones con excepción de:</w:t>
      </w:r>
    </w:p>
    <w:p w:rsidR="00F4232C" w:rsidRPr="00F4232C" w:rsidRDefault="00F4232C" w:rsidP="00F4232C">
      <w:pPr>
        <w:jc w:val="both"/>
        <w:rPr>
          <w:rFonts w:ascii="Verdana" w:hAnsi="Verdana"/>
          <w:bCs/>
          <w:sz w:val="20"/>
        </w:rPr>
      </w:pPr>
      <w:r w:rsidRPr="00F4232C">
        <w:rPr>
          <w:rFonts w:ascii="Verdana" w:hAnsi="Verdana"/>
          <w:bCs/>
          <w:sz w:val="20"/>
        </w:rPr>
        <w:t>I.          Los artículos 15, 16, 19, 21 y 23, segundo párrafo.</w:t>
      </w:r>
    </w:p>
    <w:p w:rsidR="00F4232C" w:rsidRPr="00F4232C" w:rsidRDefault="00F4232C" w:rsidP="00F4232C">
      <w:pPr>
        <w:jc w:val="both"/>
        <w:rPr>
          <w:rFonts w:ascii="Verdana" w:hAnsi="Verdana"/>
          <w:bCs/>
          <w:sz w:val="20"/>
        </w:rPr>
      </w:pPr>
      <w:r w:rsidRPr="00F4232C">
        <w:rPr>
          <w:rFonts w:ascii="Verdana" w:hAnsi="Verdana"/>
          <w:bCs/>
          <w:sz w:val="20"/>
        </w:rPr>
        <w:t>II.         Los Capítulos II, III y V del Título Noveno.</w:t>
      </w:r>
    </w:p>
    <w:p w:rsidR="00F4232C" w:rsidRPr="00F4232C" w:rsidRDefault="00F4232C" w:rsidP="00F4232C">
      <w:pPr>
        <w:jc w:val="both"/>
        <w:rPr>
          <w:rFonts w:ascii="Verdana" w:hAnsi="Verdana"/>
          <w:bCs/>
          <w:sz w:val="20"/>
        </w:rPr>
      </w:pPr>
      <w:r w:rsidRPr="00F4232C">
        <w:rPr>
          <w:rFonts w:ascii="Verdana" w:hAnsi="Verdana"/>
          <w:bCs/>
          <w:sz w:val="20"/>
        </w:rPr>
        <w:t>Respecto a los artículos 11 y 12, únicamente será aplicable lo señalado expresamente en el presente Título.</w:t>
      </w:r>
    </w:p>
    <w:p w:rsidR="00F4232C" w:rsidRPr="00F4232C" w:rsidRDefault="00F4232C" w:rsidP="00F4232C">
      <w:pPr>
        <w:jc w:val="both"/>
        <w:rPr>
          <w:rFonts w:ascii="Verdana" w:hAnsi="Verdana"/>
          <w:bCs/>
          <w:sz w:val="20"/>
        </w:rPr>
      </w:pPr>
      <w:r w:rsidRPr="00F4232C">
        <w:rPr>
          <w:rFonts w:ascii="Verdana" w:hAnsi="Verdana"/>
          <w:bCs/>
          <w:sz w:val="20"/>
        </w:rPr>
        <w:t>Se considera que las Instituciones de Fondo de Pago Electrónico prestan el servicio de transmisión de dinero a que se refiere el artículo 81-A Bis de la Ley General de Organizaciones y Actividades Auxiliares del Crédito, cuando reciban de sus Clientes o Usuarios la instrucción directa o en el Mensaje de Datos de que se trate, que se refiere a dicho servicio. El servicio a que se refiere este párrafo deberá ejecutarse en los mismos términos en que se dio la instrucción.</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lastRenderedPageBreak/>
        <w:t>Las referencias que en las presentes Disposiciones se hagan a Clientes, deberán entenderse para efectos del presente Título hechas también a Usuarios.</w:t>
      </w:r>
    </w:p>
    <w:p w:rsidR="00F4232C" w:rsidRPr="00F4232C" w:rsidRDefault="00F4232C" w:rsidP="00F4232C">
      <w:pPr>
        <w:jc w:val="both"/>
        <w:rPr>
          <w:rFonts w:ascii="Verdana" w:hAnsi="Verdana"/>
          <w:bCs/>
          <w:sz w:val="20"/>
        </w:rPr>
      </w:pPr>
      <w:r w:rsidRPr="00F4232C">
        <w:rPr>
          <w:rFonts w:ascii="Verdana" w:hAnsi="Verdana"/>
          <w:bCs/>
          <w:sz w:val="20"/>
        </w:rPr>
        <w:t>Las Instituciones de Fondos de Pago Electrónico podrán prestar el servicio a que se refiere este artículo, a través de los comisionistas a que se refiere el artículo 54 de la Ley.</w:t>
      </w:r>
    </w:p>
    <w:p w:rsidR="00F4232C" w:rsidRPr="00F4232C" w:rsidRDefault="00F4232C" w:rsidP="00F4232C">
      <w:pPr>
        <w:jc w:val="both"/>
        <w:rPr>
          <w:rFonts w:ascii="Verdana" w:hAnsi="Verdana"/>
          <w:bCs/>
          <w:sz w:val="20"/>
        </w:rPr>
      </w:pPr>
      <w:r w:rsidRPr="00F4232C">
        <w:rPr>
          <w:rFonts w:ascii="Verdana" w:hAnsi="Verdana"/>
          <w:b/>
          <w:bCs/>
          <w:sz w:val="20"/>
        </w:rPr>
        <w:t>Artículo 100.-</w:t>
      </w:r>
      <w:r w:rsidRPr="00F4232C">
        <w:rPr>
          <w:rFonts w:ascii="Verdana" w:hAnsi="Verdana"/>
          <w:bCs/>
          <w:sz w:val="20"/>
        </w:rPr>
        <w:t> Para los efectos de este Título, además de las definiciones de la Ley y las previstas el artículo 2 de las presentes Disposiciones, en lo que resulte aplicable, se entenderá, en singular o plural, por:</w:t>
      </w:r>
    </w:p>
    <w:p w:rsidR="00F4232C" w:rsidRPr="00F4232C" w:rsidRDefault="00F4232C" w:rsidP="00F4232C">
      <w:pPr>
        <w:jc w:val="both"/>
        <w:rPr>
          <w:rFonts w:ascii="Verdana" w:hAnsi="Verdana"/>
          <w:bCs/>
          <w:sz w:val="20"/>
        </w:rPr>
      </w:pPr>
      <w:r w:rsidRPr="00F4232C">
        <w:rPr>
          <w:rFonts w:ascii="Verdana" w:hAnsi="Verdana"/>
          <w:b/>
          <w:bCs/>
          <w:sz w:val="20"/>
        </w:rPr>
        <w:t>I.</w:t>
      </w:r>
      <w:r w:rsidRPr="00F4232C">
        <w:rPr>
          <w:rFonts w:ascii="Verdana" w:hAnsi="Verdana"/>
          <w:bCs/>
          <w:sz w:val="20"/>
        </w:rPr>
        <w:t>          </w:t>
      </w:r>
      <w:r w:rsidRPr="00F4232C">
        <w:rPr>
          <w:rFonts w:ascii="Verdana" w:hAnsi="Verdana"/>
          <w:b/>
          <w:bCs/>
          <w:sz w:val="20"/>
        </w:rPr>
        <w:t>Remitente en el Extranjero</w:t>
      </w:r>
      <w:r w:rsidRPr="00F4232C">
        <w:rPr>
          <w:rFonts w:ascii="Verdana" w:hAnsi="Verdana"/>
          <w:bCs/>
          <w:sz w:val="20"/>
        </w:rPr>
        <w:t>, a cualquier persona física, moral o entidad que contrata en el extranjero a una Entidad Financiera o una Institución Financiera de Pago Electrónico, para que de acuerdo con sus instrucciones se entreguen, dentro del territorio nacional, derechos o recursos en moneda nacional o divisas al Cliente o Usuario Beneficiario.</w:t>
      </w:r>
    </w:p>
    <w:p w:rsidR="00F4232C" w:rsidRPr="00F4232C" w:rsidRDefault="00F4232C" w:rsidP="00F4232C">
      <w:pPr>
        <w:jc w:val="both"/>
        <w:rPr>
          <w:rFonts w:ascii="Verdana" w:hAnsi="Verdana"/>
          <w:bCs/>
          <w:sz w:val="20"/>
        </w:rPr>
      </w:pPr>
      <w:r w:rsidRPr="00F4232C">
        <w:rPr>
          <w:rFonts w:ascii="Verdana" w:hAnsi="Verdana"/>
          <w:b/>
          <w:bCs/>
          <w:sz w:val="20"/>
        </w:rPr>
        <w:t>II.</w:t>
      </w:r>
      <w:r w:rsidRPr="00F4232C">
        <w:rPr>
          <w:rFonts w:ascii="Verdana" w:hAnsi="Verdana"/>
          <w:bCs/>
          <w:sz w:val="20"/>
        </w:rPr>
        <w:t>         </w:t>
      </w:r>
      <w:r w:rsidRPr="00F4232C">
        <w:rPr>
          <w:rFonts w:ascii="Verdana" w:hAnsi="Verdana"/>
          <w:b/>
          <w:bCs/>
          <w:sz w:val="20"/>
        </w:rPr>
        <w:t>Usuario</w:t>
      </w:r>
      <w:r w:rsidRPr="00F4232C">
        <w:rPr>
          <w:rFonts w:ascii="Verdana" w:hAnsi="Verdana"/>
          <w:bCs/>
          <w:sz w:val="20"/>
        </w:rPr>
        <w:t>, a la persona física o moral que realice Operaciones o utilice los servicios a que se refiere el artículo 81-A Bis de la Ley General de Organizaciones y Actividades Auxiliares del Crédito, con una Institución de Fondos de Pago Electrónico.</w:t>
      </w:r>
    </w:p>
    <w:p w:rsidR="00F4232C" w:rsidRPr="00F4232C" w:rsidRDefault="00F4232C" w:rsidP="00F4232C">
      <w:pPr>
        <w:jc w:val="both"/>
        <w:rPr>
          <w:rFonts w:ascii="Verdana" w:hAnsi="Verdana"/>
          <w:bCs/>
          <w:sz w:val="20"/>
        </w:rPr>
      </w:pPr>
      <w:r w:rsidRPr="00F4232C">
        <w:rPr>
          <w:rFonts w:ascii="Verdana" w:hAnsi="Verdana"/>
          <w:b/>
          <w:bCs/>
          <w:sz w:val="20"/>
        </w:rPr>
        <w:t>III.</w:t>
      </w:r>
      <w:r w:rsidRPr="00F4232C">
        <w:rPr>
          <w:rFonts w:ascii="Verdana" w:hAnsi="Verdana"/>
          <w:bCs/>
          <w:sz w:val="20"/>
        </w:rPr>
        <w:t>        </w:t>
      </w:r>
      <w:r w:rsidRPr="00F4232C">
        <w:rPr>
          <w:rFonts w:ascii="Verdana" w:hAnsi="Verdana"/>
          <w:b/>
          <w:bCs/>
          <w:sz w:val="20"/>
        </w:rPr>
        <w:t>Usuario o Cliente Beneficiario, </w:t>
      </w:r>
      <w:r w:rsidRPr="00F4232C">
        <w:rPr>
          <w:rFonts w:ascii="Verdana" w:hAnsi="Verdana"/>
          <w:bCs/>
          <w:sz w:val="20"/>
        </w:rPr>
        <w:t>a la persona física o moral designada por el Cliente o Usuario Remitente para recibir en territorio nacional, en moneda nacional o divisas, en virtud de haber sido designada para recibirlos por un Cliente o Usuario Remitente o por un Remitente en el Extranjero que, para tal fin, contrató los servicios de transmisión de dinero de una Institución de Fondos de Pago Electrónico, cuya instrucción deberá ejecutarse conforme al servicio señalado.</w:t>
      </w:r>
    </w:p>
    <w:p w:rsidR="00F4232C" w:rsidRPr="00F4232C" w:rsidRDefault="00F4232C" w:rsidP="00F4232C">
      <w:pPr>
        <w:jc w:val="both"/>
        <w:rPr>
          <w:rFonts w:ascii="Verdana" w:hAnsi="Verdana"/>
          <w:bCs/>
          <w:sz w:val="20"/>
        </w:rPr>
      </w:pPr>
      <w:r w:rsidRPr="00F4232C">
        <w:rPr>
          <w:rFonts w:ascii="Verdana" w:hAnsi="Verdana"/>
          <w:b/>
          <w:bCs/>
          <w:sz w:val="20"/>
        </w:rPr>
        <w:t>IV.</w:t>
      </w:r>
      <w:r w:rsidRPr="00F4232C">
        <w:rPr>
          <w:rFonts w:ascii="Verdana" w:hAnsi="Verdana"/>
          <w:bCs/>
          <w:sz w:val="20"/>
        </w:rPr>
        <w:t>        </w:t>
      </w:r>
      <w:r w:rsidRPr="00F4232C">
        <w:rPr>
          <w:rFonts w:ascii="Verdana" w:hAnsi="Verdana"/>
          <w:b/>
          <w:bCs/>
          <w:sz w:val="20"/>
        </w:rPr>
        <w:t>Usuario o Cliente Remitente</w:t>
      </w:r>
      <w:r w:rsidRPr="00F4232C">
        <w:rPr>
          <w:rFonts w:ascii="Verdana" w:hAnsi="Verdana"/>
          <w:bCs/>
          <w:sz w:val="20"/>
        </w:rPr>
        <w:t>, a cualquier persona física o moral que contrata, en territorio nacional, los servicios de transmisión de dinero de una Institución de Fondos de Pago Electrónico con el propósito de entregarle derechos o recursos en moneda nacional o divisas, para que, de acuerdo con sus instrucciones sean entregados a la persona que ella designe.</w:t>
      </w:r>
    </w:p>
    <w:p w:rsidR="00F4232C" w:rsidRPr="00F4232C" w:rsidRDefault="00F4232C" w:rsidP="00F4232C">
      <w:pPr>
        <w:jc w:val="both"/>
        <w:rPr>
          <w:rFonts w:ascii="Verdana" w:hAnsi="Verdana"/>
          <w:bCs/>
          <w:sz w:val="20"/>
        </w:rPr>
      </w:pPr>
      <w:r w:rsidRPr="00F4232C">
        <w:rPr>
          <w:rFonts w:ascii="Verdana" w:hAnsi="Verdana"/>
          <w:b/>
          <w:bCs/>
          <w:sz w:val="20"/>
        </w:rPr>
        <w:t>Capítulo II</w:t>
      </w:r>
    </w:p>
    <w:p w:rsidR="00F4232C" w:rsidRPr="00F4232C" w:rsidRDefault="00F4232C" w:rsidP="00F4232C">
      <w:pPr>
        <w:jc w:val="both"/>
        <w:rPr>
          <w:rFonts w:ascii="Verdana" w:hAnsi="Verdana"/>
          <w:bCs/>
          <w:sz w:val="20"/>
        </w:rPr>
      </w:pPr>
      <w:r w:rsidRPr="00F4232C">
        <w:rPr>
          <w:rFonts w:ascii="Verdana" w:hAnsi="Verdana"/>
          <w:b/>
          <w:bCs/>
          <w:sz w:val="20"/>
        </w:rPr>
        <w:t>De la identificación del Cliente o Usuario de servicios de transmisión de dinero</w:t>
      </w:r>
    </w:p>
    <w:p w:rsidR="00F4232C" w:rsidRPr="00F4232C" w:rsidRDefault="00F4232C" w:rsidP="00F4232C">
      <w:pPr>
        <w:jc w:val="both"/>
        <w:rPr>
          <w:rFonts w:ascii="Verdana" w:hAnsi="Verdana"/>
          <w:bCs/>
          <w:sz w:val="20"/>
        </w:rPr>
      </w:pPr>
      <w:r w:rsidRPr="00F4232C">
        <w:rPr>
          <w:rFonts w:ascii="Verdana" w:hAnsi="Verdana"/>
          <w:b/>
          <w:bCs/>
          <w:sz w:val="20"/>
        </w:rPr>
        <w:t>Artículo 101</w:t>
      </w:r>
      <w:r w:rsidRPr="00F4232C">
        <w:rPr>
          <w:rFonts w:ascii="Verdana" w:hAnsi="Verdana"/>
          <w:bCs/>
          <w:sz w:val="20"/>
        </w:rPr>
        <w:t>.- Tratándose del servicio de transmisión de dinero a que se refiere el artículo 81-A Bis de la Ley General de Organizaciones y Actividades Auxiliares del Crédito, las Instituciones de Fondos de Pago Electrónico, deberán integrar y conservar un expediente de identificación del Cliente o Usuario, según el caso, de conformidad con lo siguiente:</w:t>
      </w:r>
    </w:p>
    <w:p w:rsidR="00F4232C" w:rsidRPr="00F4232C" w:rsidRDefault="00F4232C" w:rsidP="00F4232C">
      <w:pPr>
        <w:jc w:val="both"/>
        <w:rPr>
          <w:rFonts w:ascii="Verdana" w:hAnsi="Verdana"/>
          <w:bCs/>
          <w:sz w:val="20"/>
        </w:rPr>
      </w:pPr>
      <w:r w:rsidRPr="00F4232C">
        <w:rPr>
          <w:rFonts w:ascii="Verdana" w:hAnsi="Verdana"/>
          <w:bCs/>
          <w:sz w:val="20"/>
        </w:rPr>
        <w:t>I.          Con independencia del monto de la transferencia de dinero, deberán recabar y conservar en Archivos o Registros, los siguientes datos:</w:t>
      </w:r>
    </w:p>
    <w:p w:rsidR="00F4232C" w:rsidRPr="00F4232C" w:rsidRDefault="00F4232C" w:rsidP="00F4232C">
      <w:pPr>
        <w:jc w:val="both"/>
        <w:rPr>
          <w:rFonts w:ascii="Verdana" w:hAnsi="Verdana"/>
          <w:bCs/>
          <w:sz w:val="20"/>
        </w:rPr>
      </w:pPr>
      <w:r w:rsidRPr="00F4232C">
        <w:rPr>
          <w:rFonts w:ascii="Verdana" w:hAnsi="Verdana"/>
          <w:bCs/>
          <w:sz w:val="20"/>
        </w:rPr>
        <w:t>a)    Cuando funjan como ordenantes:</w:t>
      </w:r>
    </w:p>
    <w:p w:rsidR="00F4232C" w:rsidRPr="00F4232C" w:rsidRDefault="00F4232C" w:rsidP="00F4232C">
      <w:pPr>
        <w:jc w:val="both"/>
        <w:rPr>
          <w:rFonts w:ascii="Verdana" w:hAnsi="Verdana"/>
          <w:bCs/>
          <w:sz w:val="20"/>
        </w:rPr>
      </w:pPr>
      <w:r w:rsidRPr="00F4232C">
        <w:rPr>
          <w:rFonts w:ascii="Verdana" w:hAnsi="Verdana"/>
          <w:bCs/>
          <w:sz w:val="20"/>
        </w:rPr>
        <w:lastRenderedPageBreak/>
        <w:t>i)     Apellido paterno, apellido materno y nombre o nombres sin abreviaturas o denominación o razón social, según corresponda del Cliente o Usuario Remitente.</w:t>
      </w:r>
    </w:p>
    <w:p w:rsidR="00F4232C" w:rsidRPr="00F4232C" w:rsidRDefault="00F4232C" w:rsidP="00F4232C">
      <w:pPr>
        <w:jc w:val="both"/>
        <w:rPr>
          <w:rFonts w:ascii="Verdana" w:hAnsi="Verdana"/>
          <w:bCs/>
          <w:sz w:val="20"/>
        </w:rPr>
      </w:pPr>
      <w:r w:rsidRPr="00F4232C">
        <w:rPr>
          <w:rFonts w:ascii="Verdana" w:hAnsi="Verdana"/>
          <w:bCs/>
          <w:sz w:val="20"/>
        </w:rPr>
        <w:t>ii)     Número de referencia que la Institución de Fondos de Pago Electrónico haya asignado a la transferencia para identificarla.</w:t>
      </w:r>
    </w:p>
    <w:p w:rsidR="00F4232C" w:rsidRPr="00F4232C" w:rsidRDefault="00F4232C" w:rsidP="00F4232C">
      <w:pPr>
        <w:jc w:val="both"/>
        <w:rPr>
          <w:rFonts w:ascii="Verdana" w:hAnsi="Verdana"/>
          <w:bCs/>
          <w:sz w:val="20"/>
        </w:rPr>
      </w:pPr>
      <w:r w:rsidRPr="00F4232C">
        <w:rPr>
          <w:rFonts w:ascii="Verdana" w:hAnsi="Verdana"/>
          <w:bCs/>
          <w:sz w:val="20"/>
        </w:rPr>
        <w:t>iii)    Número de la cuenta o referencia de la Institución de crédito, transmisor de dinero, transmisor de dinero extranjero, o entidad de donde provienen los recursos de la transferencia correspondiente.</w:t>
      </w:r>
    </w:p>
    <w:p w:rsidR="00F4232C" w:rsidRPr="00F4232C" w:rsidRDefault="00F4232C" w:rsidP="00F4232C">
      <w:pPr>
        <w:jc w:val="both"/>
        <w:rPr>
          <w:rFonts w:ascii="Verdana" w:hAnsi="Verdana"/>
          <w:bCs/>
          <w:sz w:val="20"/>
        </w:rPr>
      </w:pPr>
      <w:r w:rsidRPr="00F4232C">
        <w:rPr>
          <w:rFonts w:ascii="Verdana" w:hAnsi="Verdana"/>
          <w:bCs/>
          <w:sz w:val="20"/>
        </w:rPr>
        <w:t>iv)    Apellido paterno, apellido materno y nombre o nombres sin abreviaturas o denominación o razón social, según corresponda, del Cliente o Usuario Beneficiario de la transferencia de dinero.</w:t>
      </w:r>
    </w:p>
    <w:p w:rsidR="00F4232C" w:rsidRPr="00F4232C" w:rsidRDefault="00F4232C" w:rsidP="00F4232C">
      <w:pPr>
        <w:jc w:val="both"/>
        <w:rPr>
          <w:rFonts w:ascii="Verdana" w:hAnsi="Verdana"/>
          <w:bCs/>
          <w:sz w:val="20"/>
        </w:rPr>
      </w:pPr>
      <w:r w:rsidRPr="00F4232C">
        <w:rPr>
          <w:rFonts w:ascii="Verdana" w:hAnsi="Verdana"/>
          <w:bCs/>
          <w:sz w:val="20"/>
        </w:rPr>
        <w:t>       Los datos a que se refiere este numeral, deberán obtenerse de la Institución de Fondos de Pago Electrónico o Entidad Financiera o transmisor de dinero que funjan como receptores de la transferencia.</w:t>
      </w:r>
    </w:p>
    <w:p w:rsidR="00F4232C" w:rsidRPr="00F4232C" w:rsidRDefault="00F4232C" w:rsidP="00F4232C">
      <w:pPr>
        <w:jc w:val="both"/>
        <w:rPr>
          <w:rFonts w:ascii="Verdana" w:hAnsi="Verdana"/>
          <w:bCs/>
          <w:sz w:val="20"/>
        </w:rPr>
      </w:pPr>
      <w:r w:rsidRPr="00F4232C">
        <w:rPr>
          <w:rFonts w:ascii="Verdana" w:hAnsi="Verdana"/>
          <w:bCs/>
          <w:sz w:val="20"/>
        </w:rPr>
        <w:t>            La Institución de Fondos de Pago Electrónico que funja como ordenante deberá acompañar a la transferencia de dinero, la información citada en el inciso a) anterior.</w:t>
      </w:r>
    </w:p>
    <w:p w:rsidR="00F4232C" w:rsidRPr="00F4232C" w:rsidRDefault="00F4232C" w:rsidP="00F4232C">
      <w:pPr>
        <w:jc w:val="both"/>
        <w:rPr>
          <w:rFonts w:ascii="Verdana" w:hAnsi="Verdana"/>
          <w:bCs/>
          <w:sz w:val="20"/>
        </w:rPr>
      </w:pPr>
      <w:r w:rsidRPr="00F4232C">
        <w:rPr>
          <w:rFonts w:ascii="Verdana" w:hAnsi="Verdana"/>
          <w:bCs/>
          <w:sz w:val="20"/>
        </w:rPr>
        <w:t>b)    Cuando funjan como receptores:</w:t>
      </w:r>
    </w:p>
    <w:p w:rsidR="00F4232C" w:rsidRPr="00F4232C" w:rsidRDefault="00F4232C" w:rsidP="00F4232C">
      <w:pPr>
        <w:jc w:val="both"/>
        <w:rPr>
          <w:rFonts w:ascii="Verdana" w:hAnsi="Verdana"/>
          <w:bCs/>
          <w:sz w:val="20"/>
        </w:rPr>
      </w:pPr>
      <w:r w:rsidRPr="00F4232C">
        <w:rPr>
          <w:rFonts w:ascii="Verdana" w:hAnsi="Verdana"/>
          <w:bCs/>
          <w:sz w:val="20"/>
        </w:rPr>
        <w:t>i)     Apellido paterno, apellido materno y nombre o nombres sin abreviaturas o denominación o razón social, según corresponda de la persona física o moral que ordena la transferencia.</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ii)     Apellido paterno, apellido materno y nombre o nombres sin abreviaturas o denominación o razón social, según corresponda, del Cliente o Usuario Beneficiario de la transferencia de fondos.</w:t>
      </w:r>
    </w:p>
    <w:p w:rsidR="00F4232C" w:rsidRPr="00F4232C" w:rsidRDefault="00F4232C" w:rsidP="00F4232C">
      <w:pPr>
        <w:jc w:val="both"/>
        <w:rPr>
          <w:rFonts w:ascii="Verdana" w:hAnsi="Verdana"/>
          <w:bCs/>
          <w:sz w:val="20"/>
        </w:rPr>
      </w:pPr>
      <w:r w:rsidRPr="00F4232C">
        <w:rPr>
          <w:rFonts w:ascii="Verdana" w:hAnsi="Verdana"/>
          <w:bCs/>
          <w:sz w:val="20"/>
        </w:rPr>
        <w:t>iii)    Número de referencia que haya asignado la entidad ordenante a la transferencia para identificarla.</w:t>
      </w:r>
    </w:p>
    <w:p w:rsidR="00F4232C" w:rsidRPr="00F4232C" w:rsidRDefault="00F4232C" w:rsidP="00F4232C">
      <w:pPr>
        <w:jc w:val="both"/>
        <w:rPr>
          <w:rFonts w:ascii="Verdana" w:hAnsi="Verdana"/>
          <w:bCs/>
          <w:sz w:val="20"/>
        </w:rPr>
      </w:pPr>
      <w:r w:rsidRPr="00F4232C">
        <w:rPr>
          <w:rFonts w:ascii="Verdana" w:hAnsi="Verdana"/>
          <w:bCs/>
          <w:sz w:val="20"/>
        </w:rPr>
        <w:t>iv)    Número de la cuenta o de referencia de la Institución de Fondos de Pago Electrónico o Entidad Financiera o transmisor de dinero de donde provienen los recursos de la transferencia.</w:t>
      </w:r>
    </w:p>
    <w:p w:rsidR="00F4232C" w:rsidRPr="00F4232C" w:rsidRDefault="00F4232C" w:rsidP="00F4232C">
      <w:pPr>
        <w:jc w:val="both"/>
        <w:rPr>
          <w:rFonts w:ascii="Verdana" w:hAnsi="Verdana"/>
          <w:bCs/>
          <w:sz w:val="20"/>
        </w:rPr>
      </w:pPr>
      <w:r w:rsidRPr="00F4232C">
        <w:rPr>
          <w:rFonts w:ascii="Verdana" w:hAnsi="Verdana"/>
          <w:bCs/>
          <w:sz w:val="20"/>
        </w:rPr>
        <w:t>II.         Cuando el envío o recepción de dinero, sea por un monto igual o superior a mil dólares e inferior a tres mil dólares de los Estados Unidos de América o su equivalente en moneda nacional o extranjera en que se realice, las Instituciones de Fondos de Pago Electrónico deberán recabar y conservar del Cliente o Usuario Remitente o Cliente o Usuario Beneficiario, al momento de realizar la transferencia de dinero, los siguientes datos:</w:t>
      </w:r>
    </w:p>
    <w:p w:rsidR="00F4232C" w:rsidRPr="00F4232C" w:rsidRDefault="00F4232C" w:rsidP="00F4232C">
      <w:pPr>
        <w:jc w:val="both"/>
        <w:rPr>
          <w:rFonts w:ascii="Verdana" w:hAnsi="Verdana"/>
          <w:bCs/>
          <w:sz w:val="20"/>
        </w:rPr>
      </w:pPr>
      <w:r w:rsidRPr="00F4232C">
        <w:rPr>
          <w:rFonts w:ascii="Verdana" w:hAnsi="Verdana"/>
          <w:bCs/>
          <w:sz w:val="20"/>
        </w:rPr>
        <w:t>a)    Tratándose de Cliente o Usuario persona física:</w:t>
      </w:r>
    </w:p>
    <w:p w:rsidR="00F4232C" w:rsidRPr="00F4232C" w:rsidRDefault="00F4232C" w:rsidP="00F4232C">
      <w:pPr>
        <w:jc w:val="both"/>
        <w:rPr>
          <w:rFonts w:ascii="Verdana" w:hAnsi="Verdana"/>
          <w:bCs/>
          <w:sz w:val="20"/>
        </w:rPr>
      </w:pPr>
      <w:r w:rsidRPr="00F4232C">
        <w:rPr>
          <w:rFonts w:ascii="Verdana" w:hAnsi="Verdana"/>
          <w:bCs/>
          <w:sz w:val="20"/>
        </w:rPr>
        <w:t>i.      Apellido paterno, apellido materno y nombre(s) sin abreviaturas.</w:t>
      </w:r>
    </w:p>
    <w:p w:rsidR="00F4232C" w:rsidRPr="00F4232C" w:rsidRDefault="00F4232C" w:rsidP="00F4232C">
      <w:pPr>
        <w:jc w:val="both"/>
        <w:rPr>
          <w:rFonts w:ascii="Verdana" w:hAnsi="Verdana"/>
          <w:bCs/>
          <w:sz w:val="20"/>
        </w:rPr>
      </w:pPr>
      <w:r w:rsidRPr="00F4232C">
        <w:rPr>
          <w:rFonts w:ascii="Verdana" w:hAnsi="Verdana"/>
          <w:bCs/>
          <w:sz w:val="20"/>
        </w:rPr>
        <w:lastRenderedPageBreak/>
        <w:t>ii.     País de nacimiento.</w:t>
      </w:r>
    </w:p>
    <w:p w:rsidR="00F4232C" w:rsidRPr="00F4232C" w:rsidRDefault="00F4232C" w:rsidP="00F4232C">
      <w:pPr>
        <w:jc w:val="both"/>
        <w:rPr>
          <w:rFonts w:ascii="Verdana" w:hAnsi="Verdana"/>
          <w:bCs/>
          <w:sz w:val="20"/>
        </w:rPr>
      </w:pPr>
      <w:r w:rsidRPr="00F4232C">
        <w:rPr>
          <w:rFonts w:ascii="Verdana" w:hAnsi="Verdana"/>
          <w:bCs/>
          <w:sz w:val="20"/>
        </w:rPr>
        <w:t>iii.    Fecha de nacimiento.</w:t>
      </w:r>
    </w:p>
    <w:p w:rsidR="00F4232C" w:rsidRPr="00F4232C" w:rsidRDefault="00F4232C" w:rsidP="00F4232C">
      <w:pPr>
        <w:jc w:val="both"/>
        <w:rPr>
          <w:rFonts w:ascii="Verdana" w:hAnsi="Verdana"/>
          <w:bCs/>
          <w:sz w:val="20"/>
        </w:rPr>
      </w:pPr>
      <w:r w:rsidRPr="00F4232C">
        <w:rPr>
          <w:rFonts w:ascii="Verdana" w:hAnsi="Verdana"/>
          <w:bCs/>
          <w:sz w:val="20"/>
        </w:rPr>
        <w:t>iv.    Nacionalidad.</w:t>
      </w:r>
    </w:p>
    <w:p w:rsidR="00F4232C" w:rsidRPr="00F4232C" w:rsidRDefault="00F4232C" w:rsidP="00F4232C">
      <w:pPr>
        <w:jc w:val="both"/>
        <w:rPr>
          <w:rFonts w:ascii="Verdana" w:hAnsi="Verdana"/>
          <w:bCs/>
          <w:sz w:val="20"/>
        </w:rPr>
      </w:pPr>
      <w:r w:rsidRPr="00F4232C">
        <w:rPr>
          <w:rFonts w:ascii="Verdana" w:hAnsi="Verdana"/>
          <w:bCs/>
          <w:sz w:val="20"/>
        </w:rPr>
        <w:t>v.     Domicilio compuesto por los elementos establecidos para estos efectos en el artículo </w:t>
      </w:r>
      <w:r w:rsidRPr="00F4232C">
        <w:rPr>
          <w:rFonts w:ascii="Verdana" w:hAnsi="Verdana"/>
          <w:b/>
          <w:bCs/>
          <w:sz w:val="20"/>
        </w:rPr>
        <w:t>11</w:t>
      </w:r>
      <w:r w:rsidRPr="00F4232C">
        <w:rPr>
          <w:rFonts w:ascii="Verdana" w:hAnsi="Verdana"/>
          <w:bCs/>
          <w:sz w:val="20"/>
        </w:rPr>
        <w:t> de las presentes Disposiciones, según corresponda a personas de nacionalidad mexicana o extranjera.</w:t>
      </w:r>
    </w:p>
    <w:p w:rsidR="00F4232C" w:rsidRPr="00F4232C" w:rsidRDefault="00F4232C" w:rsidP="00F4232C">
      <w:pPr>
        <w:jc w:val="both"/>
        <w:rPr>
          <w:rFonts w:ascii="Verdana" w:hAnsi="Verdana"/>
          <w:bCs/>
          <w:sz w:val="20"/>
        </w:rPr>
      </w:pPr>
      <w:r w:rsidRPr="00F4232C">
        <w:rPr>
          <w:rFonts w:ascii="Verdana" w:hAnsi="Verdana"/>
          <w:bCs/>
          <w:sz w:val="20"/>
        </w:rPr>
        <w:t>vi.    Tipo y número de su identificación oficial.</w:t>
      </w:r>
    </w:p>
    <w:p w:rsidR="00F4232C" w:rsidRPr="00F4232C" w:rsidRDefault="00F4232C" w:rsidP="00F4232C">
      <w:pPr>
        <w:jc w:val="both"/>
        <w:rPr>
          <w:rFonts w:ascii="Verdana" w:hAnsi="Verdana"/>
          <w:bCs/>
          <w:sz w:val="20"/>
        </w:rPr>
      </w:pPr>
      <w:r w:rsidRPr="00F4232C">
        <w:rPr>
          <w:rFonts w:ascii="Verdana" w:hAnsi="Verdana"/>
          <w:bCs/>
          <w:sz w:val="20"/>
        </w:rPr>
        <w:t>vii.   </w:t>
      </w:r>
      <w:proofErr w:type="spellStart"/>
      <w:r w:rsidRPr="00F4232C">
        <w:rPr>
          <w:rFonts w:ascii="Verdana" w:hAnsi="Verdana"/>
          <w:bCs/>
          <w:sz w:val="20"/>
        </w:rPr>
        <w:t>Geolocalización</w:t>
      </w:r>
      <w:proofErr w:type="spellEnd"/>
      <w:r w:rsidRPr="00F4232C">
        <w:rPr>
          <w:rFonts w:ascii="Verdana" w:hAnsi="Verdana"/>
          <w:bCs/>
          <w:sz w:val="20"/>
        </w:rPr>
        <w:t xml:space="preserve"> del dispositivo móvil, desde el cual el Cliente o Usuario realice la transferencia, en su caso.</w:t>
      </w:r>
    </w:p>
    <w:p w:rsidR="00F4232C" w:rsidRPr="00F4232C" w:rsidRDefault="00F4232C" w:rsidP="00F4232C">
      <w:pPr>
        <w:jc w:val="both"/>
        <w:rPr>
          <w:rFonts w:ascii="Verdana" w:hAnsi="Verdana"/>
          <w:bCs/>
          <w:sz w:val="20"/>
        </w:rPr>
      </w:pPr>
      <w:r w:rsidRPr="00F4232C">
        <w:rPr>
          <w:rFonts w:ascii="Verdana" w:hAnsi="Verdana"/>
          <w:bCs/>
          <w:sz w:val="20"/>
        </w:rPr>
        <w:t>b)    Tratándose de Cliente o Usuario persona moral:</w:t>
      </w:r>
    </w:p>
    <w:p w:rsidR="00F4232C" w:rsidRPr="00F4232C" w:rsidRDefault="00F4232C" w:rsidP="00F4232C">
      <w:pPr>
        <w:jc w:val="both"/>
        <w:rPr>
          <w:rFonts w:ascii="Verdana" w:hAnsi="Verdana"/>
          <w:bCs/>
          <w:sz w:val="20"/>
        </w:rPr>
      </w:pPr>
      <w:r w:rsidRPr="00F4232C">
        <w:rPr>
          <w:rFonts w:ascii="Verdana" w:hAnsi="Verdana"/>
          <w:bCs/>
          <w:sz w:val="20"/>
        </w:rPr>
        <w:t>i.      Denominación o razón social.</w:t>
      </w:r>
    </w:p>
    <w:p w:rsidR="00F4232C" w:rsidRPr="00F4232C" w:rsidRDefault="00F4232C" w:rsidP="00F4232C">
      <w:pPr>
        <w:jc w:val="both"/>
        <w:rPr>
          <w:rFonts w:ascii="Verdana" w:hAnsi="Verdana"/>
          <w:bCs/>
          <w:sz w:val="20"/>
        </w:rPr>
      </w:pPr>
      <w:r w:rsidRPr="00F4232C">
        <w:rPr>
          <w:rFonts w:ascii="Verdana" w:hAnsi="Verdana"/>
          <w:bCs/>
          <w:sz w:val="20"/>
        </w:rPr>
        <w:t xml:space="preserve">ii.     Clave del Registro Federal de Contribuyentes con </w:t>
      </w:r>
      <w:proofErr w:type="spellStart"/>
      <w:r w:rsidRPr="00F4232C">
        <w:rPr>
          <w:rFonts w:ascii="Verdana" w:hAnsi="Verdana"/>
          <w:bCs/>
          <w:sz w:val="20"/>
        </w:rPr>
        <w:t>homoclave</w:t>
      </w:r>
      <w:proofErr w:type="spellEnd"/>
      <w:r w:rsidRPr="00F4232C">
        <w:rPr>
          <w:rFonts w:ascii="Verdana" w:hAnsi="Verdana"/>
          <w:bCs/>
          <w:sz w:val="20"/>
        </w:rPr>
        <w:t xml:space="preserve"> y, en su caso, número de identificación fiscal y/o equivalente, el país o países que los asignaron, y número de serie de la Firma Electrónica Avanzada, cuando conforme a las disposiciones aplicables, deba contar con ella.</w:t>
      </w:r>
    </w:p>
    <w:p w:rsidR="00F4232C" w:rsidRPr="00F4232C" w:rsidRDefault="00F4232C" w:rsidP="00F4232C">
      <w:pPr>
        <w:jc w:val="both"/>
        <w:rPr>
          <w:rFonts w:ascii="Verdana" w:hAnsi="Verdana"/>
          <w:bCs/>
          <w:sz w:val="20"/>
        </w:rPr>
      </w:pPr>
      <w:r w:rsidRPr="00F4232C">
        <w:rPr>
          <w:rFonts w:ascii="Verdana" w:hAnsi="Verdana"/>
          <w:bCs/>
          <w:sz w:val="20"/>
        </w:rPr>
        <w:t>iii.    Domicilio compuesto por los elementos establecidos para estos efectos en el artículo </w:t>
      </w:r>
      <w:r w:rsidRPr="00F4232C">
        <w:rPr>
          <w:rFonts w:ascii="Verdana" w:hAnsi="Verdana"/>
          <w:b/>
          <w:bCs/>
          <w:sz w:val="20"/>
        </w:rPr>
        <w:t>11</w:t>
      </w:r>
      <w:r w:rsidRPr="00F4232C">
        <w:rPr>
          <w:rFonts w:ascii="Verdana" w:hAnsi="Verdana"/>
          <w:bCs/>
          <w:sz w:val="20"/>
        </w:rPr>
        <w:t> de las Disposiciones, según corresponda a personas de nacionalidad mexicana o extranjera.</w:t>
      </w:r>
    </w:p>
    <w:p w:rsidR="00F4232C" w:rsidRPr="00F4232C" w:rsidRDefault="00F4232C" w:rsidP="00F4232C">
      <w:pPr>
        <w:jc w:val="both"/>
        <w:rPr>
          <w:rFonts w:ascii="Verdana" w:hAnsi="Verdana"/>
          <w:bCs/>
          <w:sz w:val="20"/>
        </w:rPr>
      </w:pPr>
      <w:r w:rsidRPr="00F4232C">
        <w:rPr>
          <w:rFonts w:ascii="Verdana" w:hAnsi="Verdana"/>
          <w:bCs/>
          <w:sz w:val="20"/>
        </w:rPr>
        <w:t>iv.    Nacionalidad.</w:t>
      </w:r>
    </w:p>
    <w:p w:rsidR="00F4232C" w:rsidRPr="00F4232C" w:rsidRDefault="00F4232C" w:rsidP="00F4232C">
      <w:pPr>
        <w:jc w:val="both"/>
        <w:rPr>
          <w:rFonts w:ascii="Verdana" w:hAnsi="Verdana"/>
          <w:bCs/>
          <w:sz w:val="20"/>
        </w:rPr>
      </w:pPr>
      <w:r w:rsidRPr="00F4232C">
        <w:rPr>
          <w:rFonts w:ascii="Verdana" w:hAnsi="Verdana"/>
          <w:bCs/>
          <w:sz w:val="20"/>
        </w:rPr>
        <w:t>v.     Datos del representante legal con los elementos señalados en el inciso a) anterior.</w:t>
      </w:r>
    </w:p>
    <w:p w:rsidR="00F4232C" w:rsidRPr="00F4232C" w:rsidRDefault="00F4232C" w:rsidP="00F4232C">
      <w:pPr>
        <w:jc w:val="both"/>
        <w:rPr>
          <w:rFonts w:ascii="Verdana" w:hAnsi="Verdana"/>
          <w:bCs/>
          <w:sz w:val="20"/>
        </w:rPr>
      </w:pPr>
      <w:r w:rsidRPr="00F4232C">
        <w:rPr>
          <w:rFonts w:ascii="Verdana" w:hAnsi="Verdana"/>
          <w:bCs/>
          <w:sz w:val="20"/>
        </w:rPr>
        <w:t>vi.    </w:t>
      </w:r>
      <w:proofErr w:type="spellStart"/>
      <w:r w:rsidRPr="00F4232C">
        <w:rPr>
          <w:rFonts w:ascii="Verdana" w:hAnsi="Verdana"/>
          <w:bCs/>
          <w:sz w:val="20"/>
        </w:rPr>
        <w:t>Geolocalización</w:t>
      </w:r>
      <w:proofErr w:type="spellEnd"/>
      <w:r w:rsidRPr="00F4232C">
        <w:rPr>
          <w:rFonts w:ascii="Verdana" w:hAnsi="Verdana"/>
          <w:bCs/>
          <w:sz w:val="20"/>
        </w:rPr>
        <w:t xml:space="preserve"> del dispositivo móvil, desde el cual el Cliente o Usuario realice la transferencia, en su caso.</w:t>
      </w:r>
    </w:p>
    <w:p w:rsidR="00F4232C" w:rsidRPr="00F4232C" w:rsidRDefault="00F4232C" w:rsidP="00F4232C">
      <w:pPr>
        <w:jc w:val="both"/>
        <w:rPr>
          <w:rFonts w:ascii="Verdana" w:hAnsi="Verdana"/>
          <w:bCs/>
          <w:sz w:val="20"/>
        </w:rPr>
      </w:pPr>
      <w:r w:rsidRPr="00F4232C">
        <w:rPr>
          <w:rFonts w:ascii="Verdana" w:hAnsi="Verdana"/>
          <w:bCs/>
          <w:sz w:val="20"/>
        </w:rPr>
        <w:t>III.        Cuando el envío o recepción de fondos, sea por un monto igual o superior a tres mil dólares e inferior a cinco mil dólares de los Estados Unidos de América o su equivalente en moneda nacional o extranjera en que se realice, además de lo previsto en la fracción II anterior, las Instituciones de Fondos de Pago Electrónico deberán recabar y conservar la versión digital de la identificación oficial del Cliente o Usuario.</w:t>
      </w:r>
    </w:p>
    <w:p w:rsidR="00F4232C" w:rsidRPr="00F4232C" w:rsidRDefault="00F4232C" w:rsidP="00F4232C">
      <w:pPr>
        <w:jc w:val="both"/>
        <w:rPr>
          <w:rFonts w:ascii="Verdana" w:hAnsi="Verdana"/>
          <w:bCs/>
          <w:sz w:val="20"/>
        </w:rPr>
      </w:pPr>
      <w:r w:rsidRPr="00F4232C">
        <w:rPr>
          <w:rFonts w:ascii="Verdana" w:hAnsi="Verdana"/>
          <w:bCs/>
          <w:sz w:val="20"/>
        </w:rPr>
        <w:t>IV.        Cuando el envío o recepción de dinero, sea por un monto igual o superior a cinco mil dólares de los Estados Unidos de América o su equivalente en moneda nacional o extranjera en que se realice, las Instituciones de Fondos de Pago Electrónico deberán recabar y conservar del Cliente o Usuario, al momento de realizar la transferencia electrónica de dinero, los datos y documentos en versión digital referidos en las fracciones I, II, III, IV, V y VI del artículo </w:t>
      </w:r>
      <w:r w:rsidRPr="00F4232C">
        <w:rPr>
          <w:rFonts w:ascii="Verdana" w:hAnsi="Verdana"/>
          <w:b/>
          <w:bCs/>
          <w:sz w:val="20"/>
        </w:rPr>
        <w:t>11</w:t>
      </w:r>
      <w:r w:rsidRPr="00F4232C">
        <w:rPr>
          <w:rFonts w:ascii="Verdana" w:hAnsi="Verdana"/>
          <w:bCs/>
          <w:sz w:val="20"/>
        </w:rPr>
        <w:t> de las presentes Disposiciones, según cada caso.</w:t>
      </w:r>
    </w:p>
    <w:p w:rsidR="00F4232C" w:rsidRPr="00F4232C" w:rsidRDefault="00F4232C" w:rsidP="00F4232C">
      <w:pPr>
        <w:jc w:val="both"/>
        <w:rPr>
          <w:rFonts w:ascii="Verdana" w:hAnsi="Verdana"/>
          <w:bCs/>
          <w:sz w:val="20"/>
        </w:rPr>
      </w:pPr>
      <w:r w:rsidRPr="00F4232C">
        <w:rPr>
          <w:rFonts w:ascii="Verdana" w:hAnsi="Verdana"/>
          <w:bCs/>
          <w:sz w:val="20"/>
        </w:rPr>
        <w:lastRenderedPageBreak/>
        <w:t>Los datos referidos en las fracciones I a III de este artículo, deberán ser recabados de una identificación oficial de las señaladas en el artículo </w:t>
      </w:r>
      <w:r w:rsidRPr="00F4232C">
        <w:rPr>
          <w:rFonts w:ascii="Verdana" w:hAnsi="Verdana"/>
          <w:b/>
          <w:bCs/>
          <w:sz w:val="20"/>
        </w:rPr>
        <w:t>11</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El expediente de identificación que la Institución de Fondo de Pago Electrónico haya integrado de un Cliente conforme al artículo </w:t>
      </w:r>
      <w:r w:rsidRPr="00F4232C">
        <w:rPr>
          <w:rFonts w:ascii="Verdana" w:hAnsi="Verdana"/>
          <w:b/>
          <w:bCs/>
          <w:sz w:val="20"/>
        </w:rPr>
        <w:t>11</w:t>
      </w:r>
      <w:r w:rsidRPr="00F4232C">
        <w:rPr>
          <w:rFonts w:ascii="Verdana" w:hAnsi="Verdana"/>
          <w:bCs/>
          <w:sz w:val="20"/>
        </w:rPr>
        <w:t> de las presentes Disposiciones, podrá ser utilizado para los casos en que dicho Cliente solicite los servicios de transmisión de dinero a que se refiere el presente Título. Asimismo, el expediente que la Institución de Fondo de Pago Electrónico integre de un Usuario en términos del presente Capítulo, podrá ser usado para todas las trasmisiones de dinero que este realice con la Institución de Fondo de Pago Electrónico.</w:t>
      </w:r>
    </w:p>
    <w:p w:rsidR="00F4232C" w:rsidRPr="00F4232C" w:rsidRDefault="00F4232C" w:rsidP="00F4232C">
      <w:pPr>
        <w:jc w:val="both"/>
        <w:rPr>
          <w:rFonts w:ascii="Verdana" w:hAnsi="Verdana"/>
          <w:bCs/>
          <w:sz w:val="20"/>
        </w:rPr>
      </w:pPr>
      <w:r w:rsidRPr="00F4232C">
        <w:rPr>
          <w:rFonts w:ascii="Verdana" w:hAnsi="Verdana"/>
          <w:bCs/>
          <w:sz w:val="20"/>
        </w:rPr>
        <w:t>Las Instituciones de Fondos de Pago Electrónico podrán recabar los datos y la documentación a que se refiere el presente artículo vía remota y a través de medios electrónicos, ópticos o de cualquier otra tecnología, los cuales serán considerados como Mensaje de Datos para todos los efectos legales en términos de lo previsto en el Código de Comercio y deberá cumplir con lo que señala la norma oficial mexicana sobre digitalización y conservación de mensajes de datos aplicable.</w:t>
      </w:r>
    </w:p>
    <w:p w:rsidR="00F4232C" w:rsidRPr="00F4232C" w:rsidRDefault="00F4232C" w:rsidP="00F4232C">
      <w:pPr>
        <w:jc w:val="both"/>
        <w:rPr>
          <w:rFonts w:ascii="Verdana" w:hAnsi="Verdana"/>
          <w:bCs/>
          <w:sz w:val="20"/>
        </w:rPr>
      </w:pPr>
      <w:r w:rsidRPr="00F4232C">
        <w:rPr>
          <w:rFonts w:ascii="Verdana" w:hAnsi="Verdana"/>
          <w:bCs/>
          <w:sz w:val="20"/>
        </w:rPr>
        <w:t>Las Instituciones de Fondos de Pago Electrónico, que funjan como ordenantes o receptoras de transferencias de dinero, deberán cargar en los sistemas a que se refiere el artículo </w:t>
      </w:r>
      <w:r w:rsidRPr="00F4232C">
        <w:rPr>
          <w:rFonts w:ascii="Verdana" w:hAnsi="Verdana"/>
          <w:b/>
          <w:bCs/>
          <w:sz w:val="20"/>
        </w:rPr>
        <w:t>56</w:t>
      </w:r>
      <w:r w:rsidRPr="00F4232C">
        <w:rPr>
          <w:rFonts w:ascii="Verdana" w:hAnsi="Verdana"/>
          <w:bCs/>
          <w:sz w:val="20"/>
        </w:rPr>
        <w:t> de las presentes Disposiciones, a más tardar al cierre de cada día hábil la información y datos señalados, sobre cada transferencia que realicen, e incorporarla en el sistema de alertas a que se refiere el artículo </w:t>
      </w:r>
      <w:r w:rsidRPr="00F4232C">
        <w:rPr>
          <w:rFonts w:ascii="Verdana" w:hAnsi="Verdana"/>
          <w:b/>
          <w:bCs/>
          <w:sz w:val="20"/>
        </w:rPr>
        <w:t>36</w:t>
      </w:r>
      <w:r w:rsidRPr="00F4232C">
        <w:rPr>
          <w:rFonts w:ascii="Verdana" w:hAnsi="Verdana"/>
          <w:bCs/>
          <w:sz w:val="20"/>
        </w:rPr>
        <w:t> de estas Disposiciones.</w:t>
      </w:r>
    </w:p>
    <w:p w:rsidR="00F4232C" w:rsidRPr="00F4232C" w:rsidRDefault="00F4232C" w:rsidP="00F4232C">
      <w:pPr>
        <w:jc w:val="both"/>
        <w:rPr>
          <w:rFonts w:ascii="Verdana" w:hAnsi="Verdana"/>
          <w:bCs/>
          <w:sz w:val="20"/>
        </w:rPr>
      </w:pPr>
      <w:r w:rsidRPr="00F4232C">
        <w:rPr>
          <w:rFonts w:ascii="Verdana" w:hAnsi="Verdana"/>
          <w:bCs/>
          <w:sz w:val="20"/>
        </w:rPr>
        <w:t>La información a que se refiere este artículo deberá estar a disposición de la Secretaría y de la CNBV, a requerimiento de esta última, dentro del plazo que la propia CNBV establezca.</w:t>
      </w:r>
    </w:p>
    <w:p w:rsidR="00F4232C" w:rsidRPr="00F4232C" w:rsidRDefault="00F4232C" w:rsidP="00F4232C">
      <w:pPr>
        <w:jc w:val="both"/>
        <w:rPr>
          <w:rFonts w:ascii="Verdana" w:hAnsi="Verdana"/>
          <w:bCs/>
          <w:sz w:val="20"/>
        </w:rPr>
      </w:pPr>
      <w:r w:rsidRPr="00F4232C">
        <w:rPr>
          <w:rFonts w:ascii="Verdana" w:hAnsi="Verdana"/>
          <w:b/>
          <w:bCs/>
          <w:sz w:val="20"/>
        </w:rPr>
        <w:t>Capítulo III</w:t>
      </w:r>
    </w:p>
    <w:p w:rsidR="00F4232C" w:rsidRPr="00F4232C" w:rsidRDefault="00F4232C" w:rsidP="00F4232C">
      <w:pPr>
        <w:jc w:val="both"/>
        <w:rPr>
          <w:rFonts w:ascii="Verdana" w:hAnsi="Verdana"/>
          <w:bCs/>
          <w:sz w:val="20"/>
        </w:rPr>
      </w:pPr>
      <w:r w:rsidRPr="00F4232C">
        <w:rPr>
          <w:rFonts w:ascii="Verdana" w:hAnsi="Verdana"/>
          <w:b/>
          <w:bCs/>
          <w:sz w:val="20"/>
        </w:rPr>
        <w:t>De los Reportes de servicios de transmisión de dinero</w:t>
      </w:r>
    </w:p>
    <w:p w:rsidR="00F4232C" w:rsidRPr="00F4232C" w:rsidRDefault="00F4232C" w:rsidP="00F4232C">
      <w:pPr>
        <w:jc w:val="both"/>
        <w:rPr>
          <w:rFonts w:ascii="Verdana" w:hAnsi="Verdana"/>
          <w:bCs/>
          <w:sz w:val="20"/>
        </w:rPr>
      </w:pPr>
      <w:r w:rsidRPr="00F4232C">
        <w:rPr>
          <w:rFonts w:ascii="Verdana" w:hAnsi="Verdana"/>
          <w:b/>
          <w:bCs/>
          <w:sz w:val="20"/>
        </w:rPr>
        <w:t>Artículo 102.- </w:t>
      </w:r>
      <w:r w:rsidRPr="00F4232C">
        <w:rPr>
          <w:rFonts w:ascii="Verdana" w:hAnsi="Verdana"/>
          <w:bCs/>
          <w:sz w:val="20"/>
        </w:rPr>
        <w:t>Las Instituciones de Fondos de Pago Electrónico deberán remitir mensualmente a la Secretaría, por conducto de la CNBV, a más tardar dentro de los quince días hábiles siguientes al último día hábil del mes inmediato anterior, un reporte por cada transferencia internacional de dinero que, en lo individual, haya recibido o enviado cualquiera de sus Clientes o Usuarios durante dicho mes, por un monto igual o superior a mil dólares de los Estados Unidos de América o su equivalente en la moneda nacional o extranjera en que se realice.</w:t>
      </w:r>
    </w:p>
    <w:p w:rsidR="00F4232C" w:rsidRPr="00F4232C" w:rsidRDefault="00F4232C" w:rsidP="00F4232C">
      <w:pPr>
        <w:jc w:val="both"/>
        <w:rPr>
          <w:rFonts w:ascii="Verdana" w:hAnsi="Verdana"/>
          <w:bCs/>
          <w:sz w:val="20"/>
        </w:rPr>
      </w:pPr>
      <w:r w:rsidRPr="00F4232C">
        <w:rPr>
          <w:rFonts w:ascii="Verdana" w:hAnsi="Verdana"/>
          <w:bCs/>
          <w:sz w:val="20"/>
        </w:rPr>
        <w:t>Las Instituciones de Fondos de Pago Electrónico deberán proporcionar la información a que se refiere el párrafo anterior, a través de medios electrónicos y en el formato de reporte de transferencias de dinero que, para tal efecto, expida la Secretaría.</w:t>
      </w:r>
    </w:p>
    <w:p w:rsidR="00F4232C" w:rsidRPr="00F4232C" w:rsidRDefault="00F4232C" w:rsidP="00F4232C">
      <w:pPr>
        <w:jc w:val="both"/>
        <w:rPr>
          <w:rFonts w:ascii="Verdana" w:hAnsi="Verdana"/>
          <w:bCs/>
          <w:sz w:val="20"/>
        </w:rPr>
      </w:pPr>
      <w:r w:rsidRPr="00F4232C">
        <w:rPr>
          <w:rFonts w:ascii="Verdana" w:hAnsi="Verdana"/>
          <w:bCs/>
          <w:sz w:val="20"/>
        </w:rPr>
        <w:t xml:space="preserve">En el caso de aquellas Instituciones de Fondos de Pago Electrónico cuyos Clientes o Usuarios no hayan realizado transferencias de dinero durante el mes que corresponda, </w:t>
      </w:r>
      <w:r w:rsidRPr="00F4232C">
        <w:rPr>
          <w:rFonts w:ascii="Verdana" w:hAnsi="Verdana"/>
          <w:bCs/>
          <w:sz w:val="20"/>
        </w:rPr>
        <w:lastRenderedPageBreak/>
        <w:t>aquellos deberán remitir, en los términos y bajo el formato señalado en el párrafo anterior, un reporte en el que solo deberán llenar los campos relativos a la identificación de las propias Instituciones de Fondos de Pago Electrónico, al mes correspondiente, y dejar vacío el resto de los campos contenidos en el referido formato.</w:t>
      </w:r>
    </w:p>
    <w:p w:rsidR="00F4232C" w:rsidRPr="00F4232C" w:rsidRDefault="00F4232C" w:rsidP="00F4232C">
      <w:pPr>
        <w:jc w:val="both"/>
        <w:rPr>
          <w:rFonts w:ascii="Verdana" w:hAnsi="Verdana"/>
          <w:bCs/>
          <w:sz w:val="20"/>
        </w:rPr>
      </w:pPr>
      <w:r w:rsidRPr="00F4232C">
        <w:rPr>
          <w:rFonts w:ascii="Verdana" w:hAnsi="Verdana"/>
          <w:b/>
          <w:bCs/>
          <w:sz w:val="20"/>
        </w:rPr>
        <w:t>Artículo 103.-</w:t>
      </w:r>
      <w:r w:rsidRPr="00F4232C">
        <w:rPr>
          <w:rFonts w:ascii="Verdana" w:hAnsi="Verdana"/>
          <w:bCs/>
          <w:sz w:val="20"/>
        </w:rPr>
        <w:t> Además de lo señalado en el artículo anterior, tratándose de transferencias internacionales de dinero para el pago de remesas por montos iguales o superiores a mil dólares de los Estados Unidos de América o su equivalente en la moneda nacional o extranjera en que se realice, dichas Instituciones de Fondos de Pago Electrónico deberán especificar la siguiente información en los reportes que remitan en términos de lo previsto en la presente Disposición:</w:t>
      </w:r>
    </w:p>
    <w:p w:rsidR="00F4232C" w:rsidRPr="00F4232C" w:rsidRDefault="00F4232C" w:rsidP="00F4232C">
      <w:pPr>
        <w:jc w:val="both"/>
        <w:rPr>
          <w:rFonts w:ascii="Verdana" w:hAnsi="Verdana"/>
          <w:bCs/>
          <w:sz w:val="20"/>
        </w:rPr>
      </w:pPr>
      <w:r w:rsidRPr="00F4232C">
        <w:rPr>
          <w:rFonts w:ascii="Verdana" w:hAnsi="Verdana"/>
          <w:bCs/>
          <w:sz w:val="20"/>
        </w:rPr>
        <w:t>I.          En caso de que el Cliente o Usuario Beneficiario sea persona física:</w:t>
      </w:r>
    </w:p>
    <w:p w:rsidR="00F4232C" w:rsidRPr="00F4232C" w:rsidRDefault="00F4232C" w:rsidP="00F4232C">
      <w:pPr>
        <w:jc w:val="both"/>
        <w:rPr>
          <w:rFonts w:ascii="Verdana" w:hAnsi="Verdana"/>
          <w:bCs/>
          <w:sz w:val="20"/>
        </w:rPr>
      </w:pPr>
      <w:r w:rsidRPr="00F4232C">
        <w:rPr>
          <w:rFonts w:ascii="Verdana" w:hAnsi="Verdana"/>
          <w:bCs/>
          <w:sz w:val="20"/>
        </w:rPr>
        <w:t>a)         Apellido paterno, apellido materno y nombre(s) sin abreviaturas.</w:t>
      </w:r>
    </w:p>
    <w:p w:rsidR="00F4232C" w:rsidRPr="00F4232C" w:rsidRDefault="00F4232C" w:rsidP="00F4232C">
      <w:pPr>
        <w:jc w:val="both"/>
        <w:rPr>
          <w:rFonts w:ascii="Verdana" w:hAnsi="Verdana"/>
          <w:bCs/>
          <w:sz w:val="20"/>
        </w:rPr>
      </w:pPr>
      <w:r w:rsidRPr="00F4232C">
        <w:rPr>
          <w:rFonts w:ascii="Verdana" w:hAnsi="Verdana"/>
          <w:bCs/>
          <w:sz w:val="20"/>
        </w:rPr>
        <w:t>b)         Fecha de nacimiento.</w:t>
      </w:r>
    </w:p>
    <w:p w:rsidR="00F4232C" w:rsidRPr="00F4232C" w:rsidRDefault="00F4232C" w:rsidP="00F4232C">
      <w:pPr>
        <w:jc w:val="both"/>
        <w:rPr>
          <w:rFonts w:ascii="Verdana" w:hAnsi="Verdana"/>
          <w:bCs/>
          <w:sz w:val="20"/>
        </w:rPr>
      </w:pPr>
      <w:r w:rsidRPr="00F4232C">
        <w:rPr>
          <w:rFonts w:ascii="Verdana" w:hAnsi="Verdana"/>
          <w:bCs/>
          <w:sz w:val="20"/>
        </w:rPr>
        <w:t xml:space="preserve">c)         Clave Única de Registro de Población y/o Clave del Registro Federal de Contribuyentes (con </w:t>
      </w:r>
      <w:proofErr w:type="spellStart"/>
      <w:r w:rsidRPr="00F4232C">
        <w:rPr>
          <w:rFonts w:ascii="Verdana" w:hAnsi="Verdana"/>
          <w:bCs/>
          <w:sz w:val="20"/>
        </w:rPr>
        <w:t>homoclave</w:t>
      </w:r>
      <w:proofErr w:type="spellEnd"/>
      <w:r w:rsidRPr="00F4232C">
        <w:rPr>
          <w:rFonts w:ascii="Verdana" w:hAnsi="Verdana"/>
          <w:bCs/>
          <w:sz w:val="20"/>
        </w:rPr>
        <w:t>) o el número de serie de la Firma Electrónica Avanzada, cuando conforme a las disposiciones aplicables, deba contar con ella.</w:t>
      </w:r>
    </w:p>
    <w:p w:rsidR="00F4232C" w:rsidRPr="00F4232C" w:rsidRDefault="00F4232C" w:rsidP="00F4232C">
      <w:pPr>
        <w:jc w:val="both"/>
        <w:rPr>
          <w:rFonts w:ascii="Verdana" w:hAnsi="Verdana"/>
          <w:bCs/>
          <w:sz w:val="20"/>
        </w:rPr>
      </w:pPr>
      <w:r w:rsidRPr="00F4232C">
        <w:rPr>
          <w:rFonts w:ascii="Verdana" w:hAnsi="Verdana"/>
          <w:bCs/>
          <w:sz w:val="20"/>
        </w:rPr>
        <w:t>II.         En caso de que el Cliente o Usuario Beneficiario sea persona moral:</w:t>
      </w:r>
    </w:p>
    <w:p w:rsidR="00F4232C" w:rsidRPr="00F4232C" w:rsidRDefault="00F4232C" w:rsidP="00F4232C">
      <w:pPr>
        <w:jc w:val="both"/>
        <w:rPr>
          <w:rFonts w:ascii="Verdana" w:hAnsi="Verdana"/>
          <w:bCs/>
          <w:sz w:val="20"/>
        </w:rPr>
      </w:pPr>
      <w:r w:rsidRPr="00F4232C">
        <w:rPr>
          <w:rFonts w:ascii="Verdana" w:hAnsi="Verdana"/>
          <w:bCs/>
          <w:sz w:val="20"/>
        </w:rPr>
        <w:t>a)         Denominación o razón social.</w:t>
      </w:r>
    </w:p>
    <w:p w:rsidR="00F4232C" w:rsidRPr="00F4232C" w:rsidRDefault="00F4232C" w:rsidP="00F4232C">
      <w:pPr>
        <w:jc w:val="both"/>
        <w:rPr>
          <w:rFonts w:ascii="Verdana" w:hAnsi="Verdana"/>
          <w:bCs/>
          <w:sz w:val="20"/>
        </w:rPr>
      </w:pPr>
      <w:r w:rsidRPr="00F4232C">
        <w:rPr>
          <w:rFonts w:ascii="Verdana" w:hAnsi="Verdana"/>
          <w:bCs/>
          <w:sz w:val="20"/>
        </w:rPr>
        <w:t>b)         Giro mercantil, actividad u objeto social.</w:t>
      </w:r>
    </w:p>
    <w:p w:rsidR="00F4232C" w:rsidRPr="00F4232C" w:rsidRDefault="00F4232C" w:rsidP="00F4232C">
      <w:pPr>
        <w:jc w:val="both"/>
        <w:rPr>
          <w:rFonts w:ascii="Verdana" w:hAnsi="Verdana"/>
          <w:bCs/>
          <w:sz w:val="20"/>
        </w:rPr>
      </w:pPr>
      <w:r w:rsidRPr="00F4232C">
        <w:rPr>
          <w:rFonts w:ascii="Verdana" w:hAnsi="Verdana"/>
          <w:bCs/>
          <w:sz w:val="20"/>
        </w:rPr>
        <w:t xml:space="preserve">c)         Clave del Registro Federal de Contribuyentes (con </w:t>
      </w:r>
      <w:proofErr w:type="spellStart"/>
      <w:r w:rsidRPr="00F4232C">
        <w:rPr>
          <w:rFonts w:ascii="Verdana" w:hAnsi="Verdana"/>
          <w:bCs/>
          <w:sz w:val="20"/>
        </w:rPr>
        <w:t>homoclave</w:t>
      </w:r>
      <w:proofErr w:type="spellEnd"/>
      <w:r w:rsidRPr="00F4232C">
        <w:rPr>
          <w:rFonts w:ascii="Verdana" w:hAnsi="Verdana"/>
          <w:bCs/>
          <w:sz w:val="20"/>
        </w:rPr>
        <w:t>) o el número de serie de la Firma Electrónica Avanzada.</w:t>
      </w:r>
    </w:p>
    <w:p w:rsidR="00F4232C" w:rsidRPr="00F4232C" w:rsidRDefault="00F4232C" w:rsidP="00F4232C">
      <w:pPr>
        <w:jc w:val="both"/>
        <w:rPr>
          <w:rFonts w:ascii="Verdana" w:hAnsi="Verdana"/>
          <w:bCs/>
          <w:sz w:val="20"/>
        </w:rPr>
      </w:pPr>
      <w:r w:rsidRPr="00F4232C">
        <w:rPr>
          <w:rFonts w:ascii="Verdana" w:hAnsi="Verdana"/>
          <w:bCs/>
          <w:sz w:val="20"/>
        </w:rPr>
        <w:t>En ambos casos, la Institución de Fondos de Pago Electrónico deberá proporcionar la demás información requerida en el formato referido en el artículo </w:t>
      </w:r>
      <w:r w:rsidRPr="00F4232C">
        <w:rPr>
          <w:rFonts w:ascii="Verdana" w:hAnsi="Verdana"/>
          <w:b/>
          <w:bCs/>
          <w:sz w:val="20"/>
        </w:rPr>
        <w:t>105</w:t>
      </w:r>
      <w:r w:rsidRPr="00F4232C">
        <w:rPr>
          <w:rFonts w:ascii="Verdana" w:hAnsi="Verdana"/>
          <w:bCs/>
          <w:sz w:val="20"/>
        </w:rPr>
        <w:t>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
          <w:bCs/>
          <w:sz w:val="20"/>
        </w:rPr>
        <w:t>Título Décimo Sexto</w:t>
      </w:r>
    </w:p>
    <w:p w:rsidR="00F4232C" w:rsidRPr="00F4232C" w:rsidRDefault="00F4232C" w:rsidP="00F4232C">
      <w:pPr>
        <w:jc w:val="both"/>
        <w:rPr>
          <w:rFonts w:ascii="Verdana" w:hAnsi="Verdana"/>
          <w:bCs/>
          <w:sz w:val="20"/>
        </w:rPr>
      </w:pPr>
      <w:r w:rsidRPr="00F4232C">
        <w:rPr>
          <w:rFonts w:ascii="Verdana" w:hAnsi="Verdana"/>
          <w:b/>
          <w:bCs/>
          <w:sz w:val="20"/>
        </w:rPr>
        <w:t>Modelos Novedosos</w:t>
      </w:r>
    </w:p>
    <w:p w:rsidR="00F4232C" w:rsidRPr="00F4232C" w:rsidRDefault="00F4232C" w:rsidP="00F4232C">
      <w:pPr>
        <w:jc w:val="both"/>
        <w:rPr>
          <w:rFonts w:ascii="Verdana" w:hAnsi="Verdana"/>
          <w:bCs/>
          <w:sz w:val="20"/>
        </w:rPr>
      </w:pPr>
      <w:r w:rsidRPr="00F4232C">
        <w:rPr>
          <w:rFonts w:ascii="Verdana" w:hAnsi="Verdana"/>
          <w:b/>
          <w:bCs/>
          <w:sz w:val="20"/>
        </w:rPr>
        <w:t>Capítulo Único</w:t>
      </w:r>
    </w:p>
    <w:p w:rsidR="00F4232C" w:rsidRPr="00F4232C" w:rsidRDefault="00F4232C" w:rsidP="00F4232C">
      <w:pPr>
        <w:jc w:val="both"/>
        <w:rPr>
          <w:rFonts w:ascii="Verdana" w:hAnsi="Verdana"/>
          <w:bCs/>
          <w:sz w:val="20"/>
        </w:rPr>
      </w:pPr>
      <w:r w:rsidRPr="00F4232C">
        <w:rPr>
          <w:rFonts w:ascii="Verdana" w:hAnsi="Verdana"/>
          <w:b/>
          <w:bCs/>
          <w:sz w:val="20"/>
        </w:rPr>
        <w:t>De la autorización a Sociedades Autorizadas</w:t>
      </w:r>
    </w:p>
    <w:p w:rsidR="00F4232C" w:rsidRPr="00F4232C" w:rsidRDefault="00F4232C" w:rsidP="00F4232C">
      <w:pPr>
        <w:jc w:val="both"/>
        <w:rPr>
          <w:rFonts w:ascii="Verdana" w:hAnsi="Verdana"/>
          <w:bCs/>
          <w:sz w:val="20"/>
        </w:rPr>
      </w:pPr>
      <w:r w:rsidRPr="00F4232C">
        <w:rPr>
          <w:rFonts w:ascii="Verdana" w:hAnsi="Verdana"/>
          <w:b/>
          <w:bCs/>
          <w:sz w:val="20"/>
        </w:rPr>
        <w:t>Artículo 104.-</w:t>
      </w:r>
      <w:r w:rsidRPr="00F4232C">
        <w:rPr>
          <w:rFonts w:ascii="Verdana" w:hAnsi="Verdana"/>
          <w:bCs/>
          <w:sz w:val="20"/>
        </w:rPr>
        <w:t> A fin de dar cumplimiento a lo establecido en el cuarto párrafo del artículo 80 de la Ley, en relación con el 85 de la misma, tratándose de Modelos Novedosos, las facultades que se otorgan a la CNBV en las presentes Disposiciones, se entenderán otorgadas a las demás Comisiones Supervisoras, en el ámbito de su competencia.</w:t>
      </w:r>
    </w:p>
    <w:p w:rsidR="00F4232C" w:rsidRPr="00F4232C" w:rsidRDefault="00F4232C" w:rsidP="00F4232C">
      <w:pPr>
        <w:jc w:val="both"/>
        <w:rPr>
          <w:rFonts w:ascii="Verdana" w:hAnsi="Verdana"/>
          <w:bCs/>
          <w:sz w:val="20"/>
        </w:rPr>
      </w:pPr>
      <w:r w:rsidRPr="00F4232C">
        <w:rPr>
          <w:rFonts w:ascii="Verdana" w:hAnsi="Verdana"/>
          <w:b/>
          <w:bCs/>
          <w:sz w:val="20"/>
        </w:rPr>
        <w:lastRenderedPageBreak/>
        <w:t>Artículo 105.-</w:t>
      </w:r>
      <w:r w:rsidRPr="00F4232C">
        <w:rPr>
          <w:rFonts w:ascii="Verdana" w:hAnsi="Verdana"/>
          <w:bCs/>
          <w:sz w:val="20"/>
        </w:rPr>
        <w:t> Las Sociedades Autorizadas que lleven a cabo alguna actividad que requiera autorización, registro o concesión en términos de las leyes financieras, sujetas a un régimen de prevención de operaciones con recursos de procedencia ilícita conforme a la Ley Federal para la Prevención e identificación de Operaciones con Recursos de Procedencia Ilícita y demás leyes financieras, deberán al menos:</w:t>
      </w:r>
    </w:p>
    <w:p w:rsidR="00F4232C" w:rsidRPr="00F4232C" w:rsidRDefault="00F4232C" w:rsidP="00F4232C">
      <w:pPr>
        <w:jc w:val="both"/>
        <w:rPr>
          <w:rFonts w:ascii="Verdana" w:hAnsi="Verdana"/>
          <w:bCs/>
          <w:sz w:val="20"/>
        </w:rPr>
      </w:pPr>
      <w:r w:rsidRPr="00F4232C">
        <w:rPr>
          <w:rFonts w:ascii="Verdana" w:hAnsi="Verdana"/>
          <w:bCs/>
          <w:sz w:val="20"/>
        </w:rPr>
        <w:t>I.          Identificar y evaluar el Riesgo al que están expuestas, previo al lanzamiento del producto o servicio de que se trate a través de Modelos Novedosos. La evaluación a que se refiere la presente fracción deberá realizarse conforme a lo establecido en el Título Segundo, Capítulo Único de las presentes Disposiciones.</w:t>
      </w:r>
    </w:p>
    <w:p w:rsidR="00F4232C" w:rsidRPr="00F4232C" w:rsidRDefault="00F4232C" w:rsidP="00F4232C">
      <w:pPr>
        <w:jc w:val="both"/>
        <w:rPr>
          <w:rFonts w:ascii="Verdana" w:hAnsi="Verdana"/>
          <w:bCs/>
          <w:sz w:val="20"/>
        </w:rPr>
      </w:pPr>
      <w:r w:rsidRPr="00F4232C">
        <w:rPr>
          <w:rFonts w:ascii="Verdana" w:hAnsi="Verdana"/>
          <w:bCs/>
          <w:sz w:val="20"/>
        </w:rPr>
        <w:t>II.         Presentar el resultado de la evaluación a que se refiere la fracción anterior a la Comisión Supervisora competente junto con su solicitud de autorización.</w:t>
      </w:r>
    </w:p>
    <w:p w:rsidR="00F4232C" w:rsidRPr="00F4232C" w:rsidRDefault="00F4232C" w:rsidP="00F4232C">
      <w:pPr>
        <w:jc w:val="both"/>
        <w:rPr>
          <w:rFonts w:ascii="Verdana" w:hAnsi="Verdana"/>
          <w:bCs/>
          <w:sz w:val="20"/>
        </w:rPr>
      </w:pPr>
      <w:r w:rsidRPr="00F4232C">
        <w:rPr>
          <w:rFonts w:ascii="Verdana" w:hAnsi="Verdana"/>
          <w:b/>
          <w:bCs/>
          <w:sz w:val="20"/>
        </w:rPr>
        <w:t>Artículo 106.-</w:t>
      </w:r>
      <w:r w:rsidRPr="00F4232C">
        <w:rPr>
          <w:rFonts w:ascii="Verdana" w:hAnsi="Verdana"/>
          <w:bCs/>
          <w:sz w:val="20"/>
        </w:rPr>
        <w:t> Adicionalmente a lo establecido en el artículo anterior, las Sociedades Autorizadas deberán ajustarse a las presentes Disposiciones, conforme a los casos, forma, términos, plazos, condiciones y excepciones que en la autorización respectiva señale la Comisión Supervisora o el Banco de México, previa opinión de la Secretaría, siempre que la actividad que estén autorizadas temporalmente a realizar se encuentre sujeta a un régimen de prevención de operaciones con recursos de procedencia ilícita y financiamiento al terrorismo conforme a la Ley Federal para la Prevención e Identificación de Operaciones con Recursos de Procedencia Ilícita y demás leyes financieras aplicables. Para estos efectos, en lo que conforme a su autorización resulte aplicable de las presentes Disposiciones, se entenderá "ITF" como "Sociedad Autorizada".</w:t>
      </w:r>
    </w:p>
    <w:p w:rsidR="00F4232C" w:rsidRPr="00F4232C" w:rsidRDefault="00F4232C" w:rsidP="00F4232C">
      <w:pPr>
        <w:jc w:val="both"/>
        <w:rPr>
          <w:rFonts w:ascii="Verdana" w:hAnsi="Verdana"/>
          <w:b/>
          <w:bCs/>
          <w:sz w:val="20"/>
        </w:rPr>
      </w:pPr>
      <w:r w:rsidRPr="00F4232C">
        <w:rPr>
          <w:rFonts w:ascii="Verdana" w:hAnsi="Verdana"/>
          <w:b/>
          <w:bCs/>
          <w:sz w:val="20"/>
        </w:rPr>
        <w:t>TRANSITORIOS</w:t>
      </w:r>
    </w:p>
    <w:p w:rsidR="00F4232C" w:rsidRPr="00F4232C" w:rsidRDefault="00F4232C" w:rsidP="00F4232C">
      <w:pPr>
        <w:jc w:val="both"/>
        <w:rPr>
          <w:rFonts w:ascii="Verdana" w:hAnsi="Verdana"/>
          <w:bCs/>
          <w:sz w:val="20"/>
        </w:rPr>
      </w:pPr>
      <w:r w:rsidRPr="00F4232C">
        <w:rPr>
          <w:rFonts w:ascii="Verdana" w:hAnsi="Verdana"/>
          <w:b/>
          <w:bCs/>
          <w:sz w:val="20"/>
        </w:rPr>
        <w:t>Primero.-</w:t>
      </w:r>
      <w:r w:rsidRPr="00F4232C">
        <w:rPr>
          <w:rFonts w:ascii="Verdana" w:hAnsi="Verdana"/>
          <w:bCs/>
          <w:sz w:val="20"/>
        </w:rPr>
        <w:t> Las presentes Disposiciones entrarán en vigor al día siguiente al de su publicación en el Diario Oficial de la Federación, salvo por lo que se establece en los siguientes Artículos Transitorios.</w:t>
      </w:r>
    </w:p>
    <w:p w:rsidR="00F4232C" w:rsidRPr="00F4232C" w:rsidRDefault="00F4232C" w:rsidP="00F4232C">
      <w:pPr>
        <w:jc w:val="both"/>
        <w:rPr>
          <w:rFonts w:ascii="Verdana" w:hAnsi="Verdana"/>
          <w:bCs/>
          <w:sz w:val="20"/>
        </w:rPr>
      </w:pPr>
      <w:r w:rsidRPr="00F4232C">
        <w:rPr>
          <w:rFonts w:ascii="Verdana" w:hAnsi="Verdana"/>
          <w:b/>
          <w:bCs/>
          <w:sz w:val="20"/>
        </w:rPr>
        <w:t>Segundo.- </w:t>
      </w:r>
      <w:r w:rsidRPr="00F4232C">
        <w:rPr>
          <w:rFonts w:ascii="Verdana" w:hAnsi="Verdana"/>
          <w:bCs/>
          <w:sz w:val="20"/>
        </w:rPr>
        <w:t>Las personas a que se refiere la Octava Disposición Transitoria de la Ley, a partir de que obtengan la autorización respectiva de la CNBV, conforme a las disposiciones que esta emita, contarán con los siguientes plazos:</w:t>
      </w:r>
    </w:p>
    <w:p w:rsidR="00F4232C" w:rsidRPr="00F4232C" w:rsidRDefault="00F4232C" w:rsidP="00F4232C">
      <w:pPr>
        <w:jc w:val="both"/>
        <w:rPr>
          <w:rFonts w:ascii="Verdana" w:hAnsi="Verdana"/>
          <w:bCs/>
          <w:sz w:val="20"/>
        </w:rPr>
      </w:pPr>
      <w:r w:rsidRPr="00F4232C">
        <w:rPr>
          <w:rFonts w:ascii="Verdana" w:hAnsi="Verdana"/>
          <w:bCs/>
          <w:sz w:val="20"/>
        </w:rPr>
        <w:t>I.          Ciento ochenta días naturales para tener la metodología implementada a que se refiere el artículo </w:t>
      </w:r>
      <w:r w:rsidRPr="00F4232C">
        <w:rPr>
          <w:rFonts w:ascii="Verdana" w:hAnsi="Verdana"/>
          <w:b/>
          <w:bCs/>
          <w:sz w:val="20"/>
        </w:rPr>
        <w:t>3</w:t>
      </w:r>
      <w:r w:rsidRPr="00F4232C">
        <w:rPr>
          <w:rFonts w:ascii="Verdana" w:hAnsi="Verdana"/>
          <w:bCs/>
          <w:sz w:val="20"/>
        </w:rPr>
        <w:t> de las presentes Disposiciones y para actualizar los sistemas automatizados a que se refiere el artículo </w:t>
      </w:r>
      <w:r w:rsidRPr="00F4232C">
        <w:rPr>
          <w:rFonts w:ascii="Verdana" w:hAnsi="Verdana"/>
          <w:b/>
          <w:bCs/>
          <w:sz w:val="20"/>
        </w:rPr>
        <w:t>56</w:t>
      </w:r>
      <w:r w:rsidRPr="00F4232C">
        <w:rPr>
          <w:rFonts w:ascii="Verdana" w:hAnsi="Verdana"/>
          <w:bCs/>
          <w:sz w:val="20"/>
        </w:rPr>
        <w:t> de las presentes Disposiciones e incorporar la información necesaria para dar cumplimiento a las mismas.</w:t>
      </w:r>
    </w:p>
    <w:p w:rsidR="00F4232C" w:rsidRPr="00F4232C" w:rsidRDefault="00F4232C" w:rsidP="00F4232C">
      <w:pPr>
        <w:jc w:val="both"/>
        <w:rPr>
          <w:rFonts w:ascii="Verdana" w:hAnsi="Verdana"/>
          <w:bCs/>
          <w:sz w:val="20"/>
        </w:rPr>
      </w:pPr>
      <w:r w:rsidRPr="00F4232C">
        <w:rPr>
          <w:rFonts w:ascii="Verdana" w:hAnsi="Verdana"/>
          <w:bCs/>
          <w:sz w:val="20"/>
        </w:rPr>
        <w:t>II.         Trescientos sesenta días naturales para regularizar los expedientes de los Clientes existentes.</w:t>
      </w:r>
    </w:p>
    <w:p w:rsidR="00F4232C" w:rsidRPr="00F4232C" w:rsidRDefault="00F4232C" w:rsidP="00F4232C">
      <w:pPr>
        <w:jc w:val="both"/>
        <w:rPr>
          <w:rFonts w:ascii="Verdana" w:hAnsi="Verdana"/>
          <w:bCs/>
          <w:sz w:val="20"/>
        </w:rPr>
      </w:pPr>
      <w:r w:rsidRPr="00F4232C">
        <w:rPr>
          <w:rFonts w:ascii="Verdana" w:hAnsi="Verdana"/>
          <w:b/>
          <w:bCs/>
          <w:sz w:val="20"/>
        </w:rPr>
        <w:t>Tercero.-</w:t>
      </w:r>
      <w:r w:rsidRPr="00F4232C">
        <w:rPr>
          <w:rFonts w:ascii="Verdana" w:hAnsi="Verdana"/>
          <w:bCs/>
          <w:sz w:val="20"/>
        </w:rPr>
        <w:t xml:space="preserve"> Las ITF comenzarán a remitir a la Secretaría, por conducto de la CNBV, o a la propia CNBV, los reportes de Operaciones y demás información que por virtud de lo dispuesto en las presentes Disposiciones deba remitirse a las mismas, a partir de que la Secretaría o la CNBV determinen los medios y expidan los formatos oficiales </w:t>
      </w:r>
      <w:r w:rsidRPr="00F4232C">
        <w:rPr>
          <w:rFonts w:ascii="Verdana" w:hAnsi="Verdana"/>
          <w:bCs/>
          <w:sz w:val="20"/>
        </w:rPr>
        <w:lastRenderedPageBreak/>
        <w:t>correspondientes en los cuales se establezcan los plazos respectivos para su cumplimiento.</w:t>
      </w:r>
    </w:p>
    <w:p w:rsidR="00F4232C" w:rsidRPr="00F4232C" w:rsidRDefault="00F4232C" w:rsidP="00F4232C">
      <w:pPr>
        <w:jc w:val="both"/>
        <w:rPr>
          <w:rFonts w:ascii="Verdana" w:hAnsi="Verdana"/>
          <w:bCs/>
          <w:sz w:val="20"/>
        </w:rPr>
      </w:pPr>
      <w:r w:rsidRPr="00F4232C">
        <w:rPr>
          <w:rFonts w:ascii="Verdana" w:hAnsi="Verdana"/>
          <w:b/>
          <w:bCs/>
          <w:sz w:val="20"/>
        </w:rPr>
        <w:t>Cuarto</w:t>
      </w:r>
      <w:r w:rsidRPr="00F4232C">
        <w:rPr>
          <w:rFonts w:ascii="Verdana" w:hAnsi="Verdana"/>
          <w:bCs/>
          <w:sz w:val="20"/>
        </w:rPr>
        <w:t>.- La Secretaría, previa opinión de la Unidad de Inteligencia Financiera, dará a conocer a las ITF mediante los medios electrónicos que establezca la CNBV, los lineamientos a que se refiere el artículo </w:t>
      </w:r>
      <w:r w:rsidRPr="00F4232C">
        <w:rPr>
          <w:rFonts w:ascii="Verdana" w:hAnsi="Verdana"/>
          <w:b/>
          <w:bCs/>
          <w:sz w:val="20"/>
        </w:rPr>
        <w:t>11, </w:t>
      </w:r>
      <w:r w:rsidRPr="00F4232C">
        <w:rPr>
          <w:rFonts w:ascii="Verdana" w:hAnsi="Verdana"/>
          <w:bCs/>
          <w:sz w:val="20"/>
        </w:rPr>
        <w:t>fracción VI de las Disposiciones, dentro de los noventa días naturales siguientes a la entrada en vigor de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t>Quinto.-</w:t>
      </w:r>
      <w:r w:rsidRPr="00F4232C">
        <w:rPr>
          <w:rFonts w:ascii="Verdana" w:hAnsi="Verdana"/>
          <w:bCs/>
          <w:sz w:val="20"/>
        </w:rPr>
        <w:t> La Secretaría dará a conocer a las ITF las guías, lineamientos o mejores prácticas a que se refiere el artículo </w:t>
      </w:r>
      <w:r w:rsidRPr="00F4232C">
        <w:rPr>
          <w:rFonts w:ascii="Verdana" w:hAnsi="Verdana"/>
          <w:b/>
          <w:bCs/>
          <w:sz w:val="20"/>
        </w:rPr>
        <w:t>65, </w:t>
      </w:r>
      <w:r w:rsidRPr="00F4232C">
        <w:rPr>
          <w:rFonts w:ascii="Verdana" w:hAnsi="Verdana"/>
          <w:bCs/>
          <w:sz w:val="20"/>
        </w:rPr>
        <w:t>fracción II de las Disposiciones, dentro de los doscientos cuarenta días naturales siguientes a la entrada en vigor de las presentes Disposiciones.</w:t>
      </w:r>
    </w:p>
    <w:p w:rsidR="00F4232C" w:rsidRPr="00F4232C" w:rsidRDefault="00F4232C" w:rsidP="00F4232C">
      <w:pPr>
        <w:jc w:val="both"/>
        <w:rPr>
          <w:rFonts w:ascii="Verdana" w:hAnsi="Verdana"/>
          <w:bCs/>
          <w:sz w:val="20"/>
        </w:rPr>
      </w:pPr>
      <w:r w:rsidRPr="00F4232C">
        <w:rPr>
          <w:rFonts w:ascii="Verdana" w:hAnsi="Verdana"/>
          <w:b/>
          <w:bCs/>
          <w:sz w:val="20"/>
        </w:rPr>
        <w:t>Sexto.-</w:t>
      </w:r>
      <w:r w:rsidRPr="00F4232C">
        <w:rPr>
          <w:rFonts w:ascii="Verdana" w:hAnsi="Verdana"/>
          <w:bCs/>
          <w:sz w:val="20"/>
        </w:rPr>
        <w:t> La CNBV dará a conocer a las ITF mediante los medios electrónicos que establezca, los lineamientos, guías y/o mejores prácticas a que se refiere el artículo </w:t>
      </w:r>
      <w:r w:rsidRPr="00F4232C">
        <w:rPr>
          <w:rFonts w:ascii="Verdana" w:hAnsi="Verdana"/>
          <w:b/>
          <w:bCs/>
          <w:sz w:val="20"/>
        </w:rPr>
        <w:t>9</w:t>
      </w:r>
      <w:r w:rsidRPr="00F4232C">
        <w:rPr>
          <w:rFonts w:ascii="Verdana" w:hAnsi="Verdana"/>
          <w:bCs/>
          <w:sz w:val="20"/>
        </w:rPr>
        <w:t> de las Disposiciones, dentro de los noventa días naturales siguientes a la entrada en vigor de las presentes Disposiciones.</w:t>
      </w:r>
    </w:p>
    <w:p w:rsidR="00F4232C" w:rsidRPr="00F4232C" w:rsidRDefault="00F4232C" w:rsidP="00F4232C">
      <w:pPr>
        <w:jc w:val="both"/>
        <w:rPr>
          <w:rFonts w:ascii="Verdana" w:hAnsi="Verdana"/>
          <w:b/>
          <w:bCs/>
          <w:sz w:val="20"/>
        </w:rPr>
      </w:pPr>
      <w:r w:rsidRPr="00F4232C">
        <w:rPr>
          <w:rFonts w:ascii="Verdana" w:hAnsi="Verdana"/>
          <w:b/>
          <w:bCs/>
          <w:sz w:val="20"/>
        </w:rPr>
        <w:t>Anexo 1</w:t>
      </w:r>
    </w:p>
    <w:p w:rsidR="00F4232C" w:rsidRPr="00F4232C" w:rsidRDefault="00F4232C" w:rsidP="00F4232C">
      <w:pPr>
        <w:jc w:val="both"/>
        <w:rPr>
          <w:rFonts w:ascii="Verdana" w:hAnsi="Verdana"/>
          <w:bCs/>
          <w:sz w:val="20"/>
        </w:rPr>
      </w:pPr>
      <w:r w:rsidRPr="00F4232C">
        <w:rPr>
          <w:rFonts w:ascii="Verdana" w:hAnsi="Verdana"/>
          <w:bCs/>
          <w:sz w:val="20"/>
        </w:rPr>
        <w:t>El régimen simplificado a que se refiere la fracción V del artículo </w:t>
      </w:r>
      <w:r w:rsidRPr="00F4232C">
        <w:rPr>
          <w:rFonts w:ascii="Verdana" w:hAnsi="Verdana"/>
          <w:b/>
          <w:bCs/>
          <w:sz w:val="20"/>
        </w:rPr>
        <w:t>11</w:t>
      </w:r>
      <w:r w:rsidRPr="00F4232C">
        <w:rPr>
          <w:rFonts w:ascii="Verdana" w:hAnsi="Verdana"/>
          <w:bCs/>
          <w:sz w:val="20"/>
        </w:rPr>
        <w:t> de las presentes Disposiciones, aplicará a las siguientes sociedades, dependencias y entidades:</w:t>
      </w:r>
    </w:p>
    <w:p w:rsidR="00F4232C" w:rsidRPr="00F4232C" w:rsidRDefault="00F4232C" w:rsidP="00F4232C">
      <w:pPr>
        <w:jc w:val="both"/>
        <w:rPr>
          <w:rFonts w:ascii="Verdana" w:hAnsi="Verdana"/>
          <w:bCs/>
          <w:sz w:val="20"/>
        </w:rPr>
      </w:pPr>
      <w:r w:rsidRPr="00F4232C">
        <w:rPr>
          <w:rFonts w:ascii="Verdana" w:hAnsi="Verdana"/>
          <w:bCs/>
          <w:sz w:val="20"/>
        </w:rPr>
        <w:t>Instituciones de Tecnología Financiera</w:t>
      </w:r>
    </w:p>
    <w:p w:rsidR="00F4232C" w:rsidRPr="00F4232C" w:rsidRDefault="00F4232C" w:rsidP="00F4232C">
      <w:pPr>
        <w:jc w:val="both"/>
        <w:rPr>
          <w:rFonts w:ascii="Verdana" w:hAnsi="Verdana"/>
          <w:bCs/>
          <w:sz w:val="20"/>
        </w:rPr>
      </w:pPr>
      <w:r w:rsidRPr="00F4232C">
        <w:rPr>
          <w:rFonts w:ascii="Verdana" w:hAnsi="Verdana"/>
          <w:bCs/>
          <w:sz w:val="20"/>
        </w:rPr>
        <w:t>Sociedades Controladoras de Grupos Financieros</w:t>
      </w:r>
    </w:p>
    <w:p w:rsidR="00F4232C" w:rsidRPr="00F4232C" w:rsidRDefault="00F4232C" w:rsidP="00F4232C">
      <w:pPr>
        <w:jc w:val="both"/>
        <w:rPr>
          <w:rFonts w:ascii="Verdana" w:hAnsi="Verdana"/>
          <w:bCs/>
          <w:sz w:val="20"/>
        </w:rPr>
      </w:pPr>
      <w:r w:rsidRPr="00F4232C">
        <w:rPr>
          <w:rFonts w:ascii="Verdana" w:hAnsi="Verdana"/>
          <w:bCs/>
          <w:sz w:val="20"/>
        </w:rPr>
        <w:t>Fondos de Inversión</w:t>
      </w:r>
    </w:p>
    <w:p w:rsidR="00F4232C" w:rsidRPr="00F4232C" w:rsidRDefault="00F4232C" w:rsidP="00F4232C">
      <w:pPr>
        <w:jc w:val="both"/>
        <w:rPr>
          <w:rFonts w:ascii="Verdana" w:hAnsi="Verdana"/>
          <w:bCs/>
          <w:sz w:val="20"/>
        </w:rPr>
      </w:pPr>
      <w:r w:rsidRPr="00F4232C">
        <w:rPr>
          <w:rFonts w:ascii="Verdana" w:hAnsi="Verdana"/>
          <w:bCs/>
          <w:sz w:val="20"/>
        </w:rPr>
        <w:t>Sociedades de Inversión Especializadas en Fondos para el Retiro</w:t>
      </w:r>
    </w:p>
    <w:p w:rsidR="00F4232C" w:rsidRPr="00F4232C" w:rsidRDefault="00F4232C" w:rsidP="00F4232C">
      <w:pPr>
        <w:jc w:val="both"/>
        <w:rPr>
          <w:rFonts w:ascii="Verdana" w:hAnsi="Verdana"/>
          <w:bCs/>
          <w:sz w:val="20"/>
        </w:rPr>
      </w:pPr>
      <w:r w:rsidRPr="00F4232C">
        <w:rPr>
          <w:rFonts w:ascii="Verdana" w:hAnsi="Verdana"/>
          <w:bCs/>
          <w:sz w:val="20"/>
        </w:rPr>
        <w:t>Sociedades Operadoras de Fondos de Inversión</w:t>
      </w:r>
    </w:p>
    <w:p w:rsidR="00F4232C" w:rsidRPr="00F4232C" w:rsidRDefault="00F4232C" w:rsidP="00F4232C">
      <w:pPr>
        <w:jc w:val="both"/>
        <w:rPr>
          <w:rFonts w:ascii="Verdana" w:hAnsi="Verdana"/>
          <w:bCs/>
          <w:sz w:val="20"/>
        </w:rPr>
      </w:pPr>
      <w:r w:rsidRPr="00F4232C">
        <w:rPr>
          <w:rFonts w:ascii="Verdana" w:hAnsi="Verdana"/>
          <w:bCs/>
          <w:sz w:val="20"/>
        </w:rPr>
        <w:t>Sociedades Distribuidoras de Acciones de Fondos de Inversión</w:t>
      </w:r>
    </w:p>
    <w:p w:rsidR="00F4232C" w:rsidRPr="00F4232C" w:rsidRDefault="00F4232C" w:rsidP="00F4232C">
      <w:pPr>
        <w:jc w:val="both"/>
        <w:rPr>
          <w:rFonts w:ascii="Verdana" w:hAnsi="Verdana"/>
          <w:bCs/>
          <w:sz w:val="20"/>
        </w:rPr>
      </w:pPr>
      <w:r w:rsidRPr="00F4232C">
        <w:rPr>
          <w:rFonts w:ascii="Verdana" w:hAnsi="Verdana"/>
          <w:bCs/>
          <w:sz w:val="20"/>
        </w:rPr>
        <w:t>Instituciones de Crédito</w:t>
      </w:r>
    </w:p>
    <w:p w:rsidR="00F4232C" w:rsidRPr="00F4232C" w:rsidRDefault="00F4232C" w:rsidP="00F4232C">
      <w:pPr>
        <w:jc w:val="both"/>
        <w:rPr>
          <w:rFonts w:ascii="Verdana" w:hAnsi="Verdana"/>
          <w:bCs/>
          <w:sz w:val="20"/>
        </w:rPr>
      </w:pPr>
      <w:r w:rsidRPr="00F4232C">
        <w:rPr>
          <w:rFonts w:ascii="Verdana" w:hAnsi="Verdana"/>
          <w:bCs/>
          <w:sz w:val="20"/>
        </w:rPr>
        <w:t>Financiera Nacional de Desarrollo Agropecuario, Rural, Forestal y Pesquero</w:t>
      </w:r>
    </w:p>
    <w:p w:rsidR="00F4232C" w:rsidRPr="00F4232C" w:rsidRDefault="00F4232C" w:rsidP="00F4232C">
      <w:pPr>
        <w:jc w:val="both"/>
        <w:rPr>
          <w:rFonts w:ascii="Verdana" w:hAnsi="Verdana"/>
          <w:bCs/>
          <w:sz w:val="20"/>
        </w:rPr>
      </w:pPr>
      <w:r w:rsidRPr="00F4232C">
        <w:rPr>
          <w:rFonts w:ascii="Verdana" w:hAnsi="Verdana"/>
          <w:bCs/>
          <w:sz w:val="20"/>
        </w:rPr>
        <w:t>Casas de Bolsa</w:t>
      </w:r>
    </w:p>
    <w:p w:rsidR="00F4232C" w:rsidRPr="00F4232C" w:rsidRDefault="00F4232C" w:rsidP="00F4232C">
      <w:pPr>
        <w:jc w:val="both"/>
        <w:rPr>
          <w:rFonts w:ascii="Verdana" w:hAnsi="Verdana"/>
          <w:bCs/>
          <w:sz w:val="20"/>
        </w:rPr>
      </w:pPr>
      <w:r w:rsidRPr="00F4232C">
        <w:rPr>
          <w:rFonts w:ascii="Verdana" w:hAnsi="Verdana"/>
          <w:bCs/>
          <w:sz w:val="20"/>
        </w:rPr>
        <w:t>Casas de Cambio</w:t>
      </w:r>
    </w:p>
    <w:p w:rsidR="00F4232C" w:rsidRPr="00F4232C" w:rsidRDefault="00F4232C" w:rsidP="00F4232C">
      <w:pPr>
        <w:jc w:val="both"/>
        <w:rPr>
          <w:rFonts w:ascii="Verdana" w:hAnsi="Verdana"/>
          <w:bCs/>
          <w:sz w:val="20"/>
        </w:rPr>
      </w:pPr>
      <w:r w:rsidRPr="00F4232C">
        <w:rPr>
          <w:rFonts w:ascii="Verdana" w:hAnsi="Verdana"/>
          <w:bCs/>
          <w:sz w:val="20"/>
        </w:rPr>
        <w:t>Administradoras de Fondos para el Retiro</w:t>
      </w:r>
    </w:p>
    <w:p w:rsidR="00F4232C" w:rsidRPr="00F4232C" w:rsidRDefault="00F4232C" w:rsidP="00F4232C">
      <w:pPr>
        <w:jc w:val="both"/>
        <w:rPr>
          <w:rFonts w:ascii="Verdana" w:hAnsi="Verdana"/>
          <w:bCs/>
          <w:sz w:val="20"/>
        </w:rPr>
      </w:pPr>
      <w:r w:rsidRPr="00F4232C">
        <w:rPr>
          <w:rFonts w:ascii="Verdana" w:hAnsi="Verdana"/>
          <w:bCs/>
          <w:sz w:val="20"/>
        </w:rPr>
        <w:t>Instituciones de Seguros</w:t>
      </w:r>
    </w:p>
    <w:p w:rsidR="00F4232C" w:rsidRPr="00F4232C" w:rsidRDefault="00F4232C" w:rsidP="00F4232C">
      <w:pPr>
        <w:jc w:val="both"/>
        <w:rPr>
          <w:rFonts w:ascii="Verdana" w:hAnsi="Verdana"/>
          <w:bCs/>
          <w:sz w:val="20"/>
        </w:rPr>
      </w:pPr>
      <w:r w:rsidRPr="00F4232C">
        <w:rPr>
          <w:rFonts w:ascii="Verdana" w:hAnsi="Verdana"/>
          <w:bCs/>
          <w:sz w:val="20"/>
        </w:rPr>
        <w:t>Sociedades Mutualistas de Seguros</w:t>
      </w:r>
    </w:p>
    <w:p w:rsidR="00F4232C" w:rsidRPr="00F4232C" w:rsidRDefault="00F4232C" w:rsidP="00F4232C">
      <w:pPr>
        <w:jc w:val="both"/>
        <w:rPr>
          <w:rFonts w:ascii="Verdana" w:hAnsi="Verdana"/>
          <w:bCs/>
          <w:sz w:val="20"/>
        </w:rPr>
      </w:pPr>
      <w:r w:rsidRPr="00F4232C">
        <w:rPr>
          <w:rFonts w:ascii="Verdana" w:hAnsi="Verdana"/>
          <w:bCs/>
          <w:sz w:val="20"/>
        </w:rPr>
        <w:t>Instituciones de Fianzas</w:t>
      </w:r>
    </w:p>
    <w:p w:rsidR="00F4232C" w:rsidRPr="00F4232C" w:rsidRDefault="00F4232C" w:rsidP="00F4232C">
      <w:pPr>
        <w:jc w:val="both"/>
        <w:rPr>
          <w:rFonts w:ascii="Verdana" w:hAnsi="Verdana"/>
          <w:bCs/>
          <w:sz w:val="20"/>
        </w:rPr>
      </w:pPr>
      <w:r w:rsidRPr="00F4232C">
        <w:rPr>
          <w:rFonts w:ascii="Verdana" w:hAnsi="Verdana"/>
          <w:bCs/>
          <w:sz w:val="20"/>
        </w:rPr>
        <w:lastRenderedPageBreak/>
        <w:t>Almacenes Generales de Depósito</w:t>
      </w:r>
    </w:p>
    <w:p w:rsidR="00F4232C" w:rsidRPr="00F4232C" w:rsidRDefault="00F4232C" w:rsidP="00F4232C">
      <w:pPr>
        <w:jc w:val="both"/>
        <w:rPr>
          <w:rFonts w:ascii="Verdana" w:hAnsi="Verdana"/>
          <w:bCs/>
          <w:sz w:val="20"/>
        </w:rPr>
      </w:pPr>
      <w:r w:rsidRPr="00F4232C">
        <w:rPr>
          <w:rFonts w:ascii="Verdana" w:hAnsi="Verdana"/>
          <w:bCs/>
          <w:sz w:val="20"/>
        </w:rPr>
        <w:t>Sociedades Cooperativas de Ahorro y Préstamo</w:t>
      </w:r>
    </w:p>
    <w:p w:rsidR="00F4232C" w:rsidRPr="00F4232C" w:rsidRDefault="00F4232C" w:rsidP="00F4232C">
      <w:pPr>
        <w:jc w:val="both"/>
        <w:rPr>
          <w:rFonts w:ascii="Verdana" w:hAnsi="Verdana"/>
          <w:bCs/>
          <w:sz w:val="20"/>
        </w:rPr>
      </w:pPr>
      <w:r w:rsidRPr="00F4232C">
        <w:rPr>
          <w:rFonts w:ascii="Verdana" w:hAnsi="Verdana"/>
          <w:bCs/>
          <w:sz w:val="20"/>
        </w:rPr>
        <w:t>Sociedades Financieras Populares</w:t>
      </w:r>
    </w:p>
    <w:p w:rsidR="00F4232C" w:rsidRPr="00F4232C" w:rsidRDefault="00F4232C" w:rsidP="00F4232C">
      <w:pPr>
        <w:jc w:val="both"/>
        <w:rPr>
          <w:rFonts w:ascii="Verdana" w:hAnsi="Verdana"/>
          <w:bCs/>
          <w:sz w:val="20"/>
        </w:rPr>
      </w:pPr>
      <w:r w:rsidRPr="00F4232C">
        <w:rPr>
          <w:rFonts w:ascii="Verdana" w:hAnsi="Verdana"/>
          <w:bCs/>
          <w:sz w:val="20"/>
        </w:rPr>
        <w:t>Sociedades Financieras Comunitarias</w:t>
      </w:r>
    </w:p>
    <w:p w:rsidR="00F4232C" w:rsidRPr="00F4232C" w:rsidRDefault="00F4232C" w:rsidP="00F4232C">
      <w:pPr>
        <w:jc w:val="both"/>
        <w:rPr>
          <w:rFonts w:ascii="Verdana" w:hAnsi="Verdana"/>
          <w:bCs/>
          <w:sz w:val="20"/>
        </w:rPr>
      </w:pPr>
      <w:r w:rsidRPr="00F4232C">
        <w:rPr>
          <w:rFonts w:ascii="Verdana" w:hAnsi="Verdana"/>
          <w:bCs/>
          <w:sz w:val="20"/>
        </w:rPr>
        <w:t>Sociedades Financieras de Objeto Múltiple Reguladas y No Reguladas</w:t>
      </w:r>
    </w:p>
    <w:p w:rsidR="00F4232C" w:rsidRPr="00F4232C" w:rsidRDefault="00F4232C" w:rsidP="00F4232C">
      <w:pPr>
        <w:jc w:val="both"/>
        <w:rPr>
          <w:rFonts w:ascii="Verdana" w:hAnsi="Verdana"/>
          <w:bCs/>
          <w:sz w:val="20"/>
        </w:rPr>
      </w:pPr>
      <w:r w:rsidRPr="00F4232C">
        <w:rPr>
          <w:rFonts w:ascii="Verdana" w:hAnsi="Verdana"/>
          <w:bCs/>
          <w:sz w:val="20"/>
        </w:rPr>
        <w:t>Uniones de Crédito</w:t>
      </w:r>
    </w:p>
    <w:p w:rsidR="00F4232C" w:rsidRPr="00F4232C" w:rsidRDefault="00F4232C" w:rsidP="00F4232C">
      <w:pPr>
        <w:jc w:val="both"/>
        <w:rPr>
          <w:rFonts w:ascii="Verdana" w:hAnsi="Verdana"/>
          <w:bCs/>
          <w:sz w:val="20"/>
        </w:rPr>
      </w:pPr>
      <w:r w:rsidRPr="00F4232C">
        <w:rPr>
          <w:rFonts w:ascii="Verdana" w:hAnsi="Verdana"/>
          <w:bCs/>
          <w:sz w:val="20"/>
        </w:rPr>
        <w:t>Emisoras de Valores</w:t>
      </w:r>
    </w:p>
    <w:p w:rsidR="00F4232C" w:rsidRPr="00F4232C" w:rsidRDefault="00F4232C" w:rsidP="00F4232C">
      <w:pPr>
        <w:jc w:val="both"/>
        <w:rPr>
          <w:rFonts w:ascii="Verdana" w:hAnsi="Verdana"/>
          <w:bCs/>
          <w:sz w:val="20"/>
        </w:rPr>
      </w:pPr>
      <w:r w:rsidRPr="00F4232C">
        <w:rPr>
          <w:rFonts w:ascii="Verdana" w:hAnsi="Verdana"/>
          <w:bCs/>
          <w:sz w:val="20"/>
        </w:rPr>
        <w:t>Entidades Financieras Extranjeras</w:t>
      </w:r>
    </w:p>
    <w:p w:rsidR="00F4232C" w:rsidRPr="00F4232C" w:rsidRDefault="00F4232C" w:rsidP="00F4232C">
      <w:pPr>
        <w:jc w:val="both"/>
        <w:rPr>
          <w:rFonts w:ascii="Verdana" w:hAnsi="Verdana"/>
          <w:bCs/>
          <w:sz w:val="20"/>
        </w:rPr>
      </w:pPr>
      <w:r w:rsidRPr="00F4232C">
        <w:rPr>
          <w:rFonts w:ascii="Verdana" w:hAnsi="Verdana"/>
          <w:bCs/>
          <w:sz w:val="20"/>
        </w:rPr>
        <w:t>Dependencias y entidades públicas federales, estatales y municipales, así como de otras personas morales mexicanas de derecho público</w:t>
      </w:r>
    </w:p>
    <w:p w:rsidR="00F4232C" w:rsidRPr="00F4232C" w:rsidRDefault="00F4232C" w:rsidP="00F4232C">
      <w:pPr>
        <w:jc w:val="both"/>
        <w:rPr>
          <w:rFonts w:ascii="Verdana" w:hAnsi="Verdana"/>
          <w:bCs/>
          <w:sz w:val="20"/>
        </w:rPr>
      </w:pPr>
      <w:r w:rsidRPr="00F4232C">
        <w:rPr>
          <w:rFonts w:ascii="Verdana" w:hAnsi="Verdana"/>
          <w:bCs/>
          <w:sz w:val="20"/>
        </w:rPr>
        <w:t>Bolsas de Valores</w:t>
      </w:r>
    </w:p>
    <w:p w:rsidR="00F4232C" w:rsidRPr="00F4232C" w:rsidRDefault="00F4232C" w:rsidP="00F4232C">
      <w:pPr>
        <w:jc w:val="both"/>
        <w:rPr>
          <w:rFonts w:ascii="Verdana" w:hAnsi="Verdana"/>
          <w:bCs/>
          <w:sz w:val="20"/>
        </w:rPr>
      </w:pPr>
      <w:r w:rsidRPr="00F4232C">
        <w:rPr>
          <w:rFonts w:ascii="Verdana" w:hAnsi="Verdana"/>
          <w:bCs/>
          <w:sz w:val="20"/>
        </w:rPr>
        <w:t>Instituciones para el Depósito de Valores</w:t>
      </w:r>
    </w:p>
    <w:p w:rsidR="00F4232C" w:rsidRPr="00F4232C" w:rsidRDefault="00F4232C" w:rsidP="00F4232C">
      <w:pPr>
        <w:jc w:val="both"/>
        <w:rPr>
          <w:rFonts w:ascii="Verdana" w:hAnsi="Verdana"/>
          <w:bCs/>
          <w:sz w:val="20"/>
        </w:rPr>
      </w:pPr>
      <w:r w:rsidRPr="00F4232C">
        <w:rPr>
          <w:rFonts w:ascii="Verdana" w:hAnsi="Verdana"/>
          <w:bCs/>
          <w:sz w:val="20"/>
        </w:rPr>
        <w:t>Sociedades que administren sistemas para facilitar operaciones con valores</w:t>
      </w:r>
    </w:p>
    <w:p w:rsidR="00F4232C" w:rsidRPr="00F4232C" w:rsidRDefault="00F4232C" w:rsidP="00F4232C">
      <w:pPr>
        <w:jc w:val="both"/>
        <w:rPr>
          <w:rFonts w:ascii="Verdana" w:hAnsi="Verdana"/>
          <w:bCs/>
          <w:sz w:val="20"/>
        </w:rPr>
      </w:pPr>
      <w:r w:rsidRPr="00F4232C">
        <w:rPr>
          <w:rFonts w:ascii="Verdana" w:hAnsi="Verdana"/>
          <w:bCs/>
          <w:sz w:val="20"/>
        </w:rPr>
        <w:t>Contrapartes Centrales de Valores</w:t>
      </w:r>
    </w:p>
    <w:p w:rsidR="00F4232C" w:rsidRPr="00F4232C" w:rsidRDefault="00F4232C" w:rsidP="00F4232C">
      <w:pPr>
        <w:jc w:val="both"/>
        <w:rPr>
          <w:rFonts w:ascii="Verdana" w:hAnsi="Verdana"/>
          <w:bCs/>
          <w:sz w:val="20"/>
        </w:rPr>
      </w:pPr>
      <w:r w:rsidRPr="00F4232C">
        <w:rPr>
          <w:rFonts w:ascii="Verdana" w:hAnsi="Verdana"/>
          <w:bCs/>
          <w:sz w:val="20"/>
        </w:rPr>
        <w:t>Sociedades autorizadas para operar con Modelos Novedosos conforme al Título IV de la Ley para Regular a las Instituciones de Tecnología Financiera.</w:t>
      </w:r>
    </w:p>
    <w:p w:rsidR="00F4232C" w:rsidRPr="00F4232C" w:rsidRDefault="00F4232C" w:rsidP="00F4232C">
      <w:pPr>
        <w:jc w:val="both"/>
        <w:rPr>
          <w:rFonts w:ascii="Verdana" w:hAnsi="Verdana"/>
          <w:bCs/>
          <w:sz w:val="20"/>
        </w:rPr>
      </w:pPr>
      <w:r w:rsidRPr="00F4232C">
        <w:rPr>
          <w:rFonts w:ascii="Verdana" w:hAnsi="Verdana"/>
          <w:bCs/>
          <w:sz w:val="20"/>
        </w:rPr>
        <w:t> </w:t>
      </w:r>
    </w:p>
    <w:p w:rsidR="00F4232C" w:rsidRPr="00F4232C" w:rsidRDefault="00F4232C" w:rsidP="00F4232C">
      <w:pPr>
        <w:jc w:val="both"/>
        <w:rPr>
          <w:rFonts w:ascii="Verdana" w:hAnsi="Verdana"/>
          <w:bCs/>
          <w:sz w:val="20"/>
        </w:rPr>
      </w:pPr>
      <w:r w:rsidRPr="00F4232C">
        <w:rPr>
          <w:rFonts w:ascii="Verdana" w:hAnsi="Verdana"/>
          <w:bCs/>
          <w:sz w:val="20"/>
        </w:rPr>
        <w:t>Ciudad de México, a 7 de septiembre de 2018.- El Secretario de Hacienda y Crédito Público, </w:t>
      </w:r>
      <w:r w:rsidRPr="00F4232C">
        <w:rPr>
          <w:rFonts w:ascii="Verdana" w:hAnsi="Verdana"/>
          <w:b/>
          <w:bCs/>
          <w:sz w:val="20"/>
        </w:rPr>
        <w:t>José Antonio González Anaya</w:t>
      </w:r>
      <w:r w:rsidRPr="00F4232C">
        <w:rPr>
          <w:rFonts w:ascii="Verdana" w:hAnsi="Verdana"/>
          <w:bCs/>
          <w:sz w:val="20"/>
        </w:rPr>
        <w:t>.- Rúbrica.</w:t>
      </w:r>
    </w:p>
    <w:p w:rsidR="0049253C" w:rsidRPr="0049253C" w:rsidRDefault="0049253C" w:rsidP="0049253C">
      <w:pPr>
        <w:jc w:val="both"/>
        <w:rPr>
          <w:rFonts w:ascii="Verdana" w:hAnsi="Verdana"/>
          <w:bCs/>
          <w:sz w:val="20"/>
        </w:rPr>
      </w:pPr>
      <w:bookmarkStart w:id="0" w:name="_GoBack"/>
      <w:bookmarkEnd w:id="0"/>
    </w:p>
    <w:p w:rsidR="00BF3AEB" w:rsidRDefault="00F4232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3C"/>
    <w:rsid w:val="002228FA"/>
    <w:rsid w:val="0049253C"/>
    <w:rsid w:val="00C06CE1"/>
    <w:rsid w:val="00F42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423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232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423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232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8924">
      <w:bodyDiv w:val="1"/>
      <w:marLeft w:val="0"/>
      <w:marRight w:val="0"/>
      <w:marTop w:val="0"/>
      <w:marBottom w:val="0"/>
      <w:divBdr>
        <w:top w:val="none" w:sz="0" w:space="0" w:color="auto"/>
        <w:left w:val="none" w:sz="0" w:space="0" w:color="auto"/>
        <w:bottom w:val="none" w:sz="0" w:space="0" w:color="auto"/>
        <w:right w:val="none" w:sz="0" w:space="0" w:color="auto"/>
      </w:divBdr>
    </w:div>
    <w:div w:id="451705059">
      <w:bodyDiv w:val="1"/>
      <w:marLeft w:val="0"/>
      <w:marRight w:val="0"/>
      <w:marTop w:val="0"/>
      <w:marBottom w:val="0"/>
      <w:divBdr>
        <w:top w:val="none" w:sz="0" w:space="0" w:color="auto"/>
        <w:left w:val="none" w:sz="0" w:space="0" w:color="auto"/>
        <w:bottom w:val="none" w:sz="0" w:space="0" w:color="auto"/>
        <w:right w:val="none" w:sz="0" w:space="0" w:color="auto"/>
      </w:divBdr>
    </w:div>
    <w:div w:id="485972488">
      <w:bodyDiv w:val="1"/>
      <w:marLeft w:val="0"/>
      <w:marRight w:val="0"/>
      <w:marTop w:val="0"/>
      <w:marBottom w:val="0"/>
      <w:divBdr>
        <w:top w:val="none" w:sz="0" w:space="0" w:color="auto"/>
        <w:left w:val="none" w:sz="0" w:space="0" w:color="auto"/>
        <w:bottom w:val="none" w:sz="0" w:space="0" w:color="auto"/>
        <w:right w:val="none" w:sz="0" w:space="0" w:color="auto"/>
      </w:divBdr>
      <w:divsChild>
        <w:div w:id="517080764">
          <w:marLeft w:val="0"/>
          <w:marRight w:val="0"/>
          <w:marTop w:val="101"/>
          <w:marBottom w:val="101"/>
          <w:divBdr>
            <w:top w:val="none" w:sz="0" w:space="0" w:color="auto"/>
            <w:left w:val="none" w:sz="0" w:space="0" w:color="auto"/>
            <w:bottom w:val="none" w:sz="0" w:space="0" w:color="auto"/>
            <w:right w:val="none" w:sz="0" w:space="0" w:color="auto"/>
          </w:divBdr>
        </w:div>
        <w:div w:id="1688947364">
          <w:marLeft w:val="144"/>
          <w:marRight w:val="0"/>
          <w:marTop w:val="0"/>
          <w:marBottom w:val="101"/>
          <w:divBdr>
            <w:top w:val="none" w:sz="0" w:space="0" w:color="auto"/>
            <w:left w:val="none" w:sz="0" w:space="0" w:color="auto"/>
            <w:bottom w:val="none" w:sz="0" w:space="0" w:color="auto"/>
            <w:right w:val="none" w:sz="0" w:space="0" w:color="auto"/>
          </w:divBdr>
        </w:div>
        <w:div w:id="77757259">
          <w:marLeft w:val="0"/>
          <w:marRight w:val="0"/>
          <w:marTop w:val="0"/>
          <w:marBottom w:val="101"/>
          <w:divBdr>
            <w:top w:val="none" w:sz="0" w:space="0" w:color="auto"/>
            <w:left w:val="none" w:sz="0" w:space="0" w:color="auto"/>
            <w:bottom w:val="none" w:sz="0" w:space="0" w:color="auto"/>
            <w:right w:val="none" w:sz="0" w:space="0" w:color="auto"/>
          </w:divBdr>
        </w:div>
        <w:div w:id="741606031">
          <w:marLeft w:val="0"/>
          <w:marRight w:val="0"/>
          <w:marTop w:val="0"/>
          <w:marBottom w:val="101"/>
          <w:divBdr>
            <w:top w:val="none" w:sz="0" w:space="0" w:color="auto"/>
            <w:left w:val="none" w:sz="0" w:space="0" w:color="auto"/>
            <w:bottom w:val="none" w:sz="0" w:space="0" w:color="auto"/>
            <w:right w:val="none" w:sz="0" w:space="0" w:color="auto"/>
          </w:divBdr>
        </w:div>
        <w:div w:id="604074017">
          <w:marLeft w:val="144"/>
          <w:marRight w:val="0"/>
          <w:marTop w:val="0"/>
          <w:marBottom w:val="101"/>
          <w:divBdr>
            <w:top w:val="none" w:sz="0" w:space="0" w:color="auto"/>
            <w:left w:val="none" w:sz="0" w:space="0" w:color="auto"/>
            <w:bottom w:val="none" w:sz="0" w:space="0" w:color="auto"/>
            <w:right w:val="none" w:sz="0" w:space="0" w:color="auto"/>
          </w:divBdr>
        </w:div>
        <w:div w:id="1383599363">
          <w:marLeft w:val="0"/>
          <w:marRight w:val="0"/>
          <w:marTop w:val="0"/>
          <w:marBottom w:val="101"/>
          <w:divBdr>
            <w:top w:val="none" w:sz="0" w:space="0" w:color="auto"/>
            <w:left w:val="none" w:sz="0" w:space="0" w:color="auto"/>
            <w:bottom w:val="none" w:sz="0" w:space="0" w:color="auto"/>
            <w:right w:val="none" w:sz="0" w:space="0" w:color="auto"/>
          </w:divBdr>
        </w:div>
        <w:div w:id="908268908">
          <w:marLeft w:val="0"/>
          <w:marRight w:val="0"/>
          <w:marTop w:val="0"/>
          <w:marBottom w:val="101"/>
          <w:divBdr>
            <w:top w:val="none" w:sz="0" w:space="0" w:color="auto"/>
            <w:left w:val="none" w:sz="0" w:space="0" w:color="auto"/>
            <w:bottom w:val="none" w:sz="0" w:space="0" w:color="auto"/>
            <w:right w:val="none" w:sz="0" w:space="0" w:color="auto"/>
          </w:divBdr>
        </w:div>
        <w:div w:id="229385551">
          <w:marLeft w:val="0"/>
          <w:marRight w:val="0"/>
          <w:marTop w:val="0"/>
          <w:marBottom w:val="80"/>
          <w:divBdr>
            <w:top w:val="none" w:sz="0" w:space="0" w:color="auto"/>
            <w:left w:val="none" w:sz="0" w:space="0" w:color="auto"/>
            <w:bottom w:val="none" w:sz="0" w:space="0" w:color="auto"/>
            <w:right w:val="none" w:sz="0" w:space="0" w:color="auto"/>
          </w:divBdr>
        </w:div>
        <w:div w:id="1822233291">
          <w:marLeft w:val="0"/>
          <w:marRight w:val="0"/>
          <w:marTop w:val="0"/>
          <w:marBottom w:val="80"/>
          <w:divBdr>
            <w:top w:val="none" w:sz="0" w:space="0" w:color="auto"/>
            <w:left w:val="none" w:sz="0" w:space="0" w:color="auto"/>
            <w:bottom w:val="none" w:sz="0" w:space="0" w:color="auto"/>
            <w:right w:val="none" w:sz="0" w:space="0" w:color="auto"/>
          </w:divBdr>
        </w:div>
        <w:div w:id="1932661663">
          <w:marLeft w:val="0"/>
          <w:marRight w:val="0"/>
          <w:marTop w:val="0"/>
          <w:marBottom w:val="80"/>
          <w:divBdr>
            <w:top w:val="none" w:sz="0" w:space="0" w:color="auto"/>
            <w:left w:val="none" w:sz="0" w:space="0" w:color="auto"/>
            <w:bottom w:val="none" w:sz="0" w:space="0" w:color="auto"/>
            <w:right w:val="none" w:sz="0" w:space="0" w:color="auto"/>
          </w:divBdr>
        </w:div>
        <w:div w:id="1209613292">
          <w:marLeft w:val="0"/>
          <w:marRight w:val="0"/>
          <w:marTop w:val="0"/>
          <w:marBottom w:val="80"/>
          <w:divBdr>
            <w:top w:val="none" w:sz="0" w:space="0" w:color="auto"/>
            <w:left w:val="none" w:sz="0" w:space="0" w:color="auto"/>
            <w:bottom w:val="none" w:sz="0" w:space="0" w:color="auto"/>
            <w:right w:val="none" w:sz="0" w:space="0" w:color="auto"/>
          </w:divBdr>
        </w:div>
        <w:div w:id="1408113845">
          <w:marLeft w:val="0"/>
          <w:marRight w:val="0"/>
          <w:marTop w:val="101"/>
          <w:marBottom w:val="80"/>
          <w:divBdr>
            <w:top w:val="none" w:sz="0" w:space="0" w:color="auto"/>
            <w:left w:val="none" w:sz="0" w:space="0" w:color="auto"/>
            <w:bottom w:val="none" w:sz="0" w:space="0" w:color="auto"/>
            <w:right w:val="none" w:sz="0" w:space="0" w:color="auto"/>
          </w:divBdr>
        </w:div>
        <w:div w:id="1678847067">
          <w:marLeft w:val="0"/>
          <w:marRight w:val="0"/>
          <w:marTop w:val="0"/>
          <w:marBottom w:val="80"/>
          <w:divBdr>
            <w:top w:val="none" w:sz="0" w:space="0" w:color="auto"/>
            <w:left w:val="none" w:sz="0" w:space="0" w:color="auto"/>
            <w:bottom w:val="none" w:sz="0" w:space="0" w:color="auto"/>
            <w:right w:val="none" w:sz="0" w:space="0" w:color="auto"/>
          </w:divBdr>
        </w:div>
        <w:div w:id="1184202023">
          <w:marLeft w:val="0"/>
          <w:marRight w:val="0"/>
          <w:marTop w:val="0"/>
          <w:marBottom w:val="80"/>
          <w:divBdr>
            <w:top w:val="none" w:sz="0" w:space="0" w:color="auto"/>
            <w:left w:val="none" w:sz="0" w:space="0" w:color="auto"/>
            <w:bottom w:val="none" w:sz="0" w:space="0" w:color="auto"/>
            <w:right w:val="none" w:sz="0" w:space="0" w:color="auto"/>
          </w:divBdr>
        </w:div>
        <w:div w:id="2075659961">
          <w:marLeft w:val="0"/>
          <w:marRight w:val="0"/>
          <w:marTop w:val="0"/>
          <w:marBottom w:val="80"/>
          <w:divBdr>
            <w:top w:val="none" w:sz="0" w:space="0" w:color="auto"/>
            <w:left w:val="none" w:sz="0" w:space="0" w:color="auto"/>
            <w:bottom w:val="none" w:sz="0" w:space="0" w:color="auto"/>
            <w:right w:val="none" w:sz="0" w:space="0" w:color="auto"/>
          </w:divBdr>
        </w:div>
        <w:div w:id="1425607992">
          <w:marLeft w:val="720"/>
          <w:marRight w:val="0"/>
          <w:marTop w:val="0"/>
          <w:marBottom w:val="80"/>
          <w:divBdr>
            <w:top w:val="none" w:sz="0" w:space="0" w:color="auto"/>
            <w:left w:val="none" w:sz="0" w:space="0" w:color="auto"/>
            <w:bottom w:val="none" w:sz="0" w:space="0" w:color="auto"/>
            <w:right w:val="none" w:sz="0" w:space="0" w:color="auto"/>
          </w:divBdr>
        </w:div>
        <w:div w:id="768895656">
          <w:marLeft w:val="720"/>
          <w:marRight w:val="0"/>
          <w:marTop w:val="0"/>
          <w:marBottom w:val="80"/>
          <w:divBdr>
            <w:top w:val="none" w:sz="0" w:space="0" w:color="auto"/>
            <w:left w:val="none" w:sz="0" w:space="0" w:color="auto"/>
            <w:bottom w:val="none" w:sz="0" w:space="0" w:color="auto"/>
            <w:right w:val="none" w:sz="0" w:space="0" w:color="auto"/>
          </w:divBdr>
        </w:div>
        <w:div w:id="1531840643">
          <w:marLeft w:val="720"/>
          <w:marRight w:val="0"/>
          <w:marTop w:val="0"/>
          <w:marBottom w:val="92"/>
          <w:divBdr>
            <w:top w:val="none" w:sz="0" w:space="0" w:color="auto"/>
            <w:left w:val="none" w:sz="0" w:space="0" w:color="auto"/>
            <w:bottom w:val="none" w:sz="0" w:space="0" w:color="auto"/>
            <w:right w:val="none" w:sz="0" w:space="0" w:color="auto"/>
          </w:divBdr>
        </w:div>
        <w:div w:id="372997447">
          <w:marLeft w:val="720"/>
          <w:marRight w:val="0"/>
          <w:marTop w:val="0"/>
          <w:marBottom w:val="92"/>
          <w:divBdr>
            <w:top w:val="none" w:sz="0" w:space="0" w:color="auto"/>
            <w:left w:val="none" w:sz="0" w:space="0" w:color="auto"/>
            <w:bottom w:val="none" w:sz="0" w:space="0" w:color="auto"/>
            <w:right w:val="none" w:sz="0" w:space="0" w:color="auto"/>
          </w:divBdr>
        </w:div>
        <w:div w:id="658189336">
          <w:marLeft w:val="720"/>
          <w:marRight w:val="0"/>
          <w:marTop w:val="0"/>
          <w:marBottom w:val="92"/>
          <w:divBdr>
            <w:top w:val="none" w:sz="0" w:space="0" w:color="auto"/>
            <w:left w:val="none" w:sz="0" w:space="0" w:color="auto"/>
            <w:bottom w:val="none" w:sz="0" w:space="0" w:color="auto"/>
            <w:right w:val="none" w:sz="0" w:space="0" w:color="auto"/>
          </w:divBdr>
        </w:div>
        <w:div w:id="439254947">
          <w:marLeft w:val="720"/>
          <w:marRight w:val="0"/>
          <w:marTop w:val="0"/>
          <w:marBottom w:val="92"/>
          <w:divBdr>
            <w:top w:val="none" w:sz="0" w:space="0" w:color="auto"/>
            <w:left w:val="none" w:sz="0" w:space="0" w:color="auto"/>
            <w:bottom w:val="none" w:sz="0" w:space="0" w:color="auto"/>
            <w:right w:val="none" w:sz="0" w:space="0" w:color="auto"/>
          </w:divBdr>
        </w:div>
        <w:div w:id="847914255">
          <w:marLeft w:val="720"/>
          <w:marRight w:val="0"/>
          <w:marTop w:val="0"/>
          <w:marBottom w:val="92"/>
          <w:divBdr>
            <w:top w:val="none" w:sz="0" w:space="0" w:color="auto"/>
            <w:left w:val="none" w:sz="0" w:space="0" w:color="auto"/>
            <w:bottom w:val="none" w:sz="0" w:space="0" w:color="auto"/>
            <w:right w:val="none" w:sz="0" w:space="0" w:color="auto"/>
          </w:divBdr>
        </w:div>
        <w:div w:id="1228490210">
          <w:marLeft w:val="0"/>
          <w:marRight w:val="0"/>
          <w:marTop w:val="0"/>
          <w:marBottom w:val="92"/>
          <w:divBdr>
            <w:top w:val="none" w:sz="0" w:space="0" w:color="auto"/>
            <w:left w:val="none" w:sz="0" w:space="0" w:color="auto"/>
            <w:bottom w:val="none" w:sz="0" w:space="0" w:color="auto"/>
            <w:right w:val="none" w:sz="0" w:space="0" w:color="auto"/>
          </w:divBdr>
        </w:div>
        <w:div w:id="24067730">
          <w:marLeft w:val="144"/>
          <w:marRight w:val="0"/>
          <w:marTop w:val="0"/>
          <w:marBottom w:val="80"/>
          <w:divBdr>
            <w:top w:val="none" w:sz="0" w:space="0" w:color="auto"/>
            <w:left w:val="none" w:sz="0" w:space="0" w:color="auto"/>
            <w:bottom w:val="none" w:sz="0" w:space="0" w:color="auto"/>
            <w:right w:val="none" w:sz="0" w:space="0" w:color="auto"/>
          </w:divBdr>
        </w:div>
        <w:div w:id="215825875">
          <w:marLeft w:val="0"/>
          <w:marRight w:val="0"/>
          <w:marTop w:val="0"/>
          <w:marBottom w:val="80"/>
          <w:divBdr>
            <w:top w:val="none" w:sz="0" w:space="0" w:color="auto"/>
            <w:left w:val="none" w:sz="0" w:space="0" w:color="auto"/>
            <w:bottom w:val="none" w:sz="0" w:space="0" w:color="auto"/>
            <w:right w:val="none" w:sz="0" w:space="0" w:color="auto"/>
          </w:divBdr>
        </w:div>
        <w:div w:id="1762751225">
          <w:marLeft w:val="144"/>
          <w:marRight w:val="0"/>
          <w:marTop w:val="0"/>
          <w:marBottom w:val="80"/>
          <w:divBdr>
            <w:top w:val="none" w:sz="0" w:space="0" w:color="auto"/>
            <w:left w:val="none" w:sz="0" w:space="0" w:color="auto"/>
            <w:bottom w:val="none" w:sz="0" w:space="0" w:color="auto"/>
            <w:right w:val="none" w:sz="0" w:space="0" w:color="auto"/>
          </w:divBdr>
        </w:div>
        <w:div w:id="1417359294">
          <w:marLeft w:val="0"/>
          <w:marRight w:val="0"/>
          <w:marTop w:val="0"/>
          <w:marBottom w:val="80"/>
          <w:divBdr>
            <w:top w:val="none" w:sz="0" w:space="0" w:color="auto"/>
            <w:left w:val="none" w:sz="0" w:space="0" w:color="auto"/>
            <w:bottom w:val="none" w:sz="0" w:space="0" w:color="auto"/>
            <w:right w:val="none" w:sz="0" w:space="0" w:color="auto"/>
          </w:divBdr>
        </w:div>
        <w:div w:id="346566557">
          <w:marLeft w:val="144"/>
          <w:marRight w:val="0"/>
          <w:marTop w:val="0"/>
          <w:marBottom w:val="80"/>
          <w:divBdr>
            <w:top w:val="none" w:sz="0" w:space="0" w:color="auto"/>
            <w:left w:val="none" w:sz="0" w:space="0" w:color="auto"/>
            <w:bottom w:val="none" w:sz="0" w:space="0" w:color="auto"/>
            <w:right w:val="none" w:sz="0" w:space="0" w:color="auto"/>
          </w:divBdr>
        </w:div>
        <w:div w:id="702175705">
          <w:marLeft w:val="0"/>
          <w:marRight w:val="0"/>
          <w:marTop w:val="0"/>
          <w:marBottom w:val="80"/>
          <w:divBdr>
            <w:top w:val="none" w:sz="0" w:space="0" w:color="auto"/>
            <w:left w:val="none" w:sz="0" w:space="0" w:color="auto"/>
            <w:bottom w:val="none" w:sz="0" w:space="0" w:color="auto"/>
            <w:right w:val="none" w:sz="0" w:space="0" w:color="auto"/>
          </w:divBdr>
        </w:div>
        <w:div w:id="1866822842">
          <w:marLeft w:val="144"/>
          <w:marRight w:val="0"/>
          <w:marTop w:val="0"/>
          <w:marBottom w:val="80"/>
          <w:divBdr>
            <w:top w:val="none" w:sz="0" w:space="0" w:color="auto"/>
            <w:left w:val="none" w:sz="0" w:space="0" w:color="auto"/>
            <w:bottom w:val="none" w:sz="0" w:space="0" w:color="auto"/>
            <w:right w:val="none" w:sz="0" w:space="0" w:color="auto"/>
          </w:divBdr>
        </w:div>
        <w:div w:id="1061442486">
          <w:marLeft w:val="0"/>
          <w:marRight w:val="0"/>
          <w:marTop w:val="0"/>
          <w:marBottom w:val="80"/>
          <w:divBdr>
            <w:top w:val="none" w:sz="0" w:space="0" w:color="auto"/>
            <w:left w:val="none" w:sz="0" w:space="0" w:color="auto"/>
            <w:bottom w:val="none" w:sz="0" w:space="0" w:color="auto"/>
            <w:right w:val="none" w:sz="0" w:space="0" w:color="auto"/>
          </w:divBdr>
        </w:div>
        <w:div w:id="495875474">
          <w:marLeft w:val="144"/>
          <w:marRight w:val="0"/>
          <w:marTop w:val="0"/>
          <w:marBottom w:val="80"/>
          <w:divBdr>
            <w:top w:val="none" w:sz="0" w:space="0" w:color="auto"/>
            <w:left w:val="none" w:sz="0" w:space="0" w:color="auto"/>
            <w:bottom w:val="none" w:sz="0" w:space="0" w:color="auto"/>
            <w:right w:val="none" w:sz="0" w:space="0" w:color="auto"/>
          </w:divBdr>
        </w:div>
        <w:div w:id="90519135">
          <w:marLeft w:val="0"/>
          <w:marRight w:val="0"/>
          <w:marTop w:val="0"/>
          <w:marBottom w:val="80"/>
          <w:divBdr>
            <w:top w:val="none" w:sz="0" w:space="0" w:color="auto"/>
            <w:left w:val="none" w:sz="0" w:space="0" w:color="auto"/>
            <w:bottom w:val="none" w:sz="0" w:space="0" w:color="auto"/>
            <w:right w:val="none" w:sz="0" w:space="0" w:color="auto"/>
          </w:divBdr>
        </w:div>
        <w:div w:id="1965505904">
          <w:marLeft w:val="144"/>
          <w:marRight w:val="0"/>
          <w:marTop w:val="0"/>
          <w:marBottom w:val="80"/>
          <w:divBdr>
            <w:top w:val="none" w:sz="0" w:space="0" w:color="auto"/>
            <w:left w:val="none" w:sz="0" w:space="0" w:color="auto"/>
            <w:bottom w:val="none" w:sz="0" w:space="0" w:color="auto"/>
            <w:right w:val="none" w:sz="0" w:space="0" w:color="auto"/>
          </w:divBdr>
        </w:div>
        <w:div w:id="3437611">
          <w:marLeft w:val="0"/>
          <w:marRight w:val="0"/>
          <w:marTop w:val="0"/>
          <w:marBottom w:val="80"/>
          <w:divBdr>
            <w:top w:val="none" w:sz="0" w:space="0" w:color="auto"/>
            <w:left w:val="none" w:sz="0" w:space="0" w:color="auto"/>
            <w:bottom w:val="none" w:sz="0" w:space="0" w:color="auto"/>
            <w:right w:val="none" w:sz="0" w:space="0" w:color="auto"/>
          </w:divBdr>
        </w:div>
        <w:div w:id="1100835641">
          <w:marLeft w:val="144"/>
          <w:marRight w:val="0"/>
          <w:marTop w:val="0"/>
          <w:marBottom w:val="80"/>
          <w:divBdr>
            <w:top w:val="none" w:sz="0" w:space="0" w:color="auto"/>
            <w:left w:val="none" w:sz="0" w:space="0" w:color="auto"/>
            <w:bottom w:val="none" w:sz="0" w:space="0" w:color="auto"/>
            <w:right w:val="none" w:sz="0" w:space="0" w:color="auto"/>
          </w:divBdr>
        </w:div>
        <w:div w:id="428547516">
          <w:marLeft w:val="0"/>
          <w:marRight w:val="0"/>
          <w:marTop w:val="0"/>
          <w:marBottom w:val="80"/>
          <w:divBdr>
            <w:top w:val="none" w:sz="0" w:space="0" w:color="auto"/>
            <w:left w:val="none" w:sz="0" w:space="0" w:color="auto"/>
            <w:bottom w:val="none" w:sz="0" w:space="0" w:color="auto"/>
            <w:right w:val="none" w:sz="0" w:space="0" w:color="auto"/>
          </w:divBdr>
        </w:div>
        <w:div w:id="1402168887">
          <w:marLeft w:val="144"/>
          <w:marRight w:val="0"/>
          <w:marTop w:val="0"/>
          <w:marBottom w:val="80"/>
          <w:divBdr>
            <w:top w:val="none" w:sz="0" w:space="0" w:color="auto"/>
            <w:left w:val="none" w:sz="0" w:space="0" w:color="auto"/>
            <w:bottom w:val="none" w:sz="0" w:space="0" w:color="auto"/>
            <w:right w:val="none" w:sz="0" w:space="0" w:color="auto"/>
          </w:divBdr>
        </w:div>
        <w:div w:id="77682422">
          <w:marLeft w:val="0"/>
          <w:marRight w:val="0"/>
          <w:marTop w:val="0"/>
          <w:marBottom w:val="80"/>
          <w:divBdr>
            <w:top w:val="none" w:sz="0" w:space="0" w:color="auto"/>
            <w:left w:val="none" w:sz="0" w:space="0" w:color="auto"/>
            <w:bottom w:val="none" w:sz="0" w:space="0" w:color="auto"/>
            <w:right w:val="none" w:sz="0" w:space="0" w:color="auto"/>
          </w:divBdr>
        </w:div>
        <w:div w:id="1522233722">
          <w:marLeft w:val="144"/>
          <w:marRight w:val="0"/>
          <w:marTop w:val="0"/>
          <w:marBottom w:val="80"/>
          <w:divBdr>
            <w:top w:val="none" w:sz="0" w:space="0" w:color="auto"/>
            <w:left w:val="none" w:sz="0" w:space="0" w:color="auto"/>
            <w:bottom w:val="none" w:sz="0" w:space="0" w:color="auto"/>
            <w:right w:val="none" w:sz="0" w:space="0" w:color="auto"/>
          </w:divBdr>
        </w:div>
        <w:div w:id="179397220">
          <w:marLeft w:val="0"/>
          <w:marRight w:val="0"/>
          <w:marTop w:val="0"/>
          <w:marBottom w:val="80"/>
          <w:divBdr>
            <w:top w:val="none" w:sz="0" w:space="0" w:color="auto"/>
            <w:left w:val="none" w:sz="0" w:space="0" w:color="auto"/>
            <w:bottom w:val="none" w:sz="0" w:space="0" w:color="auto"/>
            <w:right w:val="none" w:sz="0" w:space="0" w:color="auto"/>
          </w:divBdr>
        </w:div>
        <w:div w:id="1205213224">
          <w:marLeft w:val="144"/>
          <w:marRight w:val="0"/>
          <w:marTop w:val="0"/>
          <w:marBottom w:val="101"/>
          <w:divBdr>
            <w:top w:val="none" w:sz="0" w:space="0" w:color="auto"/>
            <w:left w:val="none" w:sz="0" w:space="0" w:color="auto"/>
            <w:bottom w:val="none" w:sz="0" w:space="0" w:color="auto"/>
            <w:right w:val="none" w:sz="0" w:space="0" w:color="auto"/>
          </w:divBdr>
        </w:div>
        <w:div w:id="1391003295">
          <w:marLeft w:val="0"/>
          <w:marRight w:val="0"/>
          <w:marTop w:val="0"/>
          <w:marBottom w:val="101"/>
          <w:divBdr>
            <w:top w:val="none" w:sz="0" w:space="0" w:color="auto"/>
            <w:left w:val="none" w:sz="0" w:space="0" w:color="auto"/>
            <w:bottom w:val="none" w:sz="0" w:space="0" w:color="auto"/>
            <w:right w:val="none" w:sz="0" w:space="0" w:color="auto"/>
          </w:divBdr>
        </w:div>
        <w:div w:id="276373041">
          <w:marLeft w:val="144"/>
          <w:marRight w:val="0"/>
          <w:marTop w:val="0"/>
          <w:marBottom w:val="101"/>
          <w:divBdr>
            <w:top w:val="none" w:sz="0" w:space="0" w:color="auto"/>
            <w:left w:val="none" w:sz="0" w:space="0" w:color="auto"/>
            <w:bottom w:val="none" w:sz="0" w:space="0" w:color="auto"/>
            <w:right w:val="none" w:sz="0" w:space="0" w:color="auto"/>
          </w:divBdr>
        </w:div>
        <w:div w:id="1094208822">
          <w:marLeft w:val="0"/>
          <w:marRight w:val="0"/>
          <w:marTop w:val="0"/>
          <w:marBottom w:val="101"/>
          <w:divBdr>
            <w:top w:val="none" w:sz="0" w:space="0" w:color="auto"/>
            <w:left w:val="none" w:sz="0" w:space="0" w:color="auto"/>
            <w:bottom w:val="none" w:sz="0" w:space="0" w:color="auto"/>
            <w:right w:val="none" w:sz="0" w:space="0" w:color="auto"/>
          </w:divBdr>
        </w:div>
        <w:div w:id="1095053511">
          <w:marLeft w:val="144"/>
          <w:marRight w:val="0"/>
          <w:marTop w:val="0"/>
          <w:marBottom w:val="101"/>
          <w:divBdr>
            <w:top w:val="none" w:sz="0" w:space="0" w:color="auto"/>
            <w:left w:val="none" w:sz="0" w:space="0" w:color="auto"/>
            <w:bottom w:val="none" w:sz="0" w:space="0" w:color="auto"/>
            <w:right w:val="none" w:sz="0" w:space="0" w:color="auto"/>
          </w:divBdr>
        </w:div>
        <w:div w:id="1546259557">
          <w:marLeft w:val="0"/>
          <w:marRight w:val="0"/>
          <w:marTop w:val="0"/>
          <w:marBottom w:val="101"/>
          <w:divBdr>
            <w:top w:val="none" w:sz="0" w:space="0" w:color="auto"/>
            <w:left w:val="none" w:sz="0" w:space="0" w:color="auto"/>
            <w:bottom w:val="none" w:sz="0" w:space="0" w:color="auto"/>
            <w:right w:val="none" w:sz="0" w:space="0" w:color="auto"/>
          </w:divBdr>
        </w:div>
        <w:div w:id="190648799">
          <w:marLeft w:val="144"/>
          <w:marRight w:val="0"/>
          <w:marTop w:val="0"/>
          <w:marBottom w:val="101"/>
          <w:divBdr>
            <w:top w:val="none" w:sz="0" w:space="0" w:color="auto"/>
            <w:left w:val="none" w:sz="0" w:space="0" w:color="auto"/>
            <w:bottom w:val="none" w:sz="0" w:space="0" w:color="auto"/>
            <w:right w:val="none" w:sz="0" w:space="0" w:color="auto"/>
          </w:divBdr>
        </w:div>
        <w:div w:id="705524259">
          <w:marLeft w:val="0"/>
          <w:marRight w:val="0"/>
          <w:marTop w:val="0"/>
          <w:marBottom w:val="101"/>
          <w:divBdr>
            <w:top w:val="none" w:sz="0" w:space="0" w:color="auto"/>
            <w:left w:val="none" w:sz="0" w:space="0" w:color="auto"/>
            <w:bottom w:val="none" w:sz="0" w:space="0" w:color="auto"/>
            <w:right w:val="none" w:sz="0" w:space="0" w:color="auto"/>
          </w:divBdr>
        </w:div>
        <w:div w:id="1660041078">
          <w:marLeft w:val="144"/>
          <w:marRight w:val="0"/>
          <w:marTop w:val="0"/>
          <w:marBottom w:val="101"/>
          <w:divBdr>
            <w:top w:val="none" w:sz="0" w:space="0" w:color="auto"/>
            <w:left w:val="none" w:sz="0" w:space="0" w:color="auto"/>
            <w:bottom w:val="none" w:sz="0" w:space="0" w:color="auto"/>
            <w:right w:val="none" w:sz="0" w:space="0" w:color="auto"/>
          </w:divBdr>
        </w:div>
        <w:div w:id="855116497">
          <w:marLeft w:val="0"/>
          <w:marRight w:val="0"/>
          <w:marTop w:val="0"/>
          <w:marBottom w:val="101"/>
          <w:divBdr>
            <w:top w:val="none" w:sz="0" w:space="0" w:color="auto"/>
            <w:left w:val="none" w:sz="0" w:space="0" w:color="auto"/>
            <w:bottom w:val="none" w:sz="0" w:space="0" w:color="auto"/>
            <w:right w:val="none" w:sz="0" w:space="0" w:color="auto"/>
          </w:divBdr>
        </w:div>
        <w:div w:id="2039164037">
          <w:marLeft w:val="144"/>
          <w:marRight w:val="0"/>
          <w:marTop w:val="0"/>
          <w:marBottom w:val="101"/>
          <w:divBdr>
            <w:top w:val="none" w:sz="0" w:space="0" w:color="auto"/>
            <w:left w:val="none" w:sz="0" w:space="0" w:color="auto"/>
            <w:bottom w:val="none" w:sz="0" w:space="0" w:color="auto"/>
            <w:right w:val="none" w:sz="0" w:space="0" w:color="auto"/>
          </w:divBdr>
        </w:div>
        <w:div w:id="2099789016">
          <w:marLeft w:val="0"/>
          <w:marRight w:val="0"/>
          <w:marTop w:val="0"/>
          <w:marBottom w:val="101"/>
          <w:divBdr>
            <w:top w:val="none" w:sz="0" w:space="0" w:color="auto"/>
            <w:left w:val="none" w:sz="0" w:space="0" w:color="auto"/>
            <w:bottom w:val="none" w:sz="0" w:space="0" w:color="auto"/>
            <w:right w:val="none" w:sz="0" w:space="0" w:color="auto"/>
          </w:divBdr>
        </w:div>
        <w:div w:id="866261927">
          <w:marLeft w:val="144"/>
          <w:marRight w:val="0"/>
          <w:marTop w:val="0"/>
          <w:marBottom w:val="101"/>
          <w:divBdr>
            <w:top w:val="none" w:sz="0" w:space="0" w:color="auto"/>
            <w:left w:val="none" w:sz="0" w:space="0" w:color="auto"/>
            <w:bottom w:val="none" w:sz="0" w:space="0" w:color="auto"/>
            <w:right w:val="none" w:sz="0" w:space="0" w:color="auto"/>
          </w:divBdr>
        </w:div>
        <w:div w:id="1673608957">
          <w:marLeft w:val="0"/>
          <w:marRight w:val="0"/>
          <w:marTop w:val="0"/>
          <w:marBottom w:val="101"/>
          <w:divBdr>
            <w:top w:val="none" w:sz="0" w:space="0" w:color="auto"/>
            <w:left w:val="none" w:sz="0" w:space="0" w:color="auto"/>
            <w:bottom w:val="none" w:sz="0" w:space="0" w:color="auto"/>
            <w:right w:val="none" w:sz="0" w:space="0" w:color="auto"/>
          </w:divBdr>
        </w:div>
        <w:div w:id="199830805">
          <w:marLeft w:val="144"/>
          <w:marRight w:val="0"/>
          <w:marTop w:val="0"/>
          <w:marBottom w:val="101"/>
          <w:divBdr>
            <w:top w:val="none" w:sz="0" w:space="0" w:color="auto"/>
            <w:left w:val="none" w:sz="0" w:space="0" w:color="auto"/>
            <w:bottom w:val="none" w:sz="0" w:space="0" w:color="auto"/>
            <w:right w:val="none" w:sz="0" w:space="0" w:color="auto"/>
          </w:divBdr>
        </w:div>
        <w:div w:id="352925472">
          <w:marLeft w:val="0"/>
          <w:marRight w:val="0"/>
          <w:marTop w:val="0"/>
          <w:marBottom w:val="101"/>
          <w:divBdr>
            <w:top w:val="none" w:sz="0" w:space="0" w:color="auto"/>
            <w:left w:val="none" w:sz="0" w:space="0" w:color="auto"/>
            <w:bottom w:val="none" w:sz="0" w:space="0" w:color="auto"/>
            <w:right w:val="none" w:sz="0" w:space="0" w:color="auto"/>
          </w:divBdr>
        </w:div>
        <w:div w:id="1349335604">
          <w:marLeft w:val="144"/>
          <w:marRight w:val="0"/>
          <w:marTop w:val="0"/>
          <w:marBottom w:val="101"/>
          <w:divBdr>
            <w:top w:val="none" w:sz="0" w:space="0" w:color="auto"/>
            <w:left w:val="none" w:sz="0" w:space="0" w:color="auto"/>
            <w:bottom w:val="none" w:sz="0" w:space="0" w:color="auto"/>
            <w:right w:val="none" w:sz="0" w:space="0" w:color="auto"/>
          </w:divBdr>
        </w:div>
        <w:div w:id="2024281453">
          <w:marLeft w:val="0"/>
          <w:marRight w:val="0"/>
          <w:marTop w:val="0"/>
          <w:marBottom w:val="101"/>
          <w:divBdr>
            <w:top w:val="none" w:sz="0" w:space="0" w:color="auto"/>
            <w:left w:val="none" w:sz="0" w:space="0" w:color="auto"/>
            <w:bottom w:val="none" w:sz="0" w:space="0" w:color="auto"/>
            <w:right w:val="none" w:sz="0" w:space="0" w:color="auto"/>
          </w:divBdr>
        </w:div>
        <w:div w:id="849753406">
          <w:marLeft w:val="144"/>
          <w:marRight w:val="0"/>
          <w:marTop w:val="0"/>
          <w:marBottom w:val="101"/>
          <w:divBdr>
            <w:top w:val="none" w:sz="0" w:space="0" w:color="auto"/>
            <w:left w:val="none" w:sz="0" w:space="0" w:color="auto"/>
            <w:bottom w:val="none" w:sz="0" w:space="0" w:color="auto"/>
            <w:right w:val="none" w:sz="0" w:space="0" w:color="auto"/>
          </w:divBdr>
        </w:div>
        <w:div w:id="278267471">
          <w:marLeft w:val="0"/>
          <w:marRight w:val="0"/>
          <w:marTop w:val="0"/>
          <w:marBottom w:val="101"/>
          <w:divBdr>
            <w:top w:val="none" w:sz="0" w:space="0" w:color="auto"/>
            <w:left w:val="none" w:sz="0" w:space="0" w:color="auto"/>
            <w:bottom w:val="none" w:sz="0" w:space="0" w:color="auto"/>
            <w:right w:val="none" w:sz="0" w:space="0" w:color="auto"/>
          </w:divBdr>
        </w:div>
        <w:div w:id="1579359953">
          <w:marLeft w:val="0"/>
          <w:marRight w:val="0"/>
          <w:marTop w:val="0"/>
          <w:marBottom w:val="101"/>
          <w:divBdr>
            <w:top w:val="none" w:sz="0" w:space="0" w:color="auto"/>
            <w:left w:val="none" w:sz="0" w:space="0" w:color="auto"/>
            <w:bottom w:val="none" w:sz="0" w:space="0" w:color="auto"/>
            <w:right w:val="none" w:sz="0" w:space="0" w:color="auto"/>
          </w:divBdr>
        </w:div>
        <w:div w:id="1241862932">
          <w:marLeft w:val="0"/>
          <w:marRight w:val="0"/>
          <w:marTop w:val="0"/>
          <w:marBottom w:val="101"/>
          <w:divBdr>
            <w:top w:val="none" w:sz="0" w:space="0" w:color="auto"/>
            <w:left w:val="none" w:sz="0" w:space="0" w:color="auto"/>
            <w:bottom w:val="none" w:sz="0" w:space="0" w:color="auto"/>
            <w:right w:val="none" w:sz="0" w:space="0" w:color="auto"/>
          </w:divBdr>
        </w:div>
        <w:div w:id="1382707494">
          <w:marLeft w:val="0"/>
          <w:marRight w:val="0"/>
          <w:marTop w:val="0"/>
          <w:marBottom w:val="101"/>
          <w:divBdr>
            <w:top w:val="none" w:sz="0" w:space="0" w:color="auto"/>
            <w:left w:val="none" w:sz="0" w:space="0" w:color="auto"/>
            <w:bottom w:val="none" w:sz="0" w:space="0" w:color="auto"/>
            <w:right w:val="none" w:sz="0" w:space="0" w:color="auto"/>
          </w:divBdr>
        </w:div>
        <w:div w:id="1465808019">
          <w:marLeft w:val="0"/>
          <w:marRight w:val="0"/>
          <w:marTop w:val="0"/>
          <w:marBottom w:val="101"/>
          <w:divBdr>
            <w:top w:val="none" w:sz="0" w:space="0" w:color="auto"/>
            <w:left w:val="none" w:sz="0" w:space="0" w:color="auto"/>
            <w:bottom w:val="none" w:sz="0" w:space="0" w:color="auto"/>
            <w:right w:val="none" w:sz="0" w:space="0" w:color="auto"/>
          </w:divBdr>
        </w:div>
        <w:div w:id="1748846751">
          <w:marLeft w:val="0"/>
          <w:marRight w:val="0"/>
          <w:marTop w:val="0"/>
          <w:marBottom w:val="101"/>
          <w:divBdr>
            <w:top w:val="none" w:sz="0" w:space="0" w:color="auto"/>
            <w:left w:val="none" w:sz="0" w:space="0" w:color="auto"/>
            <w:bottom w:val="none" w:sz="0" w:space="0" w:color="auto"/>
            <w:right w:val="none" w:sz="0" w:space="0" w:color="auto"/>
          </w:divBdr>
        </w:div>
        <w:div w:id="165288643">
          <w:marLeft w:val="720"/>
          <w:marRight w:val="0"/>
          <w:marTop w:val="0"/>
          <w:marBottom w:val="101"/>
          <w:divBdr>
            <w:top w:val="none" w:sz="0" w:space="0" w:color="auto"/>
            <w:left w:val="none" w:sz="0" w:space="0" w:color="auto"/>
            <w:bottom w:val="none" w:sz="0" w:space="0" w:color="auto"/>
            <w:right w:val="none" w:sz="0" w:space="0" w:color="auto"/>
          </w:divBdr>
        </w:div>
        <w:div w:id="781458408">
          <w:marLeft w:val="720"/>
          <w:marRight w:val="0"/>
          <w:marTop w:val="0"/>
          <w:marBottom w:val="101"/>
          <w:divBdr>
            <w:top w:val="none" w:sz="0" w:space="0" w:color="auto"/>
            <w:left w:val="none" w:sz="0" w:space="0" w:color="auto"/>
            <w:bottom w:val="none" w:sz="0" w:space="0" w:color="auto"/>
            <w:right w:val="none" w:sz="0" w:space="0" w:color="auto"/>
          </w:divBdr>
        </w:div>
        <w:div w:id="403529182">
          <w:marLeft w:val="720"/>
          <w:marRight w:val="0"/>
          <w:marTop w:val="0"/>
          <w:marBottom w:val="101"/>
          <w:divBdr>
            <w:top w:val="none" w:sz="0" w:space="0" w:color="auto"/>
            <w:left w:val="none" w:sz="0" w:space="0" w:color="auto"/>
            <w:bottom w:val="none" w:sz="0" w:space="0" w:color="auto"/>
            <w:right w:val="none" w:sz="0" w:space="0" w:color="auto"/>
          </w:divBdr>
        </w:div>
        <w:div w:id="1153327480">
          <w:marLeft w:val="720"/>
          <w:marRight w:val="0"/>
          <w:marTop w:val="0"/>
          <w:marBottom w:val="101"/>
          <w:divBdr>
            <w:top w:val="none" w:sz="0" w:space="0" w:color="auto"/>
            <w:left w:val="none" w:sz="0" w:space="0" w:color="auto"/>
            <w:bottom w:val="none" w:sz="0" w:space="0" w:color="auto"/>
            <w:right w:val="none" w:sz="0" w:space="0" w:color="auto"/>
          </w:divBdr>
        </w:div>
        <w:div w:id="1676762373">
          <w:marLeft w:val="720"/>
          <w:marRight w:val="0"/>
          <w:marTop w:val="0"/>
          <w:marBottom w:val="101"/>
          <w:divBdr>
            <w:top w:val="none" w:sz="0" w:space="0" w:color="auto"/>
            <w:left w:val="none" w:sz="0" w:space="0" w:color="auto"/>
            <w:bottom w:val="none" w:sz="0" w:space="0" w:color="auto"/>
            <w:right w:val="none" w:sz="0" w:space="0" w:color="auto"/>
          </w:divBdr>
        </w:div>
        <w:div w:id="821847700">
          <w:marLeft w:val="720"/>
          <w:marRight w:val="0"/>
          <w:marTop w:val="0"/>
          <w:marBottom w:val="101"/>
          <w:divBdr>
            <w:top w:val="none" w:sz="0" w:space="0" w:color="auto"/>
            <w:left w:val="none" w:sz="0" w:space="0" w:color="auto"/>
            <w:bottom w:val="none" w:sz="0" w:space="0" w:color="auto"/>
            <w:right w:val="none" w:sz="0" w:space="0" w:color="auto"/>
          </w:divBdr>
        </w:div>
        <w:div w:id="1467237934">
          <w:marLeft w:val="0"/>
          <w:marRight w:val="0"/>
          <w:marTop w:val="0"/>
          <w:marBottom w:val="101"/>
          <w:divBdr>
            <w:top w:val="none" w:sz="0" w:space="0" w:color="auto"/>
            <w:left w:val="none" w:sz="0" w:space="0" w:color="auto"/>
            <w:bottom w:val="none" w:sz="0" w:space="0" w:color="auto"/>
            <w:right w:val="none" w:sz="0" w:space="0" w:color="auto"/>
          </w:divBdr>
        </w:div>
        <w:div w:id="2054840679">
          <w:marLeft w:val="0"/>
          <w:marRight w:val="0"/>
          <w:marTop w:val="0"/>
          <w:marBottom w:val="101"/>
          <w:divBdr>
            <w:top w:val="none" w:sz="0" w:space="0" w:color="auto"/>
            <w:left w:val="none" w:sz="0" w:space="0" w:color="auto"/>
            <w:bottom w:val="none" w:sz="0" w:space="0" w:color="auto"/>
            <w:right w:val="none" w:sz="0" w:space="0" w:color="auto"/>
          </w:divBdr>
        </w:div>
        <w:div w:id="1451321375">
          <w:marLeft w:val="0"/>
          <w:marRight w:val="0"/>
          <w:marTop w:val="0"/>
          <w:marBottom w:val="101"/>
          <w:divBdr>
            <w:top w:val="none" w:sz="0" w:space="0" w:color="auto"/>
            <w:left w:val="none" w:sz="0" w:space="0" w:color="auto"/>
            <w:bottom w:val="none" w:sz="0" w:space="0" w:color="auto"/>
            <w:right w:val="none" w:sz="0" w:space="0" w:color="auto"/>
          </w:divBdr>
        </w:div>
        <w:div w:id="228345275">
          <w:marLeft w:val="0"/>
          <w:marRight w:val="0"/>
          <w:marTop w:val="0"/>
          <w:marBottom w:val="101"/>
          <w:divBdr>
            <w:top w:val="none" w:sz="0" w:space="0" w:color="auto"/>
            <w:left w:val="none" w:sz="0" w:space="0" w:color="auto"/>
            <w:bottom w:val="none" w:sz="0" w:space="0" w:color="auto"/>
            <w:right w:val="none" w:sz="0" w:space="0" w:color="auto"/>
          </w:divBdr>
        </w:div>
        <w:div w:id="612059233">
          <w:marLeft w:val="0"/>
          <w:marRight w:val="0"/>
          <w:marTop w:val="0"/>
          <w:marBottom w:val="101"/>
          <w:divBdr>
            <w:top w:val="none" w:sz="0" w:space="0" w:color="auto"/>
            <w:left w:val="none" w:sz="0" w:space="0" w:color="auto"/>
            <w:bottom w:val="none" w:sz="0" w:space="0" w:color="auto"/>
            <w:right w:val="none" w:sz="0" w:space="0" w:color="auto"/>
          </w:divBdr>
        </w:div>
        <w:div w:id="1575965124">
          <w:marLeft w:val="0"/>
          <w:marRight w:val="0"/>
          <w:marTop w:val="0"/>
          <w:marBottom w:val="101"/>
          <w:divBdr>
            <w:top w:val="none" w:sz="0" w:space="0" w:color="auto"/>
            <w:left w:val="none" w:sz="0" w:space="0" w:color="auto"/>
            <w:bottom w:val="none" w:sz="0" w:space="0" w:color="auto"/>
            <w:right w:val="none" w:sz="0" w:space="0" w:color="auto"/>
          </w:divBdr>
        </w:div>
        <w:div w:id="1566406937">
          <w:marLeft w:val="0"/>
          <w:marRight w:val="0"/>
          <w:marTop w:val="0"/>
          <w:marBottom w:val="101"/>
          <w:divBdr>
            <w:top w:val="none" w:sz="0" w:space="0" w:color="auto"/>
            <w:left w:val="none" w:sz="0" w:space="0" w:color="auto"/>
            <w:bottom w:val="none" w:sz="0" w:space="0" w:color="auto"/>
            <w:right w:val="none" w:sz="0" w:space="0" w:color="auto"/>
          </w:divBdr>
        </w:div>
        <w:div w:id="1750078297">
          <w:marLeft w:val="0"/>
          <w:marRight w:val="0"/>
          <w:marTop w:val="0"/>
          <w:marBottom w:val="101"/>
          <w:divBdr>
            <w:top w:val="none" w:sz="0" w:space="0" w:color="auto"/>
            <w:left w:val="none" w:sz="0" w:space="0" w:color="auto"/>
            <w:bottom w:val="none" w:sz="0" w:space="0" w:color="auto"/>
            <w:right w:val="none" w:sz="0" w:space="0" w:color="auto"/>
          </w:divBdr>
        </w:div>
        <w:div w:id="1349067597">
          <w:marLeft w:val="0"/>
          <w:marRight w:val="0"/>
          <w:marTop w:val="0"/>
          <w:marBottom w:val="101"/>
          <w:divBdr>
            <w:top w:val="none" w:sz="0" w:space="0" w:color="auto"/>
            <w:left w:val="none" w:sz="0" w:space="0" w:color="auto"/>
            <w:bottom w:val="none" w:sz="0" w:space="0" w:color="auto"/>
            <w:right w:val="none" w:sz="0" w:space="0" w:color="auto"/>
          </w:divBdr>
        </w:div>
        <w:div w:id="1569685058">
          <w:marLeft w:val="0"/>
          <w:marRight w:val="0"/>
          <w:marTop w:val="0"/>
          <w:marBottom w:val="101"/>
          <w:divBdr>
            <w:top w:val="none" w:sz="0" w:space="0" w:color="auto"/>
            <w:left w:val="none" w:sz="0" w:space="0" w:color="auto"/>
            <w:bottom w:val="none" w:sz="0" w:space="0" w:color="auto"/>
            <w:right w:val="none" w:sz="0" w:space="0" w:color="auto"/>
          </w:divBdr>
        </w:div>
        <w:div w:id="1435058415">
          <w:marLeft w:val="0"/>
          <w:marRight w:val="0"/>
          <w:marTop w:val="0"/>
          <w:marBottom w:val="101"/>
          <w:divBdr>
            <w:top w:val="none" w:sz="0" w:space="0" w:color="auto"/>
            <w:left w:val="none" w:sz="0" w:space="0" w:color="auto"/>
            <w:bottom w:val="none" w:sz="0" w:space="0" w:color="auto"/>
            <w:right w:val="none" w:sz="0" w:space="0" w:color="auto"/>
          </w:divBdr>
        </w:div>
        <w:div w:id="531502661">
          <w:marLeft w:val="0"/>
          <w:marRight w:val="0"/>
          <w:marTop w:val="0"/>
          <w:marBottom w:val="101"/>
          <w:divBdr>
            <w:top w:val="none" w:sz="0" w:space="0" w:color="auto"/>
            <w:left w:val="none" w:sz="0" w:space="0" w:color="auto"/>
            <w:bottom w:val="none" w:sz="0" w:space="0" w:color="auto"/>
            <w:right w:val="none" w:sz="0" w:space="0" w:color="auto"/>
          </w:divBdr>
        </w:div>
        <w:div w:id="1964799700">
          <w:marLeft w:val="0"/>
          <w:marRight w:val="0"/>
          <w:marTop w:val="0"/>
          <w:marBottom w:val="101"/>
          <w:divBdr>
            <w:top w:val="none" w:sz="0" w:space="0" w:color="auto"/>
            <w:left w:val="none" w:sz="0" w:space="0" w:color="auto"/>
            <w:bottom w:val="none" w:sz="0" w:space="0" w:color="auto"/>
            <w:right w:val="none" w:sz="0" w:space="0" w:color="auto"/>
          </w:divBdr>
        </w:div>
        <w:div w:id="1259406639">
          <w:marLeft w:val="0"/>
          <w:marRight w:val="0"/>
          <w:marTop w:val="0"/>
          <w:marBottom w:val="101"/>
          <w:divBdr>
            <w:top w:val="none" w:sz="0" w:space="0" w:color="auto"/>
            <w:left w:val="none" w:sz="0" w:space="0" w:color="auto"/>
            <w:bottom w:val="none" w:sz="0" w:space="0" w:color="auto"/>
            <w:right w:val="none" w:sz="0" w:space="0" w:color="auto"/>
          </w:divBdr>
        </w:div>
        <w:div w:id="1424494347">
          <w:marLeft w:val="0"/>
          <w:marRight w:val="0"/>
          <w:marTop w:val="0"/>
          <w:marBottom w:val="101"/>
          <w:divBdr>
            <w:top w:val="none" w:sz="0" w:space="0" w:color="auto"/>
            <w:left w:val="none" w:sz="0" w:space="0" w:color="auto"/>
            <w:bottom w:val="none" w:sz="0" w:space="0" w:color="auto"/>
            <w:right w:val="none" w:sz="0" w:space="0" w:color="auto"/>
          </w:divBdr>
        </w:div>
        <w:div w:id="545144223">
          <w:marLeft w:val="0"/>
          <w:marRight w:val="0"/>
          <w:marTop w:val="0"/>
          <w:marBottom w:val="101"/>
          <w:divBdr>
            <w:top w:val="none" w:sz="0" w:space="0" w:color="auto"/>
            <w:left w:val="none" w:sz="0" w:space="0" w:color="auto"/>
            <w:bottom w:val="none" w:sz="0" w:space="0" w:color="auto"/>
            <w:right w:val="none" w:sz="0" w:space="0" w:color="auto"/>
          </w:divBdr>
        </w:div>
        <w:div w:id="621420853">
          <w:marLeft w:val="0"/>
          <w:marRight w:val="0"/>
          <w:marTop w:val="0"/>
          <w:marBottom w:val="101"/>
          <w:divBdr>
            <w:top w:val="none" w:sz="0" w:space="0" w:color="auto"/>
            <w:left w:val="none" w:sz="0" w:space="0" w:color="auto"/>
            <w:bottom w:val="none" w:sz="0" w:space="0" w:color="auto"/>
            <w:right w:val="none" w:sz="0" w:space="0" w:color="auto"/>
          </w:divBdr>
        </w:div>
        <w:div w:id="187842623">
          <w:marLeft w:val="0"/>
          <w:marRight w:val="0"/>
          <w:marTop w:val="0"/>
          <w:marBottom w:val="101"/>
          <w:divBdr>
            <w:top w:val="none" w:sz="0" w:space="0" w:color="auto"/>
            <w:left w:val="none" w:sz="0" w:space="0" w:color="auto"/>
            <w:bottom w:val="none" w:sz="0" w:space="0" w:color="auto"/>
            <w:right w:val="none" w:sz="0" w:space="0" w:color="auto"/>
          </w:divBdr>
        </w:div>
        <w:div w:id="1148522279">
          <w:marLeft w:val="0"/>
          <w:marRight w:val="0"/>
          <w:marTop w:val="0"/>
          <w:marBottom w:val="101"/>
          <w:divBdr>
            <w:top w:val="none" w:sz="0" w:space="0" w:color="auto"/>
            <w:left w:val="none" w:sz="0" w:space="0" w:color="auto"/>
            <w:bottom w:val="none" w:sz="0" w:space="0" w:color="auto"/>
            <w:right w:val="none" w:sz="0" w:space="0" w:color="auto"/>
          </w:divBdr>
        </w:div>
        <w:div w:id="1404378968">
          <w:marLeft w:val="720"/>
          <w:marRight w:val="0"/>
          <w:marTop w:val="0"/>
          <w:marBottom w:val="101"/>
          <w:divBdr>
            <w:top w:val="none" w:sz="0" w:space="0" w:color="auto"/>
            <w:left w:val="none" w:sz="0" w:space="0" w:color="auto"/>
            <w:bottom w:val="none" w:sz="0" w:space="0" w:color="auto"/>
            <w:right w:val="none" w:sz="0" w:space="0" w:color="auto"/>
          </w:divBdr>
        </w:div>
        <w:div w:id="370962038">
          <w:marLeft w:val="720"/>
          <w:marRight w:val="0"/>
          <w:marTop w:val="0"/>
          <w:marBottom w:val="101"/>
          <w:divBdr>
            <w:top w:val="none" w:sz="0" w:space="0" w:color="auto"/>
            <w:left w:val="none" w:sz="0" w:space="0" w:color="auto"/>
            <w:bottom w:val="none" w:sz="0" w:space="0" w:color="auto"/>
            <w:right w:val="none" w:sz="0" w:space="0" w:color="auto"/>
          </w:divBdr>
        </w:div>
        <w:div w:id="1147088983">
          <w:marLeft w:val="720"/>
          <w:marRight w:val="0"/>
          <w:marTop w:val="0"/>
          <w:marBottom w:val="101"/>
          <w:divBdr>
            <w:top w:val="none" w:sz="0" w:space="0" w:color="auto"/>
            <w:left w:val="none" w:sz="0" w:space="0" w:color="auto"/>
            <w:bottom w:val="none" w:sz="0" w:space="0" w:color="auto"/>
            <w:right w:val="none" w:sz="0" w:space="0" w:color="auto"/>
          </w:divBdr>
        </w:div>
        <w:div w:id="152569759">
          <w:marLeft w:val="0"/>
          <w:marRight w:val="0"/>
          <w:marTop w:val="0"/>
          <w:marBottom w:val="101"/>
          <w:divBdr>
            <w:top w:val="none" w:sz="0" w:space="0" w:color="auto"/>
            <w:left w:val="none" w:sz="0" w:space="0" w:color="auto"/>
            <w:bottom w:val="none" w:sz="0" w:space="0" w:color="auto"/>
            <w:right w:val="none" w:sz="0" w:space="0" w:color="auto"/>
          </w:divBdr>
        </w:div>
        <w:div w:id="2053770494">
          <w:marLeft w:val="0"/>
          <w:marRight w:val="0"/>
          <w:marTop w:val="0"/>
          <w:marBottom w:val="101"/>
          <w:divBdr>
            <w:top w:val="none" w:sz="0" w:space="0" w:color="auto"/>
            <w:left w:val="none" w:sz="0" w:space="0" w:color="auto"/>
            <w:bottom w:val="none" w:sz="0" w:space="0" w:color="auto"/>
            <w:right w:val="none" w:sz="0" w:space="0" w:color="auto"/>
          </w:divBdr>
        </w:div>
        <w:div w:id="71784970">
          <w:marLeft w:val="0"/>
          <w:marRight w:val="0"/>
          <w:marTop w:val="0"/>
          <w:marBottom w:val="101"/>
          <w:divBdr>
            <w:top w:val="none" w:sz="0" w:space="0" w:color="auto"/>
            <w:left w:val="none" w:sz="0" w:space="0" w:color="auto"/>
            <w:bottom w:val="none" w:sz="0" w:space="0" w:color="auto"/>
            <w:right w:val="none" w:sz="0" w:space="0" w:color="auto"/>
          </w:divBdr>
        </w:div>
        <w:div w:id="1689210826">
          <w:marLeft w:val="0"/>
          <w:marRight w:val="0"/>
          <w:marTop w:val="0"/>
          <w:marBottom w:val="101"/>
          <w:divBdr>
            <w:top w:val="none" w:sz="0" w:space="0" w:color="auto"/>
            <w:left w:val="none" w:sz="0" w:space="0" w:color="auto"/>
            <w:bottom w:val="none" w:sz="0" w:space="0" w:color="auto"/>
            <w:right w:val="none" w:sz="0" w:space="0" w:color="auto"/>
          </w:divBdr>
        </w:div>
        <w:div w:id="702900764">
          <w:marLeft w:val="720"/>
          <w:marRight w:val="0"/>
          <w:marTop w:val="0"/>
          <w:marBottom w:val="101"/>
          <w:divBdr>
            <w:top w:val="none" w:sz="0" w:space="0" w:color="auto"/>
            <w:left w:val="none" w:sz="0" w:space="0" w:color="auto"/>
            <w:bottom w:val="none" w:sz="0" w:space="0" w:color="auto"/>
            <w:right w:val="none" w:sz="0" w:space="0" w:color="auto"/>
          </w:divBdr>
        </w:div>
        <w:div w:id="1342589790">
          <w:marLeft w:val="720"/>
          <w:marRight w:val="0"/>
          <w:marTop w:val="0"/>
          <w:marBottom w:val="101"/>
          <w:divBdr>
            <w:top w:val="none" w:sz="0" w:space="0" w:color="auto"/>
            <w:left w:val="none" w:sz="0" w:space="0" w:color="auto"/>
            <w:bottom w:val="none" w:sz="0" w:space="0" w:color="auto"/>
            <w:right w:val="none" w:sz="0" w:space="0" w:color="auto"/>
          </w:divBdr>
        </w:div>
        <w:div w:id="1829707587">
          <w:marLeft w:val="720"/>
          <w:marRight w:val="0"/>
          <w:marTop w:val="0"/>
          <w:marBottom w:val="101"/>
          <w:divBdr>
            <w:top w:val="none" w:sz="0" w:space="0" w:color="auto"/>
            <w:left w:val="none" w:sz="0" w:space="0" w:color="auto"/>
            <w:bottom w:val="none" w:sz="0" w:space="0" w:color="auto"/>
            <w:right w:val="none" w:sz="0" w:space="0" w:color="auto"/>
          </w:divBdr>
        </w:div>
        <w:div w:id="1651061174">
          <w:marLeft w:val="0"/>
          <w:marRight w:val="0"/>
          <w:marTop w:val="0"/>
          <w:marBottom w:val="101"/>
          <w:divBdr>
            <w:top w:val="none" w:sz="0" w:space="0" w:color="auto"/>
            <w:left w:val="none" w:sz="0" w:space="0" w:color="auto"/>
            <w:bottom w:val="none" w:sz="0" w:space="0" w:color="auto"/>
            <w:right w:val="none" w:sz="0" w:space="0" w:color="auto"/>
          </w:divBdr>
        </w:div>
        <w:div w:id="909080440">
          <w:marLeft w:val="0"/>
          <w:marRight w:val="0"/>
          <w:marTop w:val="0"/>
          <w:marBottom w:val="101"/>
          <w:divBdr>
            <w:top w:val="none" w:sz="0" w:space="0" w:color="auto"/>
            <w:left w:val="none" w:sz="0" w:space="0" w:color="auto"/>
            <w:bottom w:val="none" w:sz="0" w:space="0" w:color="auto"/>
            <w:right w:val="none" w:sz="0" w:space="0" w:color="auto"/>
          </w:divBdr>
        </w:div>
        <w:div w:id="1569532537">
          <w:marLeft w:val="0"/>
          <w:marRight w:val="0"/>
          <w:marTop w:val="0"/>
          <w:marBottom w:val="101"/>
          <w:divBdr>
            <w:top w:val="none" w:sz="0" w:space="0" w:color="auto"/>
            <w:left w:val="none" w:sz="0" w:space="0" w:color="auto"/>
            <w:bottom w:val="none" w:sz="0" w:space="0" w:color="auto"/>
            <w:right w:val="none" w:sz="0" w:space="0" w:color="auto"/>
          </w:divBdr>
        </w:div>
        <w:div w:id="1877084943">
          <w:marLeft w:val="0"/>
          <w:marRight w:val="0"/>
          <w:marTop w:val="0"/>
          <w:marBottom w:val="101"/>
          <w:divBdr>
            <w:top w:val="none" w:sz="0" w:space="0" w:color="auto"/>
            <w:left w:val="none" w:sz="0" w:space="0" w:color="auto"/>
            <w:bottom w:val="none" w:sz="0" w:space="0" w:color="auto"/>
            <w:right w:val="none" w:sz="0" w:space="0" w:color="auto"/>
          </w:divBdr>
        </w:div>
        <w:div w:id="1155026600">
          <w:marLeft w:val="0"/>
          <w:marRight w:val="0"/>
          <w:marTop w:val="0"/>
          <w:marBottom w:val="101"/>
          <w:divBdr>
            <w:top w:val="none" w:sz="0" w:space="0" w:color="auto"/>
            <w:left w:val="none" w:sz="0" w:space="0" w:color="auto"/>
            <w:bottom w:val="none" w:sz="0" w:space="0" w:color="auto"/>
            <w:right w:val="none" w:sz="0" w:space="0" w:color="auto"/>
          </w:divBdr>
        </w:div>
        <w:div w:id="784738276">
          <w:marLeft w:val="720"/>
          <w:marRight w:val="0"/>
          <w:marTop w:val="0"/>
          <w:marBottom w:val="101"/>
          <w:divBdr>
            <w:top w:val="none" w:sz="0" w:space="0" w:color="auto"/>
            <w:left w:val="none" w:sz="0" w:space="0" w:color="auto"/>
            <w:bottom w:val="none" w:sz="0" w:space="0" w:color="auto"/>
            <w:right w:val="none" w:sz="0" w:space="0" w:color="auto"/>
          </w:divBdr>
        </w:div>
        <w:div w:id="1574775304">
          <w:marLeft w:val="720"/>
          <w:marRight w:val="0"/>
          <w:marTop w:val="0"/>
          <w:marBottom w:val="101"/>
          <w:divBdr>
            <w:top w:val="none" w:sz="0" w:space="0" w:color="auto"/>
            <w:left w:val="none" w:sz="0" w:space="0" w:color="auto"/>
            <w:bottom w:val="none" w:sz="0" w:space="0" w:color="auto"/>
            <w:right w:val="none" w:sz="0" w:space="0" w:color="auto"/>
          </w:divBdr>
        </w:div>
        <w:div w:id="88896076">
          <w:marLeft w:val="720"/>
          <w:marRight w:val="0"/>
          <w:marTop w:val="0"/>
          <w:marBottom w:val="101"/>
          <w:divBdr>
            <w:top w:val="none" w:sz="0" w:space="0" w:color="auto"/>
            <w:left w:val="none" w:sz="0" w:space="0" w:color="auto"/>
            <w:bottom w:val="none" w:sz="0" w:space="0" w:color="auto"/>
            <w:right w:val="none" w:sz="0" w:space="0" w:color="auto"/>
          </w:divBdr>
        </w:div>
        <w:div w:id="120467392">
          <w:marLeft w:val="720"/>
          <w:marRight w:val="0"/>
          <w:marTop w:val="0"/>
          <w:marBottom w:val="101"/>
          <w:divBdr>
            <w:top w:val="none" w:sz="0" w:space="0" w:color="auto"/>
            <w:left w:val="none" w:sz="0" w:space="0" w:color="auto"/>
            <w:bottom w:val="none" w:sz="0" w:space="0" w:color="auto"/>
            <w:right w:val="none" w:sz="0" w:space="0" w:color="auto"/>
          </w:divBdr>
        </w:div>
        <w:div w:id="1941251327">
          <w:marLeft w:val="0"/>
          <w:marRight w:val="0"/>
          <w:marTop w:val="0"/>
          <w:marBottom w:val="101"/>
          <w:divBdr>
            <w:top w:val="none" w:sz="0" w:space="0" w:color="auto"/>
            <w:left w:val="none" w:sz="0" w:space="0" w:color="auto"/>
            <w:bottom w:val="none" w:sz="0" w:space="0" w:color="auto"/>
            <w:right w:val="none" w:sz="0" w:space="0" w:color="auto"/>
          </w:divBdr>
        </w:div>
        <w:div w:id="1595624717">
          <w:marLeft w:val="0"/>
          <w:marRight w:val="0"/>
          <w:marTop w:val="0"/>
          <w:marBottom w:val="101"/>
          <w:divBdr>
            <w:top w:val="none" w:sz="0" w:space="0" w:color="auto"/>
            <w:left w:val="none" w:sz="0" w:space="0" w:color="auto"/>
            <w:bottom w:val="none" w:sz="0" w:space="0" w:color="auto"/>
            <w:right w:val="none" w:sz="0" w:space="0" w:color="auto"/>
          </w:divBdr>
        </w:div>
        <w:div w:id="327094490">
          <w:marLeft w:val="0"/>
          <w:marRight w:val="0"/>
          <w:marTop w:val="0"/>
          <w:marBottom w:val="101"/>
          <w:divBdr>
            <w:top w:val="none" w:sz="0" w:space="0" w:color="auto"/>
            <w:left w:val="none" w:sz="0" w:space="0" w:color="auto"/>
            <w:bottom w:val="none" w:sz="0" w:space="0" w:color="auto"/>
            <w:right w:val="none" w:sz="0" w:space="0" w:color="auto"/>
          </w:divBdr>
        </w:div>
        <w:div w:id="49112321">
          <w:marLeft w:val="0"/>
          <w:marRight w:val="0"/>
          <w:marTop w:val="0"/>
          <w:marBottom w:val="101"/>
          <w:divBdr>
            <w:top w:val="none" w:sz="0" w:space="0" w:color="auto"/>
            <w:left w:val="none" w:sz="0" w:space="0" w:color="auto"/>
            <w:bottom w:val="none" w:sz="0" w:space="0" w:color="auto"/>
            <w:right w:val="none" w:sz="0" w:space="0" w:color="auto"/>
          </w:divBdr>
        </w:div>
        <w:div w:id="2146197071">
          <w:marLeft w:val="0"/>
          <w:marRight w:val="0"/>
          <w:marTop w:val="0"/>
          <w:marBottom w:val="101"/>
          <w:divBdr>
            <w:top w:val="none" w:sz="0" w:space="0" w:color="auto"/>
            <w:left w:val="none" w:sz="0" w:space="0" w:color="auto"/>
            <w:bottom w:val="none" w:sz="0" w:space="0" w:color="auto"/>
            <w:right w:val="none" w:sz="0" w:space="0" w:color="auto"/>
          </w:divBdr>
        </w:div>
        <w:div w:id="699624012">
          <w:marLeft w:val="0"/>
          <w:marRight w:val="0"/>
          <w:marTop w:val="0"/>
          <w:marBottom w:val="101"/>
          <w:divBdr>
            <w:top w:val="none" w:sz="0" w:space="0" w:color="auto"/>
            <w:left w:val="none" w:sz="0" w:space="0" w:color="auto"/>
            <w:bottom w:val="none" w:sz="0" w:space="0" w:color="auto"/>
            <w:right w:val="none" w:sz="0" w:space="0" w:color="auto"/>
          </w:divBdr>
        </w:div>
        <w:div w:id="409890740">
          <w:marLeft w:val="720"/>
          <w:marRight w:val="0"/>
          <w:marTop w:val="0"/>
          <w:marBottom w:val="101"/>
          <w:divBdr>
            <w:top w:val="none" w:sz="0" w:space="0" w:color="auto"/>
            <w:left w:val="none" w:sz="0" w:space="0" w:color="auto"/>
            <w:bottom w:val="none" w:sz="0" w:space="0" w:color="auto"/>
            <w:right w:val="none" w:sz="0" w:space="0" w:color="auto"/>
          </w:divBdr>
        </w:div>
        <w:div w:id="1870877576">
          <w:marLeft w:val="720"/>
          <w:marRight w:val="0"/>
          <w:marTop w:val="0"/>
          <w:marBottom w:val="101"/>
          <w:divBdr>
            <w:top w:val="none" w:sz="0" w:space="0" w:color="auto"/>
            <w:left w:val="none" w:sz="0" w:space="0" w:color="auto"/>
            <w:bottom w:val="none" w:sz="0" w:space="0" w:color="auto"/>
            <w:right w:val="none" w:sz="0" w:space="0" w:color="auto"/>
          </w:divBdr>
        </w:div>
        <w:div w:id="692920111">
          <w:marLeft w:val="720"/>
          <w:marRight w:val="0"/>
          <w:marTop w:val="0"/>
          <w:marBottom w:val="101"/>
          <w:divBdr>
            <w:top w:val="none" w:sz="0" w:space="0" w:color="auto"/>
            <w:left w:val="none" w:sz="0" w:space="0" w:color="auto"/>
            <w:bottom w:val="none" w:sz="0" w:space="0" w:color="auto"/>
            <w:right w:val="none" w:sz="0" w:space="0" w:color="auto"/>
          </w:divBdr>
        </w:div>
        <w:div w:id="1809929269">
          <w:marLeft w:val="0"/>
          <w:marRight w:val="0"/>
          <w:marTop w:val="0"/>
          <w:marBottom w:val="101"/>
          <w:divBdr>
            <w:top w:val="none" w:sz="0" w:space="0" w:color="auto"/>
            <w:left w:val="none" w:sz="0" w:space="0" w:color="auto"/>
            <w:bottom w:val="none" w:sz="0" w:space="0" w:color="auto"/>
            <w:right w:val="none" w:sz="0" w:space="0" w:color="auto"/>
          </w:divBdr>
        </w:div>
        <w:div w:id="587350365">
          <w:marLeft w:val="0"/>
          <w:marRight w:val="0"/>
          <w:marTop w:val="0"/>
          <w:marBottom w:val="101"/>
          <w:divBdr>
            <w:top w:val="none" w:sz="0" w:space="0" w:color="auto"/>
            <w:left w:val="none" w:sz="0" w:space="0" w:color="auto"/>
            <w:bottom w:val="none" w:sz="0" w:space="0" w:color="auto"/>
            <w:right w:val="none" w:sz="0" w:space="0" w:color="auto"/>
          </w:divBdr>
        </w:div>
        <w:div w:id="662667185">
          <w:marLeft w:val="720"/>
          <w:marRight w:val="0"/>
          <w:marTop w:val="0"/>
          <w:marBottom w:val="101"/>
          <w:divBdr>
            <w:top w:val="none" w:sz="0" w:space="0" w:color="auto"/>
            <w:left w:val="none" w:sz="0" w:space="0" w:color="auto"/>
            <w:bottom w:val="none" w:sz="0" w:space="0" w:color="auto"/>
            <w:right w:val="none" w:sz="0" w:space="0" w:color="auto"/>
          </w:divBdr>
        </w:div>
        <w:div w:id="1337997240">
          <w:marLeft w:val="1152"/>
          <w:marRight w:val="0"/>
          <w:marTop w:val="0"/>
          <w:marBottom w:val="101"/>
          <w:divBdr>
            <w:top w:val="none" w:sz="0" w:space="0" w:color="auto"/>
            <w:left w:val="none" w:sz="0" w:space="0" w:color="auto"/>
            <w:bottom w:val="none" w:sz="0" w:space="0" w:color="auto"/>
            <w:right w:val="none" w:sz="0" w:space="0" w:color="auto"/>
          </w:divBdr>
        </w:div>
        <w:div w:id="713624485">
          <w:marLeft w:val="1152"/>
          <w:marRight w:val="0"/>
          <w:marTop w:val="0"/>
          <w:marBottom w:val="101"/>
          <w:divBdr>
            <w:top w:val="none" w:sz="0" w:space="0" w:color="auto"/>
            <w:left w:val="none" w:sz="0" w:space="0" w:color="auto"/>
            <w:bottom w:val="none" w:sz="0" w:space="0" w:color="auto"/>
            <w:right w:val="none" w:sz="0" w:space="0" w:color="auto"/>
          </w:divBdr>
        </w:div>
        <w:div w:id="1134374919">
          <w:marLeft w:val="720"/>
          <w:marRight w:val="0"/>
          <w:marTop w:val="0"/>
          <w:marBottom w:val="101"/>
          <w:divBdr>
            <w:top w:val="none" w:sz="0" w:space="0" w:color="auto"/>
            <w:left w:val="none" w:sz="0" w:space="0" w:color="auto"/>
            <w:bottom w:val="none" w:sz="0" w:space="0" w:color="auto"/>
            <w:right w:val="none" w:sz="0" w:space="0" w:color="auto"/>
          </w:divBdr>
        </w:div>
        <w:div w:id="147674271">
          <w:marLeft w:val="720"/>
          <w:marRight w:val="0"/>
          <w:marTop w:val="0"/>
          <w:marBottom w:val="101"/>
          <w:divBdr>
            <w:top w:val="none" w:sz="0" w:space="0" w:color="auto"/>
            <w:left w:val="none" w:sz="0" w:space="0" w:color="auto"/>
            <w:bottom w:val="none" w:sz="0" w:space="0" w:color="auto"/>
            <w:right w:val="none" w:sz="0" w:space="0" w:color="auto"/>
          </w:divBdr>
        </w:div>
        <w:div w:id="1895892237">
          <w:marLeft w:val="0"/>
          <w:marRight w:val="0"/>
          <w:marTop w:val="0"/>
          <w:marBottom w:val="101"/>
          <w:divBdr>
            <w:top w:val="none" w:sz="0" w:space="0" w:color="auto"/>
            <w:left w:val="none" w:sz="0" w:space="0" w:color="auto"/>
            <w:bottom w:val="none" w:sz="0" w:space="0" w:color="auto"/>
            <w:right w:val="none" w:sz="0" w:space="0" w:color="auto"/>
          </w:divBdr>
        </w:div>
        <w:div w:id="1053037980">
          <w:marLeft w:val="0"/>
          <w:marRight w:val="0"/>
          <w:marTop w:val="0"/>
          <w:marBottom w:val="101"/>
          <w:divBdr>
            <w:top w:val="none" w:sz="0" w:space="0" w:color="auto"/>
            <w:left w:val="none" w:sz="0" w:space="0" w:color="auto"/>
            <w:bottom w:val="none" w:sz="0" w:space="0" w:color="auto"/>
            <w:right w:val="none" w:sz="0" w:space="0" w:color="auto"/>
          </w:divBdr>
        </w:div>
        <w:div w:id="454641564">
          <w:marLeft w:val="0"/>
          <w:marRight w:val="0"/>
          <w:marTop w:val="0"/>
          <w:marBottom w:val="101"/>
          <w:divBdr>
            <w:top w:val="none" w:sz="0" w:space="0" w:color="auto"/>
            <w:left w:val="none" w:sz="0" w:space="0" w:color="auto"/>
            <w:bottom w:val="none" w:sz="0" w:space="0" w:color="auto"/>
            <w:right w:val="none" w:sz="0" w:space="0" w:color="auto"/>
          </w:divBdr>
        </w:div>
        <w:div w:id="1511915941">
          <w:marLeft w:val="720"/>
          <w:marRight w:val="0"/>
          <w:marTop w:val="0"/>
          <w:marBottom w:val="101"/>
          <w:divBdr>
            <w:top w:val="none" w:sz="0" w:space="0" w:color="auto"/>
            <w:left w:val="none" w:sz="0" w:space="0" w:color="auto"/>
            <w:bottom w:val="none" w:sz="0" w:space="0" w:color="auto"/>
            <w:right w:val="none" w:sz="0" w:space="0" w:color="auto"/>
          </w:divBdr>
        </w:div>
        <w:div w:id="600836818">
          <w:marLeft w:val="720"/>
          <w:marRight w:val="0"/>
          <w:marTop w:val="0"/>
          <w:marBottom w:val="101"/>
          <w:divBdr>
            <w:top w:val="none" w:sz="0" w:space="0" w:color="auto"/>
            <w:left w:val="none" w:sz="0" w:space="0" w:color="auto"/>
            <w:bottom w:val="none" w:sz="0" w:space="0" w:color="auto"/>
            <w:right w:val="none" w:sz="0" w:space="0" w:color="auto"/>
          </w:divBdr>
        </w:div>
        <w:div w:id="336082447">
          <w:marLeft w:val="720"/>
          <w:marRight w:val="0"/>
          <w:marTop w:val="0"/>
          <w:marBottom w:val="101"/>
          <w:divBdr>
            <w:top w:val="none" w:sz="0" w:space="0" w:color="auto"/>
            <w:left w:val="none" w:sz="0" w:space="0" w:color="auto"/>
            <w:bottom w:val="none" w:sz="0" w:space="0" w:color="auto"/>
            <w:right w:val="none" w:sz="0" w:space="0" w:color="auto"/>
          </w:divBdr>
        </w:div>
        <w:div w:id="107895078">
          <w:marLeft w:val="0"/>
          <w:marRight w:val="0"/>
          <w:marTop w:val="0"/>
          <w:marBottom w:val="101"/>
          <w:divBdr>
            <w:top w:val="none" w:sz="0" w:space="0" w:color="auto"/>
            <w:left w:val="none" w:sz="0" w:space="0" w:color="auto"/>
            <w:bottom w:val="none" w:sz="0" w:space="0" w:color="auto"/>
            <w:right w:val="none" w:sz="0" w:space="0" w:color="auto"/>
          </w:divBdr>
        </w:div>
        <w:div w:id="484443825">
          <w:marLeft w:val="0"/>
          <w:marRight w:val="0"/>
          <w:marTop w:val="0"/>
          <w:marBottom w:val="101"/>
          <w:divBdr>
            <w:top w:val="none" w:sz="0" w:space="0" w:color="auto"/>
            <w:left w:val="none" w:sz="0" w:space="0" w:color="auto"/>
            <w:bottom w:val="none" w:sz="0" w:space="0" w:color="auto"/>
            <w:right w:val="none" w:sz="0" w:space="0" w:color="auto"/>
          </w:divBdr>
        </w:div>
        <w:div w:id="800613938">
          <w:marLeft w:val="0"/>
          <w:marRight w:val="0"/>
          <w:marTop w:val="0"/>
          <w:marBottom w:val="101"/>
          <w:divBdr>
            <w:top w:val="none" w:sz="0" w:space="0" w:color="auto"/>
            <w:left w:val="none" w:sz="0" w:space="0" w:color="auto"/>
            <w:bottom w:val="none" w:sz="0" w:space="0" w:color="auto"/>
            <w:right w:val="none" w:sz="0" w:space="0" w:color="auto"/>
          </w:divBdr>
        </w:div>
        <w:div w:id="1169293932">
          <w:marLeft w:val="0"/>
          <w:marRight w:val="0"/>
          <w:marTop w:val="0"/>
          <w:marBottom w:val="101"/>
          <w:divBdr>
            <w:top w:val="none" w:sz="0" w:space="0" w:color="auto"/>
            <w:left w:val="none" w:sz="0" w:space="0" w:color="auto"/>
            <w:bottom w:val="none" w:sz="0" w:space="0" w:color="auto"/>
            <w:right w:val="none" w:sz="0" w:space="0" w:color="auto"/>
          </w:divBdr>
        </w:div>
        <w:div w:id="1765613018">
          <w:marLeft w:val="0"/>
          <w:marRight w:val="0"/>
          <w:marTop w:val="0"/>
          <w:marBottom w:val="101"/>
          <w:divBdr>
            <w:top w:val="none" w:sz="0" w:space="0" w:color="auto"/>
            <w:left w:val="none" w:sz="0" w:space="0" w:color="auto"/>
            <w:bottom w:val="none" w:sz="0" w:space="0" w:color="auto"/>
            <w:right w:val="none" w:sz="0" w:space="0" w:color="auto"/>
          </w:divBdr>
        </w:div>
        <w:div w:id="1368867634">
          <w:marLeft w:val="0"/>
          <w:marRight w:val="0"/>
          <w:marTop w:val="0"/>
          <w:marBottom w:val="101"/>
          <w:divBdr>
            <w:top w:val="none" w:sz="0" w:space="0" w:color="auto"/>
            <w:left w:val="none" w:sz="0" w:space="0" w:color="auto"/>
            <w:bottom w:val="none" w:sz="0" w:space="0" w:color="auto"/>
            <w:right w:val="none" w:sz="0" w:space="0" w:color="auto"/>
          </w:divBdr>
        </w:div>
        <w:div w:id="29844042">
          <w:marLeft w:val="0"/>
          <w:marRight w:val="0"/>
          <w:marTop w:val="0"/>
          <w:marBottom w:val="101"/>
          <w:divBdr>
            <w:top w:val="none" w:sz="0" w:space="0" w:color="auto"/>
            <w:left w:val="none" w:sz="0" w:space="0" w:color="auto"/>
            <w:bottom w:val="none" w:sz="0" w:space="0" w:color="auto"/>
            <w:right w:val="none" w:sz="0" w:space="0" w:color="auto"/>
          </w:divBdr>
        </w:div>
        <w:div w:id="1168133702">
          <w:marLeft w:val="0"/>
          <w:marRight w:val="0"/>
          <w:marTop w:val="0"/>
          <w:marBottom w:val="101"/>
          <w:divBdr>
            <w:top w:val="none" w:sz="0" w:space="0" w:color="auto"/>
            <w:left w:val="none" w:sz="0" w:space="0" w:color="auto"/>
            <w:bottom w:val="none" w:sz="0" w:space="0" w:color="auto"/>
            <w:right w:val="none" w:sz="0" w:space="0" w:color="auto"/>
          </w:divBdr>
        </w:div>
        <w:div w:id="31806386">
          <w:marLeft w:val="0"/>
          <w:marRight w:val="0"/>
          <w:marTop w:val="0"/>
          <w:marBottom w:val="101"/>
          <w:divBdr>
            <w:top w:val="none" w:sz="0" w:space="0" w:color="auto"/>
            <w:left w:val="none" w:sz="0" w:space="0" w:color="auto"/>
            <w:bottom w:val="none" w:sz="0" w:space="0" w:color="auto"/>
            <w:right w:val="none" w:sz="0" w:space="0" w:color="auto"/>
          </w:divBdr>
        </w:div>
        <w:div w:id="1822579212">
          <w:marLeft w:val="0"/>
          <w:marRight w:val="0"/>
          <w:marTop w:val="0"/>
          <w:marBottom w:val="101"/>
          <w:divBdr>
            <w:top w:val="none" w:sz="0" w:space="0" w:color="auto"/>
            <w:left w:val="none" w:sz="0" w:space="0" w:color="auto"/>
            <w:bottom w:val="none" w:sz="0" w:space="0" w:color="auto"/>
            <w:right w:val="none" w:sz="0" w:space="0" w:color="auto"/>
          </w:divBdr>
        </w:div>
        <w:div w:id="878206726">
          <w:marLeft w:val="0"/>
          <w:marRight w:val="0"/>
          <w:marTop w:val="0"/>
          <w:marBottom w:val="101"/>
          <w:divBdr>
            <w:top w:val="none" w:sz="0" w:space="0" w:color="auto"/>
            <w:left w:val="none" w:sz="0" w:space="0" w:color="auto"/>
            <w:bottom w:val="none" w:sz="0" w:space="0" w:color="auto"/>
            <w:right w:val="none" w:sz="0" w:space="0" w:color="auto"/>
          </w:divBdr>
        </w:div>
        <w:div w:id="209612854">
          <w:marLeft w:val="0"/>
          <w:marRight w:val="0"/>
          <w:marTop w:val="0"/>
          <w:marBottom w:val="101"/>
          <w:divBdr>
            <w:top w:val="none" w:sz="0" w:space="0" w:color="auto"/>
            <w:left w:val="none" w:sz="0" w:space="0" w:color="auto"/>
            <w:bottom w:val="none" w:sz="0" w:space="0" w:color="auto"/>
            <w:right w:val="none" w:sz="0" w:space="0" w:color="auto"/>
          </w:divBdr>
        </w:div>
        <w:div w:id="1868059415">
          <w:marLeft w:val="0"/>
          <w:marRight w:val="0"/>
          <w:marTop w:val="0"/>
          <w:marBottom w:val="101"/>
          <w:divBdr>
            <w:top w:val="none" w:sz="0" w:space="0" w:color="auto"/>
            <w:left w:val="none" w:sz="0" w:space="0" w:color="auto"/>
            <w:bottom w:val="none" w:sz="0" w:space="0" w:color="auto"/>
            <w:right w:val="none" w:sz="0" w:space="0" w:color="auto"/>
          </w:divBdr>
        </w:div>
        <w:div w:id="1117721358">
          <w:marLeft w:val="0"/>
          <w:marRight w:val="0"/>
          <w:marTop w:val="0"/>
          <w:marBottom w:val="101"/>
          <w:divBdr>
            <w:top w:val="none" w:sz="0" w:space="0" w:color="auto"/>
            <w:left w:val="none" w:sz="0" w:space="0" w:color="auto"/>
            <w:bottom w:val="none" w:sz="0" w:space="0" w:color="auto"/>
            <w:right w:val="none" w:sz="0" w:space="0" w:color="auto"/>
          </w:divBdr>
        </w:div>
        <w:div w:id="336466127">
          <w:marLeft w:val="720"/>
          <w:marRight w:val="0"/>
          <w:marTop w:val="0"/>
          <w:marBottom w:val="101"/>
          <w:divBdr>
            <w:top w:val="none" w:sz="0" w:space="0" w:color="auto"/>
            <w:left w:val="none" w:sz="0" w:space="0" w:color="auto"/>
            <w:bottom w:val="none" w:sz="0" w:space="0" w:color="auto"/>
            <w:right w:val="none" w:sz="0" w:space="0" w:color="auto"/>
          </w:divBdr>
        </w:div>
        <w:div w:id="1550073017">
          <w:marLeft w:val="792"/>
          <w:marRight w:val="0"/>
          <w:marTop w:val="0"/>
          <w:marBottom w:val="101"/>
          <w:divBdr>
            <w:top w:val="none" w:sz="0" w:space="0" w:color="auto"/>
            <w:left w:val="none" w:sz="0" w:space="0" w:color="auto"/>
            <w:bottom w:val="none" w:sz="0" w:space="0" w:color="auto"/>
            <w:right w:val="none" w:sz="0" w:space="0" w:color="auto"/>
          </w:divBdr>
        </w:div>
        <w:div w:id="214976775">
          <w:marLeft w:val="792"/>
          <w:marRight w:val="0"/>
          <w:marTop w:val="0"/>
          <w:marBottom w:val="101"/>
          <w:divBdr>
            <w:top w:val="none" w:sz="0" w:space="0" w:color="auto"/>
            <w:left w:val="none" w:sz="0" w:space="0" w:color="auto"/>
            <w:bottom w:val="none" w:sz="0" w:space="0" w:color="auto"/>
            <w:right w:val="none" w:sz="0" w:space="0" w:color="auto"/>
          </w:divBdr>
        </w:div>
        <w:div w:id="837769199">
          <w:marLeft w:val="720"/>
          <w:marRight w:val="0"/>
          <w:marTop w:val="0"/>
          <w:marBottom w:val="101"/>
          <w:divBdr>
            <w:top w:val="none" w:sz="0" w:space="0" w:color="auto"/>
            <w:left w:val="none" w:sz="0" w:space="0" w:color="auto"/>
            <w:bottom w:val="none" w:sz="0" w:space="0" w:color="auto"/>
            <w:right w:val="none" w:sz="0" w:space="0" w:color="auto"/>
          </w:divBdr>
        </w:div>
        <w:div w:id="2121141288">
          <w:marLeft w:val="792"/>
          <w:marRight w:val="0"/>
          <w:marTop w:val="0"/>
          <w:marBottom w:val="101"/>
          <w:divBdr>
            <w:top w:val="none" w:sz="0" w:space="0" w:color="auto"/>
            <w:left w:val="none" w:sz="0" w:space="0" w:color="auto"/>
            <w:bottom w:val="none" w:sz="0" w:space="0" w:color="auto"/>
            <w:right w:val="none" w:sz="0" w:space="0" w:color="auto"/>
          </w:divBdr>
        </w:div>
        <w:div w:id="1872064765">
          <w:marLeft w:val="792"/>
          <w:marRight w:val="0"/>
          <w:marTop w:val="0"/>
          <w:marBottom w:val="101"/>
          <w:divBdr>
            <w:top w:val="none" w:sz="0" w:space="0" w:color="auto"/>
            <w:left w:val="none" w:sz="0" w:space="0" w:color="auto"/>
            <w:bottom w:val="none" w:sz="0" w:space="0" w:color="auto"/>
            <w:right w:val="none" w:sz="0" w:space="0" w:color="auto"/>
          </w:divBdr>
        </w:div>
        <w:div w:id="975837933">
          <w:marLeft w:val="0"/>
          <w:marRight w:val="0"/>
          <w:marTop w:val="0"/>
          <w:marBottom w:val="101"/>
          <w:divBdr>
            <w:top w:val="none" w:sz="0" w:space="0" w:color="auto"/>
            <w:left w:val="none" w:sz="0" w:space="0" w:color="auto"/>
            <w:bottom w:val="none" w:sz="0" w:space="0" w:color="auto"/>
            <w:right w:val="none" w:sz="0" w:space="0" w:color="auto"/>
          </w:divBdr>
        </w:div>
        <w:div w:id="306975696">
          <w:marLeft w:val="720"/>
          <w:marRight w:val="0"/>
          <w:marTop w:val="0"/>
          <w:marBottom w:val="101"/>
          <w:divBdr>
            <w:top w:val="none" w:sz="0" w:space="0" w:color="auto"/>
            <w:left w:val="none" w:sz="0" w:space="0" w:color="auto"/>
            <w:bottom w:val="none" w:sz="0" w:space="0" w:color="auto"/>
            <w:right w:val="none" w:sz="0" w:space="0" w:color="auto"/>
          </w:divBdr>
        </w:div>
        <w:div w:id="632366498">
          <w:marLeft w:val="720"/>
          <w:marRight w:val="0"/>
          <w:marTop w:val="0"/>
          <w:marBottom w:val="101"/>
          <w:divBdr>
            <w:top w:val="none" w:sz="0" w:space="0" w:color="auto"/>
            <w:left w:val="none" w:sz="0" w:space="0" w:color="auto"/>
            <w:bottom w:val="none" w:sz="0" w:space="0" w:color="auto"/>
            <w:right w:val="none" w:sz="0" w:space="0" w:color="auto"/>
          </w:divBdr>
        </w:div>
        <w:div w:id="1351491810">
          <w:marLeft w:val="720"/>
          <w:marRight w:val="0"/>
          <w:marTop w:val="0"/>
          <w:marBottom w:val="101"/>
          <w:divBdr>
            <w:top w:val="none" w:sz="0" w:space="0" w:color="auto"/>
            <w:left w:val="none" w:sz="0" w:space="0" w:color="auto"/>
            <w:bottom w:val="none" w:sz="0" w:space="0" w:color="auto"/>
            <w:right w:val="none" w:sz="0" w:space="0" w:color="auto"/>
          </w:divBdr>
        </w:div>
        <w:div w:id="87654007">
          <w:marLeft w:val="720"/>
          <w:marRight w:val="0"/>
          <w:marTop w:val="0"/>
          <w:marBottom w:val="101"/>
          <w:divBdr>
            <w:top w:val="none" w:sz="0" w:space="0" w:color="auto"/>
            <w:left w:val="none" w:sz="0" w:space="0" w:color="auto"/>
            <w:bottom w:val="none" w:sz="0" w:space="0" w:color="auto"/>
            <w:right w:val="none" w:sz="0" w:space="0" w:color="auto"/>
          </w:divBdr>
        </w:div>
        <w:div w:id="1341279786">
          <w:marLeft w:val="720"/>
          <w:marRight w:val="0"/>
          <w:marTop w:val="0"/>
          <w:marBottom w:val="101"/>
          <w:divBdr>
            <w:top w:val="none" w:sz="0" w:space="0" w:color="auto"/>
            <w:left w:val="none" w:sz="0" w:space="0" w:color="auto"/>
            <w:bottom w:val="none" w:sz="0" w:space="0" w:color="auto"/>
            <w:right w:val="none" w:sz="0" w:space="0" w:color="auto"/>
          </w:divBdr>
        </w:div>
        <w:div w:id="1166746225">
          <w:marLeft w:val="720"/>
          <w:marRight w:val="0"/>
          <w:marTop w:val="0"/>
          <w:marBottom w:val="101"/>
          <w:divBdr>
            <w:top w:val="none" w:sz="0" w:space="0" w:color="auto"/>
            <w:left w:val="none" w:sz="0" w:space="0" w:color="auto"/>
            <w:bottom w:val="none" w:sz="0" w:space="0" w:color="auto"/>
            <w:right w:val="none" w:sz="0" w:space="0" w:color="auto"/>
          </w:divBdr>
        </w:div>
        <w:div w:id="1331905532">
          <w:marLeft w:val="720"/>
          <w:marRight w:val="0"/>
          <w:marTop w:val="0"/>
          <w:marBottom w:val="101"/>
          <w:divBdr>
            <w:top w:val="none" w:sz="0" w:space="0" w:color="auto"/>
            <w:left w:val="none" w:sz="0" w:space="0" w:color="auto"/>
            <w:bottom w:val="none" w:sz="0" w:space="0" w:color="auto"/>
            <w:right w:val="none" w:sz="0" w:space="0" w:color="auto"/>
          </w:divBdr>
        </w:div>
        <w:div w:id="1222710689">
          <w:marLeft w:val="0"/>
          <w:marRight w:val="0"/>
          <w:marTop w:val="0"/>
          <w:marBottom w:val="101"/>
          <w:divBdr>
            <w:top w:val="none" w:sz="0" w:space="0" w:color="auto"/>
            <w:left w:val="none" w:sz="0" w:space="0" w:color="auto"/>
            <w:bottom w:val="none" w:sz="0" w:space="0" w:color="auto"/>
            <w:right w:val="none" w:sz="0" w:space="0" w:color="auto"/>
          </w:divBdr>
        </w:div>
        <w:div w:id="1563715894">
          <w:marLeft w:val="0"/>
          <w:marRight w:val="0"/>
          <w:marTop w:val="0"/>
          <w:marBottom w:val="101"/>
          <w:divBdr>
            <w:top w:val="none" w:sz="0" w:space="0" w:color="auto"/>
            <w:left w:val="none" w:sz="0" w:space="0" w:color="auto"/>
            <w:bottom w:val="none" w:sz="0" w:space="0" w:color="auto"/>
            <w:right w:val="none" w:sz="0" w:space="0" w:color="auto"/>
          </w:divBdr>
        </w:div>
        <w:div w:id="1758477176">
          <w:marLeft w:val="720"/>
          <w:marRight w:val="0"/>
          <w:marTop w:val="0"/>
          <w:marBottom w:val="101"/>
          <w:divBdr>
            <w:top w:val="none" w:sz="0" w:space="0" w:color="auto"/>
            <w:left w:val="none" w:sz="0" w:space="0" w:color="auto"/>
            <w:bottom w:val="none" w:sz="0" w:space="0" w:color="auto"/>
            <w:right w:val="none" w:sz="0" w:space="0" w:color="auto"/>
          </w:divBdr>
        </w:div>
        <w:div w:id="2130388694">
          <w:marLeft w:val="1008"/>
          <w:marRight w:val="0"/>
          <w:marTop w:val="0"/>
          <w:marBottom w:val="101"/>
          <w:divBdr>
            <w:top w:val="none" w:sz="0" w:space="0" w:color="auto"/>
            <w:left w:val="none" w:sz="0" w:space="0" w:color="auto"/>
            <w:bottom w:val="none" w:sz="0" w:space="0" w:color="auto"/>
            <w:right w:val="none" w:sz="0" w:space="0" w:color="auto"/>
          </w:divBdr>
        </w:div>
        <w:div w:id="1872917258">
          <w:marLeft w:val="1008"/>
          <w:marRight w:val="0"/>
          <w:marTop w:val="0"/>
          <w:marBottom w:val="101"/>
          <w:divBdr>
            <w:top w:val="none" w:sz="0" w:space="0" w:color="auto"/>
            <w:left w:val="none" w:sz="0" w:space="0" w:color="auto"/>
            <w:bottom w:val="none" w:sz="0" w:space="0" w:color="auto"/>
            <w:right w:val="none" w:sz="0" w:space="0" w:color="auto"/>
          </w:divBdr>
        </w:div>
        <w:div w:id="1629773296">
          <w:marLeft w:val="720"/>
          <w:marRight w:val="0"/>
          <w:marTop w:val="0"/>
          <w:marBottom w:val="101"/>
          <w:divBdr>
            <w:top w:val="none" w:sz="0" w:space="0" w:color="auto"/>
            <w:left w:val="none" w:sz="0" w:space="0" w:color="auto"/>
            <w:bottom w:val="none" w:sz="0" w:space="0" w:color="auto"/>
            <w:right w:val="none" w:sz="0" w:space="0" w:color="auto"/>
          </w:divBdr>
        </w:div>
        <w:div w:id="1884899541">
          <w:marLeft w:val="720"/>
          <w:marRight w:val="0"/>
          <w:marTop w:val="0"/>
          <w:marBottom w:val="101"/>
          <w:divBdr>
            <w:top w:val="none" w:sz="0" w:space="0" w:color="auto"/>
            <w:left w:val="none" w:sz="0" w:space="0" w:color="auto"/>
            <w:bottom w:val="none" w:sz="0" w:space="0" w:color="auto"/>
            <w:right w:val="none" w:sz="0" w:space="0" w:color="auto"/>
          </w:divBdr>
        </w:div>
        <w:div w:id="897520366">
          <w:marLeft w:val="1008"/>
          <w:marRight w:val="0"/>
          <w:marTop w:val="0"/>
          <w:marBottom w:val="101"/>
          <w:divBdr>
            <w:top w:val="none" w:sz="0" w:space="0" w:color="auto"/>
            <w:left w:val="none" w:sz="0" w:space="0" w:color="auto"/>
            <w:bottom w:val="none" w:sz="0" w:space="0" w:color="auto"/>
            <w:right w:val="none" w:sz="0" w:space="0" w:color="auto"/>
          </w:divBdr>
        </w:div>
        <w:div w:id="969943502">
          <w:marLeft w:val="1008"/>
          <w:marRight w:val="0"/>
          <w:marTop w:val="0"/>
          <w:marBottom w:val="101"/>
          <w:divBdr>
            <w:top w:val="none" w:sz="0" w:space="0" w:color="auto"/>
            <w:left w:val="none" w:sz="0" w:space="0" w:color="auto"/>
            <w:bottom w:val="none" w:sz="0" w:space="0" w:color="auto"/>
            <w:right w:val="none" w:sz="0" w:space="0" w:color="auto"/>
          </w:divBdr>
        </w:div>
        <w:div w:id="1230655251">
          <w:marLeft w:val="1008"/>
          <w:marRight w:val="0"/>
          <w:marTop w:val="0"/>
          <w:marBottom w:val="101"/>
          <w:divBdr>
            <w:top w:val="none" w:sz="0" w:space="0" w:color="auto"/>
            <w:left w:val="none" w:sz="0" w:space="0" w:color="auto"/>
            <w:bottom w:val="none" w:sz="0" w:space="0" w:color="auto"/>
            <w:right w:val="none" w:sz="0" w:space="0" w:color="auto"/>
          </w:divBdr>
        </w:div>
        <w:div w:id="982126652">
          <w:marLeft w:val="1008"/>
          <w:marRight w:val="0"/>
          <w:marTop w:val="0"/>
          <w:marBottom w:val="101"/>
          <w:divBdr>
            <w:top w:val="none" w:sz="0" w:space="0" w:color="auto"/>
            <w:left w:val="none" w:sz="0" w:space="0" w:color="auto"/>
            <w:bottom w:val="none" w:sz="0" w:space="0" w:color="auto"/>
            <w:right w:val="none" w:sz="0" w:space="0" w:color="auto"/>
          </w:divBdr>
        </w:div>
        <w:div w:id="1492326552">
          <w:marLeft w:val="1008"/>
          <w:marRight w:val="0"/>
          <w:marTop w:val="0"/>
          <w:marBottom w:val="101"/>
          <w:divBdr>
            <w:top w:val="none" w:sz="0" w:space="0" w:color="auto"/>
            <w:left w:val="none" w:sz="0" w:space="0" w:color="auto"/>
            <w:bottom w:val="none" w:sz="0" w:space="0" w:color="auto"/>
            <w:right w:val="none" w:sz="0" w:space="0" w:color="auto"/>
          </w:divBdr>
        </w:div>
        <w:div w:id="78455480">
          <w:marLeft w:val="1008"/>
          <w:marRight w:val="0"/>
          <w:marTop w:val="0"/>
          <w:marBottom w:val="101"/>
          <w:divBdr>
            <w:top w:val="none" w:sz="0" w:space="0" w:color="auto"/>
            <w:left w:val="none" w:sz="0" w:space="0" w:color="auto"/>
            <w:bottom w:val="none" w:sz="0" w:space="0" w:color="auto"/>
            <w:right w:val="none" w:sz="0" w:space="0" w:color="auto"/>
          </w:divBdr>
        </w:div>
        <w:div w:id="240800852">
          <w:marLeft w:val="1008"/>
          <w:marRight w:val="0"/>
          <w:marTop w:val="0"/>
          <w:marBottom w:val="101"/>
          <w:divBdr>
            <w:top w:val="none" w:sz="0" w:space="0" w:color="auto"/>
            <w:left w:val="none" w:sz="0" w:space="0" w:color="auto"/>
            <w:bottom w:val="none" w:sz="0" w:space="0" w:color="auto"/>
            <w:right w:val="none" w:sz="0" w:space="0" w:color="auto"/>
          </w:divBdr>
        </w:div>
        <w:div w:id="1256941831">
          <w:marLeft w:val="1008"/>
          <w:marRight w:val="0"/>
          <w:marTop w:val="0"/>
          <w:marBottom w:val="101"/>
          <w:divBdr>
            <w:top w:val="none" w:sz="0" w:space="0" w:color="auto"/>
            <w:left w:val="none" w:sz="0" w:space="0" w:color="auto"/>
            <w:bottom w:val="none" w:sz="0" w:space="0" w:color="auto"/>
            <w:right w:val="none" w:sz="0" w:space="0" w:color="auto"/>
          </w:divBdr>
        </w:div>
        <w:div w:id="1578244326">
          <w:marLeft w:val="1008"/>
          <w:marRight w:val="0"/>
          <w:marTop w:val="0"/>
          <w:marBottom w:val="101"/>
          <w:divBdr>
            <w:top w:val="none" w:sz="0" w:space="0" w:color="auto"/>
            <w:left w:val="none" w:sz="0" w:space="0" w:color="auto"/>
            <w:bottom w:val="none" w:sz="0" w:space="0" w:color="auto"/>
            <w:right w:val="none" w:sz="0" w:space="0" w:color="auto"/>
          </w:divBdr>
        </w:div>
        <w:div w:id="1303927631">
          <w:marLeft w:val="1008"/>
          <w:marRight w:val="0"/>
          <w:marTop w:val="0"/>
          <w:marBottom w:val="101"/>
          <w:divBdr>
            <w:top w:val="none" w:sz="0" w:space="0" w:color="auto"/>
            <w:left w:val="none" w:sz="0" w:space="0" w:color="auto"/>
            <w:bottom w:val="none" w:sz="0" w:space="0" w:color="auto"/>
            <w:right w:val="none" w:sz="0" w:space="0" w:color="auto"/>
          </w:divBdr>
        </w:div>
        <w:div w:id="422146334">
          <w:marLeft w:val="1008"/>
          <w:marRight w:val="0"/>
          <w:marTop w:val="0"/>
          <w:marBottom w:val="101"/>
          <w:divBdr>
            <w:top w:val="none" w:sz="0" w:space="0" w:color="auto"/>
            <w:left w:val="none" w:sz="0" w:space="0" w:color="auto"/>
            <w:bottom w:val="none" w:sz="0" w:space="0" w:color="auto"/>
            <w:right w:val="none" w:sz="0" w:space="0" w:color="auto"/>
          </w:divBdr>
        </w:div>
        <w:div w:id="879123317">
          <w:marLeft w:val="1008"/>
          <w:marRight w:val="0"/>
          <w:marTop w:val="0"/>
          <w:marBottom w:val="101"/>
          <w:divBdr>
            <w:top w:val="none" w:sz="0" w:space="0" w:color="auto"/>
            <w:left w:val="none" w:sz="0" w:space="0" w:color="auto"/>
            <w:bottom w:val="none" w:sz="0" w:space="0" w:color="auto"/>
            <w:right w:val="none" w:sz="0" w:space="0" w:color="auto"/>
          </w:divBdr>
        </w:div>
        <w:div w:id="1260407096">
          <w:marLeft w:val="1008"/>
          <w:marRight w:val="0"/>
          <w:marTop w:val="0"/>
          <w:marBottom w:val="101"/>
          <w:divBdr>
            <w:top w:val="none" w:sz="0" w:space="0" w:color="auto"/>
            <w:left w:val="none" w:sz="0" w:space="0" w:color="auto"/>
            <w:bottom w:val="none" w:sz="0" w:space="0" w:color="auto"/>
            <w:right w:val="none" w:sz="0" w:space="0" w:color="auto"/>
          </w:divBdr>
        </w:div>
        <w:div w:id="156264707">
          <w:marLeft w:val="720"/>
          <w:marRight w:val="0"/>
          <w:marTop w:val="0"/>
          <w:marBottom w:val="101"/>
          <w:divBdr>
            <w:top w:val="none" w:sz="0" w:space="0" w:color="auto"/>
            <w:left w:val="none" w:sz="0" w:space="0" w:color="auto"/>
            <w:bottom w:val="none" w:sz="0" w:space="0" w:color="auto"/>
            <w:right w:val="none" w:sz="0" w:space="0" w:color="auto"/>
          </w:divBdr>
        </w:div>
        <w:div w:id="1131094332">
          <w:marLeft w:val="0"/>
          <w:marRight w:val="0"/>
          <w:marTop w:val="0"/>
          <w:marBottom w:val="101"/>
          <w:divBdr>
            <w:top w:val="none" w:sz="0" w:space="0" w:color="auto"/>
            <w:left w:val="none" w:sz="0" w:space="0" w:color="auto"/>
            <w:bottom w:val="none" w:sz="0" w:space="0" w:color="auto"/>
            <w:right w:val="none" w:sz="0" w:space="0" w:color="auto"/>
          </w:divBdr>
        </w:div>
        <w:div w:id="232472305">
          <w:marLeft w:val="0"/>
          <w:marRight w:val="0"/>
          <w:marTop w:val="0"/>
          <w:marBottom w:val="101"/>
          <w:divBdr>
            <w:top w:val="none" w:sz="0" w:space="0" w:color="auto"/>
            <w:left w:val="none" w:sz="0" w:space="0" w:color="auto"/>
            <w:bottom w:val="none" w:sz="0" w:space="0" w:color="auto"/>
            <w:right w:val="none" w:sz="0" w:space="0" w:color="auto"/>
          </w:divBdr>
        </w:div>
        <w:div w:id="879439347">
          <w:marLeft w:val="0"/>
          <w:marRight w:val="0"/>
          <w:marTop w:val="0"/>
          <w:marBottom w:val="101"/>
          <w:divBdr>
            <w:top w:val="none" w:sz="0" w:space="0" w:color="auto"/>
            <w:left w:val="none" w:sz="0" w:space="0" w:color="auto"/>
            <w:bottom w:val="none" w:sz="0" w:space="0" w:color="auto"/>
            <w:right w:val="none" w:sz="0" w:space="0" w:color="auto"/>
          </w:divBdr>
        </w:div>
        <w:div w:id="1709141767">
          <w:marLeft w:val="0"/>
          <w:marRight w:val="0"/>
          <w:marTop w:val="0"/>
          <w:marBottom w:val="101"/>
          <w:divBdr>
            <w:top w:val="none" w:sz="0" w:space="0" w:color="auto"/>
            <w:left w:val="none" w:sz="0" w:space="0" w:color="auto"/>
            <w:bottom w:val="none" w:sz="0" w:space="0" w:color="auto"/>
            <w:right w:val="none" w:sz="0" w:space="0" w:color="auto"/>
          </w:divBdr>
        </w:div>
        <w:div w:id="278030941">
          <w:marLeft w:val="0"/>
          <w:marRight w:val="0"/>
          <w:marTop w:val="0"/>
          <w:marBottom w:val="101"/>
          <w:divBdr>
            <w:top w:val="none" w:sz="0" w:space="0" w:color="auto"/>
            <w:left w:val="none" w:sz="0" w:space="0" w:color="auto"/>
            <w:bottom w:val="none" w:sz="0" w:space="0" w:color="auto"/>
            <w:right w:val="none" w:sz="0" w:space="0" w:color="auto"/>
          </w:divBdr>
        </w:div>
        <w:div w:id="168252458">
          <w:marLeft w:val="0"/>
          <w:marRight w:val="0"/>
          <w:marTop w:val="0"/>
          <w:marBottom w:val="101"/>
          <w:divBdr>
            <w:top w:val="none" w:sz="0" w:space="0" w:color="auto"/>
            <w:left w:val="none" w:sz="0" w:space="0" w:color="auto"/>
            <w:bottom w:val="none" w:sz="0" w:space="0" w:color="auto"/>
            <w:right w:val="none" w:sz="0" w:space="0" w:color="auto"/>
          </w:divBdr>
        </w:div>
        <w:div w:id="1624535004">
          <w:marLeft w:val="0"/>
          <w:marRight w:val="0"/>
          <w:marTop w:val="0"/>
          <w:marBottom w:val="101"/>
          <w:divBdr>
            <w:top w:val="none" w:sz="0" w:space="0" w:color="auto"/>
            <w:left w:val="none" w:sz="0" w:space="0" w:color="auto"/>
            <w:bottom w:val="none" w:sz="0" w:space="0" w:color="auto"/>
            <w:right w:val="none" w:sz="0" w:space="0" w:color="auto"/>
          </w:divBdr>
        </w:div>
        <w:div w:id="96365080">
          <w:marLeft w:val="0"/>
          <w:marRight w:val="0"/>
          <w:marTop w:val="0"/>
          <w:marBottom w:val="101"/>
          <w:divBdr>
            <w:top w:val="none" w:sz="0" w:space="0" w:color="auto"/>
            <w:left w:val="none" w:sz="0" w:space="0" w:color="auto"/>
            <w:bottom w:val="none" w:sz="0" w:space="0" w:color="auto"/>
            <w:right w:val="none" w:sz="0" w:space="0" w:color="auto"/>
          </w:divBdr>
        </w:div>
        <w:div w:id="897397539">
          <w:marLeft w:val="0"/>
          <w:marRight w:val="0"/>
          <w:marTop w:val="0"/>
          <w:marBottom w:val="101"/>
          <w:divBdr>
            <w:top w:val="none" w:sz="0" w:space="0" w:color="auto"/>
            <w:left w:val="none" w:sz="0" w:space="0" w:color="auto"/>
            <w:bottom w:val="none" w:sz="0" w:space="0" w:color="auto"/>
            <w:right w:val="none" w:sz="0" w:space="0" w:color="auto"/>
          </w:divBdr>
        </w:div>
        <w:div w:id="1793550886">
          <w:marLeft w:val="0"/>
          <w:marRight w:val="0"/>
          <w:marTop w:val="0"/>
          <w:marBottom w:val="101"/>
          <w:divBdr>
            <w:top w:val="none" w:sz="0" w:space="0" w:color="auto"/>
            <w:left w:val="none" w:sz="0" w:space="0" w:color="auto"/>
            <w:bottom w:val="none" w:sz="0" w:space="0" w:color="auto"/>
            <w:right w:val="none" w:sz="0" w:space="0" w:color="auto"/>
          </w:divBdr>
        </w:div>
        <w:div w:id="1263369968">
          <w:marLeft w:val="0"/>
          <w:marRight w:val="0"/>
          <w:marTop w:val="0"/>
          <w:marBottom w:val="101"/>
          <w:divBdr>
            <w:top w:val="none" w:sz="0" w:space="0" w:color="auto"/>
            <w:left w:val="none" w:sz="0" w:space="0" w:color="auto"/>
            <w:bottom w:val="none" w:sz="0" w:space="0" w:color="auto"/>
            <w:right w:val="none" w:sz="0" w:space="0" w:color="auto"/>
          </w:divBdr>
        </w:div>
        <w:div w:id="1517498461">
          <w:marLeft w:val="0"/>
          <w:marRight w:val="0"/>
          <w:marTop w:val="0"/>
          <w:marBottom w:val="101"/>
          <w:divBdr>
            <w:top w:val="none" w:sz="0" w:space="0" w:color="auto"/>
            <w:left w:val="none" w:sz="0" w:space="0" w:color="auto"/>
            <w:bottom w:val="none" w:sz="0" w:space="0" w:color="auto"/>
            <w:right w:val="none" w:sz="0" w:space="0" w:color="auto"/>
          </w:divBdr>
        </w:div>
        <w:div w:id="1849101731">
          <w:marLeft w:val="0"/>
          <w:marRight w:val="0"/>
          <w:marTop w:val="0"/>
          <w:marBottom w:val="101"/>
          <w:divBdr>
            <w:top w:val="none" w:sz="0" w:space="0" w:color="auto"/>
            <w:left w:val="none" w:sz="0" w:space="0" w:color="auto"/>
            <w:bottom w:val="none" w:sz="0" w:space="0" w:color="auto"/>
            <w:right w:val="none" w:sz="0" w:space="0" w:color="auto"/>
          </w:divBdr>
        </w:div>
        <w:div w:id="684407894">
          <w:marLeft w:val="0"/>
          <w:marRight w:val="0"/>
          <w:marTop w:val="0"/>
          <w:marBottom w:val="101"/>
          <w:divBdr>
            <w:top w:val="none" w:sz="0" w:space="0" w:color="auto"/>
            <w:left w:val="none" w:sz="0" w:space="0" w:color="auto"/>
            <w:bottom w:val="none" w:sz="0" w:space="0" w:color="auto"/>
            <w:right w:val="none" w:sz="0" w:space="0" w:color="auto"/>
          </w:divBdr>
        </w:div>
        <w:div w:id="1519660715">
          <w:marLeft w:val="0"/>
          <w:marRight w:val="0"/>
          <w:marTop w:val="0"/>
          <w:marBottom w:val="101"/>
          <w:divBdr>
            <w:top w:val="none" w:sz="0" w:space="0" w:color="auto"/>
            <w:left w:val="none" w:sz="0" w:space="0" w:color="auto"/>
            <w:bottom w:val="none" w:sz="0" w:space="0" w:color="auto"/>
            <w:right w:val="none" w:sz="0" w:space="0" w:color="auto"/>
          </w:divBdr>
        </w:div>
        <w:div w:id="1805728798">
          <w:marLeft w:val="0"/>
          <w:marRight w:val="0"/>
          <w:marTop w:val="0"/>
          <w:marBottom w:val="101"/>
          <w:divBdr>
            <w:top w:val="none" w:sz="0" w:space="0" w:color="auto"/>
            <w:left w:val="none" w:sz="0" w:space="0" w:color="auto"/>
            <w:bottom w:val="none" w:sz="0" w:space="0" w:color="auto"/>
            <w:right w:val="none" w:sz="0" w:space="0" w:color="auto"/>
          </w:divBdr>
        </w:div>
        <w:div w:id="1896694867">
          <w:marLeft w:val="0"/>
          <w:marRight w:val="0"/>
          <w:marTop w:val="0"/>
          <w:marBottom w:val="101"/>
          <w:divBdr>
            <w:top w:val="none" w:sz="0" w:space="0" w:color="auto"/>
            <w:left w:val="none" w:sz="0" w:space="0" w:color="auto"/>
            <w:bottom w:val="none" w:sz="0" w:space="0" w:color="auto"/>
            <w:right w:val="none" w:sz="0" w:space="0" w:color="auto"/>
          </w:divBdr>
        </w:div>
        <w:div w:id="1037663768">
          <w:marLeft w:val="0"/>
          <w:marRight w:val="0"/>
          <w:marTop w:val="0"/>
          <w:marBottom w:val="101"/>
          <w:divBdr>
            <w:top w:val="none" w:sz="0" w:space="0" w:color="auto"/>
            <w:left w:val="none" w:sz="0" w:space="0" w:color="auto"/>
            <w:bottom w:val="none" w:sz="0" w:space="0" w:color="auto"/>
            <w:right w:val="none" w:sz="0" w:space="0" w:color="auto"/>
          </w:divBdr>
        </w:div>
        <w:div w:id="2132476672">
          <w:marLeft w:val="0"/>
          <w:marRight w:val="0"/>
          <w:marTop w:val="0"/>
          <w:marBottom w:val="101"/>
          <w:divBdr>
            <w:top w:val="none" w:sz="0" w:space="0" w:color="auto"/>
            <w:left w:val="none" w:sz="0" w:space="0" w:color="auto"/>
            <w:bottom w:val="none" w:sz="0" w:space="0" w:color="auto"/>
            <w:right w:val="none" w:sz="0" w:space="0" w:color="auto"/>
          </w:divBdr>
        </w:div>
        <w:div w:id="249433140">
          <w:marLeft w:val="0"/>
          <w:marRight w:val="0"/>
          <w:marTop w:val="0"/>
          <w:marBottom w:val="101"/>
          <w:divBdr>
            <w:top w:val="none" w:sz="0" w:space="0" w:color="auto"/>
            <w:left w:val="none" w:sz="0" w:space="0" w:color="auto"/>
            <w:bottom w:val="none" w:sz="0" w:space="0" w:color="auto"/>
            <w:right w:val="none" w:sz="0" w:space="0" w:color="auto"/>
          </w:divBdr>
        </w:div>
        <w:div w:id="713889796">
          <w:marLeft w:val="0"/>
          <w:marRight w:val="0"/>
          <w:marTop w:val="0"/>
          <w:marBottom w:val="101"/>
          <w:divBdr>
            <w:top w:val="none" w:sz="0" w:space="0" w:color="auto"/>
            <w:left w:val="none" w:sz="0" w:space="0" w:color="auto"/>
            <w:bottom w:val="none" w:sz="0" w:space="0" w:color="auto"/>
            <w:right w:val="none" w:sz="0" w:space="0" w:color="auto"/>
          </w:divBdr>
        </w:div>
        <w:div w:id="1717192090">
          <w:marLeft w:val="0"/>
          <w:marRight w:val="0"/>
          <w:marTop w:val="0"/>
          <w:marBottom w:val="101"/>
          <w:divBdr>
            <w:top w:val="none" w:sz="0" w:space="0" w:color="auto"/>
            <w:left w:val="none" w:sz="0" w:space="0" w:color="auto"/>
            <w:bottom w:val="none" w:sz="0" w:space="0" w:color="auto"/>
            <w:right w:val="none" w:sz="0" w:space="0" w:color="auto"/>
          </w:divBdr>
        </w:div>
        <w:div w:id="1393655468">
          <w:marLeft w:val="0"/>
          <w:marRight w:val="0"/>
          <w:marTop w:val="0"/>
          <w:marBottom w:val="101"/>
          <w:divBdr>
            <w:top w:val="none" w:sz="0" w:space="0" w:color="auto"/>
            <w:left w:val="none" w:sz="0" w:space="0" w:color="auto"/>
            <w:bottom w:val="none" w:sz="0" w:space="0" w:color="auto"/>
            <w:right w:val="none" w:sz="0" w:space="0" w:color="auto"/>
          </w:divBdr>
        </w:div>
        <w:div w:id="1145319606">
          <w:marLeft w:val="0"/>
          <w:marRight w:val="0"/>
          <w:marTop w:val="0"/>
          <w:marBottom w:val="101"/>
          <w:divBdr>
            <w:top w:val="none" w:sz="0" w:space="0" w:color="auto"/>
            <w:left w:val="none" w:sz="0" w:space="0" w:color="auto"/>
            <w:bottom w:val="none" w:sz="0" w:space="0" w:color="auto"/>
            <w:right w:val="none" w:sz="0" w:space="0" w:color="auto"/>
          </w:divBdr>
        </w:div>
        <w:div w:id="1419444731">
          <w:marLeft w:val="0"/>
          <w:marRight w:val="0"/>
          <w:marTop w:val="0"/>
          <w:marBottom w:val="101"/>
          <w:divBdr>
            <w:top w:val="none" w:sz="0" w:space="0" w:color="auto"/>
            <w:left w:val="none" w:sz="0" w:space="0" w:color="auto"/>
            <w:bottom w:val="none" w:sz="0" w:space="0" w:color="auto"/>
            <w:right w:val="none" w:sz="0" w:space="0" w:color="auto"/>
          </w:divBdr>
        </w:div>
        <w:div w:id="1882352611">
          <w:marLeft w:val="0"/>
          <w:marRight w:val="0"/>
          <w:marTop w:val="0"/>
          <w:marBottom w:val="101"/>
          <w:divBdr>
            <w:top w:val="none" w:sz="0" w:space="0" w:color="auto"/>
            <w:left w:val="none" w:sz="0" w:space="0" w:color="auto"/>
            <w:bottom w:val="none" w:sz="0" w:space="0" w:color="auto"/>
            <w:right w:val="none" w:sz="0" w:space="0" w:color="auto"/>
          </w:divBdr>
        </w:div>
        <w:div w:id="499926017">
          <w:marLeft w:val="0"/>
          <w:marRight w:val="0"/>
          <w:marTop w:val="0"/>
          <w:marBottom w:val="101"/>
          <w:divBdr>
            <w:top w:val="none" w:sz="0" w:space="0" w:color="auto"/>
            <w:left w:val="none" w:sz="0" w:space="0" w:color="auto"/>
            <w:bottom w:val="none" w:sz="0" w:space="0" w:color="auto"/>
            <w:right w:val="none" w:sz="0" w:space="0" w:color="auto"/>
          </w:divBdr>
        </w:div>
        <w:div w:id="124739671">
          <w:marLeft w:val="0"/>
          <w:marRight w:val="0"/>
          <w:marTop w:val="0"/>
          <w:marBottom w:val="101"/>
          <w:divBdr>
            <w:top w:val="none" w:sz="0" w:space="0" w:color="auto"/>
            <w:left w:val="none" w:sz="0" w:space="0" w:color="auto"/>
            <w:bottom w:val="none" w:sz="0" w:space="0" w:color="auto"/>
            <w:right w:val="none" w:sz="0" w:space="0" w:color="auto"/>
          </w:divBdr>
        </w:div>
        <w:div w:id="9452410">
          <w:marLeft w:val="0"/>
          <w:marRight w:val="0"/>
          <w:marTop w:val="0"/>
          <w:marBottom w:val="101"/>
          <w:divBdr>
            <w:top w:val="none" w:sz="0" w:space="0" w:color="auto"/>
            <w:left w:val="none" w:sz="0" w:space="0" w:color="auto"/>
            <w:bottom w:val="none" w:sz="0" w:space="0" w:color="auto"/>
            <w:right w:val="none" w:sz="0" w:space="0" w:color="auto"/>
          </w:divBdr>
        </w:div>
        <w:div w:id="1405033107">
          <w:marLeft w:val="0"/>
          <w:marRight w:val="0"/>
          <w:marTop w:val="0"/>
          <w:marBottom w:val="101"/>
          <w:divBdr>
            <w:top w:val="none" w:sz="0" w:space="0" w:color="auto"/>
            <w:left w:val="none" w:sz="0" w:space="0" w:color="auto"/>
            <w:bottom w:val="none" w:sz="0" w:space="0" w:color="auto"/>
            <w:right w:val="none" w:sz="0" w:space="0" w:color="auto"/>
          </w:divBdr>
        </w:div>
        <w:div w:id="2111968946">
          <w:marLeft w:val="0"/>
          <w:marRight w:val="0"/>
          <w:marTop w:val="0"/>
          <w:marBottom w:val="101"/>
          <w:divBdr>
            <w:top w:val="none" w:sz="0" w:space="0" w:color="auto"/>
            <w:left w:val="none" w:sz="0" w:space="0" w:color="auto"/>
            <w:bottom w:val="none" w:sz="0" w:space="0" w:color="auto"/>
            <w:right w:val="none" w:sz="0" w:space="0" w:color="auto"/>
          </w:divBdr>
        </w:div>
        <w:div w:id="1201700469">
          <w:marLeft w:val="0"/>
          <w:marRight w:val="0"/>
          <w:marTop w:val="0"/>
          <w:marBottom w:val="101"/>
          <w:divBdr>
            <w:top w:val="none" w:sz="0" w:space="0" w:color="auto"/>
            <w:left w:val="none" w:sz="0" w:space="0" w:color="auto"/>
            <w:bottom w:val="none" w:sz="0" w:space="0" w:color="auto"/>
            <w:right w:val="none" w:sz="0" w:space="0" w:color="auto"/>
          </w:divBdr>
        </w:div>
        <w:div w:id="98839520">
          <w:marLeft w:val="0"/>
          <w:marRight w:val="0"/>
          <w:marTop w:val="0"/>
          <w:marBottom w:val="101"/>
          <w:divBdr>
            <w:top w:val="none" w:sz="0" w:space="0" w:color="auto"/>
            <w:left w:val="none" w:sz="0" w:space="0" w:color="auto"/>
            <w:bottom w:val="none" w:sz="0" w:space="0" w:color="auto"/>
            <w:right w:val="none" w:sz="0" w:space="0" w:color="auto"/>
          </w:divBdr>
        </w:div>
        <w:div w:id="974871563">
          <w:marLeft w:val="0"/>
          <w:marRight w:val="0"/>
          <w:marTop w:val="0"/>
          <w:marBottom w:val="101"/>
          <w:divBdr>
            <w:top w:val="none" w:sz="0" w:space="0" w:color="auto"/>
            <w:left w:val="none" w:sz="0" w:space="0" w:color="auto"/>
            <w:bottom w:val="none" w:sz="0" w:space="0" w:color="auto"/>
            <w:right w:val="none" w:sz="0" w:space="0" w:color="auto"/>
          </w:divBdr>
        </w:div>
        <w:div w:id="1056976534">
          <w:marLeft w:val="0"/>
          <w:marRight w:val="0"/>
          <w:marTop w:val="0"/>
          <w:marBottom w:val="101"/>
          <w:divBdr>
            <w:top w:val="none" w:sz="0" w:space="0" w:color="auto"/>
            <w:left w:val="none" w:sz="0" w:space="0" w:color="auto"/>
            <w:bottom w:val="none" w:sz="0" w:space="0" w:color="auto"/>
            <w:right w:val="none" w:sz="0" w:space="0" w:color="auto"/>
          </w:divBdr>
        </w:div>
        <w:div w:id="1190021557">
          <w:marLeft w:val="0"/>
          <w:marRight w:val="0"/>
          <w:marTop w:val="0"/>
          <w:marBottom w:val="101"/>
          <w:divBdr>
            <w:top w:val="none" w:sz="0" w:space="0" w:color="auto"/>
            <w:left w:val="none" w:sz="0" w:space="0" w:color="auto"/>
            <w:bottom w:val="none" w:sz="0" w:space="0" w:color="auto"/>
            <w:right w:val="none" w:sz="0" w:space="0" w:color="auto"/>
          </w:divBdr>
        </w:div>
        <w:div w:id="999500856">
          <w:marLeft w:val="0"/>
          <w:marRight w:val="0"/>
          <w:marTop w:val="0"/>
          <w:marBottom w:val="101"/>
          <w:divBdr>
            <w:top w:val="none" w:sz="0" w:space="0" w:color="auto"/>
            <w:left w:val="none" w:sz="0" w:space="0" w:color="auto"/>
            <w:bottom w:val="none" w:sz="0" w:space="0" w:color="auto"/>
            <w:right w:val="none" w:sz="0" w:space="0" w:color="auto"/>
          </w:divBdr>
        </w:div>
        <w:div w:id="107162722">
          <w:marLeft w:val="0"/>
          <w:marRight w:val="0"/>
          <w:marTop w:val="0"/>
          <w:marBottom w:val="101"/>
          <w:divBdr>
            <w:top w:val="none" w:sz="0" w:space="0" w:color="auto"/>
            <w:left w:val="none" w:sz="0" w:space="0" w:color="auto"/>
            <w:bottom w:val="none" w:sz="0" w:space="0" w:color="auto"/>
            <w:right w:val="none" w:sz="0" w:space="0" w:color="auto"/>
          </w:divBdr>
        </w:div>
        <w:div w:id="822159987">
          <w:marLeft w:val="720"/>
          <w:marRight w:val="0"/>
          <w:marTop w:val="0"/>
          <w:marBottom w:val="101"/>
          <w:divBdr>
            <w:top w:val="none" w:sz="0" w:space="0" w:color="auto"/>
            <w:left w:val="none" w:sz="0" w:space="0" w:color="auto"/>
            <w:bottom w:val="none" w:sz="0" w:space="0" w:color="auto"/>
            <w:right w:val="none" w:sz="0" w:space="0" w:color="auto"/>
          </w:divBdr>
        </w:div>
        <w:div w:id="379594268">
          <w:marLeft w:val="1296"/>
          <w:marRight w:val="0"/>
          <w:marTop w:val="0"/>
          <w:marBottom w:val="101"/>
          <w:divBdr>
            <w:top w:val="none" w:sz="0" w:space="0" w:color="auto"/>
            <w:left w:val="none" w:sz="0" w:space="0" w:color="auto"/>
            <w:bottom w:val="none" w:sz="0" w:space="0" w:color="auto"/>
            <w:right w:val="none" w:sz="0" w:space="0" w:color="auto"/>
          </w:divBdr>
        </w:div>
        <w:div w:id="519392507">
          <w:marLeft w:val="1296"/>
          <w:marRight w:val="0"/>
          <w:marTop w:val="0"/>
          <w:marBottom w:val="101"/>
          <w:divBdr>
            <w:top w:val="none" w:sz="0" w:space="0" w:color="auto"/>
            <w:left w:val="none" w:sz="0" w:space="0" w:color="auto"/>
            <w:bottom w:val="none" w:sz="0" w:space="0" w:color="auto"/>
            <w:right w:val="none" w:sz="0" w:space="0" w:color="auto"/>
          </w:divBdr>
        </w:div>
        <w:div w:id="1570798650">
          <w:marLeft w:val="1296"/>
          <w:marRight w:val="0"/>
          <w:marTop w:val="0"/>
          <w:marBottom w:val="101"/>
          <w:divBdr>
            <w:top w:val="none" w:sz="0" w:space="0" w:color="auto"/>
            <w:left w:val="none" w:sz="0" w:space="0" w:color="auto"/>
            <w:bottom w:val="none" w:sz="0" w:space="0" w:color="auto"/>
            <w:right w:val="none" w:sz="0" w:space="0" w:color="auto"/>
          </w:divBdr>
        </w:div>
        <w:div w:id="1699161866">
          <w:marLeft w:val="1296"/>
          <w:marRight w:val="0"/>
          <w:marTop w:val="0"/>
          <w:marBottom w:val="101"/>
          <w:divBdr>
            <w:top w:val="none" w:sz="0" w:space="0" w:color="auto"/>
            <w:left w:val="none" w:sz="0" w:space="0" w:color="auto"/>
            <w:bottom w:val="none" w:sz="0" w:space="0" w:color="auto"/>
            <w:right w:val="none" w:sz="0" w:space="0" w:color="auto"/>
          </w:divBdr>
        </w:div>
        <w:div w:id="1235315599">
          <w:marLeft w:val="720"/>
          <w:marRight w:val="0"/>
          <w:marTop w:val="0"/>
          <w:marBottom w:val="101"/>
          <w:divBdr>
            <w:top w:val="none" w:sz="0" w:space="0" w:color="auto"/>
            <w:left w:val="none" w:sz="0" w:space="0" w:color="auto"/>
            <w:bottom w:val="none" w:sz="0" w:space="0" w:color="auto"/>
            <w:right w:val="none" w:sz="0" w:space="0" w:color="auto"/>
          </w:divBdr>
        </w:div>
        <w:div w:id="1775124794">
          <w:marLeft w:val="720"/>
          <w:marRight w:val="0"/>
          <w:marTop w:val="0"/>
          <w:marBottom w:val="101"/>
          <w:divBdr>
            <w:top w:val="none" w:sz="0" w:space="0" w:color="auto"/>
            <w:left w:val="none" w:sz="0" w:space="0" w:color="auto"/>
            <w:bottom w:val="none" w:sz="0" w:space="0" w:color="auto"/>
            <w:right w:val="none" w:sz="0" w:space="0" w:color="auto"/>
          </w:divBdr>
        </w:div>
        <w:div w:id="1784812261">
          <w:marLeft w:val="720"/>
          <w:marRight w:val="0"/>
          <w:marTop w:val="0"/>
          <w:marBottom w:val="101"/>
          <w:divBdr>
            <w:top w:val="none" w:sz="0" w:space="0" w:color="auto"/>
            <w:left w:val="none" w:sz="0" w:space="0" w:color="auto"/>
            <w:bottom w:val="none" w:sz="0" w:space="0" w:color="auto"/>
            <w:right w:val="none" w:sz="0" w:space="0" w:color="auto"/>
          </w:divBdr>
        </w:div>
        <w:div w:id="2035887697">
          <w:marLeft w:val="720"/>
          <w:marRight w:val="0"/>
          <w:marTop w:val="0"/>
          <w:marBottom w:val="101"/>
          <w:divBdr>
            <w:top w:val="none" w:sz="0" w:space="0" w:color="auto"/>
            <w:left w:val="none" w:sz="0" w:space="0" w:color="auto"/>
            <w:bottom w:val="none" w:sz="0" w:space="0" w:color="auto"/>
            <w:right w:val="none" w:sz="0" w:space="0" w:color="auto"/>
          </w:divBdr>
        </w:div>
        <w:div w:id="2008973184">
          <w:marLeft w:val="0"/>
          <w:marRight w:val="0"/>
          <w:marTop w:val="0"/>
          <w:marBottom w:val="101"/>
          <w:divBdr>
            <w:top w:val="none" w:sz="0" w:space="0" w:color="auto"/>
            <w:left w:val="none" w:sz="0" w:space="0" w:color="auto"/>
            <w:bottom w:val="none" w:sz="0" w:space="0" w:color="auto"/>
            <w:right w:val="none" w:sz="0" w:space="0" w:color="auto"/>
          </w:divBdr>
        </w:div>
        <w:div w:id="1822428530">
          <w:marLeft w:val="0"/>
          <w:marRight w:val="0"/>
          <w:marTop w:val="0"/>
          <w:marBottom w:val="101"/>
          <w:divBdr>
            <w:top w:val="none" w:sz="0" w:space="0" w:color="auto"/>
            <w:left w:val="none" w:sz="0" w:space="0" w:color="auto"/>
            <w:bottom w:val="none" w:sz="0" w:space="0" w:color="auto"/>
            <w:right w:val="none" w:sz="0" w:space="0" w:color="auto"/>
          </w:divBdr>
        </w:div>
        <w:div w:id="1195119775">
          <w:marLeft w:val="0"/>
          <w:marRight w:val="0"/>
          <w:marTop w:val="0"/>
          <w:marBottom w:val="101"/>
          <w:divBdr>
            <w:top w:val="none" w:sz="0" w:space="0" w:color="auto"/>
            <w:left w:val="none" w:sz="0" w:space="0" w:color="auto"/>
            <w:bottom w:val="none" w:sz="0" w:space="0" w:color="auto"/>
            <w:right w:val="none" w:sz="0" w:space="0" w:color="auto"/>
          </w:divBdr>
        </w:div>
        <w:div w:id="411972416">
          <w:marLeft w:val="0"/>
          <w:marRight w:val="0"/>
          <w:marTop w:val="0"/>
          <w:marBottom w:val="101"/>
          <w:divBdr>
            <w:top w:val="none" w:sz="0" w:space="0" w:color="auto"/>
            <w:left w:val="none" w:sz="0" w:space="0" w:color="auto"/>
            <w:bottom w:val="none" w:sz="0" w:space="0" w:color="auto"/>
            <w:right w:val="none" w:sz="0" w:space="0" w:color="auto"/>
          </w:divBdr>
        </w:div>
        <w:div w:id="1216159093">
          <w:marLeft w:val="720"/>
          <w:marRight w:val="0"/>
          <w:marTop w:val="0"/>
          <w:marBottom w:val="101"/>
          <w:divBdr>
            <w:top w:val="none" w:sz="0" w:space="0" w:color="auto"/>
            <w:left w:val="none" w:sz="0" w:space="0" w:color="auto"/>
            <w:bottom w:val="none" w:sz="0" w:space="0" w:color="auto"/>
            <w:right w:val="none" w:sz="0" w:space="0" w:color="auto"/>
          </w:divBdr>
        </w:div>
        <w:div w:id="778720606">
          <w:marLeft w:val="720"/>
          <w:marRight w:val="0"/>
          <w:marTop w:val="0"/>
          <w:marBottom w:val="101"/>
          <w:divBdr>
            <w:top w:val="none" w:sz="0" w:space="0" w:color="auto"/>
            <w:left w:val="none" w:sz="0" w:space="0" w:color="auto"/>
            <w:bottom w:val="none" w:sz="0" w:space="0" w:color="auto"/>
            <w:right w:val="none" w:sz="0" w:space="0" w:color="auto"/>
          </w:divBdr>
        </w:div>
        <w:div w:id="156072273">
          <w:marLeft w:val="720"/>
          <w:marRight w:val="0"/>
          <w:marTop w:val="0"/>
          <w:marBottom w:val="101"/>
          <w:divBdr>
            <w:top w:val="none" w:sz="0" w:space="0" w:color="auto"/>
            <w:left w:val="none" w:sz="0" w:space="0" w:color="auto"/>
            <w:bottom w:val="none" w:sz="0" w:space="0" w:color="auto"/>
            <w:right w:val="none" w:sz="0" w:space="0" w:color="auto"/>
          </w:divBdr>
        </w:div>
        <w:div w:id="1341195750">
          <w:marLeft w:val="0"/>
          <w:marRight w:val="0"/>
          <w:marTop w:val="0"/>
          <w:marBottom w:val="101"/>
          <w:divBdr>
            <w:top w:val="none" w:sz="0" w:space="0" w:color="auto"/>
            <w:left w:val="none" w:sz="0" w:space="0" w:color="auto"/>
            <w:bottom w:val="none" w:sz="0" w:space="0" w:color="auto"/>
            <w:right w:val="none" w:sz="0" w:space="0" w:color="auto"/>
          </w:divBdr>
        </w:div>
        <w:div w:id="1575899238">
          <w:marLeft w:val="0"/>
          <w:marRight w:val="0"/>
          <w:marTop w:val="0"/>
          <w:marBottom w:val="101"/>
          <w:divBdr>
            <w:top w:val="none" w:sz="0" w:space="0" w:color="auto"/>
            <w:left w:val="none" w:sz="0" w:space="0" w:color="auto"/>
            <w:bottom w:val="none" w:sz="0" w:space="0" w:color="auto"/>
            <w:right w:val="none" w:sz="0" w:space="0" w:color="auto"/>
          </w:divBdr>
        </w:div>
        <w:div w:id="54474944">
          <w:marLeft w:val="0"/>
          <w:marRight w:val="0"/>
          <w:marTop w:val="0"/>
          <w:marBottom w:val="101"/>
          <w:divBdr>
            <w:top w:val="none" w:sz="0" w:space="0" w:color="auto"/>
            <w:left w:val="none" w:sz="0" w:space="0" w:color="auto"/>
            <w:bottom w:val="none" w:sz="0" w:space="0" w:color="auto"/>
            <w:right w:val="none" w:sz="0" w:space="0" w:color="auto"/>
          </w:divBdr>
        </w:div>
        <w:div w:id="1145122507">
          <w:marLeft w:val="0"/>
          <w:marRight w:val="0"/>
          <w:marTop w:val="0"/>
          <w:marBottom w:val="101"/>
          <w:divBdr>
            <w:top w:val="none" w:sz="0" w:space="0" w:color="auto"/>
            <w:left w:val="none" w:sz="0" w:space="0" w:color="auto"/>
            <w:bottom w:val="none" w:sz="0" w:space="0" w:color="auto"/>
            <w:right w:val="none" w:sz="0" w:space="0" w:color="auto"/>
          </w:divBdr>
        </w:div>
        <w:div w:id="971057234">
          <w:marLeft w:val="0"/>
          <w:marRight w:val="0"/>
          <w:marTop w:val="0"/>
          <w:marBottom w:val="101"/>
          <w:divBdr>
            <w:top w:val="none" w:sz="0" w:space="0" w:color="auto"/>
            <w:left w:val="none" w:sz="0" w:space="0" w:color="auto"/>
            <w:bottom w:val="none" w:sz="0" w:space="0" w:color="auto"/>
            <w:right w:val="none" w:sz="0" w:space="0" w:color="auto"/>
          </w:divBdr>
        </w:div>
        <w:div w:id="1644382752">
          <w:marLeft w:val="0"/>
          <w:marRight w:val="0"/>
          <w:marTop w:val="0"/>
          <w:marBottom w:val="101"/>
          <w:divBdr>
            <w:top w:val="none" w:sz="0" w:space="0" w:color="auto"/>
            <w:left w:val="none" w:sz="0" w:space="0" w:color="auto"/>
            <w:bottom w:val="none" w:sz="0" w:space="0" w:color="auto"/>
            <w:right w:val="none" w:sz="0" w:space="0" w:color="auto"/>
          </w:divBdr>
        </w:div>
        <w:div w:id="1568610301">
          <w:marLeft w:val="720"/>
          <w:marRight w:val="0"/>
          <w:marTop w:val="0"/>
          <w:marBottom w:val="101"/>
          <w:divBdr>
            <w:top w:val="none" w:sz="0" w:space="0" w:color="auto"/>
            <w:left w:val="none" w:sz="0" w:space="0" w:color="auto"/>
            <w:bottom w:val="none" w:sz="0" w:space="0" w:color="auto"/>
            <w:right w:val="none" w:sz="0" w:space="0" w:color="auto"/>
          </w:divBdr>
        </w:div>
        <w:div w:id="1505130174">
          <w:marLeft w:val="720"/>
          <w:marRight w:val="0"/>
          <w:marTop w:val="0"/>
          <w:marBottom w:val="101"/>
          <w:divBdr>
            <w:top w:val="none" w:sz="0" w:space="0" w:color="auto"/>
            <w:left w:val="none" w:sz="0" w:space="0" w:color="auto"/>
            <w:bottom w:val="none" w:sz="0" w:space="0" w:color="auto"/>
            <w:right w:val="none" w:sz="0" w:space="0" w:color="auto"/>
          </w:divBdr>
        </w:div>
        <w:div w:id="281233283">
          <w:marLeft w:val="0"/>
          <w:marRight w:val="0"/>
          <w:marTop w:val="0"/>
          <w:marBottom w:val="101"/>
          <w:divBdr>
            <w:top w:val="none" w:sz="0" w:space="0" w:color="auto"/>
            <w:left w:val="none" w:sz="0" w:space="0" w:color="auto"/>
            <w:bottom w:val="none" w:sz="0" w:space="0" w:color="auto"/>
            <w:right w:val="none" w:sz="0" w:space="0" w:color="auto"/>
          </w:divBdr>
        </w:div>
        <w:div w:id="26102422">
          <w:marLeft w:val="0"/>
          <w:marRight w:val="0"/>
          <w:marTop w:val="0"/>
          <w:marBottom w:val="101"/>
          <w:divBdr>
            <w:top w:val="none" w:sz="0" w:space="0" w:color="auto"/>
            <w:left w:val="none" w:sz="0" w:space="0" w:color="auto"/>
            <w:bottom w:val="none" w:sz="0" w:space="0" w:color="auto"/>
            <w:right w:val="none" w:sz="0" w:space="0" w:color="auto"/>
          </w:divBdr>
        </w:div>
        <w:div w:id="1745561977">
          <w:marLeft w:val="0"/>
          <w:marRight w:val="0"/>
          <w:marTop w:val="0"/>
          <w:marBottom w:val="101"/>
          <w:divBdr>
            <w:top w:val="none" w:sz="0" w:space="0" w:color="auto"/>
            <w:left w:val="none" w:sz="0" w:space="0" w:color="auto"/>
            <w:bottom w:val="none" w:sz="0" w:space="0" w:color="auto"/>
            <w:right w:val="none" w:sz="0" w:space="0" w:color="auto"/>
          </w:divBdr>
        </w:div>
        <w:div w:id="617612736">
          <w:marLeft w:val="720"/>
          <w:marRight w:val="0"/>
          <w:marTop w:val="0"/>
          <w:marBottom w:val="101"/>
          <w:divBdr>
            <w:top w:val="none" w:sz="0" w:space="0" w:color="auto"/>
            <w:left w:val="none" w:sz="0" w:space="0" w:color="auto"/>
            <w:bottom w:val="none" w:sz="0" w:space="0" w:color="auto"/>
            <w:right w:val="none" w:sz="0" w:space="0" w:color="auto"/>
          </w:divBdr>
        </w:div>
        <w:div w:id="615064949">
          <w:marLeft w:val="720"/>
          <w:marRight w:val="0"/>
          <w:marTop w:val="0"/>
          <w:marBottom w:val="101"/>
          <w:divBdr>
            <w:top w:val="none" w:sz="0" w:space="0" w:color="auto"/>
            <w:left w:val="none" w:sz="0" w:space="0" w:color="auto"/>
            <w:bottom w:val="none" w:sz="0" w:space="0" w:color="auto"/>
            <w:right w:val="none" w:sz="0" w:space="0" w:color="auto"/>
          </w:divBdr>
        </w:div>
        <w:div w:id="528835902">
          <w:marLeft w:val="0"/>
          <w:marRight w:val="0"/>
          <w:marTop w:val="0"/>
          <w:marBottom w:val="101"/>
          <w:divBdr>
            <w:top w:val="none" w:sz="0" w:space="0" w:color="auto"/>
            <w:left w:val="none" w:sz="0" w:space="0" w:color="auto"/>
            <w:bottom w:val="none" w:sz="0" w:space="0" w:color="auto"/>
            <w:right w:val="none" w:sz="0" w:space="0" w:color="auto"/>
          </w:divBdr>
        </w:div>
        <w:div w:id="619923320">
          <w:marLeft w:val="0"/>
          <w:marRight w:val="0"/>
          <w:marTop w:val="0"/>
          <w:marBottom w:val="101"/>
          <w:divBdr>
            <w:top w:val="none" w:sz="0" w:space="0" w:color="auto"/>
            <w:left w:val="none" w:sz="0" w:space="0" w:color="auto"/>
            <w:bottom w:val="none" w:sz="0" w:space="0" w:color="auto"/>
            <w:right w:val="none" w:sz="0" w:space="0" w:color="auto"/>
          </w:divBdr>
        </w:div>
        <w:div w:id="1878932752">
          <w:marLeft w:val="0"/>
          <w:marRight w:val="0"/>
          <w:marTop w:val="0"/>
          <w:marBottom w:val="101"/>
          <w:divBdr>
            <w:top w:val="none" w:sz="0" w:space="0" w:color="auto"/>
            <w:left w:val="none" w:sz="0" w:space="0" w:color="auto"/>
            <w:bottom w:val="none" w:sz="0" w:space="0" w:color="auto"/>
            <w:right w:val="none" w:sz="0" w:space="0" w:color="auto"/>
          </w:divBdr>
        </w:div>
        <w:div w:id="997994925">
          <w:marLeft w:val="0"/>
          <w:marRight w:val="0"/>
          <w:marTop w:val="0"/>
          <w:marBottom w:val="101"/>
          <w:divBdr>
            <w:top w:val="none" w:sz="0" w:space="0" w:color="auto"/>
            <w:left w:val="none" w:sz="0" w:space="0" w:color="auto"/>
            <w:bottom w:val="none" w:sz="0" w:space="0" w:color="auto"/>
            <w:right w:val="none" w:sz="0" w:space="0" w:color="auto"/>
          </w:divBdr>
        </w:div>
        <w:div w:id="1303459403">
          <w:marLeft w:val="0"/>
          <w:marRight w:val="0"/>
          <w:marTop w:val="0"/>
          <w:marBottom w:val="101"/>
          <w:divBdr>
            <w:top w:val="none" w:sz="0" w:space="0" w:color="auto"/>
            <w:left w:val="none" w:sz="0" w:space="0" w:color="auto"/>
            <w:bottom w:val="none" w:sz="0" w:space="0" w:color="auto"/>
            <w:right w:val="none" w:sz="0" w:space="0" w:color="auto"/>
          </w:divBdr>
        </w:div>
        <w:div w:id="1706061014">
          <w:marLeft w:val="0"/>
          <w:marRight w:val="0"/>
          <w:marTop w:val="0"/>
          <w:marBottom w:val="101"/>
          <w:divBdr>
            <w:top w:val="none" w:sz="0" w:space="0" w:color="auto"/>
            <w:left w:val="none" w:sz="0" w:space="0" w:color="auto"/>
            <w:bottom w:val="none" w:sz="0" w:space="0" w:color="auto"/>
            <w:right w:val="none" w:sz="0" w:space="0" w:color="auto"/>
          </w:divBdr>
        </w:div>
        <w:div w:id="1840075164">
          <w:marLeft w:val="0"/>
          <w:marRight w:val="0"/>
          <w:marTop w:val="0"/>
          <w:marBottom w:val="101"/>
          <w:divBdr>
            <w:top w:val="none" w:sz="0" w:space="0" w:color="auto"/>
            <w:left w:val="none" w:sz="0" w:space="0" w:color="auto"/>
            <w:bottom w:val="none" w:sz="0" w:space="0" w:color="auto"/>
            <w:right w:val="none" w:sz="0" w:space="0" w:color="auto"/>
          </w:divBdr>
        </w:div>
        <w:div w:id="1871137649">
          <w:marLeft w:val="0"/>
          <w:marRight w:val="0"/>
          <w:marTop w:val="0"/>
          <w:marBottom w:val="101"/>
          <w:divBdr>
            <w:top w:val="none" w:sz="0" w:space="0" w:color="auto"/>
            <w:left w:val="none" w:sz="0" w:space="0" w:color="auto"/>
            <w:bottom w:val="none" w:sz="0" w:space="0" w:color="auto"/>
            <w:right w:val="none" w:sz="0" w:space="0" w:color="auto"/>
          </w:divBdr>
        </w:div>
        <w:div w:id="990645703">
          <w:marLeft w:val="0"/>
          <w:marRight w:val="0"/>
          <w:marTop w:val="0"/>
          <w:marBottom w:val="101"/>
          <w:divBdr>
            <w:top w:val="none" w:sz="0" w:space="0" w:color="auto"/>
            <w:left w:val="none" w:sz="0" w:space="0" w:color="auto"/>
            <w:bottom w:val="none" w:sz="0" w:space="0" w:color="auto"/>
            <w:right w:val="none" w:sz="0" w:space="0" w:color="auto"/>
          </w:divBdr>
        </w:div>
        <w:div w:id="162623663">
          <w:marLeft w:val="0"/>
          <w:marRight w:val="0"/>
          <w:marTop w:val="101"/>
          <w:marBottom w:val="101"/>
          <w:divBdr>
            <w:top w:val="none" w:sz="0" w:space="0" w:color="auto"/>
            <w:left w:val="none" w:sz="0" w:space="0" w:color="auto"/>
            <w:bottom w:val="none" w:sz="0" w:space="0" w:color="auto"/>
            <w:right w:val="none" w:sz="0" w:space="0" w:color="auto"/>
          </w:divBdr>
        </w:div>
        <w:div w:id="125008119">
          <w:marLeft w:val="0"/>
          <w:marRight w:val="0"/>
          <w:marTop w:val="0"/>
          <w:marBottom w:val="101"/>
          <w:divBdr>
            <w:top w:val="none" w:sz="0" w:space="0" w:color="auto"/>
            <w:left w:val="none" w:sz="0" w:space="0" w:color="auto"/>
            <w:bottom w:val="none" w:sz="0" w:space="0" w:color="auto"/>
            <w:right w:val="none" w:sz="0" w:space="0" w:color="auto"/>
          </w:divBdr>
        </w:div>
        <w:div w:id="341010911">
          <w:marLeft w:val="0"/>
          <w:marRight w:val="0"/>
          <w:marTop w:val="101"/>
          <w:marBottom w:val="101"/>
          <w:divBdr>
            <w:top w:val="none" w:sz="0" w:space="0" w:color="auto"/>
            <w:left w:val="none" w:sz="0" w:space="0" w:color="auto"/>
            <w:bottom w:val="none" w:sz="0" w:space="0" w:color="auto"/>
            <w:right w:val="none" w:sz="0" w:space="0" w:color="auto"/>
          </w:divBdr>
        </w:div>
        <w:div w:id="758411190">
          <w:marLeft w:val="0"/>
          <w:marRight w:val="0"/>
          <w:marTop w:val="101"/>
          <w:marBottom w:val="101"/>
          <w:divBdr>
            <w:top w:val="none" w:sz="0" w:space="0" w:color="auto"/>
            <w:left w:val="none" w:sz="0" w:space="0" w:color="auto"/>
            <w:bottom w:val="none" w:sz="0" w:space="0" w:color="auto"/>
            <w:right w:val="none" w:sz="0" w:space="0" w:color="auto"/>
          </w:divBdr>
        </w:div>
        <w:div w:id="1404985865">
          <w:marLeft w:val="0"/>
          <w:marRight w:val="0"/>
          <w:marTop w:val="101"/>
          <w:marBottom w:val="101"/>
          <w:divBdr>
            <w:top w:val="none" w:sz="0" w:space="0" w:color="auto"/>
            <w:left w:val="none" w:sz="0" w:space="0" w:color="auto"/>
            <w:bottom w:val="none" w:sz="0" w:space="0" w:color="auto"/>
            <w:right w:val="none" w:sz="0" w:space="0" w:color="auto"/>
          </w:divBdr>
        </w:div>
        <w:div w:id="652179398">
          <w:marLeft w:val="0"/>
          <w:marRight w:val="0"/>
          <w:marTop w:val="101"/>
          <w:marBottom w:val="101"/>
          <w:divBdr>
            <w:top w:val="none" w:sz="0" w:space="0" w:color="auto"/>
            <w:left w:val="none" w:sz="0" w:space="0" w:color="auto"/>
            <w:bottom w:val="none" w:sz="0" w:space="0" w:color="auto"/>
            <w:right w:val="none" w:sz="0" w:space="0" w:color="auto"/>
          </w:divBdr>
        </w:div>
        <w:div w:id="194539492">
          <w:marLeft w:val="432"/>
          <w:marRight w:val="0"/>
          <w:marTop w:val="101"/>
          <w:marBottom w:val="101"/>
          <w:divBdr>
            <w:top w:val="none" w:sz="0" w:space="0" w:color="auto"/>
            <w:left w:val="none" w:sz="0" w:space="0" w:color="auto"/>
            <w:bottom w:val="none" w:sz="0" w:space="0" w:color="auto"/>
            <w:right w:val="none" w:sz="0" w:space="0" w:color="auto"/>
          </w:divBdr>
        </w:div>
        <w:div w:id="517473211">
          <w:marLeft w:val="432"/>
          <w:marRight w:val="0"/>
          <w:marTop w:val="101"/>
          <w:marBottom w:val="101"/>
          <w:divBdr>
            <w:top w:val="none" w:sz="0" w:space="0" w:color="auto"/>
            <w:left w:val="none" w:sz="0" w:space="0" w:color="auto"/>
            <w:bottom w:val="none" w:sz="0" w:space="0" w:color="auto"/>
            <w:right w:val="none" w:sz="0" w:space="0" w:color="auto"/>
          </w:divBdr>
        </w:div>
        <w:div w:id="948512117">
          <w:marLeft w:val="432"/>
          <w:marRight w:val="0"/>
          <w:marTop w:val="101"/>
          <w:marBottom w:val="101"/>
          <w:divBdr>
            <w:top w:val="none" w:sz="0" w:space="0" w:color="auto"/>
            <w:left w:val="none" w:sz="0" w:space="0" w:color="auto"/>
            <w:bottom w:val="none" w:sz="0" w:space="0" w:color="auto"/>
            <w:right w:val="none" w:sz="0" w:space="0" w:color="auto"/>
          </w:divBdr>
        </w:div>
        <w:div w:id="2141071236">
          <w:marLeft w:val="432"/>
          <w:marRight w:val="0"/>
          <w:marTop w:val="101"/>
          <w:marBottom w:val="101"/>
          <w:divBdr>
            <w:top w:val="none" w:sz="0" w:space="0" w:color="auto"/>
            <w:left w:val="none" w:sz="0" w:space="0" w:color="auto"/>
            <w:bottom w:val="none" w:sz="0" w:space="0" w:color="auto"/>
            <w:right w:val="none" w:sz="0" w:space="0" w:color="auto"/>
          </w:divBdr>
        </w:div>
        <w:div w:id="312373299">
          <w:marLeft w:val="432"/>
          <w:marRight w:val="0"/>
          <w:marTop w:val="101"/>
          <w:marBottom w:val="101"/>
          <w:divBdr>
            <w:top w:val="none" w:sz="0" w:space="0" w:color="auto"/>
            <w:left w:val="none" w:sz="0" w:space="0" w:color="auto"/>
            <w:bottom w:val="none" w:sz="0" w:space="0" w:color="auto"/>
            <w:right w:val="none" w:sz="0" w:space="0" w:color="auto"/>
          </w:divBdr>
        </w:div>
        <w:div w:id="2112511595">
          <w:marLeft w:val="432"/>
          <w:marRight w:val="0"/>
          <w:marTop w:val="101"/>
          <w:marBottom w:val="101"/>
          <w:divBdr>
            <w:top w:val="none" w:sz="0" w:space="0" w:color="auto"/>
            <w:left w:val="none" w:sz="0" w:space="0" w:color="auto"/>
            <w:bottom w:val="none" w:sz="0" w:space="0" w:color="auto"/>
            <w:right w:val="none" w:sz="0" w:space="0" w:color="auto"/>
          </w:divBdr>
        </w:div>
        <w:div w:id="1343045662">
          <w:marLeft w:val="432"/>
          <w:marRight w:val="0"/>
          <w:marTop w:val="101"/>
          <w:marBottom w:val="101"/>
          <w:divBdr>
            <w:top w:val="none" w:sz="0" w:space="0" w:color="auto"/>
            <w:left w:val="none" w:sz="0" w:space="0" w:color="auto"/>
            <w:bottom w:val="none" w:sz="0" w:space="0" w:color="auto"/>
            <w:right w:val="none" w:sz="0" w:space="0" w:color="auto"/>
          </w:divBdr>
        </w:div>
        <w:div w:id="1657759211">
          <w:marLeft w:val="432"/>
          <w:marRight w:val="0"/>
          <w:marTop w:val="101"/>
          <w:marBottom w:val="101"/>
          <w:divBdr>
            <w:top w:val="none" w:sz="0" w:space="0" w:color="auto"/>
            <w:left w:val="none" w:sz="0" w:space="0" w:color="auto"/>
            <w:bottom w:val="none" w:sz="0" w:space="0" w:color="auto"/>
            <w:right w:val="none" w:sz="0" w:space="0" w:color="auto"/>
          </w:divBdr>
        </w:div>
        <w:div w:id="115872824">
          <w:marLeft w:val="432"/>
          <w:marRight w:val="0"/>
          <w:marTop w:val="101"/>
          <w:marBottom w:val="101"/>
          <w:divBdr>
            <w:top w:val="none" w:sz="0" w:space="0" w:color="auto"/>
            <w:left w:val="none" w:sz="0" w:space="0" w:color="auto"/>
            <w:bottom w:val="none" w:sz="0" w:space="0" w:color="auto"/>
            <w:right w:val="none" w:sz="0" w:space="0" w:color="auto"/>
          </w:divBdr>
        </w:div>
        <w:div w:id="786509420">
          <w:marLeft w:val="432"/>
          <w:marRight w:val="0"/>
          <w:marTop w:val="101"/>
          <w:marBottom w:val="101"/>
          <w:divBdr>
            <w:top w:val="none" w:sz="0" w:space="0" w:color="auto"/>
            <w:left w:val="none" w:sz="0" w:space="0" w:color="auto"/>
            <w:bottom w:val="none" w:sz="0" w:space="0" w:color="auto"/>
            <w:right w:val="none" w:sz="0" w:space="0" w:color="auto"/>
          </w:divBdr>
        </w:div>
        <w:div w:id="228156456">
          <w:marLeft w:val="0"/>
          <w:marRight w:val="0"/>
          <w:marTop w:val="101"/>
          <w:marBottom w:val="101"/>
          <w:divBdr>
            <w:top w:val="none" w:sz="0" w:space="0" w:color="auto"/>
            <w:left w:val="none" w:sz="0" w:space="0" w:color="auto"/>
            <w:bottom w:val="none" w:sz="0" w:space="0" w:color="auto"/>
            <w:right w:val="none" w:sz="0" w:space="0" w:color="auto"/>
          </w:divBdr>
        </w:div>
        <w:div w:id="1914116967">
          <w:marLeft w:val="0"/>
          <w:marRight w:val="0"/>
          <w:marTop w:val="101"/>
          <w:marBottom w:val="101"/>
          <w:divBdr>
            <w:top w:val="none" w:sz="0" w:space="0" w:color="auto"/>
            <w:left w:val="none" w:sz="0" w:space="0" w:color="auto"/>
            <w:bottom w:val="none" w:sz="0" w:space="0" w:color="auto"/>
            <w:right w:val="none" w:sz="0" w:space="0" w:color="auto"/>
          </w:divBdr>
        </w:div>
        <w:div w:id="1626346255">
          <w:marLeft w:val="0"/>
          <w:marRight w:val="0"/>
          <w:marTop w:val="101"/>
          <w:marBottom w:val="101"/>
          <w:divBdr>
            <w:top w:val="none" w:sz="0" w:space="0" w:color="auto"/>
            <w:left w:val="none" w:sz="0" w:space="0" w:color="auto"/>
            <w:bottom w:val="none" w:sz="0" w:space="0" w:color="auto"/>
            <w:right w:val="none" w:sz="0" w:space="0" w:color="auto"/>
          </w:divBdr>
        </w:div>
        <w:div w:id="798495054">
          <w:marLeft w:val="0"/>
          <w:marRight w:val="0"/>
          <w:marTop w:val="101"/>
          <w:marBottom w:val="101"/>
          <w:divBdr>
            <w:top w:val="none" w:sz="0" w:space="0" w:color="auto"/>
            <w:left w:val="none" w:sz="0" w:space="0" w:color="auto"/>
            <w:bottom w:val="none" w:sz="0" w:space="0" w:color="auto"/>
            <w:right w:val="none" w:sz="0" w:space="0" w:color="auto"/>
          </w:divBdr>
        </w:div>
        <w:div w:id="493490380">
          <w:marLeft w:val="0"/>
          <w:marRight w:val="0"/>
          <w:marTop w:val="0"/>
          <w:marBottom w:val="101"/>
          <w:divBdr>
            <w:top w:val="none" w:sz="0" w:space="0" w:color="auto"/>
            <w:left w:val="none" w:sz="0" w:space="0" w:color="auto"/>
            <w:bottom w:val="none" w:sz="0" w:space="0" w:color="auto"/>
            <w:right w:val="none" w:sz="0" w:space="0" w:color="auto"/>
          </w:divBdr>
        </w:div>
        <w:div w:id="1751465440">
          <w:marLeft w:val="0"/>
          <w:marRight w:val="0"/>
          <w:marTop w:val="101"/>
          <w:marBottom w:val="101"/>
          <w:divBdr>
            <w:top w:val="none" w:sz="0" w:space="0" w:color="auto"/>
            <w:left w:val="none" w:sz="0" w:space="0" w:color="auto"/>
            <w:bottom w:val="none" w:sz="0" w:space="0" w:color="auto"/>
            <w:right w:val="none" w:sz="0" w:space="0" w:color="auto"/>
          </w:divBdr>
        </w:div>
        <w:div w:id="1338919955">
          <w:marLeft w:val="0"/>
          <w:marRight w:val="0"/>
          <w:marTop w:val="101"/>
          <w:marBottom w:val="101"/>
          <w:divBdr>
            <w:top w:val="none" w:sz="0" w:space="0" w:color="auto"/>
            <w:left w:val="none" w:sz="0" w:space="0" w:color="auto"/>
            <w:bottom w:val="none" w:sz="0" w:space="0" w:color="auto"/>
            <w:right w:val="none" w:sz="0" w:space="0" w:color="auto"/>
          </w:divBdr>
        </w:div>
        <w:div w:id="294677859">
          <w:marLeft w:val="0"/>
          <w:marRight w:val="0"/>
          <w:marTop w:val="0"/>
          <w:marBottom w:val="101"/>
          <w:divBdr>
            <w:top w:val="none" w:sz="0" w:space="0" w:color="auto"/>
            <w:left w:val="none" w:sz="0" w:space="0" w:color="auto"/>
            <w:bottom w:val="none" w:sz="0" w:space="0" w:color="auto"/>
            <w:right w:val="none" w:sz="0" w:space="0" w:color="auto"/>
          </w:divBdr>
        </w:div>
        <w:div w:id="1187332255">
          <w:marLeft w:val="0"/>
          <w:marRight w:val="0"/>
          <w:marTop w:val="101"/>
          <w:marBottom w:val="101"/>
          <w:divBdr>
            <w:top w:val="none" w:sz="0" w:space="0" w:color="auto"/>
            <w:left w:val="none" w:sz="0" w:space="0" w:color="auto"/>
            <w:bottom w:val="none" w:sz="0" w:space="0" w:color="auto"/>
            <w:right w:val="none" w:sz="0" w:space="0" w:color="auto"/>
          </w:divBdr>
        </w:div>
        <w:div w:id="542061877">
          <w:marLeft w:val="0"/>
          <w:marRight w:val="0"/>
          <w:marTop w:val="101"/>
          <w:marBottom w:val="101"/>
          <w:divBdr>
            <w:top w:val="none" w:sz="0" w:space="0" w:color="auto"/>
            <w:left w:val="none" w:sz="0" w:space="0" w:color="auto"/>
            <w:bottom w:val="none" w:sz="0" w:space="0" w:color="auto"/>
            <w:right w:val="none" w:sz="0" w:space="0" w:color="auto"/>
          </w:divBdr>
        </w:div>
        <w:div w:id="1225021698">
          <w:marLeft w:val="0"/>
          <w:marRight w:val="0"/>
          <w:marTop w:val="101"/>
          <w:marBottom w:val="101"/>
          <w:divBdr>
            <w:top w:val="none" w:sz="0" w:space="0" w:color="auto"/>
            <w:left w:val="none" w:sz="0" w:space="0" w:color="auto"/>
            <w:bottom w:val="none" w:sz="0" w:space="0" w:color="auto"/>
            <w:right w:val="none" w:sz="0" w:space="0" w:color="auto"/>
          </w:divBdr>
        </w:div>
        <w:div w:id="1237327722">
          <w:marLeft w:val="0"/>
          <w:marRight w:val="0"/>
          <w:marTop w:val="101"/>
          <w:marBottom w:val="101"/>
          <w:divBdr>
            <w:top w:val="none" w:sz="0" w:space="0" w:color="auto"/>
            <w:left w:val="none" w:sz="0" w:space="0" w:color="auto"/>
            <w:bottom w:val="none" w:sz="0" w:space="0" w:color="auto"/>
            <w:right w:val="none" w:sz="0" w:space="0" w:color="auto"/>
          </w:divBdr>
        </w:div>
        <w:div w:id="916013741">
          <w:marLeft w:val="432"/>
          <w:marRight w:val="0"/>
          <w:marTop w:val="101"/>
          <w:marBottom w:val="101"/>
          <w:divBdr>
            <w:top w:val="none" w:sz="0" w:space="0" w:color="auto"/>
            <w:left w:val="none" w:sz="0" w:space="0" w:color="auto"/>
            <w:bottom w:val="none" w:sz="0" w:space="0" w:color="auto"/>
            <w:right w:val="none" w:sz="0" w:space="0" w:color="auto"/>
          </w:divBdr>
        </w:div>
        <w:div w:id="121462874">
          <w:marLeft w:val="432"/>
          <w:marRight w:val="0"/>
          <w:marTop w:val="101"/>
          <w:marBottom w:val="101"/>
          <w:divBdr>
            <w:top w:val="none" w:sz="0" w:space="0" w:color="auto"/>
            <w:left w:val="none" w:sz="0" w:space="0" w:color="auto"/>
            <w:bottom w:val="none" w:sz="0" w:space="0" w:color="auto"/>
            <w:right w:val="none" w:sz="0" w:space="0" w:color="auto"/>
          </w:divBdr>
        </w:div>
        <w:div w:id="138963965">
          <w:marLeft w:val="432"/>
          <w:marRight w:val="0"/>
          <w:marTop w:val="101"/>
          <w:marBottom w:val="101"/>
          <w:divBdr>
            <w:top w:val="none" w:sz="0" w:space="0" w:color="auto"/>
            <w:left w:val="none" w:sz="0" w:space="0" w:color="auto"/>
            <w:bottom w:val="none" w:sz="0" w:space="0" w:color="auto"/>
            <w:right w:val="none" w:sz="0" w:space="0" w:color="auto"/>
          </w:divBdr>
        </w:div>
        <w:div w:id="1734812936">
          <w:marLeft w:val="432"/>
          <w:marRight w:val="0"/>
          <w:marTop w:val="101"/>
          <w:marBottom w:val="101"/>
          <w:divBdr>
            <w:top w:val="none" w:sz="0" w:space="0" w:color="auto"/>
            <w:left w:val="none" w:sz="0" w:space="0" w:color="auto"/>
            <w:bottom w:val="none" w:sz="0" w:space="0" w:color="auto"/>
            <w:right w:val="none" w:sz="0" w:space="0" w:color="auto"/>
          </w:divBdr>
        </w:div>
        <w:div w:id="812600309">
          <w:marLeft w:val="432"/>
          <w:marRight w:val="0"/>
          <w:marTop w:val="101"/>
          <w:marBottom w:val="101"/>
          <w:divBdr>
            <w:top w:val="none" w:sz="0" w:space="0" w:color="auto"/>
            <w:left w:val="none" w:sz="0" w:space="0" w:color="auto"/>
            <w:bottom w:val="none" w:sz="0" w:space="0" w:color="auto"/>
            <w:right w:val="none" w:sz="0" w:space="0" w:color="auto"/>
          </w:divBdr>
        </w:div>
        <w:div w:id="519398639">
          <w:marLeft w:val="432"/>
          <w:marRight w:val="0"/>
          <w:marTop w:val="101"/>
          <w:marBottom w:val="101"/>
          <w:divBdr>
            <w:top w:val="none" w:sz="0" w:space="0" w:color="auto"/>
            <w:left w:val="none" w:sz="0" w:space="0" w:color="auto"/>
            <w:bottom w:val="none" w:sz="0" w:space="0" w:color="auto"/>
            <w:right w:val="none" w:sz="0" w:space="0" w:color="auto"/>
          </w:divBdr>
        </w:div>
        <w:div w:id="1329938523">
          <w:marLeft w:val="0"/>
          <w:marRight w:val="0"/>
          <w:marTop w:val="101"/>
          <w:marBottom w:val="101"/>
          <w:divBdr>
            <w:top w:val="none" w:sz="0" w:space="0" w:color="auto"/>
            <w:left w:val="none" w:sz="0" w:space="0" w:color="auto"/>
            <w:bottom w:val="none" w:sz="0" w:space="0" w:color="auto"/>
            <w:right w:val="none" w:sz="0" w:space="0" w:color="auto"/>
          </w:divBdr>
        </w:div>
        <w:div w:id="1867866394">
          <w:marLeft w:val="0"/>
          <w:marRight w:val="0"/>
          <w:marTop w:val="101"/>
          <w:marBottom w:val="101"/>
          <w:divBdr>
            <w:top w:val="none" w:sz="0" w:space="0" w:color="auto"/>
            <w:left w:val="none" w:sz="0" w:space="0" w:color="auto"/>
            <w:bottom w:val="none" w:sz="0" w:space="0" w:color="auto"/>
            <w:right w:val="none" w:sz="0" w:space="0" w:color="auto"/>
          </w:divBdr>
        </w:div>
        <w:div w:id="1508447112">
          <w:marLeft w:val="0"/>
          <w:marRight w:val="0"/>
          <w:marTop w:val="101"/>
          <w:marBottom w:val="101"/>
          <w:divBdr>
            <w:top w:val="none" w:sz="0" w:space="0" w:color="auto"/>
            <w:left w:val="none" w:sz="0" w:space="0" w:color="auto"/>
            <w:bottom w:val="none" w:sz="0" w:space="0" w:color="auto"/>
            <w:right w:val="none" w:sz="0" w:space="0" w:color="auto"/>
          </w:divBdr>
        </w:div>
        <w:div w:id="1614433970">
          <w:marLeft w:val="0"/>
          <w:marRight w:val="0"/>
          <w:marTop w:val="101"/>
          <w:marBottom w:val="101"/>
          <w:divBdr>
            <w:top w:val="none" w:sz="0" w:space="0" w:color="auto"/>
            <w:left w:val="none" w:sz="0" w:space="0" w:color="auto"/>
            <w:bottom w:val="none" w:sz="0" w:space="0" w:color="auto"/>
            <w:right w:val="none" w:sz="0" w:space="0" w:color="auto"/>
          </w:divBdr>
        </w:div>
        <w:div w:id="351154840">
          <w:marLeft w:val="0"/>
          <w:marRight w:val="0"/>
          <w:marTop w:val="0"/>
          <w:marBottom w:val="101"/>
          <w:divBdr>
            <w:top w:val="none" w:sz="0" w:space="0" w:color="auto"/>
            <w:left w:val="none" w:sz="0" w:space="0" w:color="auto"/>
            <w:bottom w:val="none" w:sz="0" w:space="0" w:color="auto"/>
            <w:right w:val="none" w:sz="0" w:space="0" w:color="auto"/>
          </w:divBdr>
        </w:div>
        <w:div w:id="2012829136">
          <w:marLeft w:val="0"/>
          <w:marRight w:val="0"/>
          <w:marTop w:val="101"/>
          <w:marBottom w:val="101"/>
          <w:divBdr>
            <w:top w:val="none" w:sz="0" w:space="0" w:color="auto"/>
            <w:left w:val="none" w:sz="0" w:space="0" w:color="auto"/>
            <w:bottom w:val="none" w:sz="0" w:space="0" w:color="auto"/>
            <w:right w:val="none" w:sz="0" w:space="0" w:color="auto"/>
          </w:divBdr>
        </w:div>
        <w:div w:id="909924723">
          <w:marLeft w:val="0"/>
          <w:marRight w:val="0"/>
          <w:marTop w:val="101"/>
          <w:marBottom w:val="101"/>
          <w:divBdr>
            <w:top w:val="none" w:sz="0" w:space="0" w:color="auto"/>
            <w:left w:val="none" w:sz="0" w:space="0" w:color="auto"/>
            <w:bottom w:val="none" w:sz="0" w:space="0" w:color="auto"/>
            <w:right w:val="none" w:sz="0" w:space="0" w:color="auto"/>
          </w:divBdr>
        </w:div>
        <w:div w:id="674574947">
          <w:marLeft w:val="0"/>
          <w:marRight w:val="0"/>
          <w:marTop w:val="0"/>
          <w:marBottom w:val="101"/>
          <w:divBdr>
            <w:top w:val="none" w:sz="0" w:space="0" w:color="auto"/>
            <w:left w:val="none" w:sz="0" w:space="0" w:color="auto"/>
            <w:bottom w:val="none" w:sz="0" w:space="0" w:color="auto"/>
            <w:right w:val="none" w:sz="0" w:space="0" w:color="auto"/>
          </w:divBdr>
        </w:div>
        <w:div w:id="1662810508">
          <w:marLeft w:val="0"/>
          <w:marRight w:val="0"/>
          <w:marTop w:val="101"/>
          <w:marBottom w:val="101"/>
          <w:divBdr>
            <w:top w:val="none" w:sz="0" w:space="0" w:color="auto"/>
            <w:left w:val="none" w:sz="0" w:space="0" w:color="auto"/>
            <w:bottom w:val="none" w:sz="0" w:space="0" w:color="auto"/>
            <w:right w:val="none" w:sz="0" w:space="0" w:color="auto"/>
          </w:divBdr>
        </w:div>
        <w:div w:id="489563320">
          <w:marLeft w:val="0"/>
          <w:marRight w:val="0"/>
          <w:marTop w:val="101"/>
          <w:marBottom w:val="101"/>
          <w:divBdr>
            <w:top w:val="none" w:sz="0" w:space="0" w:color="auto"/>
            <w:left w:val="none" w:sz="0" w:space="0" w:color="auto"/>
            <w:bottom w:val="none" w:sz="0" w:space="0" w:color="auto"/>
            <w:right w:val="none" w:sz="0" w:space="0" w:color="auto"/>
          </w:divBdr>
        </w:div>
        <w:div w:id="1105879682">
          <w:marLeft w:val="0"/>
          <w:marRight w:val="0"/>
          <w:marTop w:val="101"/>
          <w:marBottom w:val="101"/>
          <w:divBdr>
            <w:top w:val="none" w:sz="0" w:space="0" w:color="auto"/>
            <w:left w:val="none" w:sz="0" w:space="0" w:color="auto"/>
            <w:bottom w:val="none" w:sz="0" w:space="0" w:color="auto"/>
            <w:right w:val="none" w:sz="0" w:space="0" w:color="auto"/>
          </w:divBdr>
        </w:div>
        <w:div w:id="1107845884">
          <w:marLeft w:val="0"/>
          <w:marRight w:val="0"/>
          <w:marTop w:val="101"/>
          <w:marBottom w:val="101"/>
          <w:divBdr>
            <w:top w:val="none" w:sz="0" w:space="0" w:color="auto"/>
            <w:left w:val="none" w:sz="0" w:space="0" w:color="auto"/>
            <w:bottom w:val="none" w:sz="0" w:space="0" w:color="auto"/>
            <w:right w:val="none" w:sz="0" w:space="0" w:color="auto"/>
          </w:divBdr>
        </w:div>
        <w:div w:id="2102487597">
          <w:marLeft w:val="0"/>
          <w:marRight w:val="0"/>
          <w:marTop w:val="101"/>
          <w:marBottom w:val="101"/>
          <w:divBdr>
            <w:top w:val="none" w:sz="0" w:space="0" w:color="auto"/>
            <w:left w:val="none" w:sz="0" w:space="0" w:color="auto"/>
            <w:bottom w:val="none" w:sz="0" w:space="0" w:color="auto"/>
            <w:right w:val="none" w:sz="0" w:space="0" w:color="auto"/>
          </w:divBdr>
        </w:div>
        <w:div w:id="2006125686">
          <w:marLeft w:val="0"/>
          <w:marRight w:val="0"/>
          <w:marTop w:val="101"/>
          <w:marBottom w:val="101"/>
          <w:divBdr>
            <w:top w:val="none" w:sz="0" w:space="0" w:color="auto"/>
            <w:left w:val="none" w:sz="0" w:space="0" w:color="auto"/>
            <w:bottom w:val="none" w:sz="0" w:space="0" w:color="auto"/>
            <w:right w:val="none" w:sz="0" w:space="0" w:color="auto"/>
          </w:divBdr>
        </w:div>
        <w:div w:id="406851509">
          <w:marLeft w:val="0"/>
          <w:marRight w:val="0"/>
          <w:marTop w:val="101"/>
          <w:marBottom w:val="101"/>
          <w:divBdr>
            <w:top w:val="none" w:sz="0" w:space="0" w:color="auto"/>
            <w:left w:val="none" w:sz="0" w:space="0" w:color="auto"/>
            <w:bottom w:val="none" w:sz="0" w:space="0" w:color="auto"/>
            <w:right w:val="none" w:sz="0" w:space="0" w:color="auto"/>
          </w:divBdr>
        </w:div>
        <w:div w:id="567350768">
          <w:marLeft w:val="0"/>
          <w:marRight w:val="0"/>
          <w:marTop w:val="101"/>
          <w:marBottom w:val="101"/>
          <w:divBdr>
            <w:top w:val="none" w:sz="0" w:space="0" w:color="auto"/>
            <w:left w:val="none" w:sz="0" w:space="0" w:color="auto"/>
            <w:bottom w:val="none" w:sz="0" w:space="0" w:color="auto"/>
            <w:right w:val="none" w:sz="0" w:space="0" w:color="auto"/>
          </w:divBdr>
        </w:div>
        <w:div w:id="836849083">
          <w:marLeft w:val="0"/>
          <w:marRight w:val="0"/>
          <w:marTop w:val="101"/>
          <w:marBottom w:val="101"/>
          <w:divBdr>
            <w:top w:val="none" w:sz="0" w:space="0" w:color="auto"/>
            <w:left w:val="none" w:sz="0" w:space="0" w:color="auto"/>
            <w:bottom w:val="none" w:sz="0" w:space="0" w:color="auto"/>
            <w:right w:val="none" w:sz="0" w:space="0" w:color="auto"/>
          </w:divBdr>
        </w:div>
        <w:div w:id="559707058">
          <w:marLeft w:val="0"/>
          <w:marRight w:val="0"/>
          <w:marTop w:val="101"/>
          <w:marBottom w:val="101"/>
          <w:divBdr>
            <w:top w:val="none" w:sz="0" w:space="0" w:color="auto"/>
            <w:left w:val="none" w:sz="0" w:space="0" w:color="auto"/>
            <w:bottom w:val="none" w:sz="0" w:space="0" w:color="auto"/>
            <w:right w:val="none" w:sz="0" w:space="0" w:color="auto"/>
          </w:divBdr>
        </w:div>
        <w:div w:id="802770649">
          <w:marLeft w:val="0"/>
          <w:marRight w:val="0"/>
          <w:marTop w:val="101"/>
          <w:marBottom w:val="101"/>
          <w:divBdr>
            <w:top w:val="none" w:sz="0" w:space="0" w:color="auto"/>
            <w:left w:val="none" w:sz="0" w:space="0" w:color="auto"/>
            <w:bottom w:val="none" w:sz="0" w:space="0" w:color="auto"/>
            <w:right w:val="none" w:sz="0" w:space="0" w:color="auto"/>
          </w:divBdr>
        </w:div>
        <w:div w:id="1953704911">
          <w:marLeft w:val="0"/>
          <w:marRight w:val="0"/>
          <w:marTop w:val="101"/>
          <w:marBottom w:val="101"/>
          <w:divBdr>
            <w:top w:val="none" w:sz="0" w:space="0" w:color="auto"/>
            <w:left w:val="none" w:sz="0" w:space="0" w:color="auto"/>
            <w:bottom w:val="none" w:sz="0" w:space="0" w:color="auto"/>
            <w:right w:val="none" w:sz="0" w:space="0" w:color="auto"/>
          </w:divBdr>
        </w:div>
        <w:div w:id="722948950">
          <w:marLeft w:val="0"/>
          <w:marRight w:val="0"/>
          <w:marTop w:val="101"/>
          <w:marBottom w:val="101"/>
          <w:divBdr>
            <w:top w:val="none" w:sz="0" w:space="0" w:color="auto"/>
            <w:left w:val="none" w:sz="0" w:space="0" w:color="auto"/>
            <w:bottom w:val="none" w:sz="0" w:space="0" w:color="auto"/>
            <w:right w:val="none" w:sz="0" w:space="0" w:color="auto"/>
          </w:divBdr>
        </w:div>
        <w:div w:id="608397801">
          <w:marLeft w:val="0"/>
          <w:marRight w:val="0"/>
          <w:marTop w:val="101"/>
          <w:marBottom w:val="101"/>
          <w:divBdr>
            <w:top w:val="none" w:sz="0" w:space="0" w:color="auto"/>
            <w:left w:val="none" w:sz="0" w:space="0" w:color="auto"/>
            <w:bottom w:val="none" w:sz="0" w:space="0" w:color="auto"/>
            <w:right w:val="none" w:sz="0" w:space="0" w:color="auto"/>
          </w:divBdr>
        </w:div>
        <w:div w:id="775977753">
          <w:marLeft w:val="0"/>
          <w:marRight w:val="0"/>
          <w:marTop w:val="101"/>
          <w:marBottom w:val="101"/>
          <w:divBdr>
            <w:top w:val="none" w:sz="0" w:space="0" w:color="auto"/>
            <w:left w:val="none" w:sz="0" w:space="0" w:color="auto"/>
            <w:bottom w:val="none" w:sz="0" w:space="0" w:color="auto"/>
            <w:right w:val="none" w:sz="0" w:space="0" w:color="auto"/>
          </w:divBdr>
        </w:div>
        <w:div w:id="707533786">
          <w:marLeft w:val="0"/>
          <w:marRight w:val="0"/>
          <w:marTop w:val="101"/>
          <w:marBottom w:val="101"/>
          <w:divBdr>
            <w:top w:val="none" w:sz="0" w:space="0" w:color="auto"/>
            <w:left w:val="none" w:sz="0" w:space="0" w:color="auto"/>
            <w:bottom w:val="none" w:sz="0" w:space="0" w:color="auto"/>
            <w:right w:val="none" w:sz="0" w:space="0" w:color="auto"/>
          </w:divBdr>
        </w:div>
        <w:div w:id="291058779">
          <w:marLeft w:val="0"/>
          <w:marRight w:val="0"/>
          <w:marTop w:val="101"/>
          <w:marBottom w:val="101"/>
          <w:divBdr>
            <w:top w:val="none" w:sz="0" w:space="0" w:color="auto"/>
            <w:left w:val="none" w:sz="0" w:space="0" w:color="auto"/>
            <w:bottom w:val="none" w:sz="0" w:space="0" w:color="auto"/>
            <w:right w:val="none" w:sz="0" w:space="0" w:color="auto"/>
          </w:divBdr>
        </w:div>
        <w:div w:id="192420410">
          <w:marLeft w:val="0"/>
          <w:marRight w:val="0"/>
          <w:marTop w:val="0"/>
          <w:marBottom w:val="101"/>
          <w:divBdr>
            <w:top w:val="none" w:sz="0" w:space="0" w:color="auto"/>
            <w:left w:val="none" w:sz="0" w:space="0" w:color="auto"/>
            <w:bottom w:val="none" w:sz="0" w:space="0" w:color="auto"/>
            <w:right w:val="none" w:sz="0" w:space="0" w:color="auto"/>
          </w:divBdr>
        </w:div>
        <w:div w:id="1016811496">
          <w:marLeft w:val="0"/>
          <w:marRight w:val="0"/>
          <w:marTop w:val="0"/>
          <w:marBottom w:val="101"/>
          <w:divBdr>
            <w:top w:val="none" w:sz="0" w:space="0" w:color="auto"/>
            <w:left w:val="none" w:sz="0" w:space="0" w:color="auto"/>
            <w:bottom w:val="none" w:sz="0" w:space="0" w:color="auto"/>
            <w:right w:val="none" w:sz="0" w:space="0" w:color="auto"/>
          </w:divBdr>
        </w:div>
        <w:div w:id="600260822">
          <w:marLeft w:val="0"/>
          <w:marRight w:val="0"/>
          <w:marTop w:val="101"/>
          <w:marBottom w:val="80"/>
          <w:divBdr>
            <w:top w:val="none" w:sz="0" w:space="0" w:color="auto"/>
            <w:left w:val="none" w:sz="0" w:space="0" w:color="auto"/>
            <w:bottom w:val="none" w:sz="0" w:space="0" w:color="auto"/>
            <w:right w:val="none" w:sz="0" w:space="0" w:color="auto"/>
          </w:divBdr>
        </w:div>
        <w:div w:id="1848254480">
          <w:marLeft w:val="0"/>
          <w:marRight w:val="0"/>
          <w:marTop w:val="0"/>
          <w:marBottom w:val="80"/>
          <w:divBdr>
            <w:top w:val="none" w:sz="0" w:space="0" w:color="auto"/>
            <w:left w:val="none" w:sz="0" w:space="0" w:color="auto"/>
            <w:bottom w:val="none" w:sz="0" w:space="0" w:color="auto"/>
            <w:right w:val="none" w:sz="0" w:space="0" w:color="auto"/>
          </w:divBdr>
        </w:div>
        <w:div w:id="223296799">
          <w:marLeft w:val="0"/>
          <w:marRight w:val="0"/>
          <w:marTop w:val="0"/>
          <w:marBottom w:val="80"/>
          <w:divBdr>
            <w:top w:val="none" w:sz="0" w:space="0" w:color="auto"/>
            <w:left w:val="none" w:sz="0" w:space="0" w:color="auto"/>
            <w:bottom w:val="none" w:sz="0" w:space="0" w:color="auto"/>
            <w:right w:val="none" w:sz="0" w:space="0" w:color="auto"/>
          </w:divBdr>
        </w:div>
        <w:div w:id="1521580859">
          <w:marLeft w:val="648"/>
          <w:marRight w:val="0"/>
          <w:marTop w:val="0"/>
          <w:marBottom w:val="80"/>
          <w:divBdr>
            <w:top w:val="none" w:sz="0" w:space="0" w:color="auto"/>
            <w:left w:val="none" w:sz="0" w:space="0" w:color="auto"/>
            <w:bottom w:val="none" w:sz="0" w:space="0" w:color="auto"/>
            <w:right w:val="none" w:sz="0" w:space="0" w:color="auto"/>
          </w:divBdr>
        </w:div>
        <w:div w:id="863637614">
          <w:marLeft w:val="648"/>
          <w:marRight w:val="0"/>
          <w:marTop w:val="0"/>
          <w:marBottom w:val="80"/>
          <w:divBdr>
            <w:top w:val="none" w:sz="0" w:space="0" w:color="auto"/>
            <w:left w:val="none" w:sz="0" w:space="0" w:color="auto"/>
            <w:bottom w:val="none" w:sz="0" w:space="0" w:color="auto"/>
            <w:right w:val="none" w:sz="0" w:space="0" w:color="auto"/>
          </w:divBdr>
        </w:div>
        <w:div w:id="1706632163">
          <w:marLeft w:val="648"/>
          <w:marRight w:val="0"/>
          <w:marTop w:val="0"/>
          <w:marBottom w:val="80"/>
          <w:divBdr>
            <w:top w:val="none" w:sz="0" w:space="0" w:color="auto"/>
            <w:left w:val="none" w:sz="0" w:space="0" w:color="auto"/>
            <w:bottom w:val="none" w:sz="0" w:space="0" w:color="auto"/>
            <w:right w:val="none" w:sz="0" w:space="0" w:color="auto"/>
          </w:divBdr>
        </w:div>
        <w:div w:id="1411735996">
          <w:marLeft w:val="648"/>
          <w:marRight w:val="0"/>
          <w:marTop w:val="0"/>
          <w:marBottom w:val="80"/>
          <w:divBdr>
            <w:top w:val="none" w:sz="0" w:space="0" w:color="auto"/>
            <w:left w:val="none" w:sz="0" w:space="0" w:color="auto"/>
            <w:bottom w:val="none" w:sz="0" w:space="0" w:color="auto"/>
            <w:right w:val="none" w:sz="0" w:space="0" w:color="auto"/>
          </w:divBdr>
        </w:div>
        <w:div w:id="511603349">
          <w:marLeft w:val="0"/>
          <w:marRight w:val="0"/>
          <w:marTop w:val="0"/>
          <w:marBottom w:val="80"/>
          <w:divBdr>
            <w:top w:val="none" w:sz="0" w:space="0" w:color="auto"/>
            <w:left w:val="none" w:sz="0" w:space="0" w:color="auto"/>
            <w:bottom w:val="none" w:sz="0" w:space="0" w:color="auto"/>
            <w:right w:val="none" w:sz="0" w:space="0" w:color="auto"/>
          </w:divBdr>
        </w:div>
        <w:div w:id="1780753915">
          <w:marLeft w:val="0"/>
          <w:marRight w:val="0"/>
          <w:marTop w:val="0"/>
          <w:marBottom w:val="80"/>
          <w:divBdr>
            <w:top w:val="none" w:sz="0" w:space="0" w:color="auto"/>
            <w:left w:val="none" w:sz="0" w:space="0" w:color="auto"/>
            <w:bottom w:val="none" w:sz="0" w:space="0" w:color="auto"/>
            <w:right w:val="none" w:sz="0" w:space="0" w:color="auto"/>
          </w:divBdr>
        </w:div>
        <w:div w:id="758212765">
          <w:marLeft w:val="0"/>
          <w:marRight w:val="0"/>
          <w:marTop w:val="24"/>
          <w:marBottom w:val="24"/>
          <w:divBdr>
            <w:top w:val="none" w:sz="0" w:space="0" w:color="auto"/>
            <w:left w:val="none" w:sz="0" w:space="0" w:color="auto"/>
            <w:bottom w:val="none" w:sz="0" w:space="0" w:color="auto"/>
            <w:right w:val="none" w:sz="0" w:space="0" w:color="auto"/>
          </w:divBdr>
        </w:div>
        <w:div w:id="1786579945">
          <w:marLeft w:val="0"/>
          <w:marRight w:val="0"/>
          <w:marTop w:val="24"/>
          <w:marBottom w:val="24"/>
          <w:divBdr>
            <w:top w:val="none" w:sz="0" w:space="0" w:color="auto"/>
            <w:left w:val="none" w:sz="0" w:space="0" w:color="auto"/>
            <w:bottom w:val="none" w:sz="0" w:space="0" w:color="auto"/>
            <w:right w:val="none" w:sz="0" w:space="0" w:color="auto"/>
          </w:divBdr>
        </w:div>
        <w:div w:id="1837263761">
          <w:marLeft w:val="0"/>
          <w:marRight w:val="0"/>
          <w:marTop w:val="24"/>
          <w:marBottom w:val="24"/>
          <w:divBdr>
            <w:top w:val="none" w:sz="0" w:space="0" w:color="auto"/>
            <w:left w:val="none" w:sz="0" w:space="0" w:color="auto"/>
            <w:bottom w:val="none" w:sz="0" w:space="0" w:color="auto"/>
            <w:right w:val="none" w:sz="0" w:space="0" w:color="auto"/>
          </w:divBdr>
        </w:div>
        <w:div w:id="906190275">
          <w:marLeft w:val="0"/>
          <w:marRight w:val="0"/>
          <w:marTop w:val="24"/>
          <w:marBottom w:val="24"/>
          <w:divBdr>
            <w:top w:val="none" w:sz="0" w:space="0" w:color="auto"/>
            <w:left w:val="none" w:sz="0" w:space="0" w:color="auto"/>
            <w:bottom w:val="none" w:sz="0" w:space="0" w:color="auto"/>
            <w:right w:val="none" w:sz="0" w:space="0" w:color="auto"/>
          </w:divBdr>
        </w:div>
        <w:div w:id="341974794">
          <w:marLeft w:val="0"/>
          <w:marRight w:val="0"/>
          <w:marTop w:val="24"/>
          <w:marBottom w:val="24"/>
          <w:divBdr>
            <w:top w:val="none" w:sz="0" w:space="0" w:color="auto"/>
            <w:left w:val="none" w:sz="0" w:space="0" w:color="auto"/>
            <w:bottom w:val="none" w:sz="0" w:space="0" w:color="auto"/>
            <w:right w:val="none" w:sz="0" w:space="0" w:color="auto"/>
          </w:divBdr>
        </w:div>
        <w:div w:id="1229615028">
          <w:marLeft w:val="0"/>
          <w:marRight w:val="0"/>
          <w:marTop w:val="24"/>
          <w:marBottom w:val="24"/>
          <w:divBdr>
            <w:top w:val="none" w:sz="0" w:space="0" w:color="auto"/>
            <w:left w:val="none" w:sz="0" w:space="0" w:color="auto"/>
            <w:bottom w:val="none" w:sz="0" w:space="0" w:color="auto"/>
            <w:right w:val="none" w:sz="0" w:space="0" w:color="auto"/>
          </w:divBdr>
        </w:div>
        <w:div w:id="2124886450">
          <w:marLeft w:val="0"/>
          <w:marRight w:val="0"/>
          <w:marTop w:val="24"/>
          <w:marBottom w:val="24"/>
          <w:divBdr>
            <w:top w:val="none" w:sz="0" w:space="0" w:color="auto"/>
            <w:left w:val="none" w:sz="0" w:space="0" w:color="auto"/>
            <w:bottom w:val="none" w:sz="0" w:space="0" w:color="auto"/>
            <w:right w:val="none" w:sz="0" w:space="0" w:color="auto"/>
          </w:divBdr>
        </w:div>
        <w:div w:id="537595709">
          <w:marLeft w:val="0"/>
          <w:marRight w:val="0"/>
          <w:marTop w:val="24"/>
          <w:marBottom w:val="24"/>
          <w:divBdr>
            <w:top w:val="none" w:sz="0" w:space="0" w:color="auto"/>
            <w:left w:val="none" w:sz="0" w:space="0" w:color="auto"/>
            <w:bottom w:val="none" w:sz="0" w:space="0" w:color="auto"/>
            <w:right w:val="none" w:sz="0" w:space="0" w:color="auto"/>
          </w:divBdr>
        </w:div>
        <w:div w:id="616059691">
          <w:marLeft w:val="0"/>
          <w:marRight w:val="0"/>
          <w:marTop w:val="24"/>
          <w:marBottom w:val="24"/>
          <w:divBdr>
            <w:top w:val="none" w:sz="0" w:space="0" w:color="auto"/>
            <w:left w:val="none" w:sz="0" w:space="0" w:color="auto"/>
            <w:bottom w:val="none" w:sz="0" w:space="0" w:color="auto"/>
            <w:right w:val="none" w:sz="0" w:space="0" w:color="auto"/>
          </w:divBdr>
        </w:div>
        <w:div w:id="656806581">
          <w:marLeft w:val="0"/>
          <w:marRight w:val="0"/>
          <w:marTop w:val="24"/>
          <w:marBottom w:val="24"/>
          <w:divBdr>
            <w:top w:val="none" w:sz="0" w:space="0" w:color="auto"/>
            <w:left w:val="none" w:sz="0" w:space="0" w:color="auto"/>
            <w:bottom w:val="none" w:sz="0" w:space="0" w:color="auto"/>
            <w:right w:val="none" w:sz="0" w:space="0" w:color="auto"/>
          </w:divBdr>
        </w:div>
        <w:div w:id="1119448696">
          <w:marLeft w:val="0"/>
          <w:marRight w:val="0"/>
          <w:marTop w:val="24"/>
          <w:marBottom w:val="24"/>
          <w:divBdr>
            <w:top w:val="none" w:sz="0" w:space="0" w:color="auto"/>
            <w:left w:val="none" w:sz="0" w:space="0" w:color="auto"/>
            <w:bottom w:val="none" w:sz="0" w:space="0" w:color="auto"/>
            <w:right w:val="none" w:sz="0" w:space="0" w:color="auto"/>
          </w:divBdr>
        </w:div>
        <w:div w:id="127940954">
          <w:marLeft w:val="0"/>
          <w:marRight w:val="0"/>
          <w:marTop w:val="24"/>
          <w:marBottom w:val="24"/>
          <w:divBdr>
            <w:top w:val="none" w:sz="0" w:space="0" w:color="auto"/>
            <w:left w:val="none" w:sz="0" w:space="0" w:color="auto"/>
            <w:bottom w:val="none" w:sz="0" w:space="0" w:color="auto"/>
            <w:right w:val="none" w:sz="0" w:space="0" w:color="auto"/>
          </w:divBdr>
        </w:div>
        <w:div w:id="1213226431">
          <w:marLeft w:val="0"/>
          <w:marRight w:val="0"/>
          <w:marTop w:val="24"/>
          <w:marBottom w:val="24"/>
          <w:divBdr>
            <w:top w:val="none" w:sz="0" w:space="0" w:color="auto"/>
            <w:left w:val="none" w:sz="0" w:space="0" w:color="auto"/>
            <w:bottom w:val="none" w:sz="0" w:space="0" w:color="auto"/>
            <w:right w:val="none" w:sz="0" w:space="0" w:color="auto"/>
          </w:divBdr>
        </w:div>
        <w:div w:id="2146770938">
          <w:marLeft w:val="0"/>
          <w:marRight w:val="0"/>
          <w:marTop w:val="24"/>
          <w:marBottom w:val="24"/>
          <w:divBdr>
            <w:top w:val="none" w:sz="0" w:space="0" w:color="auto"/>
            <w:left w:val="none" w:sz="0" w:space="0" w:color="auto"/>
            <w:bottom w:val="none" w:sz="0" w:space="0" w:color="auto"/>
            <w:right w:val="none" w:sz="0" w:space="0" w:color="auto"/>
          </w:divBdr>
        </w:div>
        <w:div w:id="1371491957">
          <w:marLeft w:val="0"/>
          <w:marRight w:val="0"/>
          <w:marTop w:val="24"/>
          <w:marBottom w:val="24"/>
          <w:divBdr>
            <w:top w:val="none" w:sz="0" w:space="0" w:color="auto"/>
            <w:left w:val="none" w:sz="0" w:space="0" w:color="auto"/>
            <w:bottom w:val="none" w:sz="0" w:space="0" w:color="auto"/>
            <w:right w:val="none" w:sz="0" w:space="0" w:color="auto"/>
          </w:divBdr>
        </w:div>
        <w:div w:id="1816406290">
          <w:marLeft w:val="0"/>
          <w:marRight w:val="0"/>
          <w:marTop w:val="24"/>
          <w:marBottom w:val="24"/>
          <w:divBdr>
            <w:top w:val="none" w:sz="0" w:space="0" w:color="auto"/>
            <w:left w:val="none" w:sz="0" w:space="0" w:color="auto"/>
            <w:bottom w:val="none" w:sz="0" w:space="0" w:color="auto"/>
            <w:right w:val="none" w:sz="0" w:space="0" w:color="auto"/>
          </w:divBdr>
        </w:div>
        <w:div w:id="655720073">
          <w:marLeft w:val="0"/>
          <w:marRight w:val="0"/>
          <w:marTop w:val="24"/>
          <w:marBottom w:val="24"/>
          <w:divBdr>
            <w:top w:val="none" w:sz="0" w:space="0" w:color="auto"/>
            <w:left w:val="none" w:sz="0" w:space="0" w:color="auto"/>
            <w:bottom w:val="none" w:sz="0" w:space="0" w:color="auto"/>
            <w:right w:val="none" w:sz="0" w:space="0" w:color="auto"/>
          </w:divBdr>
        </w:div>
        <w:div w:id="1788620478">
          <w:marLeft w:val="0"/>
          <w:marRight w:val="0"/>
          <w:marTop w:val="24"/>
          <w:marBottom w:val="24"/>
          <w:divBdr>
            <w:top w:val="none" w:sz="0" w:space="0" w:color="auto"/>
            <w:left w:val="none" w:sz="0" w:space="0" w:color="auto"/>
            <w:bottom w:val="none" w:sz="0" w:space="0" w:color="auto"/>
            <w:right w:val="none" w:sz="0" w:space="0" w:color="auto"/>
          </w:divBdr>
        </w:div>
        <w:div w:id="1340431377">
          <w:marLeft w:val="0"/>
          <w:marRight w:val="0"/>
          <w:marTop w:val="24"/>
          <w:marBottom w:val="24"/>
          <w:divBdr>
            <w:top w:val="none" w:sz="0" w:space="0" w:color="auto"/>
            <w:left w:val="none" w:sz="0" w:space="0" w:color="auto"/>
            <w:bottom w:val="none" w:sz="0" w:space="0" w:color="auto"/>
            <w:right w:val="none" w:sz="0" w:space="0" w:color="auto"/>
          </w:divBdr>
        </w:div>
        <w:div w:id="656109171">
          <w:marLeft w:val="0"/>
          <w:marRight w:val="0"/>
          <w:marTop w:val="24"/>
          <w:marBottom w:val="24"/>
          <w:divBdr>
            <w:top w:val="none" w:sz="0" w:space="0" w:color="auto"/>
            <w:left w:val="none" w:sz="0" w:space="0" w:color="auto"/>
            <w:bottom w:val="none" w:sz="0" w:space="0" w:color="auto"/>
            <w:right w:val="none" w:sz="0" w:space="0" w:color="auto"/>
          </w:divBdr>
        </w:div>
        <w:div w:id="1843206151">
          <w:marLeft w:val="0"/>
          <w:marRight w:val="0"/>
          <w:marTop w:val="24"/>
          <w:marBottom w:val="24"/>
          <w:divBdr>
            <w:top w:val="none" w:sz="0" w:space="0" w:color="auto"/>
            <w:left w:val="none" w:sz="0" w:space="0" w:color="auto"/>
            <w:bottom w:val="none" w:sz="0" w:space="0" w:color="auto"/>
            <w:right w:val="none" w:sz="0" w:space="0" w:color="auto"/>
          </w:divBdr>
        </w:div>
        <w:div w:id="1352798397">
          <w:marLeft w:val="0"/>
          <w:marRight w:val="0"/>
          <w:marTop w:val="24"/>
          <w:marBottom w:val="24"/>
          <w:divBdr>
            <w:top w:val="none" w:sz="0" w:space="0" w:color="auto"/>
            <w:left w:val="none" w:sz="0" w:space="0" w:color="auto"/>
            <w:bottom w:val="none" w:sz="0" w:space="0" w:color="auto"/>
            <w:right w:val="none" w:sz="0" w:space="0" w:color="auto"/>
          </w:divBdr>
        </w:div>
        <w:div w:id="576866685">
          <w:marLeft w:val="0"/>
          <w:marRight w:val="0"/>
          <w:marTop w:val="24"/>
          <w:marBottom w:val="24"/>
          <w:divBdr>
            <w:top w:val="none" w:sz="0" w:space="0" w:color="auto"/>
            <w:left w:val="none" w:sz="0" w:space="0" w:color="auto"/>
            <w:bottom w:val="none" w:sz="0" w:space="0" w:color="auto"/>
            <w:right w:val="none" w:sz="0" w:space="0" w:color="auto"/>
          </w:divBdr>
        </w:div>
        <w:div w:id="1707439024">
          <w:marLeft w:val="0"/>
          <w:marRight w:val="0"/>
          <w:marTop w:val="24"/>
          <w:marBottom w:val="24"/>
          <w:divBdr>
            <w:top w:val="none" w:sz="0" w:space="0" w:color="auto"/>
            <w:left w:val="none" w:sz="0" w:space="0" w:color="auto"/>
            <w:bottom w:val="none" w:sz="0" w:space="0" w:color="auto"/>
            <w:right w:val="none" w:sz="0" w:space="0" w:color="auto"/>
          </w:divBdr>
        </w:div>
        <w:div w:id="1221863095">
          <w:marLeft w:val="0"/>
          <w:marRight w:val="0"/>
          <w:marTop w:val="24"/>
          <w:marBottom w:val="24"/>
          <w:divBdr>
            <w:top w:val="none" w:sz="0" w:space="0" w:color="auto"/>
            <w:left w:val="none" w:sz="0" w:space="0" w:color="auto"/>
            <w:bottom w:val="none" w:sz="0" w:space="0" w:color="auto"/>
            <w:right w:val="none" w:sz="0" w:space="0" w:color="auto"/>
          </w:divBdr>
        </w:div>
        <w:div w:id="1284653707">
          <w:marLeft w:val="0"/>
          <w:marRight w:val="0"/>
          <w:marTop w:val="24"/>
          <w:marBottom w:val="24"/>
          <w:divBdr>
            <w:top w:val="none" w:sz="0" w:space="0" w:color="auto"/>
            <w:left w:val="none" w:sz="0" w:space="0" w:color="auto"/>
            <w:bottom w:val="none" w:sz="0" w:space="0" w:color="auto"/>
            <w:right w:val="none" w:sz="0" w:space="0" w:color="auto"/>
          </w:divBdr>
        </w:div>
        <w:div w:id="1777869515">
          <w:marLeft w:val="0"/>
          <w:marRight w:val="0"/>
          <w:marTop w:val="24"/>
          <w:marBottom w:val="24"/>
          <w:divBdr>
            <w:top w:val="none" w:sz="0" w:space="0" w:color="auto"/>
            <w:left w:val="none" w:sz="0" w:space="0" w:color="auto"/>
            <w:bottom w:val="none" w:sz="0" w:space="0" w:color="auto"/>
            <w:right w:val="none" w:sz="0" w:space="0" w:color="auto"/>
          </w:divBdr>
        </w:div>
        <w:div w:id="1161700688">
          <w:marLeft w:val="0"/>
          <w:marRight w:val="0"/>
          <w:marTop w:val="24"/>
          <w:marBottom w:val="24"/>
          <w:divBdr>
            <w:top w:val="none" w:sz="0" w:space="0" w:color="auto"/>
            <w:left w:val="none" w:sz="0" w:space="0" w:color="auto"/>
            <w:bottom w:val="none" w:sz="0" w:space="0" w:color="auto"/>
            <w:right w:val="none" w:sz="0" w:space="0" w:color="auto"/>
          </w:divBdr>
        </w:div>
        <w:div w:id="188954340">
          <w:marLeft w:val="0"/>
          <w:marRight w:val="0"/>
          <w:marTop w:val="24"/>
          <w:marBottom w:val="24"/>
          <w:divBdr>
            <w:top w:val="none" w:sz="0" w:space="0" w:color="auto"/>
            <w:left w:val="none" w:sz="0" w:space="0" w:color="auto"/>
            <w:bottom w:val="none" w:sz="0" w:space="0" w:color="auto"/>
            <w:right w:val="none" w:sz="0" w:space="0" w:color="auto"/>
          </w:divBdr>
        </w:div>
        <w:div w:id="1423453319">
          <w:marLeft w:val="0"/>
          <w:marRight w:val="0"/>
          <w:marTop w:val="24"/>
          <w:marBottom w:val="24"/>
          <w:divBdr>
            <w:top w:val="none" w:sz="0" w:space="0" w:color="auto"/>
            <w:left w:val="none" w:sz="0" w:space="0" w:color="auto"/>
            <w:bottom w:val="none" w:sz="0" w:space="0" w:color="auto"/>
            <w:right w:val="none" w:sz="0" w:space="0" w:color="auto"/>
          </w:divBdr>
        </w:div>
        <w:div w:id="1202791448">
          <w:marLeft w:val="0"/>
          <w:marRight w:val="0"/>
          <w:marTop w:val="24"/>
          <w:marBottom w:val="24"/>
          <w:divBdr>
            <w:top w:val="none" w:sz="0" w:space="0" w:color="auto"/>
            <w:left w:val="none" w:sz="0" w:space="0" w:color="auto"/>
            <w:bottom w:val="none" w:sz="0" w:space="0" w:color="auto"/>
            <w:right w:val="none" w:sz="0" w:space="0" w:color="auto"/>
          </w:divBdr>
        </w:div>
        <w:div w:id="1239753638">
          <w:marLeft w:val="0"/>
          <w:marRight w:val="0"/>
          <w:marTop w:val="24"/>
          <w:marBottom w:val="24"/>
          <w:divBdr>
            <w:top w:val="none" w:sz="0" w:space="0" w:color="auto"/>
            <w:left w:val="none" w:sz="0" w:space="0" w:color="auto"/>
            <w:bottom w:val="none" w:sz="0" w:space="0" w:color="auto"/>
            <w:right w:val="none" w:sz="0" w:space="0" w:color="auto"/>
          </w:divBdr>
        </w:div>
        <w:div w:id="702294011">
          <w:marLeft w:val="0"/>
          <w:marRight w:val="0"/>
          <w:marTop w:val="24"/>
          <w:marBottom w:val="24"/>
          <w:divBdr>
            <w:top w:val="none" w:sz="0" w:space="0" w:color="auto"/>
            <w:left w:val="none" w:sz="0" w:space="0" w:color="auto"/>
            <w:bottom w:val="none" w:sz="0" w:space="0" w:color="auto"/>
            <w:right w:val="none" w:sz="0" w:space="0" w:color="auto"/>
          </w:divBdr>
        </w:div>
        <w:div w:id="1418864637">
          <w:marLeft w:val="0"/>
          <w:marRight w:val="0"/>
          <w:marTop w:val="24"/>
          <w:marBottom w:val="24"/>
          <w:divBdr>
            <w:top w:val="none" w:sz="0" w:space="0" w:color="auto"/>
            <w:left w:val="none" w:sz="0" w:space="0" w:color="auto"/>
            <w:bottom w:val="none" w:sz="0" w:space="0" w:color="auto"/>
            <w:right w:val="none" w:sz="0" w:space="0" w:color="auto"/>
          </w:divBdr>
        </w:div>
        <w:div w:id="855582768">
          <w:marLeft w:val="0"/>
          <w:marRight w:val="0"/>
          <w:marTop w:val="24"/>
          <w:marBottom w:val="24"/>
          <w:divBdr>
            <w:top w:val="none" w:sz="0" w:space="0" w:color="auto"/>
            <w:left w:val="none" w:sz="0" w:space="0" w:color="auto"/>
            <w:bottom w:val="none" w:sz="0" w:space="0" w:color="auto"/>
            <w:right w:val="none" w:sz="0" w:space="0" w:color="auto"/>
          </w:divBdr>
        </w:div>
        <w:div w:id="1505827085">
          <w:marLeft w:val="0"/>
          <w:marRight w:val="0"/>
          <w:marTop w:val="24"/>
          <w:marBottom w:val="24"/>
          <w:divBdr>
            <w:top w:val="none" w:sz="0" w:space="0" w:color="auto"/>
            <w:left w:val="none" w:sz="0" w:space="0" w:color="auto"/>
            <w:bottom w:val="none" w:sz="0" w:space="0" w:color="auto"/>
            <w:right w:val="none" w:sz="0" w:space="0" w:color="auto"/>
          </w:divBdr>
        </w:div>
        <w:div w:id="638651933">
          <w:marLeft w:val="0"/>
          <w:marRight w:val="0"/>
          <w:marTop w:val="0"/>
          <w:marBottom w:val="80"/>
          <w:divBdr>
            <w:top w:val="none" w:sz="0" w:space="0" w:color="auto"/>
            <w:left w:val="none" w:sz="0" w:space="0" w:color="auto"/>
            <w:bottom w:val="none" w:sz="0" w:space="0" w:color="auto"/>
            <w:right w:val="none" w:sz="0" w:space="0" w:color="auto"/>
          </w:divBdr>
        </w:div>
        <w:div w:id="2013214317">
          <w:marLeft w:val="0"/>
          <w:marRight w:val="0"/>
          <w:marTop w:val="0"/>
          <w:marBottom w:val="80"/>
          <w:divBdr>
            <w:top w:val="none" w:sz="0" w:space="0" w:color="auto"/>
            <w:left w:val="none" w:sz="0" w:space="0" w:color="auto"/>
            <w:bottom w:val="none" w:sz="0" w:space="0" w:color="auto"/>
            <w:right w:val="none" w:sz="0" w:space="0" w:color="auto"/>
          </w:divBdr>
        </w:div>
        <w:div w:id="2082294243">
          <w:marLeft w:val="720"/>
          <w:marRight w:val="0"/>
          <w:marTop w:val="0"/>
          <w:marBottom w:val="80"/>
          <w:divBdr>
            <w:top w:val="none" w:sz="0" w:space="0" w:color="auto"/>
            <w:left w:val="none" w:sz="0" w:space="0" w:color="auto"/>
            <w:bottom w:val="none" w:sz="0" w:space="0" w:color="auto"/>
            <w:right w:val="none" w:sz="0" w:space="0" w:color="auto"/>
          </w:divBdr>
        </w:div>
        <w:div w:id="849294214">
          <w:marLeft w:val="0"/>
          <w:marRight w:val="0"/>
          <w:marTop w:val="24"/>
          <w:marBottom w:val="24"/>
          <w:divBdr>
            <w:top w:val="none" w:sz="0" w:space="0" w:color="auto"/>
            <w:left w:val="none" w:sz="0" w:space="0" w:color="auto"/>
            <w:bottom w:val="none" w:sz="0" w:space="0" w:color="auto"/>
            <w:right w:val="none" w:sz="0" w:space="0" w:color="auto"/>
          </w:divBdr>
        </w:div>
        <w:div w:id="816535414">
          <w:marLeft w:val="0"/>
          <w:marRight w:val="0"/>
          <w:marTop w:val="24"/>
          <w:marBottom w:val="24"/>
          <w:divBdr>
            <w:top w:val="none" w:sz="0" w:space="0" w:color="auto"/>
            <w:left w:val="none" w:sz="0" w:space="0" w:color="auto"/>
            <w:bottom w:val="none" w:sz="0" w:space="0" w:color="auto"/>
            <w:right w:val="none" w:sz="0" w:space="0" w:color="auto"/>
          </w:divBdr>
        </w:div>
        <w:div w:id="1767073792">
          <w:marLeft w:val="0"/>
          <w:marRight w:val="0"/>
          <w:marTop w:val="24"/>
          <w:marBottom w:val="24"/>
          <w:divBdr>
            <w:top w:val="none" w:sz="0" w:space="0" w:color="auto"/>
            <w:left w:val="none" w:sz="0" w:space="0" w:color="auto"/>
            <w:bottom w:val="none" w:sz="0" w:space="0" w:color="auto"/>
            <w:right w:val="none" w:sz="0" w:space="0" w:color="auto"/>
          </w:divBdr>
        </w:div>
        <w:div w:id="2099208409">
          <w:marLeft w:val="0"/>
          <w:marRight w:val="0"/>
          <w:marTop w:val="24"/>
          <w:marBottom w:val="24"/>
          <w:divBdr>
            <w:top w:val="none" w:sz="0" w:space="0" w:color="auto"/>
            <w:left w:val="none" w:sz="0" w:space="0" w:color="auto"/>
            <w:bottom w:val="none" w:sz="0" w:space="0" w:color="auto"/>
            <w:right w:val="none" w:sz="0" w:space="0" w:color="auto"/>
          </w:divBdr>
        </w:div>
        <w:div w:id="44069191">
          <w:marLeft w:val="0"/>
          <w:marRight w:val="0"/>
          <w:marTop w:val="24"/>
          <w:marBottom w:val="24"/>
          <w:divBdr>
            <w:top w:val="none" w:sz="0" w:space="0" w:color="auto"/>
            <w:left w:val="none" w:sz="0" w:space="0" w:color="auto"/>
            <w:bottom w:val="none" w:sz="0" w:space="0" w:color="auto"/>
            <w:right w:val="none" w:sz="0" w:space="0" w:color="auto"/>
          </w:divBdr>
        </w:div>
        <w:div w:id="1549031755">
          <w:marLeft w:val="0"/>
          <w:marRight w:val="0"/>
          <w:marTop w:val="24"/>
          <w:marBottom w:val="24"/>
          <w:divBdr>
            <w:top w:val="none" w:sz="0" w:space="0" w:color="auto"/>
            <w:left w:val="none" w:sz="0" w:space="0" w:color="auto"/>
            <w:bottom w:val="none" w:sz="0" w:space="0" w:color="auto"/>
            <w:right w:val="none" w:sz="0" w:space="0" w:color="auto"/>
          </w:divBdr>
        </w:div>
        <w:div w:id="801967642">
          <w:marLeft w:val="0"/>
          <w:marRight w:val="0"/>
          <w:marTop w:val="24"/>
          <w:marBottom w:val="24"/>
          <w:divBdr>
            <w:top w:val="none" w:sz="0" w:space="0" w:color="auto"/>
            <w:left w:val="none" w:sz="0" w:space="0" w:color="auto"/>
            <w:bottom w:val="none" w:sz="0" w:space="0" w:color="auto"/>
            <w:right w:val="none" w:sz="0" w:space="0" w:color="auto"/>
          </w:divBdr>
        </w:div>
        <w:div w:id="438062892">
          <w:marLeft w:val="0"/>
          <w:marRight w:val="0"/>
          <w:marTop w:val="24"/>
          <w:marBottom w:val="24"/>
          <w:divBdr>
            <w:top w:val="none" w:sz="0" w:space="0" w:color="auto"/>
            <w:left w:val="none" w:sz="0" w:space="0" w:color="auto"/>
            <w:bottom w:val="none" w:sz="0" w:space="0" w:color="auto"/>
            <w:right w:val="none" w:sz="0" w:space="0" w:color="auto"/>
          </w:divBdr>
        </w:div>
        <w:div w:id="1534613863">
          <w:marLeft w:val="0"/>
          <w:marRight w:val="0"/>
          <w:marTop w:val="24"/>
          <w:marBottom w:val="24"/>
          <w:divBdr>
            <w:top w:val="none" w:sz="0" w:space="0" w:color="auto"/>
            <w:left w:val="none" w:sz="0" w:space="0" w:color="auto"/>
            <w:bottom w:val="none" w:sz="0" w:space="0" w:color="auto"/>
            <w:right w:val="none" w:sz="0" w:space="0" w:color="auto"/>
          </w:divBdr>
        </w:div>
        <w:div w:id="1747454272">
          <w:marLeft w:val="0"/>
          <w:marRight w:val="0"/>
          <w:marTop w:val="24"/>
          <w:marBottom w:val="24"/>
          <w:divBdr>
            <w:top w:val="none" w:sz="0" w:space="0" w:color="auto"/>
            <w:left w:val="none" w:sz="0" w:space="0" w:color="auto"/>
            <w:bottom w:val="none" w:sz="0" w:space="0" w:color="auto"/>
            <w:right w:val="none" w:sz="0" w:space="0" w:color="auto"/>
          </w:divBdr>
        </w:div>
        <w:div w:id="1415660339">
          <w:marLeft w:val="0"/>
          <w:marRight w:val="0"/>
          <w:marTop w:val="24"/>
          <w:marBottom w:val="24"/>
          <w:divBdr>
            <w:top w:val="none" w:sz="0" w:space="0" w:color="auto"/>
            <w:left w:val="none" w:sz="0" w:space="0" w:color="auto"/>
            <w:bottom w:val="none" w:sz="0" w:space="0" w:color="auto"/>
            <w:right w:val="none" w:sz="0" w:space="0" w:color="auto"/>
          </w:divBdr>
        </w:div>
        <w:div w:id="652418397">
          <w:marLeft w:val="0"/>
          <w:marRight w:val="0"/>
          <w:marTop w:val="24"/>
          <w:marBottom w:val="24"/>
          <w:divBdr>
            <w:top w:val="none" w:sz="0" w:space="0" w:color="auto"/>
            <w:left w:val="none" w:sz="0" w:space="0" w:color="auto"/>
            <w:bottom w:val="none" w:sz="0" w:space="0" w:color="auto"/>
            <w:right w:val="none" w:sz="0" w:space="0" w:color="auto"/>
          </w:divBdr>
        </w:div>
        <w:div w:id="207110950">
          <w:marLeft w:val="0"/>
          <w:marRight w:val="0"/>
          <w:marTop w:val="24"/>
          <w:marBottom w:val="24"/>
          <w:divBdr>
            <w:top w:val="none" w:sz="0" w:space="0" w:color="auto"/>
            <w:left w:val="none" w:sz="0" w:space="0" w:color="auto"/>
            <w:bottom w:val="none" w:sz="0" w:space="0" w:color="auto"/>
            <w:right w:val="none" w:sz="0" w:space="0" w:color="auto"/>
          </w:divBdr>
        </w:div>
        <w:div w:id="557327917">
          <w:marLeft w:val="0"/>
          <w:marRight w:val="0"/>
          <w:marTop w:val="24"/>
          <w:marBottom w:val="24"/>
          <w:divBdr>
            <w:top w:val="none" w:sz="0" w:space="0" w:color="auto"/>
            <w:left w:val="none" w:sz="0" w:space="0" w:color="auto"/>
            <w:bottom w:val="none" w:sz="0" w:space="0" w:color="auto"/>
            <w:right w:val="none" w:sz="0" w:space="0" w:color="auto"/>
          </w:divBdr>
        </w:div>
        <w:div w:id="438916830">
          <w:marLeft w:val="0"/>
          <w:marRight w:val="0"/>
          <w:marTop w:val="24"/>
          <w:marBottom w:val="24"/>
          <w:divBdr>
            <w:top w:val="none" w:sz="0" w:space="0" w:color="auto"/>
            <w:left w:val="none" w:sz="0" w:space="0" w:color="auto"/>
            <w:bottom w:val="none" w:sz="0" w:space="0" w:color="auto"/>
            <w:right w:val="none" w:sz="0" w:space="0" w:color="auto"/>
          </w:divBdr>
        </w:div>
        <w:div w:id="482115276">
          <w:marLeft w:val="0"/>
          <w:marRight w:val="0"/>
          <w:marTop w:val="24"/>
          <w:marBottom w:val="24"/>
          <w:divBdr>
            <w:top w:val="none" w:sz="0" w:space="0" w:color="auto"/>
            <w:left w:val="none" w:sz="0" w:space="0" w:color="auto"/>
            <w:bottom w:val="none" w:sz="0" w:space="0" w:color="auto"/>
            <w:right w:val="none" w:sz="0" w:space="0" w:color="auto"/>
          </w:divBdr>
        </w:div>
        <w:div w:id="295261768">
          <w:marLeft w:val="0"/>
          <w:marRight w:val="0"/>
          <w:marTop w:val="24"/>
          <w:marBottom w:val="24"/>
          <w:divBdr>
            <w:top w:val="none" w:sz="0" w:space="0" w:color="auto"/>
            <w:left w:val="none" w:sz="0" w:space="0" w:color="auto"/>
            <w:bottom w:val="none" w:sz="0" w:space="0" w:color="auto"/>
            <w:right w:val="none" w:sz="0" w:space="0" w:color="auto"/>
          </w:divBdr>
        </w:div>
        <w:div w:id="792753002">
          <w:marLeft w:val="0"/>
          <w:marRight w:val="0"/>
          <w:marTop w:val="24"/>
          <w:marBottom w:val="24"/>
          <w:divBdr>
            <w:top w:val="none" w:sz="0" w:space="0" w:color="auto"/>
            <w:left w:val="none" w:sz="0" w:space="0" w:color="auto"/>
            <w:bottom w:val="none" w:sz="0" w:space="0" w:color="auto"/>
            <w:right w:val="none" w:sz="0" w:space="0" w:color="auto"/>
          </w:divBdr>
        </w:div>
        <w:div w:id="1098450237">
          <w:marLeft w:val="0"/>
          <w:marRight w:val="0"/>
          <w:marTop w:val="24"/>
          <w:marBottom w:val="24"/>
          <w:divBdr>
            <w:top w:val="none" w:sz="0" w:space="0" w:color="auto"/>
            <w:left w:val="none" w:sz="0" w:space="0" w:color="auto"/>
            <w:bottom w:val="none" w:sz="0" w:space="0" w:color="auto"/>
            <w:right w:val="none" w:sz="0" w:space="0" w:color="auto"/>
          </w:divBdr>
        </w:div>
        <w:div w:id="1201955">
          <w:marLeft w:val="0"/>
          <w:marRight w:val="0"/>
          <w:marTop w:val="24"/>
          <w:marBottom w:val="24"/>
          <w:divBdr>
            <w:top w:val="none" w:sz="0" w:space="0" w:color="auto"/>
            <w:left w:val="none" w:sz="0" w:space="0" w:color="auto"/>
            <w:bottom w:val="none" w:sz="0" w:space="0" w:color="auto"/>
            <w:right w:val="none" w:sz="0" w:space="0" w:color="auto"/>
          </w:divBdr>
        </w:div>
        <w:div w:id="2036806187">
          <w:marLeft w:val="0"/>
          <w:marRight w:val="0"/>
          <w:marTop w:val="24"/>
          <w:marBottom w:val="24"/>
          <w:divBdr>
            <w:top w:val="none" w:sz="0" w:space="0" w:color="auto"/>
            <w:left w:val="none" w:sz="0" w:space="0" w:color="auto"/>
            <w:bottom w:val="none" w:sz="0" w:space="0" w:color="auto"/>
            <w:right w:val="none" w:sz="0" w:space="0" w:color="auto"/>
          </w:divBdr>
        </w:div>
        <w:div w:id="597835847">
          <w:marLeft w:val="0"/>
          <w:marRight w:val="0"/>
          <w:marTop w:val="24"/>
          <w:marBottom w:val="24"/>
          <w:divBdr>
            <w:top w:val="none" w:sz="0" w:space="0" w:color="auto"/>
            <w:left w:val="none" w:sz="0" w:space="0" w:color="auto"/>
            <w:bottom w:val="none" w:sz="0" w:space="0" w:color="auto"/>
            <w:right w:val="none" w:sz="0" w:space="0" w:color="auto"/>
          </w:divBdr>
        </w:div>
        <w:div w:id="40136676">
          <w:marLeft w:val="0"/>
          <w:marRight w:val="0"/>
          <w:marTop w:val="24"/>
          <w:marBottom w:val="24"/>
          <w:divBdr>
            <w:top w:val="none" w:sz="0" w:space="0" w:color="auto"/>
            <w:left w:val="none" w:sz="0" w:space="0" w:color="auto"/>
            <w:bottom w:val="none" w:sz="0" w:space="0" w:color="auto"/>
            <w:right w:val="none" w:sz="0" w:space="0" w:color="auto"/>
          </w:divBdr>
        </w:div>
        <w:div w:id="762534042">
          <w:marLeft w:val="0"/>
          <w:marRight w:val="0"/>
          <w:marTop w:val="24"/>
          <w:marBottom w:val="24"/>
          <w:divBdr>
            <w:top w:val="none" w:sz="0" w:space="0" w:color="auto"/>
            <w:left w:val="none" w:sz="0" w:space="0" w:color="auto"/>
            <w:bottom w:val="none" w:sz="0" w:space="0" w:color="auto"/>
            <w:right w:val="none" w:sz="0" w:space="0" w:color="auto"/>
          </w:divBdr>
        </w:div>
        <w:div w:id="671570646">
          <w:marLeft w:val="0"/>
          <w:marRight w:val="0"/>
          <w:marTop w:val="24"/>
          <w:marBottom w:val="24"/>
          <w:divBdr>
            <w:top w:val="none" w:sz="0" w:space="0" w:color="auto"/>
            <w:left w:val="none" w:sz="0" w:space="0" w:color="auto"/>
            <w:bottom w:val="none" w:sz="0" w:space="0" w:color="auto"/>
            <w:right w:val="none" w:sz="0" w:space="0" w:color="auto"/>
          </w:divBdr>
        </w:div>
        <w:div w:id="1673751630">
          <w:marLeft w:val="0"/>
          <w:marRight w:val="0"/>
          <w:marTop w:val="24"/>
          <w:marBottom w:val="24"/>
          <w:divBdr>
            <w:top w:val="none" w:sz="0" w:space="0" w:color="auto"/>
            <w:left w:val="none" w:sz="0" w:space="0" w:color="auto"/>
            <w:bottom w:val="none" w:sz="0" w:space="0" w:color="auto"/>
            <w:right w:val="none" w:sz="0" w:space="0" w:color="auto"/>
          </w:divBdr>
        </w:div>
        <w:div w:id="457604285">
          <w:marLeft w:val="0"/>
          <w:marRight w:val="0"/>
          <w:marTop w:val="24"/>
          <w:marBottom w:val="24"/>
          <w:divBdr>
            <w:top w:val="none" w:sz="0" w:space="0" w:color="auto"/>
            <w:left w:val="none" w:sz="0" w:space="0" w:color="auto"/>
            <w:bottom w:val="none" w:sz="0" w:space="0" w:color="auto"/>
            <w:right w:val="none" w:sz="0" w:space="0" w:color="auto"/>
          </w:divBdr>
        </w:div>
        <w:div w:id="48848800">
          <w:marLeft w:val="0"/>
          <w:marRight w:val="0"/>
          <w:marTop w:val="24"/>
          <w:marBottom w:val="24"/>
          <w:divBdr>
            <w:top w:val="none" w:sz="0" w:space="0" w:color="auto"/>
            <w:left w:val="none" w:sz="0" w:space="0" w:color="auto"/>
            <w:bottom w:val="none" w:sz="0" w:space="0" w:color="auto"/>
            <w:right w:val="none" w:sz="0" w:space="0" w:color="auto"/>
          </w:divBdr>
        </w:div>
        <w:div w:id="780690724">
          <w:marLeft w:val="0"/>
          <w:marRight w:val="0"/>
          <w:marTop w:val="24"/>
          <w:marBottom w:val="24"/>
          <w:divBdr>
            <w:top w:val="none" w:sz="0" w:space="0" w:color="auto"/>
            <w:left w:val="none" w:sz="0" w:space="0" w:color="auto"/>
            <w:bottom w:val="none" w:sz="0" w:space="0" w:color="auto"/>
            <w:right w:val="none" w:sz="0" w:space="0" w:color="auto"/>
          </w:divBdr>
        </w:div>
        <w:div w:id="937639125">
          <w:marLeft w:val="0"/>
          <w:marRight w:val="0"/>
          <w:marTop w:val="24"/>
          <w:marBottom w:val="24"/>
          <w:divBdr>
            <w:top w:val="none" w:sz="0" w:space="0" w:color="auto"/>
            <w:left w:val="none" w:sz="0" w:space="0" w:color="auto"/>
            <w:bottom w:val="none" w:sz="0" w:space="0" w:color="auto"/>
            <w:right w:val="none" w:sz="0" w:space="0" w:color="auto"/>
          </w:divBdr>
        </w:div>
        <w:div w:id="1123646248">
          <w:marLeft w:val="0"/>
          <w:marRight w:val="0"/>
          <w:marTop w:val="24"/>
          <w:marBottom w:val="24"/>
          <w:divBdr>
            <w:top w:val="none" w:sz="0" w:space="0" w:color="auto"/>
            <w:left w:val="none" w:sz="0" w:space="0" w:color="auto"/>
            <w:bottom w:val="none" w:sz="0" w:space="0" w:color="auto"/>
            <w:right w:val="none" w:sz="0" w:space="0" w:color="auto"/>
          </w:divBdr>
        </w:div>
        <w:div w:id="1637486175">
          <w:marLeft w:val="0"/>
          <w:marRight w:val="0"/>
          <w:marTop w:val="24"/>
          <w:marBottom w:val="24"/>
          <w:divBdr>
            <w:top w:val="none" w:sz="0" w:space="0" w:color="auto"/>
            <w:left w:val="none" w:sz="0" w:space="0" w:color="auto"/>
            <w:bottom w:val="none" w:sz="0" w:space="0" w:color="auto"/>
            <w:right w:val="none" w:sz="0" w:space="0" w:color="auto"/>
          </w:divBdr>
        </w:div>
        <w:div w:id="1880970015">
          <w:marLeft w:val="0"/>
          <w:marRight w:val="0"/>
          <w:marTop w:val="24"/>
          <w:marBottom w:val="24"/>
          <w:divBdr>
            <w:top w:val="none" w:sz="0" w:space="0" w:color="auto"/>
            <w:left w:val="none" w:sz="0" w:space="0" w:color="auto"/>
            <w:bottom w:val="none" w:sz="0" w:space="0" w:color="auto"/>
            <w:right w:val="none" w:sz="0" w:space="0" w:color="auto"/>
          </w:divBdr>
        </w:div>
        <w:div w:id="2070611358">
          <w:marLeft w:val="0"/>
          <w:marRight w:val="0"/>
          <w:marTop w:val="24"/>
          <w:marBottom w:val="24"/>
          <w:divBdr>
            <w:top w:val="none" w:sz="0" w:space="0" w:color="auto"/>
            <w:left w:val="none" w:sz="0" w:space="0" w:color="auto"/>
            <w:bottom w:val="none" w:sz="0" w:space="0" w:color="auto"/>
            <w:right w:val="none" w:sz="0" w:space="0" w:color="auto"/>
          </w:divBdr>
        </w:div>
        <w:div w:id="30687300">
          <w:marLeft w:val="0"/>
          <w:marRight w:val="0"/>
          <w:marTop w:val="24"/>
          <w:marBottom w:val="24"/>
          <w:divBdr>
            <w:top w:val="none" w:sz="0" w:space="0" w:color="auto"/>
            <w:left w:val="none" w:sz="0" w:space="0" w:color="auto"/>
            <w:bottom w:val="none" w:sz="0" w:space="0" w:color="auto"/>
            <w:right w:val="none" w:sz="0" w:space="0" w:color="auto"/>
          </w:divBdr>
        </w:div>
        <w:div w:id="237449499">
          <w:marLeft w:val="0"/>
          <w:marRight w:val="0"/>
          <w:marTop w:val="24"/>
          <w:marBottom w:val="24"/>
          <w:divBdr>
            <w:top w:val="none" w:sz="0" w:space="0" w:color="auto"/>
            <w:left w:val="none" w:sz="0" w:space="0" w:color="auto"/>
            <w:bottom w:val="none" w:sz="0" w:space="0" w:color="auto"/>
            <w:right w:val="none" w:sz="0" w:space="0" w:color="auto"/>
          </w:divBdr>
        </w:div>
        <w:div w:id="1555772398">
          <w:marLeft w:val="0"/>
          <w:marRight w:val="0"/>
          <w:marTop w:val="24"/>
          <w:marBottom w:val="24"/>
          <w:divBdr>
            <w:top w:val="none" w:sz="0" w:space="0" w:color="auto"/>
            <w:left w:val="none" w:sz="0" w:space="0" w:color="auto"/>
            <w:bottom w:val="none" w:sz="0" w:space="0" w:color="auto"/>
            <w:right w:val="none" w:sz="0" w:space="0" w:color="auto"/>
          </w:divBdr>
        </w:div>
        <w:div w:id="1028725799">
          <w:marLeft w:val="0"/>
          <w:marRight w:val="0"/>
          <w:marTop w:val="24"/>
          <w:marBottom w:val="24"/>
          <w:divBdr>
            <w:top w:val="none" w:sz="0" w:space="0" w:color="auto"/>
            <w:left w:val="none" w:sz="0" w:space="0" w:color="auto"/>
            <w:bottom w:val="none" w:sz="0" w:space="0" w:color="auto"/>
            <w:right w:val="none" w:sz="0" w:space="0" w:color="auto"/>
          </w:divBdr>
        </w:div>
        <w:div w:id="34475986">
          <w:marLeft w:val="0"/>
          <w:marRight w:val="0"/>
          <w:marTop w:val="24"/>
          <w:marBottom w:val="24"/>
          <w:divBdr>
            <w:top w:val="none" w:sz="0" w:space="0" w:color="auto"/>
            <w:left w:val="none" w:sz="0" w:space="0" w:color="auto"/>
            <w:bottom w:val="none" w:sz="0" w:space="0" w:color="auto"/>
            <w:right w:val="none" w:sz="0" w:space="0" w:color="auto"/>
          </w:divBdr>
        </w:div>
        <w:div w:id="108621521">
          <w:marLeft w:val="0"/>
          <w:marRight w:val="0"/>
          <w:marTop w:val="24"/>
          <w:marBottom w:val="24"/>
          <w:divBdr>
            <w:top w:val="none" w:sz="0" w:space="0" w:color="auto"/>
            <w:left w:val="none" w:sz="0" w:space="0" w:color="auto"/>
            <w:bottom w:val="none" w:sz="0" w:space="0" w:color="auto"/>
            <w:right w:val="none" w:sz="0" w:space="0" w:color="auto"/>
          </w:divBdr>
        </w:div>
        <w:div w:id="1803693861">
          <w:marLeft w:val="0"/>
          <w:marRight w:val="0"/>
          <w:marTop w:val="24"/>
          <w:marBottom w:val="24"/>
          <w:divBdr>
            <w:top w:val="none" w:sz="0" w:space="0" w:color="auto"/>
            <w:left w:val="none" w:sz="0" w:space="0" w:color="auto"/>
            <w:bottom w:val="none" w:sz="0" w:space="0" w:color="auto"/>
            <w:right w:val="none" w:sz="0" w:space="0" w:color="auto"/>
          </w:divBdr>
        </w:div>
        <w:div w:id="762382815">
          <w:marLeft w:val="0"/>
          <w:marRight w:val="0"/>
          <w:marTop w:val="24"/>
          <w:marBottom w:val="24"/>
          <w:divBdr>
            <w:top w:val="none" w:sz="0" w:space="0" w:color="auto"/>
            <w:left w:val="none" w:sz="0" w:space="0" w:color="auto"/>
            <w:bottom w:val="none" w:sz="0" w:space="0" w:color="auto"/>
            <w:right w:val="none" w:sz="0" w:space="0" w:color="auto"/>
          </w:divBdr>
        </w:div>
        <w:div w:id="1139691156">
          <w:marLeft w:val="0"/>
          <w:marRight w:val="0"/>
          <w:marTop w:val="24"/>
          <w:marBottom w:val="24"/>
          <w:divBdr>
            <w:top w:val="none" w:sz="0" w:space="0" w:color="auto"/>
            <w:left w:val="none" w:sz="0" w:space="0" w:color="auto"/>
            <w:bottom w:val="none" w:sz="0" w:space="0" w:color="auto"/>
            <w:right w:val="none" w:sz="0" w:space="0" w:color="auto"/>
          </w:divBdr>
        </w:div>
        <w:div w:id="534855755">
          <w:marLeft w:val="0"/>
          <w:marRight w:val="0"/>
          <w:marTop w:val="24"/>
          <w:marBottom w:val="24"/>
          <w:divBdr>
            <w:top w:val="none" w:sz="0" w:space="0" w:color="auto"/>
            <w:left w:val="none" w:sz="0" w:space="0" w:color="auto"/>
            <w:bottom w:val="none" w:sz="0" w:space="0" w:color="auto"/>
            <w:right w:val="none" w:sz="0" w:space="0" w:color="auto"/>
          </w:divBdr>
        </w:div>
        <w:div w:id="394665131">
          <w:marLeft w:val="0"/>
          <w:marRight w:val="0"/>
          <w:marTop w:val="24"/>
          <w:marBottom w:val="24"/>
          <w:divBdr>
            <w:top w:val="none" w:sz="0" w:space="0" w:color="auto"/>
            <w:left w:val="none" w:sz="0" w:space="0" w:color="auto"/>
            <w:bottom w:val="none" w:sz="0" w:space="0" w:color="auto"/>
            <w:right w:val="none" w:sz="0" w:space="0" w:color="auto"/>
          </w:divBdr>
        </w:div>
        <w:div w:id="1764951600">
          <w:marLeft w:val="0"/>
          <w:marRight w:val="0"/>
          <w:marTop w:val="24"/>
          <w:marBottom w:val="24"/>
          <w:divBdr>
            <w:top w:val="none" w:sz="0" w:space="0" w:color="auto"/>
            <w:left w:val="none" w:sz="0" w:space="0" w:color="auto"/>
            <w:bottom w:val="none" w:sz="0" w:space="0" w:color="auto"/>
            <w:right w:val="none" w:sz="0" w:space="0" w:color="auto"/>
          </w:divBdr>
        </w:div>
        <w:div w:id="1771244525">
          <w:marLeft w:val="0"/>
          <w:marRight w:val="0"/>
          <w:marTop w:val="24"/>
          <w:marBottom w:val="24"/>
          <w:divBdr>
            <w:top w:val="none" w:sz="0" w:space="0" w:color="auto"/>
            <w:left w:val="none" w:sz="0" w:space="0" w:color="auto"/>
            <w:bottom w:val="none" w:sz="0" w:space="0" w:color="auto"/>
            <w:right w:val="none" w:sz="0" w:space="0" w:color="auto"/>
          </w:divBdr>
        </w:div>
        <w:div w:id="564922628">
          <w:marLeft w:val="0"/>
          <w:marRight w:val="0"/>
          <w:marTop w:val="24"/>
          <w:marBottom w:val="24"/>
          <w:divBdr>
            <w:top w:val="none" w:sz="0" w:space="0" w:color="auto"/>
            <w:left w:val="none" w:sz="0" w:space="0" w:color="auto"/>
            <w:bottom w:val="none" w:sz="0" w:space="0" w:color="auto"/>
            <w:right w:val="none" w:sz="0" w:space="0" w:color="auto"/>
          </w:divBdr>
        </w:div>
        <w:div w:id="1783498208">
          <w:marLeft w:val="0"/>
          <w:marRight w:val="0"/>
          <w:marTop w:val="24"/>
          <w:marBottom w:val="24"/>
          <w:divBdr>
            <w:top w:val="none" w:sz="0" w:space="0" w:color="auto"/>
            <w:left w:val="none" w:sz="0" w:space="0" w:color="auto"/>
            <w:bottom w:val="none" w:sz="0" w:space="0" w:color="auto"/>
            <w:right w:val="none" w:sz="0" w:space="0" w:color="auto"/>
          </w:divBdr>
        </w:div>
        <w:div w:id="1730493576">
          <w:marLeft w:val="0"/>
          <w:marRight w:val="0"/>
          <w:marTop w:val="24"/>
          <w:marBottom w:val="24"/>
          <w:divBdr>
            <w:top w:val="none" w:sz="0" w:space="0" w:color="auto"/>
            <w:left w:val="none" w:sz="0" w:space="0" w:color="auto"/>
            <w:bottom w:val="none" w:sz="0" w:space="0" w:color="auto"/>
            <w:right w:val="none" w:sz="0" w:space="0" w:color="auto"/>
          </w:divBdr>
        </w:div>
        <w:div w:id="1218013397">
          <w:marLeft w:val="0"/>
          <w:marRight w:val="0"/>
          <w:marTop w:val="24"/>
          <w:marBottom w:val="24"/>
          <w:divBdr>
            <w:top w:val="none" w:sz="0" w:space="0" w:color="auto"/>
            <w:left w:val="none" w:sz="0" w:space="0" w:color="auto"/>
            <w:bottom w:val="none" w:sz="0" w:space="0" w:color="auto"/>
            <w:right w:val="none" w:sz="0" w:space="0" w:color="auto"/>
          </w:divBdr>
        </w:div>
        <w:div w:id="1282691104">
          <w:marLeft w:val="0"/>
          <w:marRight w:val="0"/>
          <w:marTop w:val="24"/>
          <w:marBottom w:val="24"/>
          <w:divBdr>
            <w:top w:val="none" w:sz="0" w:space="0" w:color="auto"/>
            <w:left w:val="none" w:sz="0" w:space="0" w:color="auto"/>
            <w:bottom w:val="none" w:sz="0" w:space="0" w:color="auto"/>
            <w:right w:val="none" w:sz="0" w:space="0" w:color="auto"/>
          </w:divBdr>
        </w:div>
        <w:div w:id="1208280">
          <w:marLeft w:val="0"/>
          <w:marRight w:val="0"/>
          <w:marTop w:val="24"/>
          <w:marBottom w:val="24"/>
          <w:divBdr>
            <w:top w:val="none" w:sz="0" w:space="0" w:color="auto"/>
            <w:left w:val="none" w:sz="0" w:space="0" w:color="auto"/>
            <w:bottom w:val="none" w:sz="0" w:space="0" w:color="auto"/>
            <w:right w:val="none" w:sz="0" w:space="0" w:color="auto"/>
          </w:divBdr>
        </w:div>
        <w:div w:id="1639608918">
          <w:marLeft w:val="0"/>
          <w:marRight w:val="0"/>
          <w:marTop w:val="24"/>
          <w:marBottom w:val="24"/>
          <w:divBdr>
            <w:top w:val="none" w:sz="0" w:space="0" w:color="auto"/>
            <w:left w:val="none" w:sz="0" w:space="0" w:color="auto"/>
            <w:bottom w:val="none" w:sz="0" w:space="0" w:color="auto"/>
            <w:right w:val="none" w:sz="0" w:space="0" w:color="auto"/>
          </w:divBdr>
        </w:div>
        <w:div w:id="146826317">
          <w:marLeft w:val="0"/>
          <w:marRight w:val="0"/>
          <w:marTop w:val="24"/>
          <w:marBottom w:val="24"/>
          <w:divBdr>
            <w:top w:val="none" w:sz="0" w:space="0" w:color="auto"/>
            <w:left w:val="none" w:sz="0" w:space="0" w:color="auto"/>
            <w:bottom w:val="none" w:sz="0" w:space="0" w:color="auto"/>
            <w:right w:val="none" w:sz="0" w:space="0" w:color="auto"/>
          </w:divBdr>
        </w:div>
        <w:div w:id="337317094">
          <w:marLeft w:val="0"/>
          <w:marRight w:val="0"/>
          <w:marTop w:val="24"/>
          <w:marBottom w:val="24"/>
          <w:divBdr>
            <w:top w:val="none" w:sz="0" w:space="0" w:color="auto"/>
            <w:left w:val="none" w:sz="0" w:space="0" w:color="auto"/>
            <w:bottom w:val="none" w:sz="0" w:space="0" w:color="auto"/>
            <w:right w:val="none" w:sz="0" w:space="0" w:color="auto"/>
          </w:divBdr>
        </w:div>
        <w:div w:id="1778914025">
          <w:marLeft w:val="0"/>
          <w:marRight w:val="0"/>
          <w:marTop w:val="24"/>
          <w:marBottom w:val="24"/>
          <w:divBdr>
            <w:top w:val="none" w:sz="0" w:space="0" w:color="auto"/>
            <w:left w:val="none" w:sz="0" w:space="0" w:color="auto"/>
            <w:bottom w:val="none" w:sz="0" w:space="0" w:color="auto"/>
            <w:right w:val="none" w:sz="0" w:space="0" w:color="auto"/>
          </w:divBdr>
        </w:div>
        <w:div w:id="16277657">
          <w:marLeft w:val="0"/>
          <w:marRight w:val="0"/>
          <w:marTop w:val="24"/>
          <w:marBottom w:val="24"/>
          <w:divBdr>
            <w:top w:val="none" w:sz="0" w:space="0" w:color="auto"/>
            <w:left w:val="none" w:sz="0" w:space="0" w:color="auto"/>
            <w:bottom w:val="none" w:sz="0" w:space="0" w:color="auto"/>
            <w:right w:val="none" w:sz="0" w:space="0" w:color="auto"/>
          </w:divBdr>
        </w:div>
        <w:div w:id="1758669397">
          <w:marLeft w:val="0"/>
          <w:marRight w:val="0"/>
          <w:marTop w:val="24"/>
          <w:marBottom w:val="24"/>
          <w:divBdr>
            <w:top w:val="none" w:sz="0" w:space="0" w:color="auto"/>
            <w:left w:val="none" w:sz="0" w:space="0" w:color="auto"/>
            <w:bottom w:val="none" w:sz="0" w:space="0" w:color="auto"/>
            <w:right w:val="none" w:sz="0" w:space="0" w:color="auto"/>
          </w:divBdr>
        </w:div>
        <w:div w:id="197548795">
          <w:marLeft w:val="0"/>
          <w:marRight w:val="0"/>
          <w:marTop w:val="24"/>
          <w:marBottom w:val="24"/>
          <w:divBdr>
            <w:top w:val="none" w:sz="0" w:space="0" w:color="auto"/>
            <w:left w:val="none" w:sz="0" w:space="0" w:color="auto"/>
            <w:bottom w:val="none" w:sz="0" w:space="0" w:color="auto"/>
            <w:right w:val="none" w:sz="0" w:space="0" w:color="auto"/>
          </w:divBdr>
        </w:div>
        <w:div w:id="1894926318">
          <w:marLeft w:val="0"/>
          <w:marRight w:val="0"/>
          <w:marTop w:val="24"/>
          <w:marBottom w:val="24"/>
          <w:divBdr>
            <w:top w:val="none" w:sz="0" w:space="0" w:color="auto"/>
            <w:left w:val="none" w:sz="0" w:space="0" w:color="auto"/>
            <w:bottom w:val="none" w:sz="0" w:space="0" w:color="auto"/>
            <w:right w:val="none" w:sz="0" w:space="0" w:color="auto"/>
          </w:divBdr>
        </w:div>
        <w:div w:id="302807602">
          <w:marLeft w:val="0"/>
          <w:marRight w:val="0"/>
          <w:marTop w:val="24"/>
          <w:marBottom w:val="24"/>
          <w:divBdr>
            <w:top w:val="none" w:sz="0" w:space="0" w:color="auto"/>
            <w:left w:val="none" w:sz="0" w:space="0" w:color="auto"/>
            <w:bottom w:val="none" w:sz="0" w:space="0" w:color="auto"/>
            <w:right w:val="none" w:sz="0" w:space="0" w:color="auto"/>
          </w:divBdr>
        </w:div>
        <w:div w:id="231357614">
          <w:marLeft w:val="0"/>
          <w:marRight w:val="0"/>
          <w:marTop w:val="24"/>
          <w:marBottom w:val="24"/>
          <w:divBdr>
            <w:top w:val="none" w:sz="0" w:space="0" w:color="auto"/>
            <w:left w:val="none" w:sz="0" w:space="0" w:color="auto"/>
            <w:bottom w:val="none" w:sz="0" w:space="0" w:color="auto"/>
            <w:right w:val="none" w:sz="0" w:space="0" w:color="auto"/>
          </w:divBdr>
        </w:div>
        <w:div w:id="2046558817">
          <w:marLeft w:val="0"/>
          <w:marRight w:val="0"/>
          <w:marTop w:val="24"/>
          <w:marBottom w:val="24"/>
          <w:divBdr>
            <w:top w:val="none" w:sz="0" w:space="0" w:color="auto"/>
            <w:left w:val="none" w:sz="0" w:space="0" w:color="auto"/>
            <w:bottom w:val="none" w:sz="0" w:space="0" w:color="auto"/>
            <w:right w:val="none" w:sz="0" w:space="0" w:color="auto"/>
          </w:divBdr>
        </w:div>
        <w:div w:id="1536041034">
          <w:marLeft w:val="0"/>
          <w:marRight w:val="0"/>
          <w:marTop w:val="24"/>
          <w:marBottom w:val="24"/>
          <w:divBdr>
            <w:top w:val="none" w:sz="0" w:space="0" w:color="auto"/>
            <w:left w:val="none" w:sz="0" w:space="0" w:color="auto"/>
            <w:bottom w:val="none" w:sz="0" w:space="0" w:color="auto"/>
            <w:right w:val="none" w:sz="0" w:space="0" w:color="auto"/>
          </w:divBdr>
        </w:div>
        <w:div w:id="1510171327">
          <w:marLeft w:val="0"/>
          <w:marRight w:val="0"/>
          <w:marTop w:val="24"/>
          <w:marBottom w:val="24"/>
          <w:divBdr>
            <w:top w:val="none" w:sz="0" w:space="0" w:color="auto"/>
            <w:left w:val="none" w:sz="0" w:space="0" w:color="auto"/>
            <w:bottom w:val="none" w:sz="0" w:space="0" w:color="auto"/>
            <w:right w:val="none" w:sz="0" w:space="0" w:color="auto"/>
          </w:divBdr>
        </w:div>
        <w:div w:id="1785073076">
          <w:marLeft w:val="0"/>
          <w:marRight w:val="0"/>
          <w:marTop w:val="24"/>
          <w:marBottom w:val="24"/>
          <w:divBdr>
            <w:top w:val="none" w:sz="0" w:space="0" w:color="auto"/>
            <w:left w:val="none" w:sz="0" w:space="0" w:color="auto"/>
            <w:bottom w:val="none" w:sz="0" w:space="0" w:color="auto"/>
            <w:right w:val="none" w:sz="0" w:space="0" w:color="auto"/>
          </w:divBdr>
        </w:div>
        <w:div w:id="1241717360">
          <w:marLeft w:val="0"/>
          <w:marRight w:val="0"/>
          <w:marTop w:val="24"/>
          <w:marBottom w:val="24"/>
          <w:divBdr>
            <w:top w:val="none" w:sz="0" w:space="0" w:color="auto"/>
            <w:left w:val="none" w:sz="0" w:space="0" w:color="auto"/>
            <w:bottom w:val="none" w:sz="0" w:space="0" w:color="auto"/>
            <w:right w:val="none" w:sz="0" w:space="0" w:color="auto"/>
          </w:divBdr>
        </w:div>
        <w:div w:id="1122306081">
          <w:marLeft w:val="0"/>
          <w:marRight w:val="0"/>
          <w:marTop w:val="24"/>
          <w:marBottom w:val="24"/>
          <w:divBdr>
            <w:top w:val="none" w:sz="0" w:space="0" w:color="auto"/>
            <w:left w:val="none" w:sz="0" w:space="0" w:color="auto"/>
            <w:bottom w:val="none" w:sz="0" w:space="0" w:color="auto"/>
            <w:right w:val="none" w:sz="0" w:space="0" w:color="auto"/>
          </w:divBdr>
        </w:div>
        <w:div w:id="1586912428">
          <w:marLeft w:val="0"/>
          <w:marRight w:val="0"/>
          <w:marTop w:val="24"/>
          <w:marBottom w:val="24"/>
          <w:divBdr>
            <w:top w:val="none" w:sz="0" w:space="0" w:color="auto"/>
            <w:left w:val="none" w:sz="0" w:space="0" w:color="auto"/>
            <w:bottom w:val="none" w:sz="0" w:space="0" w:color="auto"/>
            <w:right w:val="none" w:sz="0" w:space="0" w:color="auto"/>
          </w:divBdr>
        </w:div>
        <w:div w:id="1312639868">
          <w:marLeft w:val="0"/>
          <w:marRight w:val="0"/>
          <w:marTop w:val="24"/>
          <w:marBottom w:val="24"/>
          <w:divBdr>
            <w:top w:val="none" w:sz="0" w:space="0" w:color="auto"/>
            <w:left w:val="none" w:sz="0" w:space="0" w:color="auto"/>
            <w:bottom w:val="none" w:sz="0" w:space="0" w:color="auto"/>
            <w:right w:val="none" w:sz="0" w:space="0" w:color="auto"/>
          </w:divBdr>
        </w:div>
        <w:div w:id="1939094827">
          <w:marLeft w:val="0"/>
          <w:marRight w:val="0"/>
          <w:marTop w:val="24"/>
          <w:marBottom w:val="24"/>
          <w:divBdr>
            <w:top w:val="none" w:sz="0" w:space="0" w:color="auto"/>
            <w:left w:val="none" w:sz="0" w:space="0" w:color="auto"/>
            <w:bottom w:val="none" w:sz="0" w:space="0" w:color="auto"/>
            <w:right w:val="none" w:sz="0" w:space="0" w:color="auto"/>
          </w:divBdr>
        </w:div>
        <w:div w:id="1323504235">
          <w:marLeft w:val="0"/>
          <w:marRight w:val="0"/>
          <w:marTop w:val="0"/>
          <w:marBottom w:val="80"/>
          <w:divBdr>
            <w:top w:val="none" w:sz="0" w:space="0" w:color="auto"/>
            <w:left w:val="none" w:sz="0" w:space="0" w:color="auto"/>
            <w:bottom w:val="none" w:sz="0" w:space="0" w:color="auto"/>
            <w:right w:val="none" w:sz="0" w:space="0" w:color="auto"/>
          </w:divBdr>
        </w:div>
        <w:div w:id="693464828">
          <w:marLeft w:val="720"/>
          <w:marRight w:val="0"/>
          <w:marTop w:val="0"/>
          <w:marBottom w:val="80"/>
          <w:divBdr>
            <w:top w:val="none" w:sz="0" w:space="0" w:color="auto"/>
            <w:left w:val="none" w:sz="0" w:space="0" w:color="auto"/>
            <w:bottom w:val="none" w:sz="0" w:space="0" w:color="auto"/>
            <w:right w:val="none" w:sz="0" w:space="0" w:color="auto"/>
          </w:divBdr>
        </w:div>
        <w:div w:id="1841000889">
          <w:marLeft w:val="0"/>
          <w:marRight w:val="0"/>
          <w:marTop w:val="24"/>
          <w:marBottom w:val="24"/>
          <w:divBdr>
            <w:top w:val="none" w:sz="0" w:space="0" w:color="auto"/>
            <w:left w:val="none" w:sz="0" w:space="0" w:color="auto"/>
            <w:bottom w:val="none" w:sz="0" w:space="0" w:color="auto"/>
            <w:right w:val="none" w:sz="0" w:space="0" w:color="auto"/>
          </w:divBdr>
        </w:div>
        <w:div w:id="1664888428">
          <w:marLeft w:val="0"/>
          <w:marRight w:val="0"/>
          <w:marTop w:val="24"/>
          <w:marBottom w:val="24"/>
          <w:divBdr>
            <w:top w:val="none" w:sz="0" w:space="0" w:color="auto"/>
            <w:left w:val="none" w:sz="0" w:space="0" w:color="auto"/>
            <w:bottom w:val="none" w:sz="0" w:space="0" w:color="auto"/>
            <w:right w:val="none" w:sz="0" w:space="0" w:color="auto"/>
          </w:divBdr>
        </w:div>
        <w:div w:id="2077514186">
          <w:marLeft w:val="0"/>
          <w:marRight w:val="0"/>
          <w:marTop w:val="24"/>
          <w:marBottom w:val="24"/>
          <w:divBdr>
            <w:top w:val="none" w:sz="0" w:space="0" w:color="auto"/>
            <w:left w:val="none" w:sz="0" w:space="0" w:color="auto"/>
            <w:bottom w:val="none" w:sz="0" w:space="0" w:color="auto"/>
            <w:right w:val="none" w:sz="0" w:space="0" w:color="auto"/>
          </w:divBdr>
        </w:div>
        <w:div w:id="726995923">
          <w:marLeft w:val="0"/>
          <w:marRight w:val="0"/>
          <w:marTop w:val="24"/>
          <w:marBottom w:val="24"/>
          <w:divBdr>
            <w:top w:val="none" w:sz="0" w:space="0" w:color="auto"/>
            <w:left w:val="none" w:sz="0" w:space="0" w:color="auto"/>
            <w:bottom w:val="none" w:sz="0" w:space="0" w:color="auto"/>
            <w:right w:val="none" w:sz="0" w:space="0" w:color="auto"/>
          </w:divBdr>
        </w:div>
        <w:div w:id="218367956">
          <w:marLeft w:val="0"/>
          <w:marRight w:val="0"/>
          <w:marTop w:val="24"/>
          <w:marBottom w:val="24"/>
          <w:divBdr>
            <w:top w:val="none" w:sz="0" w:space="0" w:color="auto"/>
            <w:left w:val="none" w:sz="0" w:space="0" w:color="auto"/>
            <w:bottom w:val="none" w:sz="0" w:space="0" w:color="auto"/>
            <w:right w:val="none" w:sz="0" w:space="0" w:color="auto"/>
          </w:divBdr>
        </w:div>
        <w:div w:id="1760756004">
          <w:marLeft w:val="0"/>
          <w:marRight w:val="0"/>
          <w:marTop w:val="24"/>
          <w:marBottom w:val="24"/>
          <w:divBdr>
            <w:top w:val="none" w:sz="0" w:space="0" w:color="auto"/>
            <w:left w:val="none" w:sz="0" w:space="0" w:color="auto"/>
            <w:bottom w:val="none" w:sz="0" w:space="0" w:color="auto"/>
            <w:right w:val="none" w:sz="0" w:space="0" w:color="auto"/>
          </w:divBdr>
        </w:div>
        <w:div w:id="932587162">
          <w:marLeft w:val="0"/>
          <w:marRight w:val="0"/>
          <w:marTop w:val="24"/>
          <w:marBottom w:val="24"/>
          <w:divBdr>
            <w:top w:val="none" w:sz="0" w:space="0" w:color="auto"/>
            <w:left w:val="none" w:sz="0" w:space="0" w:color="auto"/>
            <w:bottom w:val="none" w:sz="0" w:space="0" w:color="auto"/>
            <w:right w:val="none" w:sz="0" w:space="0" w:color="auto"/>
          </w:divBdr>
        </w:div>
        <w:div w:id="53505875">
          <w:marLeft w:val="0"/>
          <w:marRight w:val="0"/>
          <w:marTop w:val="24"/>
          <w:marBottom w:val="24"/>
          <w:divBdr>
            <w:top w:val="none" w:sz="0" w:space="0" w:color="auto"/>
            <w:left w:val="none" w:sz="0" w:space="0" w:color="auto"/>
            <w:bottom w:val="none" w:sz="0" w:space="0" w:color="auto"/>
            <w:right w:val="none" w:sz="0" w:space="0" w:color="auto"/>
          </w:divBdr>
        </w:div>
        <w:div w:id="1582182009">
          <w:marLeft w:val="0"/>
          <w:marRight w:val="0"/>
          <w:marTop w:val="24"/>
          <w:marBottom w:val="24"/>
          <w:divBdr>
            <w:top w:val="none" w:sz="0" w:space="0" w:color="auto"/>
            <w:left w:val="none" w:sz="0" w:space="0" w:color="auto"/>
            <w:bottom w:val="none" w:sz="0" w:space="0" w:color="auto"/>
            <w:right w:val="none" w:sz="0" w:space="0" w:color="auto"/>
          </w:divBdr>
        </w:div>
        <w:div w:id="1577980263">
          <w:marLeft w:val="0"/>
          <w:marRight w:val="0"/>
          <w:marTop w:val="24"/>
          <w:marBottom w:val="24"/>
          <w:divBdr>
            <w:top w:val="none" w:sz="0" w:space="0" w:color="auto"/>
            <w:left w:val="none" w:sz="0" w:space="0" w:color="auto"/>
            <w:bottom w:val="none" w:sz="0" w:space="0" w:color="auto"/>
            <w:right w:val="none" w:sz="0" w:space="0" w:color="auto"/>
          </w:divBdr>
        </w:div>
        <w:div w:id="924341517">
          <w:marLeft w:val="0"/>
          <w:marRight w:val="0"/>
          <w:marTop w:val="24"/>
          <w:marBottom w:val="24"/>
          <w:divBdr>
            <w:top w:val="none" w:sz="0" w:space="0" w:color="auto"/>
            <w:left w:val="none" w:sz="0" w:space="0" w:color="auto"/>
            <w:bottom w:val="none" w:sz="0" w:space="0" w:color="auto"/>
            <w:right w:val="none" w:sz="0" w:space="0" w:color="auto"/>
          </w:divBdr>
        </w:div>
        <w:div w:id="1833373324">
          <w:marLeft w:val="0"/>
          <w:marRight w:val="0"/>
          <w:marTop w:val="24"/>
          <w:marBottom w:val="24"/>
          <w:divBdr>
            <w:top w:val="none" w:sz="0" w:space="0" w:color="auto"/>
            <w:left w:val="none" w:sz="0" w:space="0" w:color="auto"/>
            <w:bottom w:val="none" w:sz="0" w:space="0" w:color="auto"/>
            <w:right w:val="none" w:sz="0" w:space="0" w:color="auto"/>
          </w:divBdr>
        </w:div>
        <w:div w:id="307436532">
          <w:marLeft w:val="0"/>
          <w:marRight w:val="0"/>
          <w:marTop w:val="24"/>
          <w:marBottom w:val="24"/>
          <w:divBdr>
            <w:top w:val="none" w:sz="0" w:space="0" w:color="auto"/>
            <w:left w:val="none" w:sz="0" w:space="0" w:color="auto"/>
            <w:bottom w:val="none" w:sz="0" w:space="0" w:color="auto"/>
            <w:right w:val="none" w:sz="0" w:space="0" w:color="auto"/>
          </w:divBdr>
        </w:div>
        <w:div w:id="1626235883">
          <w:marLeft w:val="0"/>
          <w:marRight w:val="0"/>
          <w:marTop w:val="24"/>
          <w:marBottom w:val="24"/>
          <w:divBdr>
            <w:top w:val="none" w:sz="0" w:space="0" w:color="auto"/>
            <w:left w:val="none" w:sz="0" w:space="0" w:color="auto"/>
            <w:bottom w:val="none" w:sz="0" w:space="0" w:color="auto"/>
            <w:right w:val="none" w:sz="0" w:space="0" w:color="auto"/>
          </w:divBdr>
        </w:div>
        <w:div w:id="1388988852">
          <w:marLeft w:val="0"/>
          <w:marRight w:val="0"/>
          <w:marTop w:val="24"/>
          <w:marBottom w:val="24"/>
          <w:divBdr>
            <w:top w:val="none" w:sz="0" w:space="0" w:color="auto"/>
            <w:left w:val="none" w:sz="0" w:space="0" w:color="auto"/>
            <w:bottom w:val="none" w:sz="0" w:space="0" w:color="auto"/>
            <w:right w:val="none" w:sz="0" w:space="0" w:color="auto"/>
          </w:divBdr>
        </w:div>
        <w:div w:id="760954226">
          <w:marLeft w:val="0"/>
          <w:marRight w:val="0"/>
          <w:marTop w:val="24"/>
          <w:marBottom w:val="24"/>
          <w:divBdr>
            <w:top w:val="none" w:sz="0" w:space="0" w:color="auto"/>
            <w:left w:val="none" w:sz="0" w:space="0" w:color="auto"/>
            <w:bottom w:val="none" w:sz="0" w:space="0" w:color="auto"/>
            <w:right w:val="none" w:sz="0" w:space="0" w:color="auto"/>
          </w:divBdr>
        </w:div>
        <w:div w:id="1349059351">
          <w:marLeft w:val="0"/>
          <w:marRight w:val="0"/>
          <w:marTop w:val="24"/>
          <w:marBottom w:val="24"/>
          <w:divBdr>
            <w:top w:val="none" w:sz="0" w:space="0" w:color="auto"/>
            <w:left w:val="none" w:sz="0" w:space="0" w:color="auto"/>
            <w:bottom w:val="none" w:sz="0" w:space="0" w:color="auto"/>
            <w:right w:val="none" w:sz="0" w:space="0" w:color="auto"/>
          </w:divBdr>
        </w:div>
        <w:div w:id="588272465">
          <w:marLeft w:val="0"/>
          <w:marRight w:val="0"/>
          <w:marTop w:val="24"/>
          <w:marBottom w:val="24"/>
          <w:divBdr>
            <w:top w:val="none" w:sz="0" w:space="0" w:color="auto"/>
            <w:left w:val="none" w:sz="0" w:space="0" w:color="auto"/>
            <w:bottom w:val="none" w:sz="0" w:space="0" w:color="auto"/>
            <w:right w:val="none" w:sz="0" w:space="0" w:color="auto"/>
          </w:divBdr>
        </w:div>
        <w:div w:id="2101485602">
          <w:marLeft w:val="0"/>
          <w:marRight w:val="0"/>
          <w:marTop w:val="24"/>
          <w:marBottom w:val="24"/>
          <w:divBdr>
            <w:top w:val="none" w:sz="0" w:space="0" w:color="auto"/>
            <w:left w:val="none" w:sz="0" w:space="0" w:color="auto"/>
            <w:bottom w:val="none" w:sz="0" w:space="0" w:color="auto"/>
            <w:right w:val="none" w:sz="0" w:space="0" w:color="auto"/>
          </w:divBdr>
        </w:div>
        <w:div w:id="1466269100">
          <w:marLeft w:val="0"/>
          <w:marRight w:val="0"/>
          <w:marTop w:val="24"/>
          <w:marBottom w:val="24"/>
          <w:divBdr>
            <w:top w:val="none" w:sz="0" w:space="0" w:color="auto"/>
            <w:left w:val="none" w:sz="0" w:space="0" w:color="auto"/>
            <w:bottom w:val="none" w:sz="0" w:space="0" w:color="auto"/>
            <w:right w:val="none" w:sz="0" w:space="0" w:color="auto"/>
          </w:divBdr>
        </w:div>
        <w:div w:id="1562017024">
          <w:marLeft w:val="0"/>
          <w:marRight w:val="0"/>
          <w:marTop w:val="24"/>
          <w:marBottom w:val="24"/>
          <w:divBdr>
            <w:top w:val="none" w:sz="0" w:space="0" w:color="auto"/>
            <w:left w:val="none" w:sz="0" w:space="0" w:color="auto"/>
            <w:bottom w:val="none" w:sz="0" w:space="0" w:color="auto"/>
            <w:right w:val="none" w:sz="0" w:space="0" w:color="auto"/>
          </w:divBdr>
        </w:div>
        <w:div w:id="640843111">
          <w:marLeft w:val="0"/>
          <w:marRight w:val="0"/>
          <w:marTop w:val="24"/>
          <w:marBottom w:val="24"/>
          <w:divBdr>
            <w:top w:val="none" w:sz="0" w:space="0" w:color="auto"/>
            <w:left w:val="none" w:sz="0" w:space="0" w:color="auto"/>
            <w:bottom w:val="none" w:sz="0" w:space="0" w:color="auto"/>
            <w:right w:val="none" w:sz="0" w:space="0" w:color="auto"/>
          </w:divBdr>
        </w:div>
        <w:div w:id="1978756433">
          <w:marLeft w:val="0"/>
          <w:marRight w:val="0"/>
          <w:marTop w:val="24"/>
          <w:marBottom w:val="24"/>
          <w:divBdr>
            <w:top w:val="none" w:sz="0" w:space="0" w:color="auto"/>
            <w:left w:val="none" w:sz="0" w:space="0" w:color="auto"/>
            <w:bottom w:val="none" w:sz="0" w:space="0" w:color="auto"/>
            <w:right w:val="none" w:sz="0" w:space="0" w:color="auto"/>
          </w:divBdr>
        </w:div>
        <w:div w:id="1375352039">
          <w:marLeft w:val="0"/>
          <w:marRight w:val="0"/>
          <w:marTop w:val="24"/>
          <w:marBottom w:val="24"/>
          <w:divBdr>
            <w:top w:val="none" w:sz="0" w:space="0" w:color="auto"/>
            <w:left w:val="none" w:sz="0" w:space="0" w:color="auto"/>
            <w:bottom w:val="none" w:sz="0" w:space="0" w:color="auto"/>
            <w:right w:val="none" w:sz="0" w:space="0" w:color="auto"/>
          </w:divBdr>
        </w:div>
        <w:div w:id="411125859">
          <w:marLeft w:val="0"/>
          <w:marRight w:val="0"/>
          <w:marTop w:val="24"/>
          <w:marBottom w:val="24"/>
          <w:divBdr>
            <w:top w:val="none" w:sz="0" w:space="0" w:color="auto"/>
            <w:left w:val="none" w:sz="0" w:space="0" w:color="auto"/>
            <w:bottom w:val="none" w:sz="0" w:space="0" w:color="auto"/>
            <w:right w:val="none" w:sz="0" w:space="0" w:color="auto"/>
          </w:divBdr>
        </w:div>
        <w:div w:id="155539603">
          <w:marLeft w:val="0"/>
          <w:marRight w:val="0"/>
          <w:marTop w:val="24"/>
          <w:marBottom w:val="24"/>
          <w:divBdr>
            <w:top w:val="none" w:sz="0" w:space="0" w:color="auto"/>
            <w:left w:val="none" w:sz="0" w:space="0" w:color="auto"/>
            <w:bottom w:val="none" w:sz="0" w:space="0" w:color="auto"/>
            <w:right w:val="none" w:sz="0" w:space="0" w:color="auto"/>
          </w:divBdr>
        </w:div>
        <w:div w:id="424308193">
          <w:marLeft w:val="0"/>
          <w:marRight w:val="0"/>
          <w:marTop w:val="24"/>
          <w:marBottom w:val="24"/>
          <w:divBdr>
            <w:top w:val="none" w:sz="0" w:space="0" w:color="auto"/>
            <w:left w:val="none" w:sz="0" w:space="0" w:color="auto"/>
            <w:bottom w:val="none" w:sz="0" w:space="0" w:color="auto"/>
            <w:right w:val="none" w:sz="0" w:space="0" w:color="auto"/>
          </w:divBdr>
        </w:div>
        <w:div w:id="2022195014">
          <w:marLeft w:val="0"/>
          <w:marRight w:val="0"/>
          <w:marTop w:val="24"/>
          <w:marBottom w:val="24"/>
          <w:divBdr>
            <w:top w:val="none" w:sz="0" w:space="0" w:color="auto"/>
            <w:left w:val="none" w:sz="0" w:space="0" w:color="auto"/>
            <w:bottom w:val="none" w:sz="0" w:space="0" w:color="auto"/>
            <w:right w:val="none" w:sz="0" w:space="0" w:color="auto"/>
          </w:divBdr>
        </w:div>
        <w:div w:id="158928741">
          <w:marLeft w:val="0"/>
          <w:marRight w:val="0"/>
          <w:marTop w:val="24"/>
          <w:marBottom w:val="24"/>
          <w:divBdr>
            <w:top w:val="none" w:sz="0" w:space="0" w:color="auto"/>
            <w:left w:val="none" w:sz="0" w:space="0" w:color="auto"/>
            <w:bottom w:val="none" w:sz="0" w:space="0" w:color="auto"/>
            <w:right w:val="none" w:sz="0" w:space="0" w:color="auto"/>
          </w:divBdr>
        </w:div>
        <w:div w:id="814759044">
          <w:marLeft w:val="0"/>
          <w:marRight w:val="0"/>
          <w:marTop w:val="24"/>
          <w:marBottom w:val="24"/>
          <w:divBdr>
            <w:top w:val="none" w:sz="0" w:space="0" w:color="auto"/>
            <w:left w:val="none" w:sz="0" w:space="0" w:color="auto"/>
            <w:bottom w:val="none" w:sz="0" w:space="0" w:color="auto"/>
            <w:right w:val="none" w:sz="0" w:space="0" w:color="auto"/>
          </w:divBdr>
        </w:div>
        <w:div w:id="754547142">
          <w:marLeft w:val="0"/>
          <w:marRight w:val="0"/>
          <w:marTop w:val="24"/>
          <w:marBottom w:val="24"/>
          <w:divBdr>
            <w:top w:val="none" w:sz="0" w:space="0" w:color="auto"/>
            <w:left w:val="none" w:sz="0" w:space="0" w:color="auto"/>
            <w:bottom w:val="none" w:sz="0" w:space="0" w:color="auto"/>
            <w:right w:val="none" w:sz="0" w:space="0" w:color="auto"/>
          </w:divBdr>
        </w:div>
        <w:div w:id="1204903031">
          <w:marLeft w:val="0"/>
          <w:marRight w:val="0"/>
          <w:marTop w:val="24"/>
          <w:marBottom w:val="24"/>
          <w:divBdr>
            <w:top w:val="none" w:sz="0" w:space="0" w:color="auto"/>
            <w:left w:val="none" w:sz="0" w:space="0" w:color="auto"/>
            <w:bottom w:val="none" w:sz="0" w:space="0" w:color="auto"/>
            <w:right w:val="none" w:sz="0" w:space="0" w:color="auto"/>
          </w:divBdr>
        </w:div>
        <w:div w:id="1519661358">
          <w:marLeft w:val="0"/>
          <w:marRight w:val="0"/>
          <w:marTop w:val="24"/>
          <w:marBottom w:val="24"/>
          <w:divBdr>
            <w:top w:val="none" w:sz="0" w:space="0" w:color="auto"/>
            <w:left w:val="none" w:sz="0" w:space="0" w:color="auto"/>
            <w:bottom w:val="none" w:sz="0" w:space="0" w:color="auto"/>
            <w:right w:val="none" w:sz="0" w:space="0" w:color="auto"/>
          </w:divBdr>
        </w:div>
        <w:div w:id="1014958287">
          <w:marLeft w:val="0"/>
          <w:marRight w:val="0"/>
          <w:marTop w:val="24"/>
          <w:marBottom w:val="24"/>
          <w:divBdr>
            <w:top w:val="none" w:sz="0" w:space="0" w:color="auto"/>
            <w:left w:val="none" w:sz="0" w:space="0" w:color="auto"/>
            <w:bottom w:val="none" w:sz="0" w:space="0" w:color="auto"/>
            <w:right w:val="none" w:sz="0" w:space="0" w:color="auto"/>
          </w:divBdr>
        </w:div>
        <w:div w:id="1725788175">
          <w:marLeft w:val="0"/>
          <w:marRight w:val="0"/>
          <w:marTop w:val="24"/>
          <w:marBottom w:val="24"/>
          <w:divBdr>
            <w:top w:val="none" w:sz="0" w:space="0" w:color="auto"/>
            <w:left w:val="none" w:sz="0" w:space="0" w:color="auto"/>
            <w:bottom w:val="none" w:sz="0" w:space="0" w:color="auto"/>
            <w:right w:val="none" w:sz="0" w:space="0" w:color="auto"/>
          </w:divBdr>
        </w:div>
        <w:div w:id="329135918">
          <w:marLeft w:val="0"/>
          <w:marRight w:val="0"/>
          <w:marTop w:val="24"/>
          <w:marBottom w:val="24"/>
          <w:divBdr>
            <w:top w:val="none" w:sz="0" w:space="0" w:color="auto"/>
            <w:left w:val="none" w:sz="0" w:space="0" w:color="auto"/>
            <w:bottom w:val="none" w:sz="0" w:space="0" w:color="auto"/>
            <w:right w:val="none" w:sz="0" w:space="0" w:color="auto"/>
          </w:divBdr>
        </w:div>
        <w:div w:id="779882454">
          <w:marLeft w:val="0"/>
          <w:marRight w:val="0"/>
          <w:marTop w:val="0"/>
          <w:marBottom w:val="80"/>
          <w:divBdr>
            <w:top w:val="none" w:sz="0" w:space="0" w:color="auto"/>
            <w:left w:val="none" w:sz="0" w:space="0" w:color="auto"/>
            <w:bottom w:val="none" w:sz="0" w:space="0" w:color="auto"/>
            <w:right w:val="none" w:sz="0" w:space="0" w:color="auto"/>
          </w:divBdr>
        </w:div>
        <w:div w:id="168101076">
          <w:marLeft w:val="720"/>
          <w:marRight w:val="0"/>
          <w:marTop w:val="0"/>
          <w:marBottom w:val="80"/>
          <w:divBdr>
            <w:top w:val="none" w:sz="0" w:space="0" w:color="auto"/>
            <w:left w:val="none" w:sz="0" w:space="0" w:color="auto"/>
            <w:bottom w:val="none" w:sz="0" w:space="0" w:color="auto"/>
            <w:right w:val="none" w:sz="0" w:space="0" w:color="auto"/>
          </w:divBdr>
        </w:div>
        <w:div w:id="1379889759">
          <w:marLeft w:val="0"/>
          <w:marRight w:val="0"/>
          <w:marTop w:val="24"/>
          <w:marBottom w:val="24"/>
          <w:divBdr>
            <w:top w:val="none" w:sz="0" w:space="0" w:color="auto"/>
            <w:left w:val="none" w:sz="0" w:space="0" w:color="auto"/>
            <w:bottom w:val="none" w:sz="0" w:space="0" w:color="auto"/>
            <w:right w:val="none" w:sz="0" w:space="0" w:color="auto"/>
          </w:divBdr>
        </w:div>
        <w:div w:id="1355687908">
          <w:marLeft w:val="0"/>
          <w:marRight w:val="0"/>
          <w:marTop w:val="24"/>
          <w:marBottom w:val="24"/>
          <w:divBdr>
            <w:top w:val="none" w:sz="0" w:space="0" w:color="auto"/>
            <w:left w:val="none" w:sz="0" w:space="0" w:color="auto"/>
            <w:bottom w:val="none" w:sz="0" w:space="0" w:color="auto"/>
            <w:right w:val="none" w:sz="0" w:space="0" w:color="auto"/>
          </w:divBdr>
        </w:div>
        <w:div w:id="1848401249">
          <w:marLeft w:val="0"/>
          <w:marRight w:val="0"/>
          <w:marTop w:val="24"/>
          <w:marBottom w:val="24"/>
          <w:divBdr>
            <w:top w:val="none" w:sz="0" w:space="0" w:color="auto"/>
            <w:left w:val="none" w:sz="0" w:space="0" w:color="auto"/>
            <w:bottom w:val="none" w:sz="0" w:space="0" w:color="auto"/>
            <w:right w:val="none" w:sz="0" w:space="0" w:color="auto"/>
          </w:divBdr>
        </w:div>
        <w:div w:id="1832016314">
          <w:marLeft w:val="0"/>
          <w:marRight w:val="0"/>
          <w:marTop w:val="24"/>
          <w:marBottom w:val="24"/>
          <w:divBdr>
            <w:top w:val="none" w:sz="0" w:space="0" w:color="auto"/>
            <w:left w:val="none" w:sz="0" w:space="0" w:color="auto"/>
            <w:bottom w:val="none" w:sz="0" w:space="0" w:color="auto"/>
            <w:right w:val="none" w:sz="0" w:space="0" w:color="auto"/>
          </w:divBdr>
        </w:div>
        <w:div w:id="1663388224">
          <w:marLeft w:val="0"/>
          <w:marRight w:val="0"/>
          <w:marTop w:val="24"/>
          <w:marBottom w:val="24"/>
          <w:divBdr>
            <w:top w:val="none" w:sz="0" w:space="0" w:color="auto"/>
            <w:left w:val="none" w:sz="0" w:space="0" w:color="auto"/>
            <w:bottom w:val="none" w:sz="0" w:space="0" w:color="auto"/>
            <w:right w:val="none" w:sz="0" w:space="0" w:color="auto"/>
          </w:divBdr>
        </w:div>
        <w:div w:id="388576273">
          <w:marLeft w:val="0"/>
          <w:marRight w:val="0"/>
          <w:marTop w:val="24"/>
          <w:marBottom w:val="24"/>
          <w:divBdr>
            <w:top w:val="none" w:sz="0" w:space="0" w:color="auto"/>
            <w:left w:val="none" w:sz="0" w:space="0" w:color="auto"/>
            <w:bottom w:val="none" w:sz="0" w:space="0" w:color="auto"/>
            <w:right w:val="none" w:sz="0" w:space="0" w:color="auto"/>
          </w:divBdr>
        </w:div>
        <w:div w:id="62261616">
          <w:marLeft w:val="0"/>
          <w:marRight w:val="0"/>
          <w:marTop w:val="24"/>
          <w:marBottom w:val="24"/>
          <w:divBdr>
            <w:top w:val="none" w:sz="0" w:space="0" w:color="auto"/>
            <w:left w:val="none" w:sz="0" w:space="0" w:color="auto"/>
            <w:bottom w:val="none" w:sz="0" w:space="0" w:color="auto"/>
            <w:right w:val="none" w:sz="0" w:space="0" w:color="auto"/>
          </w:divBdr>
        </w:div>
        <w:div w:id="137038552">
          <w:marLeft w:val="0"/>
          <w:marRight w:val="0"/>
          <w:marTop w:val="24"/>
          <w:marBottom w:val="24"/>
          <w:divBdr>
            <w:top w:val="none" w:sz="0" w:space="0" w:color="auto"/>
            <w:left w:val="none" w:sz="0" w:space="0" w:color="auto"/>
            <w:bottom w:val="none" w:sz="0" w:space="0" w:color="auto"/>
            <w:right w:val="none" w:sz="0" w:space="0" w:color="auto"/>
          </w:divBdr>
        </w:div>
        <w:div w:id="2103523142">
          <w:marLeft w:val="0"/>
          <w:marRight w:val="0"/>
          <w:marTop w:val="24"/>
          <w:marBottom w:val="24"/>
          <w:divBdr>
            <w:top w:val="none" w:sz="0" w:space="0" w:color="auto"/>
            <w:left w:val="none" w:sz="0" w:space="0" w:color="auto"/>
            <w:bottom w:val="none" w:sz="0" w:space="0" w:color="auto"/>
            <w:right w:val="none" w:sz="0" w:space="0" w:color="auto"/>
          </w:divBdr>
        </w:div>
        <w:div w:id="7559821">
          <w:marLeft w:val="0"/>
          <w:marRight w:val="0"/>
          <w:marTop w:val="24"/>
          <w:marBottom w:val="24"/>
          <w:divBdr>
            <w:top w:val="none" w:sz="0" w:space="0" w:color="auto"/>
            <w:left w:val="none" w:sz="0" w:space="0" w:color="auto"/>
            <w:bottom w:val="none" w:sz="0" w:space="0" w:color="auto"/>
            <w:right w:val="none" w:sz="0" w:space="0" w:color="auto"/>
          </w:divBdr>
        </w:div>
        <w:div w:id="1846548578">
          <w:marLeft w:val="0"/>
          <w:marRight w:val="0"/>
          <w:marTop w:val="24"/>
          <w:marBottom w:val="24"/>
          <w:divBdr>
            <w:top w:val="none" w:sz="0" w:space="0" w:color="auto"/>
            <w:left w:val="none" w:sz="0" w:space="0" w:color="auto"/>
            <w:bottom w:val="none" w:sz="0" w:space="0" w:color="auto"/>
            <w:right w:val="none" w:sz="0" w:space="0" w:color="auto"/>
          </w:divBdr>
        </w:div>
        <w:div w:id="1936668045">
          <w:marLeft w:val="0"/>
          <w:marRight w:val="0"/>
          <w:marTop w:val="24"/>
          <w:marBottom w:val="24"/>
          <w:divBdr>
            <w:top w:val="none" w:sz="0" w:space="0" w:color="auto"/>
            <w:left w:val="none" w:sz="0" w:space="0" w:color="auto"/>
            <w:bottom w:val="none" w:sz="0" w:space="0" w:color="auto"/>
            <w:right w:val="none" w:sz="0" w:space="0" w:color="auto"/>
          </w:divBdr>
        </w:div>
        <w:div w:id="36708810">
          <w:marLeft w:val="0"/>
          <w:marRight w:val="0"/>
          <w:marTop w:val="24"/>
          <w:marBottom w:val="24"/>
          <w:divBdr>
            <w:top w:val="none" w:sz="0" w:space="0" w:color="auto"/>
            <w:left w:val="none" w:sz="0" w:space="0" w:color="auto"/>
            <w:bottom w:val="none" w:sz="0" w:space="0" w:color="auto"/>
            <w:right w:val="none" w:sz="0" w:space="0" w:color="auto"/>
          </w:divBdr>
        </w:div>
        <w:div w:id="1620602116">
          <w:marLeft w:val="0"/>
          <w:marRight w:val="0"/>
          <w:marTop w:val="24"/>
          <w:marBottom w:val="24"/>
          <w:divBdr>
            <w:top w:val="none" w:sz="0" w:space="0" w:color="auto"/>
            <w:left w:val="none" w:sz="0" w:space="0" w:color="auto"/>
            <w:bottom w:val="none" w:sz="0" w:space="0" w:color="auto"/>
            <w:right w:val="none" w:sz="0" w:space="0" w:color="auto"/>
          </w:divBdr>
        </w:div>
        <w:div w:id="1428572362">
          <w:marLeft w:val="0"/>
          <w:marRight w:val="0"/>
          <w:marTop w:val="24"/>
          <w:marBottom w:val="24"/>
          <w:divBdr>
            <w:top w:val="none" w:sz="0" w:space="0" w:color="auto"/>
            <w:left w:val="none" w:sz="0" w:space="0" w:color="auto"/>
            <w:bottom w:val="none" w:sz="0" w:space="0" w:color="auto"/>
            <w:right w:val="none" w:sz="0" w:space="0" w:color="auto"/>
          </w:divBdr>
        </w:div>
        <w:div w:id="304822943">
          <w:marLeft w:val="0"/>
          <w:marRight w:val="0"/>
          <w:marTop w:val="24"/>
          <w:marBottom w:val="24"/>
          <w:divBdr>
            <w:top w:val="none" w:sz="0" w:space="0" w:color="auto"/>
            <w:left w:val="none" w:sz="0" w:space="0" w:color="auto"/>
            <w:bottom w:val="none" w:sz="0" w:space="0" w:color="auto"/>
            <w:right w:val="none" w:sz="0" w:space="0" w:color="auto"/>
          </w:divBdr>
        </w:div>
        <w:div w:id="2122531128">
          <w:marLeft w:val="0"/>
          <w:marRight w:val="0"/>
          <w:marTop w:val="24"/>
          <w:marBottom w:val="24"/>
          <w:divBdr>
            <w:top w:val="none" w:sz="0" w:space="0" w:color="auto"/>
            <w:left w:val="none" w:sz="0" w:space="0" w:color="auto"/>
            <w:bottom w:val="none" w:sz="0" w:space="0" w:color="auto"/>
            <w:right w:val="none" w:sz="0" w:space="0" w:color="auto"/>
          </w:divBdr>
        </w:div>
        <w:div w:id="658922884">
          <w:marLeft w:val="0"/>
          <w:marRight w:val="0"/>
          <w:marTop w:val="24"/>
          <w:marBottom w:val="24"/>
          <w:divBdr>
            <w:top w:val="none" w:sz="0" w:space="0" w:color="auto"/>
            <w:left w:val="none" w:sz="0" w:space="0" w:color="auto"/>
            <w:bottom w:val="none" w:sz="0" w:space="0" w:color="auto"/>
            <w:right w:val="none" w:sz="0" w:space="0" w:color="auto"/>
          </w:divBdr>
        </w:div>
        <w:div w:id="766926023">
          <w:marLeft w:val="0"/>
          <w:marRight w:val="0"/>
          <w:marTop w:val="24"/>
          <w:marBottom w:val="24"/>
          <w:divBdr>
            <w:top w:val="none" w:sz="0" w:space="0" w:color="auto"/>
            <w:left w:val="none" w:sz="0" w:space="0" w:color="auto"/>
            <w:bottom w:val="none" w:sz="0" w:space="0" w:color="auto"/>
            <w:right w:val="none" w:sz="0" w:space="0" w:color="auto"/>
          </w:divBdr>
        </w:div>
        <w:div w:id="1528369910">
          <w:marLeft w:val="0"/>
          <w:marRight w:val="0"/>
          <w:marTop w:val="24"/>
          <w:marBottom w:val="24"/>
          <w:divBdr>
            <w:top w:val="none" w:sz="0" w:space="0" w:color="auto"/>
            <w:left w:val="none" w:sz="0" w:space="0" w:color="auto"/>
            <w:bottom w:val="none" w:sz="0" w:space="0" w:color="auto"/>
            <w:right w:val="none" w:sz="0" w:space="0" w:color="auto"/>
          </w:divBdr>
        </w:div>
        <w:div w:id="2032953623">
          <w:marLeft w:val="0"/>
          <w:marRight w:val="0"/>
          <w:marTop w:val="24"/>
          <w:marBottom w:val="24"/>
          <w:divBdr>
            <w:top w:val="none" w:sz="0" w:space="0" w:color="auto"/>
            <w:left w:val="none" w:sz="0" w:space="0" w:color="auto"/>
            <w:bottom w:val="none" w:sz="0" w:space="0" w:color="auto"/>
            <w:right w:val="none" w:sz="0" w:space="0" w:color="auto"/>
          </w:divBdr>
        </w:div>
        <w:div w:id="760025314">
          <w:marLeft w:val="0"/>
          <w:marRight w:val="0"/>
          <w:marTop w:val="24"/>
          <w:marBottom w:val="24"/>
          <w:divBdr>
            <w:top w:val="none" w:sz="0" w:space="0" w:color="auto"/>
            <w:left w:val="none" w:sz="0" w:space="0" w:color="auto"/>
            <w:bottom w:val="none" w:sz="0" w:space="0" w:color="auto"/>
            <w:right w:val="none" w:sz="0" w:space="0" w:color="auto"/>
          </w:divBdr>
        </w:div>
        <w:div w:id="673998298">
          <w:marLeft w:val="0"/>
          <w:marRight w:val="0"/>
          <w:marTop w:val="24"/>
          <w:marBottom w:val="24"/>
          <w:divBdr>
            <w:top w:val="none" w:sz="0" w:space="0" w:color="auto"/>
            <w:left w:val="none" w:sz="0" w:space="0" w:color="auto"/>
            <w:bottom w:val="none" w:sz="0" w:space="0" w:color="auto"/>
            <w:right w:val="none" w:sz="0" w:space="0" w:color="auto"/>
          </w:divBdr>
        </w:div>
        <w:div w:id="184490161">
          <w:marLeft w:val="0"/>
          <w:marRight w:val="0"/>
          <w:marTop w:val="24"/>
          <w:marBottom w:val="24"/>
          <w:divBdr>
            <w:top w:val="none" w:sz="0" w:space="0" w:color="auto"/>
            <w:left w:val="none" w:sz="0" w:space="0" w:color="auto"/>
            <w:bottom w:val="none" w:sz="0" w:space="0" w:color="auto"/>
            <w:right w:val="none" w:sz="0" w:space="0" w:color="auto"/>
          </w:divBdr>
        </w:div>
        <w:div w:id="1058671708">
          <w:marLeft w:val="0"/>
          <w:marRight w:val="0"/>
          <w:marTop w:val="24"/>
          <w:marBottom w:val="24"/>
          <w:divBdr>
            <w:top w:val="none" w:sz="0" w:space="0" w:color="auto"/>
            <w:left w:val="none" w:sz="0" w:space="0" w:color="auto"/>
            <w:bottom w:val="none" w:sz="0" w:space="0" w:color="auto"/>
            <w:right w:val="none" w:sz="0" w:space="0" w:color="auto"/>
          </w:divBdr>
        </w:div>
        <w:div w:id="575167081">
          <w:marLeft w:val="0"/>
          <w:marRight w:val="0"/>
          <w:marTop w:val="24"/>
          <w:marBottom w:val="24"/>
          <w:divBdr>
            <w:top w:val="none" w:sz="0" w:space="0" w:color="auto"/>
            <w:left w:val="none" w:sz="0" w:space="0" w:color="auto"/>
            <w:bottom w:val="none" w:sz="0" w:space="0" w:color="auto"/>
            <w:right w:val="none" w:sz="0" w:space="0" w:color="auto"/>
          </w:divBdr>
        </w:div>
        <w:div w:id="222955172">
          <w:marLeft w:val="0"/>
          <w:marRight w:val="0"/>
          <w:marTop w:val="24"/>
          <w:marBottom w:val="24"/>
          <w:divBdr>
            <w:top w:val="none" w:sz="0" w:space="0" w:color="auto"/>
            <w:left w:val="none" w:sz="0" w:space="0" w:color="auto"/>
            <w:bottom w:val="none" w:sz="0" w:space="0" w:color="auto"/>
            <w:right w:val="none" w:sz="0" w:space="0" w:color="auto"/>
          </w:divBdr>
        </w:div>
        <w:div w:id="1408072612">
          <w:marLeft w:val="0"/>
          <w:marRight w:val="0"/>
          <w:marTop w:val="24"/>
          <w:marBottom w:val="24"/>
          <w:divBdr>
            <w:top w:val="none" w:sz="0" w:space="0" w:color="auto"/>
            <w:left w:val="none" w:sz="0" w:space="0" w:color="auto"/>
            <w:bottom w:val="none" w:sz="0" w:space="0" w:color="auto"/>
            <w:right w:val="none" w:sz="0" w:space="0" w:color="auto"/>
          </w:divBdr>
        </w:div>
        <w:div w:id="2036536422">
          <w:marLeft w:val="0"/>
          <w:marRight w:val="0"/>
          <w:marTop w:val="24"/>
          <w:marBottom w:val="24"/>
          <w:divBdr>
            <w:top w:val="none" w:sz="0" w:space="0" w:color="auto"/>
            <w:left w:val="none" w:sz="0" w:space="0" w:color="auto"/>
            <w:bottom w:val="none" w:sz="0" w:space="0" w:color="auto"/>
            <w:right w:val="none" w:sz="0" w:space="0" w:color="auto"/>
          </w:divBdr>
        </w:div>
        <w:div w:id="256908976">
          <w:marLeft w:val="0"/>
          <w:marRight w:val="0"/>
          <w:marTop w:val="24"/>
          <w:marBottom w:val="24"/>
          <w:divBdr>
            <w:top w:val="none" w:sz="0" w:space="0" w:color="auto"/>
            <w:left w:val="none" w:sz="0" w:space="0" w:color="auto"/>
            <w:bottom w:val="none" w:sz="0" w:space="0" w:color="auto"/>
            <w:right w:val="none" w:sz="0" w:space="0" w:color="auto"/>
          </w:divBdr>
        </w:div>
        <w:div w:id="1224637877">
          <w:marLeft w:val="0"/>
          <w:marRight w:val="0"/>
          <w:marTop w:val="24"/>
          <w:marBottom w:val="24"/>
          <w:divBdr>
            <w:top w:val="none" w:sz="0" w:space="0" w:color="auto"/>
            <w:left w:val="none" w:sz="0" w:space="0" w:color="auto"/>
            <w:bottom w:val="none" w:sz="0" w:space="0" w:color="auto"/>
            <w:right w:val="none" w:sz="0" w:space="0" w:color="auto"/>
          </w:divBdr>
        </w:div>
        <w:div w:id="597639308">
          <w:marLeft w:val="0"/>
          <w:marRight w:val="0"/>
          <w:marTop w:val="24"/>
          <w:marBottom w:val="24"/>
          <w:divBdr>
            <w:top w:val="none" w:sz="0" w:space="0" w:color="auto"/>
            <w:left w:val="none" w:sz="0" w:space="0" w:color="auto"/>
            <w:bottom w:val="none" w:sz="0" w:space="0" w:color="auto"/>
            <w:right w:val="none" w:sz="0" w:space="0" w:color="auto"/>
          </w:divBdr>
        </w:div>
        <w:div w:id="1301109931">
          <w:marLeft w:val="0"/>
          <w:marRight w:val="0"/>
          <w:marTop w:val="24"/>
          <w:marBottom w:val="24"/>
          <w:divBdr>
            <w:top w:val="none" w:sz="0" w:space="0" w:color="auto"/>
            <w:left w:val="none" w:sz="0" w:space="0" w:color="auto"/>
            <w:bottom w:val="none" w:sz="0" w:space="0" w:color="auto"/>
            <w:right w:val="none" w:sz="0" w:space="0" w:color="auto"/>
          </w:divBdr>
        </w:div>
        <w:div w:id="557743634">
          <w:marLeft w:val="0"/>
          <w:marRight w:val="0"/>
          <w:marTop w:val="24"/>
          <w:marBottom w:val="24"/>
          <w:divBdr>
            <w:top w:val="none" w:sz="0" w:space="0" w:color="auto"/>
            <w:left w:val="none" w:sz="0" w:space="0" w:color="auto"/>
            <w:bottom w:val="none" w:sz="0" w:space="0" w:color="auto"/>
            <w:right w:val="none" w:sz="0" w:space="0" w:color="auto"/>
          </w:divBdr>
        </w:div>
        <w:div w:id="690106343">
          <w:marLeft w:val="0"/>
          <w:marRight w:val="0"/>
          <w:marTop w:val="24"/>
          <w:marBottom w:val="24"/>
          <w:divBdr>
            <w:top w:val="none" w:sz="0" w:space="0" w:color="auto"/>
            <w:left w:val="none" w:sz="0" w:space="0" w:color="auto"/>
            <w:bottom w:val="none" w:sz="0" w:space="0" w:color="auto"/>
            <w:right w:val="none" w:sz="0" w:space="0" w:color="auto"/>
          </w:divBdr>
        </w:div>
        <w:div w:id="995494646">
          <w:marLeft w:val="0"/>
          <w:marRight w:val="0"/>
          <w:marTop w:val="24"/>
          <w:marBottom w:val="24"/>
          <w:divBdr>
            <w:top w:val="none" w:sz="0" w:space="0" w:color="auto"/>
            <w:left w:val="none" w:sz="0" w:space="0" w:color="auto"/>
            <w:bottom w:val="none" w:sz="0" w:space="0" w:color="auto"/>
            <w:right w:val="none" w:sz="0" w:space="0" w:color="auto"/>
          </w:divBdr>
        </w:div>
        <w:div w:id="2070111744">
          <w:marLeft w:val="0"/>
          <w:marRight w:val="0"/>
          <w:marTop w:val="24"/>
          <w:marBottom w:val="24"/>
          <w:divBdr>
            <w:top w:val="none" w:sz="0" w:space="0" w:color="auto"/>
            <w:left w:val="none" w:sz="0" w:space="0" w:color="auto"/>
            <w:bottom w:val="none" w:sz="0" w:space="0" w:color="auto"/>
            <w:right w:val="none" w:sz="0" w:space="0" w:color="auto"/>
          </w:divBdr>
        </w:div>
        <w:div w:id="782652671">
          <w:marLeft w:val="0"/>
          <w:marRight w:val="0"/>
          <w:marTop w:val="24"/>
          <w:marBottom w:val="24"/>
          <w:divBdr>
            <w:top w:val="none" w:sz="0" w:space="0" w:color="auto"/>
            <w:left w:val="none" w:sz="0" w:space="0" w:color="auto"/>
            <w:bottom w:val="none" w:sz="0" w:space="0" w:color="auto"/>
            <w:right w:val="none" w:sz="0" w:space="0" w:color="auto"/>
          </w:divBdr>
        </w:div>
        <w:div w:id="1219707938">
          <w:marLeft w:val="0"/>
          <w:marRight w:val="0"/>
          <w:marTop w:val="0"/>
          <w:marBottom w:val="80"/>
          <w:divBdr>
            <w:top w:val="none" w:sz="0" w:space="0" w:color="auto"/>
            <w:left w:val="none" w:sz="0" w:space="0" w:color="auto"/>
            <w:bottom w:val="none" w:sz="0" w:space="0" w:color="auto"/>
            <w:right w:val="none" w:sz="0" w:space="0" w:color="auto"/>
          </w:divBdr>
        </w:div>
        <w:div w:id="1806586550">
          <w:marLeft w:val="720"/>
          <w:marRight w:val="0"/>
          <w:marTop w:val="0"/>
          <w:marBottom w:val="80"/>
          <w:divBdr>
            <w:top w:val="none" w:sz="0" w:space="0" w:color="auto"/>
            <w:left w:val="none" w:sz="0" w:space="0" w:color="auto"/>
            <w:bottom w:val="none" w:sz="0" w:space="0" w:color="auto"/>
            <w:right w:val="none" w:sz="0" w:space="0" w:color="auto"/>
          </w:divBdr>
        </w:div>
        <w:div w:id="1061054908">
          <w:marLeft w:val="720"/>
          <w:marRight w:val="0"/>
          <w:marTop w:val="0"/>
          <w:marBottom w:val="80"/>
          <w:divBdr>
            <w:top w:val="none" w:sz="0" w:space="0" w:color="auto"/>
            <w:left w:val="none" w:sz="0" w:space="0" w:color="auto"/>
            <w:bottom w:val="none" w:sz="0" w:space="0" w:color="auto"/>
            <w:right w:val="none" w:sz="0" w:space="0" w:color="auto"/>
          </w:divBdr>
        </w:div>
        <w:div w:id="140733510">
          <w:marLeft w:val="720"/>
          <w:marRight w:val="0"/>
          <w:marTop w:val="0"/>
          <w:marBottom w:val="80"/>
          <w:divBdr>
            <w:top w:val="none" w:sz="0" w:space="0" w:color="auto"/>
            <w:left w:val="none" w:sz="0" w:space="0" w:color="auto"/>
            <w:bottom w:val="none" w:sz="0" w:space="0" w:color="auto"/>
            <w:right w:val="none" w:sz="0" w:space="0" w:color="auto"/>
          </w:divBdr>
        </w:div>
        <w:div w:id="1933463782">
          <w:marLeft w:val="720"/>
          <w:marRight w:val="0"/>
          <w:marTop w:val="0"/>
          <w:marBottom w:val="80"/>
          <w:divBdr>
            <w:top w:val="none" w:sz="0" w:space="0" w:color="auto"/>
            <w:left w:val="none" w:sz="0" w:space="0" w:color="auto"/>
            <w:bottom w:val="none" w:sz="0" w:space="0" w:color="auto"/>
            <w:right w:val="none" w:sz="0" w:space="0" w:color="auto"/>
          </w:divBdr>
        </w:div>
        <w:div w:id="429856382">
          <w:marLeft w:val="720"/>
          <w:marRight w:val="0"/>
          <w:marTop w:val="0"/>
          <w:marBottom w:val="80"/>
          <w:divBdr>
            <w:top w:val="none" w:sz="0" w:space="0" w:color="auto"/>
            <w:left w:val="none" w:sz="0" w:space="0" w:color="auto"/>
            <w:bottom w:val="none" w:sz="0" w:space="0" w:color="auto"/>
            <w:right w:val="none" w:sz="0" w:space="0" w:color="auto"/>
          </w:divBdr>
        </w:div>
        <w:div w:id="1778522896">
          <w:marLeft w:val="720"/>
          <w:marRight w:val="0"/>
          <w:marTop w:val="0"/>
          <w:marBottom w:val="80"/>
          <w:divBdr>
            <w:top w:val="none" w:sz="0" w:space="0" w:color="auto"/>
            <w:left w:val="none" w:sz="0" w:space="0" w:color="auto"/>
            <w:bottom w:val="none" w:sz="0" w:space="0" w:color="auto"/>
            <w:right w:val="none" w:sz="0" w:space="0" w:color="auto"/>
          </w:divBdr>
        </w:div>
        <w:div w:id="1053696346">
          <w:marLeft w:val="720"/>
          <w:marRight w:val="0"/>
          <w:marTop w:val="0"/>
          <w:marBottom w:val="80"/>
          <w:divBdr>
            <w:top w:val="none" w:sz="0" w:space="0" w:color="auto"/>
            <w:left w:val="none" w:sz="0" w:space="0" w:color="auto"/>
            <w:bottom w:val="none" w:sz="0" w:space="0" w:color="auto"/>
            <w:right w:val="none" w:sz="0" w:space="0" w:color="auto"/>
          </w:divBdr>
        </w:div>
        <w:div w:id="366570126">
          <w:marLeft w:val="0"/>
          <w:marRight w:val="0"/>
          <w:marTop w:val="0"/>
          <w:marBottom w:val="80"/>
          <w:divBdr>
            <w:top w:val="none" w:sz="0" w:space="0" w:color="auto"/>
            <w:left w:val="none" w:sz="0" w:space="0" w:color="auto"/>
            <w:bottom w:val="none" w:sz="0" w:space="0" w:color="auto"/>
            <w:right w:val="none" w:sz="0" w:space="0" w:color="auto"/>
          </w:divBdr>
        </w:div>
        <w:div w:id="1853952282">
          <w:marLeft w:val="0"/>
          <w:marRight w:val="0"/>
          <w:marTop w:val="101"/>
          <w:marBottom w:val="80"/>
          <w:divBdr>
            <w:top w:val="none" w:sz="0" w:space="0" w:color="auto"/>
            <w:left w:val="none" w:sz="0" w:space="0" w:color="auto"/>
            <w:bottom w:val="none" w:sz="0" w:space="0" w:color="auto"/>
            <w:right w:val="none" w:sz="0" w:space="0" w:color="auto"/>
          </w:divBdr>
        </w:div>
        <w:div w:id="638193122">
          <w:marLeft w:val="0"/>
          <w:marRight w:val="0"/>
          <w:marTop w:val="0"/>
          <w:marBottom w:val="80"/>
          <w:divBdr>
            <w:top w:val="none" w:sz="0" w:space="0" w:color="auto"/>
            <w:left w:val="none" w:sz="0" w:space="0" w:color="auto"/>
            <w:bottom w:val="none" w:sz="0" w:space="0" w:color="auto"/>
            <w:right w:val="none" w:sz="0" w:space="0" w:color="auto"/>
          </w:divBdr>
        </w:div>
        <w:div w:id="432290964">
          <w:marLeft w:val="0"/>
          <w:marRight w:val="0"/>
          <w:marTop w:val="0"/>
          <w:marBottom w:val="80"/>
          <w:divBdr>
            <w:top w:val="none" w:sz="0" w:space="0" w:color="auto"/>
            <w:left w:val="none" w:sz="0" w:space="0" w:color="auto"/>
            <w:bottom w:val="none" w:sz="0" w:space="0" w:color="auto"/>
            <w:right w:val="none" w:sz="0" w:space="0" w:color="auto"/>
          </w:divBdr>
        </w:div>
      </w:divsChild>
    </w:div>
    <w:div w:id="974024241">
      <w:bodyDiv w:val="1"/>
      <w:marLeft w:val="0"/>
      <w:marRight w:val="0"/>
      <w:marTop w:val="0"/>
      <w:marBottom w:val="0"/>
      <w:divBdr>
        <w:top w:val="none" w:sz="0" w:space="0" w:color="auto"/>
        <w:left w:val="none" w:sz="0" w:space="0" w:color="auto"/>
        <w:bottom w:val="none" w:sz="0" w:space="0" w:color="auto"/>
        <w:right w:val="none" w:sz="0" w:space="0" w:color="auto"/>
      </w:divBdr>
    </w:div>
    <w:div w:id="1154176408">
      <w:bodyDiv w:val="1"/>
      <w:marLeft w:val="0"/>
      <w:marRight w:val="0"/>
      <w:marTop w:val="0"/>
      <w:marBottom w:val="0"/>
      <w:divBdr>
        <w:top w:val="none" w:sz="0" w:space="0" w:color="auto"/>
        <w:left w:val="none" w:sz="0" w:space="0" w:color="auto"/>
        <w:bottom w:val="none" w:sz="0" w:space="0" w:color="auto"/>
        <w:right w:val="none" w:sz="0" w:space="0" w:color="auto"/>
      </w:divBdr>
      <w:divsChild>
        <w:div w:id="1870988853">
          <w:marLeft w:val="0"/>
          <w:marRight w:val="0"/>
          <w:marTop w:val="101"/>
          <w:marBottom w:val="101"/>
          <w:divBdr>
            <w:top w:val="none" w:sz="0" w:space="0" w:color="auto"/>
            <w:left w:val="none" w:sz="0" w:space="0" w:color="auto"/>
            <w:bottom w:val="none" w:sz="0" w:space="0" w:color="auto"/>
            <w:right w:val="none" w:sz="0" w:space="0" w:color="auto"/>
          </w:divBdr>
        </w:div>
        <w:div w:id="443229625">
          <w:marLeft w:val="144"/>
          <w:marRight w:val="0"/>
          <w:marTop w:val="0"/>
          <w:marBottom w:val="101"/>
          <w:divBdr>
            <w:top w:val="none" w:sz="0" w:space="0" w:color="auto"/>
            <w:left w:val="none" w:sz="0" w:space="0" w:color="auto"/>
            <w:bottom w:val="none" w:sz="0" w:space="0" w:color="auto"/>
            <w:right w:val="none" w:sz="0" w:space="0" w:color="auto"/>
          </w:divBdr>
        </w:div>
        <w:div w:id="1291744983">
          <w:marLeft w:val="0"/>
          <w:marRight w:val="0"/>
          <w:marTop w:val="0"/>
          <w:marBottom w:val="101"/>
          <w:divBdr>
            <w:top w:val="none" w:sz="0" w:space="0" w:color="auto"/>
            <w:left w:val="none" w:sz="0" w:space="0" w:color="auto"/>
            <w:bottom w:val="none" w:sz="0" w:space="0" w:color="auto"/>
            <w:right w:val="none" w:sz="0" w:space="0" w:color="auto"/>
          </w:divBdr>
        </w:div>
        <w:div w:id="1310162292">
          <w:marLeft w:val="0"/>
          <w:marRight w:val="0"/>
          <w:marTop w:val="0"/>
          <w:marBottom w:val="101"/>
          <w:divBdr>
            <w:top w:val="none" w:sz="0" w:space="0" w:color="auto"/>
            <w:left w:val="none" w:sz="0" w:space="0" w:color="auto"/>
            <w:bottom w:val="none" w:sz="0" w:space="0" w:color="auto"/>
            <w:right w:val="none" w:sz="0" w:space="0" w:color="auto"/>
          </w:divBdr>
        </w:div>
        <w:div w:id="2032299612">
          <w:marLeft w:val="144"/>
          <w:marRight w:val="0"/>
          <w:marTop w:val="0"/>
          <w:marBottom w:val="101"/>
          <w:divBdr>
            <w:top w:val="none" w:sz="0" w:space="0" w:color="auto"/>
            <w:left w:val="none" w:sz="0" w:space="0" w:color="auto"/>
            <w:bottom w:val="none" w:sz="0" w:space="0" w:color="auto"/>
            <w:right w:val="none" w:sz="0" w:space="0" w:color="auto"/>
          </w:divBdr>
        </w:div>
        <w:div w:id="1993899357">
          <w:marLeft w:val="0"/>
          <w:marRight w:val="0"/>
          <w:marTop w:val="0"/>
          <w:marBottom w:val="101"/>
          <w:divBdr>
            <w:top w:val="none" w:sz="0" w:space="0" w:color="auto"/>
            <w:left w:val="none" w:sz="0" w:space="0" w:color="auto"/>
            <w:bottom w:val="none" w:sz="0" w:space="0" w:color="auto"/>
            <w:right w:val="none" w:sz="0" w:space="0" w:color="auto"/>
          </w:divBdr>
        </w:div>
        <w:div w:id="1947542613">
          <w:marLeft w:val="0"/>
          <w:marRight w:val="0"/>
          <w:marTop w:val="0"/>
          <w:marBottom w:val="101"/>
          <w:divBdr>
            <w:top w:val="none" w:sz="0" w:space="0" w:color="auto"/>
            <w:left w:val="none" w:sz="0" w:space="0" w:color="auto"/>
            <w:bottom w:val="none" w:sz="0" w:space="0" w:color="auto"/>
            <w:right w:val="none" w:sz="0" w:space="0" w:color="auto"/>
          </w:divBdr>
        </w:div>
        <w:div w:id="170678547">
          <w:marLeft w:val="0"/>
          <w:marRight w:val="0"/>
          <w:marTop w:val="0"/>
          <w:marBottom w:val="80"/>
          <w:divBdr>
            <w:top w:val="none" w:sz="0" w:space="0" w:color="auto"/>
            <w:left w:val="none" w:sz="0" w:space="0" w:color="auto"/>
            <w:bottom w:val="none" w:sz="0" w:space="0" w:color="auto"/>
            <w:right w:val="none" w:sz="0" w:space="0" w:color="auto"/>
          </w:divBdr>
        </w:div>
        <w:div w:id="1425228696">
          <w:marLeft w:val="0"/>
          <w:marRight w:val="0"/>
          <w:marTop w:val="0"/>
          <w:marBottom w:val="80"/>
          <w:divBdr>
            <w:top w:val="none" w:sz="0" w:space="0" w:color="auto"/>
            <w:left w:val="none" w:sz="0" w:space="0" w:color="auto"/>
            <w:bottom w:val="none" w:sz="0" w:space="0" w:color="auto"/>
            <w:right w:val="none" w:sz="0" w:space="0" w:color="auto"/>
          </w:divBdr>
        </w:div>
        <w:div w:id="774059970">
          <w:marLeft w:val="0"/>
          <w:marRight w:val="0"/>
          <w:marTop w:val="0"/>
          <w:marBottom w:val="80"/>
          <w:divBdr>
            <w:top w:val="none" w:sz="0" w:space="0" w:color="auto"/>
            <w:left w:val="none" w:sz="0" w:space="0" w:color="auto"/>
            <w:bottom w:val="none" w:sz="0" w:space="0" w:color="auto"/>
            <w:right w:val="none" w:sz="0" w:space="0" w:color="auto"/>
          </w:divBdr>
        </w:div>
        <w:div w:id="615717832">
          <w:marLeft w:val="0"/>
          <w:marRight w:val="0"/>
          <w:marTop w:val="0"/>
          <w:marBottom w:val="80"/>
          <w:divBdr>
            <w:top w:val="none" w:sz="0" w:space="0" w:color="auto"/>
            <w:left w:val="none" w:sz="0" w:space="0" w:color="auto"/>
            <w:bottom w:val="none" w:sz="0" w:space="0" w:color="auto"/>
            <w:right w:val="none" w:sz="0" w:space="0" w:color="auto"/>
          </w:divBdr>
        </w:div>
        <w:div w:id="1451245727">
          <w:marLeft w:val="0"/>
          <w:marRight w:val="0"/>
          <w:marTop w:val="101"/>
          <w:marBottom w:val="80"/>
          <w:divBdr>
            <w:top w:val="none" w:sz="0" w:space="0" w:color="auto"/>
            <w:left w:val="none" w:sz="0" w:space="0" w:color="auto"/>
            <w:bottom w:val="none" w:sz="0" w:space="0" w:color="auto"/>
            <w:right w:val="none" w:sz="0" w:space="0" w:color="auto"/>
          </w:divBdr>
        </w:div>
        <w:div w:id="965962030">
          <w:marLeft w:val="0"/>
          <w:marRight w:val="0"/>
          <w:marTop w:val="0"/>
          <w:marBottom w:val="80"/>
          <w:divBdr>
            <w:top w:val="none" w:sz="0" w:space="0" w:color="auto"/>
            <w:left w:val="none" w:sz="0" w:space="0" w:color="auto"/>
            <w:bottom w:val="none" w:sz="0" w:space="0" w:color="auto"/>
            <w:right w:val="none" w:sz="0" w:space="0" w:color="auto"/>
          </w:divBdr>
        </w:div>
        <w:div w:id="583419838">
          <w:marLeft w:val="0"/>
          <w:marRight w:val="0"/>
          <w:marTop w:val="0"/>
          <w:marBottom w:val="80"/>
          <w:divBdr>
            <w:top w:val="none" w:sz="0" w:space="0" w:color="auto"/>
            <w:left w:val="none" w:sz="0" w:space="0" w:color="auto"/>
            <w:bottom w:val="none" w:sz="0" w:space="0" w:color="auto"/>
            <w:right w:val="none" w:sz="0" w:space="0" w:color="auto"/>
          </w:divBdr>
        </w:div>
        <w:div w:id="1852796091">
          <w:marLeft w:val="0"/>
          <w:marRight w:val="0"/>
          <w:marTop w:val="0"/>
          <w:marBottom w:val="80"/>
          <w:divBdr>
            <w:top w:val="none" w:sz="0" w:space="0" w:color="auto"/>
            <w:left w:val="none" w:sz="0" w:space="0" w:color="auto"/>
            <w:bottom w:val="none" w:sz="0" w:space="0" w:color="auto"/>
            <w:right w:val="none" w:sz="0" w:space="0" w:color="auto"/>
          </w:divBdr>
        </w:div>
        <w:div w:id="1668627805">
          <w:marLeft w:val="720"/>
          <w:marRight w:val="0"/>
          <w:marTop w:val="0"/>
          <w:marBottom w:val="80"/>
          <w:divBdr>
            <w:top w:val="none" w:sz="0" w:space="0" w:color="auto"/>
            <w:left w:val="none" w:sz="0" w:space="0" w:color="auto"/>
            <w:bottom w:val="none" w:sz="0" w:space="0" w:color="auto"/>
            <w:right w:val="none" w:sz="0" w:space="0" w:color="auto"/>
          </w:divBdr>
        </w:div>
        <w:div w:id="594752617">
          <w:marLeft w:val="720"/>
          <w:marRight w:val="0"/>
          <w:marTop w:val="0"/>
          <w:marBottom w:val="80"/>
          <w:divBdr>
            <w:top w:val="none" w:sz="0" w:space="0" w:color="auto"/>
            <w:left w:val="none" w:sz="0" w:space="0" w:color="auto"/>
            <w:bottom w:val="none" w:sz="0" w:space="0" w:color="auto"/>
            <w:right w:val="none" w:sz="0" w:space="0" w:color="auto"/>
          </w:divBdr>
        </w:div>
        <w:div w:id="1026827930">
          <w:marLeft w:val="720"/>
          <w:marRight w:val="0"/>
          <w:marTop w:val="0"/>
          <w:marBottom w:val="92"/>
          <w:divBdr>
            <w:top w:val="none" w:sz="0" w:space="0" w:color="auto"/>
            <w:left w:val="none" w:sz="0" w:space="0" w:color="auto"/>
            <w:bottom w:val="none" w:sz="0" w:space="0" w:color="auto"/>
            <w:right w:val="none" w:sz="0" w:space="0" w:color="auto"/>
          </w:divBdr>
        </w:div>
        <w:div w:id="1943756929">
          <w:marLeft w:val="720"/>
          <w:marRight w:val="0"/>
          <w:marTop w:val="0"/>
          <w:marBottom w:val="92"/>
          <w:divBdr>
            <w:top w:val="none" w:sz="0" w:space="0" w:color="auto"/>
            <w:left w:val="none" w:sz="0" w:space="0" w:color="auto"/>
            <w:bottom w:val="none" w:sz="0" w:space="0" w:color="auto"/>
            <w:right w:val="none" w:sz="0" w:space="0" w:color="auto"/>
          </w:divBdr>
        </w:div>
        <w:div w:id="1692756150">
          <w:marLeft w:val="720"/>
          <w:marRight w:val="0"/>
          <w:marTop w:val="0"/>
          <w:marBottom w:val="92"/>
          <w:divBdr>
            <w:top w:val="none" w:sz="0" w:space="0" w:color="auto"/>
            <w:left w:val="none" w:sz="0" w:space="0" w:color="auto"/>
            <w:bottom w:val="none" w:sz="0" w:space="0" w:color="auto"/>
            <w:right w:val="none" w:sz="0" w:space="0" w:color="auto"/>
          </w:divBdr>
        </w:div>
        <w:div w:id="833036385">
          <w:marLeft w:val="720"/>
          <w:marRight w:val="0"/>
          <w:marTop w:val="0"/>
          <w:marBottom w:val="92"/>
          <w:divBdr>
            <w:top w:val="none" w:sz="0" w:space="0" w:color="auto"/>
            <w:left w:val="none" w:sz="0" w:space="0" w:color="auto"/>
            <w:bottom w:val="none" w:sz="0" w:space="0" w:color="auto"/>
            <w:right w:val="none" w:sz="0" w:space="0" w:color="auto"/>
          </w:divBdr>
        </w:div>
        <w:div w:id="1156457697">
          <w:marLeft w:val="720"/>
          <w:marRight w:val="0"/>
          <w:marTop w:val="0"/>
          <w:marBottom w:val="92"/>
          <w:divBdr>
            <w:top w:val="none" w:sz="0" w:space="0" w:color="auto"/>
            <w:left w:val="none" w:sz="0" w:space="0" w:color="auto"/>
            <w:bottom w:val="none" w:sz="0" w:space="0" w:color="auto"/>
            <w:right w:val="none" w:sz="0" w:space="0" w:color="auto"/>
          </w:divBdr>
        </w:div>
        <w:div w:id="1626934942">
          <w:marLeft w:val="0"/>
          <w:marRight w:val="0"/>
          <w:marTop w:val="0"/>
          <w:marBottom w:val="92"/>
          <w:divBdr>
            <w:top w:val="none" w:sz="0" w:space="0" w:color="auto"/>
            <w:left w:val="none" w:sz="0" w:space="0" w:color="auto"/>
            <w:bottom w:val="none" w:sz="0" w:space="0" w:color="auto"/>
            <w:right w:val="none" w:sz="0" w:space="0" w:color="auto"/>
          </w:divBdr>
        </w:div>
        <w:div w:id="1327516827">
          <w:marLeft w:val="144"/>
          <w:marRight w:val="0"/>
          <w:marTop w:val="0"/>
          <w:marBottom w:val="80"/>
          <w:divBdr>
            <w:top w:val="none" w:sz="0" w:space="0" w:color="auto"/>
            <w:left w:val="none" w:sz="0" w:space="0" w:color="auto"/>
            <w:bottom w:val="none" w:sz="0" w:space="0" w:color="auto"/>
            <w:right w:val="none" w:sz="0" w:space="0" w:color="auto"/>
          </w:divBdr>
        </w:div>
        <w:div w:id="1999068226">
          <w:marLeft w:val="0"/>
          <w:marRight w:val="0"/>
          <w:marTop w:val="0"/>
          <w:marBottom w:val="80"/>
          <w:divBdr>
            <w:top w:val="none" w:sz="0" w:space="0" w:color="auto"/>
            <w:left w:val="none" w:sz="0" w:space="0" w:color="auto"/>
            <w:bottom w:val="none" w:sz="0" w:space="0" w:color="auto"/>
            <w:right w:val="none" w:sz="0" w:space="0" w:color="auto"/>
          </w:divBdr>
        </w:div>
        <w:div w:id="2046830074">
          <w:marLeft w:val="144"/>
          <w:marRight w:val="0"/>
          <w:marTop w:val="0"/>
          <w:marBottom w:val="80"/>
          <w:divBdr>
            <w:top w:val="none" w:sz="0" w:space="0" w:color="auto"/>
            <w:left w:val="none" w:sz="0" w:space="0" w:color="auto"/>
            <w:bottom w:val="none" w:sz="0" w:space="0" w:color="auto"/>
            <w:right w:val="none" w:sz="0" w:space="0" w:color="auto"/>
          </w:divBdr>
        </w:div>
        <w:div w:id="1752658353">
          <w:marLeft w:val="0"/>
          <w:marRight w:val="0"/>
          <w:marTop w:val="0"/>
          <w:marBottom w:val="80"/>
          <w:divBdr>
            <w:top w:val="none" w:sz="0" w:space="0" w:color="auto"/>
            <w:left w:val="none" w:sz="0" w:space="0" w:color="auto"/>
            <w:bottom w:val="none" w:sz="0" w:space="0" w:color="auto"/>
            <w:right w:val="none" w:sz="0" w:space="0" w:color="auto"/>
          </w:divBdr>
        </w:div>
        <w:div w:id="943809544">
          <w:marLeft w:val="144"/>
          <w:marRight w:val="0"/>
          <w:marTop w:val="0"/>
          <w:marBottom w:val="80"/>
          <w:divBdr>
            <w:top w:val="none" w:sz="0" w:space="0" w:color="auto"/>
            <w:left w:val="none" w:sz="0" w:space="0" w:color="auto"/>
            <w:bottom w:val="none" w:sz="0" w:space="0" w:color="auto"/>
            <w:right w:val="none" w:sz="0" w:space="0" w:color="auto"/>
          </w:divBdr>
        </w:div>
        <w:div w:id="668757570">
          <w:marLeft w:val="0"/>
          <w:marRight w:val="0"/>
          <w:marTop w:val="0"/>
          <w:marBottom w:val="80"/>
          <w:divBdr>
            <w:top w:val="none" w:sz="0" w:space="0" w:color="auto"/>
            <w:left w:val="none" w:sz="0" w:space="0" w:color="auto"/>
            <w:bottom w:val="none" w:sz="0" w:space="0" w:color="auto"/>
            <w:right w:val="none" w:sz="0" w:space="0" w:color="auto"/>
          </w:divBdr>
        </w:div>
        <w:div w:id="354233646">
          <w:marLeft w:val="144"/>
          <w:marRight w:val="0"/>
          <w:marTop w:val="0"/>
          <w:marBottom w:val="80"/>
          <w:divBdr>
            <w:top w:val="none" w:sz="0" w:space="0" w:color="auto"/>
            <w:left w:val="none" w:sz="0" w:space="0" w:color="auto"/>
            <w:bottom w:val="none" w:sz="0" w:space="0" w:color="auto"/>
            <w:right w:val="none" w:sz="0" w:space="0" w:color="auto"/>
          </w:divBdr>
        </w:div>
        <w:div w:id="1686323033">
          <w:marLeft w:val="0"/>
          <w:marRight w:val="0"/>
          <w:marTop w:val="0"/>
          <w:marBottom w:val="80"/>
          <w:divBdr>
            <w:top w:val="none" w:sz="0" w:space="0" w:color="auto"/>
            <w:left w:val="none" w:sz="0" w:space="0" w:color="auto"/>
            <w:bottom w:val="none" w:sz="0" w:space="0" w:color="auto"/>
            <w:right w:val="none" w:sz="0" w:space="0" w:color="auto"/>
          </w:divBdr>
        </w:div>
        <w:div w:id="1636134523">
          <w:marLeft w:val="144"/>
          <w:marRight w:val="0"/>
          <w:marTop w:val="0"/>
          <w:marBottom w:val="80"/>
          <w:divBdr>
            <w:top w:val="none" w:sz="0" w:space="0" w:color="auto"/>
            <w:left w:val="none" w:sz="0" w:space="0" w:color="auto"/>
            <w:bottom w:val="none" w:sz="0" w:space="0" w:color="auto"/>
            <w:right w:val="none" w:sz="0" w:space="0" w:color="auto"/>
          </w:divBdr>
        </w:div>
        <w:div w:id="420835724">
          <w:marLeft w:val="0"/>
          <w:marRight w:val="0"/>
          <w:marTop w:val="0"/>
          <w:marBottom w:val="80"/>
          <w:divBdr>
            <w:top w:val="none" w:sz="0" w:space="0" w:color="auto"/>
            <w:left w:val="none" w:sz="0" w:space="0" w:color="auto"/>
            <w:bottom w:val="none" w:sz="0" w:space="0" w:color="auto"/>
            <w:right w:val="none" w:sz="0" w:space="0" w:color="auto"/>
          </w:divBdr>
        </w:div>
        <w:div w:id="908148256">
          <w:marLeft w:val="144"/>
          <w:marRight w:val="0"/>
          <w:marTop w:val="0"/>
          <w:marBottom w:val="80"/>
          <w:divBdr>
            <w:top w:val="none" w:sz="0" w:space="0" w:color="auto"/>
            <w:left w:val="none" w:sz="0" w:space="0" w:color="auto"/>
            <w:bottom w:val="none" w:sz="0" w:space="0" w:color="auto"/>
            <w:right w:val="none" w:sz="0" w:space="0" w:color="auto"/>
          </w:divBdr>
        </w:div>
        <w:div w:id="2133933765">
          <w:marLeft w:val="0"/>
          <w:marRight w:val="0"/>
          <w:marTop w:val="0"/>
          <w:marBottom w:val="80"/>
          <w:divBdr>
            <w:top w:val="none" w:sz="0" w:space="0" w:color="auto"/>
            <w:left w:val="none" w:sz="0" w:space="0" w:color="auto"/>
            <w:bottom w:val="none" w:sz="0" w:space="0" w:color="auto"/>
            <w:right w:val="none" w:sz="0" w:space="0" w:color="auto"/>
          </w:divBdr>
        </w:div>
        <w:div w:id="441416544">
          <w:marLeft w:val="144"/>
          <w:marRight w:val="0"/>
          <w:marTop w:val="0"/>
          <w:marBottom w:val="80"/>
          <w:divBdr>
            <w:top w:val="none" w:sz="0" w:space="0" w:color="auto"/>
            <w:left w:val="none" w:sz="0" w:space="0" w:color="auto"/>
            <w:bottom w:val="none" w:sz="0" w:space="0" w:color="auto"/>
            <w:right w:val="none" w:sz="0" w:space="0" w:color="auto"/>
          </w:divBdr>
        </w:div>
        <w:div w:id="1340044871">
          <w:marLeft w:val="0"/>
          <w:marRight w:val="0"/>
          <w:marTop w:val="0"/>
          <w:marBottom w:val="80"/>
          <w:divBdr>
            <w:top w:val="none" w:sz="0" w:space="0" w:color="auto"/>
            <w:left w:val="none" w:sz="0" w:space="0" w:color="auto"/>
            <w:bottom w:val="none" w:sz="0" w:space="0" w:color="auto"/>
            <w:right w:val="none" w:sz="0" w:space="0" w:color="auto"/>
          </w:divBdr>
        </w:div>
        <w:div w:id="873225843">
          <w:marLeft w:val="144"/>
          <w:marRight w:val="0"/>
          <w:marTop w:val="0"/>
          <w:marBottom w:val="80"/>
          <w:divBdr>
            <w:top w:val="none" w:sz="0" w:space="0" w:color="auto"/>
            <w:left w:val="none" w:sz="0" w:space="0" w:color="auto"/>
            <w:bottom w:val="none" w:sz="0" w:space="0" w:color="auto"/>
            <w:right w:val="none" w:sz="0" w:space="0" w:color="auto"/>
          </w:divBdr>
        </w:div>
        <w:div w:id="2074697032">
          <w:marLeft w:val="0"/>
          <w:marRight w:val="0"/>
          <w:marTop w:val="0"/>
          <w:marBottom w:val="80"/>
          <w:divBdr>
            <w:top w:val="none" w:sz="0" w:space="0" w:color="auto"/>
            <w:left w:val="none" w:sz="0" w:space="0" w:color="auto"/>
            <w:bottom w:val="none" w:sz="0" w:space="0" w:color="auto"/>
            <w:right w:val="none" w:sz="0" w:space="0" w:color="auto"/>
          </w:divBdr>
        </w:div>
        <w:div w:id="499662474">
          <w:marLeft w:val="144"/>
          <w:marRight w:val="0"/>
          <w:marTop w:val="0"/>
          <w:marBottom w:val="80"/>
          <w:divBdr>
            <w:top w:val="none" w:sz="0" w:space="0" w:color="auto"/>
            <w:left w:val="none" w:sz="0" w:space="0" w:color="auto"/>
            <w:bottom w:val="none" w:sz="0" w:space="0" w:color="auto"/>
            <w:right w:val="none" w:sz="0" w:space="0" w:color="auto"/>
          </w:divBdr>
        </w:div>
        <w:div w:id="1266811558">
          <w:marLeft w:val="0"/>
          <w:marRight w:val="0"/>
          <w:marTop w:val="0"/>
          <w:marBottom w:val="80"/>
          <w:divBdr>
            <w:top w:val="none" w:sz="0" w:space="0" w:color="auto"/>
            <w:left w:val="none" w:sz="0" w:space="0" w:color="auto"/>
            <w:bottom w:val="none" w:sz="0" w:space="0" w:color="auto"/>
            <w:right w:val="none" w:sz="0" w:space="0" w:color="auto"/>
          </w:divBdr>
        </w:div>
        <w:div w:id="643004913">
          <w:marLeft w:val="144"/>
          <w:marRight w:val="0"/>
          <w:marTop w:val="0"/>
          <w:marBottom w:val="101"/>
          <w:divBdr>
            <w:top w:val="none" w:sz="0" w:space="0" w:color="auto"/>
            <w:left w:val="none" w:sz="0" w:space="0" w:color="auto"/>
            <w:bottom w:val="none" w:sz="0" w:space="0" w:color="auto"/>
            <w:right w:val="none" w:sz="0" w:space="0" w:color="auto"/>
          </w:divBdr>
        </w:div>
        <w:div w:id="1019163813">
          <w:marLeft w:val="0"/>
          <w:marRight w:val="0"/>
          <w:marTop w:val="0"/>
          <w:marBottom w:val="101"/>
          <w:divBdr>
            <w:top w:val="none" w:sz="0" w:space="0" w:color="auto"/>
            <w:left w:val="none" w:sz="0" w:space="0" w:color="auto"/>
            <w:bottom w:val="none" w:sz="0" w:space="0" w:color="auto"/>
            <w:right w:val="none" w:sz="0" w:space="0" w:color="auto"/>
          </w:divBdr>
        </w:div>
        <w:div w:id="859927967">
          <w:marLeft w:val="144"/>
          <w:marRight w:val="0"/>
          <w:marTop w:val="0"/>
          <w:marBottom w:val="101"/>
          <w:divBdr>
            <w:top w:val="none" w:sz="0" w:space="0" w:color="auto"/>
            <w:left w:val="none" w:sz="0" w:space="0" w:color="auto"/>
            <w:bottom w:val="none" w:sz="0" w:space="0" w:color="auto"/>
            <w:right w:val="none" w:sz="0" w:space="0" w:color="auto"/>
          </w:divBdr>
        </w:div>
        <w:div w:id="2028408744">
          <w:marLeft w:val="0"/>
          <w:marRight w:val="0"/>
          <w:marTop w:val="0"/>
          <w:marBottom w:val="101"/>
          <w:divBdr>
            <w:top w:val="none" w:sz="0" w:space="0" w:color="auto"/>
            <w:left w:val="none" w:sz="0" w:space="0" w:color="auto"/>
            <w:bottom w:val="none" w:sz="0" w:space="0" w:color="auto"/>
            <w:right w:val="none" w:sz="0" w:space="0" w:color="auto"/>
          </w:divBdr>
        </w:div>
        <w:div w:id="525563899">
          <w:marLeft w:val="144"/>
          <w:marRight w:val="0"/>
          <w:marTop w:val="0"/>
          <w:marBottom w:val="101"/>
          <w:divBdr>
            <w:top w:val="none" w:sz="0" w:space="0" w:color="auto"/>
            <w:left w:val="none" w:sz="0" w:space="0" w:color="auto"/>
            <w:bottom w:val="none" w:sz="0" w:space="0" w:color="auto"/>
            <w:right w:val="none" w:sz="0" w:space="0" w:color="auto"/>
          </w:divBdr>
        </w:div>
        <w:div w:id="2033676909">
          <w:marLeft w:val="0"/>
          <w:marRight w:val="0"/>
          <w:marTop w:val="0"/>
          <w:marBottom w:val="101"/>
          <w:divBdr>
            <w:top w:val="none" w:sz="0" w:space="0" w:color="auto"/>
            <w:left w:val="none" w:sz="0" w:space="0" w:color="auto"/>
            <w:bottom w:val="none" w:sz="0" w:space="0" w:color="auto"/>
            <w:right w:val="none" w:sz="0" w:space="0" w:color="auto"/>
          </w:divBdr>
        </w:div>
        <w:div w:id="1988582106">
          <w:marLeft w:val="144"/>
          <w:marRight w:val="0"/>
          <w:marTop w:val="0"/>
          <w:marBottom w:val="101"/>
          <w:divBdr>
            <w:top w:val="none" w:sz="0" w:space="0" w:color="auto"/>
            <w:left w:val="none" w:sz="0" w:space="0" w:color="auto"/>
            <w:bottom w:val="none" w:sz="0" w:space="0" w:color="auto"/>
            <w:right w:val="none" w:sz="0" w:space="0" w:color="auto"/>
          </w:divBdr>
        </w:div>
        <w:div w:id="314457730">
          <w:marLeft w:val="0"/>
          <w:marRight w:val="0"/>
          <w:marTop w:val="0"/>
          <w:marBottom w:val="101"/>
          <w:divBdr>
            <w:top w:val="none" w:sz="0" w:space="0" w:color="auto"/>
            <w:left w:val="none" w:sz="0" w:space="0" w:color="auto"/>
            <w:bottom w:val="none" w:sz="0" w:space="0" w:color="auto"/>
            <w:right w:val="none" w:sz="0" w:space="0" w:color="auto"/>
          </w:divBdr>
        </w:div>
        <w:div w:id="459881662">
          <w:marLeft w:val="144"/>
          <w:marRight w:val="0"/>
          <w:marTop w:val="0"/>
          <w:marBottom w:val="101"/>
          <w:divBdr>
            <w:top w:val="none" w:sz="0" w:space="0" w:color="auto"/>
            <w:left w:val="none" w:sz="0" w:space="0" w:color="auto"/>
            <w:bottom w:val="none" w:sz="0" w:space="0" w:color="auto"/>
            <w:right w:val="none" w:sz="0" w:space="0" w:color="auto"/>
          </w:divBdr>
        </w:div>
        <w:div w:id="1463424206">
          <w:marLeft w:val="0"/>
          <w:marRight w:val="0"/>
          <w:marTop w:val="0"/>
          <w:marBottom w:val="101"/>
          <w:divBdr>
            <w:top w:val="none" w:sz="0" w:space="0" w:color="auto"/>
            <w:left w:val="none" w:sz="0" w:space="0" w:color="auto"/>
            <w:bottom w:val="none" w:sz="0" w:space="0" w:color="auto"/>
            <w:right w:val="none" w:sz="0" w:space="0" w:color="auto"/>
          </w:divBdr>
        </w:div>
        <w:div w:id="836771913">
          <w:marLeft w:val="144"/>
          <w:marRight w:val="0"/>
          <w:marTop w:val="0"/>
          <w:marBottom w:val="101"/>
          <w:divBdr>
            <w:top w:val="none" w:sz="0" w:space="0" w:color="auto"/>
            <w:left w:val="none" w:sz="0" w:space="0" w:color="auto"/>
            <w:bottom w:val="none" w:sz="0" w:space="0" w:color="auto"/>
            <w:right w:val="none" w:sz="0" w:space="0" w:color="auto"/>
          </w:divBdr>
        </w:div>
        <w:div w:id="602345928">
          <w:marLeft w:val="0"/>
          <w:marRight w:val="0"/>
          <w:marTop w:val="0"/>
          <w:marBottom w:val="101"/>
          <w:divBdr>
            <w:top w:val="none" w:sz="0" w:space="0" w:color="auto"/>
            <w:left w:val="none" w:sz="0" w:space="0" w:color="auto"/>
            <w:bottom w:val="none" w:sz="0" w:space="0" w:color="auto"/>
            <w:right w:val="none" w:sz="0" w:space="0" w:color="auto"/>
          </w:divBdr>
        </w:div>
        <w:div w:id="744767715">
          <w:marLeft w:val="144"/>
          <w:marRight w:val="0"/>
          <w:marTop w:val="0"/>
          <w:marBottom w:val="101"/>
          <w:divBdr>
            <w:top w:val="none" w:sz="0" w:space="0" w:color="auto"/>
            <w:left w:val="none" w:sz="0" w:space="0" w:color="auto"/>
            <w:bottom w:val="none" w:sz="0" w:space="0" w:color="auto"/>
            <w:right w:val="none" w:sz="0" w:space="0" w:color="auto"/>
          </w:divBdr>
        </w:div>
        <w:div w:id="1902983810">
          <w:marLeft w:val="0"/>
          <w:marRight w:val="0"/>
          <w:marTop w:val="0"/>
          <w:marBottom w:val="101"/>
          <w:divBdr>
            <w:top w:val="none" w:sz="0" w:space="0" w:color="auto"/>
            <w:left w:val="none" w:sz="0" w:space="0" w:color="auto"/>
            <w:bottom w:val="none" w:sz="0" w:space="0" w:color="auto"/>
            <w:right w:val="none" w:sz="0" w:space="0" w:color="auto"/>
          </w:divBdr>
        </w:div>
        <w:div w:id="634682090">
          <w:marLeft w:val="144"/>
          <w:marRight w:val="0"/>
          <w:marTop w:val="0"/>
          <w:marBottom w:val="101"/>
          <w:divBdr>
            <w:top w:val="none" w:sz="0" w:space="0" w:color="auto"/>
            <w:left w:val="none" w:sz="0" w:space="0" w:color="auto"/>
            <w:bottom w:val="none" w:sz="0" w:space="0" w:color="auto"/>
            <w:right w:val="none" w:sz="0" w:space="0" w:color="auto"/>
          </w:divBdr>
        </w:div>
        <w:div w:id="243609363">
          <w:marLeft w:val="0"/>
          <w:marRight w:val="0"/>
          <w:marTop w:val="0"/>
          <w:marBottom w:val="101"/>
          <w:divBdr>
            <w:top w:val="none" w:sz="0" w:space="0" w:color="auto"/>
            <w:left w:val="none" w:sz="0" w:space="0" w:color="auto"/>
            <w:bottom w:val="none" w:sz="0" w:space="0" w:color="auto"/>
            <w:right w:val="none" w:sz="0" w:space="0" w:color="auto"/>
          </w:divBdr>
        </w:div>
        <w:div w:id="2143229296">
          <w:marLeft w:val="144"/>
          <w:marRight w:val="0"/>
          <w:marTop w:val="0"/>
          <w:marBottom w:val="101"/>
          <w:divBdr>
            <w:top w:val="none" w:sz="0" w:space="0" w:color="auto"/>
            <w:left w:val="none" w:sz="0" w:space="0" w:color="auto"/>
            <w:bottom w:val="none" w:sz="0" w:space="0" w:color="auto"/>
            <w:right w:val="none" w:sz="0" w:space="0" w:color="auto"/>
          </w:divBdr>
        </w:div>
        <w:div w:id="34277650">
          <w:marLeft w:val="0"/>
          <w:marRight w:val="0"/>
          <w:marTop w:val="0"/>
          <w:marBottom w:val="101"/>
          <w:divBdr>
            <w:top w:val="none" w:sz="0" w:space="0" w:color="auto"/>
            <w:left w:val="none" w:sz="0" w:space="0" w:color="auto"/>
            <w:bottom w:val="none" w:sz="0" w:space="0" w:color="auto"/>
            <w:right w:val="none" w:sz="0" w:space="0" w:color="auto"/>
          </w:divBdr>
        </w:div>
        <w:div w:id="297805546">
          <w:marLeft w:val="144"/>
          <w:marRight w:val="0"/>
          <w:marTop w:val="0"/>
          <w:marBottom w:val="101"/>
          <w:divBdr>
            <w:top w:val="none" w:sz="0" w:space="0" w:color="auto"/>
            <w:left w:val="none" w:sz="0" w:space="0" w:color="auto"/>
            <w:bottom w:val="none" w:sz="0" w:space="0" w:color="auto"/>
            <w:right w:val="none" w:sz="0" w:space="0" w:color="auto"/>
          </w:divBdr>
        </w:div>
        <w:div w:id="1634216247">
          <w:marLeft w:val="0"/>
          <w:marRight w:val="0"/>
          <w:marTop w:val="0"/>
          <w:marBottom w:val="101"/>
          <w:divBdr>
            <w:top w:val="none" w:sz="0" w:space="0" w:color="auto"/>
            <w:left w:val="none" w:sz="0" w:space="0" w:color="auto"/>
            <w:bottom w:val="none" w:sz="0" w:space="0" w:color="auto"/>
            <w:right w:val="none" w:sz="0" w:space="0" w:color="auto"/>
          </w:divBdr>
        </w:div>
        <w:div w:id="2127045391">
          <w:marLeft w:val="0"/>
          <w:marRight w:val="0"/>
          <w:marTop w:val="0"/>
          <w:marBottom w:val="101"/>
          <w:divBdr>
            <w:top w:val="none" w:sz="0" w:space="0" w:color="auto"/>
            <w:left w:val="none" w:sz="0" w:space="0" w:color="auto"/>
            <w:bottom w:val="none" w:sz="0" w:space="0" w:color="auto"/>
            <w:right w:val="none" w:sz="0" w:space="0" w:color="auto"/>
          </w:divBdr>
        </w:div>
        <w:div w:id="2082018451">
          <w:marLeft w:val="0"/>
          <w:marRight w:val="0"/>
          <w:marTop w:val="0"/>
          <w:marBottom w:val="101"/>
          <w:divBdr>
            <w:top w:val="none" w:sz="0" w:space="0" w:color="auto"/>
            <w:left w:val="none" w:sz="0" w:space="0" w:color="auto"/>
            <w:bottom w:val="none" w:sz="0" w:space="0" w:color="auto"/>
            <w:right w:val="none" w:sz="0" w:space="0" w:color="auto"/>
          </w:divBdr>
        </w:div>
        <w:div w:id="1559122055">
          <w:marLeft w:val="0"/>
          <w:marRight w:val="0"/>
          <w:marTop w:val="0"/>
          <w:marBottom w:val="101"/>
          <w:divBdr>
            <w:top w:val="none" w:sz="0" w:space="0" w:color="auto"/>
            <w:left w:val="none" w:sz="0" w:space="0" w:color="auto"/>
            <w:bottom w:val="none" w:sz="0" w:space="0" w:color="auto"/>
            <w:right w:val="none" w:sz="0" w:space="0" w:color="auto"/>
          </w:divBdr>
        </w:div>
        <w:div w:id="1837649666">
          <w:marLeft w:val="0"/>
          <w:marRight w:val="0"/>
          <w:marTop w:val="0"/>
          <w:marBottom w:val="101"/>
          <w:divBdr>
            <w:top w:val="none" w:sz="0" w:space="0" w:color="auto"/>
            <w:left w:val="none" w:sz="0" w:space="0" w:color="auto"/>
            <w:bottom w:val="none" w:sz="0" w:space="0" w:color="auto"/>
            <w:right w:val="none" w:sz="0" w:space="0" w:color="auto"/>
          </w:divBdr>
        </w:div>
        <w:div w:id="757141301">
          <w:marLeft w:val="0"/>
          <w:marRight w:val="0"/>
          <w:marTop w:val="0"/>
          <w:marBottom w:val="101"/>
          <w:divBdr>
            <w:top w:val="none" w:sz="0" w:space="0" w:color="auto"/>
            <w:left w:val="none" w:sz="0" w:space="0" w:color="auto"/>
            <w:bottom w:val="none" w:sz="0" w:space="0" w:color="auto"/>
            <w:right w:val="none" w:sz="0" w:space="0" w:color="auto"/>
          </w:divBdr>
        </w:div>
        <w:div w:id="1836336934">
          <w:marLeft w:val="720"/>
          <w:marRight w:val="0"/>
          <w:marTop w:val="0"/>
          <w:marBottom w:val="101"/>
          <w:divBdr>
            <w:top w:val="none" w:sz="0" w:space="0" w:color="auto"/>
            <w:left w:val="none" w:sz="0" w:space="0" w:color="auto"/>
            <w:bottom w:val="none" w:sz="0" w:space="0" w:color="auto"/>
            <w:right w:val="none" w:sz="0" w:space="0" w:color="auto"/>
          </w:divBdr>
        </w:div>
        <w:div w:id="695468226">
          <w:marLeft w:val="720"/>
          <w:marRight w:val="0"/>
          <w:marTop w:val="0"/>
          <w:marBottom w:val="101"/>
          <w:divBdr>
            <w:top w:val="none" w:sz="0" w:space="0" w:color="auto"/>
            <w:left w:val="none" w:sz="0" w:space="0" w:color="auto"/>
            <w:bottom w:val="none" w:sz="0" w:space="0" w:color="auto"/>
            <w:right w:val="none" w:sz="0" w:space="0" w:color="auto"/>
          </w:divBdr>
        </w:div>
        <w:div w:id="524907416">
          <w:marLeft w:val="720"/>
          <w:marRight w:val="0"/>
          <w:marTop w:val="0"/>
          <w:marBottom w:val="101"/>
          <w:divBdr>
            <w:top w:val="none" w:sz="0" w:space="0" w:color="auto"/>
            <w:left w:val="none" w:sz="0" w:space="0" w:color="auto"/>
            <w:bottom w:val="none" w:sz="0" w:space="0" w:color="auto"/>
            <w:right w:val="none" w:sz="0" w:space="0" w:color="auto"/>
          </w:divBdr>
        </w:div>
        <w:div w:id="1127430255">
          <w:marLeft w:val="720"/>
          <w:marRight w:val="0"/>
          <w:marTop w:val="0"/>
          <w:marBottom w:val="101"/>
          <w:divBdr>
            <w:top w:val="none" w:sz="0" w:space="0" w:color="auto"/>
            <w:left w:val="none" w:sz="0" w:space="0" w:color="auto"/>
            <w:bottom w:val="none" w:sz="0" w:space="0" w:color="auto"/>
            <w:right w:val="none" w:sz="0" w:space="0" w:color="auto"/>
          </w:divBdr>
        </w:div>
        <w:div w:id="195001151">
          <w:marLeft w:val="720"/>
          <w:marRight w:val="0"/>
          <w:marTop w:val="0"/>
          <w:marBottom w:val="101"/>
          <w:divBdr>
            <w:top w:val="none" w:sz="0" w:space="0" w:color="auto"/>
            <w:left w:val="none" w:sz="0" w:space="0" w:color="auto"/>
            <w:bottom w:val="none" w:sz="0" w:space="0" w:color="auto"/>
            <w:right w:val="none" w:sz="0" w:space="0" w:color="auto"/>
          </w:divBdr>
        </w:div>
        <w:div w:id="1596092758">
          <w:marLeft w:val="720"/>
          <w:marRight w:val="0"/>
          <w:marTop w:val="0"/>
          <w:marBottom w:val="101"/>
          <w:divBdr>
            <w:top w:val="none" w:sz="0" w:space="0" w:color="auto"/>
            <w:left w:val="none" w:sz="0" w:space="0" w:color="auto"/>
            <w:bottom w:val="none" w:sz="0" w:space="0" w:color="auto"/>
            <w:right w:val="none" w:sz="0" w:space="0" w:color="auto"/>
          </w:divBdr>
        </w:div>
        <w:div w:id="680938422">
          <w:marLeft w:val="0"/>
          <w:marRight w:val="0"/>
          <w:marTop w:val="0"/>
          <w:marBottom w:val="101"/>
          <w:divBdr>
            <w:top w:val="none" w:sz="0" w:space="0" w:color="auto"/>
            <w:left w:val="none" w:sz="0" w:space="0" w:color="auto"/>
            <w:bottom w:val="none" w:sz="0" w:space="0" w:color="auto"/>
            <w:right w:val="none" w:sz="0" w:space="0" w:color="auto"/>
          </w:divBdr>
        </w:div>
        <w:div w:id="489756420">
          <w:marLeft w:val="0"/>
          <w:marRight w:val="0"/>
          <w:marTop w:val="0"/>
          <w:marBottom w:val="101"/>
          <w:divBdr>
            <w:top w:val="none" w:sz="0" w:space="0" w:color="auto"/>
            <w:left w:val="none" w:sz="0" w:space="0" w:color="auto"/>
            <w:bottom w:val="none" w:sz="0" w:space="0" w:color="auto"/>
            <w:right w:val="none" w:sz="0" w:space="0" w:color="auto"/>
          </w:divBdr>
        </w:div>
        <w:div w:id="82577978">
          <w:marLeft w:val="0"/>
          <w:marRight w:val="0"/>
          <w:marTop w:val="0"/>
          <w:marBottom w:val="101"/>
          <w:divBdr>
            <w:top w:val="none" w:sz="0" w:space="0" w:color="auto"/>
            <w:left w:val="none" w:sz="0" w:space="0" w:color="auto"/>
            <w:bottom w:val="none" w:sz="0" w:space="0" w:color="auto"/>
            <w:right w:val="none" w:sz="0" w:space="0" w:color="auto"/>
          </w:divBdr>
        </w:div>
        <w:div w:id="1773235238">
          <w:marLeft w:val="0"/>
          <w:marRight w:val="0"/>
          <w:marTop w:val="0"/>
          <w:marBottom w:val="101"/>
          <w:divBdr>
            <w:top w:val="none" w:sz="0" w:space="0" w:color="auto"/>
            <w:left w:val="none" w:sz="0" w:space="0" w:color="auto"/>
            <w:bottom w:val="none" w:sz="0" w:space="0" w:color="auto"/>
            <w:right w:val="none" w:sz="0" w:space="0" w:color="auto"/>
          </w:divBdr>
        </w:div>
        <w:div w:id="673655340">
          <w:marLeft w:val="0"/>
          <w:marRight w:val="0"/>
          <w:marTop w:val="0"/>
          <w:marBottom w:val="101"/>
          <w:divBdr>
            <w:top w:val="none" w:sz="0" w:space="0" w:color="auto"/>
            <w:left w:val="none" w:sz="0" w:space="0" w:color="auto"/>
            <w:bottom w:val="none" w:sz="0" w:space="0" w:color="auto"/>
            <w:right w:val="none" w:sz="0" w:space="0" w:color="auto"/>
          </w:divBdr>
        </w:div>
        <w:div w:id="2092772269">
          <w:marLeft w:val="0"/>
          <w:marRight w:val="0"/>
          <w:marTop w:val="0"/>
          <w:marBottom w:val="101"/>
          <w:divBdr>
            <w:top w:val="none" w:sz="0" w:space="0" w:color="auto"/>
            <w:left w:val="none" w:sz="0" w:space="0" w:color="auto"/>
            <w:bottom w:val="none" w:sz="0" w:space="0" w:color="auto"/>
            <w:right w:val="none" w:sz="0" w:space="0" w:color="auto"/>
          </w:divBdr>
        </w:div>
        <w:div w:id="541331560">
          <w:marLeft w:val="0"/>
          <w:marRight w:val="0"/>
          <w:marTop w:val="0"/>
          <w:marBottom w:val="101"/>
          <w:divBdr>
            <w:top w:val="none" w:sz="0" w:space="0" w:color="auto"/>
            <w:left w:val="none" w:sz="0" w:space="0" w:color="auto"/>
            <w:bottom w:val="none" w:sz="0" w:space="0" w:color="auto"/>
            <w:right w:val="none" w:sz="0" w:space="0" w:color="auto"/>
          </w:divBdr>
        </w:div>
        <w:div w:id="1810004813">
          <w:marLeft w:val="0"/>
          <w:marRight w:val="0"/>
          <w:marTop w:val="0"/>
          <w:marBottom w:val="101"/>
          <w:divBdr>
            <w:top w:val="none" w:sz="0" w:space="0" w:color="auto"/>
            <w:left w:val="none" w:sz="0" w:space="0" w:color="auto"/>
            <w:bottom w:val="none" w:sz="0" w:space="0" w:color="auto"/>
            <w:right w:val="none" w:sz="0" w:space="0" w:color="auto"/>
          </w:divBdr>
        </w:div>
        <w:div w:id="1438212507">
          <w:marLeft w:val="0"/>
          <w:marRight w:val="0"/>
          <w:marTop w:val="0"/>
          <w:marBottom w:val="101"/>
          <w:divBdr>
            <w:top w:val="none" w:sz="0" w:space="0" w:color="auto"/>
            <w:left w:val="none" w:sz="0" w:space="0" w:color="auto"/>
            <w:bottom w:val="none" w:sz="0" w:space="0" w:color="auto"/>
            <w:right w:val="none" w:sz="0" w:space="0" w:color="auto"/>
          </w:divBdr>
        </w:div>
        <w:div w:id="185750752">
          <w:marLeft w:val="0"/>
          <w:marRight w:val="0"/>
          <w:marTop w:val="0"/>
          <w:marBottom w:val="101"/>
          <w:divBdr>
            <w:top w:val="none" w:sz="0" w:space="0" w:color="auto"/>
            <w:left w:val="none" w:sz="0" w:space="0" w:color="auto"/>
            <w:bottom w:val="none" w:sz="0" w:space="0" w:color="auto"/>
            <w:right w:val="none" w:sz="0" w:space="0" w:color="auto"/>
          </w:divBdr>
        </w:div>
        <w:div w:id="859007277">
          <w:marLeft w:val="0"/>
          <w:marRight w:val="0"/>
          <w:marTop w:val="0"/>
          <w:marBottom w:val="101"/>
          <w:divBdr>
            <w:top w:val="none" w:sz="0" w:space="0" w:color="auto"/>
            <w:left w:val="none" w:sz="0" w:space="0" w:color="auto"/>
            <w:bottom w:val="none" w:sz="0" w:space="0" w:color="auto"/>
            <w:right w:val="none" w:sz="0" w:space="0" w:color="auto"/>
          </w:divBdr>
        </w:div>
        <w:div w:id="278534159">
          <w:marLeft w:val="0"/>
          <w:marRight w:val="0"/>
          <w:marTop w:val="0"/>
          <w:marBottom w:val="101"/>
          <w:divBdr>
            <w:top w:val="none" w:sz="0" w:space="0" w:color="auto"/>
            <w:left w:val="none" w:sz="0" w:space="0" w:color="auto"/>
            <w:bottom w:val="none" w:sz="0" w:space="0" w:color="auto"/>
            <w:right w:val="none" w:sz="0" w:space="0" w:color="auto"/>
          </w:divBdr>
        </w:div>
        <w:div w:id="292443217">
          <w:marLeft w:val="0"/>
          <w:marRight w:val="0"/>
          <w:marTop w:val="0"/>
          <w:marBottom w:val="101"/>
          <w:divBdr>
            <w:top w:val="none" w:sz="0" w:space="0" w:color="auto"/>
            <w:left w:val="none" w:sz="0" w:space="0" w:color="auto"/>
            <w:bottom w:val="none" w:sz="0" w:space="0" w:color="auto"/>
            <w:right w:val="none" w:sz="0" w:space="0" w:color="auto"/>
          </w:divBdr>
        </w:div>
        <w:div w:id="1229153292">
          <w:marLeft w:val="0"/>
          <w:marRight w:val="0"/>
          <w:marTop w:val="0"/>
          <w:marBottom w:val="101"/>
          <w:divBdr>
            <w:top w:val="none" w:sz="0" w:space="0" w:color="auto"/>
            <w:left w:val="none" w:sz="0" w:space="0" w:color="auto"/>
            <w:bottom w:val="none" w:sz="0" w:space="0" w:color="auto"/>
            <w:right w:val="none" w:sz="0" w:space="0" w:color="auto"/>
          </w:divBdr>
        </w:div>
        <w:div w:id="1054621690">
          <w:marLeft w:val="0"/>
          <w:marRight w:val="0"/>
          <w:marTop w:val="0"/>
          <w:marBottom w:val="101"/>
          <w:divBdr>
            <w:top w:val="none" w:sz="0" w:space="0" w:color="auto"/>
            <w:left w:val="none" w:sz="0" w:space="0" w:color="auto"/>
            <w:bottom w:val="none" w:sz="0" w:space="0" w:color="auto"/>
            <w:right w:val="none" w:sz="0" w:space="0" w:color="auto"/>
          </w:divBdr>
        </w:div>
        <w:div w:id="1754276272">
          <w:marLeft w:val="0"/>
          <w:marRight w:val="0"/>
          <w:marTop w:val="0"/>
          <w:marBottom w:val="101"/>
          <w:divBdr>
            <w:top w:val="none" w:sz="0" w:space="0" w:color="auto"/>
            <w:left w:val="none" w:sz="0" w:space="0" w:color="auto"/>
            <w:bottom w:val="none" w:sz="0" w:space="0" w:color="auto"/>
            <w:right w:val="none" w:sz="0" w:space="0" w:color="auto"/>
          </w:divBdr>
        </w:div>
        <w:div w:id="1977563362">
          <w:marLeft w:val="0"/>
          <w:marRight w:val="0"/>
          <w:marTop w:val="0"/>
          <w:marBottom w:val="101"/>
          <w:divBdr>
            <w:top w:val="none" w:sz="0" w:space="0" w:color="auto"/>
            <w:left w:val="none" w:sz="0" w:space="0" w:color="auto"/>
            <w:bottom w:val="none" w:sz="0" w:space="0" w:color="auto"/>
            <w:right w:val="none" w:sz="0" w:space="0" w:color="auto"/>
          </w:divBdr>
        </w:div>
        <w:div w:id="1513258869">
          <w:marLeft w:val="0"/>
          <w:marRight w:val="0"/>
          <w:marTop w:val="0"/>
          <w:marBottom w:val="101"/>
          <w:divBdr>
            <w:top w:val="none" w:sz="0" w:space="0" w:color="auto"/>
            <w:left w:val="none" w:sz="0" w:space="0" w:color="auto"/>
            <w:bottom w:val="none" w:sz="0" w:space="0" w:color="auto"/>
            <w:right w:val="none" w:sz="0" w:space="0" w:color="auto"/>
          </w:divBdr>
        </w:div>
        <w:div w:id="1559046319">
          <w:marLeft w:val="0"/>
          <w:marRight w:val="0"/>
          <w:marTop w:val="0"/>
          <w:marBottom w:val="101"/>
          <w:divBdr>
            <w:top w:val="none" w:sz="0" w:space="0" w:color="auto"/>
            <w:left w:val="none" w:sz="0" w:space="0" w:color="auto"/>
            <w:bottom w:val="none" w:sz="0" w:space="0" w:color="auto"/>
            <w:right w:val="none" w:sz="0" w:space="0" w:color="auto"/>
          </w:divBdr>
        </w:div>
        <w:div w:id="1720740366">
          <w:marLeft w:val="720"/>
          <w:marRight w:val="0"/>
          <w:marTop w:val="0"/>
          <w:marBottom w:val="101"/>
          <w:divBdr>
            <w:top w:val="none" w:sz="0" w:space="0" w:color="auto"/>
            <w:left w:val="none" w:sz="0" w:space="0" w:color="auto"/>
            <w:bottom w:val="none" w:sz="0" w:space="0" w:color="auto"/>
            <w:right w:val="none" w:sz="0" w:space="0" w:color="auto"/>
          </w:divBdr>
        </w:div>
        <w:div w:id="1258952070">
          <w:marLeft w:val="720"/>
          <w:marRight w:val="0"/>
          <w:marTop w:val="0"/>
          <w:marBottom w:val="101"/>
          <w:divBdr>
            <w:top w:val="none" w:sz="0" w:space="0" w:color="auto"/>
            <w:left w:val="none" w:sz="0" w:space="0" w:color="auto"/>
            <w:bottom w:val="none" w:sz="0" w:space="0" w:color="auto"/>
            <w:right w:val="none" w:sz="0" w:space="0" w:color="auto"/>
          </w:divBdr>
        </w:div>
        <w:div w:id="1190071047">
          <w:marLeft w:val="720"/>
          <w:marRight w:val="0"/>
          <w:marTop w:val="0"/>
          <w:marBottom w:val="101"/>
          <w:divBdr>
            <w:top w:val="none" w:sz="0" w:space="0" w:color="auto"/>
            <w:left w:val="none" w:sz="0" w:space="0" w:color="auto"/>
            <w:bottom w:val="none" w:sz="0" w:space="0" w:color="auto"/>
            <w:right w:val="none" w:sz="0" w:space="0" w:color="auto"/>
          </w:divBdr>
        </w:div>
        <w:div w:id="372538603">
          <w:marLeft w:val="0"/>
          <w:marRight w:val="0"/>
          <w:marTop w:val="0"/>
          <w:marBottom w:val="101"/>
          <w:divBdr>
            <w:top w:val="none" w:sz="0" w:space="0" w:color="auto"/>
            <w:left w:val="none" w:sz="0" w:space="0" w:color="auto"/>
            <w:bottom w:val="none" w:sz="0" w:space="0" w:color="auto"/>
            <w:right w:val="none" w:sz="0" w:space="0" w:color="auto"/>
          </w:divBdr>
        </w:div>
        <w:div w:id="9721034">
          <w:marLeft w:val="0"/>
          <w:marRight w:val="0"/>
          <w:marTop w:val="0"/>
          <w:marBottom w:val="101"/>
          <w:divBdr>
            <w:top w:val="none" w:sz="0" w:space="0" w:color="auto"/>
            <w:left w:val="none" w:sz="0" w:space="0" w:color="auto"/>
            <w:bottom w:val="none" w:sz="0" w:space="0" w:color="auto"/>
            <w:right w:val="none" w:sz="0" w:space="0" w:color="auto"/>
          </w:divBdr>
        </w:div>
        <w:div w:id="1585921386">
          <w:marLeft w:val="0"/>
          <w:marRight w:val="0"/>
          <w:marTop w:val="0"/>
          <w:marBottom w:val="101"/>
          <w:divBdr>
            <w:top w:val="none" w:sz="0" w:space="0" w:color="auto"/>
            <w:left w:val="none" w:sz="0" w:space="0" w:color="auto"/>
            <w:bottom w:val="none" w:sz="0" w:space="0" w:color="auto"/>
            <w:right w:val="none" w:sz="0" w:space="0" w:color="auto"/>
          </w:divBdr>
        </w:div>
        <w:div w:id="678240593">
          <w:marLeft w:val="0"/>
          <w:marRight w:val="0"/>
          <w:marTop w:val="0"/>
          <w:marBottom w:val="101"/>
          <w:divBdr>
            <w:top w:val="none" w:sz="0" w:space="0" w:color="auto"/>
            <w:left w:val="none" w:sz="0" w:space="0" w:color="auto"/>
            <w:bottom w:val="none" w:sz="0" w:space="0" w:color="auto"/>
            <w:right w:val="none" w:sz="0" w:space="0" w:color="auto"/>
          </w:divBdr>
        </w:div>
        <w:div w:id="680856163">
          <w:marLeft w:val="720"/>
          <w:marRight w:val="0"/>
          <w:marTop w:val="0"/>
          <w:marBottom w:val="101"/>
          <w:divBdr>
            <w:top w:val="none" w:sz="0" w:space="0" w:color="auto"/>
            <w:left w:val="none" w:sz="0" w:space="0" w:color="auto"/>
            <w:bottom w:val="none" w:sz="0" w:space="0" w:color="auto"/>
            <w:right w:val="none" w:sz="0" w:space="0" w:color="auto"/>
          </w:divBdr>
        </w:div>
        <w:div w:id="247034468">
          <w:marLeft w:val="720"/>
          <w:marRight w:val="0"/>
          <w:marTop w:val="0"/>
          <w:marBottom w:val="101"/>
          <w:divBdr>
            <w:top w:val="none" w:sz="0" w:space="0" w:color="auto"/>
            <w:left w:val="none" w:sz="0" w:space="0" w:color="auto"/>
            <w:bottom w:val="none" w:sz="0" w:space="0" w:color="auto"/>
            <w:right w:val="none" w:sz="0" w:space="0" w:color="auto"/>
          </w:divBdr>
        </w:div>
        <w:div w:id="258561797">
          <w:marLeft w:val="720"/>
          <w:marRight w:val="0"/>
          <w:marTop w:val="0"/>
          <w:marBottom w:val="101"/>
          <w:divBdr>
            <w:top w:val="none" w:sz="0" w:space="0" w:color="auto"/>
            <w:left w:val="none" w:sz="0" w:space="0" w:color="auto"/>
            <w:bottom w:val="none" w:sz="0" w:space="0" w:color="auto"/>
            <w:right w:val="none" w:sz="0" w:space="0" w:color="auto"/>
          </w:divBdr>
        </w:div>
        <w:div w:id="2145418808">
          <w:marLeft w:val="0"/>
          <w:marRight w:val="0"/>
          <w:marTop w:val="0"/>
          <w:marBottom w:val="101"/>
          <w:divBdr>
            <w:top w:val="none" w:sz="0" w:space="0" w:color="auto"/>
            <w:left w:val="none" w:sz="0" w:space="0" w:color="auto"/>
            <w:bottom w:val="none" w:sz="0" w:space="0" w:color="auto"/>
            <w:right w:val="none" w:sz="0" w:space="0" w:color="auto"/>
          </w:divBdr>
        </w:div>
        <w:div w:id="1571306052">
          <w:marLeft w:val="0"/>
          <w:marRight w:val="0"/>
          <w:marTop w:val="0"/>
          <w:marBottom w:val="101"/>
          <w:divBdr>
            <w:top w:val="none" w:sz="0" w:space="0" w:color="auto"/>
            <w:left w:val="none" w:sz="0" w:space="0" w:color="auto"/>
            <w:bottom w:val="none" w:sz="0" w:space="0" w:color="auto"/>
            <w:right w:val="none" w:sz="0" w:space="0" w:color="auto"/>
          </w:divBdr>
        </w:div>
        <w:div w:id="1800295421">
          <w:marLeft w:val="0"/>
          <w:marRight w:val="0"/>
          <w:marTop w:val="0"/>
          <w:marBottom w:val="101"/>
          <w:divBdr>
            <w:top w:val="none" w:sz="0" w:space="0" w:color="auto"/>
            <w:left w:val="none" w:sz="0" w:space="0" w:color="auto"/>
            <w:bottom w:val="none" w:sz="0" w:space="0" w:color="auto"/>
            <w:right w:val="none" w:sz="0" w:space="0" w:color="auto"/>
          </w:divBdr>
        </w:div>
        <w:div w:id="826626873">
          <w:marLeft w:val="0"/>
          <w:marRight w:val="0"/>
          <w:marTop w:val="0"/>
          <w:marBottom w:val="101"/>
          <w:divBdr>
            <w:top w:val="none" w:sz="0" w:space="0" w:color="auto"/>
            <w:left w:val="none" w:sz="0" w:space="0" w:color="auto"/>
            <w:bottom w:val="none" w:sz="0" w:space="0" w:color="auto"/>
            <w:right w:val="none" w:sz="0" w:space="0" w:color="auto"/>
          </w:divBdr>
        </w:div>
        <w:div w:id="1661421161">
          <w:marLeft w:val="0"/>
          <w:marRight w:val="0"/>
          <w:marTop w:val="0"/>
          <w:marBottom w:val="101"/>
          <w:divBdr>
            <w:top w:val="none" w:sz="0" w:space="0" w:color="auto"/>
            <w:left w:val="none" w:sz="0" w:space="0" w:color="auto"/>
            <w:bottom w:val="none" w:sz="0" w:space="0" w:color="auto"/>
            <w:right w:val="none" w:sz="0" w:space="0" w:color="auto"/>
          </w:divBdr>
        </w:div>
        <w:div w:id="1271666469">
          <w:marLeft w:val="720"/>
          <w:marRight w:val="0"/>
          <w:marTop w:val="0"/>
          <w:marBottom w:val="101"/>
          <w:divBdr>
            <w:top w:val="none" w:sz="0" w:space="0" w:color="auto"/>
            <w:left w:val="none" w:sz="0" w:space="0" w:color="auto"/>
            <w:bottom w:val="none" w:sz="0" w:space="0" w:color="auto"/>
            <w:right w:val="none" w:sz="0" w:space="0" w:color="auto"/>
          </w:divBdr>
        </w:div>
        <w:div w:id="2009558591">
          <w:marLeft w:val="720"/>
          <w:marRight w:val="0"/>
          <w:marTop w:val="0"/>
          <w:marBottom w:val="101"/>
          <w:divBdr>
            <w:top w:val="none" w:sz="0" w:space="0" w:color="auto"/>
            <w:left w:val="none" w:sz="0" w:space="0" w:color="auto"/>
            <w:bottom w:val="none" w:sz="0" w:space="0" w:color="auto"/>
            <w:right w:val="none" w:sz="0" w:space="0" w:color="auto"/>
          </w:divBdr>
        </w:div>
        <w:div w:id="526873320">
          <w:marLeft w:val="720"/>
          <w:marRight w:val="0"/>
          <w:marTop w:val="0"/>
          <w:marBottom w:val="101"/>
          <w:divBdr>
            <w:top w:val="none" w:sz="0" w:space="0" w:color="auto"/>
            <w:left w:val="none" w:sz="0" w:space="0" w:color="auto"/>
            <w:bottom w:val="none" w:sz="0" w:space="0" w:color="auto"/>
            <w:right w:val="none" w:sz="0" w:space="0" w:color="auto"/>
          </w:divBdr>
        </w:div>
        <w:div w:id="1388649096">
          <w:marLeft w:val="720"/>
          <w:marRight w:val="0"/>
          <w:marTop w:val="0"/>
          <w:marBottom w:val="101"/>
          <w:divBdr>
            <w:top w:val="none" w:sz="0" w:space="0" w:color="auto"/>
            <w:left w:val="none" w:sz="0" w:space="0" w:color="auto"/>
            <w:bottom w:val="none" w:sz="0" w:space="0" w:color="auto"/>
            <w:right w:val="none" w:sz="0" w:space="0" w:color="auto"/>
          </w:divBdr>
        </w:div>
        <w:div w:id="1903363867">
          <w:marLeft w:val="0"/>
          <w:marRight w:val="0"/>
          <w:marTop w:val="0"/>
          <w:marBottom w:val="101"/>
          <w:divBdr>
            <w:top w:val="none" w:sz="0" w:space="0" w:color="auto"/>
            <w:left w:val="none" w:sz="0" w:space="0" w:color="auto"/>
            <w:bottom w:val="none" w:sz="0" w:space="0" w:color="auto"/>
            <w:right w:val="none" w:sz="0" w:space="0" w:color="auto"/>
          </w:divBdr>
        </w:div>
        <w:div w:id="861095259">
          <w:marLeft w:val="0"/>
          <w:marRight w:val="0"/>
          <w:marTop w:val="0"/>
          <w:marBottom w:val="101"/>
          <w:divBdr>
            <w:top w:val="none" w:sz="0" w:space="0" w:color="auto"/>
            <w:left w:val="none" w:sz="0" w:space="0" w:color="auto"/>
            <w:bottom w:val="none" w:sz="0" w:space="0" w:color="auto"/>
            <w:right w:val="none" w:sz="0" w:space="0" w:color="auto"/>
          </w:divBdr>
        </w:div>
        <w:div w:id="1206991198">
          <w:marLeft w:val="0"/>
          <w:marRight w:val="0"/>
          <w:marTop w:val="0"/>
          <w:marBottom w:val="101"/>
          <w:divBdr>
            <w:top w:val="none" w:sz="0" w:space="0" w:color="auto"/>
            <w:left w:val="none" w:sz="0" w:space="0" w:color="auto"/>
            <w:bottom w:val="none" w:sz="0" w:space="0" w:color="auto"/>
            <w:right w:val="none" w:sz="0" w:space="0" w:color="auto"/>
          </w:divBdr>
        </w:div>
        <w:div w:id="1647201373">
          <w:marLeft w:val="0"/>
          <w:marRight w:val="0"/>
          <w:marTop w:val="0"/>
          <w:marBottom w:val="101"/>
          <w:divBdr>
            <w:top w:val="none" w:sz="0" w:space="0" w:color="auto"/>
            <w:left w:val="none" w:sz="0" w:space="0" w:color="auto"/>
            <w:bottom w:val="none" w:sz="0" w:space="0" w:color="auto"/>
            <w:right w:val="none" w:sz="0" w:space="0" w:color="auto"/>
          </w:divBdr>
        </w:div>
        <w:div w:id="416945217">
          <w:marLeft w:val="0"/>
          <w:marRight w:val="0"/>
          <w:marTop w:val="0"/>
          <w:marBottom w:val="101"/>
          <w:divBdr>
            <w:top w:val="none" w:sz="0" w:space="0" w:color="auto"/>
            <w:left w:val="none" w:sz="0" w:space="0" w:color="auto"/>
            <w:bottom w:val="none" w:sz="0" w:space="0" w:color="auto"/>
            <w:right w:val="none" w:sz="0" w:space="0" w:color="auto"/>
          </w:divBdr>
        </w:div>
        <w:div w:id="278801532">
          <w:marLeft w:val="0"/>
          <w:marRight w:val="0"/>
          <w:marTop w:val="0"/>
          <w:marBottom w:val="101"/>
          <w:divBdr>
            <w:top w:val="none" w:sz="0" w:space="0" w:color="auto"/>
            <w:left w:val="none" w:sz="0" w:space="0" w:color="auto"/>
            <w:bottom w:val="none" w:sz="0" w:space="0" w:color="auto"/>
            <w:right w:val="none" w:sz="0" w:space="0" w:color="auto"/>
          </w:divBdr>
        </w:div>
        <w:div w:id="373695364">
          <w:marLeft w:val="720"/>
          <w:marRight w:val="0"/>
          <w:marTop w:val="0"/>
          <w:marBottom w:val="101"/>
          <w:divBdr>
            <w:top w:val="none" w:sz="0" w:space="0" w:color="auto"/>
            <w:left w:val="none" w:sz="0" w:space="0" w:color="auto"/>
            <w:bottom w:val="none" w:sz="0" w:space="0" w:color="auto"/>
            <w:right w:val="none" w:sz="0" w:space="0" w:color="auto"/>
          </w:divBdr>
        </w:div>
        <w:div w:id="218905160">
          <w:marLeft w:val="720"/>
          <w:marRight w:val="0"/>
          <w:marTop w:val="0"/>
          <w:marBottom w:val="101"/>
          <w:divBdr>
            <w:top w:val="none" w:sz="0" w:space="0" w:color="auto"/>
            <w:left w:val="none" w:sz="0" w:space="0" w:color="auto"/>
            <w:bottom w:val="none" w:sz="0" w:space="0" w:color="auto"/>
            <w:right w:val="none" w:sz="0" w:space="0" w:color="auto"/>
          </w:divBdr>
        </w:div>
        <w:div w:id="1887525456">
          <w:marLeft w:val="720"/>
          <w:marRight w:val="0"/>
          <w:marTop w:val="0"/>
          <w:marBottom w:val="101"/>
          <w:divBdr>
            <w:top w:val="none" w:sz="0" w:space="0" w:color="auto"/>
            <w:left w:val="none" w:sz="0" w:space="0" w:color="auto"/>
            <w:bottom w:val="none" w:sz="0" w:space="0" w:color="auto"/>
            <w:right w:val="none" w:sz="0" w:space="0" w:color="auto"/>
          </w:divBdr>
        </w:div>
        <w:div w:id="1110469505">
          <w:marLeft w:val="0"/>
          <w:marRight w:val="0"/>
          <w:marTop w:val="0"/>
          <w:marBottom w:val="101"/>
          <w:divBdr>
            <w:top w:val="none" w:sz="0" w:space="0" w:color="auto"/>
            <w:left w:val="none" w:sz="0" w:space="0" w:color="auto"/>
            <w:bottom w:val="none" w:sz="0" w:space="0" w:color="auto"/>
            <w:right w:val="none" w:sz="0" w:space="0" w:color="auto"/>
          </w:divBdr>
        </w:div>
        <w:div w:id="1640498374">
          <w:marLeft w:val="0"/>
          <w:marRight w:val="0"/>
          <w:marTop w:val="0"/>
          <w:marBottom w:val="101"/>
          <w:divBdr>
            <w:top w:val="none" w:sz="0" w:space="0" w:color="auto"/>
            <w:left w:val="none" w:sz="0" w:space="0" w:color="auto"/>
            <w:bottom w:val="none" w:sz="0" w:space="0" w:color="auto"/>
            <w:right w:val="none" w:sz="0" w:space="0" w:color="auto"/>
          </w:divBdr>
        </w:div>
        <w:div w:id="965888368">
          <w:marLeft w:val="720"/>
          <w:marRight w:val="0"/>
          <w:marTop w:val="0"/>
          <w:marBottom w:val="101"/>
          <w:divBdr>
            <w:top w:val="none" w:sz="0" w:space="0" w:color="auto"/>
            <w:left w:val="none" w:sz="0" w:space="0" w:color="auto"/>
            <w:bottom w:val="none" w:sz="0" w:space="0" w:color="auto"/>
            <w:right w:val="none" w:sz="0" w:space="0" w:color="auto"/>
          </w:divBdr>
        </w:div>
        <w:div w:id="1742212048">
          <w:marLeft w:val="1152"/>
          <w:marRight w:val="0"/>
          <w:marTop w:val="0"/>
          <w:marBottom w:val="101"/>
          <w:divBdr>
            <w:top w:val="none" w:sz="0" w:space="0" w:color="auto"/>
            <w:left w:val="none" w:sz="0" w:space="0" w:color="auto"/>
            <w:bottom w:val="none" w:sz="0" w:space="0" w:color="auto"/>
            <w:right w:val="none" w:sz="0" w:space="0" w:color="auto"/>
          </w:divBdr>
        </w:div>
        <w:div w:id="667900734">
          <w:marLeft w:val="1152"/>
          <w:marRight w:val="0"/>
          <w:marTop w:val="0"/>
          <w:marBottom w:val="101"/>
          <w:divBdr>
            <w:top w:val="none" w:sz="0" w:space="0" w:color="auto"/>
            <w:left w:val="none" w:sz="0" w:space="0" w:color="auto"/>
            <w:bottom w:val="none" w:sz="0" w:space="0" w:color="auto"/>
            <w:right w:val="none" w:sz="0" w:space="0" w:color="auto"/>
          </w:divBdr>
        </w:div>
        <w:div w:id="2028211116">
          <w:marLeft w:val="720"/>
          <w:marRight w:val="0"/>
          <w:marTop w:val="0"/>
          <w:marBottom w:val="101"/>
          <w:divBdr>
            <w:top w:val="none" w:sz="0" w:space="0" w:color="auto"/>
            <w:left w:val="none" w:sz="0" w:space="0" w:color="auto"/>
            <w:bottom w:val="none" w:sz="0" w:space="0" w:color="auto"/>
            <w:right w:val="none" w:sz="0" w:space="0" w:color="auto"/>
          </w:divBdr>
        </w:div>
        <w:div w:id="1589121366">
          <w:marLeft w:val="720"/>
          <w:marRight w:val="0"/>
          <w:marTop w:val="0"/>
          <w:marBottom w:val="101"/>
          <w:divBdr>
            <w:top w:val="none" w:sz="0" w:space="0" w:color="auto"/>
            <w:left w:val="none" w:sz="0" w:space="0" w:color="auto"/>
            <w:bottom w:val="none" w:sz="0" w:space="0" w:color="auto"/>
            <w:right w:val="none" w:sz="0" w:space="0" w:color="auto"/>
          </w:divBdr>
        </w:div>
        <w:div w:id="524486900">
          <w:marLeft w:val="0"/>
          <w:marRight w:val="0"/>
          <w:marTop w:val="0"/>
          <w:marBottom w:val="101"/>
          <w:divBdr>
            <w:top w:val="none" w:sz="0" w:space="0" w:color="auto"/>
            <w:left w:val="none" w:sz="0" w:space="0" w:color="auto"/>
            <w:bottom w:val="none" w:sz="0" w:space="0" w:color="auto"/>
            <w:right w:val="none" w:sz="0" w:space="0" w:color="auto"/>
          </w:divBdr>
        </w:div>
        <w:div w:id="1971594536">
          <w:marLeft w:val="0"/>
          <w:marRight w:val="0"/>
          <w:marTop w:val="0"/>
          <w:marBottom w:val="101"/>
          <w:divBdr>
            <w:top w:val="none" w:sz="0" w:space="0" w:color="auto"/>
            <w:left w:val="none" w:sz="0" w:space="0" w:color="auto"/>
            <w:bottom w:val="none" w:sz="0" w:space="0" w:color="auto"/>
            <w:right w:val="none" w:sz="0" w:space="0" w:color="auto"/>
          </w:divBdr>
        </w:div>
        <w:div w:id="13697569">
          <w:marLeft w:val="0"/>
          <w:marRight w:val="0"/>
          <w:marTop w:val="0"/>
          <w:marBottom w:val="101"/>
          <w:divBdr>
            <w:top w:val="none" w:sz="0" w:space="0" w:color="auto"/>
            <w:left w:val="none" w:sz="0" w:space="0" w:color="auto"/>
            <w:bottom w:val="none" w:sz="0" w:space="0" w:color="auto"/>
            <w:right w:val="none" w:sz="0" w:space="0" w:color="auto"/>
          </w:divBdr>
        </w:div>
        <w:div w:id="644509607">
          <w:marLeft w:val="720"/>
          <w:marRight w:val="0"/>
          <w:marTop w:val="0"/>
          <w:marBottom w:val="101"/>
          <w:divBdr>
            <w:top w:val="none" w:sz="0" w:space="0" w:color="auto"/>
            <w:left w:val="none" w:sz="0" w:space="0" w:color="auto"/>
            <w:bottom w:val="none" w:sz="0" w:space="0" w:color="auto"/>
            <w:right w:val="none" w:sz="0" w:space="0" w:color="auto"/>
          </w:divBdr>
        </w:div>
        <w:div w:id="323441031">
          <w:marLeft w:val="720"/>
          <w:marRight w:val="0"/>
          <w:marTop w:val="0"/>
          <w:marBottom w:val="101"/>
          <w:divBdr>
            <w:top w:val="none" w:sz="0" w:space="0" w:color="auto"/>
            <w:left w:val="none" w:sz="0" w:space="0" w:color="auto"/>
            <w:bottom w:val="none" w:sz="0" w:space="0" w:color="auto"/>
            <w:right w:val="none" w:sz="0" w:space="0" w:color="auto"/>
          </w:divBdr>
        </w:div>
        <w:div w:id="1527020623">
          <w:marLeft w:val="720"/>
          <w:marRight w:val="0"/>
          <w:marTop w:val="0"/>
          <w:marBottom w:val="101"/>
          <w:divBdr>
            <w:top w:val="none" w:sz="0" w:space="0" w:color="auto"/>
            <w:left w:val="none" w:sz="0" w:space="0" w:color="auto"/>
            <w:bottom w:val="none" w:sz="0" w:space="0" w:color="auto"/>
            <w:right w:val="none" w:sz="0" w:space="0" w:color="auto"/>
          </w:divBdr>
        </w:div>
        <w:div w:id="243345866">
          <w:marLeft w:val="0"/>
          <w:marRight w:val="0"/>
          <w:marTop w:val="0"/>
          <w:marBottom w:val="101"/>
          <w:divBdr>
            <w:top w:val="none" w:sz="0" w:space="0" w:color="auto"/>
            <w:left w:val="none" w:sz="0" w:space="0" w:color="auto"/>
            <w:bottom w:val="none" w:sz="0" w:space="0" w:color="auto"/>
            <w:right w:val="none" w:sz="0" w:space="0" w:color="auto"/>
          </w:divBdr>
        </w:div>
        <w:div w:id="734015202">
          <w:marLeft w:val="0"/>
          <w:marRight w:val="0"/>
          <w:marTop w:val="0"/>
          <w:marBottom w:val="101"/>
          <w:divBdr>
            <w:top w:val="none" w:sz="0" w:space="0" w:color="auto"/>
            <w:left w:val="none" w:sz="0" w:space="0" w:color="auto"/>
            <w:bottom w:val="none" w:sz="0" w:space="0" w:color="auto"/>
            <w:right w:val="none" w:sz="0" w:space="0" w:color="auto"/>
          </w:divBdr>
        </w:div>
        <w:div w:id="494300978">
          <w:marLeft w:val="0"/>
          <w:marRight w:val="0"/>
          <w:marTop w:val="0"/>
          <w:marBottom w:val="101"/>
          <w:divBdr>
            <w:top w:val="none" w:sz="0" w:space="0" w:color="auto"/>
            <w:left w:val="none" w:sz="0" w:space="0" w:color="auto"/>
            <w:bottom w:val="none" w:sz="0" w:space="0" w:color="auto"/>
            <w:right w:val="none" w:sz="0" w:space="0" w:color="auto"/>
          </w:divBdr>
        </w:div>
        <w:div w:id="149712351">
          <w:marLeft w:val="0"/>
          <w:marRight w:val="0"/>
          <w:marTop w:val="0"/>
          <w:marBottom w:val="101"/>
          <w:divBdr>
            <w:top w:val="none" w:sz="0" w:space="0" w:color="auto"/>
            <w:left w:val="none" w:sz="0" w:space="0" w:color="auto"/>
            <w:bottom w:val="none" w:sz="0" w:space="0" w:color="auto"/>
            <w:right w:val="none" w:sz="0" w:space="0" w:color="auto"/>
          </w:divBdr>
        </w:div>
        <w:div w:id="1042441413">
          <w:marLeft w:val="0"/>
          <w:marRight w:val="0"/>
          <w:marTop w:val="0"/>
          <w:marBottom w:val="101"/>
          <w:divBdr>
            <w:top w:val="none" w:sz="0" w:space="0" w:color="auto"/>
            <w:left w:val="none" w:sz="0" w:space="0" w:color="auto"/>
            <w:bottom w:val="none" w:sz="0" w:space="0" w:color="auto"/>
            <w:right w:val="none" w:sz="0" w:space="0" w:color="auto"/>
          </w:divBdr>
        </w:div>
        <w:div w:id="272714244">
          <w:marLeft w:val="0"/>
          <w:marRight w:val="0"/>
          <w:marTop w:val="0"/>
          <w:marBottom w:val="101"/>
          <w:divBdr>
            <w:top w:val="none" w:sz="0" w:space="0" w:color="auto"/>
            <w:left w:val="none" w:sz="0" w:space="0" w:color="auto"/>
            <w:bottom w:val="none" w:sz="0" w:space="0" w:color="auto"/>
            <w:right w:val="none" w:sz="0" w:space="0" w:color="auto"/>
          </w:divBdr>
        </w:div>
        <w:div w:id="262034281">
          <w:marLeft w:val="0"/>
          <w:marRight w:val="0"/>
          <w:marTop w:val="0"/>
          <w:marBottom w:val="101"/>
          <w:divBdr>
            <w:top w:val="none" w:sz="0" w:space="0" w:color="auto"/>
            <w:left w:val="none" w:sz="0" w:space="0" w:color="auto"/>
            <w:bottom w:val="none" w:sz="0" w:space="0" w:color="auto"/>
            <w:right w:val="none" w:sz="0" w:space="0" w:color="auto"/>
          </w:divBdr>
        </w:div>
        <w:div w:id="188226559">
          <w:marLeft w:val="0"/>
          <w:marRight w:val="0"/>
          <w:marTop w:val="0"/>
          <w:marBottom w:val="101"/>
          <w:divBdr>
            <w:top w:val="none" w:sz="0" w:space="0" w:color="auto"/>
            <w:left w:val="none" w:sz="0" w:space="0" w:color="auto"/>
            <w:bottom w:val="none" w:sz="0" w:space="0" w:color="auto"/>
            <w:right w:val="none" w:sz="0" w:space="0" w:color="auto"/>
          </w:divBdr>
        </w:div>
        <w:div w:id="186529118">
          <w:marLeft w:val="0"/>
          <w:marRight w:val="0"/>
          <w:marTop w:val="0"/>
          <w:marBottom w:val="101"/>
          <w:divBdr>
            <w:top w:val="none" w:sz="0" w:space="0" w:color="auto"/>
            <w:left w:val="none" w:sz="0" w:space="0" w:color="auto"/>
            <w:bottom w:val="none" w:sz="0" w:space="0" w:color="auto"/>
            <w:right w:val="none" w:sz="0" w:space="0" w:color="auto"/>
          </w:divBdr>
        </w:div>
        <w:div w:id="1694184988">
          <w:marLeft w:val="0"/>
          <w:marRight w:val="0"/>
          <w:marTop w:val="0"/>
          <w:marBottom w:val="101"/>
          <w:divBdr>
            <w:top w:val="none" w:sz="0" w:space="0" w:color="auto"/>
            <w:left w:val="none" w:sz="0" w:space="0" w:color="auto"/>
            <w:bottom w:val="none" w:sz="0" w:space="0" w:color="auto"/>
            <w:right w:val="none" w:sz="0" w:space="0" w:color="auto"/>
          </w:divBdr>
        </w:div>
        <w:div w:id="1555652784">
          <w:marLeft w:val="0"/>
          <w:marRight w:val="0"/>
          <w:marTop w:val="0"/>
          <w:marBottom w:val="101"/>
          <w:divBdr>
            <w:top w:val="none" w:sz="0" w:space="0" w:color="auto"/>
            <w:left w:val="none" w:sz="0" w:space="0" w:color="auto"/>
            <w:bottom w:val="none" w:sz="0" w:space="0" w:color="auto"/>
            <w:right w:val="none" w:sz="0" w:space="0" w:color="auto"/>
          </w:divBdr>
        </w:div>
        <w:div w:id="1477188142">
          <w:marLeft w:val="0"/>
          <w:marRight w:val="0"/>
          <w:marTop w:val="0"/>
          <w:marBottom w:val="101"/>
          <w:divBdr>
            <w:top w:val="none" w:sz="0" w:space="0" w:color="auto"/>
            <w:left w:val="none" w:sz="0" w:space="0" w:color="auto"/>
            <w:bottom w:val="none" w:sz="0" w:space="0" w:color="auto"/>
            <w:right w:val="none" w:sz="0" w:space="0" w:color="auto"/>
          </w:divBdr>
        </w:div>
        <w:div w:id="1437673911">
          <w:marLeft w:val="0"/>
          <w:marRight w:val="0"/>
          <w:marTop w:val="0"/>
          <w:marBottom w:val="101"/>
          <w:divBdr>
            <w:top w:val="none" w:sz="0" w:space="0" w:color="auto"/>
            <w:left w:val="none" w:sz="0" w:space="0" w:color="auto"/>
            <w:bottom w:val="none" w:sz="0" w:space="0" w:color="auto"/>
            <w:right w:val="none" w:sz="0" w:space="0" w:color="auto"/>
          </w:divBdr>
        </w:div>
        <w:div w:id="1961842685">
          <w:marLeft w:val="0"/>
          <w:marRight w:val="0"/>
          <w:marTop w:val="0"/>
          <w:marBottom w:val="101"/>
          <w:divBdr>
            <w:top w:val="none" w:sz="0" w:space="0" w:color="auto"/>
            <w:left w:val="none" w:sz="0" w:space="0" w:color="auto"/>
            <w:bottom w:val="none" w:sz="0" w:space="0" w:color="auto"/>
            <w:right w:val="none" w:sz="0" w:space="0" w:color="auto"/>
          </w:divBdr>
        </w:div>
        <w:div w:id="457377437">
          <w:marLeft w:val="720"/>
          <w:marRight w:val="0"/>
          <w:marTop w:val="0"/>
          <w:marBottom w:val="101"/>
          <w:divBdr>
            <w:top w:val="none" w:sz="0" w:space="0" w:color="auto"/>
            <w:left w:val="none" w:sz="0" w:space="0" w:color="auto"/>
            <w:bottom w:val="none" w:sz="0" w:space="0" w:color="auto"/>
            <w:right w:val="none" w:sz="0" w:space="0" w:color="auto"/>
          </w:divBdr>
        </w:div>
        <w:div w:id="1289125167">
          <w:marLeft w:val="792"/>
          <w:marRight w:val="0"/>
          <w:marTop w:val="0"/>
          <w:marBottom w:val="101"/>
          <w:divBdr>
            <w:top w:val="none" w:sz="0" w:space="0" w:color="auto"/>
            <w:left w:val="none" w:sz="0" w:space="0" w:color="auto"/>
            <w:bottom w:val="none" w:sz="0" w:space="0" w:color="auto"/>
            <w:right w:val="none" w:sz="0" w:space="0" w:color="auto"/>
          </w:divBdr>
        </w:div>
        <w:div w:id="758143165">
          <w:marLeft w:val="792"/>
          <w:marRight w:val="0"/>
          <w:marTop w:val="0"/>
          <w:marBottom w:val="101"/>
          <w:divBdr>
            <w:top w:val="none" w:sz="0" w:space="0" w:color="auto"/>
            <w:left w:val="none" w:sz="0" w:space="0" w:color="auto"/>
            <w:bottom w:val="none" w:sz="0" w:space="0" w:color="auto"/>
            <w:right w:val="none" w:sz="0" w:space="0" w:color="auto"/>
          </w:divBdr>
        </w:div>
        <w:div w:id="1897743692">
          <w:marLeft w:val="720"/>
          <w:marRight w:val="0"/>
          <w:marTop w:val="0"/>
          <w:marBottom w:val="101"/>
          <w:divBdr>
            <w:top w:val="none" w:sz="0" w:space="0" w:color="auto"/>
            <w:left w:val="none" w:sz="0" w:space="0" w:color="auto"/>
            <w:bottom w:val="none" w:sz="0" w:space="0" w:color="auto"/>
            <w:right w:val="none" w:sz="0" w:space="0" w:color="auto"/>
          </w:divBdr>
        </w:div>
        <w:div w:id="80103482">
          <w:marLeft w:val="792"/>
          <w:marRight w:val="0"/>
          <w:marTop w:val="0"/>
          <w:marBottom w:val="101"/>
          <w:divBdr>
            <w:top w:val="none" w:sz="0" w:space="0" w:color="auto"/>
            <w:left w:val="none" w:sz="0" w:space="0" w:color="auto"/>
            <w:bottom w:val="none" w:sz="0" w:space="0" w:color="auto"/>
            <w:right w:val="none" w:sz="0" w:space="0" w:color="auto"/>
          </w:divBdr>
        </w:div>
        <w:div w:id="36129340">
          <w:marLeft w:val="792"/>
          <w:marRight w:val="0"/>
          <w:marTop w:val="0"/>
          <w:marBottom w:val="101"/>
          <w:divBdr>
            <w:top w:val="none" w:sz="0" w:space="0" w:color="auto"/>
            <w:left w:val="none" w:sz="0" w:space="0" w:color="auto"/>
            <w:bottom w:val="none" w:sz="0" w:space="0" w:color="auto"/>
            <w:right w:val="none" w:sz="0" w:space="0" w:color="auto"/>
          </w:divBdr>
        </w:div>
        <w:div w:id="95179140">
          <w:marLeft w:val="0"/>
          <w:marRight w:val="0"/>
          <w:marTop w:val="0"/>
          <w:marBottom w:val="101"/>
          <w:divBdr>
            <w:top w:val="none" w:sz="0" w:space="0" w:color="auto"/>
            <w:left w:val="none" w:sz="0" w:space="0" w:color="auto"/>
            <w:bottom w:val="none" w:sz="0" w:space="0" w:color="auto"/>
            <w:right w:val="none" w:sz="0" w:space="0" w:color="auto"/>
          </w:divBdr>
        </w:div>
        <w:div w:id="1391002621">
          <w:marLeft w:val="720"/>
          <w:marRight w:val="0"/>
          <w:marTop w:val="0"/>
          <w:marBottom w:val="101"/>
          <w:divBdr>
            <w:top w:val="none" w:sz="0" w:space="0" w:color="auto"/>
            <w:left w:val="none" w:sz="0" w:space="0" w:color="auto"/>
            <w:bottom w:val="none" w:sz="0" w:space="0" w:color="auto"/>
            <w:right w:val="none" w:sz="0" w:space="0" w:color="auto"/>
          </w:divBdr>
        </w:div>
        <w:div w:id="143930394">
          <w:marLeft w:val="720"/>
          <w:marRight w:val="0"/>
          <w:marTop w:val="0"/>
          <w:marBottom w:val="101"/>
          <w:divBdr>
            <w:top w:val="none" w:sz="0" w:space="0" w:color="auto"/>
            <w:left w:val="none" w:sz="0" w:space="0" w:color="auto"/>
            <w:bottom w:val="none" w:sz="0" w:space="0" w:color="auto"/>
            <w:right w:val="none" w:sz="0" w:space="0" w:color="auto"/>
          </w:divBdr>
        </w:div>
        <w:div w:id="1672370321">
          <w:marLeft w:val="720"/>
          <w:marRight w:val="0"/>
          <w:marTop w:val="0"/>
          <w:marBottom w:val="101"/>
          <w:divBdr>
            <w:top w:val="none" w:sz="0" w:space="0" w:color="auto"/>
            <w:left w:val="none" w:sz="0" w:space="0" w:color="auto"/>
            <w:bottom w:val="none" w:sz="0" w:space="0" w:color="auto"/>
            <w:right w:val="none" w:sz="0" w:space="0" w:color="auto"/>
          </w:divBdr>
        </w:div>
        <w:div w:id="1247769775">
          <w:marLeft w:val="720"/>
          <w:marRight w:val="0"/>
          <w:marTop w:val="0"/>
          <w:marBottom w:val="101"/>
          <w:divBdr>
            <w:top w:val="none" w:sz="0" w:space="0" w:color="auto"/>
            <w:left w:val="none" w:sz="0" w:space="0" w:color="auto"/>
            <w:bottom w:val="none" w:sz="0" w:space="0" w:color="auto"/>
            <w:right w:val="none" w:sz="0" w:space="0" w:color="auto"/>
          </w:divBdr>
        </w:div>
        <w:div w:id="10105213">
          <w:marLeft w:val="720"/>
          <w:marRight w:val="0"/>
          <w:marTop w:val="0"/>
          <w:marBottom w:val="101"/>
          <w:divBdr>
            <w:top w:val="none" w:sz="0" w:space="0" w:color="auto"/>
            <w:left w:val="none" w:sz="0" w:space="0" w:color="auto"/>
            <w:bottom w:val="none" w:sz="0" w:space="0" w:color="auto"/>
            <w:right w:val="none" w:sz="0" w:space="0" w:color="auto"/>
          </w:divBdr>
        </w:div>
        <w:div w:id="204492258">
          <w:marLeft w:val="720"/>
          <w:marRight w:val="0"/>
          <w:marTop w:val="0"/>
          <w:marBottom w:val="101"/>
          <w:divBdr>
            <w:top w:val="none" w:sz="0" w:space="0" w:color="auto"/>
            <w:left w:val="none" w:sz="0" w:space="0" w:color="auto"/>
            <w:bottom w:val="none" w:sz="0" w:space="0" w:color="auto"/>
            <w:right w:val="none" w:sz="0" w:space="0" w:color="auto"/>
          </w:divBdr>
        </w:div>
        <w:div w:id="141235297">
          <w:marLeft w:val="720"/>
          <w:marRight w:val="0"/>
          <w:marTop w:val="0"/>
          <w:marBottom w:val="101"/>
          <w:divBdr>
            <w:top w:val="none" w:sz="0" w:space="0" w:color="auto"/>
            <w:left w:val="none" w:sz="0" w:space="0" w:color="auto"/>
            <w:bottom w:val="none" w:sz="0" w:space="0" w:color="auto"/>
            <w:right w:val="none" w:sz="0" w:space="0" w:color="auto"/>
          </w:divBdr>
        </w:div>
        <w:div w:id="1747338095">
          <w:marLeft w:val="0"/>
          <w:marRight w:val="0"/>
          <w:marTop w:val="0"/>
          <w:marBottom w:val="101"/>
          <w:divBdr>
            <w:top w:val="none" w:sz="0" w:space="0" w:color="auto"/>
            <w:left w:val="none" w:sz="0" w:space="0" w:color="auto"/>
            <w:bottom w:val="none" w:sz="0" w:space="0" w:color="auto"/>
            <w:right w:val="none" w:sz="0" w:space="0" w:color="auto"/>
          </w:divBdr>
        </w:div>
        <w:div w:id="440342785">
          <w:marLeft w:val="0"/>
          <w:marRight w:val="0"/>
          <w:marTop w:val="0"/>
          <w:marBottom w:val="101"/>
          <w:divBdr>
            <w:top w:val="none" w:sz="0" w:space="0" w:color="auto"/>
            <w:left w:val="none" w:sz="0" w:space="0" w:color="auto"/>
            <w:bottom w:val="none" w:sz="0" w:space="0" w:color="auto"/>
            <w:right w:val="none" w:sz="0" w:space="0" w:color="auto"/>
          </w:divBdr>
        </w:div>
        <w:div w:id="1111360750">
          <w:marLeft w:val="720"/>
          <w:marRight w:val="0"/>
          <w:marTop w:val="0"/>
          <w:marBottom w:val="101"/>
          <w:divBdr>
            <w:top w:val="none" w:sz="0" w:space="0" w:color="auto"/>
            <w:left w:val="none" w:sz="0" w:space="0" w:color="auto"/>
            <w:bottom w:val="none" w:sz="0" w:space="0" w:color="auto"/>
            <w:right w:val="none" w:sz="0" w:space="0" w:color="auto"/>
          </w:divBdr>
        </w:div>
        <w:div w:id="946885244">
          <w:marLeft w:val="1008"/>
          <w:marRight w:val="0"/>
          <w:marTop w:val="0"/>
          <w:marBottom w:val="101"/>
          <w:divBdr>
            <w:top w:val="none" w:sz="0" w:space="0" w:color="auto"/>
            <w:left w:val="none" w:sz="0" w:space="0" w:color="auto"/>
            <w:bottom w:val="none" w:sz="0" w:space="0" w:color="auto"/>
            <w:right w:val="none" w:sz="0" w:space="0" w:color="auto"/>
          </w:divBdr>
        </w:div>
        <w:div w:id="2040815260">
          <w:marLeft w:val="1008"/>
          <w:marRight w:val="0"/>
          <w:marTop w:val="0"/>
          <w:marBottom w:val="101"/>
          <w:divBdr>
            <w:top w:val="none" w:sz="0" w:space="0" w:color="auto"/>
            <w:left w:val="none" w:sz="0" w:space="0" w:color="auto"/>
            <w:bottom w:val="none" w:sz="0" w:space="0" w:color="auto"/>
            <w:right w:val="none" w:sz="0" w:space="0" w:color="auto"/>
          </w:divBdr>
        </w:div>
        <w:div w:id="823593502">
          <w:marLeft w:val="720"/>
          <w:marRight w:val="0"/>
          <w:marTop w:val="0"/>
          <w:marBottom w:val="101"/>
          <w:divBdr>
            <w:top w:val="none" w:sz="0" w:space="0" w:color="auto"/>
            <w:left w:val="none" w:sz="0" w:space="0" w:color="auto"/>
            <w:bottom w:val="none" w:sz="0" w:space="0" w:color="auto"/>
            <w:right w:val="none" w:sz="0" w:space="0" w:color="auto"/>
          </w:divBdr>
        </w:div>
        <w:div w:id="620114290">
          <w:marLeft w:val="720"/>
          <w:marRight w:val="0"/>
          <w:marTop w:val="0"/>
          <w:marBottom w:val="101"/>
          <w:divBdr>
            <w:top w:val="none" w:sz="0" w:space="0" w:color="auto"/>
            <w:left w:val="none" w:sz="0" w:space="0" w:color="auto"/>
            <w:bottom w:val="none" w:sz="0" w:space="0" w:color="auto"/>
            <w:right w:val="none" w:sz="0" w:space="0" w:color="auto"/>
          </w:divBdr>
        </w:div>
        <w:div w:id="72901678">
          <w:marLeft w:val="1008"/>
          <w:marRight w:val="0"/>
          <w:marTop w:val="0"/>
          <w:marBottom w:val="101"/>
          <w:divBdr>
            <w:top w:val="none" w:sz="0" w:space="0" w:color="auto"/>
            <w:left w:val="none" w:sz="0" w:space="0" w:color="auto"/>
            <w:bottom w:val="none" w:sz="0" w:space="0" w:color="auto"/>
            <w:right w:val="none" w:sz="0" w:space="0" w:color="auto"/>
          </w:divBdr>
        </w:div>
        <w:div w:id="1381593444">
          <w:marLeft w:val="1008"/>
          <w:marRight w:val="0"/>
          <w:marTop w:val="0"/>
          <w:marBottom w:val="101"/>
          <w:divBdr>
            <w:top w:val="none" w:sz="0" w:space="0" w:color="auto"/>
            <w:left w:val="none" w:sz="0" w:space="0" w:color="auto"/>
            <w:bottom w:val="none" w:sz="0" w:space="0" w:color="auto"/>
            <w:right w:val="none" w:sz="0" w:space="0" w:color="auto"/>
          </w:divBdr>
        </w:div>
        <w:div w:id="766921648">
          <w:marLeft w:val="1008"/>
          <w:marRight w:val="0"/>
          <w:marTop w:val="0"/>
          <w:marBottom w:val="101"/>
          <w:divBdr>
            <w:top w:val="none" w:sz="0" w:space="0" w:color="auto"/>
            <w:left w:val="none" w:sz="0" w:space="0" w:color="auto"/>
            <w:bottom w:val="none" w:sz="0" w:space="0" w:color="auto"/>
            <w:right w:val="none" w:sz="0" w:space="0" w:color="auto"/>
          </w:divBdr>
        </w:div>
        <w:div w:id="1244491032">
          <w:marLeft w:val="1008"/>
          <w:marRight w:val="0"/>
          <w:marTop w:val="0"/>
          <w:marBottom w:val="101"/>
          <w:divBdr>
            <w:top w:val="none" w:sz="0" w:space="0" w:color="auto"/>
            <w:left w:val="none" w:sz="0" w:space="0" w:color="auto"/>
            <w:bottom w:val="none" w:sz="0" w:space="0" w:color="auto"/>
            <w:right w:val="none" w:sz="0" w:space="0" w:color="auto"/>
          </w:divBdr>
        </w:div>
        <w:div w:id="1273435713">
          <w:marLeft w:val="1008"/>
          <w:marRight w:val="0"/>
          <w:marTop w:val="0"/>
          <w:marBottom w:val="101"/>
          <w:divBdr>
            <w:top w:val="none" w:sz="0" w:space="0" w:color="auto"/>
            <w:left w:val="none" w:sz="0" w:space="0" w:color="auto"/>
            <w:bottom w:val="none" w:sz="0" w:space="0" w:color="auto"/>
            <w:right w:val="none" w:sz="0" w:space="0" w:color="auto"/>
          </w:divBdr>
        </w:div>
        <w:div w:id="1001084839">
          <w:marLeft w:val="1008"/>
          <w:marRight w:val="0"/>
          <w:marTop w:val="0"/>
          <w:marBottom w:val="101"/>
          <w:divBdr>
            <w:top w:val="none" w:sz="0" w:space="0" w:color="auto"/>
            <w:left w:val="none" w:sz="0" w:space="0" w:color="auto"/>
            <w:bottom w:val="none" w:sz="0" w:space="0" w:color="auto"/>
            <w:right w:val="none" w:sz="0" w:space="0" w:color="auto"/>
          </w:divBdr>
        </w:div>
        <w:div w:id="1369597993">
          <w:marLeft w:val="1008"/>
          <w:marRight w:val="0"/>
          <w:marTop w:val="0"/>
          <w:marBottom w:val="101"/>
          <w:divBdr>
            <w:top w:val="none" w:sz="0" w:space="0" w:color="auto"/>
            <w:left w:val="none" w:sz="0" w:space="0" w:color="auto"/>
            <w:bottom w:val="none" w:sz="0" w:space="0" w:color="auto"/>
            <w:right w:val="none" w:sz="0" w:space="0" w:color="auto"/>
          </w:divBdr>
        </w:div>
        <w:div w:id="51344205">
          <w:marLeft w:val="1008"/>
          <w:marRight w:val="0"/>
          <w:marTop w:val="0"/>
          <w:marBottom w:val="101"/>
          <w:divBdr>
            <w:top w:val="none" w:sz="0" w:space="0" w:color="auto"/>
            <w:left w:val="none" w:sz="0" w:space="0" w:color="auto"/>
            <w:bottom w:val="none" w:sz="0" w:space="0" w:color="auto"/>
            <w:right w:val="none" w:sz="0" w:space="0" w:color="auto"/>
          </w:divBdr>
        </w:div>
        <w:div w:id="229196027">
          <w:marLeft w:val="1008"/>
          <w:marRight w:val="0"/>
          <w:marTop w:val="0"/>
          <w:marBottom w:val="101"/>
          <w:divBdr>
            <w:top w:val="none" w:sz="0" w:space="0" w:color="auto"/>
            <w:left w:val="none" w:sz="0" w:space="0" w:color="auto"/>
            <w:bottom w:val="none" w:sz="0" w:space="0" w:color="auto"/>
            <w:right w:val="none" w:sz="0" w:space="0" w:color="auto"/>
          </w:divBdr>
        </w:div>
        <w:div w:id="1942180803">
          <w:marLeft w:val="1008"/>
          <w:marRight w:val="0"/>
          <w:marTop w:val="0"/>
          <w:marBottom w:val="101"/>
          <w:divBdr>
            <w:top w:val="none" w:sz="0" w:space="0" w:color="auto"/>
            <w:left w:val="none" w:sz="0" w:space="0" w:color="auto"/>
            <w:bottom w:val="none" w:sz="0" w:space="0" w:color="auto"/>
            <w:right w:val="none" w:sz="0" w:space="0" w:color="auto"/>
          </w:divBdr>
        </w:div>
        <w:div w:id="199899078">
          <w:marLeft w:val="1008"/>
          <w:marRight w:val="0"/>
          <w:marTop w:val="0"/>
          <w:marBottom w:val="101"/>
          <w:divBdr>
            <w:top w:val="none" w:sz="0" w:space="0" w:color="auto"/>
            <w:left w:val="none" w:sz="0" w:space="0" w:color="auto"/>
            <w:bottom w:val="none" w:sz="0" w:space="0" w:color="auto"/>
            <w:right w:val="none" w:sz="0" w:space="0" w:color="auto"/>
          </w:divBdr>
        </w:div>
        <w:div w:id="1044674983">
          <w:marLeft w:val="1008"/>
          <w:marRight w:val="0"/>
          <w:marTop w:val="0"/>
          <w:marBottom w:val="101"/>
          <w:divBdr>
            <w:top w:val="none" w:sz="0" w:space="0" w:color="auto"/>
            <w:left w:val="none" w:sz="0" w:space="0" w:color="auto"/>
            <w:bottom w:val="none" w:sz="0" w:space="0" w:color="auto"/>
            <w:right w:val="none" w:sz="0" w:space="0" w:color="auto"/>
          </w:divBdr>
        </w:div>
        <w:div w:id="856893161">
          <w:marLeft w:val="1008"/>
          <w:marRight w:val="0"/>
          <w:marTop w:val="0"/>
          <w:marBottom w:val="101"/>
          <w:divBdr>
            <w:top w:val="none" w:sz="0" w:space="0" w:color="auto"/>
            <w:left w:val="none" w:sz="0" w:space="0" w:color="auto"/>
            <w:bottom w:val="none" w:sz="0" w:space="0" w:color="auto"/>
            <w:right w:val="none" w:sz="0" w:space="0" w:color="auto"/>
          </w:divBdr>
        </w:div>
        <w:div w:id="1330478054">
          <w:marLeft w:val="720"/>
          <w:marRight w:val="0"/>
          <w:marTop w:val="0"/>
          <w:marBottom w:val="101"/>
          <w:divBdr>
            <w:top w:val="none" w:sz="0" w:space="0" w:color="auto"/>
            <w:left w:val="none" w:sz="0" w:space="0" w:color="auto"/>
            <w:bottom w:val="none" w:sz="0" w:space="0" w:color="auto"/>
            <w:right w:val="none" w:sz="0" w:space="0" w:color="auto"/>
          </w:divBdr>
        </w:div>
        <w:div w:id="1176923983">
          <w:marLeft w:val="0"/>
          <w:marRight w:val="0"/>
          <w:marTop w:val="0"/>
          <w:marBottom w:val="101"/>
          <w:divBdr>
            <w:top w:val="none" w:sz="0" w:space="0" w:color="auto"/>
            <w:left w:val="none" w:sz="0" w:space="0" w:color="auto"/>
            <w:bottom w:val="none" w:sz="0" w:space="0" w:color="auto"/>
            <w:right w:val="none" w:sz="0" w:space="0" w:color="auto"/>
          </w:divBdr>
        </w:div>
        <w:div w:id="1183009780">
          <w:marLeft w:val="0"/>
          <w:marRight w:val="0"/>
          <w:marTop w:val="0"/>
          <w:marBottom w:val="101"/>
          <w:divBdr>
            <w:top w:val="none" w:sz="0" w:space="0" w:color="auto"/>
            <w:left w:val="none" w:sz="0" w:space="0" w:color="auto"/>
            <w:bottom w:val="none" w:sz="0" w:space="0" w:color="auto"/>
            <w:right w:val="none" w:sz="0" w:space="0" w:color="auto"/>
          </w:divBdr>
        </w:div>
        <w:div w:id="1993171615">
          <w:marLeft w:val="0"/>
          <w:marRight w:val="0"/>
          <w:marTop w:val="0"/>
          <w:marBottom w:val="101"/>
          <w:divBdr>
            <w:top w:val="none" w:sz="0" w:space="0" w:color="auto"/>
            <w:left w:val="none" w:sz="0" w:space="0" w:color="auto"/>
            <w:bottom w:val="none" w:sz="0" w:space="0" w:color="auto"/>
            <w:right w:val="none" w:sz="0" w:space="0" w:color="auto"/>
          </w:divBdr>
        </w:div>
        <w:div w:id="111411236">
          <w:marLeft w:val="0"/>
          <w:marRight w:val="0"/>
          <w:marTop w:val="0"/>
          <w:marBottom w:val="101"/>
          <w:divBdr>
            <w:top w:val="none" w:sz="0" w:space="0" w:color="auto"/>
            <w:left w:val="none" w:sz="0" w:space="0" w:color="auto"/>
            <w:bottom w:val="none" w:sz="0" w:space="0" w:color="auto"/>
            <w:right w:val="none" w:sz="0" w:space="0" w:color="auto"/>
          </w:divBdr>
        </w:div>
        <w:div w:id="1775436757">
          <w:marLeft w:val="0"/>
          <w:marRight w:val="0"/>
          <w:marTop w:val="0"/>
          <w:marBottom w:val="101"/>
          <w:divBdr>
            <w:top w:val="none" w:sz="0" w:space="0" w:color="auto"/>
            <w:left w:val="none" w:sz="0" w:space="0" w:color="auto"/>
            <w:bottom w:val="none" w:sz="0" w:space="0" w:color="auto"/>
            <w:right w:val="none" w:sz="0" w:space="0" w:color="auto"/>
          </w:divBdr>
        </w:div>
        <w:div w:id="413742766">
          <w:marLeft w:val="0"/>
          <w:marRight w:val="0"/>
          <w:marTop w:val="0"/>
          <w:marBottom w:val="101"/>
          <w:divBdr>
            <w:top w:val="none" w:sz="0" w:space="0" w:color="auto"/>
            <w:left w:val="none" w:sz="0" w:space="0" w:color="auto"/>
            <w:bottom w:val="none" w:sz="0" w:space="0" w:color="auto"/>
            <w:right w:val="none" w:sz="0" w:space="0" w:color="auto"/>
          </w:divBdr>
        </w:div>
        <w:div w:id="1004477181">
          <w:marLeft w:val="0"/>
          <w:marRight w:val="0"/>
          <w:marTop w:val="0"/>
          <w:marBottom w:val="101"/>
          <w:divBdr>
            <w:top w:val="none" w:sz="0" w:space="0" w:color="auto"/>
            <w:left w:val="none" w:sz="0" w:space="0" w:color="auto"/>
            <w:bottom w:val="none" w:sz="0" w:space="0" w:color="auto"/>
            <w:right w:val="none" w:sz="0" w:space="0" w:color="auto"/>
          </w:divBdr>
        </w:div>
        <w:div w:id="2113471447">
          <w:marLeft w:val="0"/>
          <w:marRight w:val="0"/>
          <w:marTop w:val="0"/>
          <w:marBottom w:val="101"/>
          <w:divBdr>
            <w:top w:val="none" w:sz="0" w:space="0" w:color="auto"/>
            <w:left w:val="none" w:sz="0" w:space="0" w:color="auto"/>
            <w:bottom w:val="none" w:sz="0" w:space="0" w:color="auto"/>
            <w:right w:val="none" w:sz="0" w:space="0" w:color="auto"/>
          </w:divBdr>
        </w:div>
        <w:div w:id="1183663436">
          <w:marLeft w:val="0"/>
          <w:marRight w:val="0"/>
          <w:marTop w:val="0"/>
          <w:marBottom w:val="101"/>
          <w:divBdr>
            <w:top w:val="none" w:sz="0" w:space="0" w:color="auto"/>
            <w:left w:val="none" w:sz="0" w:space="0" w:color="auto"/>
            <w:bottom w:val="none" w:sz="0" w:space="0" w:color="auto"/>
            <w:right w:val="none" w:sz="0" w:space="0" w:color="auto"/>
          </w:divBdr>
        </w:div>
        <w:div w:id="484320988">
          <w:marLeft w:val="0"/>
          <w:marRight w:val="0"/>
          <w:marTop w:val="0"/>
          <w:marBottom w:val="101"/>
          <w:divBdr>
            <w:top w:val="none" w:sz="0" w:space="0" w:color="auto"/>
            <w:left w:val="none" w:sz="0" w:space="0" w:color="auto"/>
            <w:bottom w:val="none" w:sz="0" w:space="0" w:color="auto"/>
            <w:right w:val="none" w:sz="0" w:space="0" w:color="auto"/>
          </w:divBdr>
        </w:div>
        <w:div w:id="1659503030">
          <w:marLeft w:val="0"/>
          <w:marRight w:val="0"/>
          <w:marTop w:val="0"/>
          <w:marBottom w:val="101"/>
          <w:divBdr>
            <w:top w:val="none" w:sz="0" w:space="0" w:color="auto"/>
            <w:left w:val="none" w:sz="0" w:space="0" w:color="auto"/>
            <w:bottom w:val="none" w:sz="0" w:space="0" w:color="auto"/>
            <w:right w:val="none" w:sz="0" w:space="0" w:color="auto"/>
          </w:divBdr>
        </w:div>
        <w:div w:id="469833632">
          <w:marLeft w:val="0"/>
          <w:marRight w:val="0"/>
          <w:marTop w:val="0"/>
          <w:marBottom w:val="101"/>
          <w:divBdr>
            <w:top w:val="none" w:sz="0" w:space="0" w:color="auto"/>
            <w:left w:val="none" w:sz="0" w:space="0" w:color="auto"/>
            <w:bottom w:val="none" w:sz="0" w:space="0" w:color="auto"/>
            <w:right w:val="none" w:sz="0" w:space="0" w:color="auto"/>
          </w:divBdr>
        </w:div>
        <w:div w:id="1894072397">
          <w:marLeft w:val="0"/>
          <w:marRight w:val="0"/>
          <w:marTop w:val="0"/>
          <w:marBottom w:val="101"/>
          <w:divBdr>
            <w:top w:val="none" w:sz="0" w:space="0" w:color="auto"/>
            <w:left w:val="none" w:sz="0" w:space="0" w:color="auto"/>
            <w:bottom w:val="none" w:sz="0" w:space="0" w:color="auto"/>
            <w:right w:val="none" w:sz="0" w:space="0" w:color="auto"/>
          </w:divBdr>
        </w:div>
        <w:div w:id="1393964207">
          <w:marLeft w:val="0"/>
          <w:marRight w:val="0"/>
          <w:marTop w:val="0"/>
          <w:marBottom w:val="101"/>
          <w:divBdr>
            <w:top w:val="none" w:sz="0" w:space="0" w:color="auto"/>
            <w:left w:val="none" w:sz="0" w:space="0" w:color="auto"/>
            <w:bottom w:val="none" w:sz="0" w:space="0" w:color="auto"/>
            <w:right w:val="none" w:sz="0" w:space="0" w:color="auto"/>
          </w:divBdr>
        </w:div>
        <w:div w:id="1204095182">
          <w:marLeft w:val="0"/>
          <w:marRight w:val="0"/>
          <w:marTop w:val="0"/>
          <w:marBottom w:val="101"/>
          <w:divBdr>
            <w:top w:val="none" w:sz="0" w:space="0" w:color="auto"/>
            <w:left w:val="none" w:sz="0" w:space="0" w:color="auto"/>
            <w:bottom w:val="none" w:sz="0" w:space="0" w:color="auto"/>
            <w:right w:val="none" w:sz="0" w:space="0" w:color="auto"/>
          </w:divBdr>
        </w:div>
        <w:div w:id="1073309324">
          <w:marLeft w:val="0"/>
          <w:marRight w:val="0"/>
          <w:marTop w:val="0"/>
          <w:marBottom w:val="101"/>
          <w:divBdr>
            <w:top w:val="none" w:sz="0" w:space="0" w:color="auto"/>
            <w:left w:val="none" w:sz="0" w:space="0" w:color="auto"/>
            <w:bottom w:val="none" w:sz="0" w:space="0" w:color="auto"/>
            <w:right w:val="none" w:sz="0" w:space="0" w:color="auto"/>
          </w:divBdr>
        </w:div>
        <w:div w:id="520513536">
          <w:marLeft w:val="0"/>
          <w:marRight w:val="0"/>
          <w:marTop w:val="0"/>
          <w:marBottom w:val="101"/>
          <w:divBdr>
            <w:top w:val="none" w:sz="0" w:space="0" w:color="auto"/>
            <w:left w:val="none" w:sz="0" w:space="0" w:color="auto"/>
            <w:bottom w:val="none" w:sz="0" w:space="0" w:color="auto"/>
            <w:right w:val="none" w:sz="0" w:space="0" w:color="auto"/>
          </w:divBdr>
        </w:div>
        <w:div w:id="1805729166">
          <w:marLeft w:val="0"/>
          <w:marRight w:val="0"/>
          <w:marTop w:val="0"/>
          <w:marBottom w:val="101"/>
          <w:divBdr>
            <w:top w:val="none" w:sz="0" w:space="0" w:color="auto"/>
            <w:left w:val="none" w:sz="0" w:space="0" w:color="auto"/>
            <w:bottom w:val="none" w:sz="0" w:space="0" w:color="auto"/>
            <w:right w:val="none" w:sz="0" w:space="0" w:color="auto"/>
          </w:divBdr>
        </w:div>
        <w:div w:id="2022076179">
          <w:marLeft w:val="0"/>
          <w:marRight w:val="0"/>
          <w:marTop w:val="0"/>
          <w:marBottom w:val="101"/>
          <w:divBdr>
            <w:top w:val="none" w:sz="0" w:space="0" w:color="auto"/>
            <w:left w:val="none" w:sz="0" w:space="0" w:color="auto"/>
            <w:bottom w:val="none" w:sz="0" w:space="0" w:color="auto"/>
            <w:right w:val="none" w:sz="0" w:space="0" w:color="auto"/>
          </w:divBdr>
        </w:div>
        <w:div w:id="1600796355">
          <w:marLeft w:val="0"/>
          <w:marRight w:val="0"/>
          <w:marTop w:val="0"/>
          <w:marBottom w:val="101"/>
          <w:divBdr>
            <w:top w:val="none" w:sz="0" w:space="0" w:color="auto"/>
            <w:left w:val="none" w:sz="0" w:space="0" w:color="auto"/>
            <w:bottom w:val="none" w:sz="0" w:space="0" w:color="auto"/>
            <w:right w:val="none" w:sz="0" w:space="0" w:color="auto"/>
          </w:divBdr>
        </w:div>
        <w:div w:id="1905483289">
          <w:marLeft w:val="0"/>
          <w:marRight w:val="0"/>
          <w:marTop w:val="0"/>
          <w:marBottom w:val="101"/>
          <w:divBdr>
            <w:top w:val="none" w:sz="0" w:space="0" w:color="auto"/>
            <w:left w:val="none" w:sz="0" w:space="0" w:color="auto"/>
            <w:bottom w:val="none" w:sz="0" w:space="0" w:color="auto"/>
            <w:right w:val="none" w:sz="0" w:space="0" w:color="auto"/>
          </w:divBdr>
        </w:div>
        <w:div w:id="288517123">
          <w:marLeft w:val="0"/>
          <w:marRight w:val="0"/>
          <w:marTop w:val="0"/>
          <w:marBottom w:val="101"/>
          <w:divBdr>
            <w:top w:val="none" w:sz="0" w:space="0" w:color="auto"/>
            <w:left w:val="none" w:sz="0" w:space="0" w:color="auto"/>
            <w:bottom w:val="none" w:sz="0" w:space="0" w:color="auto"/>
            <w:right w:val="none" w:sz="0" w:space="0" w:color="auto"/>
          </w:divBdr>
        </w:div>
        <w:div w:id="1575122601">
          <w:marLeft w:val="0"/>
          <w:marRight w:val="0"/>
          <w:marTop w:val="0"/>
          <w:marBottom w:val="101"/>
          <w:divBdr>
            <w:top w:val="none" w:sz="0" w:space="0" w:color="auto"/>
            <w:left w:val="none" w:sz="0" w:space="0" w:color="auto"/>
            <w:bottom w:val="none" w:sz="0" w:space="0" w:color="auto"/>
            <w:right w:val="none" w:sz="0" w:space="0" w:color="auto"/>
          </w:divBdr>
        </w:div>
        <w:div w:id="1649624031">
          <w:marLeft w:val="0"/>
          <w:marRight w:val="0"/>
          <w:marTop w:val="0"/>
          <w:marBottom w:val="101"/>
          <w:divBdr>
            <w:top w:val="none" w:sz="0" w:space="0" w:color="auto"/>
            <w:left w:val="none" w:sz="0" w:space="0" w:color="auto"/>
            <w:bottom w:val="none" w:sz="0" w:space="0" w:color="auto"/>
            <w:right w:val="none" w:sz="0" w:space="0" w:color="auto"/>
          </w:divBdr>
        </w:div>
        <w:div w:id="1277445567">
          <w:marLeft w:val="0"/>
          <w:marRight w:val="0"/>
          <w:marTop w:val="0"/>
          <w:marBottom w:val="101"/>
          <w:divBdr>
            <w:top w:val="none" w:sz="0" w:space="0" w:color="auto"/>
            <w:left w:val="none" w:sz="0" w:space="0" w:color="auto"/>
            <w:bottom w:val="none" w:sz="0" w:space="0" w:color="auto"/>
            <w:right w:val="none" w:sz="0" w:space="0" w:color="auto"/>
          </w:divBdr>
        </w:div>
        <w:div w:id="1186559212">
          <w:marLeft w:val="0"/>
          <w:marRight w:val="0"/>
          <w:marTop w:val="0"/>
          <w:marBottom w:val="101"/>
          <w:divBdr>
            <w:top w:val="none" w:sz="0" w:space="0" w:color="auto"/>
            <w:left w:val="none" w:sz="0" w:space="0" w:color="auto"/>
            <w:bottom w:val="none" w:sz="0" w:space="0" w:color="auto"/>
            <w:right w:val="none" w:sz="0" w:space="0" w:color="auto"/>
          </w:divBdr>
        </w:div>
        <w:div w:id="794906357">
          <w:marLeft w:val="0"/>
          <w:marRight w:val="0"/>
          <w:marTop w:val="0"/>
          <w:marBottom w:val="101"/>
          <w:divBdr>
            <w:top w:val="none" w:sz="0" w:space="0" w:color="auto"/>
            <w:left w:val="none" w:sz="0" w:space="0" w:color="auto"/>
            <w:bottom w:val="none" w:sz="0" w:space="0" w:color="auto"/>
            <w:right w:val="none" w:sz="0" w:space="0" w:color="auto"/>
          </w:divBdr>
        </w:div>
        <w:div w:id="952513606">
          <w:marLeft w:val="0"/>
          <w:marRight w:val="0"/>
          <w:marTop w:val="0"/>
          <w:marBottom w:val="101"/>
          <w:divBdr>
            <w:top w:val="none" w:sz="0" w:space="0" w:color="auto"/>
            <w:left w:val="none" w:sz="0" w:space="0" w:color="auto"/>
            <w:bottom w:val="none" w:sz="0" w:space="0" w:color="auto"/>
            <w:right w:val="none" w:sz="0" w:space="0" w:color="auto"/>
          </w:divBdr>
        </w:div>
        <w:div w:id="1779446882">
          <w:marLeft w:val="0"/>
          <w:marRight w:val="0"/>
          <w:marTop w:val="0"/>
          <w:marBottom w:val="101"/>
          <w:divBdr>
            <w:top w:val="none" w:sz="0" w:space="0" w:color="auto"/>
            <w:left w:val="none" w:sz="0" w:space="0" w:color="auto"/>
            <w:bottom w:val="none" w:sz="0" w:space="0" w:color="auto"/>
            <w:right w:val="none" w:sz="0" w:space="0" w:color="auto"/>
          </w:divBdr>
        </w:div>
        <w:div w:id="993677903">
          <w:marLeft w:val="0"/>
          <w:marRight w:val="0"/>
          <w:marTop w:val="0"/>
          <w:marBottom w:val="101"/>
          <w:divBdr>
            <w:top w:val="none" w:sz="0" w:space="0" w:color="auto"/>
            <w:left w:val="none" w:sz="0" w:space="0" w:color="auto"/>
            <w:bottom w:val="none" w:sz="0" w:space="0" w:color="auto"/>
            <w:right w:val="none" w:sz="0" w:space="0" w:color="auto"/>
          </w:divBdr>
        </w:div>
        <w:div w:id="1141196732">
          <w:marLeft w:val="0"/>
          <w:marRight w:val="0"/>
          <w:marTop w:val="0"/>
          <w:marBottom w:val="101"/>
          <w:divBdr>
            <w:top w:val="none" w:sz="0" w:space="0" w:color="auto"/>
            <w:left w:val="none" w:sz="0" w:space="0" w:color="auto"/>
            <w:bottom w:val="none" w:sz="0" w:space="0" w:color="auto"/>
            <w:right w:val="none" w:sz="0" w:space="0" w:color="auto"/>
          </w:divBdr>
        </w:div>
        <w:div w:id="627786631">
          <w:marLeft w:val="0"/>
          <w:marRight w:val="0"/>
          <w:marTop w:val="0"/>
          <w:marBottom w:val="101"/>
          <w:divBdr>
            <w:top w:val="none" w:sz="0" w:space="0" w:color="auto"/>
            <w:left w:val="none" w:sz="0" w:space="0" w:color="auto"/>
            <w:bottom w:val="none" w:sz="0" w:space="0" w:color="auto"/>
            <w:right w:val="none" w:sz="0" w:space="0" w:color="auto"/>
          </w:divBdr>
        </w:div>
        <w:div w:id="970096532">
          <w:marLeft w:val="0"/>
          <w:marRight w:val="0"/>
          <w:marTop w:val="0"/>
          <w:marBottom w:val="101"/>
          <w:divBdr>
            <w:top w:val="none" w:sz="0" w:space="0" w:color="auto"/>
            <w:left w:val="none" w:sz="0" w:space="0" w:color="auto"/>
            <w:bottom w:val="none" w:sz="0" w:space="0" w:color="auto"/>
            <w:right w:val="none" w:sz="0" w:space="0" w:color="auto"/>
          </w:divBdr>
        </w:div>
        <w:div w:id="118257097">
          <w:marLeft w:val="0"/>
          <w:marRight w:val="0"/>
          <w:marTop w:val="0"/>
          <w:marBottom w:val="101"/>
          <w:divBdr>
            <w:top w:val="none" w:sz="0" w:space="0" w:color="auto"/>
            <w:left w:val="none" w:sz="0" w:space="0" w:color="auto"/>
            <w:bottom w:val="none" w:sz="0" w:space="0" w:color="auto"/>
            <w:right w:val="none" w:sz="0" w:space="0" w:color="auto"/>
          </w:divBdr>
        </w:div>
        <w:div w:id="1102526920">
          <w:marLeft w:val="0"/>
          <w:marRight w:val="0"/>
          <w:marTop w:val="0"/>
          <w:marBottom w:val="101"/>
          <w:divBdr>
            <w:top w:val="none" w:sz="0" w:space="0" w:color="auto"/>
            <w:left w:val="none" w:sz="0" w:space="0" w:color="auto"/>
            <w:bottom w:val="none" w:sz="0" w:space="0" w:color="auto"/>
            <w:right w:val="none" w:sz="0" w:space="0" w:color="auto"/>
          </w:divBdr>
        </w:div>
        <w:div w:id="1132484480">
          <w:marLeft w:val="0"/>
          <w:marRight w:val="0"/>
          <w:marTop w:val="0"/>
          <w:marBottom w:val="101"/>
          <w:divBdr>
            <w:top w:val="none" w:sz="0" w:space="0" w:color="auto"/>
            <w:left w:val="none" w:sz="0" w:space="0" w:color="auto"/>
            <w:bottom w:val="none" w:sz="0" w:space="0" w:color="auto"/>
            <w:right w:val="none" w:sz="0" w:space="0" w:color="auto"/>
          </w:divBdr>
        </w:div>
        <w:div w:id="2019850248">
          <w:marLeft w:val="0"/>
          <w:marRight w:val="0"/>
          <w:marTop w:val="0"/>
          <w:marBottom w:val="101"/>
          <w:divBdr>
            <w:top w:val="none" w:sz="0" w:space="0" w:color="auto"/>
            <w:left w:val="none" w:sz="0" w:space="0" w:color="auto"/>
            <w:bottom w:val="none" w:sz="0" w:space="0" w:color="auto"/>
            <w:right w:val="none" w:sz="0" w:space="0" w:color="auto"/>
          </w:divBdr>
        </w:div>
        <w:div w:id="1960798606">
          <w:marLeft w:val="0"/>
          <w:marRight w:val="0"/>
          <w:marTop w:val="0"/>
          <w:marBottom w:val="101"/>
          <w:divBdr>
            <w:top w:val="none" w:sz="0" w:space="0" w:color="auto"/>
            <w:left w:val="none" w:sz="0" w:space="0" w:color="auto"/>
            <w:bottom w:val="none" w:sz="0" w:space="0" w:color="auto"/>
            <w:right w:val="none" w:sz="0" w:space="0" w:color="auto"/>
          </w:divBdr>
        </w:div>
        <w:div w:id="67927994">
          <w:marLeft w:val="720"/>
          <w:marRight w:val="0"/>
          <w:marTop w:val="0"/>
          <w:marBottom w:val="101"/>
          <w:divBdr>
            <w:top w:val="none" w:sz="0" w:space="0" w:color="auto"/>
            <w:left w:val="none" w:sz="0" w:space="0" w:color="auto"/>
            <w:bottom w:val="none" w:sz="0" w:space="0" w:color="auto"/>
            <w:right w:val="none" w:sz="0" w:space="0" w:color="auto"/>
          </w:divBdr>
        </w:div>
        <w:div w:id="605499274">
          <w:marLeft w:val="1296"/>
          <w:marRight w:val="0"/>
          <w:marTop w:val="0"/>
          <w:marBottom w:val="101"/>
          <w:divBdr>
            <w:top w:val="none" w:sz="0" w:space="0" w:color="auto"/>
            <w:left w:val="none" w:sz="0" w:space="0" w:color="auto"/>
            <w:bottom w:val="none" w:sz="0" w:space="0" w:color="auto"/>
            <w:right w:val="none" w:sz="0" w:space="0" w:color="auto"/>
          </w:divBdr>
        </w:div>
        <w:div w:id="1211306545">
          <w:marLeft w:val="1296"/>
          <w:marRight w:val="0"/>
          <w:marTop w:val="0"/>
          <w:marBottom w:val="101"/>
          <w:divBdr>
            <w:top w:val="none" w:sz="0" w:space="0" w:color="auto"/>
            <w:left w:val="none" w:sz="0" w:space="0" w:color="auto"/>
            <w:bottom w:val="none" w:sz="0" w:space="0" w:color="auto"/>
            <w:right w:val="none" w:sz="0" w:space="0" w:color="auto"/>
          </w:divBdr>
        </w:div>
        <w:div w:id="1941908775">
          <w:marLeft w:val="1296"/>
          <w:marRight w:val="0"/>
          <w:marTop w:val="0"/>
          <w:marBottom w:val="101"/>
          <w:divBdr>
            <w:top w:val="none" w:sz="0" w:space="0" w:color="auto"/>
            <w:left w:val="none" w:sz="0" w:space="0" w:color="auto"/>
            <w:bottom w:val="none" w:sz="0" w:space="0" w:color="auto"/>
            <w:right w:val="none" w:sz="0" w:space="0" w:color="auto"/>
          </w:divBdr>
        </w:div>
        <w:div w:id="999574254">
          <w:marLeft w:val="1296"/>
          <w:marRight w:val="0"/>
          <w:marTop w:val="0"/>
          <w:marBottom w:val="101"/>
          <w:divBdr>
            <w:top w:val="none" w:sz="0" w:space="0" w:color="auto"/>
            <w:left w:val="none" w:sz="0" w:space="0" w:color="auto"/>
            <w:bottom w:val="none" w:sz="0" w:space="0" w:color="auto"/>
            <w:right w:val="none" w:sz="0" w:space="0" w:color="auto"/>
          </w:divBdr>
        </w:div>
        <w:div w:id="497500961">
          <w:marLeft w:val="720"/>
          <w:marRight w:val="0"/>
          <w:marTop w:val="0"/>
          <w:marBottom w:val="101"/>
          <w:divBdr>
            <w:top w:val="none" w:sz="0" w:space="0" w:color="auto"/>
            <w:left w:val="none" w:sz="0" w:space="0" w:color="auto"/>
            <w:bottom w:val="none" w:sz="0" w:space="0" w:color="auto"/>
            <w:right w:val="none" w:sz="0" w:space="0" w:color="auto"/>
          </w:divBdr>
        </w:div>
        <w:div w:id="1631209279">
          <w:marLeft w:val="720"/>
          <w:marRight w:val="0"/>
          <w:marTop w:val="0"/>
          <w:marBottom w:val="101"/>
          <w:divBdr>
            <w:top w:val="none" w:sz="0" w:space="0" w:color="auto"/>
            <w:left w:val="none" w:sz="0" w:space="0" w:color="auto"/>
            <w:bottom w:val="none" w:sz="0" w:space="0" w:color="auto"/>
            <w:right w:val="none" w:sz="0" w:space="0" w:color="auto"/>
          </w:divBdr>
        </w:div>
        <w:div w:id="1641572133">
          <w:marLeft w:val="720"/>
          <w:marRight w:val="0"/>
          <w:marTop w:val="0"/>
          <w:marBottom w:val="101"/>
          <w:divBdr>
            <w:top w:val="none" w:sz="0" w:space="0" w:color="auto"/>
            <w:left w:val="none" w:sz="0" w:space="0" w:color="auto"/>
            <w:bottom w:val="none" w:sz="0" w:space="0" w:color="auto"/>
            <w:right w:val="none" w:sz="0" w:space="0" w:color="auto"/>
          </w:divBdr>
        </w:div>
        <w:div w:id="258876057">
          <w:marLeft w:val="720"/>
          <w:marRight w:val="0"/>
          <w:marTop w:val="0"/>
          <w:marBottom w:val="101"/>
          <w:divBdr>
            <w:top w:val="none" w:sz="0" w:space="0" w:color="auto"/>
            <w:left w:val="none" w:sz="0" w:space="0" w:color="auto"/>
            <w:bottom w:val="none" w:sz="0" w:space="0" w:color="auto"/>
            <w:right w:val="none" w:sz="0" w:space="0" w:color="auto"/>
          </w:divBdr>
        </w:div>
        <w:div w:id="1707675342">
          <w:marLeft w:val="0"/>
          <w:marRight w:val="0"/>
          <w:marTop w:val="0"/>
          <w:marBottom w:val="101"/>
          <w:divBdr>
            <w:top w:val="none" w:sz="0" w:space="0" w:color="auto"/>
            <w:left w:val="none" w:sz="0" w:space="0" w:color="auto"/>
            <w:bottom w:val="none" w:sz="0" w:space="0" w:color="auto"/>
            <w:right w:val="none" w:sz="0" w:space="0" w:color="auto"/>
          </w:divBdr>
        </w:div>
        <w:div w:id="1852139295">
          <w:marLeft w:val="0"/>
          <w:marRight w:val="0"/>
          <w:marTop w:val="0"/>
          <w:marBottom w:val="101"/>
          <w:divBdr>
            <w:top w:val="none" w:sz="0" w:space="0" w:color="auto"/>
            <w:left w:val="none" w:sz="0" w:space="0" w:color="auto"/>
            <w:bottom w:val="none" w:sz="0" w:space="0" w:color="auto"/>
            <w:right w:val="none" w:sz="0" w:space="0" w:color="auto"/>
          </w:divBdr>
        </w:div>
        <w:div w:id="1199733821">
          <w:marLeft w:val="0"/>
          <w:marRight w:val="0"/>
          <w:marTop w:val="0"/>
          <w:marBottom w:val="101"/>
          <w:divBdr>
            <w:top w:val="none" w:sz="0" w:space="0" w:color="auto"/>
            <w:left w:val="none" w:sz="0" w:space="0" w:color="auto"/>
            <w:bottom w:val="none" w:sz="0" w:space="0" w:color="auto"/>
            <w:right w:val="none" w:sz="0" w:space="0" w:color="auto"/>
          </w:divBdr>
        </w:div>
        <w:div w:id="1690109336">
          <w:marLeft w:val="0"/>
          <w:marRight w:val="0"/>
          <w:marTop w:val="0"/>
          <w:marBottom w:val="101"/>
          <w:divBdr>
            <w:top w:val="none" w:sz="0" w:space="0" w:color="auto"/>
            <w:left w:val="none" w:sz="0" w:space="0" w:color="auto"/>
            <w:bottom w:val="none" w:sz="0" w:space="0" w:color="auto"/>
            <w:right w:val="none" w:sz="0" w:space="0" w:color="auto"/>
          </w:divBdr>
        </w:div>
        <w:div w:id="493110979">
          <w:marLeft w:val="720"/>
          <w:marRight w:val="0"/>
          <w:marTop w:val="0"/>
          <w:marBottom w:val="101"/>
          <w:divBdr>
            <w:top w:val="none" w:sz="0" w:space="0" w:color="auto"/>
            <w:left w:val="none" w:sz="0" w:space="0" w:color="auto"/>
            <w:bottom w:val="none" w:sz="0" w:space="0" w:color="auto"/>
            <w:right w:val="none" w:sz="0" w:space="0" w:color="auto"/>
          </w:divBdr>
        </w:div>
        <w:div w:id="822744906">
          <w:marLeft w:val="720"/>
          <w:marRight w:val="0"/>
          <w:marTop w:val="0"/>
          <w:marBottom w:val="101"/>
          <w:divBdr>
            <w:top w:val="none" w:sz="0" w:space="0" w:color="auto"/>
            <w:left w:val="none" w:sz="0" w:space="0" w:color="auto"/>
            <w:bottom w:val="none" w:sz="0" w:space="0" w:color="auto"/>
            <w:right w:val="none" w:sz="0" w:space="0" w:color="auto"/>
          </w:divBdr>
        </w:div>
        <w:div w:id="2068265147">
          <w:marLeft w:val="720"/>
          <w:marRight w:val="0"/>
          <w:marTop w:val="0"/>
          <w:marBottom w:val="101"/>
          <w:divBdr>
            <w:top w:val="none" w:sz="0" w:space="0" w:color="auto"/>
            <w:left w:val="none" w:sz="0" w:space="0" w:color="auto"/>
            <w:bottom w:val="none" w:sz="0" w:space="0" w:color="auto"/>
            <w:right w:val="none" w:sz="0" w:space="0" w:color="auto"/>
          </w:divBdr>
        </w:div>
        <w:div w:id="1783571057">
          <w:marLeft w:val="0"/>
          <w:marRight w:val="0"/>
          <w:marTop w:val="0"/>
          <w:marBottom w:val="101"/>
          <w:divBdr>
            <w:top w:val="none" w:sz="0" w:space="0" w:color="auto"/>
            <w:left w:val="none" w:sz="0" w:space="0" w:color="auto"/>
            <w:bottom w:val="none" w:sz="0" w:space="0" w:color="auto"/>
            <w:right w:val="none" w:sz="0" w:space="0" w:color="auto"/>
          </w:divBdr>
        </w:div>
        <w:div w:id="1406882502">
          <w:marLeft w:val="0"/>
          <w:marRight w:val="0"/>
          <w:marTop w:val="0"/>
          <w:marBottom w:val="101"/>
          <w:divBdr>
            <w:top w:val="none" w:sz="0" w:space="0" w:color="auto"/>
            <w:left w:val="none" w:sz="0" w:space="0" w:color="auto"/>
            <w:bottom w:val="none" w:sz="0" w:space="0" w:color="auto"/>
            <w:right w:val="none" w:sz="0" w:space="0" w:color="auto"/>
          </w:divBdr>
        </w:div>
        <w:div w:id="565184262">
          <w:marLeft w:val="0"/>
          <w:marRight w:val="0"/>
          <w:marTop w:val="0"/>
          <w:marBottom w:val="101"/>
          <w:divBdr>
            <w:top w:val="none" w:sz="0" w:space="0" w:color="auto"/>
            <w:left w:val="none" w:sz="0" w:space="0" w:color="auto"/>
            <w:bottom w:val="none" w:sz="0" w:space="0" w:color="auto"/>
            <w:right w:val="none" w:sz="0" w:space="0" w:color="auto"/>
          </w:divBdr>
        </w:div>
        <w:div w:id="111554166">
          <w:marLeft w:val="0"/>
          <w:marRight w:val="0"/>
          <w:marTop w:val="0"/>
          <w:marBottom w:val="101"/>
          <w:divBdr>
            <w:top w:val="none" w:sz="0" w:space="0" w:color="auto"/>
            <w:left w:val="none" w:sz="0" w:space="0" w:color="auto"/>
            <w:bottom w:val="none" w:sz="0" w:space="0" w:color="auto"/>
            <w:right w:val="none" w:sz="0" w:space="0" w:color="auto"/>
          </w:divBdr>
        </w:div>
        <w:div w:id="1876044998">
          <w:marLeft w:val="0"/>
          <w:marRight w:val="0"/>
          <w:marTop w:val="0"/>
          <w:marBottom w:val="101"/>
          <w:divBdr>
            <w:top w:val="none" w:sz="0" w:space="0" w:color="auto"/>
            <w:left w:val="none" w:sz="0" w:space="0" w:color="auto"/>
            <w:bottom w:val="none" w:sz="0" w:space="0" w:color="auto"/>
            <w:right w:val="none" w:sz="0" w:space="0" w:color="auto"/>
          </w:divBdr>
        </w:div>
        <w:div w:id="976180086">
          <w:marLeft w:val="0"/>
          <w:marRight w:val="0"/>
          <w:marTop w:val="0"/>
          <w:marBottom w:val="101"/>
          <w:divBdr>
            <w:top w:val="none" w:sz="0" w:space="0" w:color="auto"/>
            <w:left w:val="none" w:sz="0" w:space="0" w:color="auto"/>
            <w:bottom w:val="none" w:sz="0" w:space="0" w:color="auto"/>
            <w:right w:val="none" w:sz="0" w:space="0" w:color="auto"/>
          </w:divBdr>
        </w:div>
        <w:div w:id="2103212564">
          <w:marLeft w:val="720"/>
          <w:marRight w:val="0"/>
          <w:marTop w:val="0"/>
          <w:marBottom w:val="101"/>
          <w:divBdr>
            <w:top w:val="none" w:sz="0" w:space="0" w:color="auto"/>
            <w:left w:val="none" w:sz="0" w:space="0" w:color="auto"/>
            <w:bottom w:val="none" w:sz="0" w:space="0" w:color="auto"/>
            <w:right w:val="none" w:sz="0" w:space="0" w:color="auto"/>
          </w:divBdr>
        </w:div>
        <w:div w:id="1856386097">
          <w:marLeft w:val="720"/>
          <w:marRight w:val="0"/>
          <w:marTop w:val="0"/>
          <w:marBottom w:val="101"/>
          <w:divBdr>
            <w:top w:val="none" w:sz="0" w:space="0" w:color="auto"/>
            <w:left w:val="none" w:sz="0" w:space="0" w:color="auto"/>
            <w:bottom w:val="none" w:sz="0" w:space="0" w:color="auto"/>
            <w:right w:val="none" w:sz="0" w:space="0" w:color="auto"/>
          </w:divBdr>
        </w:div>
        <w:div w:id="1255631321">
          <w:marLeft w:val="0"/>
          <w:marRight w:val="0"/>
          <w:marTop w:val="0"/>
          <w:marBottom w:val="101"/>
          <w:divBdr>
            <w:top w:val="none" w:sz="0" w:space="0" w:color="auto"/>
            <w:left w:val="none" w:sz="0" w:space="0" w:color="auto"/>
            <w:bottom w:val="none" w:sz="0" w:space="0" w:color="auto"/>
            <w:right w:val="none" w:sz="0" w:space="0" w:color="auto"/>
          </w:divBdr>
        </w:div>
        <w:div w:id="1270048220">
          <w:marLeft w:val="0"/>
          <w:marRight w:val="0"/>
          <w:marTop w:val="0"/>
          <w:marBottom w:val="101"/>
          <w:divBdr>
            <w:top w:val="none" w:sz="0" w:space="0" w:color="auto"/>
            <w:left w:val="none" w:sz="0" w:space="0" w:color="auto"/>
            <w:bottom w:val="none" w:sz="0" w:space="0" w:color="auto"/>
            <w:right w:val="none" w:sz="0" w:space="0" w:color="auto"/>
          </w:divBdr>
        </w:div>
        <w:div w:id="1427582385">
          <w:marLeft w:val="0"/>
          <w:marRight w:val="0"/>
          <w:marTop w:val="0"/>
          <w:marBottom w:val="101"/>
          <w:divBdr>
            <w:top w:val="none" w:sz="0" w:space="0" w:color="auto"/>
            <w:left w:val="none" w:sz="0" w:space="0" w:color="auto"/>
            <w:bottom w:val="none" w:sz="0" w:space="0" w:color="auto"/>
            <w:right w:val="none" w:sz="0" w:space="0" w:color="auto"/>
          </w:divBdr>
        </w:div>
        <w:div w:id="1701395253">
          <w:marLeft w:val="720"/>
          <w:marRight w:val="0"/>
          <w:marTop w:val="0"/>
          <w:marBottom w:val="101"/>
          <w:divBdr>
            <w:top w:val="none" w:sz="0" w:space="0" w:color="auto"/>
            <w:left w:val="none" w:sz="0" w:space="0" w:color="auto"/>
            <w:bottom w:val="none" w:sz="0" w:space="0" w:color="auto"/>
            <w:right w:val="none" w:sz="0" w:space="0" w:color="auto"/>
          </w:divBdr>
        </w:div>
        <w:div w:id="4023629">
          <w:marLeft w:val="720"/>
          <w:marRight w:val="0"/>
          <w:marTop w:val="0"/>
          <w:marBottom w:val="101"/>
          <w:divBdr>
            <w:top w:val="none" w:sz="0" w:space="0" w:color="auto"/>
            <w:left w:val="none" w:sz="0" w:space="0" w:color="auto"/>
            <w:bottom w:val="none" w:sz="0" w:space="0" w:color="auto"/>
            <w:right w:val="none" w:sz="0" w:space="0" w:color="auto"/>
          </w:divBdr>
        </w:div>
        <w:div w:id="1743723026">
          <w:marLeft w:val="0"/>
          <w:marRight w:val="0"/>
          <w:marTop w:val="0"/>
          <w:marBottom w:val="101"/>
          <w:divBdr>
            <w:top w:val="none" w:sz="0" w:space="0" w:color="auto"/>
            <w:left w:val="none" w:sz="0" w:space="0" w:color="auto"/>
            <w:bottom w:val="none" w:sz="0" w:space="0" w:color="auto"/>
            <w:right w:val="none" w:sz="0" w:space="0" w:color="auto"/>
          </w:divBdr>
        </w:div>
        <w:div w:id="556815460">
          <w:marLeft w:val="0"/>
          <w:marRight w:val="0"/>
          <w:marTop w:val="0"/>
          <w:marBottom w:val="101"/>
          <w:divBdr>
            <w:top w:val="none" w:sz="0" w:space="0" w:color="auto"/>
            <w:left w:val="none" w:sz="0" w:space="0" w:color="auto"/>
            <w:bottom w:val="none" w:sz="0" w:space="0" w:color="auto"/>
            <w:right w:val="none" w:sz="0" w:space="0" w:color="auto"/>
          </w:divBdr>
        </w:div>
        <w:div w:id="809326426">
          <w:marLeft w:val="0"/>
          <w:marRight w:val="0"/>
          <w:marTop w:val="0"/>
          <w:marBottom w:val="101"/>
          <w:divBdr>
            <w:top w:val="none" w:sz="0" w:space="0" w:color="auto"/>
            <w:left w:val="none" w:sz="0" w:space="0" w:color="auto"/>
            <w:bottom w:val="none" w:sz="0" w:space="0" w:color="auto"/>
            <w:right w:val="none" w:sz="0" w:space="0" w:color="auto"/>
          </w:divBdr>
        </w:div>
        <w:div w:id="685255661">
          <w:marLeft w:val="0"/>
          <w:marRight w:val="0"/>
          <w:marTop w:val="0"/>
          <w:marBottom w:val="101"/>
          <w:divBdr>
            <w:top w:val="none" w:sz="0" w:space="0" w:color="auto"/>
            <w:left w:val="none" w:sz="0" w:space="0" w:color="auto"/>
            <w:bottom w:val="none" w:sz="0" w:space="0" w:color="auto"/>
            <w:right w:val="none" w:sz="0" w:space="0" w:color="auto"/>
          </w:divBdr>
        </w:div>
        <w:div w:id="787240403">
          <w:marLeft w:val="0"/>
          <w:marRight w:val="0"/>
          <w:marTop w:val="0"/>
          <w:marBottom w:val="101"/>
          <w:divBdr>
            <w:top w:val="none" w:sz="0" w:space="0" w:color="auto"/>
            <w:left w:val="none" w:sz="0" w:space="0" w:color="auto"/>
            <w:bottom w:val="none" w:sz="0" w:space="0" w:color="auto"/>
            <w:right w:val="none" w:sz="0" w:space="0" w:color="auto"/>
          </w:divBdr>
        </w:div>
        <w:div w:id="471292205">
          <w:marLeft w:val="0"/>
          <w:marRight w:val="0"/>
          <w:marTop w:val="0"/>
          <w:marBottom w:val="101"/>
          <w:divBdr>
            <w:top w:val="none" w:sz="0" w:space="0" w:color="auto"/>
            <w:left w:val="none" w:sz="0" w:space="0" w:color="auto"/>
            <w:bottom w:val="none" w:sz="0" w:space="0" w:color="auto"/>
            <w:right w:val="none" w:sz="0" w:space="0" w:color="auto"/>
          </w:divBdr>
        </w:div>
        <w:div w:id="1071346529">
          <w:marLeft w:val="0"/>
          <w:marRight w:val="0"/>
          <w:marTop w:val="0"/>
          <w:marBottom w:val="101"/>
          <w:divBdr>
            <w:top w:val="none" w:sz="0" w:space="0" w:color="auto"/>
            <w:left w:val="none" w:sz="0" w:space="0" w:color="auto"/>
            <w:bottom w:val="none" w:sz="0" w:space="0" w:color="auto"/>
            <w:right w:val="none" w:sz="0" w:space="0" w:color="auto"/>
          </w:divBdr>
        </w:div>
        <w:div w:id="1980455699">
          <w:marLeft w:val="0"/>
          <w:marRight w:val="0"/>
          <w:marTop w:val="0"/>
          <w:marBottom w:val="101"/>
          <w:divBdr>
            <w:top w:val="none" w:sz="0" w:space="0" w:color="auto"/>
            <w:left w:val="none" w:sz="0" w:space="0" w:color="auto"/>
            <w:bottom w:val="none" w:sz="0" w:space="0" w:color="auto"/>
            <w:right w:val="none" w:sz="0" w:space="0" w:color="auto"/>
          </w:divBdr>
        </w:div>
        <w:div w:id="2034381937">
          <w:marLeft w:val="0"/>
          <w:marRight w:val="0"/>
          <w:marTop w:val="0"/>
          <w:marBottom w:val="101"/>
          <w:divBdr>
            <w:top w:val="none" w:sz="0" w:space="0" w:color="auto"/>
            <w:left w:val="none" w:sz="0" w:space="0" w:color="auto"/>
            <w:bottom w:val="none" w:sz="0" w:space="0" w:color="auto"/>
            <w:right w:val="none" w:sz="0" w:space="0" w:color="auto"/>
          </w:divBdr>
        </w:div>
        <w:div w:id="1934127842">
          <w:marLeft w:val="0"/>
          <w:marRight w:val="0"/>
          <w:marTop w:val="101"/>
          <w:marBottom w:val="101"/>
          <w:divBdr>
            <w:top w:val="none" w:sz="0" w:space="0" w:color="auto"/>
            <w:left w:val="none" w:sz="0" w:space="0" w:color="auto"/>
            <w:bottom w:val="none" w:sz="0" w:space="0" w:color="auto"/>
            <w:right w:val="none" w:sz="0" w:space="0" w:color="auto"/>
          </w:divBdr>
        </w:div>
        <w:div w:id="7219643">
          <w:marLeft w:val="0"/>
          <w:marRight w:val="0"/>
          <w:marTop w:val="0"/>
          <w:marBottom w:val="101"/>
          <w:divBdr>
            <w:top w:val="none" w:sz="0" w:space="0" w:color="auto"/>
            <w:left w:val="none" w:sz="0" w:space="0" w:color="auto"/>
            <w:bottom w:val="none" w:sz="0" w:space="0" w:color="auto"/>
            <w:right w:val="none" w:sz="0" w:space="0" w:color="auto"/>
          </w:divBdr>
        </w:div>
        <w:div w:id="811408804">
          <w:marLeft w:val="0"/>
          <w:marRight w:val="0"/>
          <w:marTop w:val="101"/>
          <w:marBottom w:val="101"/>
          <w:divBdr>
            <w:top w:val="none" w:sz="0" w:space="0" w:color="auto"/>
            <w:left w:val="none" w:sz="0" w:space="0" w:color="auto"/>
            <w:bottom w:val="none" w:sz="0" w:space="0" w:color="auto"/>
            <w:right w:val="none" w:sz="0" w:space="0" w:color="auto"/>
          </w:divBdr>
        </w:div>
        <w:div w:id="768622881">
          <w:marLeft w:val="0"/>
          <w:marRight w:val="0"/>
          <w:marTop w:val="101"/>
          <w:marBottom w:val="101"/>
          <w:divBdr>
            <w:top w:val="none" w:sz="0" w:space="0" w:color="auto"/>
            <w:left w:val="none" w:sz="0" w:space="0" w:color="auto"/>
            <w:bottom w:val="none" w:sz="0" w:space="0" w:color="auto"/>
            <w:right w:val="none" w:sz="0" w:space="0" w:color="auto"/>
          </w:divBdr>
        </w:div>
        <w:div w:id="604727651">
          <w:marLeft w:val="0"/>
          <w:marRight w:val="0"/>
          <w:marTop w:val="101"/>
          <w:marBottom w:val="101"/>
          <w:divBdr>
            <w:top w:val="none" w:sz="0" w:space="0" w:color="auto"/>
            <w:left w:val="none" w:sz="0" w:space="0" w:color="auto"/>
            <w:bottom w:val="none" w:sz="0" w:space="0" w:color="auto"/>
            <w:right w:val="none" w:sz="0" w:space="0" w:color="auto"/>
          </w:divBdr>
        </w:div>
        <w:div w:id="796141226">
          <w:marLeft w:val="0"/>
          <w:marRight w:val="0"/>
          <w:marTop w:val="101"/>
          <w:marBottom w:val="101"/>
          <w:divBdr>
            <w:top w:val="none" w:sz="0" w:space="0" w:color="auto"/>
            <w:left w:val="none" w:sz="0" w:space="0" w:color="auto"/>
            <w:bottom w:val="none" w:sz="0" w:space="0" w:color="auto"/>
            <w:right w:val="none" w:sz="0" w:space="0" w:color="auto"/>
          </w:divBdr>
        </w:div>
        <w:div w:id="1284653516">
          <w:marLeft w:val="432"/>
          <w:marRight w:val="0"/>
          <w:marTop w:val="101"/>
          <w:marBottom w:val="101"/>
          <w:divBdr>
            <w:top w:val="none" w:sz="0" w:space="0" w:color="auto"/>
            <w:left w:val="none" w:sz="0" w:space="0" w:color="auto"/>
            <w:bottom w:val="none" w:sz="0" w:space="0" w:color="auto"/>
            <w:right w:val="none" w:sz="0" w:space="0" w:color="auto"/>
          </w:divBdr>
        </w:div>
        <w:div w:id="1294212024">
          <w:marLeft w:val="432"/>
          <w:marRight w:val="0"/>
          <w:marTop w:val="101"/>
          <w:marBottom w:val="101"/>
          <w:divBdr>
            <w:top w:val="none" w:sz="0" w:space="0" w:color="auto"/>
            <w:left w:val="none" w:sz="0" w:space="0" w:color="auto"/>
            <w:bottom w:val="none" w:sz="0" w:space="0" w:color="auto"/>
            <w:right w:val="none" w:sz="0" w:space="0" w:color="auto"/>
          </w:divBdr>
        </w:div>
        <w:div w:id="26564905">
          <w:marLeft w:val="432"/>
          <w:marRight w:val="0"/>
          <w:marTop w:val="101"/>
          <w:marBottom w:val="101"/>
          <w:divBdr>
            <w:top w:val="none" w:sz="0" w:space="0" w:color="auto"/>
            <w:left w:val="none" w:sz="0" w:space="0" w:color="auto"/>
            <w:bottom w:val="none" w:sz="0" w:space="0" w:color="auto"/>
            <w:right w:val="none" w:sz="0" w:space="0" w:color="auto"/>
          </w:divBdr>
        </w:div>
        <w:div w:id="727530725">
          <w:marLeft w:val="432"/>
          <w:marRight w:val="0"/>
          <w:marTop w:val="101"/>
          <w:marBottom w:val="101"/>
          <w:divBdr>
            <w:top w:val="none" w:sz="0" w:space="0" w:color="auto"/>
            <w:left w:val="none" w:sz="0" w:space="0" w:color="auto"/>
            <w:bottom w:val="none" w:sz="0" w:space="0" w:color="auto"/>
            <w:right w:val="none" w:sz="0" w:space="0" w:color="auto"/>
          </w:divBdr>
        </w:div>
        <w:div w:id="823277938">
          <w:marLeft w:val="432"/>
          <w:marRight w:val="0"/>
          <w:marTop w:val="101"/>
          <w:marBottom w:val="101"/>
          <w:divBdr>
            <w:top w:val="none" w:sz="0" w:space="0" w:color="auto"/>
            <w:left w:val="none" w:sz="0" w:space="0" w:color="auto"/>
            <w:bottom w:val="none" w:sz="0" w:space="0" w:color="auto"/>
            <w:right w:val="none" w:sz="0" w:space="0" w:color="auto"/>
          </w:divBdr>
        </w:div>
        <w:div w:id="1558781005">
          <w:marLeft w:val="432"/>
          <w:marRight w:val="0"/>
          <w:marTop w:val="101"/>
          <w:marBottom w:val="101"/>
          <w:divBdr>
            <w:top w:val="none" w:sz="0" w:space="0" w:color="auto"/>
            <w:left w:val="none" w:sz="0" w:space="0" w:color="auto"/>
            <w:bottom w:val="none" w:sz="0" w:space="0" w:color="auto"/>
            <w:right w:val="none" w:sz="0" w:space="0" w:color="auto"/>
          </w:divBdr>
        </w:div>
        <w:div w:id="1359811811">
          <w:marLeft w:val="432"/>
          <w:marRight w:val="0"/>
          <w:marTop w:val="101"/>
          <w:marBottom w:val="101"/>
          <w:divBdr>
            <w:top w:val="none" w:sz="0" w:space="0" w:color="auto"/>
            <w:left w:val="none" w:sz="0" w:space="0" w:color="auto"/>
            <w:bottom w:val="none" w:sz="0" w:space="0" w:color="auto"/>
            <w:right w:val="none" w:sz="0" w:space="0" w:color="auto"/>
          </w:divBdr>
        </w:div>
        <w:div w:id="1335574816">
          <w:marLeft w:val="432"/>
          <w:marRight w:val="0"/>
          <w:marTop w:val="101"/>
          <w:marBottom w:val="101"/>
          <w:divBdr>
            <w:top w:val="none" w:sz="0" w:space="0" w:color="auto"/>
            <w:left w:val="none" w:sz="0" w:space="0" w:color="auto"/>
            <w:bottom w:val="none" w:sz="0" w:space="0" w:color="auto"/>
            <w:right w:val="none" w:sz="0" w:space="0" w:color="auto"/>
          </w:divBdr>
        </w:div>
        <w:div w:id="275335372">
          <w:marLeft w:val="432"/>
          <w:marRight w:val="0"/>
          <w:marTop w:val="101"/>
          <w:marBottom w:val="101"/>
          <w:divBdr>
            <w:top w:val="none" w:sz="0" w:space="0" w:color="auto"/>
            <w:left w:val="none" w:sz="0" w:space="0" w:color="auto"/>
            <w:bottom w:val="none" w:sz="0" w:space="0" w:color="auto"/>
            <w:right w:val="none" w:sz="0" w:space="0" w:color="auto"/>
          </w:divBdr>
        </w:div>
        <w:div w:id="1416708907">
          <w:marLeft w:val="432"/>
          <w:marRight w:val="0"/>
          <w:marTop w:val="101"/>
          <w:marBottom w:val="101"/>
          <w:divBdr>
            <w:top w:val="none" w:sz="0" w:space="0" w:color="auto"/>
            <w:left w:val="none" w:sz="0" w:space="0" w:color="auto"/>
            <w:bottom w:val="none" w:sz="0" w:space="0" w:color="auto"/>
            <w:right w:val="none" w:sz="0" w:space="0" w:color="auto"/>
          </w:divBdr>
        </w:div>
        <w:div w:id="1790273770">
          <w:marLeft w:val="0"/>
          <w:marRight w:val="0"/>
          <w:marTop w:val="101"/>
          <w:marBottom w:val="101"/>
          <w:divBdr>
            <w:top w:val="none" w:sz="0" w:space="0" w:color="auto"/>
            <w:left w:val="none" w:sz="0" w:space="0" w:color="auto"/>
            <w:bottom w:val="none" w:sz="0" w:space="0" w:color="auto"/>
            <w:right w:val="none" w:sz="0" w:space="0" w:color="auto"/>
          </w:divBdr>
        </w:div>
        <w:div w:id="2098822482">
          <w:marLeft w:val="0"/>
          <w:marRight w:val="0"/>
          <w:marTop w:val="101"/>
          <w:marBottom w:val="101"/>
          <w:divBdr>
            <w:top w:val="none" w:sz="0" w:space="0" w:color="auto"/>
            <w:left w:val="none" w:sz="0" w:space="0" w:color="auto"/>
            <w:bottom w:val="none" w:sz="0" w:space="0" w:color="auto"/>
            <w:right w:val="none" w:sz="0" w:space="0" w:color="auto"/>
          </w:divBdr>
        </w:div>
        <w:div w:id="1895851421">
          <w:marLeft w:val="0"/>
          <w:marRight w:val="0"/>
          <w:marTop w:val="101"/>
          <w:marBottom w:val="101"/>
          <w:divBdr>
            <w:top w:val="none" w:sz="0" w:space="0" w:color="auto"/>
            <w:left w:val="none" w:sz="0" w:space="0" w:color="auto"/>
            <w:bottom w:val="none" w:sz="0" w:space="0" w:color="auto"/>
            <w:right w:val="none" w:sz="0" w:space="0" w:color="auto"/>
          </w:divBdr>
        </w:div>
        <w:div w:id="1818305769">
          <w:marLeft w:val="0"/>
          <w:marRight w:val="0"/>
          <w:marTop w:val="101"/>
          <w:marBottom w:val="101"/>
          <w:divBdr>
            <w:top w:val="none" w:sz="0" w:space="0" w:color="auto"/>
            <w:left w:val="none" w:sz="0" w:space="0" w:color="auto"/>
            <w:bottom w:val="none" w:sz="0" w:space="0" w:color="auto"/>
            <w:right w:val="none" w:sz="0" w:space="0" w:color="auto"/>
          </w:divBdr>
        </w:div>
        <w:div w:id="1484659063">
          <w:marLeft w:val="0"/>
          <w:marRight w:val="0"/>
          <w:marTop w:val="0"/>
          <w:marBottom w:val="101"/>
          <w:divBdr>
            <w:top w:val="none" w:sz="0" w:space="0" w:color="auto"/>
            <w:left w:val="none" w:sz="0" w:space="0" w:color="auto"/>
            <w:bottom w:val="none" w:sz="0" w:space="0" w:color="auto"/>
            <w:right w:val="none" w:sz="0" w:space="0" w:color="auto"/>
          </w:divBdr>
        </w:div>
        <w:div w:id="211692543">
          <w:marLeft w:val="0"/>
          <w:marRight w:val="0"/>
          <w:marTop w:val="101"/>
          <w:marBottom w:val="101"/>
          <w:divBdr>
            <w:top w:val="none" w:sz="0" w:space="0" w:color="auto"/>
            <w:left w:val="none" w:sz="0" w:space="0" w:color="auto"/>
            <w:bottom w:val="none" w:sz="0" w:space="0" w:color="auto"/>
            <w:right w:val="none" w:sz="0" w:space="0" w:color="auto"/>
          </w:divBdr>
        </w:div>
        <w:div w:id="2037996543">
          <w:marLeft w:val="0"/>
          <w:marRight w:val="0"/>
          <w:marTop w:val="101"/>
          <w:marBottom w:val="101"/>
          <w:divBdr>
            <w:top w:val="none" w:sz="0" w:space="0" w:color="auto"/>
            <w:left w:val="none" w:sz="0" w:space="0" w:color="auto"/>
            <w:bottom w:val="none" w:sz="0" w:space="0" w:color="auto"/>
            <w:right w:val="none" w:sz="0" w:space="0" w:color="auto"/>
          </w:divBdr>
        </w:div>
        <w:div w:id="1677029151">
          <w:marLeft w:val="0"/>
          <w:marRight w:val="0"/>
          <w:marTop w:val="0"/>
          <w:marBottom w:val="101"/>
          <w:divBdr>
            <w:top w:val="none" w:sz="0" w:space="0" w:color="auto"/>
            <w:left w:val="none" w:sz="0" w:space="0" w:color="auto"/>
            <w:bottom w:val="none" w:sz="0" w:space="0" w:color="auto"/>
            <w:right w:val="none" w:sz="0" w:space="0" w:color="auto"/>
          </w:divBdr>
        </w:div>
        <w:div w:id="2079133625">
          <w:marLeft w:val="0"/>
          <w:marRight w:val="0"/>
          <w:marTop w:val="101"/>
          <w:marBottom w:val="101"/>
          <w:divBdr>
            <w:top w:val="none" w:sz="0" w:space="0" w:color="auto"/>
            <w:left w:val="none" w:sz="0" w:space="0" w:color="auto"/>
            <w:bottom w:val="none" w:sz="0" w:space="0" w:color="auto"/>
            <w:right w:val="none" w:sz="0" w:space="0" w:color="auto"/>
          </w:divBdr>
        </w:div>
        <w:div w:id="943727227">
          <w:marLeft w:val="0"/>
          <w:marRight w:val="0"/>
          <w:marTop w:val="101"/>
          <w:marBottom w:val="101"/>
          <w:divBdr>
            <w:top w:val="none" w:sz="0" w:space="0" w:color="auto"/>
            <w:left w:val="none" w:sz="0" w:space="0" w:color="auto"/>
            <w:bottom w:val="none" w:sz="0" w:space="0" w:color="auto"/>
            <w:right w:val="none" w:sz="0" w:space="0" w:color="auto"/>
          </w:divBdr>
        </w:div>
        <w:div w:id="1222134089">
          <w:marLeft w:val="0"/>
          <w:marRight w:val="0"/>
          <w:marTop w:val="101"/>
          <w:marBottom w:val="101"/>
          <w:divBdr>
            <w:top w:val="none" w:sz="0" w:space="0" w:color="auto"/>
            <w:left w:val="none" w:sz="0" w:space="0" w:color="auto"/>
            <w:bottom w:val="none" w:sz="0" w:space="0" w:color="auto"/>
            <w:right w:val="none" w:sz="0" w:space="0" w:color="auto"/>
          </w:divBdr>
        </w:div>
        <w:div w:id="165748172">
          <w:marLeft w:val="0"/>
          <w:marRight w:val="0"/>
          <w:marTop w:val="101"/>
          <w:marBottom w:val="101"/>
          <w:divBdr>
            <w:top w:val="none" w:sz="0" w:space="0" w:color="auto"/>
            <w:left w:val="none" w:sz="0" w:space="0" w:color="auto"/>
            <w:bottom w:val="none" w:sz="0" w:space="0" w:color="auto"/>
            <w:right w:val="none" w:sz="0" w:space="0" w:color="auto"/>
          </w:divBdr>
        </w:div>
        <w:div w:id="890962659">
          <w:marLeft w:val="432"/>
          <w:marRight w:val="0"/>
          <w:marTop w:val="101"/>
          <w:marBottom w:val="101"/>
          <w:divBdr>
            <w:top w:val="none" w:sz="0" w:space="0" w:color="auto"/>
            <w:left w:val="none" w:sz="0" w:space="0" w:color="auto"/>
            <w:bottom w:val="none" w:sz="0" w:space="0" w:color="auto"/>
            <w:right w:val="none" w:sz="0" w:space="0" w:color="auto"/>
          </w:divBdr>
        </w:div>
        <w:div w:id="964852697">
          <w:marLeft w:val="432"/>
          <w:marRight w:val="0"/>
          <w:marTop w:val="101"/>
          <w:marBottom w:val="101"/>
          <w:divBdr>
            <w:top w:val="none" w:sz="0" w:space="0" w:color="auto"/>
            <w:left w:val="none" w:sz="0" w:space="0" w:color="auto"/>
            <w:bottom w:val="none" w:sz="0" w:space="0" w:color="auto"/>
            <w:right w:val="none" w:sz="0" w:space="0" w:color="auto"/>
          </w:divBdr>
        </w:div>
        <w:div w:id="1795251036">
          <w:marLeft w:val="432"/>
          <w:marRight w:val="0"/>
          <w:marTop w:val="101"/>
          <w:marBottom w:val="101"/>
          <w:divBdr>
            <w:top w:val="none" w:sz="0" w:space="0" w:color="auto"/>
            <w:left w:val="none" w:sz="0" w:space="0" w:color="auto"/>
            <w:bottom w:val="none" w:sz="0" w:space="0" w:color="auto"/>
            <w:right w:val="none" w:sz="0" w:space="0" w:color="auto"/>
          </w:divBdr>
        </w:div>
        <w:div w:id="44378203">
          <w:marLeft w:val="432"/>
          <w:marRight w:val="0"/>
          <w:marTop w:val="101"/>
          <w:marBottom w:val="101"/>
          <w:divBdr>
            <w:top w:val="none" w:sz="0" w:space="0" w:color="auto"/>
            <w:left w:val="none" w:sz="0" w:space="0" w:color="auto"/>
            <w:bottom w:val="none" w:sz="0" w:space="0" w:color="auto"/>
            <w:right w:val="none" w:sz="0" w:space="0" w:color="auto"/>
          </w:divBdr>
        </w:div>
        <w:div w:id="1308709059">
          <w:marLeft w:val="432"/>
          <w:marRight w:val="0"/>
          <w:marTop w:val="101"/>
          <w:marBottom w:val="101"/>
          <w:divBdr>
            <w:top w:val="none" w:sz="0" w:space="0" w:color="auto"/>
            <w:left w:val="none" w:sz="0" w:space="0" w:color="auto"/>
            <w:bottom w:val="none" w:sz="0" w:space="0" w:color="auto"/>
            <w:right w:val="none" w:sz="0" w:space="0" w:color="auto"/>
          </w:divBdr>
        </w:div>
        <w:div w:id="1763378936">
          <w:marLeft w:val="432"/>
          <w:marRight w:val="0"/>
          <w:marTop w:val="101"/>
          <w:marBottom w:val="101"/>
          <w:divBdr>
            <w:top w:val="none" w:sz="0" w:space="0" w:color="auto"/>
            <w:left w:val="none" w:sz="0" w:space="0" w:color="auto"/>
            <w:bottom w:val="none" w:sz="0" w:space="0" w:color="auto"/>
            <w:right w:val="none" w:sz="0" w:space="0" w:color="auto"/>
          </w:divBdr>
        </w:div>
        <w:div w:id="1851139802">
          <w:marLeft w:val="0"/>
          <w:marRight w:val="0"/>
          <w:marTop w:val="101"/>
          <w:marBottom w:val="101"/>
          <w:divBdr>
            <w:top w:val="none" w:sz="0" w:space="0" w:color="auto"/>
            <w:left w:val="none" w:sz="0" w:space="0" w:color="auto"/>
            <w:bottom w:val="none" w:sz="0" w:space="0" w:color="auto"/>
            <w:right w:val="none" w:sz="0" w:space="0" w:color="auto"/>
          </w:divBdr>
        </w:div>
        <w:div w:id="283997956">
          <w:marLeft w:val="0"/>
          <w:marRight w:val="0"/>
          <w:marTop w:val="101"/>
          <w:marBottom w:val="101"/>
          <w:divBdr>
            <w:top w:val="none" w:sz="0" w:space="0" w:color="auto"/>
            <w:left w:val="none" w:sz="0" w:space="0" w:color="auto"/>
            <w:bottom w:val="none" w:sz="0" w:space="0" w:color="auto"/>
            <w:right w:val="none" w:sz="0" w:space="0" w:color="auto"/>
          </w:divBdr>
        </w:div>
        <w:div w:id="273371853">
          <w:marLeft w:val="0"/>
          <w:marRight w:val="0"/>
          <w:marTop w:val="101"/>
          <w:marBottom w:val="101"/>
          <w:divBdr>
            <w:top w:val="none" w:sz="0" w:space="0" w:color="auto"/>
            <w:left w:val="none" w:sz="0" w:space="0" w:color="auto"/>
            <w:bottom w:val="none" w:sz="0" w:space="0" w:color="auto"/>
            <w:right w:val="none" w:sz="0" w:space="0" w:color="auto"/>
          </w:divBdr>
        </w:div>
        <w:div w:id="460657948">
          <w:marLeft w:val="0"/>
          <w:marRight w:val="0"/>
          <w:marTop w:val="101"/>
          <w:marBottom w:val="101"/>
          <w:divBdr>
            <w:top w:val="none" w:sz="0" w:space="0" w:color="auto"/>
            <w:left w:val="none" w:sz="0" w:space="0" w:color="auto"/>
            <w:bottom w:val="none" w:sz="0" w:space="0" w:color="auto"/>
            <w:right w:val="none" w:sz="0" w:space="0" w:color="auto"/>
          </w:divBdr>
        </w:div>
        <w:div w:id="1980726782">
          <w:marLeft w:val="0"/>
          <w:marRight w:val="0"/>
          <w:marTop w:val="0"/>
          <w:marBottom w:val="101"/>
          <w:divBdr>
            <w:top w:val="none" w:sz="0" w:space="0" w:color="auto"/>
            <w:left w:val="none" w:sz="0" w:space="0" w:color="auto"/>
            <w:bottom w:val="none" w:sz="0" w:space="0" w:color="auto"/>
            <w:right w:val="none" w:sz="0" w:space="0" w:color="auto"/>
          </w:divBdr>
        </w:div>
        <w:div w:id="810290253">
          <w:marLeft w:val="0"/>
          <w:marRight w:val="0"/>
          <w:marTop w:val="101"/>
          <w:marBottom w:val="101"/>
          <w:divBdr>
            <w:top w:val="none" w:sz="0" w:space="0" w:color="auto"/>
            <w:left w:val="none" w:sz="0" w:space="0" w:color="auto"/>
            <w:bottom w:val="none" w:sz="0" w:space="0" w:color="auto"/>
            <w:right w:val="none" w:sz="0" w:space="0" w:color="auto"/>
          </w:divBdr>
        </w:div>
        <w:div w:id="1795978835">
          <w:marLeft w:val="0"/>
          <w:marRight w:val="0"/>
          <w:marTop w:val="101"/>
          <w:marBottom w:val="101"/>
          <w:divBdr>
            <w:top w:val="none" w:sz="0" w:space="0" w:color="auto"/>
            <w:left w:val="none" w:sz="0" w:space="0" w:color="auto"/>
            <w:bottom w:val="none" w:sz="0" w:space="0" w:color="auto"/>
            <w:right w:val="none" w:sz="0" w:space="0" w:color="auto"/>
          </w:divBdr>
        </w:div>
        <w:div w:id="1785424139">
          <w:marLeft w:val="0"/>
          <w:marRight w:val="0"/>
          <w:marTop w:val="0"/>
          <w:marBottom w:val="101"/>
          <w:divBdr>
            <w:top w:val="none" w:sz="0" w:space="0" w:color="auto"/>
            <w:left w:val="none" w:sz="0" w:space="0" w:color="auto"/>
            <w:bottom w:val="none" w:sz="0" w:space="0" w:color="auto"/>
            <w:right w:val="none" w:sz="0" w:space="0" w:color="auto"/>
          </w:divBdr>
        </w:div>
        <w:div w:id="1029718891">
          <w:marLeft w:val="0"/>
          <w:marRight w:val="0"/>
          <w:marTop w:val="101"/>
          <w:marBottom w:val="101"/>
          <w:divBdr>
            <w:top w:val="none" w:sz="0" w:space="0" w:color="auto"/>
            <w:left w:val="none" w:sz="0" w:space="0" w:color="auto"/>
            <w:bottom w:val="none" w:sz="0" w:space="0" w:color="auto"/>
            <w:right w:val="none" w:sz="0" w:space="0" w:color="auto"/>
          </w:divBdr>
        </w:div>
        <w:div w:id="1964992074">
          <w:marLeft w:val="0"/>
          <w:marRight w:val="0"/>
          <w:marTop w:val="101"/>
          <w:marBottom w:val="101"/>
          <w:divBdr>
            <w:top w:val="none" w:sz="0" w:space="0" w:color="auto"/>
            <w:left w:val="none" w:sz="0" w:space="0" w:color="auto"/>
            <w:bottom w:val="none" w:sz="0" w:space="0" w:color="auto"/>
            <w:right w:val="none" w:sz="0" w:space="0" w:color="auto"/>
          </w:divBdr>
        </w:div>
        <w:div w:id="1186676813">
          <w:marLeft w:val="0"/>
          <w:marRight w:val="0"/>
          <w:marTop w:val="101"/>
          <w:marBottom w:val="101"/>
          <w:divBdr>
            <w:top w:val="none" w:sz="0" w:space="0" w:color="auto"/>
            <w:left w:val="none" w:sz="0" w:space="0" w:color="auto"/>
            <w:bottom w:val="none" w:sz="0" w:space="0" w:color="auto"/>
            <w:right w:val="none" w:sz="0" w:space="0" w:color="auto"/>
          </w:divBdr>
        </w:div>
        <w:div w:id="1638340169">
          <w:marLeft w:val="0"/>
          <w:marRight w:val="0"/>
          <w:marTop w:val="101"/>
          <w:marBottom w:val="101"/>
          <w:divBdr>
            <w:top w:val="none" w:sz="0" w:space="0" w:color="auto"/>
            <w:left w:val="none" w:sz="0" w:space="0" w:color="auto"/>
            <w:bottom w:val="none" w:sz="0" w:space="0" w:color="auto"/>
            <w:right w:val="none" w:sz="0" w:space="0" w:color="auto"/>
          </w:divBdr>
        </w:div>
        <w:div w:id="255090855">
          <w:marLeft w:val="0"/>
          <w:marRight w:val="0"/>
          <w:marTop w:val="101"/>
          <w:marBottom w:val="101"/>
          <w:divBdr>
            <w:top w:val="none" w:sz="0" w:space="0" w:color="auto"/>
            <w:left w:val="none" w:sz="0" w:space="0" w:color="auto"/>
            <w:bottom w:val="none" w:sz="0" w:space="0" w:color="auto"/>
            <w:right w:val="none" w:sz="0" w:space="0" w:color="auto"/>
          </w:divBdr>
        </w:div>
        <w:div w:id="434709918">
          <w:marLeft w:val="0"/>
          <w:marRight w:val="0"/>
          <w:marTop w:val="101"/>
          <w:marBottom w:val="101"/>
          <w:divBdr>
            <w:top w:val="none" w:sz="0" w:space="0" w:color="auto"/>
            <w:left w:val="none" w:sz="0" w:space="0" w:color="auto"/>
            <w:bottom w:val="none" w:sz="0" w:space="0" w:color="auto"/>
            <w:right w:val="none" w:sz="0" w:space="0" w:color="auto"/>
          </w:divBdr>
        </w:div>
        <w:div w:id="984704302">
          <w:marLeft w:val="0"/>
          <w:marRight w:val="0"/>
          <w:marTop w:val="101"/>
          <w:marBottom w:val="101"/>
          <w:divBdr>
            <w:top w:val="none" w:sz="0" w:space="0" w:color="auto"/>
            <w:left w:val="none" w:sz="0" w:space="0" w:color="auto"/>
            <w:bottom w:val="none" w:sz="0" w:space="0" w:color="auto"/>
            <w:right w:val="none" w:sz="0" w:space="0" w:color="auto"/>
          </w:divBdr>
        </w:div>
        <w:div w:id="981884567">
          <w:marLeft w:val="0"/>
          <w:marRight w:val="0"/>
          <w:marTop w:val="101"/>
          <w:marBottom w:val="101"/>
          <w:divBdr>
            <w:top w:val="none" w:sz="0" w:space="0" w:color="auto"/>
            <w:left w:val="none" w:sz="0" w:space="0" w:color="auto"/>
            <w:bottom w:val="none" w:sz="0" w:space="0" w:color="auto"/>
            <w:right w:val="none" w:sz="0" w:space="0" w:color="auto"/>
          </w:divBdr>
        </w:div>
        <w:div w:id="1997874967">
          <w:marLeft w:val="0"/>
          <w:marRight w:val="0"/>
          <w:marTop w:val="101"/>
          <w:marBottom w:val="101"/>
          <w:divBdr>
            <w:top w:val="none" w:sz="0" w:space="0" w:color="auto"/>
            <w:left w:val="none" w:sz="0" w:space="0" w:color="auto"/>
            <w:bottom w:val="none" w:sz="0" w:space="0" w:color="auto"/>
            <w:right w:val="none" w:sz="0" w:space="0" w:color="auto"/>
          </w:divBdr>
        </w:div>
        <w:div w:id="1132404905">
          <w:marLeft w:val="0"/>
          <w:marRight w:val="0"/>
          <w:marTop w:val="101"/>
          <w:marBottom w:val="101"/>
          <w:divBdr>
            <w:top w:val="none" w:sz="0" w:space="0" w:color="auto"/>
            <w:left w:val="none" w:sz="0" w:space="0" w:color="auto"/>
            <w:bottom w:val="none" w:sz="0" w:space="0" w:color="auto"/>
            <w:right w:val="none" w:sz="0" w:space="0" w:color="auto"/>
          </w:divBdr>
        </w:div>
        <w:div w:id="101608746">
          <w:marLeft w:val="0"/>
          <w:marRight w:val="0"/>
          <w:marTop w:val="101"/>
          <w:marBottom w:val="101"/>
          <w:divBdr>
            <w:top w:val="none" w:sz="0" w:space="0" w:color="auto"/>
            <w:left w:val="none" w:sz="0" w:space="0" w:color="auto"/>
            <w:bottom w:val="none" w:sz="0" w:space="0" w:color="auto"/>
            <w:right w:val="none" w:sz="0" w:space="0" w:color="auto"/>
          </w:divBdr>
        </w:div>
        <w:div w:id="184447697">
          <w:marLeft w:val="0"/>
          <w:marRight w:val="0"/>
          <w:marTop w:val="101"/>
          <w:marBottom w:val="101"/>
          <w:divBdr>
            <w:top w:val="none" w:sz="0" w:space="0" w:color="auto"/>
            <w:left w:val="none" w:sz="0" w:space="0" w:color="auto"/>
            <w:bottom w:val="none" w:sz="0" w:space="0" w:color="auto"/>
            <w:right w:val="none" w:sz="0" w:space="0" w:color="auto"/>
          </w:divBdr>
        </w:div>
        <w:div w:id="1442652564">
          <w:marLeft w:val="0"/>
          <w:marRight w:val="0"/>
          <w:marTop w:val="101"/>
          <w:marBottom w:val="101"/>
          <w:divBdr>
            <w:top w:val="none" w:sz="0" w:space="0" w:color="auto"/>
            <w:left w:val="none" w:sz="0" w:space="0" w:color="auto"/>
            <w:bottom w:val="none" w:sz="0" w:space="0" w:color="auto"/>
            <w:right w:val="none" w:sz="0" w:space="0" w:color="auto"/>
          </w:divBdr>
        </w:div>
        <w:div w:id="1321235209">
          <w:marLeft w:val="0"/>
          <w:marRight w:val="0"/>
          <w:marTop w:val="101"/>
          <w:marBottom w:val="101"/>
          <w:divBdr>
            <w:top w:val="none" w:sz="0" w:space="0" w:color="auto"/>
            <w:left w:val="none" w:sz="0" w:space="0" w:color="auto"/>
            <w:bottom w:val="none" w:sz="0" w:space="0" w:color="auto"/>
            <w:right w:val="none" w:sz="0" w:space="0" w:color="auto"/>
          </w:divBdr>
        </w:div>
        <w:div w:id="1430614945">
          <w:marLeft w:val="0"/>
          <w:marRight w:val="0"/>
          <w:marTop w:val="101"/>
          <w:marBottom w:val="101"/>
          <w:divBdr>
            <w:top w:val="none" w:sz="0" w:space="0" w:color="auto"/>
            <w:left w:val="none" w:sz="0" w:space="0" w:color="auto"/>
            <w:bottom w:val="none" w:sz="0" w:space="0" w:color="auto"/>
            <w:right w:val="none" w:sz="0" w:space="0" w:color="auto"/>
          </w:divBdr>
        </w:div>
        <w:div w:id="195896164">
          <w:marLeft w:val="0"/>
          <w:marRight w:val="0"/>
          <w:marTop w:val="101"/>
          <w:marBottom w:val="101"/>
          <w:divBdr>
            <w:top w:val="none" w:sz="0" w:space="0" w:color="auto"/>
            <w:left w:val="none" w:sz="0" w:space="0" w:color="auto"/>
            <w:bottom w:val="none" w:sz="0" w:space="0" w:color="auto"/>
            <w:right w:val="none" w:sz="0" w:space="0" w:color="auto"/>
          </w:divBdr>
        </w:div>
        <w:div w:id="1220704817">
          <w:marLeft w:val="0"/>
          <w:marRight w:val="0"/>
          <w:marTop w:val="101"/>
          <w:marBottom w:val="101"/>
          <w:divBdr>
            <w:top w:val="none" w:sz="0" w:space="0" w:color="auto"/>
            <w:left w:val="none" w:sz="0" w:space="0" w:color="auto"/>
            <w:bottom w:val="none" w:sz="0" w:space="0" w:color="auto"/>
            <w:right w:val="none" w:sz="0" w:space="0" w:color="auto"/>
          </w:divBdr>
        </w:div>
        <w:div w:id="866135883">
          <w:marLeft w:val="0"/>
          <w:marRight w:val="0"/>
          <w:marTop w:val="0"/>
          <w:marBottom w:val="101"/>
          <w:divBdr>
            <w:top w:val="none" w:sz="0" w:space="0" w:color="auto"/>
            <w:left w:val="none" w:sz="0" w:space="0" w:color="auto"/>
            <w:bottom w:val="none" w:sz="0" w:space="0" w:color="auto"/>
            <w:right w:val="none" w:sz="0" w:space="0" w:color="auto"/>
          </w:divBdr>
        </w:div>
        <w:div w:id="1939369979">
          <w:marLeft w:val="0"/>
          <w:marRight w:val="0"/>
          <w:marTop w:val="0"/>
          <w:marBottom w:val="101"/>
          <w:divBdr>
            <w:top w:val="none" w:sz="0" w:space="0" w:color="auto"/>
            <w:left w:val="none" w:sz="0" w:space="0" w:color="auto"/>
            <w:bottom w:val="none" w:sz="0" w:space="0" w:color="auto"/>
            <w:right w:val="none" w:sz="0" w:space="0" w:color="auto"/>
          </w:divBdr>
        </w:div>
        <w:div w:id="296227111">
          <w:marLeft w:val="0"/>
          <w:marRight w:val="0"/>
          <w:marTop w:val="101"/>
          <w:marBottom w:val="80"/>
          <w:divBdr>
            <w:top w:val="none" w:sz="0" w:space="0" w:color="auto"/>
            <w:left w:val="none" w:sz="0" w:space="0" w:color="auto"/>
            <w:bottom w:val="none" w:sz="0" w:space="0" w:color="auto"/>
            <w:right w:val="none" w:sz="0" w:space="0" w:color="auto"/>
          </w:divBdr>
        </w:div>
        <w:div w:id="99035250">
          <w:marLeft w:val="0"/>
          <w:marRight w:val="0"/>
          <w:marTop w:val="0"/>
          <w:marBottom w:val="80"/>
          <w:divBdr>
            <w:top w:val="none" w:sz="0" w:space="0" w:color="auto"/>
            <w:left w:val="none" w:sz="0" w:space="0" w:color="auto"/>
            <w:bottom w:val="none" w:sz="0" w:space="0" w:color="auto"/>
            <w:right w:val="none" w:sz="0" w:space="0" w:color="auto"/>
          </w:divBdr>
        </w:div>
        <w:div w:id="881097172">
          <w:marLeft w:val="0"/>
          <w:marRight w:val="0"/>
          <w:marTop w:val="0"/>
          <w:marBottom w:val="80"/>
          <w:divBdr>
            <w:top w:val="none" w:sz="0" w:space="0" w:color="auto"/>
            <w:left w:val="none" w:sz="0" w:space="0" w:color="auto"/>
            <w:bottom w:val="none" w:sz="0" w:space="0" w:color="auto"/>
            <w:right w:val="none" w:sz="0" w:space="0" w:color="auto"/>
          </w:divBdr>
        </w:div>
        <w:div w:id="1866358610">
          <w:marLeft w:val="648"/>
          <w:marRight w:val="0"/>
          <w:marTop w:val="0"/>
          <w:marBottom w:val="80"/>
          <w:divBdr>
            <w:top w:val="none" w:sz="0" w:space="0" w:color="auto"/>
            <w:left w:val="none" w:sz="0" w:space="0" w:color="auto"/>
            <w:bottom w:val="none" w:sz="0" w:space="0" w:color="auto"/>
            <w:right w:val="none" w:sz="0" w:space="0" w:color="auto"/>
          </w:divBdr>
        </w:div>
        <w:div w:id="1806850119">
          <w:marLeft w:val="648"/>
          <w:marRight w:val="0"/>
          <w:marTop w:val="0"/>
          <w:marBottom w:val="80"/>
          <w:divBdr>
            <w:top w:val="none" w:sz="0" w:space="0" w:color="auto"/>
            <w:left w:val="none" w:sz="0" w:space="0" w:color="auto"/>
            <w:bottom w:val="none" w:sz="0" w:space="0" w:color="auto"/>
            <w:right w:val="none" w:sz="0" w:space="0" w:color="auto"/>
          </w:divBdr>
        </w:div>
        <w:div w:id="1129663391">
          <w:marLeft w:val="648"/>
          <w:marRight w:val="0"/>
          <w:marTop w:val="0"/>
          <w:marBottom w:val="80"/>
          <w:divBdr>
            <w:top w:val="none" w:sz="0" w:space="0" w:color="auto"/>
            <w:left w:val="none" w:sz="0" w:space="0" w:color="auto"/>
            <w:bottom w:val="none" w:sz="0" w:space="0" w:color="auto"/>
            <w:right w:val="none" w:sz="0" w:space="0" w:color="auto"/>
          </w:divBdr>
        </w:div>
        <w:div w:id="971254571">
          <w:marLeft w:val="648"/>
          <w:marRight w:val="0"/>
          <w:marTop w:val="0"/>
          <w:marBottom w:val="80"/>
          <w:divBdr>
            <w:top w:val="none" w:sz="0" w:space="0" w:color="auto"/>
            <w:left w:val="none" w:sz="0" w:space="0" w:color="auto"/>
            <w:bottom w:val="none" w:sz="0" w:space="0" w:color="auto"/>
            <w:right w:val="none" w:sz="0" w:space="0" w:color="auto"/>
          </w:divBdr>
        </w:div>
        <w:div w:id="354842453">
          <w:marLeft w:val="0"/>
          <w:marRight w:val="0"/>
          <w:marTop w:val="0"/>
          <w:marBottom w:val="80"/>
          <w:divBdr>
            <w:top w:val="none" w:sz="0" w:space="0" w:color="auto"/>
            <w:left w:val="none" w:sz="0" w:space="0" w:color="auto"/>
            <w:bottom w:val="none" w:sz="0" w:space="0" w:color="auto"/>
            <w:right w:val="none" w:sz="0" w:space="0" w:color="auto"/>
          </w:divBdr>
        </w:div>
        <w:div w:id="816610579">
          <w:marLeft w:val="0"/>
          <w:marRight w:val="0"/>
          <w:marTop w:val="0"/>
          <w:marBottom w:val="80"/>
          <w:divBdr>
            <w:top w:val="none" w:sz="0" w:space="0" w:color="auto"/>
            <w:left w:val="none" w:sz="0" w:space="0" w:color="auto"/>
            <w:bottom w:val="none" w:sz="0" w:space="0" w:color="auto"/>
            <w:right w:val="none" w:sz="0" w:space="0" w:color="auto"/>
          </w:divBdr>
        </w:div>
        <w:div w:id="1672679391">
          <w:marLeft w:val="0"/>
          <w:marRight w:val="0"/>
          <w:marTop w:val="24"/>
          <w:marBottom w:val="24"/>
          <w:divBdr>
            <w:top w:val="none" w:sz="0" w:space="0" w:color="auto"/>
            <w:left w:val="none" w:sz="0" w:space="0" w:color="auto"/>
            <w:bottom w:val="none" w:sz="0" w:space="0" w:color="auto"/>
            <w:right w:val="none" w:sz="0" w:space="0" w:color="auto"/>
          </w:divBdr>
        </w:div>
        <w:div w:id="1560435413">
          <w:marLeft w:val="0"/>
          <w:marRight w:val="0"/>
          <w:marTop w:val="24"/>
          <w:marBottom w:val="24"/>
          <w:divBdr>
            <w:top w:val="none" w:sz="0" w:space="0" w:color="auto"/>
            <w:left w:val="none" w:sz="0" w:space="0" w:color="auto"/>
            <w:bottom w:val="none" w:sz="0" w:space="0" w:color="auto"/>
            <w:right w:val="none" w:sz="0" w:space="0" w:color="auto"/>
          </w:divBdr>
        </w:div>
        <w:div w:id="910773210">
          <w:marLeft w:val="0"/>
          <w:marRight w:val="0"/>
          <w:marTop w:val="24"/>
          <w:marBottom w:val="24"/>
          <w:divBdr>
            <w:top w:val="none" w:sz="0" w:space="0" w:color="auto"/>
            <w:left w:val="none" w:sz="0" w:space="0" w:color="auto"/>
            <w:bottom w:val="none" w:sz="0" w:space="0" w:color="auto"/>
            <w:right w:val="none" w:sz="0" w:space="0" w:color="auto"/>
          </w:divBdr>
        </w:div>
        <w:div w:id="420681666">
          <w:marLeft w:val="0"/>
          <w:marRight w:val="0"/>
          <w:marTop w:val="24"/>
          <w:marBottom w:val="24"/>
          <w:divBdr>
            <w:top w:val="none" w:sz="0" w:space="0" w:color="auto"/>
            <w:left w:val="none" w:sz="0" w:space="0" w:color="auto"/>
            <w:bottom w:val="none" w:sz="0" w:space="0" w:color="auto"/>
            <w:right w:val="none" w:sz="0" w:space="0" w:color="auto"/>
          </w:divBdr>
        </w:div>
        <w:div w:id="1916940212">
          <w:marLeft w:val="0"/>
          <w:marRight w:val="0"/>
          <w:marTop w:val="24"/>
          <w:marBottom w:val="24"/>
          <w:divBdr>
            <w:top w:val="none" w:sz="0" w:space="0" w:color="auto"/>
            <w:left w:val="none" w:sz="0" w:space="0" w:color="auto"/>
            <w:bottom w:val="none" w:sz="0" w:space="0" w:color="auto"/>
            <w:right w:val="none" w:sz="0" w:space="0" w:color="auto"/>
          </w:divBdr>
        </w:div>
        <w:div w:id="473379452">
          <w:marLeft w:val="0"/>
          <w:marRight w:val="0"/>
          <w:marTop w:val="24"/>
          <w:marBottom w:val="24"/>
          <w:divBdr>
            <w:top w:val="none" w:sz="0" w:space="0" w:color="auto"/>
            <w:left w:val="none" w:sz="0" w:space="0" w:color="auto"/>
            <w:bottom w:val="none" w:sz="0" w:space="0" w:color="auto"/>
            <w:right w:val="none" w:sz="0" w:space="0" w:color="auto"/>
          </w:divBdr>
        </w:div>
        <w:div w:id="1561985027">
          <w:marLeft w:val="0"/>
          <w:marRight w:val="0"/>
          <w:marTop w:val="24"/>
          <w:marBottom w:val="24"/>
          <w:divBdr>
            <w:top w:val="none" w:sz="0" w:space="0" w:color="auto"/>
            <w:left w:val="none" w:sz="0" w:space="0" w:color="auto"/>
            <w:bottom w:val="none" w:sz="0" w:space="0" w:color="auto"/>
            <w:right w:val="none" w:sz="0" w:space="0" w:color="auto"/>
          </w:divBdr>
        </w:div>
        <w:div w:id="2139954868">
          <w:marLeft w:val="0"/>
          <w:marRight w:val="0"/>
          <w:marTop w:val="24"/>
          <w:marBottom w:val="24"/>
          <w:divBdr>
            <w:top w:val="none" w:sz="0" w:space="0" w:color="auto"/>
            <w:left w:val="none" w:sz="0" w:space="0" w:color="auto"/>
            <w:bottom w:val="none" w:sz="0" w:space="0" w:color="auto"/>
            <w:right w:val="none" w:sz="0" w:space="0" w:color="auto"/>
          </w:divBdr>
        </w:div>
        <w:div w:id="1958678965">
          <w:marLeft w:val="0"/>
          <w:marRight w:val="0"/>
          <w:marTop w:val="24"/>
          <w:marBottom w:val="24"/>
          <w:divBdr>
            <w:top w:val="none" w:sz="0" w:space="0" w:color="auto"/>
            <w:left w:val="none" w:sz="0" w:space="0" w:color="auto"/>
            <w:bottom w:val="none" w:sz="0" w:space="0" w:color="auto"/>
            <w:right w:val="none" w:sz="0" w:space="0" w:color="auto"/>
          </w:divBdr>
        </w:div>
        <w:div w:id="1617592168">
          <w:marLeft w:val="0"/>
          <w:marRight w:val="0"/>
          <w:marTop w:val="24"/>
          <w:marBottom w:val="24"/>
          <w:divBdr>
            <w:top w:val="none" w:sz="0" w:space="0" w:color="auto"/>
            <w:left w:val="none" w:sz="0" w:space="0" w:color="auto"/>
            <w:bottom w:val="none" w:sz="0" w:space="0" w:color="auto"/>
            <w:right w:val="none" w:sz="0" w:space="0" w:color="auto"/>
          </w:divBdr>
        </w:div>
        <w:div w:id="1517816183">
          <w:marLeft w:val="0"/>
          <w:marRight w:val="0"/>
          <w:marTop w:val="24"/>
          <w:marBottom w:val="24"/>
          <w:divBdr>
            <w:top w:val="none" w:sz="0" w:space="0" w:color="auto"/>
            <w:left w:val="none" w:sz="0" w:space="0" w:color="auto"/>
            <w:bottom w:val="none" w:sz="0" w:space="0" w:color="auto"/>
            <w:right w:val="none" w:sz="0" w:space="0" w:color="auto"/>
          </w:divBdr>
        </w:div>
        <w:div w:id="559755712">
          <w:marLeft w:val="0"/>
          <w:marRight w:val="0"/>
          <w:marTop w:val="24"/>
          <w:marBottom w:val="24"/>
          <w:divBdr>
            <w:top w:val="none" w:sz="0" w:space="0" w:color="auto"/>
            <w:left w:val="none" w:sz="0" w:space="0" w:color="auto"/>
            <w:bottom w:val="none" w:sz="0" w:space="0" w:color="auto"/>
            <w:right w:val="none" w:sz="0" w:space="0" w:color="auto"/>
          </w:divBdr>
        </w:div>
        <w:div w:id="737635924">
          <w:marLeft w:val="0"/>
          <w:marRight w:val="0"/>
          <w:marTop w:val="24"/>
          <w:marBottom w:val="24"/>
          <w:divBdr>
            <w:top w:val="none" w:sz="0" w:space="0" w:color="auto"/>
            <w:left w:val="none" w:sz="0" w:space="0" w:color="auto"/>
            <w:bottom w:val="none" w:sz="0" w:space="0" w:color="auto"/>
            <w:right w:val="none" w:sz="0" w:space="0" w:color="auto"/>
          </w:divBdr>
        </w:div>
        <w:div w:id="1160268707">
          <w:marLeft w:val="0"/>
          <w:marRight w:val="0"/>
          <w:marTop w:val="24"/>
          <w:marBottom w:val="24"/>
          <w:divBdr>
            <w:top w:val="none" w:sz="0" w:space="0" w:color="auto"/>
            <w:left w:val="none" w:sz="0" w:space="0" w:color="auto"/>
            <w:bottom w:val="none" w:sz="0" w:space="0" w:color="auto"/>
            <w:right w:val="none" w:sz="0" w:space="0" w:color="auto"/>
          </w:divBdr>
        </w:div>
        <w:div w:id="1572811413">
          <w:marLeft w:val="0"/>
          <w:marRight w:val="0"/>
          <w:marTop w:val="24"/>
          <w:marBottom w:val="24"/>
          <w:divBdr>
            <w:top w:val="none" w:sz="0" w:space="0" w:color="auto"/>
            <w:left w:val="none" w:sz="0" w:space="0" w:color="auto"/>
            <w:bottom w:val="none" w:sz="0" w:space="0" w:color="auto"/>
            <w:right w:val="none" w:sz="0" w:space="0" w:color="auto"/>
          </w:divBdr>
        </w:div>
        <w:div w:id="431315808">
          <w:marLeft w:val="0"/>
          <w:marRight w:val="0"/>
          <w:marTop w:val="24"/>
          <w:marBottom w:val="24"/>
          <w:divBdr>
            <w:top w:val="none" w:sz="0" w:space="0" w:color="auto"/>
            <w:left w:val="none" w:sz="0" w:space="0" w:color="auto"/>
            <w:bottom w:val="none" w:sz="0" w:space="0" w:color="auto"/>
            <w:right w:val="none" w:sz="0" w:space="0" w:color="auto"/>
          </w:divBdr>
        </w:div>
        <w:div w:id="511533037">
          <w:marLeft w:val="0"/>
          <w:marRight w:val="0"/>
          <w:marTop w:val="24"/>
          <w:marBottom w:val="24"/>
          <w:divBdr>
            <w:top w:val="none" w:sz="0" w:space="0" w:color="auto"/>
            <w:left w:val="none" w:sz="0" w:space="0" w:color="auto"/>
            <w:bottom w:val="none" w:sz="0" w:space="0" w:color="auto"/>
            <w:right w:val="none" w:sz="0" w:space="0" w:color="auto"/>
          </w:divBdr>
        </w:div>
        <w:div w:id="616252846">
          <w:marLeft w:val="0"/>
          <w:marRight w:val="0"/>
          <w:marTop w:val="24"/>
          <w:marBottom w:val="24"/>
          <w:divBdr>
            <w:top w:val="none" w:sz="0" w:space="0" w:color="auto"/>
            <w:left w:val="none" w:sz="0" w:space="0" w:color="auto"/>
            <w:bottom w:val="none" w:sz="0" w:space="0" w:color="auto"/>
            <w:right w:val="none" w:sz="0" w:space="0" w:color="auto"/>
          </w:divBdr>
        </w:div>
        <w:div w:id="967277463">
          <w:marLeft w:val="0"/>
          <w:marRight w:val="0"/>
          <w:marTop w:val="24"/>
          <w:marBottom w:val="24"/>
          <w:divBdr>
            <w:top w:val="none" w:sz="0" w:space="0" w:color="auto"/>
            <w:left w:val="none" w:sz="0" w:space="0" w:color="auto"/>
            <w:bottom w:val="none" w:sz="0" w:space="0" w:color="auto"/>
            <w:right w:val="none" w:sz="0" w:space="0" w:color="auto"/>
          </w:divBdr>
        </w:div>
        <w:div w:id="1863205099">
          <w:marLeft w:val="0"/>
          <w:marRight w:val="0"/>
          <w:marTop w:val="24"/>
          <w:marBottom w:val="24"/>
          <w:divBdr>
            <w:top w:val="none" w:sz="0" w:space="0" w:color="auto"/>
            <w:left w:val="none" w:sz="0" w:space="0" w:color="auto"/>
            <w:bottom w:val="none" w:sz="0" w:space="0" w:color="auto"/>
            <w:right w:val="none" w:sz="0" w:space="0" w:color="auto"/>
          </w:divBdr>
        </w:div>
        <w:div w:id="554390138">
          <w:marLeft w:val="0"/>
          <w:marRight w:val="0"/>
          <w:marTop w:val="24"/>
          <w:marBottom w:val="24"/>
          <w:divBdr>
            <w:top w:val="none" w:sz="0" w:space="0" w:color="auto"/>
            <w:left w:val="none" w:sz="0" w:space="0" w:color="auto"/>
            <w:bottom w:val="none" w:sz="0" w:space="0" w:color="auto"/>
            <w:right w:val="none" w:sz="0" w:space="0" w:color="auto"/>
          </w:divBdr>
        </w:div>
        <w:div w:id="949894715">
          <w:marLeft w:val="0"/>
          <w:marRight w:val="0"/>
          <w:marTop w:val="24"/>
          <w:marBottom w:val="24"/>
          <w:divBdr>
            <w:top w:val="none" w:sz="0" w:space="0" w:color="auto"/>
            <w:left w:val="none" w:sz="0" w:space="0" w:color="auto"/>
            <w:bottom w:val="none" w:sz="0" w:space="0" w:color="auto"/>
            <w:right w:val="none" w:sz="0" w:space="0" w:color="auto"/>
          </w:divBdr>
        </w:div>
        <w:div w:id="1945723042">
          <w:marLeft w:val="0"/>
          <w:marRight w:val="0"/>
          <w:marTop w:val="24"/>
          <w:marBottom w:val="24"/>
          <w:divBdr>
            <w:top w:val="none" w:sz="0" w:space="0" w:color="auto"/>
            <w:left w:val="none" w:sz="0" w:space="0" w:color="auto"/>
            <w:bottom w:val="none" w:sz="0" w:space="0" w:color="auto"/>
            <w:right w:val="none" w:sz="0" w:space="0" w:color="auto"/>
          </w:divBdr>
        </w:div>
        <w:div w:id="1467431401">
          <w:marLeft w:val="0"/>
          <w:marRight w:val="0"/>
          <w:marTop w:val="24"/>
          <w:marBottom w:val="24"/>
          <w:divBdr>
            <w:top w:val="none" w:sz="0" w:space="0" w:color="auto"/>
            <w:left w:val="none" w:sz="0" w:space="0" w:color="auto"/>
            <w:bottom w:val="none" w:sz="0" w:space="0" w:color="auto"/>
            <w:right w:val="none" w:sz="0" w:space="0" w:color="auto"/>
          </w:divBdr>
        </w:div>
        <w:div w:id="998117895">
          <w:marLeft w:val="0"/>
          <w:marRight w:val="0"/>
          <w:marTop w:val="24"/>
          <w:marBottom w:val="24"/>
          <w:divBdr>
            <w:top w:val="none" w:sz="0" w:space="0" w:color="auto"/>
            <w:left w:val="none" w:sz="0" w:space="0" w:color="auto"/>
            <w:bottom w:val="none" w:sz="0" w:space="0" w:color="auto"/>
            <w:right w:val="none" w:sz="0" w:space="0" w:color="auto"/>
          </w:divBdr>
        </w:div>
        <w:div w:id="536698085">
          <w:marLeft w:val="0"/>
          <w:marRight w:val="0"/>
          <w:marTop w:val="24"/>
          <w:marBottom w:val="24"/>
          <w:divBdr>
            <w:top w:val="none" w:sz="0" w:space="0" w:color="auto"/>
            <w:left w:val="none" w:sz="0" w:space="0" w:color="auto"/>
            <w:bottom w:val="none" w:sz="0" w:space="0" w:color="auto"/>
            <w:right w:val="none" w:sz="0" w:space="0" w:color="auto"/>
          </w:divBdr>
        </w:div>
        <w:div w:id="1629631161">
          <w:marLeft w:val="0"/>
          <w:marRight w:val="0"/>
          <w:marTop w:val="24"/>
          <w:marBottom w:val="24"/>
          <w:divBdr>
            <w:top w:val="none" w:sz="0" w:space="0" w:color="auto"/>
            <w:left w:val="none" w:sz="0" w:space="0" w:color="auto"/>
            <w:bottom w:val="none" w:sz="0" w:space="0" w:color="auto"/>
            <w:right w:val="none" w:sz="0" w:space="0" w:color="auto"/>
          </w:divBdr>
        </w:div>
        <w:div w:id="1805271778">
          <w:marLeft w:val="0"/>
          <w:marRight w:val="0"/>
          <w:marTop w:val="24"/>
          <w:marBottom w:val="24"/>
          <w:divBdr>
            <w:top w:val="none" w:sz="0" w:space="0" w:color="auto"/>
            <w:left w:val="none" w:sz="0" w:space="0" w:color="auto"/>
            <w:bottom w:val="none" w:sz="0" w:space="0" w:color="auto"/>
            <w:right w:val="none" w:sz="0" w:space="0" w:color="auto"/>
          </w:divBdr>
        </w:div>
        <w:div w:id="1666132476">
          <w:marLeft w:val="0"/>
          <w:marRight w:val="0"/>
          <w:marTop w:val="24"/>
          <w:marBottom w:val="24"/>
          <w:divBdr>
            <w:top w:val="none" w:sz="0" w:space="0" w:color="auto"/>
            <w:left w:val="none" w:sz="0" w:space="0" w:color="auto"/>
            <w:bottom w:val="none" w:sz="0" w:space="0" w:color="auto"/>
            <w:right w:val="none" w:sz="0" w:space="0" w:color="auto"/>
          </w:divBdr>
        </w:div>
        <w:div w:id="1014960915">
          <w:marLeft w:val="0"/>
          <w:marRight w:val="0"/>
          <w:marTop w:val="24"/>
          <w:marBottom w:val="24"/>
          <w:divBdr>
            <w:top w:val="none" w:sz="0" w:space="0" w:color="auto"/>
            <w:left w:val="none" w:sz="0" w:space="0" w:color="auto"/>
            <w:bottom w:val="none" w:sz="0" w:space="0" w:color="auto"/>
            <w:right w:val="none" w:sz="0" w:space="0" w:color="auto"/>
          </w:divBdr>
        </w:div>
        <w:div w:id="1595211880">
          <w:marLeft w:val="0"/>
          <w:marRight w:val="0"/>
          <w:marTop w:val="24"/>
          <w:marBottom w:val="24"/>
          <w:divBdr>
            <w:top w:val="none" w:sz="0" w:space="0" w:color="auto"/>
            <w:left w:val="none" w:sz="0" w:space="0" w:color="auto"/>
            <w:bottom w:val="none" w:sz="0" w:space="0" w:color="auto"/>
            <w:right w:val="none" w:sz="0" w:space="0" w:color="auto"/>
          </w:divBdr>
        </w:div>
        <w:div w:id="499854690">
          <w:marLeft w:val="0"/>
          <w:marRight w:val="0"/>
          <w:marTop w:val="24"/>
          <w:marBottom w:val="24"/>
          <w:divBdr>
            <w:top w:val="none" w:sz="0" w:space="0" w:color="auto"/>
            <w:left w:val="none" w:sz="0" w:space="0" w:color="auto"/>
            <w:bottom w:val="none" w:sz="0" w:space="0" w:color="auto"/>
            <w:right w:val="none" w:sz="0" w:space="0" w:color="auto"/>
          </w:divBdr>
        </w:div>
        <w:div w:id="297607400">
          <w:marLeft w:val="0"/>
          <w:marRight w:val="0"/>
          <w:marTop w:val="24"/>
          <w:marBottom w:val="24"/>
          <w:divBdr>
            <w:top w:val="none" w:sz="0" w:space="0" w:color="auto"/>
            <w:left w:val="none" w:sz="0" w:space="0" w:color="auto"/>
            <w:bottom w:val="none" w:sz="0" w:space="0" w:color="auto"/>
            <w:right w:val="none" w:sz="0" w:space="0" w:color="auto"/>
          </w:divBdr>
        </w:div>
        <w:div w:id="148793719">
          <w:marLeft w:val="0"/>
          <w:marRight w:val="0"/>
          <w:marTop w:val="24"/>
          <w:marBottom w:val="24"/>
          <w:divBdr>
            <w:top w:val="none" w:sz="0" w:space="0" w:color="auto"/>
            <w:left w:val="none" w:sz="0" w:space="0" w:color="auto"/>
            <w:bottom w:val="none" w:sz="0" w:space="0" w:color="auto"/>
            <w:right w:val="none" w:sz="0" w:space="0" w:color="auto"/>
          </w:divBdr>
        </w:div>
        <w:div w:id="478767119">
          <w:marLeft w:val="0"/>
          <w:marRight w:val="0"/>
          <w:marTop w:val="24"/>
          <w:marBottom w:val="24"/>
          <w:divBdr>
            <w:top w:val="none" w:sz="0" w:space="0" w:color="auto"/>
            <w:left w:val="none" w:sz="0" w:space="0" w:color="auto"/>
            <w:bottom w:val="none" w:sz="0" w:space="0" w:color="auto"/>
            <w:right w:val="none" w:sz="0" w:space="0" w:color="auto"/>
          </w:divBdr>
        </w:div>
        <w:div w:id="774446723">
          <w:marLeft w:val="0"/>
          <w:marRight w:val="0"/>
          <w:marTop w:val="24"/>
          <w:marBottom w:val="24"/>
          <w:divBdr>
            <w:top w:val="none" w:sz="0" w:space="0" w:color="auto"/>
            <w:left w:val="none" w:sz="0" w:space="0" w:color="auto"/>
            <w:bottom w:val="none" w:sz="0" w:space="0" w:color="auto"/>
            <w:right w:val="none" w:sz="0" w:space="0" w:color="auto"/>
          </w:divBdr>
        </w:div>
        <w:div w:id="230162631">
          <w:marLeft w:val="0"/>
          <w:marRight w:val="0"/>
          <w:marTop w:val="0"/>
          <w:marBottom w:val="80"/>
          <w:divBdr>
            <w:top w:val="none" w:sz="0" w:space="0" w:color="auto"/>
            <w:left w:val="none" w:sz="0" w:space="0" w:color="auto"/>
            <w:bottom w:val="none" w:sz="0" w:space="0" w:color="auto"/>
            <w:right w:val="none" w:sz="0" w:space="0" w:color="auto"/>
          </w:divBdr>
        </w:div>
        <w:div w:id="1754857684">
          <w:marLeft w:val="0"/>
          <w:marRight w:val="0"/>
          <w:marTop w:val="0"/>
          <w:marBottom w:val="80"/>
          <w:divBdr>
            <w:top w:val="none" w:sz="0" w:space="0" w:color="auto"/>
            <w:left w:val="none" w:sz="0" w:space="0" w:color="auto"/>
            <w:bottom w:val="none" w:sz="0" w:space="0" w:color="auto"/>
            <w:right w:val="none" w:sz="0" w:space="0" w:color="auto"/>
          </w:divBdr>
        </w:div>
        <w:div w:id="1308508593">
          <w:marLeft w:val="720"/>
          <w:marRight w:val="0"/>
          <w:marTop w:val="0"/>
          <w:marBottom w:val="80"/>
          <w:divBdr>
            <w:top w:val="none" w:sz="0" w:space="0" w:color="auto"/>
            <w:left w:val="none" w:sz="0" w:space="0" w:color="auto"/>
            <w:bottom w:val="none" w:sz="0" w:space="0" w:color="auto"/>
            <w:right w:val="none" w:sz="0" w:space="0" w:color="auto"/>
          </w:divBdr>
        </w:div>
        <w:div w:id="1108430733">
          <w:marLeft w:val="0"/>
          <w:marRight w:val="0"/>
          <w:marTop w:val="24"/>
          <w:marBottom w:val="24"/>
          <w:divBdr>
            <w:top w:val="none" w:sz="0" w:space="0" w:color="auto"/>
            <w:left w:val="none" w:sz="0" w:space="0" w:color="auto"/>
            <w:bottom w:val="none" w:sz="0" w:space="0" w:color="auto"/>
            <w:right w:val="none" w:sz="0" w:space="0" w:color="auto"/>
          </w:divBdr>
        </w:div>
        <w:div w:id="2096628417">
          <w:marLeft w:val="0"/>
          <w:marRight w:val="0"/>
          <w:marTop w:val="24"/>
          <w:marBottom w:val="24"/>
          <w:divBdr>
            <w:top w:val="none" w:sz="0" w:space="0" w:color="auto"/>
            <w:left w:val="none" w:sz="0" w:space="0" w:color="auto"/>
            <w:bottom w:val="none" w:sz="0" w:space="0" w:color="auto"/>
            <w:right w:val="none" w:sz="0" w:space="0" w:color="auto"/>
          </w:divBdr>
        </w:div>
        <w:div w:id="476340285">
          <w:marLeft w:val="0"/>
          <w:marRight w:val="0"/>
          <w:marTop w:val="24"/>
          <w:marBottom w:val="24"/>
          <w:divBdr>
            <w:top w:val="none" w:sz="0" w:space="0" w:color="auto"/>
            <w:left w:val="none" w:sz="0" w:space="0" w:color="auto"/>
            <w:bottom w:val="none" w:sz="0" w:space="0" w:color="auto"/>
            <w:right w:val="none" w:sz="0" w:space="0" w:color="auto"/>
          </w:divBdr>
        </w:div>
        <w:div w:id="738789180">
          <w:marLeft w:val="0"/>
          <w:marRight w:val="0"/>
          <w:marTop w:val="24"/>
          <w:marBottom w:val="24"/>
          <w:divBdr>
            <w:top w:val="none" w:sz="0" w:space="0" w:color="auto"/>
            <w:left w:val="none" w:sz="0" w:space="0" w:color="auto"/>
            <w:bottom w:val="none" w:sz="0" w:space="0" w:color="auto"/>
            <w:right w:val="none" w:sz="0" w:space="0" w:color="auto"/>
          </w:divBdr>
        </w:div>
        <w:div w:id="610628673">
          <w:marLeft w:val="0"/>
          <w:marRight w:val="0"/>
          <w:marTop w:val="24"/>
          <w:marBottom w:val="24"/>
          <w:divBdr>
            <w:top w:val="none" w:sz="0" w:space="0" w:color="auto"/>
            <w:left w:val="none" w:sz="0" w:space="0" w:color="auto"/>
            <w:bottom w:val="none" w:sz="0" w:space="0" w:color="auto"/>
            <w:right w:val="none" w:sz="0" w:space="0" w:color="auto"/>
          </w:divBdr>
        </w:div>
        <w:div w:id="2120946868">
          <w:marLeft w:val="0"/>
          <w:marRight w:val="0"/>
          <w:marTop w:val="24"/>
          <w:marBottom w:val="24"/>
          <w:divBdr>
            <w:top w:val="none" w:sz="0" w:space="0" w:color="auto"/>
            <w:left w:val="none" w:sz="0" w:space="0" w:color="auto"/>
            <w:bottom w:val="none" w:sz="0" w:space="0" w:color="auto"/>
            <w:right w:val="none" w:sz="0" w:space="0" w:color="auto"/>
          </w:divBdr>
        </w:div>
        <w:div w:id="1542472202">
          <w:marLeft w:val="0"/>
          <w:marRight w:val="0"/>
          <w:marTop w:val="24"/>
          <w:marBottom w:val="24"/>
          <w:divBdr>
            <w:top w:val="none" w:sz="0" w:space="0" w:color="auto"/>
            <w:left w:val="none" w:sz="0" w:space="0" w:color="auto"/>
            <w:bottom w:val="none" w:sz="0" w:space="0" w:color="auto"/>
            <w:right w:val="none" w:sz="0" w:space="0" w:color="auto"/>
          </w:divBdr>
        </w:div>
        <w:div w:id="585959692">
          <w:marLeft w:val="0"/>
          <w:marRight w:val="0"/>
          <w:marTop w:val="24"/>
          <w:marBottom w:val="24"/>
          <w:divBdr>
            <w:top w:val="none" w:sz="0" w:space="0" w:color="auto"/>
            <w:left w:val="none" w:sz="0" w:space="0" w:color="auto"/>
            <w:bottom w:val="none" w:sz="0" w:space="0" w:color="auto"/>
            <w:right w:val="none" w:sz="0" w:space="0" w:color="auto"/>
          </w:divBdr>
        </w:div>
        <w:div w:id="531844655">
          <w:marLeft w:val="0"/>
          <w:marRight w:val="0"/>
          <w:marTop w:val="24"/>
          <w:marBottom w:val="24"/>
          <w:divBdr>
            <w:top w:val="none" w:sz="0" w:space="0" w:color="auto"/>
            <w:left w:val="none" w:sz="0" w:space="0" w:color="auto"/>
            <w:bottom w:val="none" w:sz="0" w:space="0" w:color="auto"/>
            <w:right w:val="none" w:sz="0" w:space="0" w:color="auto"/>
          </w:divBdr>
        </w:div>
        <w:div w:id="58604229">
          <w:marLeft w:val="0"/>
          <w:marRight w:val="0"/>
          <w:marTop w:val="24"/>
          <w:marBottom w:val="24"/>
          <w:divBdr>
            <w:top w:val="none" w:sz="0" w:space="0" w:color="auto"/>
            <w:left w:val="none" w:sz="0" w:space="0" w:color="auto"/>
            <w:bottom w:val="none" w:sz="0" w:space="0" w:color="auto"/>
            <w:right w:val="none" w:sz="0" w:space="0" w:color="auto"/>
          </w:divBdr>
        </w:div>
        <w:div w:id="774248099">
          <w:marLeft w:val="0"/>
          <w:marRight w:val="0"/>
          <w:marTop w:val="24"/>
          <w:marBottom w:val="24"/>
          <w:divBdr>
            <w:top w:val="none" w:sz="0" w:space="0" w:color="auto"/>
            <w:left w:val="none" w:sz="0" w:space="0" w:color="auto"/>
            <w:bottom w:val="none" w:sz="0" w:space="0" w:color="auto"/>
            <w:right w:val="none" w:sz="0" w:space="0" w:color="auto"/>
          </w:divBdr>
        </w:div>
        <w:div w:id="1777360988">
          <w:marLeft w:val="0"/>
          <w:marRight w:val="0"/>
          <w:marTop w:val="24"/>
          <w:marBottom w:val="24"/>
          <w:divBdr>
            <w:top w:val="none" w:sz="0" w:space="0" w:color="auto"/>
            <w:left w:val="none" w:sz="0" w:space="0" w:color="auto"/>
            <w:bottom w:val="none" w:sz="0" w:space="0" w:color="auto"/>
            <w:right w:val="none" w:sz="0" w:space="0" w:color="auto"/>
          </w:divBdr>
        </w:div>
        <w:div w:id="1426026553">
          <w:marLeft w:val="0"/>
          <w:marRight w:val="0"/>
          <w:marTop w:val="24"/>
          <w:marBottom w:val="24"/>
          <w:divBdr>
            <w:top w:val="none" w:sz="0" w:space="0" w:color="auto"/>
            <w:left w:val="none" w:sz="0" w:space="0" w:color="auto"/>
            <w:bottom w:val="none" w:sz="0" w:space="0" w:color="auto"/>
            <w:right w:val="none" w:sz="0" w:space="0" w:color="auto"/>
          </w:divBdr>
        </w:div>
        <w:div w:id="1412237432">
          <w:marLeft w:val="0"/>
          <w:marRight w:val="0"/>
          <w:marTop w:val="24"/>
          <w:marBottom w:val="24"/>
          <w:divBdr>
            <w:top w:val="none" w:sz="0" w:space="0" w:color="auto"/>
            <w:left w:val="none" w:sz="0" w:space="0" w:color="auto"/>
            <w:bottom w:val="none" w:sz="0" w:space="0" w:color="auto"/>
            <w:right w:val="none" w:sz="0" w:space="0" w:color="auto"/>
          </w:divBdr>
        </w:div>
        <w:div w:id="2094741174">
          <w:marLeft w:val="0"/>
          <w:marRight w:val="0"/>
          <w:marTop w:val="24"/>
          <w:marBottom w:val="24"/>
          <w:divBdr>
            <w:top w:val="none" w:sz="0" w:space="0" w:color="auto"/>
            <w:left w:val="none" w:sz="0" w:space="0" w:color="auto"/>
            <w:bottom w:val="none" w:sz="0" w:space="0" w:color="auto"/>
            <w:right w:val="none" w:sz="0" w:space="0" w:color="auto"/>
          </w:divBdr>
        </w:div>
        <w:div w:id="1940217709">
          <w:marLeft w:val="0"/>
          <w:marRight w:val="0"/>
          <w:marTop w:val="24"/>
          <w:marBottom w:val="24"/>
          <w:divBdr>
            <w:top w:val="none" w:sz="0" w:space="0" w:color="auto"/>
            <w:left w:val="none" w:sz="0" w:space="0" w:color="auto"/>
            <w:bottom w:val="none" w:sz="0" w:space="0" w:color="auto"/>
            <w:right w:val="none" w:sz="0" w:space="0" w:color="auto"/>
          </w:divBdr>
        </w:div>
        <w:div w:id="2110814569">
          <w:marLeft w:val="0"/>
          <w:marRight w:val="0"/>
          <w:marTop w:val="24"/>
          <w:marBottom w:val="24"/>
          <w:divBdr>
            <w:top w:val="none" w:sz="0" w:space="0" w:color="auto"/>
            <w:left w:val="none" w:sz="0" w:space="0" w:color="auto"/>
            <w:bottom w:val="none" w:sz="0" w:space="0" w:color="auto"/>
            <w:right w:val="none" w:sz="0" w:space="0" w:color="auto"/>
          </w:divBdr>
        </w:div>
        <w:div w:id="1762793085">
          <w:marLeft w:val="0"/>
          <w:marRight w:val="0"/>
          <w:marTop w:val="24"/>
          <w:marBottom w:val="24"/>
          <w:divBdr>
            <w:top w:val="none" w:sz="0" w:space="0" w:color="auto"/>
            <w:left w:val="none" w:sz="0" w:space="0" w:color="auto"/>
            <w:bottom w:val="none" w:sz="0" w:space="0" w:color="auto"/>
            <w:right w:val="none" w:sz="0" w:space="0" w:color="auto"/>
          </w:divBdr>
        </w:div>
        <w:div w:id="1057051065">
          <w:marLeft w:val="0"/>
          <w:marRight w:val="0"/>
          <w:marTop w:val="24"/>
          <w:marBottom w:val="24"/>
          <w:divBdr>
            <w:top w:val="none" w:sz="0" w:space="0" w:color="auto"/>
            <w:left w:val="none" w:sz="0" w:space="0" w:color="auto"/>
            <w:bottom w:val="none" w:sz="0" w:space="0" w:color="auto"/>
            <w:right w:val="none" w:sz="0" w:space="0" w:color="auto"/>
          </w:divBdr>
        </w:div>
        <w:div w:id="1475561354">
          <w:marLeft w:val="0"/>
          <w:marRight w:val="0"/>
          <w:marTop w:val="24"/>
          <w:marBottom w:val="24"/>
          <w:divBdr>
            <w:top w:val="none" w:sz="0" w:space="0" w:color="auto"/>
            <w:left w:val="none" w:sz="0" w:space="0" w:color="auto"/>
            <w:bottom w:val="none" w:sz="0" w:space="0" w:color="auto"/>
            <w:right w:val="none" w:sz="0" w:space="0" w:color="auto"/>
          </w:divBdr>
        </w:div>
        <w:div w:id="606960362">
          <w:marLeft w:val="0"/>
          <w:marRight w:val="0"/>
          <w:marTop w:val="24"/>
          <w:marBottom w:val="24"/>
          <w:divBdr>
            <w:top w:val="none" w:sz="0" w:space="0" w:color="auto"/>
            <w:left w:val="none" w:sz="0" w:space="0" w:color="auto"/>
            <w:bottom w:val="none" w:sz="0" w:space="0" w:color="auto"/>
            <w:right w:val="none" w:sz="0" w:space="0" w:color="auto"/>
          </w:divBdr>
        </w:div>
        <w:div w:id="228003978">
          <w:marLeft w:val="0"/>
          <w:marRight w:val="0"/>
          <w:marTop w:val="24"/>
          <w:marBottom w:val="24"/>
          <w:divBdr>
            <w:top w:val="none" w:sz="0" w:space="0" w:color="auto"/>
            <w:left w:val="none" w:sz="0" w:space="0" w:color="auto"/>
            <w:bottom w:val="none" w:sz="0" w:space="0" w:color="auto"/>
            <w:right w:val="none" w:sz="0" w:space="0" w:color="auto"/>
          </w:divBdr>
        </w:div>
        <w:div w:id="2046908776">
          <w:marLeft w:val="0"/>
          <w:marRight w:val="0"/>
          <w:marTop w:val="24"/>
          <w:marBottom w:val="24"/>
          <w:divBdr>
            <w:top w:val="none" w:sz="0" w:space="0" w:color="auto"/>
            <w:left w:val="none" w:sz="0" w:space="0" w:color="auto"/>
            <w:bottom w:val="none" w:sz="0" w:space="0" w:color="auto"/>
            <w:right w:val="none" w:sz="0" w:space="0" w:color="auto"/>
          </w:divBdr>
        </w:div>
        <w:div w:id="408964777">
          <w:marLeft w:val="0"/>
          <w:marRight w:val="0"/>
          <w:marTop w:val="24"/>
          <w:marBottom w:val="24"/>
          <w:divBdr>
            <w:top w:val="none" w:sz="0" w:space="0" w:color="auto"/>
            <w:left w:val="none" w:sz="0" w:space="0" w:color="auto"/>
            <w:bottom w:val="none" w:sz="0" w:space="0" w:color="auto"/>
            <w:right w:val="none" w:sz="0" w:space="0" w:color="auto"/>
          </w:divBdr>
        </w:div>
        <w:div w:id="1116292587">
          <w:marLeft w:val="0"/>
          <w:marRight w:val="0"/>
          <w:marTop w:val="24"/>
          <w:marBottom w:val="24"/>
          <w:divBdr>
            <w:top w:val="none" w:sz="0" w:space="0" w:color="auto"/>
            <w:left w:val="none" w:sz="0" w:space="0" w:color="auto"/>
            <w:bottom w:val="none" w:sz="0" w:space="0" w:color="auto"/>
            <w:right w:val="none" w:sz="0" w:space="0" w:color="auto"/>
          </w:divBdr>
        </w:div>
        <w:div w:id="1845315287">
          <w:marLeft w:val="0"/>
          <w:marRight w:val="0"/>
          <w:marTop w:val="24"/>
          <w:marBottom w:val="24"/>
          <w:divBdr>
            <w:top w:val="none" w:sz="0" w:space="0" w:color="auto"/>
            <w:left w:val="none" w:sz="0" w:space="0" w:color="auto"/>
            <w:bottom w:val="none" w:sz="0" w:space="0" w:color="auto"/>
            <w:right w:val="none" w:sz="0" w:space="0" w:color="auto"/>
          </w:divBdr>
        </w:div>
        <w:div w:id="1225943360">
          <w:marLeft w:val="0"/>
          <w:marRight w:val="0"/>
          <w:marTop w:val="24"/>
          <w:marBottom w:val="24"/>
          <w:divBdr>
            <w:top w:val="none" w:sz="0" w:space="0" w:color="auto"/>
            <w:left w:val="none" w:sz="0" w:space="0" w:color="auto"/>
            <w:bottom w:val="none" w:sz="0" w:space="0" w:color="auto"/>
            <w:right w:val="none" w:sz="0" w:space="0" w:color="auto"/>
          </w:divBdr>
        </w:div>
        <w:div w:id="1932351835">
          <w:marLeft w:val="0"/>
          <w:marRight w:val="0"/>
          <w:marTop w:val="24"/>
          <w:marBottom w:val="24"/>
          <w:divBdr>
            <w:top w:val="none" w:sz="0" w:space="0" w:color="auto"/>
            <w:left w:val="none" w:sz="0" w:space="0" w:color="auto"/>
            <w:bottom w:val="none" w:sz="0" w:space="0" w:color="auto"/>
            <w:right w:val="none" w:sz="0" w:space="0" w:color="auto"/>
          </w:divBdr>
        </w:div>
        <w:div w:id="383456281">
          <w:marLeft w:val="0"/>
          <w:marRight w:val="0"/>
          <w:marTop w:val="24"/>
          <w:marBottom w:val="24"/>
          <w:divBdr>
            <w:top w:val="none" w:sz="0" w:space="0" w:color="auto"/>
            <w:left w:val="none" w:sz="0" w:space="0" w:color="auto"/>
            <w:bottom w:val="none" w:sz="0" w:space="0" w:color="auto"/>
            <w:right w:val="none" w:sz="0" w:space="0" w:color="auto"/>
          </w:divBdr>
        </w:div>
        <w:div w:id="516313086">
          <w:marLeft w:val="0"/>
          <w:marRight w:val="0"/>
          <w:marTop w:val="24"/>
          <w:marBottom w:val="24"/>
          <w:divBdr>
            <w:top w:val="none" w:sz="0" w:space="0" w:color="auto"/>
            <w:left w:val="none" w:sz="0" w:space="0" w:color="auto"/>
            <w:bottom w:val="none" w:sz="0" w:space="0" w:color="auto"/>
            <w:right w:val="none" w:sz="0" w:space="0" w:color="auto"/>
          </w:divBdr>
        </w:div>
        <w:div w:id="1726904844">
          <w:marLeft w:val="0"/>
          <w:marRight w:val="0"/>
          <w:marTop w:val="24"/>
          <w:marBottom w:val="24"/>
          <w:divBdr>
            <w:top w:val="none" w:sz="0" w:space="0" w:color="auto"/>
            <w:left w:val="none" w:sz="0" w:space="0" w:color="auto"/>
            <w:bottom w:val="none" w:sz="0" w:space="0" w:color="auto"/>
            <w:right w:val="none" w:sz="0" w:space="0" w:color="auto"/>
          </w:divBdr>
        </w:div>
        <w:div w:id="1292251233">
          <w:marLeft w:val="0"/>
          <w:marRight w:val="0"/>
          <w:marTop w:val="24"/>
          <w:marBottom w:val="24"/>
          <w:divBdr>
            <w:top w:val="none" w:sz="0" w:space="0" w:color="auto"/>
            <w:left w:val="none" w:sz="0" w:space="0" w:color="auto"/>
            <w:bottom w:val="none" w:sz="0" w:space="0" w:color="auto"/>
            <w:right w:val="none" w:sz="0" w:space="0" w:color="auto"/>
          </w:divBdr>
        </w:div>
        <w:div w:id="150219698">
          <w:marLeft w:val="0"/>
          <w:marRight w:val="0"/>
          <w:marTop w:val="24"/>
          <w:marBottom w:val="24"/>
          <w:divBdr>
            <w:top w:val="none" w:sz="0" w:space="0" w:color="auto"/>
            <w:left w:val="none" w:sz="0" w:space="0" w:color="auto"/>
            <w:bottom w:val="none" w:sz="0" w:space="0" w:color="auto"/>
            <w:right w:val="none" w:sz="0" w:space="0" w:color="auto"/>
          </w:divBdr>
        </w:div>
        <w:div w:id="1881740354">
          <w:marLeft w:val="0"/>
          <w:marRight w:val="0"/>
          <w:marTop w:val="24"/>
          <w:marBottom w:val="24"/>
          <w:divBdr>
            <w:top w:val="none" w:sz="0" w:space="0" w:color="auto"/>
            <w:left w:val="none" w:sz="0" w:space="0" w:color="auto"/>
            <w:bottom w:val="none" w:sz="0" w:space="0" w:color="auto"/>
            <w:right w:val="none" w:sz="0" w:space="0" w:color="auto"/>
          </w:divBdr>
        </w:div>
        <w:div w:id="1219364469">
          <w:marLeft w:val="0"/>
          <w:marRight w:val="0"/>
          <w:marTop w:val="24"/>
          <w:marBottom w:val="24"/>
          <w:divBdr>
            <w:top w:val="none" w:sz="0" w:space="0" w:color="auto"/>
            <w:left w:val="none" w:sz="0" w:space="0" w:color="auto"/>
            <w:bottom w:val="none" w:sz="0" w:space="0" w:color="auto"/>
            <w:right w:val="none" w:sz="0" w:space="0" w:color="auto"/>
          </w:divBdr>
        </w:div>
        <w:div w:id="840119289">
          <w:marLeft w:val="0"/>
          <w:marRight w:val="0"/>
          <w:marTop w:val="24"/>
          <w:marBottom w:val="24"/>
          <w:divBdr>
            <w:top w:val="none" w:sz="0" w:space="0" w:color="auto"/>
            <w:left w:val="none" w:sz="0" w:space="0" w:color="auto"/>
            <w:bottom w:val="none" w:sz="0" w:space="0" w:color="auto"/>
            <w:right w:val="none" w:sz="0" w:space="0" w:color="auto"/>
          </w:divBdr>
        </w:div>
        <w:div w:id="1546865278">
          <w:marLeft w:val="0"/>
          <w:marRight w:val="0"/>
          <w:marTop w:val="24"/>
          <w:marBottom w:val="24"/>
          <w:divBdr>
            <w:top w:val="none" w:sz="0" w:space="0" w:color="auto"/>
            <w:left w:val="none" w:sz="0" w:space="0" w:color="auto"/>
            <w:bottom w:val="none" w:sz="0" w:space="0" w:color="auto"/>
            <w:right w:val="none" w:sz="0" w:space="0" w:color="auto"/>
          </w:divBdr>
        </w:div>
        <w:div w:id="1675301623">
          <w:marLeft w:val="0"/>
          <w:marRight w:val="0"/>
          <w:marTop w:val="24"/>
          <w:marBottom w:val="24"/>
          <w:divBdr>
            <w:top w:val="none" w:sz="0" w:space="0" w:color="auto"/>
            <w:left w:val="none" w:sz="0" w:space="0" w:color="auto"/>
            <w:bottom w:val="none" w:sz="0" w:space="0" w:color="auto"/>
            <w:right w:val="none" w:sz="0" w:space="0" w:color="auto"/>
          </w:divBdr>
        </w:div>
        <w:div w:id="620068788">
          <w:marLeft w:val="0"/>
          <w:marRight w:val="0"/>
          <w:marTop w:val="24"/>
          <w:marBottom w:val="24"/>
          <w:divBdr>
            <w:top w:val="none" w:sz="0" w:space="0" w:color="auto"/>
            <w:left w:val="none" w:sz="0" w:space="0" w:color="auto"/>
            <w:bottom w:val="none" w:sz="0" w:space="0" w:color="auto"/>
            <w:right w:val="none" w:sz="0" w:space="0" w:color="auto"/>
          </w:divBdr>
        </w:div>
        <w:div w:id="1225096961">
          <w:marLeft w:val="0"/>
          <w:marRight w:val="0"/>
          <w:marTop w:val="24"/>
          <w:marBottom w:val="24"/>
          <w:divBdr>
            <w:top w:val="none" w:sz="0" w:space="0" w:color="auto"/>
            <w:left w:val="none" w:sz="0" w:space="0" w:color="auto"/>
            <w:bottom w:val="none" w:sz="0" w:space="0" w:color="auto"/>
            <w:right w:val="none" w:sz="0" w:space="0" w:color="auto"/>
          </w:divBdr>
        </w:div>
        <w:div w:id="1834762901">
          <w:marLeft w:val="0"/>
          <w:marRight w:val="0"/>
          <w:marTop w:val="24"/>
          <w:marBottom w:val="24"/>
          <w:divBdr>
            <w:top w:val="none" w:sz="0" w:space="0" w:color="auto"/>
            <w:left w:val="none" w:sz="0" w:space="0" w:color="auto"/>
            <w:bottom w:val="none" w:sz="0" w:space="0" w:color="auto"/>
            <w:right w:val="none" w:sz="0" w:space="0" w:color="auto"/>
          </w:divBdr>
        </w:div>
        <w:div w:id="1828858929">
          <w:marLeft w:val="0"/>
          <w:marRight w:val="0"/>
          <w:marTop w:val="24"/>
          <w:marBottom w:val="24"/>
          <w:divBdr>
            <w:top w:val="none" w:sz="0" w:space="0" w:color="auto"/>
            <w:left w:val="none" w:sz="0" w:space="0" w:color="auto"/>
            <w:bottom w:val="none" w:sz="0" w:space="0" w:color="auto"/>
            <w:right w:val="none" w:sz="0" w:space="0" w:color="auto"/>
          </w:divBdr>
        </w:div>
        <w:div w:id="1656495522">
          <w:marLeft w:val="0"/>
          <w:marRight w:val="0"/>
          <w:marTop w:val="24"/>
          <w:marBottom w:val="24"/>
          <w:divBdr>
            <w:top w:val="none" w:sz="0" w:space="0" w:color="auto"/>
            <w:left w:val="none" w:sz="0" w:space="0" w:color="auto"/>
            <w:bottom w:val="none" w:sz="0" w:space="0" w:color="auto"/>
            <w:right w:val="none" w:sz="0" w:space="0" w:color="auto"/>
          </w:divBdr>
        </w:div>
        <w:div w:id="1753620572">
          <w:marLeft w:val="0"/>
          <w:marRight w:val="0"/>
          <w:marTop w:val="24"/>
          <w:marBottom w:val="24"/>
          <w:divBdr>
            <w:top w:val="none" w:sz="0" w:space="0" w:color="auto"/>
            <w:left w:val="none" w:sz="0" w:space="0" w:color="auto"/>
            <w:bottom w:val="none" w:sz="0" w:space="0" w:color="auto"/>
            <w:right w:val="none" w:sz="0" w:space="0" w:color="auto"/>
          </w:divBdr>
        </w:div>
        <w:div w:id="2007589500">
          <w:marLeft w:val="0"/>
          <w:marRight w:val="0"/>
          <w:marTop w:val="24"/>
          <w:marBottom w:val="24"/>
          <w:divBdr>
            <w:top w:val="none" w:sz="0" w:space="0" w:color="auto"/>
            <w:left w:val="none" w:sz="0" w:space="0" w:color="auto"/>
            <w:bottom w:val="none" w:sz="0" w:space="0" w:color="auto"/>
            <w:right w:val="none" w:sz="0" w:space="0" w:color="auto"/>
          </w:divBdr>
        </w:div>
        <w:div w:id="1121652752">
          <w:marLeft w:val="0"/>
          <w:marRight w:val="0"/>
          <w:marTop w:val="24"/>
          <w:marBottom w:val="24"/>
          <w:divBdr>
            <w:top w:val="none" w:sz="0" w:space="0" w:color="auto"/>
            <w:left w:val="none" w:sz="0" w:space="0" w:color="auto"/>
            <w:bottom w:val="none" w:sz="0" w:space="0" w:color="auto"/>
            <w:right w:val="none" w:sz="0" w:space="0" w:color="auto"/>
          </w:divBdr>
        </w:div>
        <w:div w:id="1191340340">
          <w:marLeft w:val="0"/>
          <w:marRight w:val="0"/>
          <w:marTop w:val="24"/>
          <w:marBottom w:val="24"/>
          <w:divBdr>
            <w:top w:val="none" w:sz="0" w:space="0" w:color="auto"/>
            <w:left w:val="none" w:sz="0" w:space="0" w:color="auto"/>
            <w:bottom w:val="none" w:sz="0" w:space="0" w:color="auto"/>
            <w:right w:val="none" w:sz="0" w:space="0" w:color="auto"/>
          </w:divBdr>
        </w:div>
        <w:div w:id="569924461">
          <w:marLeft w:val="0"/>
          <w:marRight w:val="0"/>
          <w:marTop w:val="24"/>
          <w:marBottom w:val="24"/>
          <w:divBdr>
            <w:top w:val="none" w:sz="0" w:space="0" w:color="auto"/>
            <w:left w:val="none" w:sz="0" w:space="0" w:color="auto"/>
            <w:bottom w:val="none" w:sz="0" w:space="0" w:color="auto"/>
            <w:right w:val="none" w:sz="0" w:space="0" w:color="auto"/>
          </w:divBdr>
        </w:div>
        <w:div w:id="144054315">
          <w:marLeft w:val="0"/>
          <w:marRight w:val="0"/>
          <w:marTop w:val="24"/>
          <w:marBottom w:val="24"/>
          <w:divBdr>
            <w:top w:val="none" w:sz="0" w:space="0" w:color="auto"/>
            <w:left w:val="none" w:sz="0" w:space="0" w:color="auto"/>
            <w:bottom w:val="none" w:sz="0" w:space="0" w:color="auto"/>
            <w:right w:val="none" w:sz="0" w:space="0" w:color="auto"/>
          </w:divBdr>
        </w:div>
        <w:div w:id="886796258">
          <w:marLeft w:val="0"/>
          <w:marRight w:val="0"/>
          <w:marTop w:val="24"/>
          <w:marBottom w:val="24"/>
          <w:divBdr>
            <w:top w:val="none" w:sz="0" w:space="0" w:color="auto"/>
            <w:left w:val="none" w:sz="0" w:space="0" w:color="auto"/>
            <w:bottom w:val="none" w:sz="0" w:space="0" w:color="auto"/>
            <w:right w:val="none" w:sz="0" w:space="0" w:color="auto"/>
          </w:divBdr>
        </w:div>
        <w:div w:id="1767193229">
          <w:marLeft w:val="0"/>
          <w:marRight w:val="0"/>
          <w:marTop w:val="24"/>
          <w:marBottom w:val="24"/>
          <w:divBdr>
            <w:top w:val="none" w:sz="0" w:space="0" w:color="auto"/>
            <w:left w:val="none" w:sz="0" w:space="0" w:color="auto"/>
            <w:bottom w:val="none" w:sz="0" w:space="0" w:color="auto"/>
            <w:right w:val="none" w:sz="0" w:space="0" w:color="auto"/>
          </w:divBdr>
        </w:div>
        <w:div w:id="1574243404">
          <w:marLeft w:val="0"/>
          <w:marRight w:val="0"/>
          <w:marTop w:val="24"/>
          <w:marBottom w:val="24"/>
          <w:divBdr>
            <w:top w:val="none" w:sz="0" w:space="0" w:color="auto"/>
            <w:left w:val="none" w:sz="0" w:space="0" w:color="auto"/>
            <w:bottom w:val="none" w:sz="0" w:space="0" w:color="auto"/>
            <w:right w:val="none" w:sz="0" w:space="0" w:color="auto"/>
          </w:divBdr>
        </w:div>
        <w:div w:id="948314672">
          <w:marLeft w:val="0"/>
          <w:marRight w:val="0"/>
          <w:marTop w:val="24"/>
          <w:marBottom w:val="24"/>
          <w:divBdr>
            <w:top w:val="none" w:sz="0" w:space="0" w:color="auto"/>
            <w:left w:val="none" w:sz="0" w:space="0" w:color="auto"/>
            <w:bottom w:val="none" w:sz="0" w:space="0" w:color="auto"/>
            <w:right w:val="none" w:sz="0" w:space="0" w:color="auto"/>
          </w:divBdr>
        </w:div>
        <w:div w:id="337200489">
          <w:marLeft w:val="0"/>
          <w:marRight w:val="0"/>
          <w:marTop w:val="24"/>
          <w:marBottom w:val="24"/>
          <w:divBdr>
            <w:top w:val="none" w:sz="0" w:space="0" w:color="auto"/>
            <w:left w:val="none" w:sz="0" w:space="0" w:color="auto"/>
            <w:bottom w:val="none" w:sz="0" w:space="0" w:color="auto"/>
            <w:right w:val="none" w:sz="0" w:space="0" w:color="auto"/>
          </w:divBdr>
        </w:div>
        <w:div w:id="1881018833">
          <w:marLeft w:val="0"/>
          <w:marRight w:val="0"/>
          <w:marTop w:val="24"/>
          <w:marBottom w:val="24"/>
          <w:divBdr>
            <w:top w:val="none" w:sz="0" w:space="0" w:color="auto"/>
            <w:left w:val="none" w:sz="0" w:space="0" w:color="auto"/>
            <w:bottom w:val="none" w:sz="0" w:space="0" w:color="auto"/>
            <w:right w:val="none" w:sz="0" w:space="0" w:color="auto"/>
          </w:divBdr>
        </w:div>
        <w:div w:id="2059430077">
          <w:marLeft w:val="0"/>
          <w:marRight w:val="0"/>
          <w:marTop w:val="24"/>
          <w:marBottom w:val="24"/>
          <w:divBdr>
            <w:top w:val="none" w:sz="0" w:space="0" w:color="auto"/>
            <w:left w:val="none" w:sz="0" w:space="0" w:color="auto"/>
            <w:bottom w:val="none" w:sz="0" w:space="0" w:color="auto"/>
            <w:right w:val="none" w:sz="0" w:space="0" w:color="auto"/>
          </w:divBdr>
        </w:div>
        <w:div w:id="1250315156">
          <w:marLeft w:val="0"/>
          <w:marRight w:val="0"/>
          <w:marTop w:val="24"/>
          <w:marBottom w:val="24"/>
          <w:divBdr>
            <w:top w:val="none" w:sz="0" w:space="0" w:color="auto"/>
            <w:left w:val="none" w:sz="0" w:space="0" w:color="auto"/>
            <w:bottom w:val="none" w:sz="0" w:space="0" w:color="auto"/>
            <w:right w:val="none" w:sz="0" w:space="0" w:color="auto"/>
          </w:divBdr>
        </w:div>
        <w:div w:id="393164271">
          <w:marLeft w:val="0"/>
          <w:marRight w:val="0"/>
          <w:marTop w:val="24"/>
          <w:marBottom w:val="24"/>
          <w:divBdr>
            <w:top w:val="none" w:sz="0" w:space="0" w:color="auto"/>
            <w:left w:val="none" w:sz="0" w:space="0" w:color="auto"/>
            <w:bottom w:val="none" w:sz="0" w:space="0" w:color="auto"/>
            <w:right w:val="none" w:sz="0" w:space="0" w:color="auto"/>
          </w:divBdr>
        </w:div>
        <w:div w:id="755248913">
          <w:marLeft w:val="0"/>
          <w:marRight w:val="0"/>
          <w:marTop w:val="24"/>
          <w:marBottom w:val="24"/>
          <w:divBdr>
            <w:top w:val="none" w:sz="0" w:space="0" w:color="auto"/>
            <w:left w:val="none" w:sz="0" w:space="0" w:color="auto"/>
            <w:bottom w:val="none" w:sz="0" w:space="0" w:color="auto"/>
            <w:right w:val="none" w:sz="0" w:space="0" w:color="auto"/>
          </w:divBdr>
        </w:div>
        <w:div w:id="955671871">
          <w:marLeft w:val="0"/>
          <w:marRight w:val="0"/>
          <w:marTop w:val="24"/>
          <w:marBottom w:val="24"/>
          <w:divBdr>
            <w:top w:val="none" w:sz="0" w:space="0" w:color="auto"/>
            <w:left w:val="none" w:sz="0" w:space="0" w:color="auto"/>
            <w:bottom w:val="none" w:sz="0" w:space="0" w:color="auto"/>
            <w:right w:val="none" w:sz="0" w:space="0" w:color="auto"/>
          </w:divBdr>
        </w:div>
        <w:div w:id="1439520152">
          <w:marLeft w:val="0"/>
          <w:marRight w:val="0"/>
          <w:marTop w:val="24"/>
          <w:marBottom w:val="24"/>
          <w:divBdr>
            <w:top w:val="none" w:sz="0" w:space="0" w:color="auto"/>
            <w:left w:val="none" w:sz="0" w:space="0" w:color="auto"/>
            <w:bottom w:val="none" w:sz="0" w:space="0" w:color="auto"/>
            <w:right w:val="none" w:sz="0" w:space="0" w:color="auto"/>
          </w:divBdr>
        </w:div>
        <w:div w:id="1556355244">
          <w:marLeft w:val="0"/>
          <w:marRight w:val="0"/>
          <w:marTop w:val="24"/>
          <w:marBottom w:val="24"/>
          <w:divBdr>
            <w:top w:val="none" w:sz="0" w:space="0" w:color="auto"/>
            <w:left w:val="none" w:sz="0" w:space="0" w:color="auto"/>
            <w:bottom w:val="none" w:sz="0" w:space="0" w:color="auto"/>
            <w:right w:val="none" w:sz="0" w:space="0" w:color="auto"/>
          </w:divBdr>
        </w:div>
        <w:div w:id="443235661">
          <w:marLeft w:val="0"/>
          <w:marRight w:val="0"/>
          <w:marTop w:val="24"/>
          <w:marBottom w:val="24"/>
          <w:divBdr>
            <w:top w:val="none" w:sz="0" w:space="0" w:color="auto"/>
            <w:left w:val="none" w:sz="0" w:space="0" w:color="auto"/>
            <w:bottom w:val="none" w:sz="0" w:space="0" w:color="auto"/>
            <w:right w:val="none" w:sz="0" w:space="0" w:color="auto"/>
          </w:divBdr>
        </w:div>
        <w:div w:id="1158571773">
          <w:marLeft w:val="0"/>
          <w:marRight w:val="0"/>
          <w:marTop w:val="24"/>
          <w:marBottom w:val="24"/>
          <w:divBdr>
            <w:top w:val="none" w:sz="0" w:space="0" w:color="auto"/>
            <w:left w:val="none" w:sz="0" w:space="0" w:color="auto"/>
            <w:bottom w:val="none" w:sz="0" w:space="0" w:color="auto"/>
            <w:right w:val="none" w:sz="0" w:space="0" w:color="auto"/>
          </w:divBdr>
        </w:div>
        <w:div w:id="784664320">
          <w:marLeft w:val="0"/>
          <w:marRight w:val="0"/>
          <w:marTop w:val="24"/>
          <w:marBottom w:val="24"/>
          <w:divBdr>
            <w:top w:val="none" w:sz="0" w:space="0" w:color="auto"/>
            <w:left w:val="none" w:sz="0" w:space="0" w:color="auto"/>
            <w:bottom w:val="none" w:sz="0" w:space="0" w:color="auto"/>
            <w:right w:val="none" w:sz="0" w:space="0" w:color="auto"/>
          </w:divBdr>
        </w:div>
        <w:div w:id="365176442">
          <w:marLeft w:val="0"/>
          <w:marRight w:val="0"/>
          <w:marTop w:val="24"/>
          <w:marBottom w:val="24"/>
          <w:divBdr>
            <w:top w:val="none" w:sz="0" w:space="0" w:color="auto"/>
            <w:left w:val="none" w:sz="0" w:space="0" w:color="auto"/>
            <w:bottom w:val="none" w:sz="0" w:space="0" w:color="auto"/>
            <w:right w:val="none" w:sz="0" w:space="0" w:color="auto"/>
          </w:divBdr>
        </w:div>
        <w:div w:id="849175787">
          <w:marLeft w:val="0"/>
          <w:marRight w:val="0"/>
          <w:marTop w:val="24"/>
          <w:marBottom w:val="24"/>
          <w:divBdr>
            <w:top w:val="none" w:sz="0" w:space="0" w:color="auto"/>
            <w:left w:val="none" w:sz="0" w:space="0" w:color="auto"/>
            <w:bottom w:val="none" w:sz="0" w:space="0" w:color="auto"/>
            <w:right w:val="none" w:sz="0" w:space="0" w:color="auto"/>
          </w:divBdr>
        </w:div>
        <w:div w:id="1049454754">
          <w:marLeft w:val="0"/>
          <w:marRight w:val="0"/>
          <w:marTop w:val="24"/>
          <w:marBottom w:val="24"/>
          <w:divBdr>
            <w:top w:val="none" w:sz="0" w:space="0" w:color="auto"/>
            <w:left w:val="none" w:sz="0" w:space="0" w:color="auto"/>
            <w:bottom w:val="none" w:sz="0" w:space="0" w:color="auto"/>
            <w:right w:val="none" w:sz="0" w:space="0" w:color="auto"/>
          </w:divBdr>
        </w:div>
        <w:div w:id="808547169">
          <w:marLeft w:val="0"/>
          <w:marRight w:val="0"/>
          <w:marTop w:val="24"/>
          <w:marBottom w:val="24"/>
          <w:divBdr>
            <w:top w:val="none" w:sz="0" w:space="0" w:color="auto"/>
            <w:left w:val="none" w:sz="0" w:space="0" w:color="auto"/>
            <w:bottom w:val="none" w:sz="0" w:space="0" w:color="auto"/>
            <w:right w:val="none" w:sz="0" w:space="0" w:color="auto"/>
          </w:divBdr>
        </w:div>
        <w:div w:id="2132548791">
          <w:marLeft w:val="0"/>
          <w:marRight w:val="0"/>
          <w:marTop w:val="24"/>
          <w:marBottom w:val="24"/>
          <w:divBdr>
            <w:top w:val="none" w:sz="0" w:space="0" w:color="auto"/>
            <w:left w:val="none" w:sz="0" w:space="0" w:color="auto"/>
            <w:bottom w:val="none" w:sz="0" w:space="0" w:color="auto"/>
            <w:right w:val="none" w:sz="0" w:space="0" w:color="auto"/>
          </w:divBdr>
        </w:div>
        <w:div w:id="968244344">
          <w:marLeft w:val="0"/>
          <w:marRight w:val="0"/>
          <w:marTop w:val="24"/>
          <w:marBottom w:val="24"/>
          <w:divBdr>
            <w:top w:val="none" w:sz="0" w:space="0" w:color="auto"/>
            <w:left w:val="none" w:sz="0" w:space="0" w:color="auto"/>
            <w:bottom w:val="none" w:sz="0" w:space="0" w:color="auto"/>
            <w:right w:val="none" w:sz="0" w:space="0" w:color="auto"/>
          </w:divBdr>
        </w:div>
        <w:div w:id="1407260481">
          <w:marLeft w:val="0"/>
          <w:marRight w:val="0"/>
          <w:marTop w:val="24"/>
          <w:marBottom w:val="24"/>
          <w:divBdr>
            <w:top w:val="none" w:sz="0" w:space="0" w:color="auto"/>
            <w:left w:val="none" w:sz="0" w:space="0" w:color="auto"/>
            <w:bottom w:val="none" w:sz="0" w:space="0" w:color="auto"/>
            <w:right w:val="none" w:sz="0" w:space="0" w:color="auto"/>
          </w:divBdr>
        </w:div>
        <w:div w:id="237984418">
          <w:marLeft w:val="0"/>
          <w:marRight w:val="0"/>
          <w:marTop w:val="0"/>
          <w:marBottom w:val="80"/>
          <w:divBdr>
            <w:top w:val="none" w:sz="0" w:space="0" w:color="auto"/>
            <w:left w:val="none" w:sz="0" w:space="0" w:color="auto"/>
            <w:bottom w:val="none" w:sz="0" w:space="0" w:color="auto"/>
            <w:right w:val="none" w:sz="0" w:space="0" w:color="auto"/>
          </w:divBdr>
        </w:div>
        <w:div w:id="176164248">
          <w:marLeft w:val="720"/>
          <w:marRight w:val="0"/>
          <w:marTop w:val="0"/>
          <w:marBottom w:val="80"/>
          <w:divBdr>
            <w:top w:val="none" w:sz="0" w:space="0" w:color="auto"/>
            <w:left w:val="none" w:sz="0" w:space="0" w:color="auto"/>
            <w:bottom w:val="none" w:sz="0" w:space="0" w:color="auto"/>
            <w:right w:val="none" w:sz="0" w:space="0" w:color="auto"/>
          </w:divBdr>
        </w:div>
        <w:div w:id="169150357">
          <w:marLeft w:val="0"/>
          <w:marRight w:val="0"/>
          <w:marTop w:val="24"/>
          <w:marBottom w:val="24"/>
          <w:divBdr>
            <w:top w:val="none" w:sz="0" w:space="0" w:color="auto"/>
            <w:left w:val="none" w:sz="0" w:space="0" w:color="auto"/>
            <w:bottom w:val="none" w:sz="0" w:space="0" w:color="auto"/>
            <w:right w:val="none" w:sz="0" w:space="0" w:color="auto"/>
          </w:divBdr>
        </w:div>
        <w:div w:id="1459029700">
          <w:marLeft w:val="0"/>
          <w:marRight w:val="0"/>
          <w:marTop w:val="24"/>
          <w:marBottom w:val="24"/>
          <w:divBdr>
            <w:top w:val="none" w:sz="0" w:space="0" w:color="auto"/>
            <w:left w:val="none" w:sz="0" w:space="0" w:color="auto"/>
            <w:bottom w:val="none" w:sz="0" w:space="0" w:color="auto"/>
            <w:right w:val="none" w:sz="0" w:space="0" w:color="auto"/>
          </w:divBdr>
        </w:div>
        <w:div w:id="78019706">
          <w:marLeft w:val="0"/>
          <w:marRight w:val="0"/>
          <w:marTop w:val="24"/>
          <w:marBottom w:val="24"/>
          <w:divBdr>
            <w:top w:val="none" w:sz="0" w:space="0" w:color="auto"/>
            <w:left w:val="none" w:sz="0" w:space="0" w:color="auto"/>
            <w:bottom w:val="none" w:sz="0" w:space="0" w:color="auto"/>
            <w:right w:val="none" w:sz="0" w:space="0" w:color="auto"/>
          </w:divBdr>
        </w:div>
        <w:div w:id="184250957">
          <w:marLeft w:val="0"/>
          <w:marRight w:val="0"/>
          <w:marTop w:val="24"/>
          <w:marBottom w:val="24"/>
          <w:divBdr>
            <w:top w:val="none" w:sz="0" w:space="0" w:color="auto"/>
            <w:left w:val="none" w:sz="0" w:space="0" w:color="auto"/>
            <w:bottom w:val="none" w:sz="0" w:space="0" w:color="auto"/>
            <w:right w:val="none" w:sz="0" w:space="0" w:color="auto"/>
          </w:divBdr>
        </w:div>
        <w:div w:id="377825945">
          <w:marLeft w:val="0"/>
          <w:marRight w:val="0"/>
          <w:marTop w:val="24"/>
          <w:marBottom w:val="24"/>
          <w:divBdr>
            <w:top w:val="none" w:sz="0" w:space="0" w:color="auto"/>
            <w:left w:val="none" w:sz="0" w:space="0" w:color="auto"/>
            <w:bottom w:val="none" w:sz="0" w:space="0" w:color="auto"/>
            <w:right w:val="none" w:sz="0" w:space="0" w:color="auto"/>
          </w:divBdr>
        </w:div>
        <w:div w:id="1231768588">
          <w:marLeft w:val="0"/>
          <w:marRight w:val="0"/>
          <w:marTop w:val="24"/>
          <w:marBottom w:val="24"/>
          <w:divBdr>
            <w:top w:val="none" w:sz="0" w:space="0" w:color="auto"/>
            <w:left w:val="none" w:sz="0" w:space="0" w:color="auto"/>
            <w:bottom w:val="none" w:sz="0" w:space="0" w:color="auto"/>
            <w:right w:val="none" w:sz="0" w:space="0" w:color="auto"/>
          </w:divBdr>
        </w:div>
        <w:div w:id="341706359">
          <w:marLeft w:val="0"/>
          <w:marRight w:val="0"/>
          <w:marTop w:val="24"/>
          <w:marBottom w:val="24"/>
          <w:divBdr>
            <w:top w:val="none" w:sz="0" w:space="0" w:color="auto"/>
            <w:left w:val="none" w:sz="0" w:space="0" w:color="auto"/>
            <w:bottom w:val="none" w:sz="0" w:space="0" w:color="auto"/>
            <w:right w:val="none" w:sz="0" w:space="0" w:color="auto"/>
          </w:divBdr>
        </w:div>
        <w:div w:id="292715471">
          <w:marLeft w:val="0"/>
          <w:marRight w:val="0"/>
          <w:marTop w:val="24"/>
          <w:marBottom w:val="24"/>
          <w:divBdr>
            <w:top w:val="none" w:sz="0" w:space="0" w:color="auto"/>
            <w:left w:val="none" w:sz="0" w:space="0" w:color="auto"/>
            <w:bottom w:val="none" w:sz="0" w:space="0" w:color="auto"/>
            <w:right w:val="none" w:sz="0" w:space="0" w:color="auto"/>
          </w:divBdr>
        </w:div>
        <w:div w:id="1325207162">
          <w:marLeft w:val="0"/>
          <w:marRight w:val="0"/>
          <w:marTop w:val="24"/>
          <w:marBottom w:val="24"/>
          <w:divBdr>
            <w:top w:val="none" w:sz="0" w:space="0" w:color="auto"/>
            <w:left w:val="none" w:sz="0" w:space="0" w:color="auto"/>
            <w:bottom w:val="none" w:sz="0" w:space="0" w:color="auto"/>
            <w:right w:val="none" w:sz="0" w:space="0" w:color="auto"/>
          </w:divBdr>
        </w:div>
        <w:div w:id="1915121878">
          <w:marLeft w:val="0"/>
          <w:marRight w:val="0"/>
          <w:marTop w:val="24"/>
          <w:marBottom w:val="24"/>
          <w:divBdr>
            <w:top w:val="none" w:sz="0" w:space="0" w:color="auto"/>
            <w:left w:val="none" w:sz="0" w:space="0" w:color="auto"/>
            <w:bottom w:val="none" w:sz="0" w:space="0" w:color="auto"/>
            <w:right w:val="none" w:sz="0" w:space="0" w:color="auto"/>
          </w:divBdr>
        </w:div>
        <w:div w:id="1553273295">
          <w:marLeft w:val="0"/>
          <w:marRight w:val="0"/>
          <w:marTop w:val="24"/>
          <w:marBottom w:val="24"/>
          <w:divBdr>
            <w:top w:val="none" w:sz="0" w:space="0" w:color="auto"/>
            <w:left w:val="none" w:sz="0" w:space="0" w:color="auto"/>
            <w:bottom w:val="none" w:sz="0" w:space="0" w:color="auto"/>
            <w:right w:val="none" w:sz="0" w:space="0" w:color="auto"/>
          </w:divBdr>
        </w:div>
        <w:div w:id="1044448450">
          <w:marLeft w:val="0"/>
          <w:marRight w:val="0"/>
          <w:marTop w:val="24"/>
          <w:marBottom w:val="24"/>
          <w:divBdr>
            <w:top w:val="none" w:sz="0" w:space="0" w:color="auto"/>
            <w:left w:val="none" w:sz="0" w:space="0" w:color="auto"/>
            <w:bottom w:val="none" w:sz="0" w:space="0" w:color="auto"/>
            <w:right w:val="none" w:sz="0" w:space="0" w:color="auto"/>
          </w:divBdr>
        </w:div>
        <w:div w:id="157113114">
          <w:marLeft w:val="0"/>
          <w:marRight w:val="0"/>
          <w:marTop w:val="24"/>
          <w:marBottom w:val="24"/>
          <w:divBdr>
            <w:top w:val="none" w:sz="0" w:space="0" w:color="auto"/>
            <w:left w:val="none" w:sz="0" w:space="0" w:color="auto"/>
            <w:bottom w:val="none" w:sz="0" w:space="0" w:color="auto"/>
            <w:right w:val="none" w:sz="0" w:space="0" w:color="auto"/>
          </w:divBdr>
        </w:div>
        <w:div w:id="413165394">
          <w:marLeft w:val="0"/>
          <w:marRight w:val="0"/>
          <w:marTop w:val="24"/>
          <w:marBottom w:val="24"/>
          <w:divBdr>
            <w:top w:val="none" w:sz="0" w:space="0" w:color="auto"/>
            <w:left w:val="none" w:sz="0" w:space="0" w:color="auto"/>
            <w:bottom w:val="none" w:sz="0" w:space="0" w:color="auto"/>
            <w:right w:val="none" w:sz="0" w:space="0" w:color="auto"/>
          </w:divBdr>
        </w:div>
        <w:div w:id="1764494648">
          <w:marLeft w:val="0"/>
          <w:marRight w:val="0"/>
          <w:marTop w:val="24"/>
          <w:marBottom w:val="24"/>
          <w:divBdr>
            <w:top w:val="none" w:sz="0" w:space="0" w:color="auto"/>
            <w:left w:val="none" w:sz="0" w:space="0" w:color="auto"/>
            <w:bottom w:val="none" w:sz="0" w:space="0" w:color="auto"/>
            <w:right w:val="none" w:sz="0" w:space="0" w:color="auto"/>
          </w:divBdr>
        </w:div>
        <w:div w:id="795149364">
          <w:marLeft w:val="0"/>
          <w:marRight w:val="0"/>
          <w:marTop w:val="24"/>
          <w:marBottom w:val="24"/>
          <w:divBdr>
            <w:top w:val="none" w:sz="0" w:space="0" w:color="auto"/>
            <w:left w:val="none" w:sz="0" w:space="0" w:color="auto"/>
            <w:bottom w:val="none" w:sz="0" w:space="0" w:color="auto"/>
            <w:right w:val="none" w:sz="0" w:space="0" w:color="auto"/>
          </w:divBdr>
        </w:div>
        <w:div w:id="1100833622">
          <w:marLeft w:val="0"/>
          <w:marRight w:val="0"/>
          <w:marTop w:val="24"/>
          <w:marBottom w:val="24"/>
          <w:divBdr>
            <w:top w:val="none" w:sz="0" w:space="0" w:color="auto"/>
            <w:left w:val="none" w:sz="0" w:space="0" w:color="auto"/>
            <w:bottom w:val="none" w:sz="0" w:space="0" w:color="auto"/>
            <w:right w:val="none" w:sz="0" w:space="0" w:color="auto"/>
          </w:divBdr>
        </w:div>
        <w:div w:id="210192481">
          <w:marLeft w:val="0"/>
          <w:marRight w:val="0"/>
          <w:marTop w:val="24"/>
          <w:marBottom w:val="24"/>
          <w:divBdr>
            <w:top w:val="none" w:sz="0" w:space="0" w:color="auto"/>
            <w:left w:val="none" w:sz="0" w:space="0" w:color="auto"/>
            <w:bottom w:val="none" w:sz="0" w:space="0" w:color="auto"/>
            <w:right w:val="none" w:sz="0" w:space="0" w:color="auto"/>
          </w:divBdr>
        </w:div>
        <w:div w:id="1450471183">
          <w:marLeft w:val="0"/>
          <w:marRight w:val="0"/>
          <w:marTop w:val="24"/>
          <w:marBottom w:val="24"/>
          <w:divBdr>
            <w:top w:val="none" w:sz="0" w:space="0" w:color="auto"/>
            <w:left w:val="none" w:sz="0" w:space="0" w:color="auto"/>
            <w:bottom w:val="none" w:sz="0" w:space="0" w:color="auto"/>
            <w:right w:val="none" w:sz="0" w:space="0" w:color="auto"/>
          </w:divBdr>
        </w:div>
        <w:div w:id="1319651451">
          <w:marLeft w:val="0"/>
          <w:marRight w:val="0"/>
          <w:marTop w:val="24"/>
          <w:marBottom w:val="24"/>
          <w:divBdr>
            <w:top w:val="none" w:sz="0" w:space="0" w:color="auto"/>
            <w:left w:val="none" w:sz="0" w:space="0" w:color="auto"/>
            <w:bottom w:val="none" w:sz="0" w:space="0" w:color="auto"/>
            <w:right w:val="none" w:sz="0" w:space="0" w:color="auto"/>
          </w:divBdr>
        </w:div>
        <w:div w:id="726337675">
          <w:marLeft w:val="0"/>
          <w:marRight w:val="0"/>
          <w:marTop w:val="24"/>
          <w:marBottom w:val="24"/>
          <w:divBdr>
            <w:top w:val="none" w:sz="0" w:space="0" w:color="auto"/>
            <w:left w:val="none" w:sz="0" w:space="0" w:color="auto"/>
            <w:bottom w:val="none" w:sz="0" w:space="0" w:color="auto"/>
            <w:right w:val="none" w:sz="0" w:space="0" w:color="auto"/>
          </w:divBdr>
        </w:div>
        <w:div w:id="907767546">
          <w:marLeft w:val="0"/>
          <w:marRight w:val="0"/>
          <w:marTop w:val="24"/>
          <w:marBottom w:val="24"/>
          <w:divBdr>
            <w:top w:val="none" w:sz="0" w:space="0" w:color="auto"/>
            <w:left w:val="none" w:sz="0" w:space="0" w:color="auto"/>
            <w:bottom w:val="none" w:sz="0" w:space="0" w:color="auto"/>
            <w:right w:val="none" w:sz="0" w:space="0" w:color="auto"/>
          </w:divBdr>
        </w:div>
        <w:div w:id="671875576">
          <w:marLeft w:val="0"/>
          <w:marRight w:val="0"/>
          <w:marTop w:val="24"/>
          <w:marBottom w:val="24"/>
          <w:divBdr>
            <w:top w:val="none" w:sz="0" w:space="0" w:color="auto"/>
            <w:left w:val="none" w:sz="0" w:space="0" w:color="auto"/>
            <w:bottom w:val="none" w:sz="0" w:space="0" w:color="auto"/>
            <w:right w:val="none" w:sz="0" w:space="0" w:color="auto"/>
          </w:divBdr>
        </w:div>
        <w:div w:id="173888100">
          <w:marLeft w:val="0"/>
          <w:marRight w:val="0"/>
          <w:marTop w:val="24"/>
          <w:marBottom w:val="24"/>
          <w:divBdr>
            <w:top w:val="none" w:sz="0" w:space="0" w:color="auto"/>
            <w:left w:val="none" w:sz="0" w:space="0" w:color="auto"/>
            <w:bottom w:val="none" w:sz="0" w:space="0" w:color="auto"/>
            <w:right w:val="none" w:sz="0" w:space="0" w:color="auto"/>
          </w:divBdr>
        </w:div>
        <w:div w:id="1574316859">
          <w:marLeft w:val="0"/>
          <w:marRight w:val="0"/>
          <w:marTop w:val="24"/>
          <w:marBottom w:val="24"/>
          <w:divBdr>
            <w:top w:val="none" w:sz="0" w:space="0" w:color="auto"/>
            <w:left w:val="none" w:sz="0" w:space="0" w:color="auto"/>
            <w:bottom w:val="none" w:sz="0" w:space="0" w:color="auto"/>
            <w:right w:val="none" w:sz="0" w:space="0" w:color="auto"/>
          </w:divBdr>
        </w:div>
        <w:div w:id="181944022">
          <w:marLeft w:val="0"/>
          <w:marRight w:val="0"/>
          <w:marTop w:val="24"/>
          <w:marBottom w:val="24"/>
          <w:divBdr>
            <w:top w:val="none" w:sz="0" w:space="0" w:color="auto"/>
            <w:left w:val="none" w:sz="0" w:space="0" w:color="auto"/>
            <w:bottom w:val="none" w:sz="0" w:space="0" w:color="auto"/>
            <w:right w:val="none" w:sz="0" w:space="0" w:color="auto"/>
          </w:divBdr>
        </w:div>
        <w:div w:id="830222297">
          <w:marLeft w:val="0"/>
          <w:marRight w:val="0"/>
          <w:marTop w:val="24"/>
          <w:marBottom w:val="24"/>
          <w:divBdr>
            <w:top w:val="none" w:sz="0" w:space="0" w:color="auto"/>
            <w:left w:val="none" w:sz="0" w:space="0" w:color="auto"/>
            <w:bottom w:val="none" w:sz="0" w:space="0" w:color="auto"/>
            <w:right w:val="none" w:sz="0" w:space="0" w:color="auto"/>
          </w:divBdr>
        </w:div>
        <w:div w:id="878124394">
          <w:marLeft w:val="0"/>
          <w:marRight w:val="0"/>
          <w:marTop w:val="24"/>
          <w:marBottom w:val="24"/>
          <w:divBdr>
            <w:top w:val="none" w:sz="0" w:space="0" w:color="auto"/>
            <w:left w:val="none" w:sz="0" w:space="0" w:color="auto"/>
            <w:bottom w:val="none" w:sz="0" w:space="0" w:color="auto"/>
            <w:right w:val="none" w:sz="0" w:space="0" w:color="auto"/>
          </w:divBdr>
        </w:div>
        <w:div w:id="195430048">
          <w:marLeft w:val="0"/>
          <w:marRight w:val="0"/>
          <w:marTop w:val="24"/>
          <w:marBottom w:val="24"/>
          <w:divBdr>
            <w:top w:val="none" w:sz="0" w:space="0" w:color="auto"/>
            <w:left w:val="none" w:sz="0" w:space="0" w:color="auto"/>
            <w:bottom w:val="none" w:sz="0" w:space="0" w:color="auto"/>
            <w:right w:val="none" w:sz="0" w:space="0" w:color="auto"/>
          </w:divBdr>
        </w:div>
        <w:div w:id="540746774">
          <w:marLeft w:val="0"/>
          <w:marRight w:val="0"/>
          <w:marTop w:val="24"/>
          <w:marBottom w:val="24"/>
          <w:divBdr>
            <w:top w:val="none" w:sz="0" w:space="0" w:color="auto"/>
            <w:left w:val="none" w:sz="0" w:space="0" w:color="auto"/>
            <w:bottom w:val="none" w:sz="0" w:space="0" w:color="auto"/>
            <w:right w:val="none" w:sz="0" w:space="0" w:color="auto"/>
          </w:divBdr>
        </w:div>
        <w:div w:id="1629966230">
          <w:marLeft w:val="0"/>
          <w:marRight w:val="0"/>
          <w:marTop w:val="24"/>
          <w:marBottom w:val="24"/>
          <w:divBdr>
            <w:top w:val="none" w:sz="0" w:space="0" w:color="auto"/>
            <w:left w:val="none" w:sz="0" w:space="0" w:color="auto"/>
            <w:bottom w:val="none" w:sz="0" w:space="0" w:color="auto"/>
            <w:right w:val="none" w:sz="0" w:space="0" w:color="auto"/>
          </w:divBdr>
        </w:div>
        <w:div w:id="1602253177">
          <w:marLeft w:val="0"/>
          <w:marRight w:val="0"/>
          <w:marTop w:val="24"/>
          <w:marBottom w:val="24"/>
          <w:divBdr>
            <w:top w:val="none" w:sz="0" w:space="0" w:color="auto"/>
            <w:left w:val="none" w:sz="0" w:space="0" w:color="auto"/>
            <w:bottom w:val="none" w:sz="0" w:space="0" w:color="auto"/>
            <w:right w:val="none" w:sz="0" w:space="0" w:color="auto"/>
          </w:divBdr>
        </w:div>
        <w:div w:id="1580870278">
          <w:marLeft w:val="0"/>
          <w:marRight w:val="0"/>
          <w:marTop w:val="24"/>
          <w:marBottom w:val="24"/>
          <w:divBdr>
            <w:top w:val="none" w:sz="0" w:space="0" w:color="auto"/>
            <w:left w:val="none" w:sz="0" w:space="0" w:color="auto"/>
            <w:bottom w:val="none" w:sz="0" w:space="0" w:color="auto"/>
            <w:right w:val="none" w:sz="0" w:space="0" w:color="auto"/>
          </w:divBdr>
        </w:div>
        <w:div w:id="2116367789">
          <w:marLeft w:val="0"/>
          <w:marRight w:val="0"/>
          <w:marTop w:val="24"/>
          <w:marBottom w:val="24"/>
          <w:divBdr>
            <w:top w:val="none" w:sz="0" w:space="0" w:color="auto"/>
            <w:left w:val="none" w:sz="0" w:space="0" w:color="auto"/>
            <w:bottom w:val="none" w:sz="0" w:space="0" w:color="auto"/>
            <w:right w:val="none" w:sz="0" w:space="0" w:color="auto"/>
          </w:divBdr>
        </w:div>
        <w:div w:id="1372415128">
          <w:marLeft w:val="0"/>
          <w:marRight w:val="0"/>
          <w:marTop w:val="24"/>
          <w:marBottom w:val="24"/>
          <w:divBdr>
            <w:top w:val="none" w:sz="0" w:space="0" w:color="auto"/>
            <w:left w:val="none" w:sz="0" w:space="0" w:color="auto"/>
            <w:bottom w:val="none" w:sz="0" w:space="0" w:color="auto"/>
            <w:right w:val="none" w:sz="0" w:space="0" w:color="auto"/>
          </w:divBdr>
        </w:div>
        <w:div w:id="1037045401">
          <w:marLeft w:val="0"/>
          <w:marRight w:val="0"/>
          <w:marTop w:val="24"/>
          <w:marBottom w:val="24"/>
          <w:divBdr>
            <w:top w:val="none" w:sz="0" w:space="0" w:color="auto"/>
            <w:left w:val="none" w:sz="0" w:space="0" w:color="auto"/>
            <w:bottom w:val="none" w:sz="0" w:space="0" w:color="auto"/>
            <w:right w:val="none" w:sz="0" w:space="0" w:color="auto"/>
          </w:divBdr>
        </w:div>
        <w:div w:id="819076335">
          <w:marLeft w:val="0"/>
          <w:marRight w:val="0"/>
          <w:marTop w:val="0"/>
          <w:marBottom w:val="80"/>
          <w:divBdr>
            <w:top w:val="none" w:sz="0" w:space="0" w:color="auto"/>
            <w:left w:val="none" w:sz="0" w:space="0" w:color="auto"/>
            <w:bottom w:val="none" w:sz="0" w:space="0" w:color="auto"/>
            <w:right w:val="none" w:sz="0" w:space="0" w:color="auto"/>
          </w:divBdr>
        </w:div>
        <w:div w:id="23794979">
          <w:marLeft w:val="720"/>
          <w:marRight w:val="0"/>
          <w:marTop w:val="0"/>
          <w:marBottom w:val="80"/>
          <w:divBdr>
            <w:top w:val="none" w:sz="0" w:space="0" w:color="auto"/>
            <w:left w:val="none" w:sz="0" w:space="0" w:color="auto"/>
            <w:bottom w:val="none" w:sz="0" w:space="0" w:color="auto"/>
            <w:right w:val="none" w:sz="0" w:space="0" w:color="auto"/>
          </w:divBdr>
        </w:div>
        <w:div w:id="1545098047">
          <w:marLeft w:val="0"/>
          <w:marRight w:val="0"/>
          <w:marTop w:val="24"/>
          <w:marBottom w:val="24"/>
          <w:divBdr>
            <w:top w:val="none" w:sz="0" w:space="0" w:color="auto"/>
            <w:left w:val="none" w:sz="0" w:space="0" w:color="auto"/>
            <w:bottom w:val="none" w:sz="0" w:space="0" w:color="auto"/>
            <w:right w:val="none" w:sz="0" w:space="0" w:color="auto"/>
          </w:divBdr>
        </w:div>
        <w:div w:id="1084304429">
          <w:marLeft w:val="0"/>
          <w:marRight w:val="0"/>
          <w:marTop w:val="24"/>
          <w:marBottom w:val="24"/>
          <w:divBdr>
            <w:top w:val="none" w:sz="0" w:space="0" w:color="auto"/>
            <w:left w:val="none" w:sz="0" w:space="0" w:color="auto"/>
            <w:bottom w:val="none" w:sz="0" w:space="0" w:color="auto"/>
            <w:right w:val="none" w:sz="0" w:space="0" w:color="auto"/>
          </w:divBdr>
        </w:div>
        <w:div w:id="1230725452">
          <w:marLeft w:val="0"/>
          <w:marRight w:val="0"/>
          <w:marTop w:val="24"/>
          <w:marBottom w:val="24"/>
          <w:divBdr>
            <w:top w:val="none" w:sz="0" w:space="0" w:color="auto"/>
            <w:left w:val="none" w:sz="0" w:space="0" w:color="auto"/>
            <w:bottom w:val="none" w:sz="0" w:space="0" w:color="auto"/>
            <w:right w:val="none" w:sz="0" w:space="0" w:color="auto"/>
          </w:divBdr>
        </w:div>
        <w:div w:id="1080248901">
          <w:marLeft w:val="0"/>
          <w:marRight w:val="0"/>
          <w:marTop w:val="24"/>
          <w:marBottom w:val="24"/>
          <w:divBdr>
            <w:top w:val="none" w:sz="0" w:space="0" w:color="auto"/>
            <w:left w:val="none" w:sz="0" w:space="0" w:color="auto"/>
            <w:bottom w:val="none" w:sz="0" w:space="0" w:color="auto"/>
            <w:right w:val="none" w:sz="0" w:space="0" w:color="auto"/>
          </w:divBdr>
        </w:div>
        <w:div w:id="1666930275">
          <w:marLeft w:val="0"/>
          <w:marRight w:val="0"/>
          <w:marTop w:val="24"/>
          <w:marBottom w:val="24"/>
          <w:divBdr>
            <w:top w:val="none" w:sz="0" w:space="0" w:color="auto"/>
            <w:left w:val="none" w:sz="0" w:space="0" w:color="auto"/>
            <w:bottom w:val="none" w:sz="0" w:space="0" w:color="auto"/>
            <w:right w:val="none" w:sz="0" w:space="0" w:color="auto"/>
          </w:divBdr>
        </w:div>
        <w:div w:id="874346833">
          <w:marLeft w:val="0"/>
          <w:marRight w:val="0"/>
          <w:marTop w:val="24"/>
          <w:marBottom w:val="24"/>
          <w:divBdr>
            <w:top w:val="none" w:sz="0" w:space="0" w:color="auto"/>
            <w:left w:val="none" w:sz="0" w:space="0" w:color="auto"/>
            <w:bottom w:val="none" w:sz="0" w:space="0" w:color="auto"/>
            <w:right w:val="none" w:sz="0" w:space="0" w:color="auto"/>
          </w:divBdr>
        </w:div>
        <w:div w:id="1215234111">
          <w:marLeft w:val="0"/>
          <w:marRight w:val="0"/>
          <w:marTop w:val="24"/>
          <w:marBottom w:val="24"/>
          <w:divBdr>
            <w:top w:val="none" w:sz="0" w:space="0" w:color="auto"/>
            <w:left w:val="none" w:sz="0" w:space="0" w:color="auto"/>
            <w:bottom w:val="none" w:sz="0" w:space="0" w:color="auto"/>
            <w:right w:val="none" w:sz="0" w:space="0" w:color="auto"/>
          </w:divBdr>
        </w:div>
        <w:div w:id="1745762744">
          <w:marLeft w:val="0"/>
          <w:marRight w:val="0"/>
          <w:marTop w:val="24"/>
          <w:marBottom w:val="24"/>
          <w:divBdr>
            <w:top w:val="none" w:sz="0" w:space="0" w:color="auto"/>
            <w:left w:val="none" w:sz="0" w:space="0" w:color="auto"/>
            <w:bottom w:val="none" w:sz="0" w:space="0" w:color="auto"/>
            <w:right w:val="none" w:sz="0" w:space="0" w:color="auto"/>
          </w:divBdr>
        </w:div>
        <w:div w:id="1633486839">
          <w:marLeft w:val="0"/>
          <w:marRight w:val="0"/>
          <w:marTop w:val="24"/>
          <w:marBottom w:val="24"/>
          <w:divBdr>
            <w:top w:val="none" w:sz="0" w:space="0" w:color="auto"/>
            <w:left w:val="none" w:sz="0" w:space="0" w:color="auto"/>
            <w:bottom w:val="none" w:sz="0" w:space="0" w:color="auto"/>
            <w:right w:val="none" w:sz="0" w:space="0" w:color="auto"/>
          </w:divBdr>
        </w:div>
        <w:div w:id="181551721">
          <w:marLeft w:val="0"/>
          <w:marRight w:val="0"/>
          <w:marTop w:val="24"/>
          <w:marBottom w:val="24"/>
          <w:divBdr>
            <w:top w:val="none" w:sz="0" w:space="0" w:color="auto"/>
            <w:left w:val="none" w:sz="0" w:space="0" w:color="auto"/>
            <w:bottom w:val="none" w:sz="0" w:space="0" w:color="auto"/>
            <w:right w:val="none" w:sz="0" w:space="0" w:color="auto"/>
          </w:divBdr>
        </w:div>
        <w:div w:id="1290553733">
          <w:marLeft w:val="0"/>
          <w:marRight w:val="0"/>
          <w:marTop w:val="24"/>
          <w:marBottom w:val="24"/>
          <w:divBdr>
            <w:top w:val="none" w:sz="0" w:space="0" w:color="auto"/>
            <w:left w:val="none" w:sz="0" w:space="0" w:color="auto"/>
            <w:bottom w:val="none" w:sz="0" w:space="0" w:color="auto"/>
            <w:right w:val="none" w:sz="0" w:space="0" w:color="auto"/>
          </w:divBdr>
        </w:div>
        <w:div w:id="147210084">
          <w:marLeft w:val="0"/>
          <w:marRight w:val="0"/>
          <w:marTop w:val="24"/>
          <w:marBottom w:val="24"/>
          <w:divBdr>
            <w:top w:val="none" w:sz="0" w:space="0" w:color="auto"/>
            <w:left w:val="none" w:sz="0" w:space="0" w:color="auto"/>
            <w:bottom w:val="none" w:sz="0" w:space="0" w:color="auto"/>
            <w:right w:val="none" w:sz="0" w:space="0" w:color="auto"/>
          </w:divBdr>
        </w:div>
        <w:div w:id="1811708705">
          <w:marLeft w:val="0"/>
          <w:marRight w:val="0"/>
          <w:marTop w:val="24"/>
          <w:marBottom w:val="24"/>
          <w:divBdr>
            <w:top w:val="none" w:sz="0" w:space="0" w:color="auto"/>
            <w:left w:val="none" w:sz="0" w:space="0" w:color="auto"/>
            <w:bottom w:val="none" w:sz="0" w:space="0" w:color="auto"/>
            <w:right w:val="none" w:sz="0" w:space="0" w:color="auto"/>
          </w:divBdr>
        </w:div>
        <w:div w:id="1015184808">
          <w:marLeft w:val="0"/>
          <w:marRight w:val="0"/>
          <w:marTop w:val="24"/>
          <w:marBottom w:val="24"/>
          <w:divBdr>
            <w:top w:val="none" w:sz="0" w:space="0" w:color="auto"/>
            <w:left w:val="none" w:sz="0" w:space="0" w:color="auto"/>
            <w:bottom w:val="none" w:sz="0" w:space="0" w:color="auto"/>
            <w:right w:val="none" w:sz="0" w:space="0" w:color="auto"/>
          </w:divBdr>
        </w:div>
        <w:div w:id="1313751029">
          <w:marLeft w:val="0"/>
          <w:marRight w:val="0"/>
          <w:marTop w:val="24"/>
          <w:marBottom w:val="24"/>
          <w:divBdr>
            <w:top w:val="none" w:sz="0" w:space="0" w:color="auto"/>
            <w:left w:val="none" w:sz="0" w:space="0" w:color="auto"/>
            <w:bottom w:val="none" w:sz="0" w:space="0" w:color="auto"/>
            <w:right w:val="none" w:sz="0" w:space="0" w:color="auto"/>
          </w:divBdr>
        </w:div>
        <w:div w:id="691958047">
          <w:marLeft w:val="0"/>
          <w:marRight w:val="0"/>
          <w:marTop w:val="24"/>
          <w:marBottom w:val="24"/>
          <w:divBdr>
            <w:top w:val="none" w:sz="0" w:space="0" w:color="auto"/>
            <w:left w:val="none" w:sz="0" w:space="0" w:color="auto"/>
            <w:bottom w:val="none" w:sz="0" w:space="0" w:color="auto"/>
            <w:right w:val="none" w:sz="0" w:space="0" w:color="auto"/>
          </w:divBdr>
        </w:div>
        <w:div w:id="1563131159">
          <w:marLeft w:val="0"/>
          <w:marRight w:val="0"/>
          <w:marTop w:val="24"/>
          <w:marBottom w:val="24"/>
          <w:divBdr>
            <w:top w:val="none" w:sz="0" w:space="0" w:color="auto"/>
            <w:left w:val="none" w:sz="0" w:space="0" w:color="auto"/>
            <w:bottom w:val="none" w:sz="0" w:space="0" w:color="auto"/>
            <w:right w:val="none" w:sz="0" w:space="0" w:color="auto"/>
          </w:divBdr>
        </w:div>
        <w:div w:id="417798385">
          <w:marLeft w:val="0"/>
          <w:marRight w:val="0"/>
          <w:marTop w:val="24"/>
          <w:marBottom w:val="24"/>
          <w:divBdr>
            <w:top w:val="none" w:sz="0" w:space="0" w:color="auto"/>
            <w:left w:val="none" w:sz="0" w:space="0" w:color="auto"/>
            <w:bottom w:val="none" w:sz="0" w:space="0" w:color="auto"/>
            <w:right w:val="none" w:sz="0" w:space="0" w:color="auto"/>
          </w:divBdr>
        </w:div>
        <w:div w:id="2001930093">
          <w:marLeft w:val="0"/>
          <w:marRight w:val="0"/>
          <w:marTop w:val="24"/>
          <w:marBottom w:val="24"/>
          <w:divBdr>
            <w:top w:val="none" w:sz="0" w:space="0" w:color="auto"/>
            <w:left w:val="none" w:sz="0" w:space="0" w:color="auto"/>
            <w:bottom w:val="none" w:sz="0" w:space="0" w:color="auto"/>
            <w:right w:val="none" w:sz="0" w:space="0" w:color="auto"/>
          </w:divBdr>
        </w:div>
        <w:div w:id="1666125738">
          <w:marLeft w:val="0"/>
          <w:marRight w:val="0"/>
          <w:marTop w:val="24"/>
          <w:marBottom w:val="24"/>
          <w:divBdr>
            <w:top w:val="none" w:sz="0" w:space="0" w:color="auto"/>
            <w:left w:val="none" w:sz="0" w:space="0" w:color="auto"/>
            <w:bottom w:val="none" w:sz="0" w:space="0" w:color="auto"/>
            <w:right w:val="none" w:sz="0" w:space="0" w:color="auto"/>
          </w:divBdr>
        </w:div>
        <w:div w:id="1820875021">
          <w:marLeft w:val="0"/>
          <w:marRight w:val="0"/>
          <w:marTop w:val="24"/>
          <w:marBottom w:val="24"/>
          <w:divBdr>
            <w:top w:val="none" w:sz="0" w:space="0" w:color="auto"/>
            <w:left w:val="none" w:sz="0" w:space="0" w:color="auto"/>
            <w:bottom w:val="none" w:sz="0" w:space="0" w:color="auto"/>
            <w:right w:val="none" w:sz="0" w:space="0" w:color="auto"/>
          </w:divBdr>
        </w:div>
        <w:div w:id="1831946208">
          <w:marLeft w:val="0"/>
          <w:marRight w:val="0"/>
          <w:marTop w:val="24"/>
          <w:marBottom w:val="24"/>
          <w:divBdr>
            <w:top w:val="none" w:sz="0" w:space="0" w:color="auto"/>
            <w:left w:val="none" w:sz="0" w:space="0" w:color="auto"/>
            <w:bottom w:val="none" w:sz="0" w:space="0" w:color="auto"/>
            <w:right w:val="none" w:sz="0" w:space="0" w:color="auto"/>
          </w:divBdr>
        </w:div>
        <w:div w:id="1799490004">
          <w:marLeft w:val="0"/>
          <w:marRight w:val="0"/>
          <w:marTop w:val="24"/>
          <w:marBottom w:val="24"/>
          <w:divBdr>
            <w:top w:val="none" w:sz="0" w:space="0" w:color="auto"/>
            <w:left w:val="none" w:sz="0" w:space="0" w:color="auto"/>
            <w:bottom w:val="none" w:sz="0" w:space="0" w:color="auto"/>
            <w:right w:val="none" w:sz="0" w:space="0" w:color="auto"/>
          </w:divBdr>
        </w:div>
        <w:div w:id="375783754">
          <w:marLeft w:val="0"/>
          <w:marRight w:val="0"/>
          <w:marTop w:val="24"/>
          <w:marBottom w:val="24"/>
          <w:divBdr>
            <w:top w:val="none" w:sz="0" w:space="0" w:color="auto"/>
            <w:left w:val="none" w:sz="0" w:space="0" w:color="auto"/>
            <w:bottom w:val="none" w:sz="0" w:space="0" w:color="auto"/>
            <w:right w:val="none" w:sz="0" w:space="0" w:color="auto"/>
          </w:divBdr>
        </w:div>
        <w:div w:id="1961841771">
          <w:marLeft w:val="0"/>
          <w:marRight w:val="0"/>
          <w:marTop w:val="24"/>
          <w:marBottom w:val="24"/>
          <w:divBdr>
            <w:top w:val="none" w:sz="0" w:space="0" w:color="auto"/>
            <w:left w:val="none" w:sz="0" w:space="0" w:color="auto"/>
            <w:bottom w:val="none" w:sz="0" w:space="0" w:color="auto"/>
            <w:right w:val="none" w:sz="0" w:space="0" w:color="auto"/>
          </w:divBdr>
        </w:div>
        <w:div w:id="993994251">
          <w:marLeft w:val="0"/>
          <w:marRight w:val="0"/>
          <w:marTop w:val="24"/>
          <w:marBottom w:val="24"/>
          <w:divBdr>
            <w:top w:val="none" w:sz="0" w:space="0" w:color="auto"/>
            <w:left w:val="none" w:sz="0" w:space="0" w:color="auto"/>
            <w:bottom w:val="none" w:sz="0" w:space="0" w:color="auto"/>
            <w:right w:val="none" w:sz="0" w:space="0" w:color="auto"/>
          </w:divBdr>
        </w:div>
        <w:div w:id="2029671661">
          <w:marLeft w:val="0"/>
          <w:marRight w:val="0"/>
          <w:marTop w:val="24"/>
          <w:marBottom w:val="24"/>
          <w:divBdr>
            <w:top w:val="none" w:sz="0" w:space="0" w:color="auto"/>
            <w:left w:val="none" w:sz="0" w:space="0" w:color="auto"/>
            <w:bottom w:val="none" w:sz="0" w:space="0" w:color="auto"/>
            <w:right w:val="none" w:sz="0" w:space="0" w:color="auto"/>
          </w:divBdr>
        </w:div>
        <w:div w:id="943154583">
          <w:marLeft w:val="0"/>
          <w:marRight w:val="0"/>
          <w:marTop w:val="24"/>
          <w:marBottom w:val="24"/>
          <w:divBdr>
            <w:top w:val="none" w:sz="0" w:space="0" w:color="auto"/>
            <w:left w:val="none" w:sz="0" w:space="0" w:color="auto"/>
            <w:bottom w:val="none" w:sz="0" w:space="0" w:color="auto"/>
            <w:right w:val="none" w:sz="0" w:space="0" w:color="auto"/>
          </w:divBdr>
        </w:div>
        <w:div w:id="2120179251">
          <w:marLeft w:val="0"/>
          <w:marRight w:val="0"/>
          <w:marTop w:val="24"/>
          <w:marBottom w:val="24"/>
          <w:divBdr>
            <w:top w:val="none" w:sz="0" w:space="0" w:color="auto"/>
            <w:left w:val="none" w:sz="0" w:space="0" w:color="auto"/>
            <w:bottom w:val="none" w:sz="0" w:space="0" w:color="auto"/>
            <w:right w:val="none" w:sz="0" w:space="0" w:color="auto"/>
          </w:divBdr>
        </w:div>
        <w:div w:id="1723288303">
          <w:marLeft w:val="0"/>
          <w:marRight w:val="0"/>
          <w:marTop w:val="24"/>
          <w:marBottom w:val="24"/>
          <w:divBdr>
            <w:top w:val="none" w:sz="0" w:space="0" w:color="auto"/>
            <w:left w:val="none" w:sz="0" w:space="0" w:color="auto"/>
            <w:bottom w:val="none" w:sz="0" w:space="0" w:color="auto"/>
            <w:right w:val="none" w:sz="0" w:space="0" w:color="auto"/>
          </w:divBdr>
        </w:div>
        <w:div w:id="1271474436">
          <w:marLeft w:val="0"/>
          <w:marRight w:val="0"/>
          <w:marTop w:val="24"/>
          <w:marBottom w:val="24"/>
          <w:divBdr>
            <w:top w:val="none" w:sz="0" w:space="0" w:color="auto"/>
            <w:left w:val="none" w:sz="0" w:space="0" w:color="auto"/>
            <w:bottom w:val="none" w:sz="0" w:space="0" w:color="auto"/>
            <w:right w:val="none" w:sz="0" w:space="0" w:color="auto"/>
          </w:divBdr>
        </w:div>
        <w:div w:id="179010414">
          <w:marLeft w:val="0"/>
          <w:marRight w:val="0"/>
          <w:marTop w:val="24"/>
          <w:marBottom w:val="24"/>
          <w:divBdr>
            <w:top w:val="none" w:sz="0" w:space="0" w:color="auto"/>
            <w:left w:val="none" w:sz="0" w:space="0" w:color="auto"/>
            <w:bottom w:val="none" w:sz="0" w:space="0" w:color="auto"/>
            <w:right w:val="none" w:sz="0" w:space="0" w:color="auto"/>
          </w:divBdr>
        </w:div>
        <w:div w:id="1227182919">
          <w:marLeft w:val="0"/>
          <w:marRight w:val="0"/>
          <w:marTop w:val="24"/>
          <w:marBottom w:val="24"/>
          <w:divBdr>
            <w:top w:val="none" w:sz="0" w:space="0" w:color="auto"/>
            <w:left w:val="none" w:sz="0" w:space="0" w:color="auto"/>
            <w:bottom w:val="none" w:sz="0" w:space="0" w:color="auto"/>
            <w:right w:val="none" w:sz="0" w:space="0" w:color="auto"/>
          </w:divBdr>
        </w:div>
        <w:div w:id="1595940733">
          <w:marLeft w:val="0"/>
          <w:marRight w:val="0"/>
          <w:marTop w:val="24"/>
          <w:marBottom w:val="24"/>
          <w:divBdr>
            <w:top w:val="none" w:sz="0" w:space="0" w:color="auto"/>
            <w:left w:val="none" w:sz="0" w:space="0" w:color="auto"/>
            <w:bottom w:val="none" w:sz="0" w:space="0" w:color="auto"/>
            <w:right w:val="none" w:sz="0" w:space="0" w:color="auto"/>
          </w:divBdr>
        </w:div>
        <w:div w:id="2110461933">
          <w:marLeft w:val="0"/>
          <w:marRight w:val="0"/>
          <w:marTop w:val="24"/>
          <w:marBottom w:val="24"/>
          <w:divBdr>
            <w:top w:val="none" w:sz="0" w:space="0" w:color="auto"/>
            <w:left w:val="none" w:sz="0" w:space="0" w:color="auto"/>
            <w:bottom w:val="none" w:sz="0" w:space="0" w:color="auto"/>
            <w:right w:val="none" w:sz="0" w:space="0" w:color="auto"/>
          </w:divBdr>
        </w:div>
        <w:div w:id="3018935">
          <w:marLeft w:val="0"/>
          <w:marRight w:val="0"/>
          <w:marTop w:val="24"/>
          <w:marBottom w:val="24"/>
          <w:divBdr>
            <w:top w:val="none" w:sz="0" w:space="0" w:color="auto"/>
            <w:left w:val="none" w:sz="0" w:space="0" w:color="auto"/>
            <w:bottom w:val="none" w:sz="0" w:space="0" w:color="auto"/>
            <w:right w:val="none" w:sz="0" w:space="0" w:color="auto"/>
          </w:divBdr>
        </w:div>
        <w:div w:id="1251886896">
          <w:marLeft w:val="0"/>
          <w:marRight w:val="0"/>
          <w:marTop w:val="24"/>
          <w:marBottom w:val="24"/>
          <w:divBdr>
            <w:top w:val="none" w:sz="0" w:space="0" w:color="auto"/>
            <w:left w:val="none" w:sz="0" w:space="0" w:color="auto"/>
            <w:bottom w:val="none" w:sz="0" w:space="0" w:color="auto"/>
            <w:right w:val="none" w:sz="0" w:space="0" w:color="auto"/>
          </w:divBdr>
        </w:div>
        <w:div w:id="404691112">
          <w:marLeft w:val="0"/>
          <w:marRight w:val="0"/>
          <w:marTop w:val="24"/>
          <w:marBottom w:val="24"/>
          <w:divBdr>
            <w:top w:val="none" w:sz="0" w:space="0" w:color="auto"/>
            <w:left w:val="none" w:sz="0" w:space="0" w:color="auto"/>
            <w:bottom w:val="none" w:sz="0" w:space="0" w:color="auto"/>
            <w:right w:val="none" w:sz="0" w:space="0" w:color="auto"/>
          </w:divBdr>
        </w:div>
        <w:div w:id="519242806">
          <w:marLeft w:val="0"/>
          <w:marRight w:val="0"/>
          <w:marTop w:val="0"/>
          <w:marBottom w:val="80"/>
          <w:divBdr>
            <w:top w:val="none" w:sz="0" w:space="0" w:color="auto"/>
            <w:left w:val="none" w:sz="0" w:space="0" w:color="auto"/>
            <w:bottom w:val="none" w:sz="0" w:space="0" w:color="auto"/>
            <w:right w:val="none" w:sz="0" w:space="0" w:color="auto"/>
          </w:divBdr>
        </w:div>
        <w:div w:id="533277538">
          <w:marLeft w:val="720"/>
          <w:marRight w:val="0"/>
          <w:marTop w:val="0"/>
          <w:marBottom w:val="80"/>
          <w:divBdr>
            <w:top w:val="none" w:sz="0" w:space="0" w:color="auto"/>
            <w:left w:val="none" w:sz="0" w:space="0" w:color="auto"/>
            <w:bottom w:val="none" w:sz="0" w:space="0" w:color="auto"/>
            <w:right w:val="none" w:sz="0" w:space="0" w:color="auto"/>
          </w:divBdr>
        </w:div>
        <w:div w:id="1600677282">
          <w:marLeft w:val="720"/>
          <w:marRight w:val="0"/>
          <w:marTop w:val="0"/>
          <w:marBottom w:val="80"/>
          <w:divBdr>
            <w:top w:val="none" w:sz="0" w:space="0" w:color="auto"/>
            <w:left w:val="none" w:sz="0" w:space="0" w:color="auto"/>
            <w:bottom w:val="none" w:sz="0" w:space="0" w:color="auto"/>
            <w:right w:val="none" w:sz="0" w:space="0" w:color="auto"/>
          </w:divBdr>
        </w:div>
        <w:div w:id="579677215">
          <w:marLeft w:val="720"/>
          <w:marRight w:val="0"/>
          <w:marTop w:val="0"/>
          <w:marBottom w:val="80"/>
          <w:divBdr>
            <w:top w:val="none" w:sz="0" w:space="0" w:color="auto"/>
            <w:left w:val="none" w:sz="0" w:space="0" w:color="auto"/>
            <w:bottom w:val="none" w:sz="0" w:space="0" w:color="auto"/>
            <w:right w:val="none" w:sz="0" w:space="0" w:color="auto"/>
          </w:divBdr>
        </w:div>
        <w:div w:id="878469027">
          <w:marLeft w:val="720"/>
          <w:marRight w:val="0"/>
          <w:marTop w:val="0"/>
          <w:marBottom w:val="80"/>
          <w:divBdr>
            <w:top w:val="none" w:sz="0" w:space="0" w:color="auto"/>
            <w:left w:val="none" w:sz="0" w:space="0" w:color="auto"/>
            <w:bottom w:val="none" w:sz="0" w:space="0" w:color="auto"/>
            <w:right w:val="none" w:sz="0" w:space="0" w:color="auto"/>
          </w:divBdr>
        </w:div>
        <w:div w:id="154997910">
          <w:marLeft w:val="720"/>
          <w:marRight w:val="0"/>
          <w:marTop w:val="0"/>
          <w:marBottom w:val="80"/>
          <w:divBdr>
            <w:top w:val="none" w:sz="0" w:space="0" w:color="auto"/>
            <w:left w:val="none" w:sz="0" w:space="0" w:color="auto"/>
            <w:bottom w:val="none" w:sz="0" w:space="0" w:color="auto"/>
            <w:right w:val="none" w:sz="0" w:space="0" w:color="auto"/>
          </w:divBdr>
        </w:div>
        <w:div w:id="1288395263">
          <w:marLeft w:val="720"/>
          <w:marRight w:val="0"/>
          <w:marTop w:val="0"/>
          <w:marBottom w:val="80"/>
          <w:divBdr>
            <w:top w:val="none" w:sz="0" w:space="0" w:color="auto"/>
            <w:left w:val="none" w:sz="0" w:space="0" w:color="auto"/>
            <w:bottom w:val="none" w:sz="0" w:space="0" w:color="auto"/>
            <w:right w:val="none" w:sz="0" w:space="0" w:color="auto"/>
          </w:divBdr>
        </w:div>
        <w:div w:id="988901983">
          <w:marLeft w:val="720"/>
          <w:marRight w:val="0"/>
          <w:marTop w:val="0"/>
          <w:marBottom w:val="80"/>
          <w:divBdr>
            <w:top w:val="none" w:sz="0" w:space="0" w:color="auto"/>
            <w:left w:val="none" w:sz="0" w:space="0" w:color="auto"/>
            <w:bottom w:val="none" w:sz="0" w:space="0" w:color="auto"/>
            <w:right w:val="none" w:sz="0" w:space="0" w:color="auto"/>
          </w:divBdr>
        </w:div>
        <w:div w:id="1124276111">
          <w:marLeft w:val="0"/>
          <w:marRight w:val="0"/>
          <w:marTop w:val="0"/>
          <w:marBottom w:val="80"/>
          <w:divBdr>
            <w:top w:val="none" w:sz="0" w:space="0" w:color="auto"/>
            <w:left w:val="none" w:sz="0" w:space="0" w:color="auto"/>
            <w:bottom w:val="none" w:sz="0" w:space="0" w:color="auto"/>
            <w:right w:val="none" w:sz="0" w:space="0" w:color="auto"/>
          </w:divBdr>
        </w:div>
        <w:div w:id="1195388074">
          <w:marLeft w:val="0"/>
          <w:marRight w:val="0"/>
          <w:marTop w:val="101"/>
          <w:marBottom w:val="80"/>
          <w:divBdr>
            <w:top w:val="none" w:sz="0" w:space="0" w:color="auto"/>
            <w:left w:val="none" w:sz="0" w:space="0" w:color="auto"/>
            <w:bottom w:val="none" w:sz="0" w:space="0" w:color="auto"/>
            <w:right w:val="none" w:sz="0" w:space="0" w:color="auto"/>
          </w:divBdr>
        </w:div>
        <w:div w:id="399408964">
          <w:marLeft w:val="0"/>
          <w:marRight w:val="0"/>
          <w:marTop w:val="0"/>
          <w:marBottom w:val="80"/>
          <w:divBdr>
            <w:top w:val="none" w:sz="0" w:space="0" w:color="auto"/>
            <w:left w:val="none" w:sz="0" w:space="0" w:color="auto"/>
            <w:bottom w:val="none" w:sz="0" w:space="0" w:color="auto"/>
            <w:right w:val="none" w:sz="0" w:space="0" w:color="auto"/>
          </w:divBdr>
        </w:div>
        <w:div w:id="79761474">
          <w:marLeft w:val="0"/>
          <w:marRight w:val="0"/>
          <w:marTop w:val="0"/>
          <w:marBottom w:val="80"/>
          <w:divBdr>
            <w:top w:val="none" w:sz="0" w:space="0" w:color="auto"/>
            <w:left w:val="none" w:sz="0" w:space="0" w:color="auto"/>
            <w:bottom w:val="none" w:sz="0" w:space="0" w:color="auto"/>
            <w:right w:val="none" w:sz="0" w:space="0" w:color="auto"/>
          </w:divBdr>
        </w:div>
      </w:divsChild>
    </w:div>
    <w:div w:id="1717005266">
      <w:bodyDiv w:val="1"/>
      <w:marLeft w:val="0"/>
      <w:marRight w:val="0"/>
      <w:marTop w:val="0"/>
      <w:marBottom w:val="0"/>
      <w:divBdr>
        <w:top w:val="none" w:sz="0" w:space="0" w:color="auto"/>
        <w:left w:val="none" w:sz="0" w:space="0" w:color="auto"/>
        <w:bottom w:val="none" w:sz="0" w:space="0" w:color="auto"/>
        <w:right w:val="none" w:sz="0" w:space="0" w:color="auto"/>
      </w:divBdr>
    </w:div>
    <w:div w:id="1824152050">
      <w:bodyDiv w:val="1"/>
      <w:marLeft w:val="0"/>
      <w:marRight w:val="0"/>
      <w:marTop w:val="0"/>
      <w:marBottom w:val="0"/>
      <w:divBdr>
        <w:top w:val="none" w:sz="0" w:space="0" w:color="auto"/>
        <w:left w:val="none" w:sz="0" w:space="0" w:color="auto"/>
        <w:bottom w:val="none" w:sz="0" w:space="0" w:color="auto"/>
        <w:right w:val="none" w:sz="0" w:space="0" w:color="auto"/>
      </w:divBdr>
      <w:divsChild>
        <w:div w:id="1904830191">
          <w:marLeft w:val="0"/>
          <w:marRight w:val="0"/>
          <w:marTop w:val="0"/>
          <w:marBottom w:val="101"/>
          <w:divBdr>
            <w:top w:val="none" w:sz="0" w:space="0" w:color="auto"/>
            <w:left w:val="none" w:sz="0" w:space="0" w:color="auto"/>
            <w:bottom w:val="none" w:sz="0" w:space="0" w:color="auto"/>
            <w:right w:val="none" w:sz="0" w:space="0" w:color="auto"/>
          </w:divBdr>
        </w:div>
        <w:div w:id="255948088">
          <w:marLeft w:val="0"/>
          <w:marRight w:val="0"/>
          <w:marTop w:val="0"/>
          <w:marBottom w:val="101"/>
          <w:divBdr>
            <w:top w:val="none" w:sz="0" w:space="0" w:color="auto"/>
            <w:left w:val="none" w:sz="0" w:space="0" w:color="auto"/>
            <w:bottom w:val="none" w:sz="0" w:space="0" w:color="auto"/>
            <w:right w:val="none" w:sz="0" w:space="0" w:color="auto"/>
          </w:divBdr>
        </w:div>
        <w:div w:id="245306994">
          <w:marLeft w:val="0"/>
          <w:marRight w:val="0"/>
          <w:marTop w:val="101"/>
          <w:marBottom w:val="101"/>
          <w:divBdr>
            <w:top w:val="none" w:sz="0" w:space="0" w:color="auto"/>
            <w:left w:val="none" w:sz="0" w:space="0" w:color="auto"/>
            <w:bottom w:val="none" w:sz="0" w:space="0" w:color="auto"/>
            <w:right w:val="none" w:sz="0" w:space="0" w:color="auto"/>
          </w:divBdr>
        </w:div>
        <w:div w:id="454521626">
          <w:marLeft w:val="0"/>
          <w:marRight w:val="0"/>
          <w:marTop w:val="0"/>
          <w:marBottom w:val="101"/>
          <w:divBdr>
            <w:top w:val="none" w:sz="0" w:space="0" w:color="auto"/>
            <w:left w:val="none" w:sz="0" w:space="0" w:color="auto"/>
            <w:bottom w:val="none" w:sz="0" w:space="0" w:color="auto"/>
            <w:right w:val="none" w:sz="0" w:space="0" w:color="auto"/>
          </w:divBdr>
        </w:div>
        <w:div w:id="1459178344">
          <w:marLeft w:val="0"/>
          <w:marRight w:val="0"/>
          <w:marTop w:val="0"/>
          <w:marBottom w:val="101"/>
          <w:divBdr>
            <w:top w:val="none" w:sz="0" w:space="0" w:color="auto"/>
            <w:left w:val="none" w:sz="0" w:space="0" w:color="auto"/>
            <w:bottom w:val="none" w:sz="0" w:space="0" w:color="auto"/>
            <w:right w:val="none" w:sz="0" w:space="0" w:color="auto"/>
          </w:divBdr>
        </w:div>
        <w:div w:id="2082020051">
          <w:marLeft w:val="0"/>
          <w:marRight w:val="0"/>
          <w:marTop w:val="0"/>
          <w:marBottom w:val="101"/>
          <w:divBdr>
            <w:top w:val="none" w:sz="0" w:space="0" w:color="auto"/>
            <w:left w:val="none" w:sz="0" w:space="0" w:color="auto"/>
            <w:bottom w:val="none" w:sz="0" w:space="0" w:color="auto"/>
            <w:right w:val="none" w:sz="0" w:space="0" w:color="auto"/>
          </w:divBdr>
        </w:div>
        <w:div w:id="567149724">
          <w:marLeft w:val="0"/>
          <w:marRight w:val="0"/>
          <w:marTop w:val="0"/>
          <w:marBottom w:val="101"/>
          <w:divBdr>
            <w:top w:val="none" w:sz="0" w:space="0" w:color="auto"/>
            <w:left w:val="none" w:sz="0" w:space="0" w:color="auto"/>
            <w:bottom w:val="none" w:sz="0" w:space="0" w:color="auto"/>
            <w:right w:val="none" w:sz="0" w:space="0" w:color="auto"/>
          </w:divBdr>
        </w:div>
        <w:div w:id="1499542930">
          <w:marLeft w:val="0"/>
          <w:marRight w:val="0"/>
          <w:marTop w:val="0"/>
          <w:marBottom w:val="101"/>
          <w:divBdr>
            <w:top w:val="none" w:sz="0" w:space="0" w:color="auto"/>
            <w:left w:val="none" w:sz="0" w:space="0" w:color="auto"/>
            <w:bottom w:val="none" w:sz="0" w:space="0" w:color="auto"/>
            <w:right w:val="none" w:sz="0" w:space="0" w:color="auto"/>
          </w:divBdr>
        </w:div>
        <w:div w:id="1085343828">
          <w:marLeft w:val="0"/>
          <w:marRight w:val="0"/>
          <w:marTop w:val="0"/>
          <w:marBottom w:val="101"/>
          <w:divBdr>
            <w:top w:val="none" w:sz="0" w:space="0" w:color="auto"/>
            <w:left w:val="none" w:sz="0" w:space="0" w:color="auto"/>
            <w:bottom w:val="none" w:sz="0" w:space="0" w:color="auto"/>
            <w:right w:val="none" w:sz="0" w:space="0" w:color="auto"/>
          </w:divBdr>
        </w:div>
        <w:div w:id="262617411">
          <w:marLeft w:val="0"/>
          <w:marRight w:val="0"/>
          <w:marTop w:val="0"/>
          <w:marBottom w:val="101"/>
          <w:divBdr>
            <w:top w:val="none" w:sz="0" w:space="0" w:color="auto"/>
            <w:left w:val="none" w:sz="0" w:space="0" w:color="auto"/>
            <w:bottom w:val="none" w:sz="0" w:space="0" w:color="auto"/>
            <w:right w:val="none" w:sz="0" w:space="0" w:color="auto"/>
          </w:divBdr>
        </w:div>
        <w:div w:id="1223565518">
          <w:marLeft w:val="0"/>
          <w:marRight w:val="0"/>
          <w:marTop w:val="0"/>
          <w:marBottom w:val="101"/>
          <w:divBdr>
            <w:top w:val="none" w:sz="0" w:space="0" w:color="auto"/>
            <w:left w:val="none" w:sz="0" w:space="0" w:color="auto"/>
            <w:bottom w:val="none" w:sz="0" w:space="0" w:color="auto"/>
            <w:right w:val="none" w:sz="0" w:space="0" w:color="auto"/>
          </w:divBdr>
        </w:div>
        <w:div w:id="597906080">
          <w:marLeft w:val="0"/>
          <w:marRight w:val="0"/>
          <w:marTop w:val="0"/>
          <w:marBottom w:val="101"/>
          <w:divBdr>
            <w:top w:val="none" w:sz="0" w:space="0" w:color="auto"/>
            <w:left w:val="none" w:sz="0" w:space="0" w:color="auto"/>
            <w:bottom w:val="none" w:sz="0" w:space="0" w:color="auto"/>
            <w:right w:val="none" w:sz="0" w:space="0" w:color="auto"/>
          </w:divBdr>
        </w:div>
        <w:div w:id="1698119939">
          <w:marLeft w:val="0"/>
          <w:marRight w:val="0"/>
          <w:marTop w:val="0"/>
          <w:marBottom w:val="101"/>
          <w:divBdr>
            <w:top w:val="none" w:sz="0" w:space="0" w:color="auto"/>
            <w:left w:val="none" w:sz="0" w:space="0" w:color="auto"/>
            <w:bottom w:val="none" w:sz="0" w:space="0" w:color="auto"/>
            <w:right w:val="none" w:sz="0" w:space="0" w:color="auto"/>
          </w:divBdr>
        </w:div>
        <w:div w:id="724067045">
          <w:marLeft w:val="0"/>
          <w:marRight w:val="0"/>
          <w:marTop w:val="0"/>
          <w:marBottom w:val="101"/>
          <w:divBdr>
            <w:top w:val="none" w:sz="0" w:space="0" w:color="auto"/>
            <w:left w:val="none" w:sz="0" w:space="0" w:color="auto"/>
            <w:bottom w:val="none" w:sz="0" w:space="0" w:color="auto"/>
            <w:right w:val="none" w:sz="0" w:space="0" w:color="auto"/>
          </w:divBdr>
        </w:div>
        <w:div w:id="2126806363">
          <w:marLeft w:val="0"/>
          <w:marRight w:val="0"/>
          <w:marTop w:val="0"/>
          <w:marBottom w:val="101"/>
          <w:divBdr>
            <w:top w:val="none" w:sz="0" w:space="0" w:color="auto"/>
            <w:left w:val="none" w:sz="0" w:space="0" w:color="auto"/>
            <w:bottom w:val="none" w:sz="0" w:space="0" w:color="auto"/>
            <w:right w:val="none" w:sz="0" w:space="0" w:color="auto"/>
          </w:divBdr>
        </w:div>
        <w:div w:id="764807307">
          <w:marLeft w:val="0"/>
          <w:marRight w:val="0"/>
          <w:marTop w:val="0"/>
          <w:marBottom w:val="101"/>
          <w:divBdr>
            <w:top w:val="none" w:sz="0" w:space="0" w:color="auto"/>
            <w:left w:val="none" w:sz="0" w:space="0" w:color="auto"/>
            <w:bottom w:val="none" w:sz="0" w:space="0" w:color="auto"/>
            <w:right w:val="none" w:sz="0" w:space="0" w:color="auto"/>
          </w:divBdr>
        </w:div>
        <w:div w:id="981733282">
          <w:marLeft w:val="0"/>
          <w:marRight w:val="0"/>
          <w:marTop w:val="0"/>
          <w:marBottom w:val="101"/>
          <w:divBdr>
            <w:top w:val="none" w:sz="0" w:space="0" w:color="auto"/>
            <w:left w:val="none" w:sz="0" w:space="0" w:color="auto"/>
            <w:bottom w:val="none" w:sz="0" w:space="0" w:color="auto"/>
            <w:right w:val="none" w:sz="0" w:space="0" w:color="auto"/>
          </w:divBdr>
        </w:div>
        <w:div w:id="1190797722">
          <w:marLeft w:val="0"/>
          <w:marRight w:val="0"/>
          <w:marTop w:val="0"/>
          <w:marBottom w:val="101"/>
          <w:divBdr>
            <w:top w:val="none" w:sz="0" w:space="0" w:color="auto"/>
            <w:left w:val="none" w:sz="0" w:space="0" w:color="auto"/>
            <w:bottom w:val="none" w:sz="0" w:space="0" w:color="auto"/>
            <w:right w:val="none" w:sz="0" w:space="0" w:color="auto"/>
          </w:divBdr>
        </w:div>
        <w:div w:id="508759628">
          <w:marLeft w:val="0"/>
          <w:marRight w:val="0"/>
          <w:marTop w:val="0"/>
          <w:marBottom w:val="101"/>
          <w:divBdr>
            <w:top w:val="none" w:sz="0" w:space="0" w:color="auto"/>
            <w:left w:val="none" w:sz="0" w:space="0" w:color="auto"/>
            <w:bottom w:val="none" w:sz="0" w:space="0" w:color="auto"/>
            <w:right w:val="none" w:sz="0" w:space="0" w:color="auto"/>
          </w:divBdr>
        </w:div>
        <w:div w:id="2115978786">
          <w:marLeft w:val="0"/>
          <w:marRight w:val="0"/>
          <w:marTop w:val="0"/>
          <w:marBottom w:val="101"/>
          <w:divBdr>
            <w:top w:val="none" w:sz="0" w:space="0" w:color="auto"/>
            <w:left w:val="none" w:sz="0" w:space="0" w:color="auto"/>
            <w:bottom w:val="none" w:sz="0" w:space="0" w:color="auto"/>
            <w:right w:val="none" w:sz="0" w:space="0" w:color="auto"/>
          </w:divBdr>
        </w:div>
        <w:div w:id="309098933">
          <w:marLeft w:val="0"/>
          <w:marRight w:val="0"/>
          <w:marTop w:val="0"/>
          <w:marBottom w:val="101"/>
          <w:divBdr>
            <w:top w:val="none" w:sz="0" w:space="0" w:color="auto"/>
            <w:left w:val="none" w:sz="0" w:space="0" w:color="auto"/>
            <w:bottom w:val="none" w:sz="0" w:space="0" w:color="auto"/>
            <w:right w:val="none" w:sz="0" w:space="0" w:color="auto"/>
          </w:divBdr>
        </w:div>
        <w:div w:id="1201816856">
          <w:marLeft w:val="0"/>
          <w:marRight w:val="0"/>
          <w:marTop w:val="0"/>
          <w:marBottom w:val="101"/>
          <w:divBdr>
            <w:top w:val="none" w:sz="0" w:space="0" w:color="auto"/>
            <w:left w:val="none" w:sz="0" w:space="0" w:color="auto"/>
            <w:bottom w:val="none" w:sz="0" w:space="0" w:color="auto"/>
            <w:right w:val="none" w:sz="0" w:space="0" w:color="auto"/>
          </w:divBdr>
        </w:div>
        <w:div w:id="1284576547">
          <w:marLeft w:val="0"/>
          <w:marRight w:val="0"/>
          <w:marTop w:val="0"/>
          <w:marBottom w:val="101"/>
          <w:divBdr>
            <w:top w:val="none" w:sz="0" w:space="0" w:color="auto"/>
            <w:left w:val="none" w:sz="0" w:space="0" w:color="auto"/>
            <w:bottom w:val="none" w:sz="0" w:space="0" w:color="auto"/>
            <w:right w:val="none" w:sz="0" w:space="0" w:color="auto"/>
          </w:divBdr>
        </w:div>
        <w:div w:id="1614361148">
          <w:marLeft w:val="0"/>
          <w:marRight w:val="0"/>
          <w:marTop w:val="0"/>
          <w:marBottom w:val="101"/>
          <w:divBdr>
            <w:top w:val="none" w:sz="0" w:space="0" w:color="auto"/>
            <w:left w:val="none" w:sz="0" w:space="0" w:color="auto"/>
            <w:bottom w:val="none" w:sz="0" w:space="0" w:color="auto"/>
            <w:right w:val="none" w:sz="0" w:space="0" w:color="auto"/>
          </w:divBdr>
        </w:div>
        <w:div w:id="1041053221">
          <w:marLeft w:val="0"/>
          <w:marRight w:val="0"/>
          <w:marTop w:val="0"/>
          <w:marBottom w:val="101"/>
          <w:divBdr>
            <w:top w:val="none" w:sz="0" w:space="0" w:color="auto"/>
            <w:left w:val="none" w:sz="0" w:space="0" w:color="auto"/>
            <w:bottom w:val="none" w:sz="0" w:space="0" w:color="auto"/>
            <w:right w:val="none" w:sz="0" w:space="0" w:color="auto"/>
          </w:divBdr>
        </w:div>
        <w:div w:id="804003630">
          <w:marLeft w:val="0"/>
          <w:marRight w:val="0"/>
          <w:marTop w:val="0"/>
          <w:marBottom w:val="101"/>
          <w:divBdr>
            <w:top w:val="none" w:sz="0" w:space="0" w:color="auto"/>
            <w:left w:val="none" w:sz="0" w:space="0" w:color="auto"/>
            <w:bottom w:val="none" w:sz="0" w:space="0" w:color="auto"/>
            <w:right w:val="none" w:sz="0" w:space="0" w:color="auto"/>
          </w:divBdr>
        </w:div>
        <w:div w:id="770394003">
          <w:marLeft w:val="0"/>
          <w:marRight w:val="0"/>
          <w:marTop w:val="0"/>
          <w:marBottom w:val="101"/>
          <w:divBdr>
            <w:top w:val="none" w:sz="0" w:space="0" w:color="auto"/>
            <w:left w:val="none" w:sz="0" w:space="0" w:color="auto"/>
            <w:bottom w:val="none" w:sz="0" w:space="0" w:color="auto"/>
            <w:right w:val="none" w:sz="0" w:space="0" w:color="auto"/>
          </w:divBdr>
        </w:div>
        <w:div w:id="1599604617">
          <w:marLeft w:val="0"/>
          <w:marRight w:val="0"/>
          <w:marTop w:val="0"/>
          <w:marBottom w:val="101"/>
          <w:divBdr>
            <w:top w:val="none" w:sz="0" w:space="0" w:color="auto"/>
            <w:left w:val="none" w:sz="0" w:space="0" w:color="auto"/>
            <w:bottom w:val="none" w:sz="0" w:space="0" w:color="auto"/>
            <w:right w:val="none" w:sz="0" w:space="0" w:color="auto"/>
          </w:divBdr>
        </w:div>
        <w:div w:id="411775416">
          <w:marLeft w:val="0"/>
          <w:marRight w:val="0"/>
          <w:marTop w:val="101"/>
          <w:marBottom w:val="101"/>
          <w:divBdr>
            <w:top w:val="none" w:sz="0" w:space="0" w:color="auto"/>
            <w:left w:val="none" w:sz="0" w:space="0" w:color="auto"/>
            <w:bottom w:val="none" w:sz="0" w:space="0" w:color="auto"/>
            <w:right w:val="none" w:sz="0" w:space="0" w:color="auto"/>
          </w:divBdr>
        </w:div>
        <w:div w:id="1757239728">
          <w:marLeft w:val="0"/>
          <w:marRight w:val="0"/>
          <w:marTop w:val="0"/>
          <w:marBottom w:val="101"/>
          <w:divBdr>
            <w:top w:val="none" w:sz="0" w:space="0" w:color="auto"/>
            <w:left w:val="none" w:sz="0" w:space="0" w:color="auto"/>
            <w:bottom w:val="none" w:sz="0" w:space="0" w:color="auto"/>
            <w:right w:val="none" w:sz="0" w:space="0" w:color="auto"/>
          </w:divBdr>
        </w:div>
        <w:div w:id="1371221828">
          <w:marLeft w:val="0"/>
          <w:marRight w:val="0"/>
          <w:marTop w:val="0"/>
          <w:marBottom w:val="101"/>
          <w:divBdr>
            <w:top w:val="none" w:sz="0" w:space="0" w:color="auto"/>
            <w:left w:val="none" w:sz="0" w:space="0" w:color="auto"/>
            <w:bottom w:val="none" w:sz="0" w:space="0" w:color="auto"/>
            <w:right w:val="none" w:sz="0" w:space="0" w:color="auto"/>
          </w:divBdr>
        </w:div>
        <w:div w:id="1394427634">
          <w:marLeft w:val="0"/>
          <w:marRight w:val="0"/>
          <w:marTop w:val="0"/>
          <w:marBottom w:val="101"/>
          <w:divBdr>
            <w:top w:val="none" w:sz="0" w:space="0" w:color="auto"/>
            <w:left w:val="none" w:sz="0" w:space="0" w:color="auto"/>
            <w:bottom w:val="none" w:sz="0" w:space="0" w:color="auto"/>
            <w:right w:val="none" w:sz="0" w:space="0" w:color="auto"/>
          </w:divBdr>
        </w:div>
        <w:div w:id="1425149235">
          <w:marLeft w:val="0"/>
          <w:marRight w:val="0"/>
          <w:marTop w:val="0"/>
          <w:marBottom w:val="101"/>
          <w:divBdr>
            <w:top w:val="none" w:sz="0" w:space="0" w:color="auto"/>
            <w:left w:val="none" w:sz="0" w:space="0" w:color="auto"/>
            <w:bottom w:val="none" w:sz="0" w:space="0" w:color="auto"/>
            <w:right w:val="none" w:sz="0" w:space="0" w:color="auto"/>
          </w:divBdr>
        </w:div>
        <w:div w:id="1623460137">
          <w:marLeft w:val="1008"/>
          <w:marRight w:val="0"/>
          <w:marTop w:val="0"/>
          <w:marBottom w:val="101"/>
          <w:divBdr>
            <w:top w:val="none" w:sz="0" w:space="0" w:color="auto"/>
            <w:left w:val="none" w:sz="0" w:space="0" w:color="auto"/>
            <w:bottom w:val="none" w:sz="0" w:space="0" w:color="auto"/>
            <w:right w:val="none" w:sz="0" w:space="0" w:color="auto"/>
          </w:divBdr>
        </w:div>
        <w:div w:id="2098407510">
          <w:marLeft w:val="1008"/>
          <w:marRight w:val="0"/>
          <w:marTop w:val="0"/>
          <w:marBottom w:val="101"/>
          <w:divBdr>
            <w:top w:val="none" w:sz="0" w:space="0" w:color="auto"/>
            <w:left w:val="none" w:sz="0" w:space="0" w:color="auto"/>
            <w:bottom w:val="none" w:sz="0" w:space="0" w:color="auto"/>
            <w:right w:val="none" w:sz="0" w:space="0" w:color="auto"/>
          </w:divBdr>
        </w:div>
        <w:div w:id="1916359478">
          <w:marLeft w:val="1008"/>
          <w:marRight w:val="0"/>
          <w:marTop w:val="0"/>
          <w:marBottom w:val="101"/>
          <w:divBdr>
            <w:top w:val="none" w:sz="0" w:space="0" w:color="auto"/>
            <w:left w:val="none" w:sz="0" w:space="0" w:color="auto"/>
            <w:bottom w:val="none" w:sz="0" w:space="0" w:color="auto"/>
            <w:right w:val="none" w:sz="0" w:space="0" w:color="auto"/>
          </w:divBdr>
        </w:div>
        <w:div w:id="1338311045">
          <w:marLeft w:val="1454"/>
          <w:marRight w:val="0"/>
          <w:marTop w:val="0"/>
          <w:marBottom w:val="101"/>
          <w:divBdr>
            <w:top w:val="none" w:sz="0" w:space="0" w:color="auto"/>
            <w:left w:val="none" w:sz="0" w:space="0" w:color="auto"/>
            <w:bottom w:val="none" w:sz="0" w:space="0" w:color="auto"/>
            <w:right w:val="none" w:sz="0" w:space="0" w:color="auto"/>
          </w:divBdr>
        </w:div>
        <w:div w:id="1537114046">
          <w:marLeft w:val="1454"/>
          <w:marRight w:val="0"/>
          <w:marTop w:val="0"/>
          <w:marBottom w:val="101"/>
          <w:divBdr>
            <w:top w:val="none" w:sz="0" w:space="0" w:color="auto"/>
            <w:left w:val="none" w:sz="0" w:space="0" w:color="auto"/>
            <w:bottom w:val="none" w:sz="0" w:space="0" w:color="auto"/>
            <w:right w:val="none" w:sz="0" w:space="0" w:color="auto"/>
          </w:divBdr>
        </w:div>
        <w:div w:id="1560478864">
          <w:marLeft w:val="1008"/>
          <w:marRight w:val="0"/>
          <w:marTop w:val="0"/>
          <w:marBottom w:val="84"/>
          <w:divBdr>
            <w:top w:val="none" w:sz="0" w:space="0" w:color="auto"/>
            <w:left w:val="none" w:sz="0" w:space="0" w:color="auto"/>
            <w:bottom w:val="none" w:sz="0" w:space="0" w:color="auto"/>
            <w:right w:val="none" w:sz="0" w:space="0" w:color="auto"/>
          </w:divBdr>
        </w:div>
        <w:div w:id="321586592">
          <w:marLeft w:val="1008"/>
          <w:marRight w:val="0"/>
          <w:marTop w:val="0"/>
          <w:marBottom w:val="84"/>
          <w:divBdr>
            <w:top w:val="none" w:sz="0" w:space="0" w:color="auto"/>
            <w:left w:val="none" w:sz="0" w:space="0" w:color="auto"/>
            <w:bottom w:val="none" w:sz="0" w:space="0" w:color="auto"/>
            <w:right w:val="none" w:sz="0" w:space="0" w:color="auto"/>
          </w:divBdr>
        </w:div>
        <w:div w:id="1332441662">
          <w:marLeft w:val="1008"/>
          <w:marRight w:val="0"/>
          <w:marTop w:val="0"/>
          <w:marBottom w:val="84"/>
          <w:divBdr>
            <w:top w:val="none" w:sz="0" w:space="0" w:color="auto"/>
            <w:left w:val="none" w:sz="0" w:space="0" w:color="auto"/>
            <w:bottom w:val="none" w:sz="0" w:space="0" w:color="auto"/>
            <w:right w:val="none" w:sz="0" w:space="0" w:color="auto"/>
          </w:divBdr>
        </w:div>
        <w:div w:id="1597202742">
          <w:marLeft w:val="0"/>
          <w:marRight w:val="0"/>
          <w:marTop w:val="0"/>
          <w:marBottom w:val="84"/>
          <w:divBdr>
            <w:top w:val="none" w:sz="0" w:space="0" w:color="auto"/>
            <w:left w:val="none" w:sz="0" w:space="0" w:color="auto"/>
            <w:bottom w:val="none" w:sz="0" w:space="0" w:color="auto"/>
            <w:right w:val="none" w:sz="0" w:space="0" w:color="auto"/>
          </w:divBdr>
        </w:div>
        <w:div w:id="2117289711">
          <w:marLeft w:val="0"/>
          <w:marRight w:val="0"/>
          <w:marTop w:val="0"/>
          <w:marBottom w:val="84"/>
          <w:divBdr>
            <w:top w:val="none" w:sz="0" w:space="0" w:color="auto"/>
            <w:left w:val="none" w:sz="0" w:space="0" w:color="auto"/>
            <w:bottom w:val="none" w:sz="0" w:space="0" w:color="auto"/>
            <w:right w:val="none" w:sz="0" w:space="0" w:color="auto"/>
          </w:divBdr>
        </w:div>
        <w:div w:id="1247113463">
          <w:marLeft w:val="0"/>
          <w:marRight w:val="0"/>
          <w:marTop w:val="0"/>
          <w:marBottom w:val="84"/>
          <w:divBdr>
            <w:top w:val="none" w:sz="0" w:space="0" w:color="auto"/>
            <w:left w:val="none" w:sz="0" w:space="0" w:color="auto"/>
            <w:bottom w:val="none" w:sz="0" w:space="0" w:color="auto"/>
            <w:right w:val="none" w:sz="0" w:space="0" w:color="auto"/>
          </w:divBdr>
        </w:div>
        <w:div w:id="1400320832">
          <w:marLeft w:val="1008"/>
          <w:marRight w:val="0"/>
          <w:marTop w:val="0"/>
          <w:marBottom w:val="84"/>
          <w:divBdr>
            <w:top w:val="none" w:sz="0" w:space="0" w:color="auto"/>
            <w:left w:val="none" w:sz="0" w:space="0" w:color="auto"/>
            <w:bottom w:val="none" w:sz="0" w:space="0" w:color="auto"/>
            <w:right w:val="none" w:sz="0" w:space="0" w:color="auto"/>
          </w:divBdr>
        </w:div>
        <w:div w:id="888228342">
          <w:marLeft w:val="1008"/>
          <w:marRight w:val="0"/>
          <w:marTop w:val="0"/>
          <w:marBottom w:val="84"/>
          <w:divBdr>
            <w:top w:val="none" w:sz="0" w:space="0" w:color="auto"/>
            <w:left w:val="none" w:sz="0" w:space="0" w:color="auto"/>
            <w:bottom w:val="none" w:sz="0" w:space="0" w:color="auto"/>
            <w:right w:val="none" w:sz="0" w:space="0" w:color="auto"/>
          </w:divBdr>
        </w:div>
        <w:div w:id="2044791673">
          <w:marLeft w:val="1008"/>
          <w:marRight w:val="0"/>
          <w:marTop w:val="0"/>
          <w:marBottom w:val="84"/>
          <w:divBdr>
            <w:top w:val="none" w:sz="0" w:space="0" w:color="auto"/>
            <w:left w:val="none" w:sz="0" w:space="0" w:color="auto"/>
            <w:bottom w:val="none" w:sz="0" w:space="0" w:color="auto"/>
            <w:right w:val="none" w:sz="0" w:space="0" w:color="auto"/>
          </w:divBdr>
        </w:div>
        <w:div w:id="488403046">
          <w:marLeft w:val="1008"/>
          <w:marRight w:val="0"/>
          <w:marTop w:val="0"/>
          <w:marBottom w:val="84"/>
          <w:divBdr>
            <w:top w:val="none" w:sz="0" w:space="0" w:color="auto"/>
            <w:left w:val="none" w:sz="0" w:space="0" w:color="auto"/>
            <w:bottom w:val="none" w:sz="0" w:space="0" w:color="auto"/>
            <w:right w:val="none" w:sz="0" w:space="0" w:color="auto"/>
          </w:divBdr>
        </w:div>
        <w:div w:id="696468327">
          <w:marLeft w:val="1008"/>
          <w:marRight w:val="0"/>
          <w:marTop w:val="0"/>
          <w:marBottom w:val="84"/>
          <w:divBdr>
            <w:top w:val="none" w:sz="0" w:space="0" w:color="auto"/>
            <w:left w:val="none" w:sz="0" w:space="0" w:color="auto"/>
            <w:bottom w:val="none" w:sz="0" w:space="0" w:color="auto"/>
            <w:right w:val="none" w:sz="0" w:space="0" w:color="auto"/>
          </w:divBdr>
        </w:div>
        <w:div w:id="1564363858">
          <w:marLeft w:val="1008"/>
          <w:marRight w:val="0"/>
          <w:marTop w:val="0"/>
          <w:marBottom w:val="84"/>
          <w:divBdr>
            <w:top w:val="none" w:sz="0" w:space="0" w:color="auto"/>
            <w:left w:val="none" w:sz="0" w:space="0" w:color="auto"/>
            <w:bottom w:val="none" w:sz="0" w:space="0" w:color="auto"/>
            <w:right w:val="none" w:sz="0" w:space="0" w:color="auto"/>
          </w:divBdr>
        </w:div>
        <w:div w:id="127669325">
          <w:marLeft w:val="1008"/>
          <w:marRight w:val="0"/>
          <w:marTop w:val="0"/>
          <w:marBottom w:val="84"/>
          <w:divBdr>
            <w:top w:val="none" w:sz="0" w:space="0" w:color="auto"/>
            <w:left w:val="none" w:sz="0" w:space="0" w:color="auto"/>
            <w:bottom w:val="none" w:sz="0" w:space="0" w:color="auto"/>
            <w:right w:val="none" w:sz="0" w:space="0" w:color="auto"/>
          </w:divBdr>
        </w:div>
        <w:div w:id="1747221411">
          <w:marLeft w:val="1008"/>
          <w:marRight w:val="0"/>
          <w:marTop w:val="0"/>
          <w:marBottom w:val="84"/>
          <w:divBdr>
            <w:top w:val="none" w:sz="0" w:space="0" w:color="auto"/>
            <w:left w:val="none" w:sz="0" w:space="0" w:color="auto"/>
            <w:bottom w:val="none" w:sz="0" w:space="0" w:color="auto"/>
            <w:right w:val="none" w:sz="0" w:space="0" w:color="auto"/>
          </w:divBdr>
        </w:div>
        <w:div w:id="1085109891">
          <w:marLeft w:val="1008"/>
          <w:marRight w:val="0"/>
          <w:marTop w:val="0"/>
          <w:marBottom w:val="84"/>
          <w:divBdr>
            <w:top w:val="none" w:sz="0" w:space="0" w:color="auto"/>
            <w:left w:val="none" w:sz="0" w:space="0" w:color="auto"/>
            <w:bottom w:val="none" w:sz="0" w:space="0" w:color="auto"/>
            <w:right w:val="none" w:sz="0" w:space="0" w:color="auto"/>
          </w:divBdr>
        </w:div>
        <w:div w:id="587614429">
          <w:marLeft w:val="1008"/>
          <w:marRight w:val="0"/>
          <w:marTop w:val="0"/>
          <w:marBottom w:val="84"/>
          <w:divBdr>
            <w:top w:val="none" w:sz="0" w:space="0" w:color="auto"/>
            <w:left w:val="none" w:sz="0" w:space="0" w:color="auto"/>
            <w:bottom w:val="none" w:sz="0" w:space="0" w:color="auto"/>
            <w:right w:val="none" w:sz="0" w:space="0" w:color="auto"/>
          </w:divBdr>
        </w:div>
        <w:div w:id="1635675231">
          <w:marLeft w:val="1008"/>
          <w:marRight w:val="0"/>
          <w:marTop w:val="0"/>
          <w:marBottom w:val="84"/>
          <w:divBdr>
            <w:top w:val="none" w:sz="0" w:space="0" w:color="auto"/>
            <w:left w:val="none" w:sz="0" w:space="0" w:color="auto"/>
            <w:bottom w:val="none" w:sz="0" w:space="0" w:color="auto"/>
            <w:right w:val="none" w:sz="0" w:space="0" w:color="auto"/>
          </w:divBdr>
        </w:div>
        <w:div w:id="279193957">
          <w:marLeft w:val="1008"/>
          <w:marRight w:val="0"/>
          <w:marTop w:val="0"/>
          <w:marBottom w:val="101"/>
          <w:divBdr>
            <w:top w:val="none" w:sz="0" w:space="0" w:color="auto"/>
            <w:left w:val="none" w:sz="0" w:space="0" w:color="auto"/>
            <w:bottom w:val="none" w:sz="0" w:space="0" w:color="auto"/>
            <w:right w:val="none" w:sz="0" w:space="0" w:color="auto"/>
          </w:divBdr>
        </w:div>
        <w:div w:id="652564024">
          <w:marLeft w:val="1008"/>
          <w:marRight w:val="0"/>
          <w:marTop w:val="0"/>
          <w:marBottom w:val="101"/>
          <w:divBdr>
            <w:top w:val="none" w:sz="0" w:space="0" w:color="auto"/>
            <w:left w:val="none" w:sz="0" w:space="0" w:color="auto"/>
            <w:bottom w:val="none" w:sz="0" w:space="0" w:color="auto"/>
            <w:right w:val="none" w:sz="0" w:space="0" w:color="auto"/>
          </w:divBdr>
        </w:div>
        <w:div w:id="866675404">
          <w:marLeft w:val="1008"/>
          <w:marRight w:val="0"/>
          <w:marTop w:val="0"/>
          <w:marBottom w:val="101"/>
          <w:divBdr>
            <w:top w:val="none" w:sz="0" w:space="0" w:color="auto"/>
            <w:left w:val="none" w:sz="0" w:space="0" w:color="auto"/>
            <w:bottom w:val="none" w:sz="0" w:space="0" w:color="auto"/>
            <w:right w:val="none" w:sz="0" w:space="0" w:color="auto"/>
          </w:divBdr>
        </w:div>
        <w:div w:id="885986416">
          <w:marLeft w:val="1008"/>
          <w:marRight w:val="0"/>
          <w:marTop w:val="0"/>
          <w:marBottom w:val="101"/>
          <w:divBdr>
            <w:top w:val="none" w:sz="0" w:space="0" w:color="auto"/>
            <w:left w:val="none" w:sz="0" w:space="0" w:color="auto"/>
            <w:bottom w:val="none" w:sz="0" w:space="0" w:color="auto"/>
            <w:right w:val="none" w:sz="0" w:space="0" w:color="auto"/>
          </w:divBdr>
        </w:div>
        <w:div w:id="487096319">
          <w:marLeft w:val="1008"/>
          <w:marRight w:val="0"/>
          <w:marTop w:val="0"/>
          <w:marBottom w:val="101"/>
          <w:divBdr>
            <w:top w:val="none" w:sz="0" w:space="0" w:color="auto"/>
            <w:left w:val="none" w:sz="0" w:space="0" w:color="auto"/>
            <w:bottom w:val="none" w:sz="0" w:space="0" w:color="auto"/>
            <w:right w:val="none" w:sz="0" w:space="0" w:color="auto"/>
          </w:divBdr>
        </w:div>
        <w:div w:id="353700818">
          <w:marLeft w:val="1008"/>
          <w:marRight w:val="0"/>
          <w:marTop w:val="0"/>
          <w:marBottom w:val="101"/>
          <w:divBdr>
            <w:top w:val="none" w:sz="0" w:space="0" w:color="auto"/>
            <w:left w:val="none" w:sz="0" w:space="0" w:color="auto"/>
            <w:bottom w:val="none" w:sz="0" w:space="0" w:color="auto"/>
            <w:right w:val="none" w:sz="0" w:space="0" w:color="auto"/>
          </w:divBdr>
        </w:div>
        <w:div w:id="251551020">
          <w:marLeft w:val="1008"/>
          <w:marRight w:val="0"/>
          <w:marTop w:val="0"/>
          <w:marBottom w:val="101"/>
          <w:divBdr>
            <w:top w:val="none" w:sz="0" w:space="0" w:color="auto"/>
            <w:left w:val="none" w:sz="0" w:space="0" w:color="auto"/>
            <w:bottom w:val="none" w:sz="0" w:space="0" w:color="auto"/>
            <w:right w:val="none" w:sz="0" w:space="0" w:color="auto"/>
          </w:divBdr>
        </w:div>
        <w:div w:id="38360897">
          <w:marLeft w:val="1008"/>
          <w:marRight w:val="0"/>
          <w:marTop w:val="0"/>
          <w:marBottom w:val="101"/>
          <w:divBdr>
            <w:top w:val="none" w:sz="0" w:space="0" w:color="auto"/>
            <w:left w:val="none" w:sz="0" w:space="0" w:color="auto"/>
            <w:bottom w:val="none" w:sz="0" w:space="0" w:color="auto"/>
            <w:right w:val="none" w:sz="0" w:space="0" w:color="auto"/>
          </w:divBdr>
        </w:div>
        <w:div w:id="179007549">
          <w:marLeft w:val="1008"/>
          <w:marRight w:val="0"/>
          <w:marTop w:val="0"/>
          <w:marBottom w:val="101"/>
          <w:divBdr>
            <w:top w:val="none" w:sz="0" w:space="0" w:color="auto"/>
            <w:left w:val="none" w:sz="0" w:space="0" w:color="auto"/>
            <w:bottom w:val="none" w:sz="0" w:space="0" w:color="auto"/>
            <w:right w:val="none" w:sz="0" w:space="0" w:color="auto"/>
          </w:divBdr>
        </w:div>
        <w:div w:id="93794137">
          <w:marLeft w:val="1008"/>
          <w:marRight w:val="0"/>
          <w:marTop w:val="0"/>
          <w:marBottom w:val="101"/>
          <w:divBdr>
            <w:top w:val="none" w:sz="0" w:space="0" w:color="auto"/>
            <w:left w:val="none" w:sz="0" w:space="0" w:color="auto"/>
            <w:bottom w:val="none" w:sz="0" w:space="0" w:color="auto"/>
            <w:right w:val="none" w:sz="0" w:space="0" w:color="auto"/>
          </w:divBdr>
        </w:div>
        <w:div w:id="2115706500">
          <w:marLeft w:val="1008"/>
          <w:marRight w:val="0"/>
          <w:marTop w:val="0"/>
          <w:marBottom w:val="101"/>
          <w:divBdr>
            <w:top w:val="none" w:sz="0" w:space="0" w:color="auto"/>
            <w:left w:val="none" w:sz="0" w:space="0" w:color="auto"/>
            <w:bottom w:val="none" w:sz="0" w:space="0" w:color="auto"/>
            <w:right w:val="none" w:sz="0" w:space="0" w:color="auto"/>
          </w:divBdr>
        </w:div>
        <w:div w:id="1339498785">
          <w:marLeft w:val="1008"/>
          <w:marRight w:val="0"/>
          <w:marTop w:val="0"/>
          <w:marBottom w:val="101"/>
          <w:divBdr>
            <w:top w:val="none" w:sz="0" w:space="0" w:color="auto"/>
            <w:left w:val="none" w:sz="0" w:space="0" w:color="auto"/>
            <w:bottom w:val="none" w:sz="0" w:space="0" w:color="auto"/>
            <w:right w:val="none" w:sz="0" w:space="0" w:color="auto"/>
          </w:divBdr>
        </w:div>
        <w:div w:id="2095471427">
          <w:marLeft w:val="1008"/>
          <w:marRight w:val="0"/>
          <w:marTop w:val="0"/>
          <w:marBottom w:val="101"/>
          <w:divBdr>
            <w:top w:val="none" w:sz="0" w:space="0" w:color="auto"/>
            <w:left w:val="none" w:sz="0" w:space="0" w:color="auto"/>
            <w:bottom w:val="none" w:sz="0" w:space="0" w:color="auto"/>
            <w:right w:val="none" w:sz="0" w:space="0" w:color="auto"/>
          </w:divBdr>
        </w:div>
        <w:div w:id="1285698385">
          <w:marLeft w:val="1008"/>
          <w:marRight w:val="0"/>
          <w:marTop w:val="0"/>
          <w:marBottom w:val="101"/>
          <w:divBdr>
            <w:top w:val="none" w:sz="0" w:space="0" w:color="auto"/>
            <w:left w:val="none" w:sz="0" w:space="0" w:color="auto"/>
            <w:bottom w:val="none" w:sz="0" w:space="0" w:color="auto"/>
            <w:right w:val="none" w:sz="0" w:space="0" w:color="auto"/>
          </w:divBdr>
        </w:div>
        <w:div w:id="961493735">
          <w:marLeft w:val="1008"/>
          <w:marRight w:val="0"/>
          <w:marTop w:val="0"/>
          <w:marBottom w:val="101"/>
          <w:divBdr>
            <w:top w:val="none" w:sz="0" w:space="0" w:color="auto"/>
            <w:left w:val="none" w:sz="0" w:space="0" w:color="auto"/>
            <w:bottom w:val="none" w:sz="0" w:space="0" w:color="auto"/>
            <w:right w:val="none" w:sz="0" w:space="0" w:color="auto"/>
          </w:divBdr>
        </w:div>
        <w:div w:id="1213730233">
          <w:marLeft w:val="1008"/>
          <w:marRight w:val="0"/>
          <w:marTop w:val="0"/>
          <w:marBottom w:val="101"/>
          <w:divBdr>
            <w:top w:val="none" w:sz="0" w:space="0" w:color="auto"/>
            <w:left w:val="none" w:sz="0" w:space="0" w:color="auto"/>
            <w:bottom w:val="none" w:sz="0" w:space="0" w:color="auto"/>
            <w:right w:val="none" w:sz="0" w:space="0" w:color="auto"/>
          </w:divBdr>
        </w:div>
        <w:div w:id="81068698">
          <w:marLeft w:val="1008"/>
          <w:marRight w:val="0"/>
          <w:marTop w:val="0"/>
          <w:marBottom w:val="101"/>
          <w:divBdr>
            <w:top w:val="none" w:sz="0" w:space="0" w:color="auto"/>
            <w:left w:val="none" w:sz="0" w:space="0" w:color="auto"/>
            <w:bottom w:val="none" w:sz="0" w:space="0" w:color="auto"/>
            <w:right w:val="none" w:sz="0" w:space="0" w:color="auto"/>
          </w:divBdr>
        </w:div>
        <w:div w:id="1418559135">
          <w:marLeft w:val="1008"/>
          <w:marRight w:val="0"/>
          <w:marTop w:val="0"/>
          <w:marBottom w:val="101"/>
          <w:divBdr>
            <w:top w:val="none" w:sz="0" w:space="0" w:color="auto"/>
            <w:left w:val="none" w:sz="0" w:space="0" w:color="auto"/>
            <w:bottom w:val="none" w:sz="0" w:space="0" w:color="auto"/>
            <w:right w:val="none" w:sz="0" w:space="0" w:color="auto"/>
          </w:divBdr>
        </w:div>
        <w:div w:id="1315380354">
          <w:marLeft w:val="1008"/>
          <w:marRight w:val="0"/>
          <w:marTop w:val="0"/>
          <w:marBottom w:val="101"/>
          <w:divBdr>
            <w:top w:val="none" w:sz="0" w:space="0" w:color="auto"/>
            <w:left w:val="none" w:sz="0" w:space="0" w:color="auto"/>
            <w:bottom w:val="none" w:sz="0" w:space="0" w:color="auto"/>
            <w:right w:val="none" w:sz="0" w:space="0" w:color="auto"/>
          </w:divBdr>
        </w:div>
        <w:div w:id="655916285">
          <w:marLeft w:val="1008"/>
          <w:marRight w:val="0"/>
          <w:marTop w:val="0"/>
          <w:marBottom w:val="101"/>
          <w:divBdr>
            <w:top w:val="none" w:sz="0" w:space="0" w:color="auto"/>
            <w:left w:val="none" w:sz="0" w:space="0" w:color="auto"/>
            <w:bottom w:val="none" w:sz="0" w:space="0" w:color="auto"/>
            <w:right w:val="none" w:sz="0" w:space="0" w:color="auto"/>
          </w:divBdr>
        </w:div>
        <w:div w:id="657611213">
          <w:marLeft w:val="1008"/>
          <w:marRight w:val="0"/>
          <w:marTop w:val="0"/>
          <w:marBottom w:val="101"/>
          <w:divBdr>
            <w:top w:val="none" w:sz="0" w:space="0" w:color="auto"/>
            <w:left w:val="none" w:sz="0" w:space="0" w:color="auto"/>
            <w:bottom w:val="none" w:sz="0" w:space="0" w:color="auto"/>
            <w:right w:val="none" w:sz="0" w:space="0" w:color="auto"/>
          </w:divBdr>
        </w:div>
        <w:div w:id="777288398">
          <w:marLeft w:val="1008"/>
          <w:marRight w:val="0"/>
          <w:marTop w:val="0"/>
          <w:marBottom w:val="101"/>
          <w:divBdr>
            <w:top w:val="none" w:sz="0" w:space="0" w:color="auto"/>
            <w:left w:val="none" w:sz="0" w:space="0" w:color="auto"/>
            <w:bottom w:val="none" w:sz="0" w:space="0" w:color="auto"/>
            <w:right w:val="none" w:sz="0" w:space="0" w:color="auto"/>
          </w:divBdr>
        </w:div>
        <w:div w:id="1622759097">
          <w:marLeft w:val="1008"/>
          <w:marRight w:val="0"/>
          <w:marTop w:val="0"/>
          <w:marBottom w:val="101"/>
          <w:divBdr>
            <w:top w:val="none" w:sz="0" w:space="0" w:color="auto"/>
            <w:left w:val="none" w:sz="0" w:space="0" w:color="auto"/>
            <w:bottom w:val="none" w:sz="0" w:space="0" w:color="auto"/>
            <w:right w:val="none" w:sz="0" w:space="0" w:color="auto"/>
          </w:divBdr>
        </w:div>
        <w:div w:id="292295142">
          <w:marLeft w:val="1008"/>
          <w:marRight w:val="0"/>
          <w:marTop w:val="0"/>
          <w:marBottom w:val="101"/>
          <w:divBdr>
            <w:top w:val="none" w:sz="0" w:space="0" w:color="auto"/>
            <w:left w:val="none" w:sz="0" w:space="0" w:color="auto"/>
            <w:bottom w:val="none" w:sz="0" w:space="0" w:color="auto"/>
            <w:right w:val="none" w:sz="0" w:space="0" w:color="auto"/>
          </w:divBdr>
        </w:div>
        <w:div w:id="1005012877">
          <w:marLeft w:val="1008"/>
          <w:marRight w:val="0"/>
          <w:marTop w:val="0"/>
          <w:marBottom w:val="101"/>
          <w:divBdr>
            <w:top w:val="none" w:sz="0" w:space="0" w:color="auto"/>
            <w:left w:val="none" w:sz="0" w:space="0" w:color="auto"/>
            <w:bottom w:val="none" w:sz="0" w:space="0" w:color="auto"/>
            <w:right w:val="none" w:sz="0" w:space="0" w:color="auto"/>
          </w:divBdr>
        </w:div>
        <w:div w:id="321854632">
          <w:marLeft w:val="1008"/>
          <w:marRight w:val="0"/>
          <w:marTop w:val="0"/>
          <w:marBottom w:val="101"/>
          <w:divBdr>
            <w:top w:val="none" w:sz="0" w:space="0" w:color="auto"/>
            <w:left w:val="none" w:sz="0" w:space="0" w:color="auto"/>
            <w:bottom w:val="none" w:sz="0" w:space="0" w:color="auto"/>
            <w:right w:val="none" w:sz="0" w:space="0" w:color="auto"/>
          </w:divBdr>
        </w:div>
        <w:div w:id="1934170419">
          <w:marLeft w:val="1008"/>
          <w:marRight w:val="0"/>
          <w:marTop w:val="0"/>
          <w:marBottom w:val="101"/>
          <w:divBdr>
            <w:top w:val="none" w:sz="0" w:space="0" w:color="auto"/>
            <w:left w:val="none" w:sz="0" w:space="0" w:color="auto"/>
            <w:bottom w:val="none" w:sz="0" w:space="0" w:color="auto"/>
            <w:right w:val="none" w:sz="0" w:space="0" w:color="auto"/>
          </w:divBdr>
        </w:div>
        <w:div w:id="1363096595">
          <w:marLeft w:val="1008"/>
          <w:marRight w:val="0"/>
          <w:marTop w:val="0"/>
          <w:marBottom w:val="101"/>
          <w:divBdr>
            <w:top w:val="none" w:sz="0" w:space="0" w:color="auto"/>
            <w:left w:val="none" w:sz="0" w:space="0" w:color="auto"/>
            <w:bottom w:val="none" w:sz="0" w:space="0" w:color="auto"/>
            <w:right w:val="none" w:sz="0" w:space="0" w:color="auto"/>
          </w:divBdr>
        </w:div>
        <w:div w:id="1621180945">
          <w:marLeft w:val="1008"/>
          <w:marRight w:val="0"/>
          <w:marTop w:val="0"/>
          <w:marBottom w:val="101"/>
          <w:divBdr>
            <w:top w:val="none" w:sz="0" w:space="0" w:color="auto"/>
            <w:left w:val="none" w:sz="0" w:space="0" w:color="auto"/>
            <w:bottom w:val="none" w:sz="0" w:space="0" w:color="auto"/>
            <w:right w:val="none" w:sz="0" w:space="0" w:color="auto"/>
          </w:divBdr>
        </w:div>
        <w:div w:id="682173185">
          <w:marLeft w:val="1008"/>
          <w:marRight w:val="0"/>
          <w:marTop w:val="0"/>
          <w:marBottom w:val="101"/>
          <w:divBdr>
            <w:top w:val="none" w:sz="0" w:space="0" w:color="auto"/>
            <w:left w:val="none" w:sz="0" w:space="0" w:color="auto"/>
            <w:bottom w:val="none" w:sz="0" w:space="0" w:color="auto"/>
            <w:right w:val="none" w:sz="0" w:space="0" w:color="auto"/>
          </w:divBdr>
        </w:div>
        <w:div w:id="1723554141">
          <w:marLeft w:val="1008"/>
          <w:marRight w:val="0"/>
          <w:marTop w:val="0"/>
          <w:marBottom w:val="101"/>
          <w:divBdr>
            <w:top w:val="none" w:sz="0" w:space="0" w:color="auto"/>
            <w:left w:val="none" w:sz="0" w:space="0" w:color="auto"/>
            <w:bottom w:val="none" w:sz="0" w:space="0" w:color="auto"/>
            <w:right w:val="none" w:sz="0" w:space="0" w:color="auto"/>
          </w:divBdr>
        </w:div>
        <w:div w:id="1953393281">
          <w:marLeft w:val="0"/>
          <w:marRight w:val="0"/>
          <w:marTop w:val="0"/>
          <w:marBottom w:val="101"/>
          <w:divBdr>
            <w:top w:val="none" w:sz="0" w:space="0" w:color="auto"/>
            <w:left w:val="none" w:sz="0" w:space="0" w:color="auto"/>
            <w:bottom w:val="none" w:sz="0" w:space="0" w:color="auto"/>
            <w:right w:val="none" w:sz="0" w:space="0" w:color="auto"/>
          </w:divBdr>
        </w:div>
        <w:div w:id="1929655934">
          <w:marLeft w:val="0"/>
          <w:marRight w:val="0"/>
          <w:marTop w:val="0"/>
          <w:marBottom w:val="101"/>
          <w:divBdr>
            <w:top w:val="none" w:sz="0" w:space="0" w:color="auto"/>
            <w:left w:val="none" w:sz="0" w:space="0" w:color="auto"/>
            <w:bottom w:val="none" w:sz="0" w:space="0" w:color="auto"/>
            <w:right w:val="none" w:sz="0" w:space="0" w:color="auto"/>
          </w:divBdr>
        </w:div>
        <w:div w:id="275142817">
          <w:marLeft w:val="0"/>
          <w:marRight w:val="0"/>
          <w:marTop w:val="0"/>
          <w:marBottom w:val="101"/>
          <w:divBdr>
            <w:top w:val="none" w:sz="0" w:space="0" w:color="auto"/>
            <w:left w:val="none" w:sz="0" w:space="0" w:color="auto"/>
            <w:bottom w:val="none" w:sz="0" w:space="0" w:color="auto"/>
            <w:right w:val="none" w:sz="0" w:space="0" w:color="auto"/>
          </w:divBdr>
        </w:div>
        <w:div w:id="1283653947">
          <w:marLeft w:val="0"/>
          <w:marRight w:val="0"/>
          <w:marTop w:val="0"/>
          <w:marBottom w:val="101"/>
          <w:divBdr>
            <w:top w:val="none" w:sz="0" w:space="0" w:color="auto"/>
            <w:left w:val="none" w:sz="0" w:space="0" w:color="auto"/>
            <w:bottom w:val="none" w:sz="0" w:space="0" w:color="auto"/>
            <w:right w:val="none" w:sz="0" w:space="0" w:color="auto"/>
          </w:divBdr>
        </w:div>
        <w:div w:id="850022587">
          <w:marLeft w:val="0"/>
          <w:marRight w:val="0"/>
          <w:marTop w:val="0"/>
          <w:marBottom w:val="101"/>
          <w:divBdr>
            <w:top w:val="none" w:sz="0" w:space="0" w:color="auto"/>
            <w:left w:val="none" w:sz="0" w:space="0" w:color="auto"/>
            <w:bottom w:val="none" w:sz="0" w:space="0" w:color="auto"/>
            <w:right w:val="none" w:sz="0" w:space="0" w:color="auto"/>
          </w:divBdr>
        </w:div>
        <w:div w:id="628778245">
          <w:marLeft w:val="0"/>
          <w:marRight w:val="0"/>
          <w:marTop w:val="0"/>
          <w:marBottom w:val="101"/>
          <w:divBdr>
            <w:top w:val="none" w:sz="0" w:space="0" w:color="auto"/>
            <w:left w:val="none" w:sz="0" w:space="0" w:color="auto"/>
            <w:bottom w:val="none" w:sz="0" w:space="0" w:color="auto"/>
            <w:right w:val="none" w:sz="0" w:space="0" w:color="auto"/>
          </w:divBdr>
        </w:div>
        <w:div w:id="333413830">
          <w:marLeft w:val="0"/>
          <w:marRight w:val="0"/>
          <w:marTop w:val="0"/>
          <w:marBottom w:val="101"/>
          <w:divBdr>
            <w:top w:val="none" w:sz="0" w:space="0" w:color="auto"/>
            <w:left w:val="none" w:sz="0" w:space="0" w:color="auto"/>
            <w:bottom w:val="none" w:sz="0" w:space="0" w:color="auto"/>
            <w:right w:val="none" w:sz="0" w:space="0" w:color="auto"/>
          </w:divBdr>
        </w:div>
        <w:div w:id="1317539359">
          <w:marLeft w:val="0"/>
          <w:marRight w:val="0"/>
          <w:marTop w:val="0"/>
          <w:marBottom w:val="101"/>
          <w:divBdr>
            <w:top w:val="none" w:sz="0" w:space="0" w:color="auto"/>
            <w:left w:val="none" w:sz="0" w:space="0" w:color="auto"/>
            <w:bottom w:val="none" w:sz="0" w:space="0" w:color="auto"/>
            <w:right w:val="none" w:sz="0" w:space="0" w:color="auto"/>
          </w:divBdr>
        </w:div>
        <w:div w:id="913588069">
          <w:marLeft w:val="0"/>
          <w:marRight w:val="0"/>
          <w:marTop w:val="0"/>
          <w:marBottom w:val="101"/>
          <w:divBdr>
            <w:top w:val="none" w:sz="0" w:space="0" w:color="auto"/>
            <w:left w:val="none" w:sz="0" w:space="0" w:color="auto"/>
            <w:bottom w:val="none" w:sz="0" w:space="0" w:color="auto"/>
            <w:right w:val="none" w:sz="0" w:space="0" w:color="auto"/>
          </w:divBdr>
        </w:div>
        <w:div w:id="277027036">
          <w:marLeft w:val="0"/>
          <w:marRight w:val="0"/>
          <w:marTop w:val="0"/>
          <w:marBottom w:val="101"/>
          <w:divBdr>
            <w:top w:val="none" w:sz="0" w:space="0" w:color="auto"/>
            <w:left w:val="none" w:sz="0" w:space="0" w:color="auto"/>
            <w:bottom w:val="none" w:sz="0" w:space="0" w:color="auto"/>
            <w:right w:val="none" w:sz="0" w:space="0" w:color="auto"/>
          </w:divBdr>
        </w:div>
        <w:div w:id="1063875218">
          <w:marLeft w:val="1008"/>
          <w:marRight w:val="0"/>
          <w:marTop w:val="0"/>
          <w:marBottom w:val="101"/>
          <w:divBdr>
            <w:top w:val="none" w:sz="0" w:space="0" w:color="auto"/>
            <w:left w:val="none" w:sz="0" w:space="0" w:color="auto"/>
            <w:bottom w:val="none" w:sz="0" w:space="0" w:color="auto"/>
            <w:right w:val="none" w:sz="0" w:space="0" w:color="auto"/>
          </w:divBdr>
        </w:div>
        <w:div w:id="1646856434">
          <w:marLeft w:val="1454"/>
          <w:marRight w:val="0"/>
          <w:marTop w:val="0"/>
          <w:marBottom w:val="101"/>
          <w:divBdr>
            <w:top w:val="none" w:sz="0" w:space="0" w:color="auto"/>
            <w:left w:val="none" w:sz="0" w:space="0" w:color="auto"/>
            <w:bottom w:val="none" w:sz="0" w:space="0" w:color="auto"/>
            <w:right w:val="none" w:sz="0" w:space="0" w:color="auto"/>
          </w:divBdr>
        </w:div>
        <w:div w:id="852840644">
          <w:marLeft w:val="1454"/>
          <w:marRight w:val="0"/>
          <w:marTop w:val="0"/>
          <w:marBottom w:val="101"/>
          <w:divBdr>
            <w:top w:val="none" w:sz="0" w:space="0" w:color="auto"/>
            <w:left w:val="none" w:sz="0" w:space="0" w:color="auto"/>
            <w:bottom w:val="none" w:sz="0" w:space="0" w:color="auto"/>
            <w:right w:val="none" w:sz="0" w:space="0" w:color="auto"/>
          </w:divBdr>
        </w:div>
        <w:div w:id="212473301">
          <w:marLeft w:val="1454"/>
          <w:marRight w:val="0"/>
          <w:marTop w:val="0"/>
          <w:marBottom w:val="101"/>
          <w:divBdr>
            <w:top w:val="none" w:sz="0" w:space="0" w:color="auto"/>
            <w:left w:val="none" w:sz="0" w:space="0" w:color="auto"/>
            <w:bottom w:val="none" w:sz="0" w:space="0" w:color="auto"/>
            <w:right w:val="none" w:sz="0" w:space="0" w:color="auto"/>
          </w:divBdr>
        </w:div>
        <w:div w:id="586232444">
          <w:marLeft w:val="1454"/>
          <w:marRight w:val="0"/>
          <w:marTop w:val="0"/>
          <w:marBottom w:val="101"/>
          <w:divBdr>
            <w:top w:val="none" w:sz="0" w:space="0" w:color="auto"/>
            <w:left w:val="none" w:sz="0" w:space="0" w:color="auto"/>
            <w:bottom w:val="none" w:sz="0" w:space="0" w:color="auto"/>
            <w:right w:val="none" w:sz="0" w:space="0" w:color="auto"/>
          </w:divBdr>
        </w:div>
        <w:div w:id="1493595738">
          <w:marLeft w:val="1008"/>
          <w:marRight w:val="0"/>
          <w:marTop w:val="0"/>
          <w:marBottom w:val="101"/>
          <w:divBdr>
            <w:top w:val="none" w:sz="0" w:space="0" w:color="auto"/>
            <w:left w:val="none" w:sz="0" w:space="0" w:color="auto"/>
            <w:bottom w:val="none" w:sz="0" w:space="0" w:color="auto"/>
            <w:right w:val="none" w:sz="0" w:space="0" w:color="auto"/>
          </w:divBdr>
        </w:div>
        <w:div w:id="2098557812">
          <w:marLeft w:val="1008"/>
          <w:marRight w:val="0"/>
          <w:marTop w:val="0"/>
          <w:marBottom w:val="101"/>
          <w:divBdr>
            <w:top w:val="none" w:sz="0" w:space="0" w:color="auto"/>
            <w:left w:val="none" w:sz="0" w:space="0" w:color="auto"/>
            <w:bottom w:val="none" w:sz="0" w:space="0" w:color="auto"/>
            <w:right w:val="none" w:sz="0" w:space="0" w:color="auto"/>
          </w:divBdr>
        </w:div>
        <w:div w:id="1144086289">
          <w:marLeft w:val="1008"/>
          <w:marRight w:val="0"/>
          <w:marTop w:val="0"/>
          <w:marBottom w:val="101"/>
          <w:divBdr>
            <w:top w:val="none" w:sz="0" w:space="0" w:color="auto"/>
            <w:left w:val="none" w:sz="0" w:space="0" w:color="auto"/>
            <w:bottom w:val="none" w:sz="0" w:space="0" w:color="auto"/>
            <w:right w:val="none" w:sz="0" w:space="0" w:color="auto"/>
          </w:divBdr>
        </w:div>
        <w:div w:id="1084257309">
          <w:marLeft w:val="0"/>
          <w:marRight w:val="0"/>
          <w:marTop w:val="0"/>
          <w:marBottom w:val="101"/>
          <w:divBdr>
            <w:top w:val="none" w:sz="0" w:space="0" w:color="auto"/>
            <w:left w:val="none" w:sz="0" w:space="0" w:color="auto"/>
            <w:bottom w:val="none" w:sz="0" w:space="0" w:color="auto"/>
            <w:right w:val="none" w:sz="0" w:space="0" w:color="auto"/>
          </w:divBdr>
        </w:div>
        <w:div w:id="388499388">
          <w:marLeft w:val="1008"/>
          <w:marRight w:val="0"/>
          <w:marTop w:val="0"/>
          <w:marBottom w:val="101"/>
          <w:divBdr>
            <w:top w:val="none" w:sz="0" w:space="0" w:color="auto"/>
            <w:left w:val="none" w:sz="0" w:space="0" w:color="auto"/>
            <w:bottom w:val="none" w:sz="0" w:space="0" w:color="auto"/>
            <w:right w:val="none" w:sz="0" w:space="0" w:color="auto"/>
          </w:divBdr>
        </w:div>
        <w:div w:id="1372270722">
          <w:marLeft w:val="1008"/>
          <w:marRight w:val="0"/>
          <w:marTop w:val="0"/>
          <w:marBottom w:val="101"/>
          <w:divBdr>
            <w:top w:val="none" w:sz="0" w:space="0" w:color="auto"/>
            <w:left w:val="none" w:sz="0" w:space="0" w:color="auto"/>
            <w:bottom w:val="none" w:sz="0" w:space="0" w:color="auto"/>
            <w:right w:val="none" w:sz="0" w:space="0" w:color="auto"/>
          </w:divBdr>
        </w:div>
        <w:div w:id="168252452">
          <w:marLeft w:val="0"/>
          <w:marRight w:val="0"/>
          <w:marTop w:val="0"/>
          <w:marBottom w:val="101"/>
          <w:divBdr>
            <w:top w:val="none" w:sz="0" w:space="0" w:color="auto"/>
            <w:left w:val="none" w:sz="0" w:space="0" w:color="auto"/>
            <w:bottom w:val="none" w:sz="0" w:space="0" w:color="auto"/>
            <w:right w:val="none" w:sz="0" w:space="0" w:color="auto"/>
          </w:divBdr>
        </w:div>
        <w:div w:id="106507232">
          <w:marLeft w:val="0"/>
          <w:marRight w:val="0"/>
          <w:marTop w:val="0"/>
          <w:marBottom w:val="101"/>
          <w:divBdr>
            <w:top w:val="none" w:sz="0" w:space="0" w:color="auto"/>
            <w:left w:val="none" w:sz="0" w:space="0" w:color="auto"/>
            <w:bottom w:val="none" w:sz="0" w:space="0" w:color="auto"/>
            <w:right w:val="none" w:sz="0" w:space="0" w:color="auto"/>
          </w:divBdr>
        </w:div>
        <w:div w:id="1465195751">
          <w:marLeft w:val="0"/>
          <w:marRight w:val="0"/>
          <w:marTop w:val="0"/>
          <w:marBottom w:val="101"/>
          <w:divBdr>
            <w:top w:val="none" w:sz="0" w:space="0" w:color="auto"/>
            <w:left w:val="none" w:sz="0" w:space="0" w:color="auto"/>
            <w:bottom w:val="none" w:sz="0" w:space="0" w:color="auto"/>
            <w:right w:val="none" w:sz="0" w:space="0" w:color="auto"/>
          </w:divBdr>
        </w:div>
        <w:div w:id="1221408609">
          <w:marLeft w:val="0"/>
          <w:marRight w:val="0"/>
          <w:marTop w:val="0"/>
          <w:marBottom w:val="101"/>
          <w:divBdr>
            <w:top w:val="none" w:sz="0" w:space="0" w:color="auto"/>
            <w:left w:val="none" w:sz="0" w:space="0" w:color="auto"/>
            <w:bottom w:val="none" w:sz="0" w:space="0" w:color="auto"/>
            <w:right w:val="none" w:sz="0" w:space="0" w:color="auto"/>
          </w:divBdr>
        </w:div>
        <w:div w:id="651761650">
          <w:marLeft w:val="0"/>
          <w:marRight w:val="0"/>
          <w:marTop w:val="0"/>
          <w:marBottom w:val="101"/>
          <w:divBdr>
            <w:top w:val="none" w:sz="0" w:space="0" w:color="auto"/>
            <w:left w:val="none" w:sz="0" w:space="0" w:color="auto"/>
            <w:bottom w:val="none" w:sz="0" w:space="0" w:color="auto"/>
            <w:right w:val="none" w:sz="0" w:space="0" w:color="auto"/>
          </w:divBdr>
        </w:div>
        <w:div w:id="840268784">
          <w:marLeft w:val="0"/>
          <w:marRight w:val="0"/>
          <w:marTop w:val="0"/>
          <w:marBottom w:val="101"/>
          <w:divBdr>
            <w:top w:val="none" w:sz="0" w:space="0" w:color="auto"/>
            <w:left w:val="none" w:sz="0" w:space="0" w:color="auto"/>
            <w:bottom w:val="none" w:sz="0" w:space="0" w:color="auto"/>
            <w:right w:val="none" w:sz="0" w:space="0" w:color="auto"/>
          </w:divBdr>
        </w:div>
        <w:div w:id="1429080019">
          <w:marLeft w:val="0"/>
          <w:marRight w:val="0"/>
          <w:marTop w:val="0"/>
          <w:marBottom w:val="101"/>
          <w:divBdr>
            <w:top w:val="none" w:sz="0" w:space="0" w:color="auto"/>
            <w:left w:val="none" w:sz="0" w:space="0" w:color="auto"/>
            <w:bottom w:val="none" w:sz="0" w:space="0" w:color="auto"/>
            <w:right w:val="none" w:sz="0" w:space="0" w:color="auto"/>
          </w:divBdr>
        </w:div>
        <w:div w:id="1168252360">
          <w:marLeft w:val="0"/>
          <w:marRight w:val="0"/>
          <w:marTop w:val="0"/>
          <w:marBottom w:val="101"/>
          <w:divBdr>
            <w:top w:val="none" w:sz="0" w:space="0" w:color="auto"/>
            <w:left w:val="none" w:sz="0" w:space="0" w:color="auto"/>
            <w:bottom w:val="none" w:sz="0" w:space="0" w:color="auto"/>
            <w:right w:val="none" w:sz="0" w:space="0" w:color="auto"/>
          </w:divBdr>
        </w:div>
        <w:div w:id="495652504">
          <w:marLeft w:val="0"/>
          <w:marRight w:val="0"/>
          <w:marTop w:val="0"/>
          <w:marBottom w:val="101"/>
          <w:divBdr>
            <w:top w:val="none" w:sz="0" w:space="0" w:color="auto"/>
            <w:left w:val="none" w:sz="0" w:space="0" w:color="auto"/>
            <w:bottom w:val="none" w:sz="0" w:space="0" w:color="auto"/>
            <w:right w:val="none" w:sz="0" w:space="0" w:color="auto"/>
          </w:divBdr>
        </w:div>
        <w:div w:id="1459765205">
          <w:marLeft w:val="0"/>
          <w:marRight w:val="0"/>
          <w:marTop w:val="0"/>
          <w:marBottom w:val="101"/>
          <w:divBdr>
            <w:top w:val="none" w:sz="0" w:space="0" w:color="auto"/>
            <w:left w:val="none" w:sz="0" w:space="0" w:color="auto"/>
            <w:bottom w:val="none" w:sz="0" w:space="0" w:color="auto"/>
            <w:right w:val="none" w:sz="0" w:space="0" w:color="auto"/>
          </w:divBdr>
        </w:div>
        <w:div w:id="1988242579">
          <w:marLeft w:val="0"/>
          <w:marRight w:val="0"/>
          <w:marTop w:val="0"/>
          <w:marBottom w:val="101"/>
          <w:divBdr>
            <w:top w:val="none" w:sz="0" w:space="0" w:color="auto"/>
            <w:left w:val="none" w:sz="0" w:space="0" w:color="auto"/>
            <w:bottom w:val="none" w:sz="0" w:space="0" w:color="auto"/>
            <w:right w:val="none" w:sz="0" w:space="0" w:color="auto"/>
          </w:divBdr>
        </w:div>
        <w:div w:id="396823319">
          <w:marLeft w:val="0"/>
          <w:marRight w:val="0"/>
          <w:marTop w:val="0"/>
          <w:marBottom w:val="101"/>
          <w:divBdr>
            <w:top w:val="none" w:sz="0" w:space="0" w:color="auto"/>
            <w:left w:val="none" w:sz="0" w:space="0" w:color="auto"/>
            <w:bottom w:val="none" w:sz="0" w:space="0" w:color="auto"/>
            <w:right w:val="none" w:sz="0" w:space="0" w:color="auto"/>
          </w:divBdr>
        </w:div>
        <w:div w:id="159348930">
          <w:marLeft w:val="1008"/>
          <w:marRight w:val="0"/>
          <w:marTop w:val="0"/>
          <w:marBottom w:val="101"/>
          <w:divBdr>
            <w:top w:val="none" w:sz="0" w:space="0" w:color="auto"/>
            <w:left w:val="none" w:sz="0" w:space="0" w:color="auto"/>
            <w:bottom w:val="none" w:sz="0" w:space="0" w:color="auto"/>
            <w:right w:val="none" w:sz="0" w:space="0" w:color="auto"/>
          </w:divBdr>
        </w:div>
        <w:div w:id="1477800316">
          <w:marLeft w:val="1008"/>
          <w:marRight w:val="0"/>
          <w:marTop w:val="0"/>
          <w:marBottom w:val="101"/>
          <w:divBdr>
            <w:top w:val="none" w:sz="0" w:space="0" w:color="auto"/>
            <w:left w:val="none" w:sz="0" w:space="0" w:color="auto"/>
            <w:bottom w:val="none" w:sz="0" w:space="0" w:color="auto"/>
            <w:right w:val="none" w:sz="0" w:space="0" w:color="auto"/>
          </w:divBdr>
        </w:div>
        <w:div w:id="1076321165">
          <w:marLeft w:val="1008"/>
          <w:marRight w:val="0"/>
          <w:marTop w:val="0"/>
          <w:marBottom w:val="101"/>
          <w:divBdr>
            <w:top w:val="none" w:sz="0" w:space="0" w:color="auto"/>
            <w:left w:val="none" w:sz="0" w:space="0" w:color="auto"/>
            <w:bottom w:val="none" w:sz="0" w:space="0" w:color="auto"/>
            <w:right w:val="none" w:sz="0" w:space="0" w:color="auto"/>
          </w:divBdr>
        </w:div>
        <w:div w:id="1710447900">
          <w:marLeft w:val="1008"/>
          <w:marRight w:val="0"/>
          <w:marTop w:val="0"/>
          <w:marBottom w:val="101"/>
          <w:divBdr>
            <w:top w:val="none" w:sz="0" w:space="0" w:color="auto"/>
            <w:left w:val="none" w:sz="0" w:space="0" w:color="auto"/>
            <w:bottom w:val="none" w:sz="0" w:space="0" w:color="auto"/>
            <w:right w:val="none" w:sz="0" w:space="0" w:color="auto"/>
          </w:divBdr>
        </w:div>
        <w:div w:id="482894260">
          <w:marLeft w:val="1008"/>
          <w:marRight w:val="0"/>
          <w:marTop w:val="0"/>
          <w:marBottom w:val="101"/>
          <w:divBdr>
            <w:top w:val="none" w:sz="0" w:space="0" w:color="auto"/>
            <w:left w:val="none" w:sz="0" w:space="0" w:color="auto"/>
            <w:bottom w:val="none" w:sz="0" w:space="0" w:color="auto"/>
            <w:right w:val="none" w:sz="0" w:space="0" w:color="auto"/>
          </w:divBdr>
        </w:div>
        <w:div w:id="1374190709">
          <w:marLeft w:val="1008"/>
          <w:marRight w:val="0"/>
          <w:marTop w:val="0"/>
          <w:marBottom w:val="101"/>
          <w:divBdr>
            <w:top w:val="none" w:sz="0" w:space="0" w:color="auto"/>
            <w:left w:val="none" w:sz="0" w:space="0" w:color="auto"/>
            <w:bottom w:val="none" w:sz="0" w:space="0" w:color="auto"/>
            <w:right w:val="none" w:sz="0" w:space="0" w:color="auto"/>
          </w:divBdr>
        </w:div>
        <w:div w:id="1234927097">
          <w:marLeft w:val="0"/>
          <w:marRight w:val="0"/>
          <w:marTop w:val="0"/>
          <w:marBottom w:val="101"/>
          <w:divBdr>
            <w:top w:val="none" w:sz="0" w:space="0" w:color="auto"/>
            <w:left w:val="none" w:sz="0" w:space="0" w:color="auto"/>
            <w:bottom w:val="none" w:sz="0" w:space="0" w:color="auto"/>
            <w:right w:val="none" w:sz="0" w:space="0" w:color="auto"/>
          </w:divBdr>
        </w:div>
        <w:div w:id="1882933133">
          <w:marLeft w:val="0"/>
          <w:marRight w:val="0"/>
          <w:marTop w:val="0"/>
          <w:marBottom w:val="101"/>
          <w:divBdr>
            <w:top w:val="none" w:sz="0" w:space="0" w:color="auto"/>
            <w:left w:val="none" w:sz="0" w:space="0" w:color="auto"/>
            <w:bottom w:val="none" w:sz="0" w:space="0" w:color="auto"/>
            <w:right w:val="none" w:sz="0" w:space="0" w:color="auto"/>
          </w:divBdr>
        </w:div>
        <w:div w:id="2064863409">
          <w:marLeft w:val="0"/>
          <w:marRight w:val="0"/>
          <w:marTop w:val="0"/>
          <w:marBottom w:val="101"/>
          <w:divBdr>
            <w:top w:val="none" w:sz="0" w:space="0" w:color="auto"/>
            <w:left w:val="none" w:sz="0" w:space="0" w:color="auto"/>
            <w:bottom w:val="none" w:sz="0" w:space="0" w:color="auto"/>
            <w:right w:val="none" w:sz="0" w:space="0" w:color="auto"/>
          </w:divBdr>
        </w:div>
        <w:div w:id="1045721129">
          <w:marLeft w:val="0"/>
          <w:marRight w:val="0"/>
          <w:marTop w:val="0"/>
          <w:marBottom w:val="101"/>
          <w:divBdr>
            <w:top w:val="none" w:sz="0" w:space="0" w:color="auto"/>
            <w:left w:val="none" w:sz="0" w:space="0" w:color="auto"/>
            <w:bottom w:val="none" w:sz="0" w:space="0" w:color="auto"/>
            <w:right w:val="none" w:sz="0" w:space="0" w:color="auto"/>
          </w:divBdr>
        </w:div>
        <w:div w:id="2077702918">
          <w:marLeft w:val="0"/>
          <w:marRight w:val="0"/>
          <w:marTop w:val="0"/>
          <w:marBottom w:val="101"/>
          <w:divBdr>
            <w:top w:val="none" w:sz="0" w:space="0" w:color="auto"/>
            <w:left w:val="none" w:sz="0" w:space="0" w:color="auto"/>
            <w:bottom w:val="none" w:sz="0" w:space="0" w:color="auto"/>
            <w:right w:val="none" w:sz="0" w:space="0" w:color="auto"/>
          </w:divBdr>
        </w:div>
        <w:div w:id="1978683220">
          <w:marLeft w:val="1008"/>
          <w:marRight w:val="0"/>
          <w:marTop w:val="0"/>
          <w:marBottom w:val="101"/>
          <w:divBdr>
            <w:top w:val="none" w:sz="0" w:space="0" w:color="auto"/>
            <w:left w:val="none" w:sz="0" w:space="0" w:color="auto"/>
            <w:bottom w:val="none" w:sz="0" w:space="0" w:color="auto"/>
            <w:right w:val="none" w:sz="0" w:space="0" w:color="auto"/>
          </w:divBdr>
        </w:div>
        <w:div w:id="1674451106">
          <w:marLeft w:val="1454"/>
          <w:marRight w:val="0"/>
          <w:marTop w:val="0"/>
          <w:marBottom w:val="101"/>
          <w:divBdr>
            <w:top w:val="none" w:sz="0" w:space="0" w:color="auto"/>
            <w:left w:val="none" w:sz="0" w:space="0" w:color="auto"/>
            <w:bottom w:val="none" w:sz="0" w:space="0" w:color="auto"/>
            <w:right w:val="none" w:sz="0" w:space="0" w:color="auto"/>
          </w:divBdr>
        </w:div>
        <w:div w:id="366181876">
          <w:marLeft w:val="1915"/>
          <w:marRight w:val="0"/>
          <w:marTop w:val="0"/>
          <w:marBottom w:val="101"/>
          <w:divBdr>
            <w:top w:val="none" w:sz="0" w:space="0" w:color="auto"/>
            <w:left w:val="none" w:sz="0" w:space="0" w:color="auto"/>
            <w:bottom w:val="none" w:sz="0" w:space="0" w:color="auto"/>
            <w:right w:val="none" w:sz="0" w:space="0" w:color="auto"/>
          </w:divBdr>
        </w:div>
        <w:div w:id="486169088">
          <w:marLeft w:val="1915"/>
          <w:marRight w:val="0"/>
          <w:marTop w:val="0"/>
          <w:marBottom w:val="101"/>
          <w:divBdr>
            <w:top w:val="none" w:sz="0" w:space="0" w:color="auto"/>
            <w:left w:val="none" w:sz="0" w:space="0" w:color="auto"/>
            <w:bottom w:val="none" w:sz="0" w:space="0" w:color="auto"/>
            <w:right w:val="none" w:sz="0" w:space="0" w:color="auto"/>
          </w:divBdr>
        </w:div>
        <w:div w:id="1621839486">
          <w:marLeft w:val="1915"/>
          <w:marRight w:val="0"/>
          <w:marTop w:val="0"/>
          <w:marBottom w:val="101"/>
          <w:divBdr>
            <w:top w:val="none" w:sz="0" w:space="0" w:color="auto"/>
            <w:left w:val="none" w:sz="0" w:space="0" w:color="auto"/>
            <w:bottom w:val="none" w:sz="0" w:space="0" w:color="auto"/>
            <w:right w:val="none" w:sz="0" w:space="0" w:color="auto"/>
          </w:divBdr>
        </w:div>
        <w:div w:id="1698694684">
          <w:marLeft w:val="1915"/>
          <w:marRight w:val="0"/>
          <w:marTop w:val="0"/>
          <w:marBottom w:val="101"/>
          <w:divBdr>
            <w:top w:val="none" w:sz="0" w:space="0" w:color="auto"/>
            <w:left w:val="none" w:sz="0" w:space="0" w:color="auto"/>
            <w:bottom w:val="none" w:sz="0" w:space="0" w:color="auto"/>
            <w:right w:val="none" w:sz="0" w:space="0" w:color="auto"/>
          </w:divBdr>
        </w:div>
        <w:div w:id="1682392254">
          <w:marLeft w:val="1915"/>
          <w:marRight w:val="0"/>
          <w:marTop w:val="0"/>
          <w:marBottom w:val="101"/>
          <w:divBdr>
            <w:top w:val="none" w:sz="0" w:space="0" w:color="auto"/>
            <w:left w:val="none" w:sz="0" w:space="0" w:color="auto"/>
            <w:bottom w:val="none" w:sz="0" w:space="0" w:color="auto"/>
            <w:right w:val="none" w:sz="0" w:space="0" w:color="auto"/>
          </w:divBdr>
        </w:div>
        <w:div w:id="1524057245">
          <w:marLeft w:val="1915"/>
          <w:marRight w:val="0"/>
          <w:marTop w:val="0"/>
          <w:marBottom w:val="101"/>
          <w:divBdr>
            <w:top w:val="none" w:sz="0" w:space="0" w:color="auto"/>
            <w:left w:val="none" w:sz="0" w:space="0" w:color="auto"/>
            <w:bottom w:val="none" w:sz="0" w:space="0" w:color="auto"/>
            <w:right w:val="none" w:sz="0" w:space="0" w:color="auto"/>
          </w:divBdr>
        </w:div>
        <w:div w:id="1734697938">
          <w:marLeft w:val="1915"/>
          <w:marRight w:val="0"/>
          <w:marTop w:val="0"/>
          <w:marBottom w:val="101"/>
          <w:divBdr>
            <w:top w:val="none" w:sz="0" w:space="0" w:color="auto"/>
            <w:left w:val="none" w:sz="0" w:space="0" w:color="auto"/>
            <w:bottom w:val="none" w:sz="0" w:space="0" w:color="auto"/>
            <w:right w:val="none" w:sz="0" w:space="0" w:color="auto"/>
          </w:divBdr>
        </w:div>
        <w:div w:id="298728678">
          <w:marLeft w:val="1454"/>
          <w:marRight w:val="0"/>
          <w:marTop w:val="0"/>
          <w:marBottom w:val="101"/>
          <w:divBdr>
            <w:top w:val="none" w:sz="0" w:space="0" w:color="auto"/>
            <w:left w:val="none" w:sz="0" w:space="0" w:color="auto"/>
            <w:bottom w:val="none" w:sz="0" w:space="0" w:color="auto"/>
            <w:right w:val="none" w:sz="0" w:space="0" w:color="auto"/>
          </w:divBdr>
        </w:div>
        <w:div w:id="1664701257">
          <w:marLeft w:val="1454"/>
          <w:marRight w:val="0"/>
          <w:marTop w:val="0"/>
          <w:marBottom w:val="101"/>
          <w:divBdr>
            <w:top w:val="none" w:sz="0" w:space="0" w:color="auto"/>
            <w:left w:val="none" w:sz="0" w:space="0" w:color="auto"/>
            <w:bottom w:val="none" w:sz="0" w:space="0" w:color="auto"/>
            <w:right w:val="none" w:sz="0" w:space="0" w:color="auto"/>
          </w:divBdr>
        </w:div>
        <w:div w:id="628437667">
          <w:marLeft w:val="1454"/>
          <w:marRight w:val="0"/>
          <w:marTop w:val="0"/>
          <w:marBottom w:val="101"/>
          <w:divBdr>
            <w:top w:val="none" w:sz="0" w:space="0" w:color="auto"/>
            <w:left w:val="none" w:sz="0" w:space="0" w:color="auto"/>
            <w:bottom w:val="none" w:sz="0" w:space="0" w:color="auto"/>
            <w:right w:val="none" w:sz="0" w:space="0" w:color="auto"/>
          </w:divBdr>
        </w:div>
        <w:div w:id="715081358">
          <w:marLeft w:val="1454"/>
          <w:marRight w:val="0"/>
          <w:marTop w:val="0"/>
          <w:marBottom w:val="101"/>
          <w:divBdr>
            <w:top w:val="none" w:sz="0" w:space="0" w:color="auto"/>
            <w:left w:val="none" w:sz="0" w:space="0" w:color="auto"/>
            <w:bottom w:val="none" w:sz="0" w:space="0" w:color="auto"/>
            <w:right w:val="none" w:sz="0" w:space="0" w:color="auto"/>
          </w:divBdr>
        </w:div>
        <w:div w:id="1695495151">
          <w:marLeft w:val="1454"/>
          <w:marRight w:val="0"/>
          <w:marTop w:val="0"/>
          <w:marBottom w:val="101"/>
          <w:divBdr>
            <w:top w:val="none" w:sz="0" w:space="0" w:color="auto"/>
            <w:left w:val="none" w:sz="0" w:space="0" w:color="auto"/>
            <w:bottom w:val="none" w:sz="0" w:space="0" w:color="auto"/>
            <w:right w:val="none" w:sz="0" w:space="0" w:color="auto"/>
          </w:divBdr>
        </w:div>
        <w:div w:id="2033532103">
          <w:marLeft w:val="1454"/>
          <w:marRight w:val="0"/>
          <w:marTop w:val="0"/>
          <w:marBottom w:val="101"/>
          <w:divBdr>
            <w:top w:val="none" w:sz="0" w:space="0" w:color="auto"/>
            <w:left w:val="none" w:sz="0" w:space="0" w:color="auto"/>
            <w:bottom w:val="none" w:sz="0" w:space="0" w:color="auto"/>
            <w:right w:val="none" w:sz="0" w:space="0" w:color="auto"/>
          </w:divBdr>
        </w:div>
        <w:div w:id="784270840">
          <w:marLeft w:val="1454"/>
          <w:marRight w:val="0"/>
          <w:marTop w:val="0"/>
          <w:marBottom w:val="101"/>
          <w:divBdr>
            <w:top w:val="none" w:sz="0" w:space="0" w:color="auto"/>
            <w:left w:val="none" w:sz="0" w:space="0" w:color="auto"/>
            <w:bottom w:val="none" w:sz="0" w:space="0" w:color="auto"/>
            <w:right w:val="none" w:sz="0" w:space="0" w:color="auto"/>
          </w:divBdr>
        </w:div>
        <w:div w:id="62263392">
          <w:marLeft w:val="1454"/>
          <w:marRight w:val="0"/>
          <w:marTop w:val="0"/>
          <w:marBottom w:val="101"/>
          <w:divBdr>
            <w:top w:val="none" w:sz="0" w:space="0" w:color="auto"/>
            <w:left w:val="none" w:sz="0" w:space="0" w:color="auto"/>
            <w:bottom w:val="none" w:sz="0" w:space="0" w:color="auto"/>
            <w:right w:val="none" w:sz="0" w:space="0" w:color="auto"/>
          </w:divBdr>
        </w:div>
        <w:div w:id="982779290">
          <w:marLeft w:val="1454"/>
          <w:marRight w:val="0"/>
          <w:marTop w:val="0"/>
          <w:marBottom w:val="101"/>
          <w:divBdr>
            <w:top w:val="none" w:sz="0" w:space="0" w:color="auto"/>
            <w:left w:val="none" w:sz="0" w:space="0" w:color="auto"/>
            <w:bottom w:val="none" w:sz="0" w:space="0" w:color="auto"/>
            <w:right w:val="none" w:sz="0" w:space="0" w:color="auto"/>
          </w:divBdr>
        </w:div>
        <w:div w:id="1692222039">
          <w:marLeft w:val="1454"/>
          <w:marRight w:val="0"/>
          <w:marTop w:val="0"/>
          <w:marBottom w:val="101"/>
          <w:divBdr>
            <w:top w:val="none" w:sz="0" w:space="0" w:color="auto"/>
            <w:left w:val="none" w:sz="0" w:space="0" w:color="auto"/>
            <w:bottom w:val="none" w:sz="0" w:space="0" w:color="auto"/>
            <w:right w:val="none" w:sz="0" w:space="0" w:color="auto"/>
          </w:divBdr>
        </w:div>
        <w:div w:id="830679704">
          <w:marLeft w:val="1008"/>
          <w:marRight w:val="0"/>
          <w:marTop w:val="0"/>
          <w:marBottom w:val="101"/>
          <w:divBdr>
            <w:top w:val="none" w:sz="0" w:space="0" w:color="auto"/>
            <w:left w:val="none" w:sz="0" w:space="0" w:color="auto"/>
            <w:bottom w:val="none" w:sz="0" w:space="0" w:color="auto"/>
            <w:right w:val="none" w:sz="0" w:space="0" w:color="auto"/>
          </w:divBdr>
        </w:div>
        <w:div w:id="609050367">
          <w:marLeft w:val="1454"/>
          <w:marRight w:val="0"/>
          <w:marTop w:val="0"/>
          <w:marBottom w:val="101"/>
          <w:divBdr>
            <w:top w:val="none" w:sz="0" w:space="0" w:color="auto"/>
            <w:left w:val="none" w:sz="0" w:space="0" w:color="auto"/>
            <w:bottom w:val="none" w:sz="0" w:space="0" w:color="auto"/>
            <w:right w:val="none" w:sz="0" w:space="0" w:color="auto"/>
          </w:divBdr>
        </w:div>
        <w:div w:id="2070034881">
          <w:marLeft w:val="1915"/>
          <w:marRight w:val="0"/>
          <w:marTop w:val="0"/>
          <w:marBottom w:val="101"/>
          <w:divBdr>
            <w:top w:val="none" w:sz="0" w:space="0" w:color="auto"/>
            <w:left w:val="none" w:sz="0" w:space="0" w:color="auto"/>
            <w:bottom w:val="none" w:sz="0" w:space="0" w:color="auto"/>
            <w:right w:val="none" w:sz="0" w:space="0" w:color="auto"/>
          </w:divBdr>
        </w:div>
        <w:div w:id="808132838">
          <w:marLeft w:val="1915"/>
          <w:marRight w:val="0"/>
          <w:marTop w:val="0"/>
          <w:marBottom w:val="101"/>
          <w:divBdr>
            <w:top w:val="none" w:sz="0" w:space="0" w:color="auto"/>
            <w:left w:val="none" w:sz="0" w:space="0" w:color="auto"/>
            <w:bottom w:val="none" w:sz="0" w:space="0" w:color="auto"/>
            <w:right w:val="none" w:sz="0" w:space="0" w:color="auto"/>
          </w:divBdr>
        </w:div>
        <w:div w:id="858393915">
          <w:marLeft w:val="1915"/>
          <w:marRight w:val="0"/>
          <w:marTop w:val="0"/>
          <w:marBottom w:val="101"/>
          <w:divBdr>
            <w:top w:val="none" w:sz="0" w:space="0" w:color="auto"/>
            <w:left w:val="none" w:sz="0" w:space="0" w:color="auto"/>
            <w:bottom w:val="none" w:sz="0" w:space="0" w:color="auto"/>
            <w:right w:val="none" w:sz="0" w:space="0" w:color="auto"/>
          </w:divBdr>
        </w:div>
        <w:div w:id="478151205">
          <w:marLeft w:val="1915"/>
          <w:marRight w:val="0"/>
          <w:marTop w:val="0"/>
          <w:marBottom w:val="101"/>
          <w:divBdr>
            <w:top w:val="none" w:sz="0" w:space="0" w:color="auto"/>
            <w:left w:val="none" w:sz="0" w:space="0" w:color="auto"/>
            <w:bottom w:val="none" w:sz="0" w:space="0" w:color="auto"/>
            <w:right w:val="none" w:sz="0" w:space="0" w:color="auto"/>
          </w:divBdr>
        </w:div>
        <w:div w:id="1595825614">
          <w:marLeft w:val="1915"/>
          <w:marRight w:val="0"/>
          <w:marTop w:val="0"/>
          <w:marBottom w:val="101"/>
          <w:divBdr>
            <w:top w:val="none" w:sz="0" w:space="0" w:color="auto"/>
            <w:left w:val="none" w:sz="0" w:space="0" w:color="auto"/>
            <w:bottom w:val="none" w:sz="0" w:space="0" w:color="auto"/>
            <w:right w:val="none" w:sz="0" w:space="0" w:color="auto"/>
          </w:divBdr>
        </w:div>
        <w:div w:id="1119110040">
          <w:marLeft w:val="1915"/>
          <w:marRight w:val="0"/>
          <w:marTop w:val="0"/>
          <w:marBottom w:val="101"/>
          <w:divBdr>
            <w:top w:val="none" w:sz="0" w:space="0" w:color="auto"/>
            <w:left w:val="none" w:sz="0" w:space="0" w:color="auto"/>
            <w:bottom w:val="none" w:sz="0" w:space="0" w:color="auto"/>
            <w:right w:val="none" w:sz="0" w:space="0" w:color="auto"/>
          </w:divBdr>
        </w:div>
        <w:div w:id="1262109243">
          <w:marLeft w:val="1915"/>
          <w:marRight w:val="0"/>
          <w:marTop w:val="0"/>
          <w:marBottom w:val="101"/>
          <w:divBdr>
            <w:top w:val="none" w:sz="0" w:space="0" w:color="auto"/>
            <w:left w:val="none" w:sz="0" w:space="0" w:color="auto"/>
            <w:bottom w:val="none" w:sz="0" w:space="0" w:color="auto"/>
            <w:right w:val="none" w:sz="0" w:space="0" w:color="auto"/>
          </w:divBdr>
        </w:div>
        <w:div w:id="1567759824">
          <w:marLeft w:val="1915"/>
          <w:marRight w:val="0"/>
          <w:marTop w:val="0"/>
          <w:marBottom w:val="101"/>
          <w:divBdr>
            <w:top w:val="none" w:sz="0" w:space="0" w:color="auto"/>
            <w:left w:val="none" w:sz="0" w:space="0" w:color="auto"/>
            <w:bottom w:val="none" w:sz="0" w:space="0" w:color="auto"/>
            <w:right w:val="none" w:sz="0" w:space="0" w:color="auto"/>
          </w:divBdr>
        </w:div>
        <w:div w:id="1132603295">
          <w:marLeft w:val="1915"/>
          <w:marRight w:val="0"/>
          <w:marTop w:val="0"/>
          <w:marBottom w:val="101"/>
          <w:divBdr>
            <w:top w:val="none" w:sz="0" w:space="0" w:color="auto"/>
            <w:left w:val="none" w:sz="0" w:space="0" w:color="auto"/>
            <w:bottom w:val="none" w:sz="0" w:space="0" w:color="auto"/>
            <w:right w:val="none" w:sz="0" w:space="0" w:color="auto"/>
          </w:divBdr>
        </w:div>
        <w:div w:id="576139036">
          <w:marLeft w:val="1915"/>
          <w:marRight w:val="0"/>
          <w:marTop w:val="0"/>
          <w:marBottom w:val="101"/>
          <w:divBdr>
            <w:top w:val="none" w:sz="0" w:space="0" w:color="auto"/>
            <w:left w:val="none" w:sz="0" w:space="0" w:color="auto"/>
            <w:bottom w:val="none" w:sz="0" w:space="0" w:color="auto"/>
            <w:right w:val="none" w:sz="0" w:space="0" w:color="auto"/>
          </w:divBdr>
        </w:div>
        <w:div w:id="1427770459">
          <w:marLeft w:val="1915"/>
          <w:marRight w:val="0"/>
          <w:marTop w:val="0"/>
          <w:marBottom w:val="101"/>
          <w:divBdr>
            <w:top w:val="none" w:sz="0" w:space="0" w:color="auto"/>
            <w:left w:val="none" w:sz="0" w:space="0" w:color="auto"/>
            <w:bottom w:val="none" w:sz="0" w:space="0" w:color="auto"/>
            <w:right w:val="none" w:sz="0" w:space="0" w:color="auto"/>
          </w:divBdr>
        </w:div>
        <w:div w:id="95835411">
          <w:marLeft w:val="1915"/>
          <w:marRight w:val="0"/>
          <w:marTop w:val="0"/>
          <w:marBottom w:val="101"/>
          <w:divBdr>
            <w:top w:val="none" w:sz="0" w:space="0" w:color="auto"/>
            <w:left w:val="none" w:sz="0" w:space="0" w:color="auto"/>
            <w:bottom w:val="none" w:sz="0" w:space="0" w:color="auto"/>
            <w:right w:val="none" w:sz="0" w:space="0" w:color="auto"/>
          </w:divBdr>
        </w:div>
        <w:div w:id="1306160338">
          <w:marLeft w:val="1915"/>
          <w:marRight w:val="0"/>
          <w:marTop w:val="0"/>
          <w:marBottom w:val="101"/>
          <w:divBdr>
            <w:top w:val="none" w:sz="0" w:space="0" w:color="auto"/>
            <w:left w:val="none" w:sz="0" w:space="0" w:color="auto"/>
            <w:bottom w:val="none" w:sz="0" w:space="0" w:color="auto"/>
            <w:right w:val="none" w:sz="0" w:space="0" w:color="auto"/>
          </w:divBdr>
        </w:div>
        <w:div w:id="1843858801">
          <w:marLeft w:val="1454"/>
          <w:marRight w:val="0"/>
          <w:marTop w:val="0"/>
          <w:marBottom w:val="101"/>
          <w:divBdr>
            <w:top w:val="none" w:sz="0" w:space="0" w:color="auto"/>
            <w:left w:val="none" w:sz="0" w:space="0" w:color="auto"/>
            <w:bottom w:val="none" w:sz="0" w:space="0" w:color="auto"/>
            <w:right w:val="none" w:sz="0" w:space="0" w:color="auto"/>
          </w:divBdr>
        </w:div>
        <w:div w:id="1045594091">
          <w:marLeft w:val="1915"/>
          <w:marRight w:val="0"/>
          <w:marTop w:val="0"/>
          <w:marBottom w:val="101"/>
          <w:divBdr>
            <w:top w:val="none" w:sz="0" w:space="0" w:color="auto"/>
            <w:left w:val="none" w:sz="0" w:space="0" w:color="auto"/>
            <w:bottom w:val="none" w:sz="0" w:space="0" w:color="auto"/>
            <w:right w:val="none" w:sz="0" w:space="0" w:color="auto"/>
          </w:divBdr>
        </w:div>
        <w:div w:id="326253213">
          <w:marLeft w:val="1915"/>
          <w:marRight w:val="0"/>
          <w:marTop w:val="0"/>
          <w:marBottom w:val="101"/>
          <w:divBdr>
            <w:top w:val="none" w:sz="0" w:space="0" w:color="auto"/>
            <w:left w:val="none" w:sz="0" w:space="0" w:color="auto"/>
            <w:bottom w:val="none" w:sz="0" w:space="0" w:color="auto"/>
            <w:right w:val="none" w:sz="0" w:space="0" w:color="auto"/>
          </w:divBdr>
        </w:div>
        <w:div w:id="1055129719">
          <w:marLeft w:val="1915"/>
          <w:marRight w:val="0"/>
          <w:marTop w:val="0"/>
          <w:marBottom w:val="101"/>
          <w:divBdr>
            <w:top w:val="none" w:sz="0" w:space="0" w:color="auto"/>
            <w:left w:val="none" w:sz="0" w:space="0" w:color="auto"/>
            <w:bottom w:val="none" w:sz="0" w:space="0" w:color="auto"/>
            <w:right w:val="none" w:sz="0" w:space="0" w:color="auto"/>
          </w:divBdr>
        </w:div>
        <w:div w:id="1574125531">
          <w:marLeft w:val="1915"/>
          <w:marRight w:val="0"/>
          <w:marTop w:val="0"/>
          <w:marBottom w:val="101"/>
          <w:divBdr>
            <w:top w:val="none" w:sz="0" w:space="0" w:color="auto"/>
            <w:left w:val="none" w:sz="0" w:space="0" w:color="auto"/>
            <w:bottom w:val="none" w:sz="0" w:space="0" w:color="auto"/>
            <w:right w:val="none" w:sz="0" w:space="0" w:color="auto"/>
          </w:divBdr>
        </w:div>
        <w:div w:id="1537961220">
          <w:marLeft w:val="1915"/>
          <w:marRight w:val="0"/>
          <w:marTop w:val="0"/>
          <w:marBottom w:val="101"/>
          <w:divBdr>
            <w:top w:val="none" w:sz="0" w:space="0" w:color="auto"/>
            <w:left w:val="none" w:sz="0" w:space="0" w:color="auto"/>
            <w:bottom w:val="none" w:sz="0" w:space="0" w:color="auto"/>
            <w:right w:val="none" w:sz="0" w:space="0" w:color="auto"/>
          </w:divBdr>
        </w:div>
        <w:div w:id="1717075730">
          <w:marLeft w:val="1915"/>
          <w:marRight w:val="0"/>
          <w:marTop w:val="0"/>
          <w:marBottom w:val="101"/>
          <w:divBdr>
            <w:top w:val="none" w:sz="0" w:space="0" w:color="auto"/>
            <w:left w:val="none" w:sz="0" w:space="0" w:color="auto"/>
            <w:bottom w:val="none" w:sz="0" w:space="0" w:color="auto"/>
            <w:right w:val="none" w:sz="0" w:space="0" w:color="auto"/>
          </w:divBdr>
        </w:div>
        <w:div w:id="254361372">
          <w:marLeft w:val="1915"/>
          <w:marRight w:val="0"/>
          <w:marTop w:val="0"/>
          <w:marBottom w:val="101"/>
          <w:divBdr>
            <w:top w:val="none" w:sz="0" w:space="0" w:color="auto"/>
            <w:left w:val="none" w:sz="0" w:space="0" w:color="auto"/>
            <w:bottom w:val="none" w:sz="0" w:space="0" w:color="auto"/>
            <w:right w:val="none" w:sz="0" w:space="0" w:color="auto"/>
          </w:divBdr>
        </w:div>
        <w:div w:id="842360621">
          <w:marLeft w:val="1915"/>
          <w:marRight w:val="0"/>
          <w:marTop w:val="0"/>
          <w:marBottom w:val="90"/>
          <w:divBdr>
            <w:top w:val="none" w:sz="0" w:space="0" w:color="auto"/>
            <w:left w:val="none" w:sz="0" w:space="0" w:color="auto"/>
            <w:bottom w:val="none" w:sz="0" w:space="0" w:color="auto"/>
            <w:right w:val="none" w:sz="0" w:space="0" w:color="auto"/>
          </w:divBdr>
        </w:div>
        <w:div w:id="1619490341">
          <w:marLeft w:val="1915"/>
          <w:marRight w:val="0"/>
          <w:marTop w:val="0"/>
          <w:marBottom w:val="90"/>
          <w:divBdr>
            <w:top w:val="none" w:sz="0" w:space="0" w:color="auto"/>
            <w:left w:val="none" w:sz="0" w:space="0" w:color="auto"/>
            <w:bottom w:val="none" w:sz="0" w:space="0" w:color="auto"/>
            <w:right w:val="none" w:sz="0" w:space="0" w:color="auto"/>
          </w:divBdr>
        </w:div>
        <w:div w:id="534739063">
          <w:marLeft w:val="2506"/>
          <w:marRight w:val="0"/>
          <w:marTop w:val="0"/>
          <w:marBottom w:val="90"/>
          <w:divBdr>
            <w:top w:val="none" w:sz="0" w:space="0" w:color="auto"/>
            <w:left w:val="none" w:sz="0" w:space="0" w:color="auto"/>
            <w:bottom w:val="none" w:sz="0" w:space="0" w:color="auto"/>
            <w:right w:val="none" w:sz="0" w:space="0" w:color="auto"/>
          </w:divBdr>
        </w:div>
        <w:div w:id="527959161">
          <w:marLeft w:val="2506"/>
          <w:marRight w:val="0"/>
          <w:marTop w:val="0"/>
          <w:marBottom w:val="90"/>
          <w:divBdr>
            <w:top w:val="none" w:sz="0" w:space="0" w:color="auto"/>
            <w:left w:val="none" w:sz="0" w:space="0" w:color="auto"/>
            <w:bottom w:val="none" w:sz="0" w:space="0" w:color="auto"/>
            <w:right w:val="none" w:sz="0" w:space="0" w:color="auto"/>
          </w:divBdr>
        </w:div>
        <w:div w:id="373895174">
          <w:marLeft w:val="2506"/>
          <w:marRight w:val="0"/>
          <w:marTop w:val="0"/>
          <w:marBottom w:val="90"/>
          <w:divBdr>
            <w:top w:val="none" w:sz="0" w:space="0" w:color="auto"/>
            <w:left w:val="none" w:sz="0" w:space="0" w:color="auto"/>
            <w:bottom w:val="none" w:sz="0" w:space="0" w:color="auto"/>
            <w:right w:val="none" w:sz="0" w:space="0" w:color="auto"/>
          </w:divBdr>
        </w:div>
        <w:div w:id="1926498093">
          <w:marLeft w:val="2506"/>
          <w:marRight w:val="0"/>
          <w:marTop w:val="0"/>
          <w:marBottom w:val="90"/>
          <w:divBdr>
            <w:top w:val="none" w:sz="0" w:space="0" w:color="auto"/>
            <w:left w:val="none" w:sz="0" w:space="0" w:color="auto"/>
            <w:bottom w:val="none" w:sz="0" w:space="0" w:color="auto"/>
            <w:right w:val="none" w:sz="0" w:space="0" w:color="auto"/>
          </w:divBdr>
        </w:div>
        <w:div w:id="1238051839">
          <w:marLeft w:val="2506"/>
          <w:marRight w:val="0"/>
          <w:marTop w:val="0"/>
          <w:marBottom w:val="90"/>
          <w:divBdr>
            <w:top w:val="none" w:sz="0" w:space="0" w:color="auto"/>
            <w:left w:val="none" w:sz="0" w:space="0" w:color="auto"/>
            <w:bottom w:val="none" w:sz="0" w:space="0" w:color="auto"/>
            <w:right w:val="none" w:sz="0" w:space="0" w:color="auto"/>
          </w:divBdr>
        </w:div>
        <w:div w:id="1837988765">
          <w:marLeft w:val="1008"/>
          <w:marRight w:val="0"/>
          <w:marTop w:val="0"/>
          <w:marBottom w:val="90"/>
          <w:divBdr>
            <w:top w:val="none" w:sz="0" w:space="0" w:color="auto"/>
            <w:left w:val="none" w:sz="0" w:space="0" w:color="auto"/>
            <w:bottom w:val="none" w:sz="0" w:space="0" w:color="auto"/>
            <w:right w:val="none" w:sz="0" w:space="0" w:color="auto"/>
          </w:divBdr>
        </w:div>
        <w:div w:id="1754278081">
          <w:marLeft w:val="1008"/>
          <w:marRight w:val="0"/>
          <w:marTop w:val="0"/>
          <w:marBottom w:val="90"/>
          <w:divBdr>
            <w:top w:val="none" w:sz="0" w:space="0" w:color="auto"/>
            <w:left w:val="none" w:sz="0" w:space="0" w:color="auto"/>
            <w:bottom w:val="none" w:sz="0" w:space="0" w:color="auto"/>
            <w:right w:val="none" w:sz="0" w:space="0" w:color="auto"/>
          </w:divBdr>
        </w:div>
        <w:div w:id="35087074">
          <w:marLeft w:val="1454"/>
          <w:marRight w:val="0"/>
          <w:marTop w:val="0"/>
          <w:marBottom w:val="90"/>
          <w:divBdr>
            <w:top w:val="none" w:sz="0" w:space="0" w:color="auto"/>
            <w:left w:val="none" w:sz="0" w:space="0" w:color="auto"/>
            <w:bottom w:val="none" w:sz="0" w:space="0" w:color="auto"/>
            <w:right w:val="none" w:sz="0" w:space="0" w:color="auto"/>
          </w:divBdr>
        </w:div>
        <w:div w:id="262079286">
          <w:marLeft w:val="1915"/>
          <w:marRight w:val="0"/>
          <w:marTop w:val="0"/>
          <w:marBottom w:val="90"/>
          <w:divBdr>
            <w:top w:val="none" w:sz="0" w:space="0" w:color="auto"/>
            <w:left w:val="none" w:sz="0" w:space="0" w:color="auto"/>
            <w:bottom w:val="none" w:sz="0" w:space="0" w:color="auto"/>
            <w:right w:val="none" w:sz="0" w:space="0" w:color="auto"/>
          </w:divBdr>
        </w:div>
        <w:div w:id="1155411537">
          <w:marLeft w:val="1915"/>
          <w:marRight w:val="0"/>
          <w:marTop w:val="0"/>
          <w:marBottom w:val="90"/>
          <w:divBdr>
            <w:top w:val="none" w:sz="0" w:space="0" w:color="auto"/>
            <w:left w:val="none" w:sz="0" w:space="0" w:color="auto"/>
            <w:bottom w:val="none" w:sz="0" w:space="0" w:color="auto"/>
            <w:right w:val="none" w:sz="0" w:space="0" w:color="auto"/>
          </w:divBdr>
        </w:div>
        <w:div w:id="1898474351">
          <w:marLeft w:val="1915"/>
          <w:marRight w:val="0"/>
          <w:marTop w:val="0"/>
          <w:marBottom w:val="90"/>
          <w:divBdr>
            <w:top w:val="none" w:sz="0" w:space="0" w:color="auto"/>
            <w:left w:val="none" w:sz="0" w:space="0" w:color="auto"/>
            <w:bottom w:val="none" w:sz="0" w:space="0" w:color="auto"/>
            <w:right w:val="none" w:sz="0" w:space="0" w:color="auto"/>
          </w:divBdr>
        </w:div>
        <w:div w:id="628048880">
          <w:marLeft w:val="1915"/>
          <w:marRight w:val="0"/>
          <w:marTop w:val="0"/>
          <w:marBottom w:val="90"/>
          <w:divBdr>
            <w:top w:val="none" w:sz="0" w:space="0" w:color="auto"/>
            <w:left w:val="none" w:sz="0" w:space="0" w:color="auto"/>
            <w:bottom w:val="none" w:sz="0" w:space="0" w:color="auto"/>
            <w:right w:val="none" w:sz="0" w:space="0" w:color="auto"/>
          </w:divBdr>
        </w:div>
        <w:div w:id="1964995708">
          <w:marLeft w:val="1915"/>
          <w:marRight w:val="0"/>
          <w:marTop w:val="0"/>
          <w:marBottom w:val="90"/>
          <w:divBdr>
            <w:top w:val="none" w:sz="0" w:space="0" w:color="auto"/>
            <w:left w:val="none" w:sz="0" w:space="0" w:color="auto"/>
            <w:bottom w:val="none" w:sz="0" w:space="0" w:color="auto"/>
            <w:right w:val="none" w:sz="0" w:space="0" w:color="auto"/>
          </w:divBdr>
        </w:div>
        <w:div w:id="1544634846">
          <w:marLeft w:val="1454"/>
          <w:marRight w:val="0"/>
          <w:marTop w:val="0"/>
          <w:marBottom w:val="90"/>
          <w:divBdr>
            <w:top w:val="none" w:sz="0" w:space="0" w:color="auto"/>
            <w:left w:val="none" w:sz="0" w:space="0" w:color="auto"/>
            <w:bottom w:val="none" w:sz="0" w:space="0" w:color="auto"/>
            <w:right w:val="none" w:sz="0" w:space="0" w:color="auto"/>
          </w:divBdr>
        </w:div>
        <w:div w:id="256257469">
          <w:marLeft w:val="1454"/>
          <w:marRight w:val="0"/>
          <w:marTop w:val="0"/>
          <w:marBottom w:val="90"/>
          <w:divBdr>
            <w:top w:val="none" w:sz="0" w:space="0" w:color="auto"/>
            <w:left w:val="none" w:sz="0" w:space="0" w:color="auto"/>
            <w:bottom w:val="none" w:sz="0" w:space="0" w:color="auto"/>
            <w:right w:val="none" w:sz="0" w:space="0" w:color="auto"/>
          </w:divBdr>
        </w:div>
        <w:div w:id="1243486202">
          <w:marLeft w:val="1454"/>
          <w:marRight w:val="0"/>
          <w:marTop w:val="0"/>
          <w:marBottom w:val="90"/>
          <w:divBdr>
            <w:top w:val="none" w:sz="0" w:space="0" w:color="auto"/>
            <w:left w:val="none" w:sz="0" w:space="0" w:color="auto"/>
            <w:bottom w:val="none" w:sz="0" w:space="0" w:color="auto"/>
            <w:right w:val="none" w:sz="0" w:space="0" w:color="auto"/>
          </w:divBdr>
        </w:div>
        <w:div w:id="1928805248">
          <w:marLeft w:val="1454"/>
          <w:marRight w:val="0"/>
          <w:marTop w:val="0"/>
          <w:marBottom w:val="90"/>
          <w:divBdr>
            <w:top w:val="none" w:sz="0" w:space="0" w:color="auto"/>
            <w:left w:val="none" w:sz="0" w:space="0" w:color="auto"/>
            <w:bottom w:val="none" w:sz="0" w:space="0" w:color="auto"/>
            <w:right w:val="none" w:sz="0" w:space="0" w:color="auto"/>
          </w:divBdr>
        </w:div>
        <w:div w:id="1208225809">
          <w:marLeft w:val="1454"/>
          <w:marRight w:val="0"/>
          <w:marTop w:val="0"/>
          <w:marBottom w:val="90"/>
          <w:divBdr>
            <w:top w:val="none" w:sz="0" w:space="0" w:color="auto"/>
            <w:left w:val="none" w:sz="0" w:space="0" w:color="auto"/>
            <w:bottom w:val="none" w:sz="0" w:space="0" w:color="auto"/>
            <w:right w:val="none" w:sz="0" w:space="0" w:color="auto"/>
          </w:divBdr>
        </w:div>
        <w:div w:id="1567496690">
          <w:marLeft w:val="1454"/>
          <w:marRight w:val="0"/>
          <w:marTop w:val="0"/>
          <w:marBottom w:val="90"/>
          <w:divBdr>
            <w:top w:val="none" w:sz="0" w:space="0" w:color="auto"/>
            <w:left w:val="none" w:sz="0" w:space="0" w:color="auto"/>
            <w:bottom w:val="none" w:sz="0" w:space="0" w:color="auto"/>
            <w:right w:val="none" w:sz="0" w:space="0" w:color="auto"/>
          </w:divBdr>
        </w:div>
        <w:div w:id="1610577715">
          <w:marLeft w:val="1454"/>
          <w:marRight w:val="0"/>
          <w:marTop w:val="0"/>
          <w:marBottom w:val="90"/>
          <w:divBdr>
            <w:top w:val="none" w:sz="0" w:space="0" w:color="auto"/>
            <w:left w:val="none" w:sz="0" w:space="0" w:color="auto"/>
            <w:bottom w:val="none" w:sz="0" w:space="0" w:color="auto"/>
            <w:right w:val="none" w:sz="0" w:space="0" w:color="auto"/>
          </w:divBdr>
        </w:div>
        <w:div w:id="2119641586">
          <w:marLeft w:val="1454"/>
          <w:marRight w:val="0"/>
          <w:marTop w:val="0"/>
          <w:marBottom w:val="90"/>
          <w:divBdr>
            <w:top w:val="none" w:sz="0" w:space="0" w:color="auto"/>
            <w:left w:val="none" w:sz="0" w:space="0" w:color="auto"/>
            <w:bottom w:val="none" w:sz="0" w:space="0" w:color="auto"/>
            <w:right w:val="none" w:sz="0" w:space="0" w:color="auto"/>
          </w:divBdr>
        </w:div>
        <w:div w:id="1225332826">
          <w:marLeft w:val="1008"/>
          <w:marRight w:val="0"/>
          <w:marTop w:val="0"/>
          <w:marBottom w:val="101"/>
          <w:divBdr>
            <w:top w:val="none" w:sz="0" w:space="0" w:color="auto"/>
            <w:left w:val="none" w:sz="0" w:space="0" w:color="auto"/>
            <w:bottom w:val="none" w:sz="0" w:space="0" w:color="auto"/>
            <w:right w:val="none" w:sz="0" w:space="0" w:color="auto"/>
          </w:divBdr>
        </w:div>
        <w:div w:id="935594193">
          <w:marLeft w:val="1008"/>
          <w:marRight w:val="0"/>
          <w:marTop w:val="0"/>
          <w:marBottom w:val="101"/>
          <w:divBdr>
            <w:top w:val="none" w:sz="0" w:space="0" w:color="auto"/>
            <w:left w:val="none" w:sz="0" w:space="0" w:color="auto"/>
            <w:bottom w:val="none" w:sz="0" w:space="0" w:color="auto"/>
            <w:right w:val="none" w:sz="0" w:space="0" w:color="auto"/>
          </w:divBdr>
        </w:div>
        <w:div w:id="1340693610">
          <w:marLeft w:val="1454"/>
          <w:marRight w:val="0"/>
          <w:marTop w:val="0"/>
          <w:marBottom w:val="101"/>
          <w:divBdr>
            <w:top w:val="none" w:sz="0" w:space="0" w:color="auto"/>
            <w:left w:val="none" w:sz="0" w:space="0" w:color="auto"/>
            <w:bottom w:val="none" w:sz="0" w:space="0" w:color="auto"/>
            <w:right w:val="none" w:sz="0" w:space="0" w:color="auto"/>
          </w:divBdr>
        </w:div>
        <w:div w:id="23603019">
          <w:marLeft w:val="1915"/>
          <w:marRight w:val="0"/>
          <w:marTop w:val="0"/>
          <w:marBottom w:val="101"/>
          <w:divBdr>
            <w:top w:val="none" w:sz="0" w:space="0" w:color="auto"/>
            <w:left w:val="none" w:sz="0" w:space="0" w:color="auto"/>
            <w:bottom w:val="none" w:sz="0" w:space="0" w:color="auto"/>
            <w:right w:val="none" w:sz="0" w:space="0" w:color="auto"/>
          </w:divBdr>
        </w:div>
        <w:div w:id="65542589">
          <w:marLeft w:val="1915"/>
          <w:marRight w:val="0"/>
          <w:marTop w:val="0"/>
          <w:marBottom w:val="101"/>
          <w:divBdr>
            <w:top w:val="none" w:sz="0" w:space="0" w:color="auto"/>
            <w:left w:val="none" w:sz="0" w:space="0" w:color="auto"/>
            <w:bottom w:val="none" w:sz="0" w:space="0" w:color="auto"/>
            <w:right w:val="none" w:sz="0" w:space="0" w:color="auto"/>
          </w:divBdr>
        </w:div>
        <w:div w:id="1748644759">
          <w:marLeft w:val="1915"/>
          <w:marRight w:val="0"/>
          <w:marTop w:val="0"/>
          <w:marBottom w:val="101"/>
          <w:divBdr>
            <w:top w:val="none" w:sz="0" w:space="0" w:color="auto"/>
            <w:left w:val="none" w:sz="0" w:space="0" w:color="auto"/>
            <w:bottom w:val="none" w:sz="0" w:space="0" w:color="auto"/>
            <w:right w:val="none" w:sz="0" w:space="0" w:color="auto"/>
          </w:divBdr>
        </w:div>
        <w:div w:id="966590792">
          <w:marLeft w:val="1915"/>
          <w:marRight w:val="0"/>
          <w:marTop w:val="0"/>
          <w:marBottom w:val="101"/>
          <w:divBdr>
            <w:top w:val="none" w:sz="0" w:space="0" w:color="auto"/>
            <w:left w:val="none" w:sz="0" w:space="0" w:color="auto"/>
            <w:bottom w:val="none" w:sz="0" w:space="0" w:color="auto"/>
            <w:right w:val="none" w:sz="0" w:space="0" w:color="auto"/>
          </w:divBdr>
        </w:div>
        <w:div w:id="1099369892">
          <w:marLeft w:val="1915"/>
          <w:marRight w:val="0"/>
          <w:marTop w:val="0"/>
          <w:marBottom w:val="101"/>
          <w:divBdr>
            <w:top w:val="none" w:sz="0" w:space="0" w:color="auto"/>
            <w:left w:val="none" w:sz="0" w:space="0" w:color="auto"/>
            <w:bottom w:val="none" w:sz="0" w:space="0" w:color="auto"/>
            <w:right w:val="none" w:sz="0" w:space="0" w:color="auto"/>
          </w:divBdr>
        </w:div>
        <w:div w:id="1491871898">
          <w:marLeft w:val="1915"/>
          <w:marRight w:val="0"/>
          <w:marTop w:val="0"/>
          <w:marBottom w:val="101"/>
          <w:divBdr>
            <w:top w:val="none" w:sz="0" w:space="0" w:color="auto"/>
            <w:left w:val="none" w:sz="0" w:space="0" w:color="auto"/>
            <w:bottom w:val="none" w:sz="0" w:space="0" w:color="auto"/>
            <w:right w:val="none" w:sz="0" w:space="0" w:color="auto"/>
          </w:divBdr>
        </w:div>
        <w:div w:id="905919083">
          <w:marLeft w:val="1915"/>
          <w:marRight w:val="0"/>
          <w:marTop w:val="0"/>
          <w:marBottom w:val="101"/>
          <w:divBdr>
            <w:top w:val="none" w:sz="0" w:space="0" w:color="auto"/>
            <w:left w:val="none" w:sz="0" w:space="0" w:color="auto"/>
            <w:bottom w:val="none" w:sz="0" w:space="0" w:color="auto"/>
            <w:right w:val="none" w:sz="0" w:space="0" w:color="auto"/>
          </w:divBdr>
        </w:div>
        <w:div w:id="859701284">
          <w:marLeft w:val="1915"/>
          <w:marRight w:val="0"/>
          <w:marTop w:val="0"/>
          <w:marBottom w:val="101"/>
          <w:divBdr>
            <w:top w:val="none" w:sz="0" w:space="0" w:color="auto"/>
            <w:left w:val="none" w:sz="0" w:space="0" w:color="auto"/>
            <w:bottom w:val="none" w:sz="0" w:space="0" w:color="auto"/>
            <w:right w:val="none" w:sz="0" w:space="0" w:color="auto"/>
          </w:divBdr>
        </w:div>
        <w:div w:id="1998605597">
          <w:marLeft w:val="1915"/>
          <w:marRight w:val="0"/>
          <w:marTop w:val="0"/>
          <w:marBottom w:val="101"/>
          <w:divBdr>
            <w:top w:val="none" w:sz="0" w:space="0" w:color="auto"/>
            <w:left w:val="none" w:sz="0" w:space="0" w:color="auto"/>
            <w:bottom w:val="none" w:sz="0" w:space="0" w:color="auto"/>
            <w:right w:val="none" w:sz="0" w:space="0" w:color="auto"/>
          </w:divBdr>
        </w:div>
        <w:div w:id="1710912440">
          <w:marLeft w:val="1915"/>
          <w:marRight w:val="0"/>
          <w:marTop w:val="0"/>
          <w:marBottom w:val="101"/>
          <w:divBdr>
            <w:top w:val="none" w:sz="0" w:space="0" w:color="auto"/>
            <w:left w:val="none" w:sz="0" w:space="0" w:color="auto"/>
            <w:bottom w:val="none" w:sz="0" w:space="0" w:color="auto"/>
            <w:right w:val="none" w:sz="0" w:space="0" w:color="auto"/>
          </w:divBdr>
        </w:div>
        <w:div w:id="6254719">
          <w:marLeft w:val="1915"/>
          <w:marRight w:val="0"/>
          <w:marTop w:val="0"/>
          <w:marBottom w:val="101"/>
          <w:divBdr>
            <w:top w:val="none" w:sz="0" w:space="0" w:color="auto"/>
            <w:left w:val="none" w:sz="0" w:space="0" w:color="auto"/>
            <w:bottom w:val="none" w:sz="0" w:space="0" w:color="auto"/>
            <w:right w:val="none" w:sz="0" w:space="0" w:color="auto"/>
          </w:divBdr>
        </w:div>
        <w:div w:id="1889292929">
          <w:marLeft w:val="1915"/>
          <w:marRight w:val="0"/>
          <w:marTop w:val="0"/>
          <w:marBottom w:val="101"/>
          <w:divBdr>
            <w:top w:val="none" w:sz="0" w:space="0" w:color="auto"/>
            <w:left w:val="none" w:sz="0" w:space="0" w:color="auto"/>
            <w:bottom w:val="none" w:sz="0" w:space="0" w:color="auto"/>
            <w:right w:val="none" w:sz="0" w:space="0" w:color="auto"/>
          </w:divBdr>
        </w:div>
        <w:div w:id="1037587111">
          <w:marLeft w:val="1454"/>
          <w:marRight w:val="0"/>
          <w:marTop w:val="0"/>
          <w:marBottom w:val="101"/>
          <w:divBdr>
            <w:top w:val="none" w:sz="0" w:space="0" w:color="auto"/>
            <w:left w:val="none" w:sz="0" w:space="0" w:color="auto"/>
            <w:bottom w:val="none" w:sz="0" w:space="0" w:color="auto"/>
            <w:right w:val="none" w:sz="0" w:space="0" w:color="auto"/>
          </w:divBdr>
        </w:div>
        <w:div w:id="1868983090">
          <w:marLeft w:val="1915"/>
          <w:marRight w:val="0"/>
          <w:marTop w:val="0"/>
          <w:marBottom w:val="101"/>
          <w:divBdr>
            <w:top w:val="none" w:sz="0" w:space="0" w:color="auto"/>
            <w:left w:val="none" w:sz="0" w:space="0" w:color="auto"/>
            <w:bottom w:val="none" w:sz="0" w:space="0" w:color="auto"/>
            <w:right w:val="none" w:sz="0" w:space="0" w:color="auto"/>
          </w:divBdr>
        </w:div>
        <w:div w:id="2101562437">
          <w:marLeft w:val="1915"/>
          <w:marRight w:val="0"/>
          <w:marTop w:val="0"/>
          <w:marBottom w:val="101"/>
          <w:divBdr>
            <w:top w:val="none" w:sz="0" w:space="0" w:color="auto"/>
            <w:left w:val="none" w:sz="0" w:space="0" w:color="auto"/>
            <w:bottom w:val="none" w:sz="0" w:space="0" w:color="auto"/>
            <w:right w:val="none" w:sz="0" w:space="0" w:color="auto"/>
          </w:divBdr>
        </w:div>
        <w:div w:id="457721985">
          <w:marLeft w:val="1915"/>
          <w:marRight w:val="0"/>
          <w:marTop w:val="0"/>
          <w:marBottom w:val="101"/>
          <w:divBdr>
            <w:top w:val="none" w:sz="0" w:space="0" w:color="auto"/>
            <w:left w:val="none" w:sz="0" w:space="0" w:color="auto"/>
            <w:bottom w:val="none" w:sz="0" w:space="0" w:color="auto"/>
            <w:right w:val="none" w:sz="0" w:space="0" w:color="auto"/>
          </w:divBdr>
        </w:div>
        <w:div w:id="140923496">
          <w:marLeft w:val="1915"/>
          <w:marRight w:val="0"/>
          <w:marTop w:val="0"/>
          <w:marBottom w:val="101"/>
          <w:divBdr>
            <w:top w:val="none" w:sz="0" w:space="0" w:color="auto"/>
            <w:left w:val="none" w:sz="0" w:space="0" w:color="auto"/>
            <w:bottom w:val="none" w:sz="0" w:space="0" w:color="auto"/>
            <w:right w:val="none" w:sz="0" w:space="0" w:color="auto"/>
          </w:divBdr>
        </w:div>
        <w:div w:id="63139079">
          <w:marLeft w:val="1915"/>
          <w:marRight w:val="0"/>
          <w:marTop w:val="0"/>
          <w:marBottom w:val="101"/>
          <w:divBdr>
            <w:top w:val="none" w:sz="0" w:space="0" w:color="auto"/>
            <w:left w:val="none" w:sz="0" w:space="0" w:color="auto"/>
            <w:bottom w:val="none" w:sz="0" w:space="0" w:color="auto"/>
            <w:right w:val="none" w:sz="0" w:space="0" w:color="auto"/>
          </w:divBdr>
        </w:div>
        <w:div w:id="1013804733">
          <w:marLeft w:val="1915"/>
          <w:marRight w:val="0"/>
          <w:marTop w:val="0"/>
          <w:marBottom w:val="101"/>
          <w:divBdr>
            <w:top w:val="none" w:sz="0" w:space="0" w:color="auto"/>
            <w:left w:val="none" w:sz="0" w:space="0" w:color="auto"/>
            <w:bottom w:val="none" w:sz="0" w:space="0" w:color="auto"/>
            <w:right w:val="none" w:sz="0" w:space="0" w:color="auto"/>
          </w:divBdr>
        </w:div>
        <w:div w:id="5863071">
          <w:marLeft w:val="1008"/>
          <w:marRight w:val="0"/>
          <w:marTop w:val="0"/>
          <w:marBottom w:val="101"/>
          <w:divBdr>
            <w:top w:val="none" w:sz="0" w:space="0" w:color="auto"/>
            <w:left w:val="none" w:sz="0" w:space="0" w:color="auto"/>
            <w:bottom w:val="none" w:sz="0" w:space="0" w:color="auto"/>
            <w:right w:val="none" w:sz="0" w:space="0" w:color="auto"/>
          </w:divBdr>
        </w:div>
        <w:div w:id="1276135054">
          <w:marLeft w:val="1008"/>
          <w:marRight w:val="0"/>
          <w:marTop w:val="0"/>
          <w:marBottom w:val="101"/>
          <w:divBdr>
            <w:top w:val="none" w:sz="0" w:space="0" w:color="auto"/>
            <w:left w:val="none" w:sz="0" w:space="0" w:color="auto"/>
            <w:bottom w:val="none" w:sz="0" w:space="0" w:color="auto"/>
            <w:right w:val="none" w:sz="0" w:space="0" w:color="auto"/>
          </w:divBdr>
        </w:div>
        <w:div w:id="1230191636">
          <w:marLeft w:val="1454"/>
          <w:marRight w:val="0"/>
          <w:marTop w:val="0"/>
          <w:marBottom w:val="101"/>
          <w:divBdr>
            <w:top w:val="none" w:sz="0" w:space="0" w:color="auto"/>
            <w:left w:val="none" w:sz="0" w:space="0" w:color="auto"/>
            <w:bottom w:val="none" w:sz="0" w:space="0" w:color="auto"/>
            <w:right w:val="none" w:sz="0" w:space="0" w:color="auto"/>
          </w:divBdr>
        </w:div>
        <w:div w:id="1766151299">
          <w:marLeft w:val="1915"/>
          <w:marRight w:val="0"/>
          <w:marTop w:val="0"/>
          <w:marBottom w:val="101"/>
          <w:divBdr>
            <w:top w:val="none" w:sz="0" w:space="0" w:color="auto"/>
            <w:left w:val="none" w:sz="0" w:space="0" w:color="auto"/>
            <w:bottom w:val="none" w:sz="0" w:space="0" w:color="auto"/>
            <w:right w:val="none" w:sz="0" w:space="0" w:color="auto"/>
          </w:divBdr>
        </w:div>
        <w:div w:id="1163741485">
          <w:marLeft w:val="1915"/>
          <w:marRight w:val="0"/>
          <w:marTop w:val="0"/>
          <w:marBottom w:val="101"/>
          <w:divBdr>
            <w:top w:val="none" w:sz="0" w:space="0" w:color="auto"/>
            <w:left w:val="none" w:sz="0" w:space="0" w:color="auto"/>
            <w:bottom w:val="none" w:sz="0" w:space="0" w:color="auto"/>
            <w:right w:val="none" w:sz="0" w:space="0" w:color="auto"/>
          </w:divBdr>
        </w:div>
        <w:div w:id="1403260412">
          <w:marLeft w:val="1915"/>
          <w:marRight w:val="0"/>
          <w:marTop w:val="0"/>
          <w:marBottom w:val="101"/>
          <w:divBdr>
            <w:top w:val="none" w:sz="0" w:space="0" w:color="auto"/>
            <w:left w:val="none" w:sz="0" w:space="0" w:color="auto"/>
            <w:bottom w:val="none" w:sz="0" w:space="0" w:color="auto"/>
            <w:right w:val="none" w:sz="0" w:space="0" w:color="auto"/>
          </w:divBdr>
        </w:div>
        <w:div w:id="456097631">
          <w:marLeft w:val="1915"/>
          <w:marRight w:val="0"/>
          <w:marTop w:val="0"/>
          <w:marBottom w:val="101"/>
          <w:divBdr>
            <w:top w:val="none" w:sz="0" w:space="0" w:color="auto"/>
            <w:left w:val="none" w:sz="0" w:space="0" w:color="auto"/>
            <w:bottom w:val="none" w:sz="0" w:space="0" w:color="auto"/>
            <w:right w:val="none" w:sz="0" w:space="0" w:color="auto"/>
          </w:divBdr>
        </w:div>
        <w:div w:id="2096825894">
          <w:marLeft w:val="1915"/>
          <w:marRight w:val="0"/>
          <w:marTop w:val="0"/>
          <w:marBottom w:val="101"/>
          <w:divBdr>
            <w:top w:val="none" w:sz="0" w:space="0" w:color="auto"/>
            <w:left w:val="none" w:sz="0" w:space="0" w:color="auto"/>
            <w:bottom w:val="none" w:sz="0" w:space="0" w:color="auto"/>
            <w:right w:val="none" w:sz="0" w:space="0" w:color="auto"/>
          </w:divBdr>
        </w:div>
        <w:div w:id="1663313538">
          <w:marLeft w:val="1915"/>
          <w:marRight w:val="0"/>
          <w:marTop w:val="0"/>
          <w:marBottom w:val="101"/>
          <w:divBdr>
            <w:top w:val="none" w:sz="0" w:space="0" w:color="auto"/>
            <w:left w:val="none" w:sz="0" w:space="0" w:color="auto"/>
            <w:bottom w:val="none" w:sz="0" w:space="0" w:color="auto"/>
            <w:right w:val="none" w:sz="0" w:space="0" w:color="auto"/>
          </w:divBdr>
        </w:div>
        <w:div w:id="1359815002">
          <w:marLeft w:val="1915"/>
          <w:marRight w:val="0"/>
          <w:marTop w:val="0"/>
          <w:marBottom w:val="101"/>
          <w:divBdr>
            <w:top w:val="none" w:sz="0" w:space="0" w:color="auto"/>
            <w:left w:val="none" w:sz="0" w:space="0" w:color="auto"/>
            <w:bottom w:val="none" w:sz="0" w:space="0" w:color="auto"/>
            <w:right w:val="none" w:sz="0" w:space="0" w:color="auto"/>
          </w:divBdr>
        </w:div>
        <w:div w:id="10957682">
          <w:marLeft w:val="1915"/>
          <w:marRight w:val="0"/>
          <w:marTop w:val="0"/>
          <w:marBottom w:val="101"/>
          <w:divBdr>
            <w:top w:val="none" w:sz="0" w:space="0" w:color="auto"/>
            <w:left w:val="none" w:sz="0" w:space="0" w:color="auto"/>
            <w:bottom w:val="none" w:sz="0" w:space="0" w:color="auto"/>
            <w:right w:val="none" w:sz="0" w:space="0" w:color="auto"/>
          </w:divBdr>
        </w:div>
        <w:div w:id="1146241729">
          <w:marLeft w:val="1915"/>
          <w:marRight w:val="0"/>
          <w:marTop w:val="0"/>
          <w:marBottom w:val="101"/>
          <w:divBdr>
            <w:top w:val="none" w:sz="0" w:space="0" w:color="auto"/>
            <w:left w:val="none" w:sz="0" w:space="0" w:color="auto"/>
            <w:bottom w:val="none" w:sz="0" w:space="0" w:color="auto"/>
            <w:right w:val="none" w:sz="0" w:space="0" w:color="auto"/>
          </w:divBdr>
        </w:div>
        <w:div w:id="194200590">
          <w:marLeft w:val="1915"/>
          <w:marRight w:val="0"/>
          <w:marTop w:val="0"/>
          <w:marBottom w:val="101"/>
          <w:divBdr>
            <w:top w:val="none" w:sz="0" w:space="0" w:color="auto"/>
            <w:left w:val="none" w:sz="0" w:space="0" w:color="auto"/>
            <w:bottom w:val="none" w:sz="0" w:space="0" w:color="auto"/>
            <w:right w:val="none" w:sz="0" w:space="0" w:color="auto"/>
          </w:divBdr>
        </w:div>
        <w:div w:id="2006781684">
          <w:marLeft w:val="1454"/>
          <w:marRight w:val="0"/>
          <w:marTop w:val="0"/>
          <w:marBottom w:val="101"/>
          <w:divBdr>
            <w:top w:val="none" w:sz="0" w:space="0" w:color="auto"/>
            <w:left w:val="none" w:sz="0" w:space="0" w:color="auto"/>
            <w:bottom w:val="none" w:sz="0" w:space="0" w:color="auto"/>
            <w:right w:val="none" w:sz="0" w:space="0" w:color="auto"/>
          </w:divBdr>
        </w:div>
        <w:div w:id="1006130018">
          <w:marLeft w:val="1915"/>
          <w:marRight w:val="0"/>
          <w:marTop w:val="0"/>
          <w:marBottom w:val="101"/>
          <w:divBdr>
            <w:top w:val="none" w:sz="0" w:space="0" w:color="auto"/>
            <w:left w:val="none" w:sz="0" w:space="0" w:color="auto"/>
            <w:bottom w:val="none" w:sz="0" w:space="0" w:color="auto"/>
            <w:right w:val="none" w:sz="0" w:space="0" w:color="auto"/>
          </w:divBdr>
        </w:div>
        <w:div w:id="2093697663">
          <w:marLeft w:val="1915"/>
          <w:marRight w:val="0"/>
          <w:marTop w:val="0"/>
          <w:marBottom w:val="101"/>
          <w:divBdr>
            <w:top w:val="none" w:sz="0" w:space="0" w:color="auto"/>
            <w:left w:val="none" w:sz="0" w:space="0" w:color="auto"/>
            <w:bottom w:val="none" w:sz="0" w:space="0" w:color="auto"/>
            <w:right w:val="none" w:sz="0" w:space="0" w:color="auto"/>
          </w:divBdr>
        </w:div>
        <w:div w:id="2117484297">
          <w:marLeft w:val="1915"/>
          <w:marRight w:val="0"/>
          <w:marTop w:val="0"/>
          <w:marBottom w:val="101"/>
          <w:divBdr>
            <w:top w:val="none" w:sz="0" w:space="0" w:color="auto"/>
            <w:left w:val="none" w:sz="0" w:space="0" w:color="auto"/>
            <w:bottom w:val="none" w:sz="0" w:space="0" w:color="auto"/>
            <w:right w:val="none" w:sz="0" w:space="0" w:color="auto"/>
          </w:divBdr>
        </w:div>
        <w:div w:id="1512986951">
          <w:marLeft w:val="1915"/>
          <w:marRight w:val="0"/>
          <w:marTop w:val="0"/>
          <w:marBottom w:val="101"/>
          <w:divBdr>
            <w:top w:val="none" w:sz="0" w:space="0" w:color="auto"/>
            <w:left w:val="none" w:sz="0" w:space="0" w:color="auto"/>
            <w:bottom w:val="none" w:sz="0" w:space="0" w:color="auto"/>
            <w:right w:val="none" w:sz="0" w:space="0" w:color="auto"/>
          </w:divBdr>
        </w:div>
        <w:div w:id="272712882">
          <w:marLeft w:val="1008"/>
          <w:marRight w:val="0"/>
          <w:marTop w:val="0"/>
          <w:marBottom w:val="101"/>
          <w:divBdr>
            <w:top w:val="none" w:sz="0" w:space="0" w:color="auto"/>
            <w:left w:val="none" w:sz="0" w:space="0" w:color="auto"/>
            <w:bottom w:val="none" w:sz="0" w:space="0" w:color="auto"/>
            <w:right w:val="none" w:sz="0" w:space="0" w:color="auto"/>
          </w:divBdr>
        </w:div>
        <w:div w:id="1941328531">
          <w:marLeft w:val="1008"/>
          <w:marRight w:val="0"/>
          <w:marTop w:val="0"/>
          <w:marBottom w:val="101"/>
          <w:divBdr>
            <w:top w:val="none" w:sz="0" w:space="0" w:color="auto"/>
            <w:left w:val="none" w:sz="0" w:space="0" w:color="auto"/>
            <w:bottom w:val="none" w:sz="0" w:space="0" w:color="auto"/>
            <w:right w:val="none" w:sz="0" w:space="0" w:color="auto"/>
          </w:divBdr>
        </w:div>
        <w:div w:id="1992828468">
          <w:marLeft w:val="1008"/>
          <w:marRight w:val="0"/>
          <w:marTop w:val="0"/>
          <w:marBottom w:val="101"/>
          <w:divBdr>
            <w:top w:val="none" w:sz="0" w:space="0" w:color="auto"/>
            <w:left w:val="none" w:sz="0" w:space="0" w:color="auto"/>
            <w:bottom w:val="none" w:sz="0" w:space="0" w:color="auto"/>
            <w:right w:val="none" w:sz="0" w:space="0" w:color="auto"/>
          </w:divBdr>
        </w:div>
        <w:div w:id="1012606285">
          <w:marLeft w:val="1008"/>
          <w:marRight w:val="0"/>
          <w:marTop w:val="0"/>
          <w:marBottom w:val="101"/>
          <w:divBdr>
            <w:top w:val="none" w:sz="0" w:space="0" w:color="auto"/>
            <w:left w:val="none" w:sz="0" w:space="0" w:color="auto"/>
            <w:bottom w:val="none" w:sz="0" w:space="0" w:color="auto"/>
            <w:right w:val="none" w:sz="0" w:space="0" w:color="auto"/>
          </w:divBdr>
        </w:div>
        <w:div w:id="109278584">
          <w:marLeft w:val="1008"/>
          <w:marRight w:val="0"/>
          <w:marTop w:val="0"/>
          <w:marBottom w:val="101"/>
          <w:divBdr>
            <w:top w:val="none" w:sz="0" w:space="0" w:color="auto"/>
            <w:left w:val="none" w:sz="0" w:space="0" w:color="auto"/>
            <w:bottom w:val="none" w:sz="0" w:space="0" w:color="auto"/>
            <w:right w:val="none" w:sz="0" w:space="0" w:color="auto"/>
          </w:divBdr>
        </w:div>
        <w:div w:id="913472079">
          <w:marLeft w:val="1008"/>
          <w:marRight w:val="0"/>
          <w:marTop w:val="0"/>
          <w:marBottom w:val="101"/>
          <w:divBdr>
            <w:top w:val="none" w:sz="0" w:space="0" w:color="auto"/>
            <w:left w:val="none" w:sz="0" w:space="0" w:color="auto"/>
            <w:bottom w:val="none" w:sz="0" w:space="0" w:color="auto"/>
            <w:right w:val="none" w:sz="0" w:space="0" w:color="auto"/>
          </w:divBdr>
        </w:div>
        <w:div w:id="1566180063">
          <w:marLeft w:val="1008"/>
          <w:marRight w:val="0"/>
          <w:marTop w:val="0"/>
          <w:marBottom w:val="101"/>
          <w:divBdr>
            <w:top w:val="none" w:sz="0" w:space="0" w:color="auto"/>
            <w:left w:val="none" w:sz="0" w:space="0" w:color="auto"/>
            <w:bottom w:val="none" w:sz="0" w:space="0" w:color="auto"/>
            <w:right w:val="none" w:sz="0" w:space="0" w:color="auto"/>
          </w:divBdr>
        </w:div>
        <w:div w:id="772240826">
          <w:marLeft w:val="1008"/>
          <w:marRight w:val="0"/>
          <w:marTop w:val="0"/>
          <w:marBottom w:val="101"/>
          <w:divBdr>
            <w:top w:val="none" w:sz="0" w:space="0" w:color="auto"/>
            <w:left w:val="none" w:sz="0" w:space="0" w:color="auto"/>
            <w:bottom w:val="none" w:sz="0" w:space="0" w:color="auto"/>
            <w:right w:val="none" w:sz="0" w:space="0" w:color="auto"/>
          </w:divBdr>
        </w:div>
        <w:div w:id="294916913">
          <w:marLeft w:val="1008"/>
          <w:marRight w:val="0"/>
          <w:marTop w:val="0"/>
          <w:marBottom w:val="101"/>
          <w:divBdr>
            <w:top w:val="none" w:sz="0" w:space="0" w:color="auto"/>
            <w:left w:val="none" w:sz="0" w:space="0" w:color="auto"/>
            <w:bottom w:val="none" w:sz="0" w:space="0" w:color="auto"/>
            <w:right w:val="none" w:sz="0" w:space="0" w:color="auto"/>
          </w:divBdr>
        </w:div>
        <w:div w:id="1489323457">
          <w:marLeft w:val="1008"/>
          <w:marRight w:val="0"/>
          <w:marTop w:val="0"/>
          <w:marBottom w:val="101"/>
          <w:divBdr>
            <w:top w:val="none" w:sz="0" w:space="0" w:color="auto"/>
            <w:left w:val="none" w:sz="0" w:space="0" w:color="auto"/>
            <w:bottom w:val="none" w:sz="0" w:space="0" w:color="auto"/>
            <w:right w:val="none" w:sz="0" w:space="0" w:color="auto"/>
          </w:divBdr>
        </w:div>
        <w:div w:id="603463888">
          <w:marLeft w:val="1454"/>
          <w:marRight w:val="0"/>
          <w:marTop w:val="0"/>
          <w:marBottom w:val="101"/>
          <w:divBdr>
            <w:top w:val="none" w:sz="0" w:space="0" w:color="auto"/>
            <w:left w:val="none" w:sz="0" w:space="0" w:color="auto"/>
            <w:bottom w:val="none" w:sz="0" w:space="0" w:color="auto"/>
            <w:right w:val="none" w:sz="0" w:space="0" w:color="auto"/>
          </w:divBdr>
        </w:div>
        <w:div w:id="1322736040">
          <w:marLeft w:val="1454"/>
          <w:marRight w:val="0"/>
          <w:marTop w:val="0"/>
          <w:marBottom w:val="101"/>
          <w:divBdr>
            <w:top w:val="none" w:sz="0" w:space="0" w:color="auto"/>
            <w:left w:val="none" w:sz="0" w:space="0" w:color="auto"/>
            <w:bottom w:val="none" w:sz="0" w:space="0" w:color="auto"/>
            <w:right w:val="none" w:sz="0" w:space="0" w:color="auto"/>
          </w:divBdr>
        </w:div>
        <w:div w:id="464278959">
          <w:marLeft w:val="1008"/>
          <w:marRight w:val="0"/>
          <w:marTop w:val="0"/>
          <w:marBottom w:val="101"/>
          <w:divBdr>
            <w:top w:val="none" w:sz="0" w:space="0" w:color="auto"/>
            <w:left w:val="none" w:sz="0" w:space="0" w:color="auto"/>
            <w:bottom w:val="none" w:sz="0" w:space="0" w:color="auto"/>
            <w:right w:val="none" w:sz="0" w:space="0" w:color="auto"/>
          </w:divBdr>
        </w:div>
        <w:div w:id="835876390">
          <w:marLeft w:val="1008"/>
          <w:marRight w:val="0"/>
          <w:marTop w:val="0"/>
          <w:marBottom w:val="101"/>
          <w:divBdr>
            <w:top w:val="none" w:sz="0" w:space="0" w:color="auto"/>
            <w:left w:val="none" w:sz="0" w:space="0" w:color="auto"/>
            <w:bottom w:val="none" w:sz="0" w:space="0" w:color="auto"/>
            <w:right w:val="none" w:sz="0" w:space="0" w:color="auto"/>
          </w:divBdr>
        </w:div>
        <w:div w:id="961031346">
          <w:marLeft w:val="1454"/>
          <w:marRight w:val="0"/>
          <w:marTop w:val="0"/>
          <w:marBottom w:val="101"/>
          <w:divBdr>
            <w:top w:val="none" w:sz="0" w:space="0" w:color="auto"/>
            <w:left w:val="none" w:sz="0" w:space="0" w:color="auto"/>
            <w:bottom w:val="none" w:sz="0" w:space="0" w:color="auto"/>
            <w:right w:val="none" w:sz="0" w:space="0" w:color="auto"/>
          </w:divBdr>
        </w:div>
        <w:div w:id="1171677084">
          <w:marLeft w:val="1915"/>
          <w:marRight w:val="0"/>
          <w:marTop w:val="0"/>
          <w:marBottom w:val="101"/>
          <w:divBdr>
            <w:top w:val="none" w:sz="0" w:space="0" w:color="auto"/>
            <w:left w:val="none" w:sz="0" w:space="0" w:color="auto"/>
            <w:bottom w:val="none" w:sz="0" w:space="0" w:color="auto"/>
            <w:right w:val="none" w:sz="0" w:space="0" w:color="auto"/>
          </w:divBdr>
        </w:div>
        <w:div w:id="2126583504">
          <w:marLeft w:val="1915"/>
          <w:marRight w:val="0"/>
          <w:marTop w:val="0"/>
          <w:marBottom w:val="101"/>
          <w:divBdr>
            <w:top w:val="none" w:sz="0" w:space="0" w:color="auto"/>
            <w:left w:val="none" w:sz="0" w:space="0" w:color="auto"/>
            <w:bottom w:val="none" w:sz="0" w:space="0" w:color="auto"/>
            <w:right w:val="none" w:sz="0" w:space="0" w:color="auto"/>
          </w:divBdr>
        </w:div>
        <w:div w:id="743377943">
          <w:marLeft w:val="1915"/>
          <w:marRight w:val="0"/>
          <w:marTop w:val="0"/>
          <w:marBottom w:val="101"/>
          <w:divBdr>
            <w:top w:val="none" w:sz="0" w:space="0" w:color="auto"/>
            <w:left w:val="none" w:sz="0" w:space="0" w:color="auto"/>
            <w:bottom w:val="none" w:sz="0" w:space="0" w:color="auto"/>
            <w:right w:val="none" w:sz="0" w:space="0" w:color="auto"/>
          </w:divBdr>
        </w:div>
        <w:div w:id="1698041515">
          <w:marLeft w:val="0"/>
          <w:marRight w:val="0"/>
          <w:marTop w:val="0"/>
          <w:marBottom w:val="101"/>
          <w:divBdr>
            <w:top w:val="none" w:sz="0" w:space="0" w:color="auto"/>
            <w:left w:val="none" w:sz="0" w:space="0" w:color="auto"/>
            <w:bottom w:val="none" w:sz="0" w:space="0" w:color="auto"/>
            <w:right w:val="none" w:sz="0" w:space="0" w:color="auto"/>
          </w:divBdr>
        </w:div>
        <w:div w:id="1134760622">
          <w:marLeft w:val="0"/>
          <w:marRight w:val="0"/>
          <w:marTop w:val="0"/>
          <w:marBottom w:val="101"/>
          <w:divBdr>
            <w:top w:val="none" w:sz="0" w:space="0" w:color="auto"/>
            <w:left w:val="none" w:sz="0" w:space="0" w:color="auto"/>
            <w:bottom w:val="none" w:sz="0" w:space="0" w:color="auto"/>
            <w:right w:val="none" w:sz="0" w:space="0" w:color="auto"/>
          </w:divBdr>
        </w:div>
        <w:div w:id="862476949">
          <w:marLeft w:val="0"/>
          <w:marRight w:val="0"/>
          <w:marTop w:val="0"/>
          <w:marBottom w:val="101"/>
          <w:divBdr>
            <w:top w:val="none" w:sz="0" w:space="0" w:color="auto"/>
            <w:left w:val="none" w:sz="0" w:space="0" w:color="auto"/>
            <w:bottom w:val="none" w:sz="0" w:space="0" w:color="auto"/>
            <w:right w:val="none" w:sz="0" w:space="0" w:color="auto"/>
          </w:divBdr>
        </w:div>
        <w:div w:id="692808222">
          <w:marLeft w:val="0"/>
          <w:marRight w:val="0"/>
          <w:marTop w:val="0"/>
          <w:marBottom w:val="101"/>
          <w:divBdr>
            <w:top w:val="none" w:sz="0" w:space="0" w:color="auto"/>
            <w:left w:val="none" w:sz="0" w:space="0" w:color="auto"/>
            <w:bottom w:val="none" w:sz="0" w:space="0" w:color="auto"/>
            <w:right w:val="none" w:sz="0" w:space="0" w:color="auto"/>
          </w:divBdr>
        </w:div>
        <w:div w:id="600256626">
          <w:marLeft w:val="0"/>
          <w:marRight w:val="0"/>
          <w:marTop w:val="0"/>
          <w:marBottom w:val="101"/>
          <w:divBdr>
            <w:top w:val="none" w:sz="0" w:space="0" w:color="auto"/>
            <w:left w:val="none" w:sz="0" w:space="0" w:color="auto"/>
            <w:bottom w:val="none" w:sz="0" w:space="0" w:color="auto"/>
            <w:right w:val="none" w:sz="0" w:space="0" w:color="auto"/>
          </w:divBdr>
        </w:div>
        <w:div w:id="173881911">
          <w:marLeft w:val="0"/>
          <w:marRight w:val="0"/>
          <w:marTop w:val="0"/>
          <w:marBottom w:val="101"/>
          <w:divBdr>
            <w:top w:val="none" w:sz="0" w:space="0" w:color="auto"/>
            <w:left w:val="none" w:sz="0" w:space="0" w:color="auto"/>
            <w:bottom w:val="none" w:sz="0" w:space="0" w:color="auto"/>
            <w:right w:val="none" w:sz="0" w:space="0" w:color="auto"/>
          </w:divBdr>
        </w:div>
        <w:div w:id="1597711578">
          <w:marLeft w:val="0"/>
          <w:marRight w:val="0"/>
          <w:marTop w:val="0"/>
          <w:marBottom w:val="101"/>
          <w:divBdr>
            <w:top w:val="none" w:sz="0" w:space="0" w:color="auto"/>
            <w:left w:val="none" w:sz="0" w:space="0" w:color="auto"/>
            <w:bottom w:val="none" w:sz="0" w:space="0" w:color="auto"/>
            <w:right w:val="none" w:sz="0" w:space="0" w:color="auto"/>
          </w:divBdr>
        </w:div>
        <w:div w:id="1168835968">
          <w:marLeft w:val="0"/>
          <w:marRight w:val="0"/>
          <w:marTop w:val="0"/>
          <w:marBottom w:val="101"/>
          <w:divBdr>
            <w:top w:val="none" w:sz="0" w:space="0" w:color="auto"/>
            <w:left w:val="none" w:sz="0" w:space="0" w:color="auto"/>
            <w:bottom w:val="none" w:sz="0" w:space="0" w:color="auto"/>
            <w:right w:val="none" w:sz="0" w:space="0" w:color="auto"/>
          </w:divBdr>
        </w:div>
        <w:div w:id="1998879081">
          <w:marLeft w:val="0"/>
          <w:marRight w:val="0"/>
          <w:marTop w:val="0"/>
          <w:marBottom w:val="93"/>
          <w:divBdr>
            <w:top w:val="none" w:sz="0" w:space="0" w:color="auto"/>
            <w:left w:val="none" w:sz="0" w:space="0" w:color="auto"/>
            <w:bottom w:val="none" w:sz="0" w:space="0" w:color="auto"/>
            <w:right w:val="none" w:sz="0" w:space="0" w:color="auto"/>
          </w:divBdr>
        </w:div>
        <w:div w:id="1412385556">
          <w:marLeft w:val="0"/>
          <w:marRight w:val="0"/>
          <w:marTop w:val="0"/>
          <w:marBottom w:val="93"/>
          <w:divBdr>
            <w:top w:val="none" w:sz="0" w:space="0" w:color="auto"/>
            <w:left w:val="none" w:sz="0" w:space="0" w:color="auto"/>
            <w:bottom w:val="none" w:sz="0" w:space="0" w:color="auto"/>
            <w:right w:val="none" w:sz="0" w:space="0" w:color="auto"/>
          </w:divBdr>
        </w:div>
        <w:div w:id="1800957764">
          <w:marLeft w:val="1008"/>
          <w:marRight w:val="0"/>
          <w:marTop w:val="0"/>
          <w:marBottom w:val="93"/>
          <w:divBdr>
            <w:top w:val="none" w:sz="0" w:space="0" w:color="auto"/>
            <w:left w:val="none" w:sz="0" w:space="0" w:color="auto"/>
            <w:bottom w:val="none" w:sz="0" w:space="0" w:color="auto"/>
            <w:right w:val="none" w:sz="0" w:space="0" w:color="auto"/>
          </w:divBdr>
        </w:div>
        <w:div w:id="615064612">
          <w:marLeft w:val="1008"/>
          <w:marRight w:val="0"/>
          <w:marTop w:val="0"/>
          <w:marBottom w:val="93"/>
          <w:divBdr>
            <w:top w:val="none" w:sz="0" w:space="0" w:color="auto"/>
            <w:left w:val="none" w:sz="0" w:space="0" w:color="auto"/>
            <w:bottom w:val="none" w:sz="0" w:space="0" w:color="auto"/>
            <w:right w:val="none" w:sz="0" w:space="0" w:color="auto"/>
          </w:divBdr>
        </w:div>
        <w:div w:id="429207940">
          <w:marLeft w:val="1008"/>
          <w:marRight w:val="0"/>
          <w:marTop w:val="0"/>
          <w:marBottom w:val="93"/>
          <w:divBdr>
            <w:top w:val="none" w:sz="0" w:space="0" w:color="auto"/>
            <w:left w:val="none" w:sz="0" w:space="0" w:color="auto"/>
            <w:bottom w:val="none" w:sz="0" w:space="0" w:color="auto"/>
            <w:right w:val="none" w:sz="0" w:space="0" w:color="auto"/>
          </w:divBdr>
        </w:div>
        <w:div w:id="778794992">
          <w:marLeft w:val="0"/>
          <w:marRight w:val="0"/>
          <w:marTop w:val="0"/>
          <w:marBottom w:val="93"/>
          <w:divBdr>
            <w:top w:val="none" w:sz="0" w:space="0" w:color="auto"/>
            <w:left w:val="none" w:sz="0" w:space="0" w:color="auto"/>
            <w:bottom w:val="none" w:sz="0" w:space="0" w:color="auto"/>
            <w:right w:val="none" w:sz="0" w:space="0" w:color="auto"/>
          </w:divBdr>
        </w:div>
        <w:div w:id="1708606892">
          <w:marLeft w:val="0"/>
          <w:marRight w:val="0"/>
          <w:marTop w:val="0"/>
          <w:marBottom w:val="93"/>
          <w:divBdr>
            <w:top w:val="none" w:sz="0" w:space="0" w:color="auto"/>
            <w:left w:val="none" w:sz="0" w:space="0" w:color="auto"/>
            <w:bottom w:val="none" w:sz="0" w:space="0" w:color="auto"/>
            <w:right w:val="none" w:sz="0" w:space="0" w:color="auto"/>
          </w:divBdr>
        </w:div>
        <w:div w:id="1742482430">
          <w:marLeft w:val="0"/>
          <w:marRight w:val="0"/>
          <w:marTop w:val="0"/>
          <w:marBottom w:val="93"/>
          <w:divBdr>
            <w:top w:val="none" w:sz="0" w:space="0" w:color="auto"/>
            <w:left w:val="none" w:sz="0" w:space="0" w:color="auto"/>
            <w:bottom w:val="none" w:sz="0" w:space="0" w:color="auto"/>
            <w:right w:val="none" w:sz="0" w:space="0" w:color="auto"/>
          </w:divBdr>
        </w:div>
        <w:div w:id="1126316492">
          <w:marLeft w:val="0"/>
          <w:marRight w:val="0"/>
          <w:marTop w:val="0"/>
          <w:marBottom w:val="93"/>
          <w:divBdr>
            <w:top w:val="none" w:sz="0" w:space="0" w:color="auto"/>
            <w:left w:val="none" w:sz="0" w:space="0" w:color="auto"/>
            <w:bottom w:val="none" w:sz="0" w:space="0" w:color="auto"/>
            <w:right w:val="none" w:sz="0" w:space="0" w:color="auto"/>
          </w:divBdr>
        </w:div>
        <w:div w:id="1590772579">
          <w:marLeft w:val="0"/>
          <w:marRight w:val="0"/>
          <w:marTop w:val="0"/>
          <w:marBottom w:val="93"/>
          <w:divBdr>
            <w:top w:val="none" w:sz="0" w:space="0" w:color="auto"/>
            <w:left w:val="none" w:sz="0" w:space="0" w:color="auto"/>
            <w:bottom w:val="none" w:sz="0" w:space="0" w:color="auto"/>
            <w:right w:val="none" w:sz="0" w:space="0" w:color="auto"/>
          </w:divBdr>
        </w:div>
        <w:div w:id="1537544904">
          <w:marLeft w:val="0"/>
          <w:marRight w:val="0"/>
          <w:marTop w:val="0"/>
          <w:marBottom w:val="93"/>
          <w:divBdr>
            <w:top w:val="none" w:sz="0" w:space="0" w:color="auto"/>
            <w:left w:val="none" w:sz="0" w:space="0" w:color="auto"/>
            <w:bottom w:val="none" w:sz="0" w:space="0" w:color="auto"/>
            <w:right w:val="none" w:sz="0" w:space="0" w:color="auto"/>
          </w:divBdr>
        </w:div>
        <w:div w:id="341589507">
          <w:marLeft w:val="0"/>
          <w:marRight w:val="0"/>
          <w:marTop w:val="0"/>
          <w:marBottom w:val="93"/>
          <w:divBdr>
            <w:top w:val="none" w:sz="0" w:space="0" w:color="auto"/>
            <w:left w:val="none" w:sz="0" w:space="0" w:color="auto"/>
            <w:bottom w:val="none" w:sz="0" w:space="0" w:color="auto"/>
            <w:right w:val="none" w:sz="0" w:space="0" w:color="auto"/>
          </w:divBdr>
        </w:div>
        <w:div w:id="386534523">
          <w:marLeft w:val="1008"/>
          <w:marRight w:val="0"/>
          <w:marTop w:val="0"/>
          <w:marBottom w:val="93"/>
          <w:divBdr>
            <w:top w:val="none" w:sz="0" w:space="0" w:color="auto"/>
            <w:left w:val="none" w:sz="0" w:space="0" w:color="auto"/>
            <w:bottom w:val="none" w:sz="0" w:space="0" w:color="auto"/>
            <w:right w:val="none" w:sz="0" w:space="0" w:color="auto"/>
          </w:divBdr>
        </w:div>
        <w:div w:id="1561133254">
          <w:marLeft w:val="1008"/>
          <w:marRight w:val="0"/>
          <w:marTop w:val="0"/>
          <w:marBottom w:val="93"/>
          <w:divBdr>
            <w:top w:val="none" w:sz="0" w:space="0" w:color="auto"/>
            <w:left w:val="none" w:sz="0" w:space="0" w:color="auto"/>
            <w:bottom w:val="none" w:sz="0" w:space="0" w:color="auto"/>
            <w:right w:val="none" w:sz="0" w:space="0" w:color="auto"/>
          </w:divBdr>
        </w:div>
        <w:div w:id="699088408">
          <w:marLeft w:val="0"/>
          <w:marRight w:val="0"/>
          <w:marTop w:val="0"/>
          <w:marBottom w:val="93"/>
          <w:divBdr>
            <w:top w:val="none" w:sz="0" w:space="0" w:color="auto"/>
            <w:left w:val="none" w:sz="0" w:space="0" w:color="auto"/>
            <w:bottom w:val="none" w:sz="0" w:space="0" w:color="auto"/>
            <w:right w:val="none" w:sz="0" w:space="0" w:color="auto"/>
          </w:divBdr>
        </w:div>
        <w:div w:id="654187270">
          <w:marLeft w:val="1008"/>
          <w:marRight w:val="0"/>
          <w:marTop w:val="0"/>
          <w:marBottom w:val="93"/>
          <w:divBdr>
            <w:top w:val="none" w:sz="0" w:space="0" w:color="auto"/>
            <w:left w:val="none" w:sz="0" w:space="0" w:color="auto"/>
            <w:bottom w:val="none" w:sz="0" w:space="0" w:color="auto"/>
            <w:right w:val="none" w:sz="0" w:space="0" w:color="auto"/>
          </w:divBdr>
        </w:div>
        <w:div w:id="955722610">
          <w:marLeft w:val="1008"/>
          <w:marRight w:val="0"/>
          <w:marTop w:val="0"/>
          <w:marBottom w:val="93"/>
          <w:divBdr>
            <w:top w:val="none" w:sz="0" w:space="0" w:color="auto"/>
            <w:left w:val="none" w:sz="0" w:space="0" w:color="auto"/>
            <w:bottom w:val="none" w:sz="0" w:space="0" w:color="auto"/>
            <w:right w:val="none" w:sz="0" w:space="0" w:color="auto"/>
          </w:divBdr>
        </w:div>
        <w:div w:id="1507936852">
          <w:marLeft w:val="1008"/>
          <w:marRight w:val="0"/>
          <w:marTop w:val="0"/>
          <w:marBottom w:val="93"/>
          <w:divBdr>
            <w:top w:val="none" w:sz="0" w:space="0" w:color="auto"/>
            <w:left w:val="none" w:sz="0" w:space="0" w:color="auto"/>
            <w:bottom w:val="none" w:sz="0" w:space="0" w:color="auto"/>
            <w:right w:val="none" w:sz="0" w:space="0" w:color="auto"/>
          </w:divBdr>
        </w:div>
        <w:div w:id="524759110">
          <w:marLeft w:val="0"/>
          <w:marRight w:val="0"/>
          <w:marTop w:val="0"/>
          <w:marBottom w:val="101"/>
          <w:divBdr>
            <w:top w:val="none" w:sz="0" w:space="0" w:color="auto"/>
            <w:left w:val="none" w:sz="0" w:space="0" w:color="auto"/>
            <w:bottom w:val="none" w:sz="0" w:space="0" w:color="auto"/>
            <w:right w:val="none" w:sz="0" w:space="0" w:color="auto"/>
          </w:divBdr>
        </w:div>
        <w:div w:id="1961494326">
          <w:marLeft w:val="0"/>
          <w:marRight w:val="0"/>
          <w:marTop w:val="0"/>
          <w:marBottom w:val="101"/>
          <w:divBdr>
            <w:top w:val="none" w:sz="0" w:space="0" w:color="auto"/>
            <w:left w:val="none" w:sz="0" w:space="0" w:color="auto"/>
            <w:bottom w:val="none" w:sz="0" w:space="0" w:color="auto"/>
            <w:right w:val="none" w:sz="0" w:space="0" w:color="auto"/>
          </w:divBdr>
        </w:div>
        <w:div w:id="965089377">
          <w:marLeft w:val="0"/>
          <w:marRight w:val="0"/>
          <w:marTop w:val="0"/>
          <w:marBottom w:val="101"/>
          <w:divBdr>
            <w:top w:val="none" w:sz="0" w:space="0" w:color="auto"/>
            <w:left w:val="none" w:sz="0" w:space="0" w:color="auto"/>
            <w:bottom w:val="none" w:sz="0" w:space="0" w:color="auto"/>
            <w:right w:val="none" w:sz="0" w:space="0" w:color="auto"/>
          </w:divBdr>
        </w:div>
        <w:div w:id="1271739361">
          <w:marLeft w:val="0"/>
          <w:marRight w:val="0"/>
          <w:marTop w:val="0"/>
          <w:marBottom w:val="101"/>
          <w:divBdr>
            <w:top w:val="none" w:sz="0" w:space="0" w:color="auto"/>
            <w:left w:val="none" w:sz="0" w:space="0" w:color="auto"/>
            <w:bottom w:val="none" w:sz="0" w:space="0" w:color="auto"/>
            <w:right w:val="none" w:sz="0" w:space="0" w:color="auto"/>
          </w:divBdr>
        </w:div>
        <w:div w:id="1691951754">
          <w:marLeft w:val="1008"/>
          <w:marRight w:val="0"/>
          <w:marTop w:val="0"/>
          <w:marBottom w:val="101"/>
          <w:divBdr>
            <w:top w:val="none" w:sz="0" w:space="0" w:color="auto"/>
            <w:left w:val="none" w:sz="0" w:space="0" w:color="auto"/>
            <w:bottom w:val="none" w:sz="0" w:space="0" w:color="auto"/>
            <w:right w:val="none" w:sz="0" w:space="0" w:color="auto"/>
          </w:divBdr>
        </w:div>
        <w:div w:id="410740085">
          <w:marLeft w:val="1008"/>
          <w:marRight w:val="0"/>
          <w:marTop w:val="0"/>
          <w:marBottom w:val="101"/>
          <w:divBdr>
            <w:top w:val="none" w:sz="0" w:space="0" w:color="auto"/>
            <w:left w:val="none" w:sz="0" w:space="0" w:color="auto"/>
            <w:bottom w:val="none" w:sz="0" w:space="0" w:color="auto"/>
            <w:right w:val="none" w:sz="0" w:space="0" w:color="auto"/>
          </w:divBdr>
        </w:div>
        <w:div w:id="1729261402">
          <w:marLeft w:val="0"/>
          <w:marRight w:val="0"/>
          <w:marTop w:val="0"/>
          <w:marBottom w:val="101"/>
          <w:divBdr>
            <w:top w:val="none" w:sz="0" w:space="0" w:color="auto"/>
            <w:left w:val="none" w:sz="0" w:space="0" w:color="auto"/>
            <w:bottom w:val="none" w:sz="0" w:space="0" w:color="auto"/>
            <w:right w:val="none" w:sz="0" w:space="0" w:color="auto"/>
          </w:divBdr>
        </w:div>
        <w:div w:id="1746611537">
          <w:marLeft w:val="0"/>
          <w:marRight w:val="0"/>
          <w:marTop w:val="0"/>
          <w:marBottom w:val="101"/>
          <w:divBdr>
            <w:top w:val="none" w:sz="0" w:space="0" w:color="auto"/>
            <w:left w:val="none" w:sz="0" w:space="0" w:color="auto"/>
            <w:bottom w:val="none" w:sz="0" w:space="0" w:color="auto"/>
            <w:right w:val="none" w:sz="0" w:space="0" w:color="auto"/>
          </w:divBdr>
        </w:div>
        <w:div w:id="603684118">
          <w:marLeft w:val="0"/>
          <w:marRight w:val="0"/>
          <w:marTop w:val="0"/>
          <w:marBottom w:val="101"/>
          <w:divBdr>
            <w:top w:val="none" w:sz="0" w:space="0" w:color="auto"/>
            <w:left w:val="none" w:sz="0" w:space="0" w:color="auto"/>
            <w:bottom w:val="none" w:sz="0" w:space="0" w:color="auto"/>
            <w:right w:val="none" w:sz="0" w:space="0" w:color="auto"/>
          </w:divBdr>
        </w:div>
        <w:div w:id="1956522332">
          <w:marLeft w:val="1008"/>
          <w:marRight w:val="0"/>
          <w:marTop w:val="0"/>
          <w:marBottom w:val="101"/>
          <w:divBdr>
            <w:top w:val="none" w:sz="0" w:space="0" w:color="auto"/>
            <w:left w:val="none" w:sz="0" w:space="0" w:color="auto"/>
            <w:bottom w:val="none" w:sz="0" w:space="0" w:color="auto"/>
            <w:right w:val="none" w:sz="0" w:space="0" w:color="auto"/>
          </w:divBdr>
        </w:div>
        <w:div w:id="1235160368">
          <w:marLeft w:val="1008"/>
          <w:marRight w:val="0"/>
          <w:marTop w:val="0"/>
          <w:marBottom w:val="101"/>
          <w:divBdr>
            <w:top w:val="none" w:sz="0" w:space="0" w:color="auto"/>
            <w:left w:val="none" w:sz="0" w:space="0" w:color="auto"/>
            <w:bottom w:val="none" w:sz="0" w:space="0" w:color="auto"/>
            <w:right w:val="none" w:sz="0" w:space="0" w:color="auto"/>
          </w:divBdr>
        </w:div>
        <w:div w:id="17047509">
          <w:marLeft w:val="1454"/>
          <w:marRight w:val="0"/>
          <w:marTop w:val="0"/>
          <w:marBottom w:val="101"/>
          <w:divBdr>
            <w:top w:val="none" w:sz="0" w:space="0" w:color="auto"/>
            <w:left w:val="none" w:sz="0" w:space="0" w:color="auto"/>
            <w:bottom w:val="none" w:sz="0" w:space="0" w:color="auto"/>
            <w:right w:val="none" w:sz="0" w:space="0" w:color="auto"/>
          </w:divBdr>
        </w:div>
        <w:div w:id="1220899209">
          <w:marLeft w:val="1454"/>
          <w:marRight w:val="0"/>
          <w:marTop w:val="0"/>
          <w:marBottom w:val="101"/>
          <w:divBdr>
            <w:top w:val="none" w:sz="0" w:space="0" w:color="auto"/>
            <w:left w:val="none" w:sz="0" w:space="0" w:color="auto"/>
            <w:bottom w:val="none" w:sz="0" w:space="0" w:color="auto"/>
            <w:right w:val="none" w:sz="0" w:space="0" w:color="auto"/>
          </w:divBdr>
        </w:div>
        <w:div w:id="808715572">
          <w:marLeft w:val="1454"/>
          <w:marRight w:val="0"/>
          <w:marTop w:val="0"/>
          <w:marBottom w:val="101"/>
          <w:divBdr>
            <w:top w:val="none" w:sz="0" w:space="0" w:color="auto"/>
            <w:left w:val="none" w:sz="0" w:space="0" w:color="auto"/>
            <w:bottom w:val="none" w:sz="0" w:space="0" w:color="auto"/>
            <w:right w:val="none" w:sz="0" w:space="0" w:color="auto"/>
          </w:divBdr>
        </w:div>
        <w:div w:id="415909024">
          <w:marLeft w:val="0"/>
          <w:marRight w:val="0"/>
          <w:marTop w:val="0"/>
          <w:marBottom w:val="101"/>
          <w:divBdr>
            <w:top w:val="none" w:sz="0" w:space="0" w:color="auto"/>
            <w:left w:val="none" w:sz="0" w:space="0" w:color="auto"/>
            <w:bottom w:val="none" w:sz="0" w:space="0" w:color="auto"/>
            <w:right w:val="none" w:sz="0" w:space="0" w:color="auto"/>
          </w:divBdr>
        </w:div>
        <w:div w:id="1361199066">
          <w:marLeft w:val="1008"/>
          <w:marRight w:val="0"/>
          <w:marTop w:val="0"/>
          <w:marBottom w:val="101"/>
          <w:divBdr>
            <w:top w:val="none" w:sz="0" w:space="0" w:color="auto"/>
            <w:left w:val="none" w:sz="0" w:space="0" w:color="auto"/>
            <w:bottom w:val="none" w:sz="0" w:space="0" w:color="auto"/>
            <w:right w:val="none" w:sz="0" w:space="0" w:color="auto"/>
          </w:divBdr>
        </w:div>
        <w:div w:id="512109828">
          <w:marLeft w:val="1008"/>
          <w:marRight w:val="0"/>
          <w:marTop w:val="0"/>
          <w:marBottom w:val="101"/>
          <w:divBdr>
            <w:top w:val="none" w:sz="0" w:space="0" w:color="auto"/>
            <w:left w:val="none" w:sz="0" w:space="0" w:color="auto"/>
            <w:bottom w:val="none" w:sz="0" w:space="0" w:color="auto"/>
            <w:right w:val="none" w:sz="0" w:space="0" w:color="auto"/>
          </w:divBdr>
        </w:div>
        <w:div w:id="2082746867">
          <w:marLeft w:val="1008"/>
          <w:marRight w:val="0"/>
          <w:marTop w:val="0"/>
          <w:marBottom w:val="101"/>
          <w:divBdr>
            <w:top w:val="none" w:sz="0" w:space="0" w:color="auto"/>
            <w:left w:val="none" w:sz="0" w:space="0" w:color="auto"/>
            <w:bottom w:val="none" w:sz="0" w:space="0" w:color="auto"/>
            <w:right w:val="none" w:sz="0" w:space="0" w:color="auto"/>
          </w:divBdr>
        </w:div>
        <w:div w:id="1275359128">
          <w:marLeft w:val="0"/>
          <w:marRight w:val="0"/>
          <w:marTop w:val="0"/>
          <w:marBottom w:val="101"/>
          <w:divBdr>
            <w:top w:val="none" w:sz="0" w:space="0" w:color="auto"/>
            <w:left w:val="none" w:sz="0" w:space="0" w:color="auto"/>
            <w:bottom w:val="none" w:sz="0" w:space="0" w:color="auto"/>
            <w:right w:val="none" w:sz="0" w:space="0" w:color="auto"/>
          </w:divBdr>
        </w:div>
        <w:div w:id="843858572">
          <w:marLeft w:val="0"/>
          <w:marRight w:val="0"/>
          <w:marTop w:val="0"/>
          <w:marBottom w:val="101"/>
          <w:divBdr>
            <w:top w:val="none" w:sz="0" w:space="0" w:color="auto"/>
            <w:left w:val="none" w:sz="0" w:space="0" w:color="auto"/>
            <w:bottom w:val="none" w:sz="0" w:space="0" w:color="auto"/>
            <w:right w:val="none" w:sz="0" w:space="0" w:color="auto"/>
          </w:divBdr>
        </w:div>
        <w:div w:id="383336353">
          <w:marLeft w:val="1008"/>
          <w:marRight w:val="0"/>
          <w:marTop w:val="0"/>
          <w:marBottom w:val="101"/>
          <w:divBdr>
            <w:top w:val="none" w:sz="0" w:space="0" w:color="auto"/>
            <w:left w:val="none" w:sz="0" w:space="0" w:color="auto"/>
            <w:bottom w:val="none" w:sz="0" w:space="0" w:color="auto"/>
            <w:right w:val="none" w:sz="0" w:space="0" w:color="auto"/>
          </w:divBdr>
        </w:div>
        <w:div w:id="577909571">
          <w:marLeft w:val="1008"/>
          <w:marRight w:val="0"/>
          <w:marTop w:val="0"/>
          <w:marBottom w:val="80"/>
          <w:divBdr>
            <w:top w:val="none" w:sz="0" w:space="0" w:color="auto"/>
            <w:left w:val="none" w:sz="0" w:space="0" w:color="auto"/>
            <w:bottom w:val="none" w:sz="0" w:space="0" w:color="auto"/>
            <w:right w:val="none" w:sz="0" w:space="0" w:color="auto"/>
          </w:divBdr>
        </w:div>
        <w:div w:id="684940707">
          <w:marLeft w:val="1008"/>
          <w:marRight w:val="0"/>
          <w:marTop w:val="0"/>
          <w:marBottom w:val="80"/>
          <w:divBdr>
            <w:top w:val="none" w:sz="0" w:space="0" w:color="auto"/>
            <w:left w:val="none" w:sz="0" w:space="0" w:color="auto"/>
            <w:bottom w:val="none" w:sz="0" w:space="0" w:color="auto"/>
            <w:right w:val="none" w:sz="0" w:space="0" w:color="auto"/>
          </w:divBdr>
        </w:div>
        <w:div w:id="1405102759">
          <w:marLeft w:val="1008"/>
          <w:marRight w:val="0"/>
          <w:marTop w:val="0"/>
          <w:marBottom w:val="80"/>
          <w:divBdr>
            <w:top w:val="none" w:sz="0" w:space="0" w:color="auto"/>
            <w:left w:val="none" w:sz="0" w:space="0" w:color="auto"/>
            <w:bottom w:val="none" w:sz="0" w:space="0" w:color="auto"/>
            <w:right w:val="none" w:sz="0" w:space="0" w:color="auto"/>
          </w:divBdr>
        </w:div>
        <w:div w:id="1632321816">
          <w:marLeft w:val="0"/>
          <w:marRight w:val="0"/>
          <w:marTop w:val="0"/>
          <w:marBottom w:val="80"/>
          <w:divBdr>
            <w:top w:val="none" w:sz="0" w:space="0" w:color="auto"/>
            <w:left w:val="none" w:sz="0" w:space="0" w:color="auto"/>
            <w:bottom w:val="none" w:sz="0" w:space="0" w:color="auto"/>
            <w:right w:val="none" w:sz="0" w:space="0" w:color="auto"/>
          </w:divBdr>
        </w:div>
        <w:div w:id="1265268192">
          <w:marLeft w:val="0"/>
          <w:marRight w:val="0"/>
          <w:marTop w:val="0"/>
          <w:marBottom w:val="80"/>
          <w:divBdr>
            <w:top w:val="none" w:sz="0" w:space="0" w:color="auto"/>
            <w:left w:val="none" w:sz="0" w:space="0" w:color="auto"/>
            <w:bottom w:val="none" w:sz="0" w:space="0" w:color="auto"/>
            <w:right w:val="none" w:sz="0" w:space="0" w:color="auto"/>
          </w:divBdr>
        </w:div>
        <w:div w:id="1082995912">
          <w:marLeft w:val="0"/>
          <w:marRight w:val="0"/>
          <w:marTop w:val="0"/>
          <w:marBottom w:val="80"/>
          <w:divBdr>
            <w:top w:val="none" w:sz="0" w:space="0" w:color="auto"/>
            <w:left w:val="none" w:sz="0" w:space="0" w:color="auto"/>
            <w:bottom w:val="none" w:sz="0" w:space="0" w:color="auto"/>
            <w:right w:val="none" w:sz="0" w:space="0" w:color="auto"/>
          </w:divBdr>
        </w:div>
        <w:div w:id="1668824718">
          <w:marLeft w:val="0"/>
          <w:marRight w:val="0"/>
          <w:marTop w:val="0"/>
          <w:marBottom w:val="80"/>
          <w:divBdr>
            <w:top w:val="none" w:sz="0" w:space="0" w:color="auto"/>
            <w:left w:val="none" w:sz="0" w:space="0" w:color="auto"/>
            <w:bottom w:val="none" w:sz="0" w:space="0" w:color="auto"/>
            <w:right w:val="none" w:sz="0" w:space="0" w:color="auto"/>
          </w:divBdr>
        </w:div>
        <w:div w:id="2025130629">
          <w:marLeft w:val="0"/>
          <w:marRight w:val="0"/>
          <w:marTop w:val="0"/>
          <w:marBottom w:val="80"/>
          <w:divBdr>
            <w:top w:val="none" w:sz="0" w:space="0" w:color="auto"/>
            <w:left w:val="none" w:sz="0" w:space="0" w:color="auto"/>
            <w:bottom w:val="none" w:sz="0" w:space="0" w:color="auto"/>
            <w:right w:val="none" w:sz="0" w:space="0" w:color="auto"/>
          </w:divBdr>
        </w:div>
        <w:div w:id="557979330">
          <w:marLeft w:val="0"/>
          <w:marRight w:val="0"/>
          <w:marTop w:val="0"/>
          <w:marBottom w:val="80"/>
          <w:divBdr>
            <w:top w:val="none" w:sz="0" w:space="0" w:color="auto"/>
            <w:left w:val="none" w:sz="0" w:space="0" w:color="auto"/>
            <w:bottom w:val="none" w:sz="0" w:space="0" w:color="auto"/>
            <w:right w:val="none" w:sz="0" w:space="0" w:color="auto"/>
          </w:divBdr>
        </w:div>
        <w:div w:id="270862606">
          <w:marLeft w:val="0"/>
          <w:marRight w:val="0"/>
          <w:marTop w:val="0"/>
          <w:marBottom w:val="80"/>
          <w:divBdr>
            <w:top w:val="none" w:sz="0" w:space="0" w:color="auto"/>
            <w:left w:val="none" w:sz="0" w:space="0" w:color="auto"/>
            <w:bottom w:val="none" w:sz="0" w:space="0" w:color="auto"/>
            <w:right w:val="none" w:sz="0" w:space="0" w:color="auto"/>
          </w:divBdr>
        </w:div>
        <w:div w:id="1874537678">
          <w:marLeft w:val="0"/>
          <w:marRight w:val="0"/>
          <w:marTop w:val="0"/>
          <w:marBottom w:val="80"/>
          <w:divBdr>
            <w:top w:val="none" w:sz="0" w:space="0" w:color="auto"/>
            <w:left w:val="none" w:sz="0" w:space="0" w:color="auto"/>
            <w:bottom w:val="none" w:sz="0" w:space="0" w:color="auto"/>
            <w:right w:val="none" w:sz="0" w:space="0" w:color="auto"/>
          </w:divBdr>
        </w:div>
        <w:div w:id="1818886147">
          <w:marLeft w:val="1008"/>
          <w:marRight w:val="0"/>
          <w:marTop w:val="0"/>
          <w:marBottom w:val="80"/>
          <w:divBdr>
            <w:top w:val="none" w:sz="0" w:space="0" w:color="auto"/>
            <w:left w:val="none" w:sz="0" w:space="0" w:color="auto"/>
            <w:bottom w:val="none" w:sz="0" w:space="0" w:color="auto"/>
            <w:right w:val="none" w:sz="0" w:space="0" w:color="auto"/>
          </w:divBdr>
        </w:div>
        <w:div w:id="225528699">
          <w:marLeft w:val="1008"/>
          <w:marRight w:val="0"/>
          <w:marTop w:val="0"/>
          <w:marBottom w:val="80"/>
          <w:divBdr>
            <w:top w:val="none" w:sz="0" w:space="0" w:color="auto"/>
            <w:left w:val="none" w:sz="0" w:space="0" w:color="auto"/>
            <w:bottom w:val="none" w:sz="0" w:space="0" w:color="auto"/>
            <w:right w:val="none" w:sz="0" w:space="0" w:color="auto"/>
          </w:divBdr>
        </w:div>
        <w:div w:id="1020161760">
          <w:marLeft w:val="1008"/>
          <w:marRight w:val="0"/>
          <w:marTop w:val="0"/>
          <w:marBottom w:val="80"/>
          <w:divBdr>
            <w:top w:val="none" w:sz="0" w:space="0" w:color="auto"/>
            <w:left w:val="none" w:sz="0" w:space="0" w:color="auto"/>
            <w:bottom w:val="none" w:sz="0" w:space="0" w:color="auto"/>
            <w:right w:val="none" w:sz="0" w:space="0" w:color="auto"/>
          </w:divBdr>
        </w:div>
        <w:div w:id="993142057">
          <w:marLeft w:val="1008"/>
          <w:marRight w:val="0"/>
          <w:marTop w:val="0"/>
          <w:marBottom w:val="80"/>
          <w:divBdr>
            <w:top w:val="none" w:sz="0" w:space="0" w:color="auto"/>
            <w:left w:val="none" w:sz="0" w:space="0" w:color="auto"/>
            <w:bottom w:val="none" w:sz="0" w:space="0" w:color="auto"/>
            <w:right w:val="none" w:sz="0" w:space="0" w:color="auto"/>
          </w:divBdr>
        </w:div>
        <w:div w:id="836962095">
          <w:marLeft w:val="1008"/>
          <w:marRight w:val="0"/>
          <w:marTop w:val="0"/>
          <w:marBottom w:val="80"/>
          <w:divBdr>
            <w:top w:val="none" w:sz="0" w:space="0" w:color="auto"/>
            <w:left w:val="none" w:sz="0" w:space="0" w:color="auto"/>
            <w:bottom w:val="none" w:sz="0" w:space="0" w:color="auto"/>
            <w:right w:val="none" w:sz="0" w:space="0" w:color="auto"/>
          </w:divBdr>
        </w:div>
        <w:div w:id="710348508">
          <w:marLeft w:val="1008"/>
          <w:marRight w:val="0"/>
          <w:marTop w:val="0"/>
          <w:marBottom w:val="80"/>
          <w:divBdr>
            <w:top w:val="none" w:sz="0" w:space="0" w:color="auto"/>
            <w:left w:val="none" w:sz="0" w:space="0" w:color="auto"/>
            <w:bottom w:val="none" w:sz="0" w:space="0" w:color="auto"/>
            <w:right w:val="none" w:sz="0" w:space="0" w:color="auto"/>
          </w:divBdr>
        </w:div>
        <w:div w:id="676424412">
          <w:marLeft w:val="0"/>
          <w:marRight w:val="0"/>
          <w:marTop w:val="0"/>
          <w:marBottom w:val="80"/>
          <w:divBdr>
            <w:top w:val="none" w:sz="0" w:space="0" w:color="auto"/>
            <w:left w:val="none" w:sz="0" w:space="0" w:color="auto"/>
            <w:bottom w:val="none" w:sz="0" w:space="0" w:color="auto"/>
            <w:right w:val="none" w:sz="0" w:space="0" w:color="auto"/>
          </w:divBdr>
        </w:div>
        <w:div w:id="878324959">
          <w:marLeft w:val="0"/>
          <w:marRight w:val="0"/>
          <w:marTop w:val="0"/>
          <w:marBottom w:val="101"/>
          <w:divBdr>
            <w:top w:val="none" w:sz="0" w:space="0" w:color="auto"/>
            <w:left w:val="none" w:sz="0" w:space="0" w:color="auto"/>
            <w:bottom w:val="none" w:sz="0" w:space="0" w:color="auto"/>
            <w:right w:val="none" w:sz="0" w:space="0" w:color="auto"/>
          </w:divBdr>
        </w:div>
        <w:div w:id="104008867">
          <w:marLeft w:val="0"/>
          <w:marRight w:val="0"/>
          <w:marTop w:val="0"/>
          <w:marBottom w:val="101"/>
          <w:divBdr>
            <w:top w:val="none" w:sz="0" w:space="0" w:color="auto"/>
            <w:left w:val="none" w:sz="0" w:space="0" w:color="auto"/>
            <w:bottom w:val="none" w:sz="0" w:space="0" w:color="auto"/>
            <w:right w:val="none" w:sz="0" w:space="0" w:color="auto"/>
          </w:divBdr>
        </w:div>
        <w:div w:id="1367756610">
          <w:marLeft w:val="0"/>
          <w:marRight w:val="0"/>
          <w:marTop w:val="0"/>
          <w:marBottom w:val="101"/>
          <w:divBdr>
            <w:top w:val="none" w:sz="0" w:space="0" w:color="auto"/>
            <w:left w:val="none" w:sz="0" w:space="0" w:color="auto"/>
            <w:bottom w:val="none" w:sz="0" w:space="0" w:color="auto"/>
            <w:right w:val="none" w:sz="0" w:space="0" w:color="auto"/>
          </w:divBdr>
        </w:div>
        <w:div w:id="1186866638">
          <w:marLeft w:val="1008"/>
          <w:marRight w:val="0"/>
          <w:marTop w:val="0"/>
          <w:marBottom w:val="101"/>
          <w:divBdr>
            <w:top w:val="none" w:sz="0" w:space="0" w:color="auto"/>
            <w:left w:val="none" w:sz="0" w:space="0" w:color="auto"/>
            <w:bottom w:val="none" w:sz="0" w:space="0" w:color="auto"/>
            <w:right w:val="none" w:sz="0" w:space="0" w:color="auto"/>
          </w:divBdr>
        </w:div>
        <w:div w:id="1585454887">
          <w:marLeft w:val="1008"/>
          <w:marRight w:val="0"/>
          <w:marTop w:val="0"/>
          <w:marBottom w:val="101"/>
          <w:divBdr>
            <w:top w:val="none" w:sz="0" w:space="0" w:color="auto"/>
            <w:left w:val="none" w:sz="0" w:space="0" w:color="auto"/>
            <w:bottom w:val="none" w:sz="0" w:space="0" w:color="auto"/>
            <w:right w:val="none" w:sz="0" w:space="0" w:color="auto"/>
          </w:divBdr>
        </w:div>
        <w:div w:id="895049569">
          <w:marLeft w:val="1008"/>
          <w:marRight w:val="0"/>
          <w:marTop w:val="0"/>
          <w:marBottom w:val="101"/>
          <w:divBdr>
            <w:top w:val="none" w:sz="0" w:space="0" w:color="auto"/>
            <w:left w:val="none" w:sz="0" w:space="0" w:color="auto"/>
            <w:bottom w:val="none" w:sz="0" w:space="0" w:color="auto"/>
            <w:right w:val="none" w:sz="0" w:space="0" w:color="auto"/>
          </w:divBdr>
        </w:div>
        <w:div w:id="1051925787">
          <w:marLeft w:val="1008"/>
          <w:marRight w:val="0"/>
          <w:marTop w:val="0"/>
          <w:marBottom w:val="101"/>
          <w:divBdr>
            <w:top w:val="none" w:sz="0" w:space="0" w:color="auto"/>
            <w:left w:val="none" w:sz="0" w:space="0" w:color="auto"/>
            <w:bottom w:val="none" w:sz="0" w:space="0" w:color="auto"/>
            <w:right w:val="none" w:sz="0" w:space="0" w:color="auto"/>
          </w:divBdr>
        </w:div>
        <w:div w:id="643392093">
          <w:marLeft w:val="1008"/>
          <w:marRight w:val="0"/>
          <w:marTop w:val="0"/>
          <w:marBottom w:val="101"/>
          <w:divBdr>
            <w:top w:val="none" w:sz="0" w:space="0" w:color="auto"/>
            <w:left w:val="none" w:sz="0" w:space="0" w:color="auto"/>
            <w:bottom w:val="none" w:sz="0" w:space="0" w:color="auto"/>
            <w:right w:val="none" w:sz="0" w:space="0" w:color="auto"/>
          </w:divBdr>
        </w:div>
        <w:div w:id="915675081">
          <w:marLeft w:val="0"/>
          <w:marRight w:val="0"/>
          <w:marTop w:val="0"/>
          <w:marBottom w:val="101"/>
          <w:divBdr>
            <w:top w:val="none" w:sz="0" w:space="0" w:color="auto"/>
            <w:left w:val="none" w:sz="0" w:space="0" w:color="auto"/>
            <w:bottom w:val="none" w:sz="0" w:space="0" w:color="auto"/>
            <w:right w:val="none" w:sz="0" w:space="0" w:color="auto"/>
          </w:divBdr>
        </w:div>
        <w:div w:id="2059470834">
          <w:marLeft w:val="0"/>
          <w:marRight w:val="0"/>
          <w:marTop w:val="0"/>
          <w:marBottom w:val="101"/>
          <w:divBdr>
            <w:top w:val="none" w:sz="0" w:space="0" w:color="auto"/>
            <w:left w:val="none" w:sz="0" w:space="0" w:color="auto"/>
            <w:bottom w:val="none" w:sz="0" w:space="0" w:color="auto"/>
            <w:right w:val="none" w:sz="0" w:space="0" w:color="auto"/>
          </w:divBdr>
        </w:div>
        <w:div w:id="1561282288">
          <w:marLeft w:val="0"/>
          <w:marRight w:val="0"/>
          <w:marTop w:val="0"/>
          <w:marBottom w:val="101"/>
          <w:divBdr>
            <w:top w:val="none" w:sz="0" w:space="0" w:color="auto"/>
            <w:left w:val="none" w:sz="0" w:space="0" w:color="auto"/>
            <w:bottom w:val="none" w:sz="0" w:space="0" w:color="auto"/>
            <w:right w:val="none" w:sz="0" w:space="0" w:color="auto"/>
          </w:divBdr>
        </w:div>
        <w:div w:id="298077300">
          <w:marLeft w:val="0"/>
          <w:marRight w:val="0"/>
          <w:marTop w:val="0"/>
          <w:marBottom w:val="101"/>
          <w:divBdr>
            <w:top w:val="none" w:sz="0" w:space="0" w:color="auto"/>
            <w:left w:val="none" w:sz="0" w:space="0" w:color="auto"/>
            <w:bottom w:val="none" w:sz="0" w:space="0" w:color="auto"/>
            <w:right w:val="none" w:sz="0" w:space="0" w:color="auto"/>
          </w:divBdr>
        </w:div>
        <w:div w:id="357194984">
          <w:marLeft w:val="0"/>
          <w:marRight w:val="0"/>
          <w:marTop w:val="0"/>
          <w:marBottom w:val="101"/>
          <w:divBdr>
            <w:top w:val="none" w:sz="0" w:space="0" w:color="auto"/>
            <w:left w:val="none" w:sz="0" w:space="0" w:color="auto"/>
            <w:bottom w:val="none" w:sz="0" w:space="0" w:color="auto"/>
            <w:right w:val="none" w:sz="0" w:space="0" w:color="auto"/>
          </w:divBdr>
        </w:div>
        <w:div w:id="1703700281">
          <w:marLeft w:val="0"/>
          <w:marRight w:val="0"/>
          <w:marTop w:val="0"/>
          <w:marBottom w:val="101"/>
          <w:divBdr>
            <w:top w:val="none" w:sz="0" w:space="0" w:color="auto"/>
            <w:left w:val="none" w:sz="0" w:space="0" w:color="auto"/>
            <w:bottom w:val="none" w:sz="0" w:space="0" w:color="auto"/>
            <w:right w:val="none" w:sz="0" w:space="0" w:color="auto"/>
          </w:divBdr>
        </w:div>
        <w:div w:id="284046356">
          <w:marLeft w:val="0"/>
          <w:marRight w:val="0"/>
          <w:marTop w:val="0"/>
          <w:marBottom w:val="101"/>
          <w:divBdr>
            <w:top w:val="none" w:sz="0" w:space="0" w:color="auto"/>
            <w:left w:val="none" w:sz="0" w:space="0" w:color="auto"/>
            <w:bottom w:val="none" w:sz="0" w:space="0" w:color="auto"/>
            <w:right w:val="none" w:sz="0" w:space="0" w:color="auto"/>
          </w:divBdr>
        </w:div>
        <w:div w:id="2147359490">
          <w:marLeft w:val="0"/>
          <w:marRight w:val="0"/>
          <w:marTop w:val="0"/>
          <w:marBottom w:val="101"/>
          <w:divBdr>
            <w:top w:val="none" w:sz="0" w:space="0" w:color="auto"/>
            <w:left w:val="none" w:sz="0" w:space="0" w:color="auto"/>
            <w:bottom w:val="none" w:sz="0" w:space="0" w:color="auto"/>
            <w:right w:val="none" w:sz="0" w:space="0" w:color="auto"/>
          </w:divBdr>
        </w:div>
        <w:div w:id="411128214">
          <w:marLeft w:val="0"/>
          <w:marRight w:val="0"/>
          <w:marTop w:val="0"/>
          <w:marBottom w:val="101"/>
          <w:divBdr>
            <w:top w:val="none" w:sz="0" w:space="0" w:color="auto"/>
            <w:left w:val="none" w:sz="0" w:space="0" w:color="auto"/>
            <w:bottom w:val="none" w:sz="0" w:space="0" w:color="auto"/>
            <w:right w:val="none" w:sz="0" w:space="0" w:color="auto"/>
          </w:divBdr>
        </w:div>
        <w:div w:id="172426784">
          <w:marLeft w:val="0"/>
          <w:marRight w:val="0"/>
          <w:marTop w:val="0"/>
          <w:marBottom w:val="101"/>
          <w:divBdr>
            <w:top w:val="none" w:sz="0" w:space="0" w:color="auto"/>
            <w:left w:val="none" w:sz="0" w:space="0" w:color="auto"/>
            <w:bottom w:val="none" w:sz="0" w:space="0" w:color="auto"/>
            <w:right w:val="none" w:sz="0" w:space="0" w:color="auto"/>
          </w:divBdr>
        </w:div>
        <w:div w:id="1989048323">
          <w:marLeft w:val="0"/>
          <w:marRight w:val="0"/>
          <w:marTop w:val="0"/>
          <w:marBottom w:val="101"/>
          <w:divBdr>
            <w:top w:val="none" w:sz="0" w:space="0" w:color="auto"/>
            <w:left w:val="none" w:sz="0" w:space="0" w:color="auto"/>
            <w:bottom w:val="none" w:sz="0" w:space="0" w:color="auto"/>
            <w:right w:val="none" w:sz="0" w:space="0" w:color="auto"/>
          </w:divBdr>
        </w:div>
        <w:div w:id="1136290914">
          <w:marLeft w:val="0"/>
          <w:marRight w:val="0"/>
          <w:marTop w:val="0"/>
          <w:marBottom w:val="101"/>
          <w:divBdr>
            <w:top w:val="none" w:sz="0" w:space="0" w:color="auto"/>
            <w:left w:val="none" w:sz="0" w:space="0" w:color="auto"/>
            <w:bottom w:val="none" w:sz="0" w:space="0" w:color="auto"/>
            <w:right w:val="none" w:sz="0" w:space="0" w:color="auto"/>
          </w:divBdr>
        </w:div>
        <w:div w:id="575288625">
          <w:marLeft w:val="0"/>
          <w:marRight w:val="0"/>
          <w:marTop w:val="0"/>
          <w:marBottom w:val="101"/>
          <w:divBdr>
            <w:top w:val="none" w:sz="0" w:space="0" w:color="auto"/>
            <w:left w:val="none" w:sz="0" w:space="0" w:color="auto"/>
            <w:bottom w:val="none" w:sz="0" w:space="0" w:color="auto"/>
            <w:right w:val="none" w:sz="0" w:space="0" w:color="auto"/>
          </w:divBdr>
        </w:div>
        <w:div w:id="525870080">
          <w:marLeft w:val="0"/>
          <w:marRight w:val="0"/>
          <w:marTop w:val="0"/>
          <w:marBottom w:val="101"/>
          <w:divBdr>
            <w:top w:val="none" w:sz="0" w:space="0" w:color="auto"/>
            <w:left w:val="none" w:sz="0" w:space="0" w:color="auto"/>
            <w:bottom w:val="none" w:sz="0" w:space="0" w:color="auto"/>
            <w:right w:val="none" w:sz="0" w:space="0" w:color="auto"/>
          </w:divBdr>
        </w:div>
        <w:div w:id="611979469">
          <w:marLeft w:val="1008"/>
          <w:marRight w:val="0"/>
          <w:marTop w:val="0"/>
          <w:marBottom w:val="101"/>
          <w:divBdr>
            <w:top w:val="none" w:sz="0" w:space="0" w:color="auto"/>
            <w:left w:val="none" w:sz="0" w:space="0" w:color="auto"/>
            <w:bottom w:val="none" w:sz="0" w:space="0" w:color="auto"/>
            <w:right w:val="none" w:sz="0" w:space="0" w:color="auto"/>
          </w:divBdr>
        </w:div>
        <w:div w:id="668751968">
          <w:marLeft w:val="1008"/>
          <w:marRight w:val="0"/>
          <w:marTop w:val="0"/>
          <w:marBottom w:val="101"/>
          <w:divBdr>
            <w:top w:val="none" w:sz="0" w:space="0" w:color="auto"/>
            <w:left w:val="none" w:sz="0" w:space="0" w:color="auto"/>
            <w:bottom w:val="none" w:sz="0" w:space="0" w:color="auto"/>
            <w:right w:val="none" w:sz="0" w:space="0" w:color="auto"/>
          </w:divBdr>
        </w:div>
        <w:div w:id="1782262189">
          <w:marLeft w:val="0"/>
          <w:marRight w:val="0"/>
          <w:marTop w:val="0"/>
          <w:marBottom w:val="101"/>
          <w:divBdr>
            <w:top w:val="none" w:sz="0" w:space="0" w:color="auto"/>
            <w:left w:val="none" w:sz="0" w:space="0" w:color="auto"/>
            <w:bottom w:val="none" w:sz="0" w:space="0" w:color="auto"/>
            <w:right w:val="none" w:sz="0" w:space="0" w:color="auto"/>
          </w:divBdr>
        </w:div>
        <w:div w:id="1649821363">
          <w:marLeft w:val="0"/>
          <w:marRight w:val="0"/>
          <w:marTop w:val="0"/>
          <w:marBottom w:val="101"/>
          <w:divBdr>
            <w:top w:val="none" w:sz="0" w:space="0" w:color="auto"/>
            <w:left w:val="none" w:sz="0" w:space="0" w:color="auto"/>
            <w:bottom w:val="none" w:sz="0" w:space="0" w:color="auto"/>
            <w:right w:val="none" w:sz="0" w:space="0" w:color="auto"/>
          </w:divBdr>
        </w:div>
        <w:div w:id="1700082681">
          <w:marLeft w:val="0"/>
          <w:marRight w:val="0"/>
          <w:marTop w:val="0"/>
          <w:marBottom w:val="101"/>
          <w:divBdr>
            <w:top w:val="none" w:sz="0" w:space="0" w:color="auto"/>
            <w:left w:val="none" w:sz="0" w:space="0" w:color="auto"/>
            <w:bottom w:val="none" w:sz="0" w:space="0" w:color="auto"/>
            <w:right w:val="none" w:sz="0" w:space="0" w:color="auto"/>
          </w:divBdr>
        </w:div>
        <w:div w:id="2029477941">
          <w:marLeft w:val="0"/>
          <w:marRight w:val="0"/>
          <w:marTop w:val="0"/>
          <w:marBottom w:val="101"/>
          <w:divBdr>
            <w:top w:val="none" w:sz="0" w:space="0" w:color="auto"/>
            <w:left w:val="none" w:sz="0" w:space="0" w:color="auto"/>
            <w:bottom w:val="none" w:sz="0" w:space="0" w:color="auto"/>
            <w:right w:val="none" w:sz="0" w:space="0" w:color="auto"/>
          </w:divBdr>
        </w:div>
        <w:div w:id="1690790022">
          <w:marLeft w:val="0"/>
          <w:marRight w:val="0"/>
          <w:marTop w:val="0"/>
          <w:marBottom w:val="101"/>
          <w:divBdr>
            <w:top w:val="none" w:sz="0" w:space="0" w:color="auto"/>
            <w:left w:val="none" w:sz="0" w:space="0" w:color="auto"/>
            <w:bottom w:val="none" w:sz="0" w:space="0" w:color="auto"/>
            <w:right w:val="none" w:sz="0" w:space="0" w:color="auto"/>
          </w:divBdr>
        </w:div>
        <w:div w:id="242952348">
          <w:marLeft w:val="0"/>
          <w:marRight w:val="0"/>
          <w:marTop w:val="0"/>
          <w:marBottom w:val="101"/>
          <w:divBdr>
            <w:top w:val="none" w:sz="0" w:space="0" w:color="auto"/>
            <w:left w:val="none" w:sz="0" w:space="0" w:color="auto"/>
            <w:bottom w:val="none" w:sz="0" w:space="0" w:color="auto"/>
            <w:right w:val="none" w:sz="0" w:space="0" w:color="auto"/>
          </w:divBdr>
        </w:div>
        <w:div w:id="1898972181">
          <w:marLeft w:val="1008"/>
          <w:marRight w:val="0"/>
          <w:marTop w:val="0"/>
          <w:marBottom w:val="101"/>
          <w:divBdr>
            <w:top w:val="none" w:sz="0" w:space="0" w:color="auto"/>
            <w:left w:val="none" w:sz="0" w:space="0" w:color="auto"/>
            <w:bottom w:val="none" w:sz="0" w:space="0" w:color="auto"/>
            <w:right w:val="none" w:sz="0" w:space="0" w:color="auto"/>
          </w:divBdr>
        </w:div>
        <w:div w:id="751465232">
          <w:marLeft w:val="1008"/>
          <w:marRight w:val="0"/>
          <w:marTop w:val="0"/>
          <w:marBottom w:val="101"/>
          <w:divBdr>
            <w:top w:val="none" w:sz="0" w:space="0" w:color="auto"/>
            <w:left w:val="none" w:sz="0" w:space="0" w:color="auto"/>
            <w:bottom w:val="none" w:sz="0" w:space="0" w:color="auto"/>
            <w:right w:val="none" w:sz="0" w:space="0" w:color="auto"/>
          </w:divBdr>
        </w:div>
        <w:div w:id="1273366012">
          <w:marLeft w:val="1008"/>
          <w:marRight w:val="0"/>
          <w:marTop w:val="0"/>
          <w:marBottom w:val="101"/>
          <w:divBdr>
            <w:top w:val="none" w:sz="0" w:space="0" w:color="auto"/>
            <w:left w:val="none" w:sz="0" w:space="0" w:color="auto"/>
            <w:bottom w:val="none" w:sz="0" w:space="0" w:color="auto"/>
            <w:right w:val="none" w:sz="0" w:space="0" w:color="auto"/>
          </w:divBdr>
        </w:div>
        <w:div w:id="189417706">
          <w:marLeft w:val="1008"/>
          <w:marRight w:val="0"/>
          <w:marTop w:val="0"/>
          <w:marBottom w:val="101"/>
          <w:divBdr>
            <w:top w:val="none" w:sz="0" w:space="0" w:color="auto"/>
            <w:left w:val="none" w:sz="0" w:space="0" w:color="auto"/>
            <w:bottom w:val="none" w:sz="0" w:space="0" w:color="auto"/>
            <w:right w:val="none" w:sz="0" w:space="0" w:color="auto"/>
          </w:divBdr>
        </w:div>
        <w:div w:id="1754745113">
          <w:marLeft w:val="1008"/>
          <w:marRight w:val="0"/>
          <w:marTop w:val="0"/>
          <w:marBottom w:val="101"/>
          <w:divBdr>
            <w:top w:val="none" w:sz="0" w:space="0" w:color="auto"/>
            <w:left w:val="none" w:sz="0" w:space="0" w:color="auto"/>
            <w:bottom w:val="none" w:sz="0" w:space="0" w:color="auto"/>
            <w:right w:val="none" w:sz="0" w:space="0" w:color="auto"/>
          </w:divBdr>
        </w:div>
        <w:div w:id="1784882416">
          <w:marLeft w:val="1008"/>
          <w:marRight w:val="0"/>
          <w:marTop w:val="0"/>
          <w:marBottom w:val="101"/>
          <w:divBdr>
            <w:top w:val="none" w:sz="0" w:space="0" w:color="auto"/>
            <w:left w:val="none" w:sz="0" w:space="0" w:color="auto"/>
            <w:bottom w:val="none" w:sz="0" w:space="0" w:color="auto"/>
            <w:right w:val="none" w:sz="0" w:space="0" w:color="auto"/>
          </w:divBdr>
        </w:div>
        <w:div w:id="737629732">
          <w:marLeft w:val="0"/>
          <w:marRight w:val="0"/>
          <w:marTop w:val="0"/>
          <w:marBottom w:val="101"/>
          <w:divBdr>
            <w:top w:val="none" w:sz="0" w:space="0" w:color="auto"/>
            <w:left w:val="none" w:sz="0" w:space="0" w:color="auto"/>
            <w:bottom w:val="none" w:sz="0" w:space="0" w:color="auto"/>
            <w:right w:val="none" w:sz="0" w:space="0" w:color="auto"/>
          </w:divBdr>
        </w:div>
        <w:div w:id="1256476043">
          <w:marLeft w:val="0"/>
          <w:marRight w:val="0"/>
          <w:marTop w:val="0"/>
          <w:marBottom w:val="101"/>
          <w:divBdr>
            <w:top w:val="none" w:sz="0" w:space="0" w:color="auto"/>
            <w:left w:val="none" w:sz="0" w:space="0" w:color="auto"/>
            <w:bottom w:val="none" w:sz="0" w:space="0" w:color="auto"/>
            <w:right w:val="none" w:sz="0" w:space="0" w:color="auto"/>
          </w:divBdr>
        </w:div>
        <w:div w:id="1732464301">
          <w:marLeft w:val="1008"/>
          <w:marRight w:val="0"/>
          <w:marTop w:val="0"/>
          <w:marBottom w:val="101"/>
          <w:divBdr>
            <w:top w:val="none" w:sz="0" w:space="0" w:color="auto"/>
            <w:left w:val="none" w:sz="0" w:space="0" w:color="auto"/>
            <w:bottom w:val="none" w:sz="0" w:space="0" w:color="auto"/>
            <w:right w:val="none" w:sz="0" w:space="0" w:color="auto"/>
          </w:divBdr>
        </w:div>
        <w:div w:id="1760708699">
          <w:marLeft w:val="1008"/>
          <w:marRight w:val="0"/>
          <w:marTop w:val="0"/>
          <w:marBottom w:val="101"/>
          <w:divBdr>
            <w:top w:val="none" w:sz="0" w:space="0" w:color="auto"/>
            <w:left w:val="none" w:sz="0" w:space="0" w:color="auto"/>
            <w:bottom w:val="none" w:sz="0" w:space="0" w:color="auto"/>
            <w:right w:val="none" w:sz="0" w:space="0" w:color="auto"/>
          </w:divBdr>
        </w:div>
        <w:div w:id="1951667569">
          <w:marLeft w:val="1008"/>
          <w:marRight w:val="0"/>
          <w:marTop w:val="0"/>
          <w:marBottom w:val="101"/>
          <w:divBdr>
            <w:top w:val="none" w:sz="0" w:space="0" w:color="auto"/>
            <w:left w:val="none" w:sz="0" w:space="0" w:color="auto"/>
            <w:bottom w:val="none" w:sz="0" w:space="0" w:color="auto"/>
            <w:right w:val="none" w:sz="0" w:space="0" w:color="auto"/>
          </w:divBdr>
        </w:div>
        <w:div w:id="234782483">
          <w:marLeft w:val="1008"/>
          <w:marRight w:val="0"/>
          <w:marTop w:val="0"/>
          <w:marBottom w:val="101"/>
          <w:divBdr>
            <w:top w:val="none" w:sz="0" w:space="0" w:color="auto"/>
            <w:left w:val="none" w:sz="0" w:space="0" w:color="auto"/>
            <w:bottom w:val="none" w:sz="0" w:space="0" w:color="auto"/>
            <w:right w:val="none" w:sz="0" w:space="0" w:color="auto"/>
          </w:divBdr>
        </w:div>
        <w:div w:id="562954744">
          <w:marLeft w:val="1008"/>
          <w:marRight w:val="0"/>
          <w:marTop w:val="0"/>
          <w:marBottom w:val="101"/>
          <w:divBdr>
            <w:top w:val="none" w:sz="0" w:space="0" w:color="auto"/>
            <w:left w:val="none" w:sz="0" w:space="0" w:color="auto"/>
            <w:bottom w:val="none" w:sz="0" w:space="0" w:color="auto"/>
            <w:right w:val="none" w:sz="0" w:space="0" w:color="auto"/>
          </w:divBdr>
        </w:div>
        <w:div w:id="69155746">
          <w:marLeft w:val="0"/>
          <w:marRight w:val="0"/>
          <w:marTop w:val="0"/>
          <w:marBottom w:val="80"/>
          <w:divBdr>
            <w:top w:val="none" w:sz="0" w:space="0" w:color="auto"/>
            <w:left w:val="none" w:sz="0" w:space="0" w:color="auto"/>
            <w:bottom w:val="none" w:sz="0" w:space="0" w:color="auto"/>
            <w:right w:val="none" w:sz="0" w:space="0" w:color="auto"/>
          </w:divBdr>
        </w:div>
        <w:div w:id="1298414182">
          <w:marLeft w:val="0"/>
          <w:marRight w:val="0"/>
          <w:marTop w:val="0"/>
          <w:marBottom w:val="80"/>
          <w:divBdr>
            <w:top w:val="none" w:sz="0" w:space="0" w:color="auto"/>
            <w:left w:val="none" w:sz="0" w:space="0" w:color="auto"/>
            <w:bottom w:val="none" w:sz="0" w:space="0" w:color="auto"/>
            <w:right w:val="none" w:sz="0" w:space="0" w:color="auto"/>
          </w:divBdr>
        </w:div>
        <w:div w:id="2002462009">
          <w:marLeft w:val="0"/>
          <w:marRight w:val="0"/>
          <w:marTop w:val="0"/>
          <w:marBottom w:val="80"/>
          <w:divBdr>
            <w:top w:val="none" w:sz="0" w:space="0" w:color="auto"/>
            <w:left w:val="none" w:sz="0" w:space="0" w:color="auto"/>
            <w:bottom w:val="none" w:sz="0" w:space="0" w:color="auto"/>
            <w:right w:val="none" w:sz="0" w:space="0" w:color="auto"/>
          </w:divBdr>
        </w:div>
        <w:div w:id="98453261">
          <w:marLeft w:val="0"/>
          <w:marRight w:val="0"/>
          <w:marTop w:val="0"/>
          <w:marBottom w:val="80"/>
          <w:divBdr>
            <w:top w:val="none" w:sz="0" w:space="0" w:color="auto"/>
            <w:left w:val="none" w:sz="0" w:space="0" w:color="auto"/>
            <w:bottom w:val="none" w:sz="0" w:space="0" w:color="auto"/>
            <w:right w:val="none" w:sz="0" w:space="0" w:color="auto"/>
          </w:divBdr>
        </w:div>
        <w:div w:id="1367682252">
          <w:marLeft w:val="0"/>
          <w:marRight w:val="0"/>
          <w:marTop w:val="0"/>
          <w:marBottom w:val="80"/>
          <w:divBdr>
            <w:top w:val="none" w:sz="0" w:space="0" w:color="auto"/>
            <w:left w:val="none" w:sz="0" w:space="0" w:color="auto"/>
            <w:bottom w:val="none" w:sz="0" w:space="0" w:color="auto"/>
            <w:right w:val="none" w:sz="0" w:space="0" w:color="auto"/>
          </w:divBdr>
        </w:div>
        <w:div w:id="746729901">
          <w:marLeft w:val="0"/>
          <w:marRight w:val="0"/>
          <w:marTop w:val="0"/>
          <w:marBottom w:val="80"/>
          <w:divBdr>
            <w:top w:val="none" w:sz="0" w:space="0" w:color="auto"/>
            <w:left w:val="none" w:sz="0" w:space="0" w:color="auto"/>
            <w:bottom w:val="none" w:sz="0" w:space="0" w:color="auto"/>
            <w:right w:val="none" w:sz="0" w:space="0" w:color="auto"/>
          </w:divBdr>
        </w:div>
        <w:div w:id="1116871914">
          <w:marLeft w:val="0"/>
          <w:marRight w:val="0"/>
          <w:marTop w:val="0"/>
          <w:marBottom w:val="80"/>
          <w:divBdr>
            <w:top w:val="none" w:sz="0" w:space="0" w:color="auto"/>
            <w:left w:val="none" w:sz="0" w:space="0" w:color="auto"/>
            <w:bottom w:val="none" w:sz="0" w:space="0" w:color="auto"/>
            <w:right w:val="none" w:sz="0" w:space="0" w:color="auto"/>
          </w:divBdr>
        </w:div>
        <w:div w:id="1146699907">
          <w:marLeft w:val="1008"/>
          <w:marRight w:val="0"/>
          <w:marTop w:val="0"/>
          <w:marBottom w:val="80"/>
          <w:divBdr>
            <w:top w:val="none" w:sz="0" w:space="0" w:color="auto"/>
            <w:left w:val="none" w:sz="0" w:space="0" w:color="auto"/>
            <w:bottom w:val="none" w:sz="0" w:space="0" w:color="auto"/>
            <w:right w:val="none" w:sz="0" w:space="0" w:color="auto"/>
          </w:divBdr>
        </w:div>
        <w:div w:id="1939603547">
          <w:marLeft w:val="1454"/>
          <w:marRight w:val="0"/>
          <w:marTop w:val="0"/>
          <w:marBottom w:val="80"/>
          <w:divBdr>
            <w:top w:val="none" w:sz="0" w:space="0" w:color="auto"/>
            <w:left w:val="none" w:sz="0" w:space="0" w:color="auto"/>
            <w:bottom w:val="none" w:sz="0" w:space="0" w:color="auto"/>
            <w:right w:val="none" w:sz="0" w:space="0" w:color="auto"/>
          </w:divBdr>
        </w:div>
        <w:div w:id="457144758">
          <w:marLeft w:val="1454"/>
          <w:marRight w:val="0"/>
          <w:marTop w:val="0"/>
          <w:marBottom w:val="80"/>
          <w:divBdr>
            <w:top w:val="none" w:sz="0" w:space="0" w:color="auto"/>
            <w:left w:val="none" w:sz="0" w:space="0" w:color="auto"/>
            <w:bottom w:val="none" w:sz="0" w:space="0" w:color="auto"/>
            <w:right w:val="none" w:sz="0" w:space="0" w:color="auto"/>
          </w:divBdr>
        </w:div>
        <w:div w:id="1597859935">
          <w:marLeft w:val="1008"/>
          <w:marRight w:val="0"/>
          <w:marTop w:val="0"/>
          <w:marBottom w:val="80"/>
          <w:divBdr>
            <w:top w:val="none" w:sz="0" w:space="0" w:color="auto"/>
            <w:left w:val="none" w:sz="0" w:space="0" w:color="auto"/>
            <w:bottom w:val="none" w:sz="0" w:space="0" w:color="auto"/>
            <w:right w:val="none" w:sz="0" w:space="0" w:color="auto"/>
          </w:divBdr>
        </w:div>
        <w:div w:id="777405837">
          <w:marLeft w:val="1008"/>
          <w:marRight w:val="0"/>
          <w:marTop w:val="0"/>
          <w:marBottom w:val="80"/>
          <w:divBdr>
            <w:top w:val="none" w:sz="0" w:space="0" w:color="auto"/>
            <w:left w:val="none" w:sz="0" w:space="0" w:color="auto"/>
            <w:bottom w:val="none" w:sz="0" w:space="0" w:color="auto"/>
            <w:right w:val="none" w:sz="0" w:space="0" w:color="auto"/>
          </w:divBdr>
        </w:div>
        <w:div w:id="1616323492">
          <w:marLeft w:val="0"/>
          <w:marRight w:val="0"/>
          <w:marTop w:val="0"/>
          <w:marBottom w:val="80"/>
          <w:divBdr>
            <w:top w:val="none" w:sz="0" w:space="0" w:color="auto"/>
            <w:left w:val="none" w:sz="0" w:space="0" w:color="auto"/>
            <w:bottom w:val="none" w:sz="0" w:space="0" w:color="auto"/>
            <w:right w:val="none" w:sz="0" w:space="0" w:color="auto"/>
          </w:divBdr>
        </w:div>
        <w:div w:id="1550998771">
          <w:marLeft w:val="0"/>
          <w:marRight w:val="0"/>
          <w:marTop w:val="0"/>
          <w:marBottom w:val="80"/>
          <w:divBdr>
            <w:top w:val="none" w:sz="0" w:space="0" w:color="auto"/>
            <w:left w:val="none" w:sz="0" w:space="0" w:color="auto"/>
            <w:bottom w:val="none" w:sz="0" w:space="0" w:color="auto"/>
            <w:right w:val="none" w:sz="0" w:space="0" w:color="auto"/>
          </w:divBdr>
        </w:div>
        <w:div w:id="12340889">
          <w:marLeft w:val="0"/>
          <w:marRight w:val="0"/>
          <w:marTop w:val="0"/>
          <w:marBottom w:val="80"/>
          <w:divBdr>
            <w:top w:val="none" w:sz="0" w:space="0" w:color="auto"/>
            <w:left w:val="none" w:sz="0" w:space="0" w:color="auto"/>
            <w:bottom w:val="none" w:sz="0" w:space="0" w:color="auto"/>
            <w:right w:val="none" w:sz="0" w:space="0" w:color="auto"/>
          </w:divBdr>
        </w:div>
        <w:div w:id="1964775237">
          <w:marLeft w:val="0"/>
          <w:marRight w:val="0"/>
          <w:marTop w:val="0"/>
          <w:marBottom w:val="101"/>
          <w:divBdr>
            <w:top w:val="none" w:sz="0" w:space="0" w:color="auto"/>
            <w:left w:val="none" w:sz="0" w:space="0" w:color="auto"/>
            <w:bottom w:val="none" w:sz="0" w:space="0" w:color="auto"/>
            <w:right w:val="none" w:sz="0" w:space="0" w:color="auto"/>
          </w:divBdr>
        </w:div>
        <w:div w:id="887839592">
          <w:marLeft w:val="0"/>
          <w:marRight w:val="0"/>
          <w:marTop w:val="0"/>
          <w:marBottom w:val="101"/>
          <w:divBdr>
            <w:top w:val="none" w:sz="0" w:space="0" w:color="auto"/>
            <w:left w:val="none" w:sz="0" w:space="0" w:color="auto"/>
            <w:bottom w:val="none" w:sz="0" w:space="0" w:color="auto"/>
            <w:right w:val="none" w:sz="0" w:space="0" w:color="auto"/>
          </w:divBdr>
        </w:div>
        <w:div w:id="1064375470">
          <w:marLeft w:val="0"/>
          <w:marRight w:val="0"/>
          <w:marTop w:val="0"/>
          <w:marBottom w:val="101"/>
          <w:divBdr>
            <w:top w:val="none" w:sz="0" w:space="0" w:color="auto"/>
            <w:left w:val="none" w:sz="0" w:space="0" w:color="auto"/>
            <w:bottom w:val="none" w:sz="0" w:space="0" w:color="auto"/>
            <w:right w:val="none" w:sz="0" w:space="0" w:color="auto"/>
          </w:divBdr>
        </w:div>
        <w:div w:id="1712147411">
          <w:marLeft w:val="0"/>
          <w:marRight w:val="0"/>
          <w:marTop w:val="0"/>
          <w:marBottom w:val="101"/>
          <w:divBdr>
            <w:top w:val="none" w:sz="0" w:space="0" w:color="auto"/>
            <w:left w:val="none" w:sz="0" w:space="0" w:color="auto"/>
            <w:bottom w:val="none" w:sz="0" w:space="0" w:color="auto"/>
            <w:right w:val="none" w:sz="0" w:space="0" w:color="auto"/>
          </w:divBdr>
        </w:div>
        <w:div w:id="1968654586">
          <w:marLeft w:val="0"/>
          <w:marRight w:val="0"/>
          <w:marTop w:val="0"/>
          <w:marBottom w:val="101"/>
          <w:divBdr>
            <w:top w:val="none" w:sz="0" w:space="0" w:color="auto"/>
            <w:left w:val="none" w:sz="0" w:space="0" w:color="auto"/>
            <w:bottom w:val="none" w:sz="0" w:space="0" w:color="auto"/>
            <w:right w:val="none" w:sz="0" w:space="0" w:color="auto"/>
          </w:divBdr>
        </w:div>
        <w:div w:id="878051454">
          <w:marLeft w:val="0"/>
          <w:marRight w:val="0"/>
          <w:marTop w:val="0"/>
          <w:marBottom w:val="101"/>
          <w:divBdr>
            <w:top w:val="none" w:sz="0" w:space="0" w:color="auto"/>
            <w:left w:val="none" w:sz="0" w:space="0" w:color="auto"/>
            <w:bottom w:val="none" w:sz="0" w:space="0" w:color="auto"/>
            <w:right w:val="none" w:sz="0" w:space="0" w:color="auto"/>
          </w:divBdr>
        </w:div>
        <w:div w:id="1765682939">
          <w:marLeft w:val="0"/>
          <w:marRight w:val="0"/>
          <w:marTop w:val="0"/>
          <w:marBottom w:val="101"/>
          <w:divBdr>
            <w:top w:val="none" w:sz="0" w:space="0" w:color="auto"/>
            <w:left w:val="none" w:sz="0" w:space="0" w:color="auto"/>
            <w:bottom w:val="none" w:sz="0" w:space="0" w:color="auto"/>
            <w:right w:val="none" w:sz="0" w:space="0" w:color="auto"/>
          </w:divBdr>
        </w:div>
        <w:div w:id="1617366060">
          <w:marLeft w:val="0"/>
          <w:marRight w:val="0"/>
          <w:marTop w:val="0"/>
          <w:marBottom w:val="101"/>
          <w:divBdr>
            <w:top w:val="none" w:sz="0" w:space="0" w:color="auto"/>
            <w:left w:val="none" w:sz="0" w:space="0" w:color="auto"/>
            <w:bottom w:val="none" w:sz="0" w:space="0" w:color="auto"/>
            <w:right w:val="none" w:sz="0" w:space="0" w:color="auto"/>
          </w:divBdr>
        </w:div>
        <w:div w:id="72700893">
          <w:marLeft w:val="1008"/>
          <w:marRight w:val="0"/>
          <w:marTop w:val="0"/>
          <w:marBottom w:val="101"/>
          <w:divBdr>
            <w:top w:val="none" w:sz="0" w:space="0" w:color="auto"/>
            <w:left w:val="none" w:sz="0" w:space="0" w:color="auto"/>
            <w:bottom w:val="none" w:sz="0" w:space="0" w:color="auto"/>
            <w:right w:val="none" w:sz="0" w:space="0" w:color="auto"/>
          </w:divBdr>
        </w:div>
        <w:div w:id="1685747664">
          <w:marLeft w:val="1008"/>
          <w:marRight w:val="0"/>
          <w:marTop w:val="0"/>
          <w:marBottom w:val="101"/>
          <w:divBdr>
            <w:top w:val="none" w:sz="0" w:space="0" w:color="auto"/>
            <w:left w:val="none" w:sz="0" w:space="0" w:color="auto"/>
            <w:bottom w:val="none" w:sz="0" w:space="0" w:color="auto"/>
            <w:right w:val="none" w:sz="0" w:space="0" w:color="auto"/>
          </w:divBdr>
        </w:div>
        <w:div w:id="370420091">
          <w:marLeft w:val="0"/>
          <w:marRight w:val="0"/>
          <w:marTop w:val="0"/>
          <w:marBottom w:val="101"/>
          <w:divBdr>
            <w:top w:val="none" w:sz="0" w:space="0" w:color="auto"/>
            <w:left w:val="none" w:sz="0" w:space="0" w:color="auto"/>
            <w:bottom w:val="none" w:sz="0" w:space="0" w:color="auto"/>
            <w:right w:val="none" w:sz="0" w:space="0" w:color="auto"/>
          </w:divBdr>
        </w:div>
        <w:div w:id="1521047986">
          <w:marLeft w:val="1008"/>
          <w:marRight w:val="0"/>
          <w:marTop w:val="0"/>
          <w:marBottom w:val="101"/>
          <w:divBdr>
            <w:top w:val="none" w:sz="0" w:space="0" w:color="auto"/>
            <w:left w:val="none" w:sz="0" w:space="0" w:color="auto"/>
            <w:bottom w:val="none" w:sz="0" w:space="0" w:color="auto"/>
            <w:right w:val="none" w:sz="0" w:space="0" w:color="auto"/>
          </w:divBdr>
        </w:div>
        <w:div w:id="836967277">
          <w:marLeft w:val="1008"/>
          <w:marRight w:val="0"/>
          <w:marTop w:val="0"/>
          <w:marBottom w:val="101"/>
          <w:divBdr>
            <w:top w:val="none" w:sz="0" w:space="0" w:color="auto"/>
            <w:left w:val="none" w:sz="0" w:space="0" w:color="auto"/>
            <w:bottom w:val="none" w:sz="0" w:space="0" w:color="auto"/>
            <w:right w:val="none" w:sz="0" w:space="0" w:color="auto"/>
          </w:divBdr>
        </w:div>
        <w:div w:id="1056734747">
          <w:marLeft w:val="0"/>
          <w:marRight w:val="0"/>
          <w:marTop w:val="0"/>
          <w:marBottom w:val="101"/>
          <w:divBdr>
            <w:top w:val="none" w:sz="0" w:space="0" w:color="auto"/>
            <w:left w:val="none" w:sz="0" w:space="0" w:color="auto"/>
            <w:bottom w:val="none" w:sz="0" w:space="0" w:color="auto"/>
            <w:right w:val="none" w:sz="0" w:space="0" w:color="auto"/>
          </w:divBdr>
        </w:div>
        <w:div w:id="1832403580">
          <w:marLeft w:val="0"/>
          <w:marRight w:val="0"/>
          <w:marTop w:val="0"/>
          <w:marBottom w:val="101"/>
          <w:divBdr>
            <w:top w:val="none" w:sz="0" w:space="0" w:color="auto"/>
            <w:left w:val="none" w:sz="0" w:space="0" w:color="auto"/>
            <w:bottom w:val="none" w:sz="0" w:space="0" w:color="auto"/>
            <w:right w:val="none" w:sz="0" w:space="0" w:color="auto"/>
          </w:divBdr>
        </w:div>
        <w:div w:id="579288494">
          <w:marLeft w:val="0"/>
          <w:marRight w:val="0"/>
          <w:marTop w:val="0"/>
          <w:marBottom w:val="101"/>
          <w:divBdr>
            <w:top w:val="none" w:sz="0" w:space="0" w:color="auto"/>
            <w:left w:val="none" w:sz="0" w:space="0" w:color="auto"/>
            <w:bottom w:val="none" w:sz="0" w:space="0" w:color="auto"/>
            <w:right w:val="none" w:sz="0" w:space="0" w:color="auto"/>
          </w:divBdr>
        </w:div>
        <w:div w:id="1773234370">
          <w:marLeft w:val="0"/>
          <w:marRight w:val="0"/>
          <w:marTop w:val="0"/>
          <w:marBottom w:val="101"/>
          <w:divBdr>
            <w:top w:val="none" w:sz="0" w:space="0" w:color="auto"/>
            <w:left w:val="none" w:sz="0" w:space="0" w:color="auto"/>
            <w:bottom w:val="none" w:sz="0" w:space="0" w:color="auto"/>
            <w:right w:val="none" w:sz="0" w:space="0" w:color="auto"/>
          </w:divBdr>
        </w:div>
        <w:div w:id="2016111053">
          <w:marLeft w:val="0"/>
          <w:marRight w:val="0"/>
          <w:marTop w:val="0"/>
          <w:marBottom w:val="101"/>
          <w:divBdr>
            <w:top w:val="none" w:sz="0" w:space="0" w:color="auto"/>
            <w:left w:val="none" w:sz="0" w:space="0" w:color="auto"/>
            <w:bottom w:val="none" w:sz="0" w:space="0" w:color="auto"/>
            <w:right w:val="none" w:sz="0" w:space="0" w:color="auto"/>
          </w:divBdr>
        </w:div>
        <w:div w:id="344215269">
          <w:marLeft w:val="0"/>
          <w:marRight w:val="0"/>
          <w:marTop w:val="0"/>
          <w:marBottom w:val="101"/>
          <w:divBdr>
            <w:top w:val="none" w:sz="0" w:space="0" w:color="auto"/>
            <w:left w:val="none" w:sz="0" w:space="0" w:color="auto"/>
            <w:bottom w:val="none" w:sz="0" w:space="0" w:color="auto"/>
            <w:right w:val="none" w:sz="0" w:space="0" w:color="auto"/>
          </w:divBdr>
        </w:div>
        <w:div w:id="1005596066">
          <w:marLeft w:val="0"/>
          <w:marRight w:val="0"/>
          <w:marTop w:val="0"/>
          <w:marBottom w:val="101"/>
          <w:divBdr>
            <w:top w:val="none" w:sz="0" w:space="0" w:color="auto"/>
            <w:left w:val="none" w:sz="0" w:space="0" w:color="auto"/>
            <w:bottom w:val="none" w:sz="0" w:space="0" w:color="auto"/>
            <w:right w:val="none" w:sz="0" w:space="0" w:color="auto"/>
          </w:divBdr>
        </w:div>
        <w:div w:id="744885831">
          <w:marLeft w:val="0"/>
          <w:marRight w:val="0"/>
          <w:marTop w:val="0"/>
          <w:marBottom w:val="101"/>
          <w:divBdr>
            <w:top w:val="none" w:sz="0" w:space="0" w:color="auto"/>
            <w:left w:val="none" w:sz="0" w:space="0" w:color="auto"/>
            <w:bottom w:val="none" w:sz="0" w:space="0" w:color="auto"/>
            <w:right w:val="none" w:sz="0" w:space="0" w:color="auto"/>
          </w:divBdr>
        </w:div>
        <w:div w:id="880433112">
          <w:marLeft w:val="0"/>
          <w:marRight w:val="0"/>
          <w:marTop w:val="0"/>
          <w:marBottom w:val="101"/>
          <w:divBdr>
            <w:top w:val="none" w:sz="0" w:space="0" w:color="auto"/>
            <w:left w:val="none" w:sz="0" w:space="0" w:color="auto"/>
            <w:bottom w:val="none" w:sz="0" w:space="0" w:color="auto"/>
            <w:right w:val="none" w:sz="0" w:space="0" w:color="auto"/>
          </w:divBdr>
        </w:div>
        <w:div w:id="485097931">
          <w:marLeft w:val="0"/>
          <w:marRight w:val="0"/>
          <w:marTop w:val="0"/>
          <w:marBottom w:val="101"/>
          <w:divBdr>
            <w:top w:val="none" w:sz="0" w:space="0" w:color="auto"/>
            <w:left w:val="none" w:sz="0" w:space="0" w:color="auto"/>
            <w:bottom w:val="none" w:sz="0" w:space="0" w:color="auto"/>
            <w:right w:val="none" w:sz="0" w:space="0" w:color="auto"/>
          </w:divBdr>
        </w:div>
        <w:div w:id="1076630011">
          <w:marLeft w:val="0"/>
          <w:marRight w:val="0"/>
          <w:marTop w:val="0"/>
          <w:marBottom w:val="101"/>
          <w:divBdr>
            <w:top w:val="none" w:sz="0" w:space="0" w:color="auto"/>
            <w:left w:val="none" w:sz="0" w:space="0" w:color="auto"/>
            <w:bottom w:val="none" w:sz="0" w:space="0" w:color="auto"/>
            <w:right w:val="none" w:sz="0" w:space="0" w:color="auto"/>
          </w:divBdr>
        </w:div>
        <w:div w:id="1407456288">
          <w:marLeft w:val="0"/>
          <w:marRight w:val="0"/>
          <w:marTop w:val="0"/>
          <w:marBottom w:val="101"/>
          <w:divBdr>
            <w:top w:val="none" w:sz="0" w:space="0" w:color="auto"/>
            <w:left w:val="none" w:sz="0" w:space="0" w:color="auto"/>
            <w:bottom w:val="none" w:sz="0" w:space="0" w:color="auto"/>
            <w:right w:val="none" w:sz="0" w:space="0" w:color="auto"/>
          </w:divBdr>
        </w:div>
        <w:div w:id="646084227">
          <w:marLeft w:val="1008"/>
          <w:marRight w:val="0"/>
          <w:marTop w:val="0"/>
          <w:marBottom w:val="101"/>
          <w:divBdr>
            <w:top w:val="none" w:sz="0" w:space="0" w:color="auto"/>
            <w:left w:val="none" w:sz="0" w:space="0" w:color="auto"/>
            <w:bottom w:val="none" w:sz="0" w:space="0" w:color="auto"/>
            <w:right w:val="none" w:sz="0" w:space="0" w:color="auto"/>
          </w:divBdr>
        </w:div>
        <w:div w:id="964654604">
          <w:marLeft w:val="1008"/>
          <w:marRight w:val="0"/>
          <w:marTop w:val="0"/>
          <w:marBottom w:val="101"/>
          <w:divBdr>
            <w:top w:val="none" w:sz="0" w:space="0" w:color="auto"/>
            <w:left w:val="none" w:sz="0" w:space="0" w:color="auto"/>
            <w:bottom w:val="none" w:sz="0" w:space="0" w:color="auto"/>
            <w:right w:val="none" w:sz="0" w:space="0" w:color="auto"/>
          </w:divBdr>
        </w:div>
        <w:div w:id="1652320423">
          <w:marLeft w:val="1008"/>
          <w:marRight w:val="0"/>
          <w:marTop w:val="0"/>
          <w:marBottom w:val="101"/>
          <w:divBdr>
            <w:top w:val="none" w:sz="0" w:space="0" w:color="auto"/>
            <w:left w:val="none" w:sz="0" w:space="0" w:color="auto"/>
            <w:bottom w:val="none" w:sz="0" w:space="0" w:color="auto"/>
            <w:right w:val="none" w:sz="0" w:space="0" w:color="auto"/>
          </w:divBdr>
        </w:div>
        <w:div w:id="1954172928">
          <w:marLeft w:val="1008"/>
          <w:marRight w:val="0"/>
          <w:marTop w:val="0"/>
          <w:marBottom w:val="101"/>
          <w:divBdr>
            <w:top w:val="none" w:sz="0" w:space="0" w:color="auto"/>
            <w:left w:val="none" w:sz="0" w:space="0" w:color="auto"/>
            <w:bottom w:val="none" w:sz="0" w:space="0" w:color="auto"/>
            <w:right w:val="none" w:sz="0" w:space="0" w:color="auto"/>
          </w:divBdr>
        </w:div>
        <w:div w:id="773138531">
          <w:marLeft w:val="1008"/>
          <w:marRight w:val="0"/>
          <w:marTop w:val="0"/>
          <w:marBottom w:val="101"/>
          <w:divBdr>
            <w:top w:val="none" w:sz="0" w:space="0" w:color="auto"/>
            <w:left w:val="none" w:sz="0" w:space="0" w:color="auto"/>
            <w:bottom w:val="none" w:sz="0" w:space="0" w:color="auto"/>
            <w:right w:val="none" w:sz="0" w:space="0" w:color="auto"/>
          </w:divBdr>
        </w:div>
        <w:div w:id="1872063798">
          <w:marLeft w:val="1008"/>
          <w:marRight w:val="0"/>
          <w:marTop w:val="0"/>
          <w:marBottom w:val="101"/>
          <w:divBdr>
            <w:top w:val="none" w:sz="0" w:space="0" w:color="auto"/>
            <w:left w:val="none" w:sz="0" w:space="0" w:color="auto"/>
            <w:bottom w:val="none" w:sz="0" w:space="0" w:color="auto"/>
            <w:right w:val="none" w:sz="0" w:space="0" w:color="auto"/>
          </w:divBdr>
        </w:div>
        <w:div w:id="1562597378">
          <w:marLeft w:val="1454"/>
          <w:marRight w:val="0"/>
          <w:marTop w:val="0"/>
          <w:marBottom w:val="101"/>
          <w:divBdr>
            <w:top w:val="none" w:sz="0" w:space="0" w:color="auto"/>
            <w:left w:val="none" w:sz="0" w:space="0" w:color="auto"/>
            <w:bottom w:val="none" w:sz="0" w:space="0" w:color="auto"/>
            <w:right w:val="none" w:sz="0" w:space="0" w:color="auto"/>
          </w:divBdr>
        </w:div>
        <w:div w:id="1971477773">
          <w:marLeft w:val="1454"/>
          <w:marRight w:val="0"/>
          <w:marTop w:val="0"/>
          <w:marBottom w:val="101"/>
          <w:divBdr>
            <w:top w:val="none" w:sz="0" w:space="0" w:color="auto"/>
            <w:left w:val="none" w:sz="0" w:space="0" w:color="auto"/>
            <w:bottom w:val="none" w:sz="0" w:space="0" w:color="auto"/>
            <w:right w:val="none" w:sz="0" w:space="0" w:color="auto"/>
          </w:divBdr>
        </w:div>
        <w:div w:id="1382903214">
          <w:marLeft w:val="1454"/>
          <w:marRight w:val="0"/>
          <w:marTop w:val="0"/>
          <w:marBottom w:val="101"/>
          <w:divBdr>
            <w:top w:val="none" w:sz="0" w:space="0" w:color="auto"/>
            <w:left w:val="none" w:sz="0" w:space="0" w:color="auto"/>
            <w:bottom w:val="none" w:sz="0" w:space="0" w:color="auto"/>
            <w:right w:val="none" w:sz="0" w:space="0" w:color="auto"/>
          </w:divBdr>
        </w:div>
        <w:div w:id="1259681251">
          <w:marLeft w:val="1008"/>
          <w:marRight w:val="0"/>
          <w:marTop w:val="0"/>
          <w:marBottom w:val="101"/>
          <w:divBdr>
            <w:top w:val="none" w:sz="0" w:space="0" w:color="auto"/>
            <w:left w:val="none" w:sz="0" w:space="0" w:color="auto"/>
            <w:bottom w:val="none" w:sz="0" w:space="0" w:color="auto"/>
            <w:right w:val="none" w:sz="0" w:space="0" w:color="auto"/>
          </w:divBdr>
        </w:div>
        <w:div w:id="1394549724">
          <w:marLeft w:val="1008"/>
          <w:marRight w:val="0"/>
          <w:marTop w:val="0"/>
          <w:marBottom w:val="101"/>
          <w:divBdr>
            <w:top w:val="none" w:sz="0" w:space="0" w:color="auto"/>
            <w:left w:val="none" w:sz="0" w:space="0" w:color="auto"/>
            <w:bottom w:val="none" w:sz="0" w:space="0" w:color="auto"/>
            <w:right w:val="none" w:sz="0" w:space="0" w:color="auto"/>
          </w:divBdr>
        </w:div>
        <w:div w:id="1209957430">
          <w:marLeft w:val="1008"/>
          <w:marRight w:val="0"/>
          <w:marTop w:val="0"/>
          <w:marBottom w:val="101"/>
          <w:divBdr>
            <w:top w:val="none" w:sz="0" w:space="0" w:color="auto"/>
            <w:left w:val="none" w:sz="0" w:space="0" w:color="auto"/>
            <w:bottom w:val="none" w:sz="0" w:space="0" w:color="auto"/>
            <w:right w:val="none" w:sz="0" w:space="0" w:color="auto"/>
          </w:divBdr>
        </w:div>
        <w:div w:id="1189300207">
          <w:marLeft w:val="1008"/>
          <w:marRight w:val="0"/>
          <w:marTop w:val="0"/>
          <w:marBottom w:val="101"/>
          <w:divBdr>
            <w:top w:val="none" w:sz="0" w:space="0" w:color="auto"/>
            <w:left w:val="none" w:sz="0" w:space="0" w:color="auto"/>
            <w:bottom w:val="none" w:sz="0" w:space="0" w:color="auto"/>
            <w:right w:val="none" w:sz="0" w:space="0" w:color="auto"/>
          </w:divBdr>
        </w:div>
        <w:div w:id="673535347">
          <w:marLeft w:val="1008"/>
          <w:marRight w:val="0"/>
          <w:marTop w:val="0"/>
          <w:marBottom w:val="101"/>
          <w:divBdr>
            <w:top w:val="none" w:sz="0" w:space="0" w:color="auto"/>
            <w:left w:val="none" w:sz="0" w:space="0" w:color="auto"/>
            <w:bottom w:val="none" w:sz="0" w:space="0" w:color="auto"/>
            <w:right w:val="none" w:sz="0" w:space="0" w:color="auto"/>
          </w:divBdr>
        </w:div>
        <w:div w:id="1074007342">
          <w:marLeft w:val="1008"/>
          <w:marRight w:val="0"/>
          <w:marTop w:val="0"/>
          <w:marBottom w:val="101"/>
          <w:divBdr>
            <w:top w:val="none" w:sz="0" w:space="0" w:color="auto"/>
            <w:left w:val="none" w:sz="0" w:space="0" w:color="auto"/>
            <w:bottom w:val="none" w:sz="0" w:space="0" w:color="auto"/>
            <w:right w:val="none" w:sz="0" w:space="0" w:color="auto"/>
          </w:divBdr>
        </w:div>
        <w:div w:id="432014587">
          <w:marLeft w:val="1008"/>
          <w:marRight w:val="0"/>
          <w:marTop w:val="0"/>
          <w:marBottom w:val="101"/>
          <w:divBdr>
            <w:top w:val="none" w:sz="0" w:space="0" w:color="auto"/>
            <w:left w:val="none" w:sz="0" w:space="0" w:color="auto"/>
            <w:bottom w:val="none" w:sz="0" w:space="0" w:color="auto"/>
            <w:right w:val="none" w:sz="0" w:space="0" w:color="auto"/>
          </w:divBdr>
        </w:div>
        <w:div w:id="569466907">
          <w:marLeft w:val="1008"/>
          <w:marRight w:val="0"/>
          <w:marTop w:val="0"/>
          <w:marBottom w:val="101"/>
          <w:divBdr>
            <w:top w:val="none" w:sz="0" w:space="0" w:color="auto"/>
            <w:left w:val="none" w:sz="0" w:space="0" w:color="auto"/>
            <w:bottom w:val="none" w:sz="0" w:space="0" w:color="auto"/>
            <w:right w:val="none" w:sz="0" w:space="0" w:color="auto"/>
          </w:divBdr>
        </w:div>
        <w:div w:id="483937923">
          <w:marLeft w:val="0"/>
          <w:marRight w:val="0"/>
          <w:marTop w:val="0"/>
          <w:marBottom w:val="101"/>
          <w:divBdr>
            <w:top w:val="none" w:sz="0" w:space="0" w:color="auto"/>
            <w:left w:val="none" w:sz="0" w:space="0" w:color="auto"/>
            <w:bottom w:val="none" w:sz="0" w:space="0" w:color="auto"/>
            <w:right w:val="none" w:sz="0" w:space="0" w:color="auto"/>
          </w:divBdr>
        </w:div>
        <w:div w:id="629287561">
          <w:marLeft w:val="0"/>
          <w:marRight w:val="0"/>
          <w:marTop w:val="0"/>
          <w:marBottom w:val="101"/>
          <w:divBdr>
            <w:top w:val="none" w:sz="0" w:space="0" w:color="auto"/>
            <w:left w:val="none" w:sz="0" w:space="0" w:color="auto"/>
            <w:bottom w:val="none" w:sz="0" w:space="0" w:color="auto"/>
            <w:right w:val="none" w:sz="0" w:space="0" w:color="auto"/>
          </w:divBdr>
        </w:div>
        <w:div w:id="1591161995">
          <w:marLeft w:val="0"/>
          <w:marRight w:val="0"/>
          <w:marTop w:val="0"/>
          <w:marBottom w:val="101"/>
          <w:divBdr>
            <w:top w:val="none" w:sz="0" w:space="0" w:color="auto"/>
            <w:left w:val="none" w:sz="0" w:space="0" w:color="auto"/>
            <w:bottom w:val="none" w:sz="0" w:space="0" w:color="auto"/>
            <w:right w:val="none" w:sz="0" w:space="0" w:color="auto"/>
          </w:divBdr>
        </w:div>
        <w:div w:id="1121612387">
          <w:marLeft w:val="0"/>
          <w:marRight w:val="0"/>
          <w:marTop w:val="0"/>
          <w:marBottom w:val="101"/>
          <w:divBdr>
            <w:top w:val="none" w:sz="0" w:space="0" w:color="auto"/>
            <w:left w:val="none" w:sz="0" w:space="0" w:color="auto"/>
            <w:bottom w:val="none" w:sz="0" w:space="0" w:color="auto"/>
            <w:right w:val="none" w:sz="0" w:space="0" w:color="auto"/>
          </w:divBdr>
        </w:div>
        <w:div w:id="1614439873">
          <w:marLeft w:val="0"/>
          <w:marRight w:val="0"/>
          <w:marTop w:val="0"/>
          <w:marBottom w:val="101"/>
          <w:divBdr>
            <w:top w:val="none" w:sz="0" w:space="0" w:color="auto"/>
            <w:left w:val="none" w:sz="0" w:space="0" w:color="auto"/>
            <w:bottom w:val="none" w:sz="0" w:space="0" w:color="auto"/>
            <w:right w:val="none" w:sz="0" w:space="0" w:color="auto"/>
          </w:divBdr>
        </w:div>
        <w:div w:id="1050157407">
          <w:marLeft w:val="0"/>
          <w:marRight w:val="0"/>
          <w:marTop w:val="0"/>
          <w:marBottom w:val="101"/>
          <w:divBdr>
            <w:top w:val="none" w:sz="0" w:space="0" w:color="auto"/>
            <w:left w:val="none" w:sz="0" w:space="0" w:color="auto"/>
            <w:bottom w:val="none" w:sz="0" w:space="0" w:color="auto"/>
            <w:right w:val="none" w:sz="0" w:space="0" w:color="auto"/>
          </w:divBdr>
        </w:div>
        <w:div w:id="1534878620">
          <w:marLeft w:val="0"/>
          <w:marRight w:val="0"/>
          <w:marTop w:val="0"/>
          <w:marBottom w:val="101"/>
          <w:divBdr>
            <w:top w:val="none" w:sz="0" w:space="0" w:color="auto"/>
            <w:left w:val="none" w:sz="0" w:space="0" w:color="auto"/>
            <w:bottom w:val="none" w:sz="0" w:space="0" w:color="auto"/>
            <w:right w:val="none" w:sz="0" w:space="0" w:color="auto"/>
          </w:divBdr>
        </w:div>
        <w:div w:id="22748682">
          <w:marLeft w:val="0"/>
          <w:marRight w:val="0"/>
          <w:marTop w:val="0"/>
          <w:marBottom w:val="101"/>
          <w:divBdr>
            <w:top w:val="none" w:sz="0" w:space="0" w:color="auto"/>
            <w:left w:val="none" w:sz="0" w:space="0" w:color="auto"/>
            <w:bottom w:val="none" w:sz="0" w:space="0" w:color="auto"/>
            <w:right w:val="none" w:sz="0" w:space="0" w:color="auto"/>
          </w:divBdr>
        </w:div>
        <w:div w:id="1854881667">
          <w:marLeft w:val="0"/>
          <w:marRight w:val="0"/>
          <w:marTop w:val="0"/>
          <w:marBottom w:val="101"/>
          <w:divBdr>
            <w:top w:val="none" w:sz="0" w:space="0" w:color="auto"/>
            <w:left w:val="none" w:sz="0" w:space="0" w:color="auto"/>
            <w:bottom w:val="none" w:sz="0" w:space="0" w:color="auto"/>
            <w:right w:val="none" w:sz="0" w:space="0" w:color="auto"/>
          </w:divBdr>
        </w:div>
        <w:div w:id="369040090">
          <w:marLeft w:val="0"/>
          <w:marRight w:val="0"/>
          <w:marTop w:val="0"/>
          <w:marBottom w:val="101"/>
          <w:divBdr>
            <w:top w:val="none" w:sz="0" w:space="0" w:color="auto"/>
            <w:left w:val="none" w:sz="0" w:space="0" w:color="auto"/>
            <w:bottom w:val="none" w:sz="0" w:space="0" w:color="auto"/>
            <w:right w:val="none" w:sz="0" w:space="0" w:color="auto"/>
          </w:divBdr>
        </w:div>
        <w:div w:id="807429827">
          <w:marLeft w:val="0"/>
          <w:marRight w:val="0"/>
          <w:marTop w:val="0"/>
          <w:marBottom w:val="101"/>
          <w:divBdr>
            <w:top w:val="none" w:sz="0" w:space="0" w:color="auto"/>
            <w:left w:val="none" w:sz="0" w:space="0" w:color="auto"/>
            <w:bottom w:val="none" w:sz="0" w:space="0" w:color="auto"/>
            <w:right w:val="none" w:sz="0" w:space="0" w:color="auto"/>
          </w:divBdr>
        </w:div>
        <w:div w:id="1953390992">
          <w:marLeft w:val="0"/>
          <w:marRight w:val="0"/>
          <w:marTop w:val="0"/>
          <w:marBottom w:val="101"/>
          <w:divBdr>
            <w:top w:val="none" w:sz="0" w:space="0" w:color="auto"/>
            <w:left w:val="none" w:sz="0" w:space="0" w:color="auto"/>
            <w:bottom w:val="none" w:sz="0" w:space="0" w:color="auto"/>
            <w:right w:val="none" w:sz="0" w:space="0" w:color="auto"/>
          </w:divBdr>
        </w:div>
        <w:div w:id="2013995159">
          <w:marLeft w:val="1008"/>
          <w:marRight w:val="0"/>
          <w:marTop w:val="0"/>
          <w:marBottom w:val="101"/>
          <w:divBdr>
            <w:top w:val="none" w:sz="0" w:space="0" w:color="auto"/>
            <w:left w:val="none" w:sz="0" w:space="0" w:color="auto"/>
            <w:bottom w:val="none" w:sz="0" w:space="0" w:color="auto"/>
            <w:right w:val="none" w:sz="0" w:space="0" w:color="auto"/>
          </w:divBdr>
        </w:div>
        <w:div w:id="1650086433">
          <w:marLeft w:val="1008"/>
          <w:marRight w:val="0"/>
          <w:marTop w:val="0"/>
          <w:marBottom w:val="101"/>
          <w:divBdr>
            <w:top w:val="none" w:sz="0" w:space="0" w:color="auto"/>
            <w:left w:val="none" w:sz="0" w:space="0" w:color="auto"/>
            <w:bottom w:val="none" w:sz="0" w:space="0" w:color="auto"/>
            <w:right w:val="none" w:sz="0" w:space="0" w:color="auto"/>
          </w:divBdr>
        </w:div>
        <w:div w:id="1629895430">
          <w:marLeft w:val="1008"/>
          <w:marRight w:val="0"/>
          <w:marTop w:val="0"/>
          <w:marBottom w:val="101"/>
          <w:divBdr>
            <w:top w:val="none" w:sz="0" w:space="0" w:color="auto"/>
            <w:left w:val="none" w:sz="0" w:space="0" w:color="auto"/>
            <w:bottom w:val="none" w:sz="0" w:space="0" w:color="auto"/>
            <w:right w:val="none" w:sz="0" w:space="0" w:color="auto"/>
          </w:divBdr>
        </w:div>
        <w:div w:id="2059741370">
          <w:marLeft w:val="0"/>
          <w:marRight w:val="0"/>
          <w:marTop w:val="0"/>
          <w:marBottom w:val="101"/>
          <w:divBdr>
            <w:top w:val="none" w:sz="0" w:space="0" w:color="auto"/>
            <w:left w:val="none" w:sz="0" w:space="0" w:color="auto"/>
            <w:bottom w:val="none" w:sz="0" w:space="0" w:color="auto"/>
            <w:right w:val="none" w:sz="0" w:space="0" w:color="auto"/>
          </w:divBdr>
        </w:div>
        <w:div w:id="7368997">
          <w:marLeft w:val="0"/>
          <w:marRight w:val="0"/>
          <w:marTop w:val="0"/>
          <w:marBottom w:val="101"/>
          <w:divBdr>
            <w:top w:val="none" w:sz="0" w:space="0" w:color="auto"/>
            <w:left w:val="none" w:sz="0" w:space="0" w:color="auto"/>
            <w:bottom w:val="none" w:sz="0" w:space="0" w:color="auto"/>
            <w:right w:val="none" w:sz="0" w:space="0" w:color="auto"/>
          </w:divBdr>
        </w:div>
        <w:div w:id="1405105332">
          <w:marLeft w:val="0"/>
          <w:marRight w:val="0"/>
          <w:marTop w:val="0"/>
          <w:marBottom w:val="101"/>
          <w:divBdr>
            <w:top w:val="none" w:sz="0" w:space="0" w:color="auto"/>
            <w:left w:val="none" w:sz="0" w:space="0" w:color="auto"/>
            <w:bottom w:val="none" w:sz="0" w:space="0" w:color="auto"/>
            <w:right w:val="none" w:sz="0" w:space="0" w:color="auto"/>
          </w:divBdr>
        </w:div>
        <w:div w:id="2097045813">
          <w:marLeft w:val="0"/>
          <w:marRight w:val="0"/>
          <w:marTop w:val="0"/>
          <w:marBottom w:val="101"/>
          <w:divBdr>
            <w:top w:val="none" w:sz="0" w:space="0" w:color="auto"/>
            <w:left w:val="none" w:sz="0" w:space="0" w:color="auto"/>
            <w:bottom w:val="none" w:sz="0" w:space="0" w:color="auto"/>
            <w:right w:val="none" w:sz="0" w:space="0" w:color="auto"/>
          </w:divBdr>
        </w:div>
        <w:div w:id="1595939327">
          <w:marLeft w:val="0"/>
          <w:marRight w:val="0"/>
          <w:marTop w:val="0"/>
          <w:marBottom w:val="101"/>
          <w:divBdr>
            <w:top w:val="none" w:sz="0" w:space="0" w:color="auto"/>
            <w:left w:val="none" w:sz="0" w:space="0" w:color="auto"/>
            <w:bottom w:val="none" w:sz="0" w:space="0" w:color="auto"/>
            <w:right w:val="none" w:sz="0" w:space="0" w:color="auto"/>
          </w:divBdr>
        </w:div>
        <w:div w:id="1258830295">
          <w:marLeft w:val="0"/>
          <w:marRight w:val="0"/>
          <w:marTop w:val="0"/>
          <w:marBottom w:val="101"/>
          <w:divBdr>
            <w:top w:val="none" w:sz="0" w:space="0" w:color="auto"/>
            <w:left w:val="none" w:sz="0" w:space="0" w:color="auto"/>
            <w:bottom w:val="none" w:sz="0" w:space="0" w:color="auto"/>
            <w:right w:val="none" w:sz="0" w:space="0" w:color="auto"/>
          </w:divBdr>
        </w:div>
        <w:div w:id="2052875121">
          <w:marLeft w:val="0"/>
          <w:marRight w:val="0"/>
          <w:marTop w:val="0"/>
          <w:marBottom w:val="101"/>
          <w:divBdr>
            <w:top w:val="none" w:sz="0" w:space="0" w:color="auto"/>
            <w:left w:val="none" w:sz="0" w:space="0" w:color="auto"/>
            <w:bottom w:val="none" w:sz="0" w:space="0" w:color="auto"/>
            <w:right w:val="none" w:sz="0" w:space="0" w:color="auto"/>
          </w:divBdr>
        </w:div>
        <w:div w:id="375736833">
          <w:marLeft w:val="1008"/>
          <w:marRight w:val="0"/>
          <w:marTop w:val="0"/>
          <w:marBottom w:val="101"/>
          <w:divBdr>
            <w:top w:val="none" w:sz="0" w:space="0" w:color="auto"/>
            <w:left w:val="none" w:sz="0" w:space="0" w:color="auto"/>
            <w:bottom w:val="none" w:sz="0" w:space="0" w:color="auto"/>
            <w:right w:val="none" w:sz="0" w:space="0" w:color="auto"/>
          </w:divBdr>
        </w:div>
        <w:div w:id="639654733">
          <w:marLeft w:val="1008"/>
          <w:marRight w:val="0"/>
          <w:marTop w:val="0"/>
          <w:marBottom w:val="101"/>
          <w:divBdr>
            <w:top w:val="none" w:sz="0" w:space="0" w:color="auto"/>
            <w:left w:val="none" w:sz="0" w:space="0" w:color="auto"/>
            <w:bottom w:val="none" w:sz="0" w:space="0" w:color="auto"/>
            <w:right w:val="none" w:sz="0" w:space="0" w:color="auto"/>
          </w:divBdr>
        </w:div>
        <w:div w:id="1055742246">
          <w:marLeft w:val="1008"/>
          <w:marRight w:val="0"/>
          <w:marTop w:val="0"/>
          <w:marBottom w:val="101"/>
          <w:divBdr>
            <w:top w:val="none" w:sz="0" w:space="0" w:color="auto"/>
            <w:left w:val="none" w:sz="0" w:space="0" w:color="auto"/>
            <w:bottom w:val="none" w:sz="0" w:space="0" w:color="auto"/>
            <w:right w:val="none" w:sz="0" w:space="0" w:color="auto"/>
          </w:divBdr>
        </w:div>
        <w:div w:id="581140262">
          <w:marLeft w:val="1008"/>
          <w:marRight w:val="0"/>
          <w:marTop w:val="0"/>
          <w:marBottom w:val="101"/>
          <w:divBdr>
            <w:top w:val="none" w:sz="0" w:space="0" w:color="auto"/>
            <w:left w:val="none" w:sz="0" w:space="0" w:color="auto"/>
            <w:bottom w:val="none" w:sz="0" w:space="0" w:color="auto"/>
            <w:right w:val="none" w:sz="0" w:space="0" w:color="auto"/>
          </w:divBdr>
        </w:div>
        <w:div w:id="285353845">
          <w:marLeft w:val="0"/>
          <w:marRight w:val="0"/>
          <w:marTop w:val="0"/>
          <w:marBottom w:val="101"/>
          <w:divBdr>
            <w:top w:val="none" w:sz="0" w:space="0" w:color="auto"/>
            <w:left w:val="none" w:sz="0" w:space="0" w:color="auto"/>
            <w:bottom w:val="none" w:sz="0" w:space="0" w:color="auto"/>
            <w:right w:val="none" w:sz="0" w:space="0" w:color="auto"/>
          </w:divBdr>
        </w:div>
        <w:div w:id="1157308264">
          <w:marLeft w:val="0"/>
          <w:marRight w:val="0"/>
          <w:marTop w:val="0"/>
          <w:marBottom w:val="101"/>
          <w:divBdr>
            <w:top w:val="none" w:sz="0" w:space="0" w:color="auto"/>
            <w:left w:val="none" w:sz="0" w:space="0" w:color="auto"/>
            <w:bottom w:val="none" w:sz="0" w:space="0" w:color="auto"/>
            <w:right w:val="none" w:sz="0" w:space="0" w:color="auto"/>
          </w:divBdr>
        </w:div>
        <w:div w:id="1525092160">
          <w:marLeft w:val="1008"/>
          <w:marRight w:val="0"/>
          <w:marTop w:val="0"/>
          <w:marBottom w:val="101"/>
          <w:divBdr>
            <w:top w:val="none" w:sz="0" w:space="0" w:color="auto"/>
            <w:left w:val="none" w:sz="0" w:space="0" w:color="auto"/>
            <w:bottom w:val="none" w:sz="0" w:space="0" w:color="auto"/>
            <w:right w:val="none" w:sz="0" w:space="0" w:color="auto"/>
          </w:divBdr>
        </w:div>
        <w:div w:id="405495285">
          <w:marLeft w:val="1008"/>
          <w:marRight w:val="0"/>
          <w:marTop w:val="0"/>
          <w:marBottom w:val="101"/>
          <w:divBdr>
            <w:top w:val="none" w:sz="0" w:space="0" w:color="auto"/>
            <w:left w:val="none" w:sz="0" w:space="0" w:color="auto"/>
            <w:bottom w:val="none" w:sz="0" w:space="0" w:color="auto"/>
            <w:right w:val="none" w:sz="0" w:space="0" w:color="auto"/>
          </w:divBdr>
        </w:div>
        <w:div w:id="709035648">
          <w:marLeft w:val="1008"/>
          <w:marRight w:val="0"/>
          <w:marTop w:val="0"/>
          <w:marBottom w:val="101"/>
          <w:divBdr>
            <w:top w:val="none" w:sz="0" w:space="0" w:color="auto"/>
            <w:left w:val="none" w:sz="0" w:space="0" w:color="auto"/>
            <w:bottom w:val="none" w:sz="0" w:space="0" w:color="auto"/>
            <w:right w:val="none" w:sz="0" w:space="0" w:color="auto"/>
          </w:divBdr>
        </w:div>
        <w:div w:id="1869560970">
          <w:marLeft w:val="1008"/>
          <w:marRight w:val="0"/>
          <w:marTop w:val="0"/>
          <w:marBottom w:val="101"/>
          <w:divBdr>
            <w:top w:val="none" w:sz="0" w:space="0" w:color="auto"/>
            <w:left w:val="none" w:sz="0" w:space="0" w:color="auto"/>
            <w:bottom w:val="none" w:sz="0" w:space="0" w:color="auto"/>
            <w:right w:val="none" w:sz="0" w:space="0" w:color="auto"/>
          </w:divBdr>
        </w:div>
        <w:div w:id="271206643">
          <w:marLeft w:val="1008"/>
          <w:marRight w:val="0"/>
          <w:marTop w:val="0"/>
          <w:marBottom w:val="101"/>
          <w:divBdr>
            <w:top w:val="none" w:sz="0" w:space="0" w:color="auto"/>
            <w:left w:val="none" w:sz="0" w:space="0" w:color="auto"/>
            <w:bottom w:val="none" w:sz="0" w:space="0" w:color="auto"/>
            <w:right w:val="none" w:sz="0" w:space="0" w:color="auto"/>
          </w:divBdr>
        </w:div>
        <w:div w:id="714238636">
          <w:marLeft w:val="1008"/>
          <w:marRight w:val="0"/>
          <w:marTop w:val="0"/>
          <w:marBottom w:val="101"/>
          <w:divBdr>
            <w:top w:val="none" w:sz="0" w:space="0" w:color="auto"/>
            <w:left w:val="none" w:sz="0" w:space="0" w:color="auto"/>
            <w:bottom w:val="none" w:sz="0" w:space="0" w:color="auto"/>
            <w:right w:val="none" w:sz="0" w:space="0" w:color="auto"/>
          </w:divBdr>
        </w:div>
        <w:div w:id="1772699807">
          <w:marLeft w:val="1008"/>
          <w:marRight w:val="0"/>
          <w:marTop w:val="0"/>
          <w:marBottom w:val="101"/>
          <w:divBdr>
            <w:top w:val="none" w:sz="0" w:space="0" w:color="auto"/>
            <w:left w:val="none" w:sz="0" w:space="0" w:color="auto"/>
            <w:bottom w:val="none" w:sz="0" w:space="0" w:color="auto"/>
            <w:right w:val="none" w:sz="0" w:space="0" w:color="auto"/>
          </w:divBdr>
        </w:div>
        <w:div w:id="765884171">
          <w:marLeft w:val="1008"/>
          <w:marRight w:val="0"/>
          <w:marTop w:val="0"/>
          <w:marBottom w:val="101"/>
          <w:divBdr>
            <w:top w:val="none" w:sz="0" w:space="0" w:color="auto"/>
            <w:left w:val="none" w:sz="0" w:space="0" w:color="auto"/>
            <w:bottom w:val="none" w:sz="0" w:space="0" w:color="auto"/>
            <w:right w:val="none" w:sz="0" w:space="0" w:color="auto"/>
          </w:divBdr>
        </w:div>
        <w:div w:id="512107288">
          <w:marLeft w:val="1008"/>
          <w:marRight w:val="0"/>
          <w:marTop w:val="0"/>
          <w:marBottom w:val="101"/>
          <w:divBdr>
            <w:top w:val="none" w:sz="0" w:space="0" w:color="auto"/>
            <w:left w:val="none" w:sz="0" w:space="0" w:color="auto"/>
            <w:bottom w:val="none" w:sz="0" w:space="0" w:color="auto"/>
            <w:right w:val="none" w:sz="0" w:space="0" w:color="auto"/>
          </w:divBdr>
        </w:div>
        <w:div w:id="1551382384">
          <w:marLeft w:val="1008"/>
          <w:marRight w:val="0"/>
          <w:marTop w:val="0"/>
          <w:marBottom w:val="101"/>
          <w:divBdr>
            <w:top w:val="none" w:sz="0" w:space="0" w:color="auto"/>
            <w:left w:val="none" w:sz="0" w:space="0" w:color="auto"/>
            <w:bottom w:val="none" w:sz="0" w:space="0" w:color="auto"/>
            <w:right w:val="none" w:sz="0" w:space="0" w:color="auto"/>
          </w:divBdr>
        </w:div>
        <w:div w:id="1255747376">
          <w:marLeft w:val="1008"/>
          <w:marRight w:val="0"/>
          <w:marTop w:val="0"/>
          <w:marBottom w:val="101"/>
          <w:divBdr>
            <w:top w:val="none" w:sz="0" w:space="0" w:color="auto"/>
            <w:left w:val="none" w:sz="0" w:space="0" w:color="auto"/>
            <w:bottom w:val="none" w:sz="0" w:space="0" w:color="auto"/>
            <w:right w:val="none" w:sz="0" w:space="0" w:color="auto"/>
          </w:divBdr>
        </w:div>
        <w:div w:id="1259480825">
          <w:marLeft w:val="1008"/>
          <w:marRight w:val="0"/>
          <w:marTop w:val="0"/>
          <w:marBottom w:val="101"/>
          <w:divBdr>
            <w:top w:val="none" w:sz="0" w:space="0" w:color="auto"/>
            <w:left w:val="none" w:sz="0" w:space="0" w:color="auto"/>
            <w:bottom w:val="none" w:sz="0" w:space="0" w:color="auto"/>
            <w:right w:val="none" w:sz="0" w:space="0" w:color="auto"/>
          </w:divBdr>
        </w:div>
        <w:div w:id="1015231242">
          <w:marLeft w:val="1008"/>
          <w:marRight w:val="0"/>
          <w:marTop w:val="0"/>
          <w:marBottom w:val="101"/>
          <w:divBdr>
            <w:top w:val="none" w:sz="0" w:space="0" w:color="auto"/>
            <w:left w:val="none" w:sz="0" w:space="0" w:color="auto"/>
            <w:bottom w:val="none" w:sz="0" w:space="0" w:color="auto"/>
            <w:right w:val="none" w:sz="0" w:space="0" w:color="auto"/>
          </w:divBdr>
        </w:div>
        <w:div w:id="590814491">
          <w:marLeft w:val="1008"/>
          <w:marRight w:val="0"/>
          <w:marTop w:val="0"/>
          <w:marBottom w:val="101"/>
          <w:divBdr>
            <w:top w:val="none" w:sz="0" w:space="0" w:color="auto"/>
            <w:left w:val="none" w:sz="0" w:space="0" w:color="auto"/>
            <w:bottom w:val="none" w:sz="0" w:space="0" w:color="auto"/>
            <w:right w:val="none" w:sz="0" w:space="0" w:color="auto"/>
          </w:divBdr>
        </w:div>
        <w:div w:id="680351951">
          <w:marLeft w:val="1008"/>
          <w:marRight w:val="0"/>
          <w:marTop w:val="0"/>
          <w:marBottom w:val="101"/>
          <w:divBdr>
            <w:top w:val="none" w:sz="0" w:space="0" w:color="auto"/>
            <w:left w:val="none" w:sz="0" w:space="0" w:color="auto"/>
            <w:bottom w:val="none" w:sz="0" w:space="0" w:color="auto"/>
            <w:right w:val="none" w:sz="0" w:space="0" w:color="auto"/>
          </w:divBdr>
        </w:div>
        <w:div w:id="504132987">
          <w:marLeft w:val="1008"/>
          <w:marRight w:val="0"/>
          <w:marTop w:val="0"/>
          <w:marBottom w:val="101"/>
          <w:divBdr>
            <w:top w:val="none" w:sz="0" w:space="0" w:color="auto"/>
            <w:left w:val="none" w:sz="0" w:space="0" w:color="auto"/>
            <w:bottom w:val="none" w:sz="0" w:space="0" w:color="auto"/>
            <w:right w:val="none" w:sz="0" w:space="0" w:color="auto"/>
          </w:divBdr>
        </w:div>
        <w:div w:id="378286956">
          <w:marLeft w:val="0"/>
          <w:marRight w:val="0"/>
          <w:marTop w:val="0"/>
          <w:marBottom w:val="101"/>
          <w:divBdr>
            <w:top w:val="none" w:sz="0" w:space="0" w:color="auto"/>
            <w:left w:val="none" w:sz="0" w:space="0" w:color="auto"/>
            <w:bottom w:val="none" w:sz="0" w:space="0" w:color="auto"/>
            <w:right w:val="none" w:sz="0" w:space="0" w:color="auto"/>
          </w:divBdr>
        </w:div>
        <w:div w:id="984621348">
          <w:marLeft w:val="0"/>
          <w:marRight w:val="0"/>
          <w:marTop w:val="0"/>
          <w:marBottom w:val="101"/>
          <w:divBdr>
            <w:top w:val="none" w:sz="0" w:space="0" w:color="auto"/>
            <w:left w:val="none" w:sz="0" w:space="0" w:color="auto"/>
            <w:bottom w:val="none" w:sz="0" w:space="0" w:color="auto"/>
            <w:right w:val="none" w:sz="0" w:space="0" w:color="auto"/>
          </w:divBdr>
        </w:div>
        <w:div w:id="1915309632">
          <w:marLeft w:val="0"/>
          <w:marRight w:val="0"/>
          <w:marTop w:val="0"/>
          <w:marBottom w:val="101"/>
          <w:divBdr>
            <w:top w:val="none" w:sz="0" w:space="0" w:color="auto"/>
            <w:left w:val="none" w:sz="0" w:space="0" w:color="auto"/>
            <w:bottom w:val="none" w:sz="0" w:space="0" w:color="auto"/>
            <w:right w:val="none" w:sz="0" w:space="0" w:color="auto"/>
          </w:divBdr>
        </w:div>
        <w:div w:id="428427416">
          <w:marLeft w:val="0"/>
          <w:marRight w:val="0"/>
          <w:marTop w:val="0"/>
          <w:marBottom w:val="101"/>
          <w:divBdr>
            <w:top w:val="none" w:sz="0" w:space="0" w:color="auto"/>
            <w:left w:val="none" w:sz="0" w:space="0" w:color="auto"/>
            <w:bottom w:val="none" w:sz="0" w:space="0" w:color="auto"/>
            <w:right w:val="none" w:sz="0" w:space="0" w:color="auto"/>
          </w:divBdr>
        </w:div>
        <w:div w:id="344020135">
          <w:marLeft w:val="0"/>
          <w:marRight w:val="0"/>
          <w:marTop w:val="0"/>
          <w:marBottom w:val="101"/>
          <w:divBdr>
            <w:top w:val="none" w:sz="0" w:space="0" w:color="auto"/>
            <w:left w:val="none" w:sz="0" w:space="0" w:color="auto"/>
            <w:bottom w:val="none" w:sz="0" w:space="0" w:color="auto"/>
            <w:right w:val="none" w:sz="0" w:space="0" w:color="auto"/>
          </w:divBdr>
        </w:div>
        <w:div w:id="814444595">
          <w:marLeft w:val="0"/>
          <w:marRight w:val="0"/>
          <w:marTop w:val="0"/>
          <w:marBottom w:val="101"/>
          <w:divBdr>
            <w:top w:val="none" w:sz="0" w:space="0" w:color="auto"/>
            <w:left w:val="none" w:sz="0" w:space="0" w:color="auto"/>
            <w:bottom w:val="none" w:sz="0" w:space="0" w:color="auto"/>
            <w:right w:val="none" w:sz="0" w:space="0" w:color="auto"/>
          </w:divBdr>
        </w:div>
        <w:div w:id="1956012934">
          <w:marLeft w:val="0"/>
          <w:marRight w:val="0"/>
          <w:marTop w:val="0"/>
          <w:marBottom w:val="101"/>
          <w:divBdr>
            <w:top w:val="none" w:sz="0" w:space="0" w:color="auto"/>
            <w:left w:val="none" w:sz="0" w:space="0" w:color="auto"/>
            <w:bottom w:val="none" w:sz="0" w:space="0" w:color="auto"/>
            <w:right w:val="none" w:sz="0" w:space="0" w:color="auto"/>
          </w:divBdr>
        </w:div>
        <w:div w:id="1131365950">
          <w:marLeft w:val="0"/>
          <w:marRight w:val="0"/>
          <w:marTop w:val="0"/>
          <w:marBottom w:val="101"/>
          <w:divBdr>
            <w:top w:val="none" w:sz="0" w:space="0" w:color="auto"/>
            <w:left w:val="none" w:sz="0" w:space="0" w:color="auto"/>
            <w:bottom w:val="none" w:sz="0" w:space="0" w:color="auto"/>
            <w:right w:val="none" w:sz="0" w:space="0" w:color="auto"/>
          </w:divBdr>
        </w:div>
        <w:div w:id="1727560644">
          <w:marLeft w:val="1008"/>
          <w:marRight w:val="0"/>
          <w:marTop w:val="0"/>
          <w:marBottom w:val="101"/>
          <w:divBdr>
            <w:top w:val="none" w:sz="0" w:space="0" w:color="auto"/>
            <w:left w:val="none" w:sz="0" w:space="0" w:color="auto"/>
            <w:bottom w:val="none" w:sz="0" w:space="0" w:color="auto"/>
            <w:right w:val="none" w:sz="0" w:space="0" w:color="auto"/>
          </w:divBdr>
        </w:div>
        <w:div w:id="1154489367">
          <w:marLeft w:val="1008"/>
          <w:marRight w:val="0"/>
          <w:marTop w:val="0"/>
          <w:marBottom w:val="101"/>
          <w:divBdr>
            <w:top w:val="none" w:sz="0" w:space="0" w:color="auto"/>
            <w:left w:val="none" w:sz="0" w:space="0" w:color="auto"/>
            <w:bottom w:val="none" w:sz="0" w:space="0" w:color="auto"/>
            <w:right w:val="none" w:sz="0" w:space="0" w:color="auto"/>
          </w:divBdr>
        </w:div>
        <w:div w:id="615673718">
          <w:marLeft w:val="1008"/>
          <w:marRight w:val="0"/>
          <w:marTop w:val="0"/>
          <w:marBottom w:val="101"/>
          <w:divBdr>
            <w:top w:val="none" w:sz="0" w:space="0" w:color="auto"/>
            <w:left w:val="none" w:sz="0" w:space="0" w:color="auto"/>
            <w:bottom w:val="none" w:sz="0" w:space="0" w:color="auto"/>
            <w:right w:val="none" w:sz="0" w:space="0" w:color="auto"/>
          </w:divBdr>
        </w:div>
        <w:div w:id="695348769">
          <w:marLeft w:val="0"/>
          <w:marRight w:val="0"/>
          <w:marTop w:val="0"/>
          <w:marBottom w:val="101"/>
          <w:divBdr>
            <w:top w:val="none" w:sz="0" w:space="0" w:color="auto"/>
            <w:left w:val="none" w:sz="0" w:space="0" w:color="auto"/>
            <w:bottom w:val="none" w:sz="0" w:space="0" w:color="auto"/>
            <w:right w:val="none" w:sz="0" w:space="0" w:color="auto"/>
          </w:divBdr>
        </w:div>
        <w:div w:id="714041577">
          <w:marLeft w:val="0"/>
          <w:marRight w:val="0"/>
          <w:marTop w:val="0"/>
          <w:marBottom w:val="101"/>
          <w:divBdr>
            <w:top w:val="none" w:sz="0" w:space="0" w:color="auto"/>
            <w:left w:val="none" w:sz="0" w:space="0" w:color="auto"/>
            <w:bottom w:val="none" w:sz="0" w:space="0" w:color="auto"/>
            <w:right w:val="none" w:sz="0" w:space="0" w:color="auto"/>
          </w:divBdr>
        </w:div>
        <w:div w:id="1757049004">
          <w:marLeft w:val="0"/>
          <w:marRight w:val="0"/>
          <w:marTop w:val="0"/>
          <w:marBottom w:val="101"/>
          <w:divBdr>
            <w:top w:val="none" w:sz="0" w:space="0" w:color="auto"/>
            <w:left w:val="none" w:sz="0" w:space="0" w:color="auto"/>
            <w:bottom w:val="none" w:sz="0" w:space="0" w:color="auto"/>
            <w:right w:val="none" w:sz="0" w:space="0" w:color="auto"/>
          </w:divBdr>
        </w:div>
        <w:div w:id="312486625">
          <w:marLeft w:val="0"/>
          <w:marRight w:val="0"/>
          <w:marTop w:val="0"/>
          <w:marBottom w:val="101"/>
          <w:divBdr>
            <w:top w:val="none" w:sz="0" w:space="0" w:color="auto"/>
            <w:left w:val="none" w:sz="0" w:space="0" w:color="auto"/>
            <w:bottom w:val="none" w:sz="0" w:space="0" w:color="auto"/>
            <w:right w:val="none" w:sz="0" w:space="0" w:color="auto"/>
          </w:divBdr>
        </w:div>
        <w:div w:id="129514869">
          <w:marLeft w:val="1008"/>
          <w:marRight w:val="0"/>
          <w:marTop w:val="0"/>
          <w:marBottom w:val="101"/>
          <w:divBdr>
            <w:top w:val="none" w:sz="0" w:space="0" w:color="auto"/>
            <w:left w:val="none" w:sz="0" w:space="0" w:color="auto"/>
            <w:bottom w:val="none" w:sz="0" w:space="0" w:color="auto"/>
            <w:right w:val="none" w:sz="0" w:space="0" w:color="auto"/>
          </w:divBdr>
        </w:div>
        <w:div w:id="1421367685">
          <w:marLeft w:val="1454"/>
          <w:marRight w:val="0"/>
          <w:marTop w:val="0"/>
          <w:marBottom w:val="101"/>
          <w:divBdr>
            <w:top w:val="none" w:sz="0" w:space="0" w:color="auto"/>
            <w:left w:val="none" w:sz="0" w:space="0" w:color="auto"/>
            <w:bottom w:val="none" w:sz="0" w:space="0" w:color="auto"/>
            <w:right w:val="none" w:sz="0" w:space="0" w:color="auto"/>
          </w:divBdr>
        </w:div>
        <w:div w:id="1502694055">
          <w:marLeft w:val="1454"/>
          <w:marRight w:val="0"/>
          <w:marTop w:val="0"/>
          <w:marBottom w:val="101"/>
          <w:divBdr>
            <w:top w:val="none" w:sz="0" w:space="0" w:color="auto"/>
            <w:left w:val="none" w:sz="0" w:space="0" w:color="auto"/>
            <w:bottom w:val="none" w:sz="0" w:space="0" w:color="auto"/>
            <w:right w:val="none" w:sz="0" w:space="0" w:color="auto"/>
          </w:divBdr>
        </w:div>
        <w:div w:id="416169852">
          <w:marLeft w:val="1454"/>
          <w:marRight w:val="0"/>
          <w:marTop w:val="0"/>
          <w:marBottom w:val="101"/>
          <w:divBdr>
            <w:top w:val="none" w:sz="0" w:space="0" w:color="auto"/>
            <w:left w:val="none" w:sz="0" w:space="0" w:color="auto"/>
            <w:bottom w:val="none" w:sz="0" w:space="0" w:color="auto"/>
            <w:right w:val="none" w:sz="0" w:space="0" w:color="auto"/>
          </w:divBdr>
        </w:div>
        <w:div w:id="290402834">
          <w:marLeft w:val="1454"/>
          <w:marRight w:val="0"/>
          <w:marTop w:val="0"/>
          <w:marBottom w:val="101"/>
          <w:divBdr>
            <w:top w:val="none" w:sz="0" w:space="0" w:color="auto"/>
            <w:left w:val="none" w:sz="0" w:space="0" w:color="auto"/>
            <w:bottom w:val="none" w:sz="0" w:space="0" w:color="auto"/>
            <w:right w:val="none" w:sz="0" w:space="0" w:color="auto"/>
          </w:divBdr>
        </w:div>
        <w:div w:id="1925533677">
          <w:marLeft w:val="1008"/>
          <w:marRight w:val="0"/>
          <w:marTop w:val="0"/>
          <w:marBottom w:val="101"/>
          <w:divBdr>
            <w:top w:val="none" w:sz="0" w:space="0" w:color="auto"/>
            <w:left w:val="none" w:sz="0" w:space="0" w:color="auto"/>
            <w:bottom w:val="none" w:sz="0" w:space="0" w:color="auto"/>
            <w:right w:val="none" w:sz="0" w:space="0" w:color="auto"/>
          </w:divBdr>
        </w:div>
        <w:div w:id="1215894415">
          <w:marLeft w:val="1008"/>
          <w:marRight w:val="0"/>
          <w:marTop w:val="0"/>
          <w:marBottom w:val="101"/>
          <w:divBdr>
            <w:top w:val="none" w:sz="0" w:space="0" w:color="auto"/>
            <w:left w:val="none" w:sz="0" w:space="0" w:color="auto"/>
            <w:bottom w:val="none" w:sz="0" w:space="0" w:color="auto"/>
            <w:right w:val="none" w:sz="0" w:space="0" w:color="auto"/>
          </w:divBdr>
        </w:div>
        <w:div w:id="1756046589">
          <w:marLeft w:val="0"/>
          <w:marRight w:val="0"/>
          <w:marTop w:val="0"/>
          <w:marBottom w:val="101"/>
          <w:divBdr>
            <w:top w:val="none" w:sz="0" w:space="0" w:color="auto"/>
            <w:left w:val="none" w:sz="0" w:space="0" w:color="auto"/>
            <w:bottom w:val="none" w:sz="0" w:space="0" w:color="auto"/>
            <w:right w:val="none" w:sz="0" w:space="0" w:color="auto"/>
          </w:divBdr>
        </w:div>
        <w:div w:id="119306447">
          <w:marLeft w:val="0"/>
          <w:marRight w:val="0"/>
          <w:marTop w:val="0"/>
          <w:marBottom w:val="101"/>
          <w:divBdr>
            <w:top w:val="none" w:sz="0" w:space="0" w:color="auto"/>
            <w:left w:val="none" w:sz="0" w:space="0" w:color="auto"/>
            <w:bottom w:val="none" w:sz="0" w:space="0" w:color="auto"/>
            <w:right w:val="none" w:sz="0" w:space="0" w:color="auto"/>
          </w:divBdr>
        </w:div>
        <w:div w:id="1230338152">
          <w:marLeft w:val="0"/>
          <w:marRight w:val="0"/>
          <w:marTop w:val="0"/>
          <w:marBottom w:val="101"/>
          <w:divBdr>
            <w:top w:val="none" w:sz="0" w:space="0" w:color="auto"/>
            <w:left w:val="none" w:sz="0" w:space="0" w:color="auto"/>
            <w:bottom w:val="none" w:sz="0" w:space="0" w:color="auto"/>
            <w:right w:val="none" w:sz="0" w:space="0" w:color="auto"/>
          </w:divBdr>
        </w:div>
        <w:div w:id="1768500222">
          <w:marLeft w:val="0"/>
          <w:marRight w:val="0"/>
          <w:marTop w:val="0"/>
          <w:marBottom w:val="101"/>
          <w:divBdr>
            <w:top w:val="none" w:sz="0" w:space="0" w:color="auto"/>
            <w:left w:val="none" w:sz="0" w:space="0" w:color="auto"/>
            <w:bottom w:val="none" w:sz="0" w:space="0" w:color="auto"/>
            <w:right w:val="none" w:sz="0" w:space="0" w:color="auto"/>
          </w:divBdr>
        </w:div>
        <w:div w:id="1270427864">
          <w:marLeft w:val="0"/>
          <w:marRight w:val="0"/>
          <w:marTop w:val="0"/>
          <w:marBottom w:val="101"/>
          <w:divBdr>
            <w:top w:val="none" w:sz="0" w:space="0" w:color="auto"/>
            <w:left w:val="none" w:sz="0" w:space="0" w:color="auto"/>
            <w:bottom w:val="none" w:sz="0" w:space="0" w:color="auto"/>
            <w:right w:val="none" w:sz="0" w:space="0" w:color="auto"/>
          </w:divBdr>
        </w:div>
        <w:div w:id="1448813535">
          <w:marLeft w:val="0"/>
          <w:marRight w:val="0"/>
          <w:marTop w:val="0"/>
          <w:marBottom w:val="101"/>
          <w:divBdr>
            <w:top w:val="none" w:sz="0" w:space="0" w:color="auto"/>
            <w:left w:val="none" w:sz="0" w:space="0" w:color="auto"/>
            <w:bottom w:val="none" w:sz="0" w:space="0" w:color="auto"/>
            <w:right w:val="none" w:sz="0" w:space="0" w:color="auto"/>
          </w:divBdr>
        </w:div>
        <w:div w:id="658922963">
          <w:marLeft w:val="0"/>
          <w:marRight w:val="0"/>
          <w:marTop w:val="0"/>
          <w:marBottom w:val="101"/>
          <w:divBdr>
            <w:top w:val="none" w:sz="0" w:space="0" w:color="auto"/>
            <w:left w:val="none" w:sz="0" w:space="0" w:color="auto"/>
            <w:bottom w:val="none" w:sz="0" w:space="0" w:color="auto"/>
            <w:right w:val="none" w:sz="0" w:space="0" w:color="auto"/>
          </w:divBdr>
        </w:div>
        <w:div w:id="466514915">
          <w:marLeft w:val="1008"/>
          <w:marRight w:val="0"/>
          <w:marTop w:val="0"/>
          <w:marBottom w:val="101"/>
          <w:divBdr>
            <w:top w:val="none" w:sz="0" w:space="0" w:color="auto"/>
            <w:left w:val="none" w:sz="0" w:space="0" w:color="auto"/>
            <w:bottom w:val="none" w:sz="0" w:space="0" w:color="auto"/>
            <w:right w:val="none" w:sz="0" w:space="0" w:color="auto"/>
          </w:divBdr>
        </w:div>
        <w:div w:id="91979695">
          <w:marLeft w:val="1008"/>
          <w:marRight w:val="0"/>
          <w:marTop w:val="0"/>
          <w:marBottom w:val="101"/>
          <w:divBdr>
            <w:top w:val="none" w:sz="0" w:space="0" w:color="auto"/>
            <w:left w:val="none" w:sz="0" w:space="0" w:color="auto"/>
            <w:bottom w:val="none" w:sz="0" w:space="0" w:color="auto"/>
            <w:right w:val="none" w:sz="0" w:space="0" w:color="auto"/>
          </w:divBdr>
        </w:div>
        <w:div w:id="2078506432">
          <w:marLeft w:val="1008"/>
          <w:marRight w:val="0"/>
          <w:marTop w:val="0"/>
          <w:marBottom w:val="101"/>
          <w:divBdr>
            <w:top w:val="none" w:sz="0" w:space="0" w:color="auto"/>
            <w:left w:val="none" w:sz="0" w:space="0" w:color="auto"/>
            <w:bottom w:val="none" w:sz="0" w:space="0" w:color="auto"/>
            <w:right w:val="none" w:sz="0" w:space="0" w:color="auto"/>
          </w:divBdr>
        </w:div>
        <w:div w:id="1271861411">
          <w:marLeft w:val="1008"/>
          <w:marRight w:val="0"/>
          <w:marTop w:val="0"/>
          <w:marBottom w:val="101"/>
          <w:divBdr>
            <w:top w:val="none" w:sz="0" w:space="0" w:color="auto"/>
            <w:left w:val="none" w:sz="0" w:space="0" w:color="auto"/>
            <w:bottom w:val="none" w:sz="0" w:space="0" w:color="auto"/>
            <w:right w:val="none" w:sz="0" w:space="0" w:color="auto"/>
          </w:divBdr>
        </w:div>
        <w:div w:id="985084865">
          <w:marLeft w:val="1008"/>
          <w:marRight w:val="0"/>
          <w:marTop w:val="0"/>
          <w:marBottom w:val="101"/>
          <w:divBdr>
            <w:top w:val="none" w:sz="0" w:space="0" w:color="auto"/>
            <w:left w:val="none" w:sz="0" w:space="0" w:color="auto"/>
            <w:bottom w:val="none" w:sz="0" w:space="0" w:color="auto"/>
            <w:right w:val="none" w:sz="0" w:space="0" w:color="auto"/>
          </w:divBdr>
        </w:div>
        <w:div w:id="52704252">
          <w:marLeft w:val="1008"/>
          <w:marRight w:val="0"/>
          <w:marTop w:val="0"/>
          <w:marBottom w:val="101"/>
          <w:divBdr>
            <w:top w:val="none" w:sz="0" w:space="0" w:color="auto"/>
            <w:left w:val="none" w:sz="0" w:space="0" w:color="auto"/>
            <w:bottom w:val="none" w:sz="0" w:space="0" w:color="auto"/>
            <w:right w:val="none" w:sz="0" w:space="0" w:color="auto"/>
          </w:divBdr>
        </w:div>
        <w:div w:id="1671257385">
          <w:marLeft w:val="1008"/>
          <w:marRight w:val="0"/>
          <w:marTop w:val="0"/>
          <w:marBottom w:val="101"/>
          <w:divBdr>
            <w:top w:val="none" w:sz="0" w:space="0" w:color="auto"/>
            <w:left w:val="none" w:sz="0" w:space="0" w:color="auto"/>
            <w:bottom w:val="none" w:sz="0" w:space="0" w:color="auto"/>
            <w:right w:val="none" w:sz="0" w:space="0" w:color="auto"/>
          </w:divBdr>
        </w:div>
        <w:div w:id="195511550">
          <w:marLeft w:val="1008"/>
          <w:marRight w:val="0"/>
          <w:marTop w:val="0"/>
          <w:marBottom w:val="101"/>
          <w:divBdr>
            <w:top w:val="none" w:sz="0" w:space="0" w:color="auto"/>
            <w:left w:val="none" w:sz="0" w:space="0" w:color="auto"/>
            <w:bottom w:val="none" w:sz="0" w:space="0" w:color="auto"/>
            <w:right w:val="none" w:sz="0" w:space="0" w:color="auto"/>
          </w:divBdr>
        </w:div>
        <w:div w:id="1834835430">
          <w:marLeft w:val="1008"/>
          <w:marRight w:val="0"/>
          <w:marTop w:val="0"/>
          <w:marBottom w:val="101"/>
          <w:divBdr>
            <w:top w:val="none" w:sz="0" w:space="0" w:color="auto"/>
            <w:left w:val="none" w:sz="0" w:space="0" w:color="auto"/>
            <w:bottom w:val="none" w:sz="0" w:space="0" w:color="auto"/>
            <w:right w:val="none" w:sz="0" w:space="0" w:color="auto"/>
          </w:divBdr>
        </w:div>
        <w:div w:id="1551918495">
          <w:marLeft w:val="1008"/>
          <w:marRight w:val="0"/>
          <w:marTop w:val="0"/>
          <w:marBottom w:val="101"/>
          <w:divBdr>
            <w:top w:val="none" w:sz="0" w:space="0" w:color="auto"/>
            <w:left w:val="none" w:sz="0" w:space="0" w:color="auto"/>
            <w:bottom w:val="none" w:sz="0" w:space="0" w:color="auto"/>
            <w:right w:val="none" w:sz="0" w:space="0" w:color="auto"/>
          </w:divBdr>
        </w:div>
        <w:div w:id="660621205">
          <w:marLeft w:val="1008"/>
          <w:marRight w:val="0"/>
          <w:marTop w:val="0"/>
          <w:marBottom w:val="101"/>
          <w:divBdr>
            <w:top w:val="none" w:sz="0" w:space="0" w:color="auto"/>
            <w:left w:val="none" w:sz="0" w:space="0" w:color="auto"/>
            <w:bottom w:val="none" w:sz="0" w:space="0" w:color="auto"/>
            <w:right w:val="none" w:sz="0" w:space="0" w:color="auto"/>
          </w:divBdr>
        </w:div>
        <w:div w:id="1269898571">
          <w:marLeft w:val="1008"/>
          <w:marRight w:val="0"/>
          <w:marTop w:val="0"/>
          <w:marBottom w:val="101"/>
          <w:divBdr>
            <w:top w:val="none" w:sz="0" w:space="0" w:color="auto"/>
            <w:left w:val="none" w:sz="0" w:space="0" w:color="auto"/>
            <w:bottom w:val="none" w:sz="0" w:space="0" w:color="auto"/>
            <w:right w:val="none" w:sz="0" w:space="0" w:color="auto"/>
          </w:divBdr>
        </w:div>
        <w:div w:id="1461220090">
          <w:marLeft w:val="1008"/>
          <w:marRight w:val="0"/>
          <w:marTop w:val="0"/>
          <w:marBottom w:val="101"/>
          <w:divBdr>
            <w:top w:val="none" w:sz="0" w:space="0" w:color="auto"/>
            <w:left w:val="none" w:sz="0" w:space="0" w:color="auto"/>
            <w:bottom w:val="none" w:sz="0" w:space="0" w:color="auto"/>
            <w:right w:val="none" w:sz="0" w:space="0" w:color="auto"/>
          </w:divBdr>
        </w:div>
        <w:div w:id="274137291">
          <w:marLeft w:val="0"/>
          <w:marRight w:val="0"/>
          <w:marTop w:val="0"/>
          <w:marBottom w:val="101"/>
          <w:divBdr>
            <w:top w:val="none" w:sz="0" w:space="0" w:color="auto"/>
            <w:left w:val="none" w:sz="0" w:space="0" w:color="auto"/>
            <w:bottom w:val="none" w:sz="0" w:space="0" w:color="auto"/>
            <w:right w:val="none" w:sz="0" w:space="0" w:color="auto"/>
          </w:divBdr>
        </w:div>
        <w:div w:id="18554565">
          <w:marLeft w:val="0"/>
          <w:marRight w:val="0"/>
          <w:marTop w:val="0"/>
          <w:marBottom w:val="101"/>
          <w:divBdr>
            <w:top w:val="none" w:sz="0" w:space="0" w:color="auto"/>
            <w:left w:val="none" w:sz="0" w:space="0" w:color="auto"/>
            <w:bottom w:val="none" w:sz="0" w:space="0" w:color="auto"/>
            <w:right w:val="none" w:sz="0" w:space="0" w:color="auto"/>
          </w:divBdr>
        </w:div>
        <w:div w:id="1809475485">
          <w:marLeft w:val="0"/>
          <w:marRight w:val="0"/>
          <w:marTop w:val="0"/>
          <w:marBottom w:val="101"/>
          <w:divBdr>
            <w:top w:val="none" w:sz="0" w:space="0" w:color="auto"/>
            <w:left w:val="none" w:sz="0" w:space="0" w:color="auto"/>
            <w:bottom w:val="none" w:sz="0" w:space="0" w:color="auto"/>
            <w:right w:val="none" w:sz="0" w:space="0" w:color="auto"/>
          </w:divBdr>
        </w:div>
        <w:div w:id="376859919">
          <w:marLeft w:val="0"/>
          <w:marRight w:val="0"/>
          <w:marTop w:val="0"/>
          <w:marBottom w:val="101"/>
          <w:divBdr>
            <w:top w:val="none" w:sz="0" w:space="0" w:color="auto"/>
            <w:left w:val="none" w:sz="0" w:space="0" w:color="auto"/>
            <w:bottom w:val="none" w:sz="0" w:space="0" w:color="auto"/>
            <w:right w:val="none" w:sz="0" w:space="0" w:color="auto"/>
          </w:divBdr>
        </w:div>
        <w:div w:id="2132747413">
          <w:marLeft w:val="0"/>
          <w:marRight w:val="0"/>
          <w:marTop w:val="0"/>
          <w:marBottom w:val="101"/>
          <w:divBdr>
            <w:top w:val="none" w:sz="0" w:space="0" w:color="auto"/>
            <w:left w:val="none" w:sz="0" w:space="0" w:color="auto"/>
            <w:bottom w:val="none" w:sz="0" w:space="0" w:color="auto"/>
            <w:right w:val="none" w:sz="0" w:space="0" w:color="auto"/>
          </w:divBdr>
        </w:div>
        <w:div w:id="1776437293">
          <w:marLeft w:val="0"/>
          <w:marRight w:val="0"/>
          <w:marTop w:val="0"/>
          <w:marBottom w:val="101"/>
          <w:divBdr>
            <w:top w:val="none" w:sz="0" w:space="0" w:color="auto"/>
            <w:left w:val="none" w:sz="0" w:space="0" w:color="auto"/>
            <w:bottom w:val="none" w:sz="0" w:space="0" w:color="auto"/>
            <w:right w:val="none" w:sz="0" w:space="0" w:color="auto"/>
          </w:divBdr>
        </w:div>
        <w:div w:id="2021471902">
          <w:marLeft w:val="1008"/>
          <w:marRight w:val="0"/>
          <w:marTop w:val="0"/>
          <w:marBottom w:val="101"/>
          <w:divBdr>
            <w:top w:val="none" w:sz="0" w:space="0" w:color="auto"/>
            <w:left w:val="none" w:sz="0" w:space="0" w:color="auto"/>
            <w:bottom w:val="none" w:sz="0" w:space="0" w:color="auto"/>
            <w:right w:val="none" w:sz="0" w:space="0" w:color="auto"/>
          </w:divBdr>
        </w:div>
        <w:div w:id="1468938740">
          <w:marLeft w:val="1008"/>
          <w:marRight w:val="0"/>
          <w:marTop w:val="0"/>
          <w:marBottom w:val="101"/>
          <w:divBdr>
            <w:top w:val="none" w:sz="0" w:space="0" w:color="auto"/>
            <w:left w:val="none" w:sz="0" w:space="0" w:color="auto"/>
            <w:bottom w:val="none" w:sz="0" w:space="0" w:color="auto"/>
            <w:right w:val="none" w:sz="0" w:space="0" w:color="auto"/>
          </w:divBdr>
        </w:div>
        <w:div w:id="1698963648">
          <w:marLeft w:val="1008"/>
          <w:marRight w:val="0"/>
          <w:marTop w:val="0"/>
          <w:marBottom w:val="101"/>
          <w:divBdr>
            <w:top w:val="none" w:sz="0" w:space="0" w:color="auto"/>
            <w:left w:val="none" w:sz="0" w:space="0" w:color="auto"/>
            <w:bottom w:val="none" w:sz="0" w:space="0" w:color="auto"/>
            <w:right w:val="none" w:sz="0" w:space="0" w:color="auto"/>
          </w:divBdr>
        </w:div>
        <w:div w:id="1905294017">
          <w:marLeft w:val="0"/>
          <w:marRight w:val="0"/>
          <w:marTop w:val="0"/>
          <w:marBottom w:val="101"/>
          <w:divBdr>
            <w:top w:val="none" w:sz="0" w:space="0" w:color="auto"/>
            <w:left w:val="none" w:sz="0" w:space="0" w:color="auto"/>
            <w:bottom w:val="none" w:sz="0" w:space="0" w:color="auto"/>
            <w:right w:val="none" w:sz="0" w:space="0" w:color="auto"/>
          </w:divBdr>
        </w:div>
        <w:div w:id="1762024702">
          <w:marLeft w:val="0"/>
          <w:marRight w:val="0"/>
          <w:marTop w:val="0"/>
          <w:marBottom w:val="101"/>
          <w:divBdr>
            <w:top w:val="none" w:sz="0" w:space="0" w:color="auto"/>
            <w:left w:val="none" w:sz="0" w:space="0" w:color="auto"/>
            <w:bottom w:val="none" w:sz="0" w:space="0" w:color="auto"/>
            <w:right w:val="none" w:sz="0" w:space="0" w:color="auto"/>
          </w:divBdr>
        </w:div>
        <w:div w:id="782774600">
          <w:marLeft w:val="0"/>
          <w:marRight w:val="0"/>
          <w:marTop w:val="0"/>
          <w:marBottom w:val="101"/>
          <w:divBdr>
            <w:top w:val="none" w:sz="0" w:space="0" w:color="auto"/>
            <w:left w:val="none" w:sz="0" w:space="0" w:color="auto"/>
            <w:bottom w:val="none" w:sz="0" w:space="0" w:color="auto"/>
            <w:right w:val="none" w:sz="0" w:space="0" w:color="auto"/>
          </w:divBdr>
        </w:div>
        <w:div w:id="883716334">
          <w:marLeft w:val="0"/>
          <w:marRight w:val="0"/>
          <w:marTop w:val="0"/>
          <w:marBottom w:val="101"/>
          <w:divBdr>
            <w:top w:val="none" w:sz="0" w:space="0" w:color="auto"/>
            <w:left w:val="none" w:sz="0" w:space="0" w:color="auto"/>
            <w:bottom w:val="none" w:sz="0" w:space="0" w:color="auto"/>
            <w:right w:val="none" w:sz="0" w:space="0" w:color="auto"/>
          </w:divBdr>
        </w:div>
        <w:div w:id="102311484">
          <w:marLeft w:val="0"/>
          <w:marRight w:val="0"/>
          <w:marTop w:val="0"/>
          <w:marBottom w:val="101"/>
          <w:divBdr>
            <w:top w:val="none" w:sz="0" w:space="0" w:color="auto"/>
            <w:left w:val="none" w:sz="0" w:space="0" w:color="auto"/>
            <w:bottom w:val="none" w:sz="0" w:space="0" w:color="auto"/>
            <w:right w:val="none" w:sz="0" w:space="0" w:color="auto"/>
          </w:divBdr>
        </w:div>
        <w:div w:id="1280181653">
          <w:marLeft w:val="0"/>
          <w:marRight w:val="0"/>
          <w:marTop w:val="0"/>
          <w:marBottom w:val="101"/>
          <w:divBdr>
            <w:top w:val="none" w:sz="0" w:space="0" w:color="auto"/>
            <w:left w:val="none" w:sz="0" w:space="0" w:color="auto"/>
            <w:bottom w:val="none" w:sz="0" w:space="0" w:color="auto"/>
            <w:right w:val="none" w:sz="0" w:space="0" w:color="auto"/>
          </w:divBdr>
        </w:div>
        <w:div w:id="766269279">
          <w:marLeft w:val="0"/>
          <w:marRight w:val="0"/>
          <w:marTop w:val="0"/>
          <w:marBottom w:val="101"/>
          <w:divBdr>
            <w:top w:val="none" w:sz="0" w:space="0" w:color="auto"/>
            <w:left w:val="none" w:sz="0" w:space="0" w:color="auto"/>
            <w:bottom w:val="none" w:sz="0" w:space="0" w:color="auto"/>
            <w:right w:val="none" w:sz="0" w:space="0" w:color="auto"/>
          </w:divBdr>
        </w:div>
        <w:div w:id="1893883522">
          <w:marLeft w:val="0"/>
          <w:marRight w:val="0"/>
          <w:marTop w:val="0"/>
          <w:marBottom w:val="101"/>
          <w:divBdr>
            <w:top w:val="none" w:sz="0" w:space="0" w:color="auto"/>
            <w:left w:val="none" w:sz="0" w:space="0" w:color="auto"/>
            <w:bottom w:val="none" w:sz="0" w:space="0" w:color="auto"/>
            <w:right w:val="none" w:sz="0" w:space="0" w:color="auto"/>
          </w:divBdr>
        </w:div>
        <w:div w:id="1021127275">
          <w:marLeft w:val="1008"/>
          <w:marRight w:val="0"/>
          <w:marTop w:val="0"/>
          <w:marBottom w:val="101"/>
          <w:divBdr>
            <w:top w:val="none" w:sz="0" w:space="0" w:color="auto"/>
            <w:left w:val="none" w:sz="0" w:space="0" w:color="auto"/>
            <w:bottom w:val="none" w:sz="0" w:space="0" w:color="auto"/>
            <w:right w:val="none" w:sz="0" w:space="0" w:color="auto"/>
          </w:divBdr>
        </w:div>
        <w:div w:id="1899896054">
          <w:marLeft w:val="1008"/>
          <w:marRight w:val="0"/>
          <w:marTop w:val="0"/>
          <w:marBottom w:val="101"/>
          <w:divBdr>
            <w:top w:val="none" w:sz="0" w:space="0" w:color="auto"/>
            <w:left w:val="none" w:sz="0" w:space="0" w:color="auto"/>
            <w:bottom w:val="none" w:sz="0" w:space="0" w:color="auto"/>
            <w:right w:val="none" w:sz="0" w:space="0" w:color="auto"/>
          </w:divBdr>
        </w:div>
        <w:div w:id="463891266">
          <w:marLeft w:val="1008"/>
          <w:marRight w:val="0"/>
          <w:marTop w:val="0"/>
          <w:marBottom w:val="101"/>
          <w:divBdr>
            <w:top w:val="none" w:sz="0" w:space="0" w:color="auto"/>
            <w:left w:val="none" w:sz="0" w:space="0" w:color="auto"/>
            <w:bottom w:val="none" w:sz="0" w:space="0" w:color="auto"/>
            <w:right w:val="none" w:sz="0" w:space="0" w:color="auto"/>
          </w:divBdr>
        </w:div>
        <w:div w:id="1894081140">
          <w:marLeft w:val="1008"/>
          <w:marRight w:val="0"/>
          <w:marTop w:val="0"/>
          <w:marBottom w:val="101"/>
          <w:divBdr>
            <w:top w:val="none" w:sz="0" w:space="0" w:color="auto"/>
            <w:left w:val="none" w:sz="0" w:space="0" w:color="auto"/>
            <w:bottom w:val="none" w:sz="0" w:space="0" w:color="auto"/>
            <w:right w:val="none" w:sz="0" w:space="0" w:color="auto"/>
          </w:divBdr>
        </w:div>
        <w:div w:id="483593919">
          <w:marLeft w:val="1008"/>
          <w:marRight w:val="0"/>
          <w:marTop w:val="0"/>
          <w:marBottom w:val="101"/>
          <w:divBdr>
            <w:top w:val="none" w:sz="0" w:space="0" w:color="auto"/>
            <w:left w:val="none" w:sz="0" w:space="0" w:color="auto"/>
            <w:bottom w:val="none" w:sz="0" w:space="0" w:color="auto"/>
            <w:right w:val="none" w:sz="0" w:space="0" w:color="auto"/>
          </w:divBdr>
        </w:div>
        <w:div w:id="790322811">
          <w:marLeft w:val="1008"/>
          <w:marRight w:val="0"/>
          <w:marTop w:val="0"/>
          <w:marBottom w:val="101"/>
          <w:divBdr>
            <w:top w:val="none" w:sz="0" w:space="0" w:color="auto"/>
            <w:left w:val="none" w:sz="0" w:space="0" w:color="auto"/>
            <w:bottom w:val="none" w:sz="0" w:space="0" w:color="auto"/>
            <w:right w:val="none" w:sz="0" w:space="0" w:color="auto"/>
          </w:divBdr>
        </w:div>
        <w:div w:id="725690105">
          <w:marLeft w:val="1008"/>
          <w:marRight w:val="0"/>
          <w:marTop w:val="0"/>
          <w:marBottom w:val="101"/>
          <w:divBdr>
            <w:top w:val="none" w:sz="0" w:space="0" w:color="auto"/>
            <w:left w:val="none" w:sz="0" w:space="0" w:color="auto"/>
            <w:bottom w:val="none" w:sz="0" w:space="0" w:color="auto"/>
            <w:right w:val="none" w:sz="0" w:space="0" w:color="auto"/>
          </w:divBdr>
        </w:div>
        <w:div w:id="933317471">
          <w:marLeft w:val="0"/>
          <w:marRight w:val="0"/>
          <w:marTop w:val="0"/>
          <w:marBottom w:val="101"/>
          <w:divBdr>
            <w:top w:val="none" w:sz="0" w:space="0" w:color="auto"/>
            <w:left w:val="none" w:sz="0" w:space="0" w:color="auto"/>
            <w:bottom w:val="none" w:sz="0" w:space="0" w:color="auto"/>
            <w:right w:val="none" w:sz="0" w:space="0" w:color="auto"/>
          </w:divBdr>
        </w:div>
        <w:div w:id="622686725">
          <w:marLeft w:val="1008"/>
          <w:marRight w:val="0"/>
          <w:marTop w:val="0"/>
          <w:marBottom w:val="101"/>
          <w:divBdr>
            <w:top w:val="none" w:sz="0" w:space="0" w:color="auto"/>
            <w:left w:val="none" w:sz="0" w:space="0" w:color="auto"/>
            <w:bottom w:val="none" w:sz="0" w:space="0" w:color="auto"/>
            <w:right w:val="none" w:sz="0" w:space="0" w:color="auto"/>
          </w:divBdr>
        </w:div>
        <w:div w:id="1107697265">
          <w:marLeft w:val="1008"/>
          <w:marRight w:val="0"/>
          <w:marTop w:val="0"/>
          <w:marBottom w:val="101"/>
          <w:divBdr>
            <w:top w:val="none" w:sz="0" w:space="0" w:color="auto"/>
            <w:left w:val="none" w:sz="0" w:space="0" w:color="auto"/>
            <w:bottom w:val="none" w:sz="0" w:space="0" w:color="auto"/>
            <w:right w:val="none" w:sz="0" w:space="0" w:color="auto"/>
          </w:divBdr>
        </w:div>
        <w:div w:id="1593464085">
          <w:marLeft w:val="0"/>
          <w:marRight w:val="0"/>
          <w:marTop w:val="0"/>
          <w:marBottom w:val="101"/>
          <w:divBdr>
            <w:top w:val="none" w:sz="0" w:space="0" w:color="auto"/>
            <w:left w:val="none" w:sz="0" w:space="0" w:color="auto"/>
            <w:bottom w:val="none" w:sz="0" w:space="0" w:color="auto"/>
            <w:right w:val="none" w:sz="0" w:space="0" w:color="auto"/>
          </w:divBdr>
        </w:div>
        <w:div w:id="685443480">
          <w:marLeft w:val="0"/>
          <w:marRight w:val="0"/>
          <w:marTop w:val="0"/>
          <w:marBottom w:val="101"/>
          <w:divBdr>
            <w:top w:val="none" w:sz="0" w:space="0" w:color="auto"/>
            <w:left w:val="none" w:sz="0" w:space="0" w:color="auto"/>
            <w:bottom w:val="none" w:sz="0" w:space="0" w:color="auto"/>
            <w:right w:val="none" w:sz="0" w:space="0" w:color="auto"/>
          </w:divBdr>
        </w:div>
        <w:div w:id="588272854">
          <w:marLeft w:val="0"/>
          <w:marRight w:val="0"/>
          <w:marTop w:val="0"/>
          <w:marBottom w:val="101"/>
          <w:divBdr>
            <w:top w:val="none" w:sz="0" w:space="0" w:color="auto"/>
            <w:left w:val="none" w:sz="0" w:space="0" w:color="auto"/>
            <w:bottom w:val="none" w:sz="0" w:space="0" w:color="auto"/>
            <w:right w:val="none" w:sz="0" w:space="0" w:color="auto"/>
          </w:divBdr>
        </w:div>
        <w:div w:id="710036264">
          <w:marLeft w:val="1008"/>
          <w:marRight w:val="0"/>
          <w:marTop w:val="0"/>
          <w:marBottom w:val="101"/>
          <w:divBdr>
            <w:top w:val="none" w:sz="0" w:space="0" w:color="auto"/>
            <w:left w:val="none" w:sz="0" w:space="0" w:color="auto"/>
            <w:bottom w:val="none" w:sz="0" w:space="0" w:color="auto"/>
            <w:right w:val="none" w:sz="0" w:space="0" w:color="auto"/>
          </w:divBdr>
        </w:div>
        <w:div w:id="1697342159">
          <w:marLeft w:val="1008"/>
          <w:marRight w:val="0"/>
          <w:marTop w:val="0"/>
          <w:marBottom w:val="101"/>
          <w:divBdr>
            <w:top w:val="none" w:sz="0" w:space="0" w:color="auto"/>
            <w:left w:val="none" w:sz="0" w:space="0" w:color="auto"/>
            <w:bottom w:val="none" w:sz="0" w:space="0" w:color="auto"/>
            <w:right w:val="none" w:sz="0" w:space="0" w:color="auto"/>
          </w:divBdr>
        </w:div>
        <w:div w:id="919410467">
          <w:marLeft w:val="0"/>
          <w:marRight w:val="0"/>
          <w:marTop w:val="0"/>
          <w:marBottom w:val="101"/>
          <w:divBdr>
            <w:top w:val="none" w:sz="0" w:space="0" w:color="auto"/>
            <w:left w:val="none" w:sz="0" w:space="0" w:color="auto"/>
            <w:bottom w:val="none" w:sz="0" w:space="0" w:color="auto"/>
            <w:right w:val="none" w:sz="0" w:space="0" w:color="auto"/>
          </w:divBdr>
        </w:div>
        <w:div w:id="788360048">
          <w:marLeft w:val="1008"/>
          <w:marRight w:val="0"/>
          <w:marTop w:val="0"/>
          <w:marBottom w:val="101"/>
          <w:divBdr>
            <w:top w:val="none" w:sz="0" w:space="0" w:color="auto"/>
            <w:left w:val="none" w:sz="0" w:space="0" w:color="auto"/>
            <w:bottom w:val="none" w:sz="0" w:space="0" w:color="auto"/>
            <w:right w:val="none" w:sz="0" w:space="0" w:color="auto"/>
          </w:divBdr>
        </w:div>
        <w:div w:id="1636986313">
          <w:marLeft w:val="1008"/>
          <w:marRight w:val="0"/>
          <w:marTop w:val="0"/>
          <w:marBottom w:val="101"/>
          <w:divBdr>
            <w:top w:val="none" w:sz="0" w:space="0" w:color="auto"/>
            <w:left w:val="none" w:sz="0" w:space="0" w:color="auto"/>
            <w:bottom w:val="none" w:sz="0" w:space="0" w:color="auto"/>
            <w:right w:val="none" w:sz="0" w:space="0" w:color="auto"/>
          </w:divBdr>
        </w:div>
        <w:div w:id="1609922022">
          <w:marLeft w:val="1008"/>
          <w:marRight w:val="0"/>
          <w:marTop w:val="0"/>
          <w:marBottom w:val="101"/>
          <w:divBdr>
            <w:top w:val="none" w:sz="0" w:space="0" w:color="auto"/>
            <w:left w:val="none" w:sz="0" w:space="0" w:color="auto"/>
            <w:bottom w:val="none" w:sz="0" w:space="0" w:color="auto"/>
            <w:right w:val="none" w:sz="0" w:space="0" w:color="auto"/>
          </w:divBdr>
        </w:div>
        <w:div w:id="459038077">
          <w:marLeft w:val="1008"/>
          <w:marRight w:val="0"/>
          <w:marTop w:val="0"/>
          <w:marBottom w:val="101"/>
          <w:divBdr>
            <w:top w:val="none" w:sz="0" w:space="0" w:color="auto"/>
            <w:left w:val="none" w:sz="0" w:space="0" w:color="auto"/>
            <w:bottom w:val="none" w:sz="0" w:space="0" w:color="auto"/>
            <w:right w:val="none" w:sz="0" w:space="0" w:color="auto"/>
          </w:divBdr>
        </w:div>
        <w:div w:id="687025945">
          <w:marLeft w:val="0"/>
          <w:marRight w:val="0"/>
          <w:marTop w:val="0"/>
          <w:marBottom w:val="101"/>
          <w:divBdr>
            <w:top w:val="none" w:sz="0" w:space="0" w:color="auto"/>
            <w:left w:val="none" w:sz="0" w:space="0" w:color="auto"/>
            <w:bottom w:val="none" w:sz="0" w:space="0" w:color="auto"/>
            <w:right w:val="none" w:sz="0" w:space="0" w:color="auto"/>
          </w:divBdr>
        </w:div>
        <w:div w:id="1686707700">
          <w:marLeft w:val="0"/>
          <w:marRight w:val="0"/>
          <w:marTop w:val="0"/>
          <w:marBottom w:val="86"/>
          <w:divBdr>
            <w:top w:val="none" w:sz="0" w:space="0" w:color="auto"/>
            <w:left w:val="none" w:sz="0" w:space="0" w:color="auto"/>
            <w:bottom w:val="none" w:sz="0" w:space="0" w:color="auto"/>
            <w:right w:val="none" w:sz="0" w:space="0" w:color="auto"/>
          </w:divBdr>
        </w:div>
        <w:div w:id="654190506">
          <w:marLeft w:val="0"/>
          <w:marRight w:val="0"/>
          <w:marTop w:val="0"/>
          <w:marBottom w:val="86"/>
          <w:divBdr>
            <w:top w:val="none" w:sz="0" w:space="0" w:color="auto"/>
            <w:left w:val="none" w:sz="0" w:space="0" w:color="auto"/>
            <w:bottom w:val="none" w:sz="0" w:space="0" w:color="auto"/>
            <w:right w:val="none" w:sz="0" w:space="0" w:color="auto"/>
          </w:divBdr>
        </w:div>
        <w:div w:id="1211117096">
          <w:marLeft w:val="1008"/>
          <w:marRight w:val="0"/>
          <w:marTop w:val="0"/>
          <w:marBottom w:val="86"/>
          <w:divBdr>
            <w:top w:val="none" w:sz="0" w:space="0" w:color="auto"/>
            <w:left w:val="none" w:sz="0" w:space="0" w:color="auto"/>
            <w:bottom w:val="none" w:sz="0" w:space="0" w:color="auto"/>
            <w:right w:val="none" w:sz="0" w:space="0" w:color="auto"/>
          </w:divBdr>
        </w:div>
        <w:div w:id="1420980891">
          <w:marLeft w:val="1008"/>
          <w:marRight w:val="0"/>
          <w:marTop w:val="0"/>
          <w:marBottom w:val="86"/>
          <w:divBdr>
            <w:top w:val="none" w:sz="0" w:space="0" w:color="auto"/>
            <w:left w:val="none" w:sz="0" w:space="0" w:color="auto"/>
            <w:bottom w:val="none" w:sz="0" w:space="0" w:color="auto"/>
            <w:right w:val="none" w:sz="0" w:space="0" w:color="auto"/>
          </w:divBdr>
        </w:div>
        <w:div w:id="1487890436">
          <w:marLeft w:val="0"/>
          <w:marRight w:val="0"/>
          <w:marTop w:val="0"/>
          <w:marBottom w:val="86"/>
          <w:divBdr>
            <w:top w:val="none" w:sz="0" w:space="0" w:color="auto"/>
            <w:left w:val="none" w:sz="0" w:space="0" w:color="auto"/>
            <w:bottom w:val="none" w:sz="0" w:space="0" w:color="auto"/>
            <w:right w:val="none" w:sz="0" w:space="0" w:color="auto"/>
          </w:divBdr>
        </w:div>
        <w:div w:id="345405992">
          <w:marLeft w:val="0"/>
          <w:marRight w:val="0"/>
          <w:marTop w:val="0"/>
          <w:marBottom w:val="86"/>
          <w:divBdr>
            <w:top w:val="none" w:sz="0" w:space="0" w:color="auto"/>
            <w:left w:val="none" w:sz="0" w:space="0" w:color="auto"/>
            <w:bottom w:val="none" w:sz="0" w:space="0" w:color="auto"/>
            <w:right w:val="none" w:sz="0" w:space="0" w:color="auto"/>
          </w:divBdr>
        </w:div>
        <w:div w:id="1810972265">
          <w:marLeft w:val="0"/>
          <w:marRight w:val="0"/>
          <w:marTop w:val="0"/>
          <w:marBottom w:val="86"/>
          <w:divBdr>
            <w:top w:val="none" w:sz="0" w:space="0" w:color="auto"/>
            <w:left w:val="none" w:sz="0" w:space="0" w:color="auto"/>
            <w:bottom w:val="none" w:sz="0" w:space="0" w:color="auto"/>
            <w:right w:val="none" w:sz="0" w:space="0" w:color="auto"/>
          </w:divBdr>
        </w:div>
        <w:div w:id="1853258816">
          <w:marLeft w:val="0"/>
          <w:marRight w:val="0"/>
          <w:marTop w:val="0"/>
          <w:marBottom w:val="86"/>
          <w:divBdr>
            <w:top w:val="none" w:sz="0" w:space="0" w:color="auto"/>
            <w:left w:val="none" w:sz="0" w:space="0" w:color="auto"/>
            <w:bottom w:val="none" w:sz="0" w:space="0" w:color="auto"/>
            <w:right w:val="none" w:sz="0" w:space="0" w:color="auto"/>
          </w:divBdr>
        </w:div>
        <w:div w:id="1044644201">
          <w:marLeft w:val="0"/>
          <w:marRight w:val="0"/>
          <w:marTop w:val="0"/>
          <w:marBottom w:val="86"/>
          <w:divBdr>
            <w:top w:val="none" w:sz="0" w:space="0" w:color="auto"/>
            <w:left w:val="none" w:sz="0" w:space="0" w:color="auto"/>
            <w:bottom w:val="none" w:sz="0" w:space="0" w:color="auto"/>
            <w:right w:val="none" w:sz="0" w:space="0" w:color="auto"/>
          </w:divBdr>
        </w:div>
        <w:div w:id="555891961">
          <w:marLeft w:val="0"/>
          <w:marRight w:val="0"/>
          <w:marTop w:val="0"/>
          <w:marBottom w:val="86"/>
          <w:divBdr>
            <w:top w:val="none" w:sz="0" w:space="0" w:color="auto"/>
            <w:left w:val="none" w:sz="0" w:space="0" w:color="auto"/>
            <w:bottom w:val="none" w:sz="0" w:space="0" w:color="auto"/>
            <w:right w:val="none" w:sz="0" w:space="0" w:color="auto"/>
          </w:divBdr>
        </w:div>
        <w:div w:id="628439462">
          <w:marLeft w:val="0"/>
          <w:marRight w:val="0"/>
          <w:marTop w:val="0"/>
          <w:marBottom w:val="86"/>
          <w:divBdr>
            <w:top w:val="none" w:sz="0" w:space="0" w:color="auto"/>
            <w:left w:val="none" w:sz="0" w:space="0" w:color="auto"/>
            <w:bottom w:val="none" w:sz="0" w:space="0" w:color="auto"/>
            <w:right w:val="none" w:sz="0" w:space="0" w:color="auto"/>
          </w:divBdr>
        </w:div>
        <w:div w:id="460999263">
          <w:marLeft w:val="0"/>
          <w:marRight w:val="0"/>
          <w:marTop w:val="0"/>
          <w:marBottom w:val="86"/>
          <w:divBdr>
            <w:top w:val="none" w:sz="0" w:space="0" w:color="auto"/>
            <w:left w:val="none" w:sz="0" w:space="0" w:color="auto"/>
            <w:bottom w:val="none" w:sz="0" w:space="0" w:color="auto"/>
            <w:right w:val="none" w:sz="0" w:space="0" w:color="auto"/>
          </w:divBdr>
        </w:div>
        <w:div w:id="1112474104">
          <w:marLeft w:val="0"/>
          <w:marRight w:val="0"/>
          <w:marTop w:val="0"/>
          <w:marBottom w:val="86"/>
          <w:divBdr>
            <w:top w:val="none" w:sz="0" w:space="0" w:color="auto"/>
            <w:left w:val="none" w:sz="0" w:space="0" w:color="auto"/>
            <w:bottom w:val="none" w:sz="0" w:space="0" w:color="auto"/>
            <w:right w:val="none" w:sz="0" w:space="0" w:color="auto"/>
          </w:divBdr>
        </w:div>
        <w:div w:id="2147352753">
          <w:marLeft w:val="0"/>
          <w:marRight w:val="0"/>
          <w:marTop w:val="0"/>
          <w:marBottom w:val="86"/>
          <w:divBdr>
            <w:top w:val="none" w:sz="0" w:space="0" w:color="auto"/>
            <w:left w:val="none" w:sz="0" w:space="0" w:color="auto"/>
            <w:bottom w:val="none" w:sz="0" w:space="0" w:color="auto"/>
            <w:right w:val="none" w:sz="0" w:space="0" w:color="auto"/>
          </w:divBdr>
        </w:div>
        <w:div w:id="220949536">
          <w:marLeft w:val="0"/>
          <w:marRight w:val="0"/>
          <w:marTop w:val="0"/>
          <w:marBottom w:val="86"/>
          <w:divBdr>
            <w:top w:val="none" w:sz="0" w:space="0" w:color="auto"/>
            <w:left w:val="none" w:sz="0" w:space="0" w:color="auto"/>
            <w:bottom w:val="none" w:sz="0" w:space="0" w:color="auto"/>
            <w:right w:val="none" w:sz="0" w:space="0" w:color="auto"/>
          </w:divBdr>
        </w:div>
        <w:div w:id="646512793">
          <w:marLeft w:val="0"/>
          <w:marRight w:val="0"/>
          <w:marTop w:val="0"/>
          <w:marBottom w:val="86"/>
          <w:divBdr>
            <w:top w:val="none" w:sz="0" w:space="0" w:color="auto"/>
            <w:left w:val="none" w:sz="0" w:space="0" w:color="auto"/>
            <w:bottom w:val="none" w:sz="0" w:space="0" w:color="auto"/>
            <w:right w:val="none" w:sz="0" w:space="0" w:color="auto"/>
          </w:divBdr>
        </w:div>
        <w:div w:id="2087995179">
          <w:marLeft w:val="0"/>
          <w:marRight w:val="0"/>
          <w:marTop w:val="0"/>
          <w:marBottom w:val="86"/>
          <w:divBdr>
            <w:top w:val="none" w:sz="0" w:space="0" w:color="auto"/>
            <w:left w:val="none" w:sz="0" w:space="0" w:color="auto"/>
            <w:bottom w:val="none" w:sz="0" w:space="0" w:color="auto"/>
            <w:right w:val="none" w:sz="0" w:space="0" w:color="auto"/>
          </w:divBdr>
        </w:div>
        <w:div w:id="1376194342">
          <w:marLeft w:val="0"/>
          <w:marRight w:val="0"/>
          <w:marTop w:val="0"/>
          <w:marBottom w:val="86"/>
          <w:divBdr>
            <w:top w:val="none" w:sz="0" w:space="0" w:color="auto"/>
            <w:left w:val="none" w:sz="0" w:space="0" w:color="auto"/>
            <w:bottom w:val="none" w:sz="0" w:space="0" w:color="auto"/>
            <w:right w:val="none" w:sz="0" w:space="0" w:color="auto"/>
          </w:divBdr>
        </w:div>
        <w:div w:id="1133328223">
          <w:marLeft w:val="0"/>
          <w:marRight w:val="0"/>
          <w:marTop w:val="0"/>
          <w:marBottom w:val="86"/>
          <w:divBdr>
            <w:top w:val="none" w:sz="0" w:space="0" w:color="auto"/>
            <w:left w:val="none" w:sz="0" w:space="0" w:color="auto"/>
            <w:bottom w:val="none" w:sz="0" w:space="0" w:color="auto"/>
            <w:right w:val="none" w:sz="0" w:space="0" w:color="auto"/>
          </w:divBdr>
        </w:div>
        <w:div w:id="1190264904">
          <w:marLeft w:val="0"/>
          <w:marRight w:val="0"/>
          <w:marTop w:val="0"/>
          <w:marBottom w:val="86"/>
          <w:divBdr>
            <w:top w:val="none" w:sz="0" w:space="0" w:color="auto"/>
            <w:left w:val="none" w:sz="0" w:space="0" w:color="auto"/>
            <w:bottom w:val="none" w:sz="0" w:space="0" w:color="auto"/>
            <w:right w:val="none" w:sz="0" w:space="0" w:color="auto"/>
          </w:divBdr>
        </w:div>
        <w:div w:id="1481776330">
          <w:marLeft w:val="0"/>
          <w:marRight w:val="0"/>
          <w:marTop w:val="0"/>
          <w:marBottom w:val="86"/>
          <w:divBdr>
            <w:top w:val="none" w:sz="0" w:space="0" w:color="auto"/>
            <w:left w:val="none" w:sz="0" w:space="0" w:color="auto"/>
            <w:bottom w:val="none" w:sz="0" w:space="0" w:color="auto"/>
            <w:right w:val="none" w:sz="0" w:space="0" w:color="auto"/>
          </w:divBdr>
        </w:div>
        <w:div w:id="76247581">
          <w:marLeft w:val="0"/>
          <w:marRight w:val="0"/>
          <w:marTop w:val="0"/>
          <w:marBottom w:val="86"/>
          <w:divBdr>
            <w:top w:val="none" w:sz="0" w:space="0" w:color="auto"/>
            <w:left w:val="none" w:sz="0" w:space="0" w:color="auto"/>
            <w:bottom w:val="none" w:sz="0" w:space="0" w:color="auto"/>
            <w:right w:val="none" w:sz="0" w:space="0" w:color="auto"/>
          </w:divBdr>
        </w:div>
        <w:div w:id="1710376119">
          <w:marLeft w:val="0"/>
          <w:marRight w:val="0"/>
          <w:marTop w:val="0"/>
          <w:marBottom w:val="101"/>
          <w:divBdr>
            <w:top w:val="none" w:sz="0" w:space="0" w:color="auto"/>
            <w:left w:val="none" w:sz="0" w:space="0" w:color="auto"/>
            <w:bottom w:val="none" w:sz="0" w:space="0" w:color="auto"/>
            <w:right w:val="none" w:sz="0" w:space="0" w:color="auto"/>
          </w:divBdr>
        </w:div>
        <w:div w:id="1069495240">
          <w:marLeft w:val="0"/>
          <w:marRight w:val="0"/>
          <w:marTop w:val="0"/>
          <w:marBottom w:val="101"/>
          <w:divBdr>
            <w:top w:val="none" w:sz="0" w:space="0" w:color="auto"/>
            <w:left w:val="none" w:sz="0" w:space="0" w:color="auto"/>
            <w:bottom w:val="none" w:sz="0" w:space="0" w:color="auto"/>
            <w:right w:val="none" w:sz="0" w:space="0" w:color="auto"/>
          </w:divBdr>
        </w:div>
        <w:div w:id="373163256">
          <w:marLeft w:val="0"/>
          <w:marRight w:val="0"/>
          <w:marTop w:val="0"/>
          <w:marBottom w:val="101"/>
          <w:divBdr>
            <w:top w:val="none" w:sz="0" w:space="0" w:color="auto"/>
            <w:left w:val="none" w:sz="0" w:space="0" w:color="auto"/>
            <w:bottom w:val="none" w:sz="0" w:space="0" w:color="auto"/>
            <w:right w:val="none" w:sz="0" w:space="0" w:color="auto"/>
          </w:divBdr>
        </w:div>
        <w:div w:id="506987446">
          <w:marLeft w:val="0"/>
          <w:marRight w:val="0"/>
          <w:marTop w:val="0"/>
          <w:marBottom w:val="101"/>
          <w:divBdr>
            <w:top w:val="none" w:sz="0" w:space="0" w:color="auto"/>
            <w:left w:val="none" w:sz="0" w:space="0" w:color="auto"/>
            <w:bottom w:val="none" w:sz="0" w:space="0" w:color="auto"/>
            <w:right w:val="none" w:sz="0" w:space="0" w:color="auto"/>
          </w:divBdr>
        </w:div>
        <w:div w:id="1797018268">
          <w:marLeft w:val="0"/>
          <w:marRight w:val="0"/>
          <w:marTop w:val="0"/>
          <w:marBottom w:val="101"/>
          <w:divBdr>
            <w:top w:val="none" w:sz="0" w:space="0" w:color="auto"/>
            <w:left w:val="none" w:sz="0" w:space="0" w:color="auto"/>
            <w:bottom w:val="none" w:sz="0" w:space="0" w:color="auto"/>
            <w:right w:val="none" w:sz="0" w:space="0" w:color="auto"/>
          </w:divBdr>
        </w:div>
        <w:div w:id="1017343439">
          <w:marLeft w:val="0"/>
          <w:marRight w:val="0"/>
          <w:marTop w:val="0"/>
          <w:marBottom w:val="101"/>
          <w:divBdr>
            <w:top w:val="none" w:sz="0" w:space="0" w:color="auto"/>
            <w:left w:val="none" w:sz="0" w:space="0" w:color="auto"/>
            <w:bottom w:val="none" w:sz="0" w:space="0" w:color="auto"/>
            <w:right w:val="none" w:sz="0" w:space="0" w:color="auto"/>
          </w:divBdr>
        </w:div>
        <w:div w:id="1365060703">
          <w:marLeft w:val="0"/>
          <w:marRight w:val="0"/>
          <w:marTop w:val="0"/>
          <w:marBottom w:val="101"/>
          <w:divBdr>
            <w:top w:val="none" w:sz="0" w:space="0" w:color="auto"/>
            <w:left w:val="none" w:sz="0" w:space="0" w:color="auto"/>
            <w:bottom w:val="none" w:sz="0" w:space="0" w:color="auto"/>
            <w:right w:val="none" w:sz="0" w:space="0" w:color="auto"/>
          </w:divBdr>
        </w:div>
        <w:div w:id="1357124142">
          <w:marLeft w:val="0"/>
          <w:marRight w:val="0"/>
          <w:marTop w:val="0"/>
          <w:marBottom w:val="101"/>
          <w:divBdr>
            <w:top w:val="none" w:sz="0" w:space="0" w:color="auto"/>
            <w:left w:val="none" w:sz="0" w:space="0" w:color="auto"/>
            <w:bottom w:val="none" w:sz="0" w:space="0" w:color="auto"/>
            <w:right w:val="none" w:sz="0" w:space="0" w:color="auto"/>
          </w:divBdr>
        </w:div>
        <w:div w:id="70928058">
          <w:marLeft w:val="0"/>
          <w:marRight w:val="0"/>
          <w:marTop w:val="0"/>
          <w:marBottom w:val="101"/>
          <w:divBdr>
            <w:top w:val="none" w:sz="0" w:space="0" w:color="auto"/>
            <w:left w:val="none" w:sz="0" w:space="0" w:color="auto"/>
            <w:bottom w:val="none" w:sz="0" w:space="0" w:color="auto"/>
            <w:right w:val="none" w:sz="0" w:space="0" w:color="auto"/>
          </w:divBdr>
        </w:div>
        <w:div w:id="1868516640">
          <w:marLeft w:val="1008"/>
          <w:marRight w:val="0"/>
          <w:marTop w:val="0"/>
          <w:marBottom w:val="101"/>
          <w:divBdr>
            <w:top w:val="none" w:sz="0" w:space="0" w:color="auto"/>
            <w:left w:val="none" w:sz="0" w:space="0" w:color="auto"/>
            <w:bottom w:val="none" w:sz="0" w:space="0" w:color="auto"/>
            <w:right w:val="none" w:sz="0" w:space="0" w:color="auto"/>
          </w:divBdr>
        </w:div>
        <w:div w:id="1870872904">
          <w:marLeft w:val="1008"/>
          <w:marRight w:val="0"/>
          <w:marTop w:val="0"/>
          <w:marBottom w:val="101"/>
          <w:divBdr>
            <w:top w:val="none" w:sz="0" w:space="0" w:color="auto"/>
            <w:left w:val="none" w:sz="0" w:space="0" w:color="auto"/>
            <w:bottom w:val="none" w:sz="0" w:space="0" w:color="auto"/>
            <w:right w:val="none" w:sz="0" w:space="0" w:color="auto"/>
          </w:divBdr>
        </w:div>
        <w:div w:id="1987854497">
          <w:marLeft w:val="1008"/>
          <w:marRight w:val="0"/>
          <w:marTop w:val="0"/>
          <w:marBottom w:val="101"/>
          <w:divBdr>
            <w:top w:val="none" w:sz="0" w:space="0" w:color="auto"/>
            <w:left w:val="none" w:sz="0" w:space="0" w:color="auto"/>
            <w:bottom w:val="none" w:sz="0" w:space="0" w:color="auto"/>
            <w:right w:val="none" w:sz="0" w:space="0" w:color="auto"/>
          </w:divBdr>
        </w:div>
        <w:div w:id="2105612582">
          <w:marLeft w:val="1008"/>
          <w:marRight w:val="0"/>
          <w:marTop w:val="0"/>
          <w:marBottom w:val="101"/>
          <w:divBdr>
            <w:top w:val="none" w:sz="0" w:space="0" w:color="auto"/>
            <w:left w:val="none" w:sz="0" w:space="0" w:color="auto"/>
            <w:bottom w:val="none" w:sz="0" w:space="0" w:color="auto"/>
            <w:right w:val="none" w:sz="0" w:space="0" w:color="auto"/>
          </w:divBdr>
        </w:div>
        <w:div w:id="1672102177">
          <w:marLeft w:val="1008"/>
          <w:marRight w:val="0"/>
          <w:marTop w:val="0"/>
          <w:marBottom w:val="101"/>
          <w:divBdr>
            <w:top w:val="none" w:sz="0" w:space="0" w:color="auto"/>
            <w:left w:val="none" w:sz="0" w:space="0" w:color="auto"/>
            <w:bottom w:val="none" w:sz="0" w:space="0" w:color="auto"/>
            <w:right w:val="none" w:sz="0" w:space="0" w:color="auto"/>
          </w:divBdr>
        </w:div>
        <w:div w:id="755521424">
          <w:marLeft w:val="1008"/>
          <w:marRight w:val="0"/>
          <w:marTop w:val="0"/>
          <w:marBottom w:val="101"/>
          <w:divBdr>
            <w:top w:val="none" w:sz="0" w:space="0" w:color="auto"/>
            <w:left w:val="none" w:sz="0" w:space="0" w:color="auto"/>
            <w:bottom w:val="none" w:sz="0" w:space="0" w:color="auto"/>
            <w:right w:val="none" w:sz="0" w:space="0" w:color="auto"/>
          </w:divBdr>
        </w:div>
        <w:div w:id="1288512025">
          <w:marLeft w:val="1008"/>
          <w:marRight w:val="0"/>
          <w:marTop w:val="0"/>
          <w:marBottom w:val="101"/>
          <w:divBdr>
            <w:top w:val="none" w:sz="0" w:space="0" w:color="auto"/>
            <w:left w:val="none" w:sz="0" w:space="0" w:color="auto"/>
            <w:bottom w:val="none" w:sz="0" w:space="0" w:color="auto"/>
            <w:right w:val="none" w:sz="0" w:space="0" w:color="auto"/>
          </w:divBdr>
        </w:div>
        <w:div w:id="756514090">
          <w:marLeft w:val="1008"/>
          <w:marRight w:val="0"/>
          <w:marTop w:val="0"/>
          <w:marBottom w:val="101"/>
          <w:divBdr>
            <w:top w:val="none" w:sz="0" w:space="0" w:color="auto"/>
            <w:left w:val="none" w:sz="0" w:space="0" w:color="auto"/>
            <w:bottom w:val="none" w:sz="0" w:space="0" w:color="auto"/>
            <w:right w:val="none" w:sz="0" w:space="0" w:color="auto"/>
          </w:divBdr>
        </w:div>
        <w:div w:id="1850829790">
          <w:marLeft w:val="1008"/>
          <w:marRight w:val="0"/>
          <w:marTop w:val="0"/>
          <w:marBottom w:val="101"/>
          <w:divBdr>
            <w:top w:val="none" w:sz="0" w:space="0" w:color="auto"/>
            <w:left w:val="none" w:sz="0" w:space="0" w:color="auto"/>
            <w:bottom w:val="none" w:sz="0" w:space="0" w:color="auto"/>
            <w:right w:val="none" w:sz="0" w:space="0" w:color="auto"/>
          </w:divBdr>
        </w:div>
        <w:div w:id="1161431905">
          <w:marLeft w:val="1008"/>
          <w:marRight w:val="0"/>
          <w:marTop w:val="0"/>
          <w:marBottom w:val="101"/>
          <w:divBdr>
            <w:top w:val="none" w:sz="0" w:space="0" w:color="auto"/>
            <w:left w:val="none" w:sz="0" w:space="0" w:color="auto"/>
            <w:bottom w:val="none" w:sz="0" w:space="0" w:color="auto"/>
            <w:right w:val="none" w:sz="0" w:space="0" w:color="auto"/>
          </w:divBdr>
        </w:div>
        <w:div w:id="201946037">
          <w:marLeft w:val="1008"/>
          <w:marRight w:val="0"/>
          <w:marTop w:val="0"/>
          <w:marBottom w:val="101"/>
          <w:divBdr>
            <w:top w:val="none" w:sz="0" w:space="0" w:color="auto"/>
            <w:left w:val="none" w:sz="0" w:space="0" w:color="auto"/>
            <w:bottom w:val="none" w:sz="0" w:space="0" w:color="auto"/>
            <w:right w:val="none" w:sz="0" w:space="0" w:color="auto"/>
          </w:divBdr>
        </w:div>
        <w:div w:id="27679580">
          <w:marLeft w:val="1454"/>
          <w:marRight w:val="0"/>
          <w:marTop w:val="0"/>
          <w:marBottom w:val="101"/>
          <w:divBdr>
            <w:top w:val="none" w:sz="0" w:space="0" w:color="auto"/>
            <w:left w:val="none" w:sz="0" w:space="0" w:color="auto"/>
            <w:bottom w:val="none" w:sz="0" w:space="0" w:color="auto"/>
            <w:right w:val="none" w:sz="0" w:space="0" w:color="auto"/>
          </w:divBdr>
        </w:div>
        <w:div w:id="42412247">
          <w:marLeft w:val="1454"/>
          <w:marRight w:val="0"/>
          <w:marTop w:val="0"/>
          <w:marBottom w:val="101"/>
          <w:divBdr>
            <w:top w:val="none" w:sz="0" w:space="0" w:color="auto"/>
            <w:left w:val="none" w:sz="0" w:space="0" w:color="auto"/>
            <w:bottom w:val="none" w:sz="0" w:space="0" w:color="auto"/>
            <w:right w:val="none" w:sz="0" w:space="0" w:color="auto"/>
          </w:divBdr>
        </w:div>
        <w:div w:id="1647248108">
          <w:marLeft w:val="1454"/>
          <w:marRight w:val="0"/>
          <w:marTop w:val="0"/>
          <w:marBottom w:val="101"/>
          <w:divBdr>
            <w:top w:val="none" w:sz="0" w:space="0" w:color="auto"/>
            <w:left w:val="none" w:sz="0" w:space="0" w:color="auto"/>
            <w:bottom w:val="none" w:sz="0" w:space="0" w:color="auto"/>
            <w:right w:val="none" w:sz="0" w:space="0" w:color="auto"/>
          </w:divBdr>
        </w:div>
        <w:div w:id="454258544">
          <w:marLeft w:val="1008"/>
          <w:marRight w:val="0"/>
          <w:marTop w:val="0"/>
          <w:marBottom w:val="101"/>
          <w:divBdr>
            <w:top w:val="none" w:sz="0" w:space="0" w:color="auto"/>
            <w:left w:val="none" w:sz="0" w:space="0" w:color="auto"/>
            <w:bottom w:val="none" w:sz="0" w:space="0" w:color="auto"/>
            <w:right w:val="none" w:sz="0" w:space="0" w:color="auto"/>
          </w:divBdr>
        </w:div>
        <w:div w:id="936402723">
          <w:marLeft w:val="1008"/>
          <w:marRight w:val="0"/>
          <w:marTop w:val="0"/>
          <w:marBottom w:val="101"/>
          <w:divBdr>
            <w:top w:val="none" w:sz="0" w:space="0" w:color="auto"/>
            <w:left w:val="none" w:sz="0" w:space="0" w:color="auto"/>
            <w:bottom w:val="none" w:sz="0" w:space="0" w:color="auto"/>
            <w:right w:val="none" w:sz="0" w:space="0" w:color="auto"/>
          </w:divBdr>
        </w:div>
        <w:div w:id="1965689719">
          <w:marLeft w:val="1008"/>
          <w:marRight w:val="0"/>
          <w:marTop w:val="0"/>
          <w:marBottom w:val="101"/>
          <w:divBdr>
            <w:top w:val="none" w:sz="0" w:space="0" w:color="auto"/>
            <w:left w:val="none" w:sz="0" w:space="0" w:color="auto"/>
            <w:bottom w:val="none" w:sz="0" w:space="0" w:color="auto"/>
            <w:right w:val="none" w:sz="0" w:space="0" w:color="auto"/>
          </w:divBdr>
        </w:div>
        <w:div w:id="1573806844">
          <w:marLeft w:val="1008"/>
          <w:marRight w:val="0"/>
          <w:marTop w:val="0"/>
          <w:marBottom w:val="101"/>
          <w:divBdr>
            <w:top w:val="none" w:sz="0" w:space="0" w:color="auto"/>
            <w:left w:val="none" w:sz="0" w:space="0" w:color="auto"/>
            <w:bottom w:val="none" w:sz="0" w:space="0" w:color="auto"/>
            <w:right w:val="none" w:sz="0" w:space="0" w:color="auto"/>
          </w:divBdr>
        </w:div>
        <w:div w:id="2037269379">
          <w:marLeft w:val="0"/>
          <w:marRight w:val="0"/>
          <w:marTop w:val="0"/>
          <w:marBottom w:val="101"/>
          <w:divBdr>
            <w:top w:val="none" w:sz="0" w:space="0" w:color="auto"/>
            <w:left w:val="none" w:sz="0" w:space="0" w:color="auto"/>
            <w:bottom w:val="none" w:sz="0" w:space="0" w:color="auto"/>
            <w:right w:val="none" w:sz="0" w:space="0" w:color="auto"/>
          </w:divBdr>
        </w:div>
        <w:div w:id="315886091">
          <w:marLeft w:val="0"/>
          <w:marRight w:val="0"/>
          <w:marTop w:val="0"/>
          <w:marBottom w:val="101"/>
          <w:divBdr>
            <w:top w:val="none" w:sz="0" w:space="0" w:color="auto"/>
            <w:left w:val="none" w:sz="0" w:space="0" w:color="auto"/>
            <w:bottom w:val="none" w:sz="0" w:space="0" w:color="auto"/>
            <w:right w:val="none" w:sz="0" w:space="0" w:color="auto"/>
          </w:divBdr>
        </w:div>
        <w:div w:id="1134829231">
          <w:marLeft w:val="0"/>
          <w:marRight w:val="0"/>
          <w:marTop w:val="0"/>
          <w:marBottom w:val="101"/>
          <w:divBdr>
            <w:top w:val="none" w:sz="0" w:space="0" w:color="auto"/>
            <w:left w:val="none" w:sz="0" w:space="0" w:color="auto"/>
            <w:bottom w:val="none" w:sz="0" w:space="0" w:color="auto"/>
            <w:right w:val="none" w:sz="0" w:space="0" w:color="auto"/>
          </w:divBdr>
        </w:div>
        <w:div w:id="1136680914">
          <w:marLeft w:val="0"/>
          <w:marRight w:val="0"/>
          <w:marTop w:val="0"/>
          <w:marBottom w:val="101"/>
          <w:divBdr>
            <w:top w:val="none" w:sz="0" w:space="0" w:color="auto"/>
            <w:left w:val="none" w:sz="0" w:space="0" w:color="auto"/>
            <w:bottom w:val="none" w:sz="0" w:space="0" w:color="auto"/>
            <w:right w:val="none" w:sz="0" w:space="0" w:color="auto"/>
          </w:divBdr>
        </w:div>
        <w:div w:id="623973302">
          <w:marLeft w:val="1008"/>
          <w:marRight w:val="0"/>
          <w:marTop w:val="0"/>
          <w:marBottom w:val="101"/>
          <w:divBdr>
            <w:top w:val="none" w:sz="0" w:space="0" w:color="auto"/>
            <w:left w:val="none" w:sz="0" w:space="0" w:color="auto"/>
            <w:bottom w:val="none" w:sz="0" w:space="0" w:color="auto"/>
            <w:right w:val="none" w:sz="0" w:space="0" w:color="auto"/>
          </w:divBdr>
        </w:div>
        <w:div w:id="873225864">
          <w:marLeft w:val="1008"/>
          <w:marRight w:val="0"/>
          <w:marTop w:val="0"/>
          <w:marBottom w:val="101"/>
          <w:divBdr>
            <w:top w:val="none" w:sz="0" w:space="0" w:color="auto"/>
            <w:left w:val="none" w:sz="0" w:space="0" w:color="auto"/>
            <w:bottom w:val="none" w:sz="0" w:space="0" w:color="auto"/>
            <w:right w:val="none" w:sz="0" w:space="0" w:color="auto"/>
          </w:divBdr>
        </w:div>
        <w:div w:id="806166400">
          <w:marLeft w:val="0"/>
          <w:marRight w:val="0"/>
          <w:marTop w:val="0"/>
          <w:marBottom w:val="101"/>
          <w:divBdr>
            <w:top w:val="none" w:sz="0" w:space="0" w:color="auto"/>
            <w:left w:val="none" w:sz="0" w:space="0" w:color="auto"/>
            <w:bottom w:val="none" w:sz="0" w:space="0" w:color="auto"/>
            <w:right w:val="none" w:sz="0" w:space="0" w:color="auto"/>
          </w:divBdr>
        </w:div>
        <w:div w:id="1960144873">
          <w:marLeft w:val="0"/>
          <w:marRight w:val="0"/>
          <w:marTop w:val="0"/>
          <w:marBottom w:val="101"/>
          <w:divBdr>
            <w:top w:val="none" w:sz="0" w:space="0" w:color="auto"/>
            <w:left w:val="none" w:sz="0" w:space="0" w:color="auto"/>
            <w:bottom w:val="none" w:sz="0" w:space="0" w:color="auto"/>
            <w:right w:val="none" w:sz="0" w:space="0" w:color="auto"/>
          </w:divBdr>
        </w:div>
        <w:div w:id="1636327987">
          <w:marLeft w:val="0"/>
          <w:marRight w:val="0"/>
          <w:marTop w:val="0"/>
          <w:marBottom w:val="101"/>
          <w:divBdr>
            <w:top w:val="none" w:sz="0" w:space="0" w:color="auto"/>
            <w:left w:val="none" w:sz="0" w:space="0" w:color="auto"/>
            <w:bottom w:val="none" w:sz="0" w:space="0" w:color="auto"/>
            <w:right w:val="none" w:sz="0" w:space="0" w:color="auto"/>
          </w:divBdr>
        </w:div>
        <w:div w:id="1875263409">
          <w:marLeft w:val="1008"/>
          <w:marRight w:val="0"/>
          <w:marTop w:val="0"/>
          <w:marBottom w:val="101"/>
          <w:divBdr>
            <w:top w:val="none" w:sz="0" w:space="0" w:color="auto"/>
            <w:left w:val="none" w:sz="0" w:space="0" w:color="auto"/>
            <w:bottom w:val="none" w:sz="0" w:space="0" w:color="auto"/>
            <w:right w:val="none" w:sz="0" w:space="0" w:color="auto"/>
          </w:divBdr>
        </w:div>
        <w:div w:id="31730466">
          <w:marLeft w:val="1008"/>
          <w:marRight w:val="0"/>
          <w:marTop w:val="0"/>
          <w:marBottom w:val="101"/>
          <w:divBdr>
            <w:top w:val="none" w:sz="0" w:space="0" w:color="auto"/>
            <w:left w:val="none" w:sz="0" w:space="0" w:color="auto"/>
            <w:bottom w:val="none" w:sz="0" w:space="0" w:color="auto"/>
            <w:right w:val="none" w:sz="0" w:space="0" w:color="auto"/>
          </w:divBdr>
        </w:div>
        <w:div w:id="976108037">
          <w:marLeft w:val="1008"/>
          <w:marRight w:val="0"/>
          <w:marTop w:val="0"/>
          <w:marBottom w:val="101"/>
          <w:divBdr>
            <w:top w:val="none" w:sz="0" w:space="0" w:color="auto"/>
            <w:left w:val="none" w:sz="0" w:space="0" w:color="auto"/>
            <w:bottom w:val="none" w:sz="0" w:space="0" w:color="auto"/>
            <w:right w:val="none" w:sz="0" w:space="0" w:color="auto"/>
          </w:divBdr>
        </w:div>
        <w:div w:id="2012028305">
          <w:marLeft w:val="1008"/>
          <w:marRight w:val="0"/>
          <w:marTop w:val="0"/>
          <w:marBottom w:val="101"/>
          <w:divBdr>
            <w:top w:val="none" w:sz="0" w:space="0" w:color="auto"/>
            <w:left w:val="none" w:sz="0" w:space="0" w:color="auto"/>
            <w:bottom w:val="none" w:sz="0" w:space="0" w:color="auto"/>
            <w:right w:val="none" w:sz="0" w:space="0" w:color="auto"/>
          </w:divBdr>
        </w:div>
        <w:div w:id="1371682572">
          <w:marLeft w:val="0"/>
          <w:marRight w:val="0"/>
          <w:marTop w:val="0"/>
          <w:marBottom w:val="101"/>
          <w:divBdr>
            <w:top w:val="none" w:sz="0" w:space="0" w:color="auto"/>
            <w:left w:val="none" w:sz="0" w:space="0" w:color="auto"/>
            <w:bottom w:val="none" w:sz="0" w:space="0" w:color="auto"/>
            <w:right w:val="none" w:sz="0" w:space="0" w:color="auto"/>
          </w:divBdr>
        </w:div>
        <w:div w:id="1415591620">
          <w:marLeft w:val="0"/>
          <w:marRight w:val="0"/>
          <w:marTop w:val="0"/>
          <w:marBottom w:val="101"/>
          <w:divBdr>
            <w:top w:val="none" w:sz="0" w:space="0" w:color="auto"/>
            <w:left w:val="none" w:sz="0" w:space="0" w:color="auto"/>
            <w:bottom w:val="none" w:sz="0" w:space="0" w:color="auto"/>
            <w:right w:val="none" w:sz="0" w:space="0" w:color="auto"/>
          </w:divBdr>
        </w:div>
        <w:div w:id="76633747">
          <w:marLeft w:val="0"/>
          <w:marRight w:val="0"/>
          <w:marTop w:val="0"/>
          <w:marBottom w:val="101"/>
          <w:divBdr>
            <w:top w:val="none" w:sz="0" w:space="0" w:color="auto"/>
            <w:left w:val="none" w:sz="0" w:space="0" w:color="auto"/>
            <w:bottom w:val="none" w:sz="0" w:space="0" w:color="auto"/>
            <w:right w:val="none" w:sz="0" w:space="0" w:color="auto"/>
          </w:divBdr>
        </w:div>
        <w:div w:id="1972898092">
          <w:marLeft w:val="0"/>
          <w:marRight w:val="0"/>
          <w:marTop w:val="0"/>
          <w:marBottom w:val="101"/>
          <w:divBdr>
            <w:top w:val="none" w:sz="0" w:space="0" w:color="auto"/>
            <w:left w:val="none" w:sz="0" w:space="0" w:color="auto"/>
            <w:bottom w:val="none" w:sz="0" w:space="0" w:color="auto"/>
            <w:right w:val="none" w:sz="0" w:space="0" w:color="auto"/>
          </w:divBdr>
        </w:div>
        <w:div w:id="2059469002">
          <w:marLeft w:val="0"/>
          <w:marRight w:val="0"/>
          <w:marTop w:val="0"/>
          <w:marBottom w:val="101"/>
          <w:divBdr>
            <w:top w:val="none" w:sz="0" w:space="0" w:color="auto"/>
            <w:left w:val="none" w:sz="0" w:space="0" w:color="auto"/>
            <w:bottom w:val="none" w:sz="0" w:space="0" w:color="auto"/>
            <w:right w:val="none" w:sz="0" w:space="0" w:color="auto"/>
          </w:divBdr>
        </w:div>
        <w:div w:id="1320117687">
          <w:marLeft w:val="0"/>
          <w:marRight w:val="0"/>
          <w:marTop w:val="0"/>
          <w:marBottom w:val="101"/>
          <w:divBdr>
            <w:top w:val="none" w:sz="0" w:space="0" w:color="auto"/>
            <w:left w:val="none" w:sz="0" w:space="0" w:color="auto"/>
            <w:bottom w:val="none" w:sz="0" w:space="0" w:color="auto"/>
            <w:right w:val="none" w:sz="0" w:space="0" w:color="auto"/>
          </w:divBdr>
        </w:div>
        <w:div w:id="1191067575">
          <w:marLeft w:val="0"/>
          <w:marRight w:val="0"/>
          <w:marTop w:val="0"/>
          <w:marBottom w:val="101"/>
          <w:divBdr>
            <w:top w:val="none" w:sz="0" w:space="0" w:color="auto"/>
            <w:left w:val="none" w:sz="0" w:space="0" w:color="auto"/>
            <w:bottom w:val="none" w:sz="0" w:space="0" w:color="auto"/>
            <w:right w:val="none" w:sz="0" w:space="0" w:color="auto"/>
          </w:divBdr>
        </w:div>
        <w:div w:id="2029209794">
          <w:marLeft w:val="0"/>
          <w:marRight w:val="0"/>
          <w:marTop w:val="0"/>
          <w:marBottom w:val="101"/>
          <w:divBdr>
            <w:top w:val="none" w:sz="0" w:space="0" w:color="auto"/>
            <w:left w:val="none" w:sz="0" w:space="0" w:color="auto"/>
            <w:bottom w:val="none" w:sz="0" w:space="0" w:color="auto"/>
            <w:right w:val="none" w:sz="0" w:space="0" w:color="auto"/>
          </w:divBdr>
        </w:div>
        <w:div w:id="1361009451">
          <w:marLeft w:val="0"/>
          <w:marRight w:val="0"/>
          <w:marTop w:val="0"/>
          <w:marBottom w:val="101"/>
          <w:divBdr>
            <w:top w:val="none" w:sz="0" w:space="0" w:color="auto"/>
            <w:left w:val="none" w:sz="0" w:space="0" w:color="auto"/>
            <w:bottom w:val="none" w:sz="0" w:space="0" w:color="auto"/>
            <w:right w:val="none" w:sz="0" w:space="0" w:color="auto"/>
          </w:divBdr>
        </w:div>
        <w:div w:id="446580471">
          <w:marLeft w:val="0"/>
          <w:marRight w:val="0"/>
          <w:marTop w:val="0"/>
          <w:marBottom w:val="101"/>
          <w:divBdr>
            <w:top w:val="none" w:sz="0" w:space="0" w:color="auto"/>
            <w:left w:val="none" w:sz="0" w:space="0" w:color="auto"/>
            <w:bottom w:val="none" w:sz="0" w:space="0" w:color="auto"/>
            <w:right w:val="none" w:sz="0" w:space="0" w:color="auto"/>
          </w:divBdr>
        </w:div>
        <w:div w:id="419375684">
          <w:marLeft w:val="0"/>
          <w:marRight w:val="0"/>
          <w:marTop w:val="0"/>
          <w:marBottom w:val="101"/>
          <w:divBdr>
            <w:top w:val="none" w:sz="0" w:space="0" w:color="auto"/>
            <w:left w:val="none" w:sz="0" w:space="0" w:color="auto"/>
            <w:bottom w:val="none" w:sz="0" w:space="0" w:color="auto"/>
            <w:right w:val="none" w:sz="0" w:space="0" w:color="auto"/>
          </w:divBdr>
        </w:div>
        <w:div w:id="204874263">
          <w:marLeft w:val="0"/>
          <w:marRight w:val="0"/>
          <w:marTop w:val="0"/>
          <w:marBottom w:val="101"/>
          <w:divBdr>
            <w:top w:val="none" w:sz="0" w:space="0" w:color="auto"/>
            <w:left w:val="none" w:sz="0" w:space="0" w:color="auto"/>
            <w:bottom w:val="none" w:sz="0" w:space="0" w:color="auto"/>
            <w:right w:val="none" w:sz="0" w:space="0" w:color="auto"/>
          </w:divBdr>
        </w:div>
        <w:div w:id="1900355959">
          <w:marLeft w:val="0"/>
          <w:marRight w:val="0"/>
          <w:marTop w:val="0"/>
          <w:marBottom w:val="101"/>
          <w:divBdr>
            <w:top w:val="none" w:sz="0" w:space="0" w:color="auto"/>
            <w:left w:val="none" w:sz="0" w:space="0" w:color="auto"/>
            <w:bottom w:val="none" w:sz="0" w:space="0" w:color="auto"/>
            <w:right w:val="none" w:sz="0" w:space="0" w:color="auto"/>
          </w:divBdr>
        </w:div>
        <w:div w:id="1466194565">
          <w:marLeft w:val="1008"/>
          <w:marRight w:val="0"/>
          <w:marTop w:val="0"/>
          <w:marBottom w:val="101"/>
          <w:divBdr>
            <w:top w:val="none" w:sz="0" w:space="0" w:color="auto"/>
            <w:left w:val="none" w:sz="0" w:space="0" w:color="auto"/>
            <w:bottom w:val="none" w:sz="0" w:space="0" w:color="auto"/>
            <w:right w:val="none" w:sz="0" w:space="0" w:color="auto"/>
          </w:divBdr>
        </w:div>
        <w:div w:id="1179126179">
          <w:marLeft w:val="1008"/>
          <w:marRight w:val="0"/>
          <w:marTop w:val="0"/>
          <w:marBottom w:val="101"/>
          <w:divBdr>
            <w:top w:val="none" w:sz="0" w:space="0" w:color="auto"/>
            <w:left w:val="none" w:sz="0" w:space="0" w:color="auto"/>
            <w:bottom w:val="none" w:sz="0" w:space="0" w:color="auto"/>
            <w:right w:val="none" w:sz="0" w:space="0" w:color="auto"/>
          </w:divBdr>
        </w:div>
        <w:div w:id="963656134">
          <w:marLeft w:val="1008"/>
          <w:marRight w:val="0"/>
          <w:marTop w:val="0"/>
          <w:marBottom w:val="101"/>
          <w:divBdr>
            <w:top w:val="none" w:sz="0" w:space="0" w:color="auto"/>
            <w:left w:val="none" w:sz="0" w:space="0" w:color="auto"/>
            <w:bottom w:val="none" w:sz="0" w:space="0" w:color="auto"/>
            <w:right w:val="none" w:sz="0" w:space="0" w:color="auto"/>
          </w:divBdr>
        </w:div>
        <w:div w:id="1937668264">
          <w:marLeft w:val="1008"/>
          <w:marRight w:val="0"/>
          <w:marTop w:val="0"/>
          <w:marBottom w:val="101"/>
          <w:divBdr>
            <w:top w:val="none" w:sz="0" w:space="0" w:color="auto"/>
            <w:left w:val="none" w:sz="0" w:space="0" w:color="auto"/>
            <w:bottom w:val="none" w:sz="0" w:space="0" w:color="auto"/>
            <w:right w:val="none" w:sz="0" w:space="0" w:color="auto"/>
          </w:divBdr>
        </w:div>
        <w:div w:id="1659382325">
          <w:marLeft w:val="1008"/>
          <w:marRight w:val="0"/>
          <w:marTop w:val="0"/>
          <w:marBottom w:val="101"/>
          <w:divBdr>
            <w:top w:val="none" w:sz="0" w:space="0" w:color="auto"/>
            <w:left w:val="none" w:sz="0" w:space="0" w:color="auto"/>
            <w:bottom w:val="none" w:sz="0" w:space="0" w:color="auto"/>
            <w:right w:val="none" w:sz="0" w:space="0" w:color="auto"/>
          </w:divBdr>
        </w:div>
        <w:div w:id="1004555483">
          <w:marLeft w:val="0"/>
          <w:marRight w:val="0"/>
          <w:marTop w:val="0"/>
          <w:marBottom w:val="101"/>
          <w:divBdr>
            <w:top w:val="none" w:sz="0" w:space="0" w:color="auto"/>
            <w:left w:val="none" w:sz="0" w:space="0" w:color="auto"/>
            <w:bottom w:val="none" w:sz="0" w:space="0" w:color="auto"/>
            <w:right w:val="none" w:sz="0" w:space="0" w:color="auto"/>
          </w:divBdr>
        </w:div>
        <w:div w:id="2137332617">
          <w:marLeft w:val="0"/>
          <w:marRight w:val="0"/>
          <w:marTop w:val="0"/>
          <w:marBottom w:val="101"/>
          <w:divBdr>
            <w:top w:val="none" w:sz="0" w:space="0" w:color="auto"/>
            <w:left w:val="none" w:sz="0" w:space="0" w:color="auto"/>
            <w:bottom w:val="none" w:sz="0" w:space="0" w:color="auto"/>
            <w:right w:val="none" w:sz="0" w:space="0" w:color="auto"/>
          </w:divBdr>
        </w:div>
        <w:div w:id="1565682289">
          <w:marLeft w:val="0"/>
          <w:marRight w:val="0"/>
          <w:marTop w:val="0"/>
          <w:marBottom w:val="101"/>
          <w:divBdr>
            <w:top w:val="none" w:sz="0" w:space="0" w:color="auto"/>
            <w:left w:val="none" w:sz="0" w:space="0" w:color="auto"/>
            <w:bottom w:val="none" w:sz="0" w:space="0" w:color="auto"/>
            <w:right w:val="none" w:sz="0" w:space="0" w:color="auto"/>
          </w:divBdr>
        </w:div>
        <w:div w:id="466706435">
          <w:marLeft w:val="0"/>
          <w:marRight w:val="0"/>
          <w:marTop w:val="0"/>
          <w:marBottom w:val="101"/>
          <w:divBdr>
            <w:top w:val="none" w:sz="0" w:space="0" w:color="auto"/>
            <w:left w:val="none" w:sz="0" w:space="0" w:color="auto"/>
            <w:bottom w:val="none" w:sz="0" w:space="0" w:color="auto"/>
            <w:right w:val="none" w:sz="0" w:space="0" w:color="auto"/>
          </w:divBdr>
        </w:div>
        <w:div w:id="62334619">
          <w:marLeft w:val="0"/>
          <w:marRight w:val="0"/>
          <w:marTop w:val="0"/>
          <w:marBottom w:val="101"/>
          <w:divBdr>
            <w:top w:val="none" w:sz="0" w:space="0" w:color="auto"/>
            <w:left w:val="none" w:sz="0" w:space="0" w:color="auto"/>
            <w:bottom w:val="none" w:sz="0" w:space="0" w:color="auto"/>
            <w:right w:val="none" w:sz="0" w:space="0" w:color="auto"/>
          </w:divBdr>
        </w:div>
        <w:div w:id="321349391">
          <w:marLeft w:val="0"/>
          <w:marRight w:val="0"/>
          <w:marTop w:val="0"/>
          <w:marBottom w:val="101"/>
          <w:divBdr>
            <w:top w:val="none" w:sz="0" w:space="0" w:color="auto"/>
            <w:left w:val="none" w:sz="0" w:space="0" w:color="auto"/>
            <w:bottom w:val="none" w:sz="0" w:space="0" w:color="auto"/>
            <w:right w:val="none" w:sz="0" w:space="0" w:color="auto"/>
          </w:divBdr>
        </w:div>
        <w:div w:id="1127235604">
          <w:marLeft w:val="0"/>
          <w:marRight w:val="0"/>
          <w:marTop w:val="0"/>
          <w:marBottom w:val="101"/>
          <w:divBdr>
            <w:top w:val="none" w:sz="0" w:space="0" w:color="auto"/>
            <w:left w:val="none" w:sz="0" w:space="0" w:color="auto"/>
            <w:bottom w:val="none" w:sz="0" w:space="0" w:color="auto"/>
            <w:right w:val="none" w:sz="0" w:space="0" w:color="auto"/>
          </w:divBdr>
        </w:div>
        <w:div w:id="1268000790">
          <w:marLeft w:val="0"/>
          <w:marRight w:val="0"/>
          <w:marTop w:val="0"/>
          <w:marBottom w:val="101"/>
          <w:divBdr>
            <w:top w:val="none" w:sz="0" w:space="0" w:color="auto"/>
            <w:left w:val="none" w:sz="0" w:space="0" w:color="auto"/>
            <w:bottom w:val="none" w:sz="0" w:space="0" w:color="auto"/>
            <w:right w:val="none" w:sz="0" w:space="0" w:color="auto"/>
          </w:divBdr>
        </w:div>
        <w:div w:id="1600016591">
          <w:marLeft w:val="0"/>
          <w:marRight w:val="0"/>
          <w:marTop w:val="0"/>
          <w:marBottom w:val="101"/>
          <w:divBdr>
            <w:top w:val="none" w:sz="0" w:space="0" w:color="auto"/>
            <w:left w:val="none" w:sz="0" w:space="0" w:color="auto"/>
            <w:bottom w:val="none" w:sz="0" w:space="0" w:color="auto"/>
            <w:right w:val="none" w:sz="0" w:space="0" w:color="auto"/>
          </w:divBdr>
        </w:div>
        <w:div w:id="645353732">
          <w:marLeft w:val="0"/>
          <w:marRight w:val="0"/>
          <w:marTop w:val="0"/>
          <w:marBottom w:val="101"/>
          <w:divBdr>
            <w:top w:val="none" w:sz="0" w:space="0" w:color="auto"/>
            <w:left w:val="none" w:sz="0" w:space="0" w:color="auto"/>
            <w:bottom w:val="none" w:sz="0" w:space="0" w:color="auto"/>
            <w:right w:val="none" w:sz="0" w:space="0" w:color="auto"/>
          </w:divBdr>
        </w:div>
        <w:div w:id="651061627">
          <w:marLeft w:val="0"/>
          <w:marRight w:val="0"/>
          <w:marTop w:val="0"/>
          <w:marBottom w:val="101"/>
          <w:divBdr>
            <w:top w:val="none" w:sz="0" w:space="0" w:color="auto"/>
            <w:left w:val="none" w:sz="0" w:space="0" w:color="auto"/>
            <w:bottom w:val="none" w:sz="0" w:space="0" w:color="auto"/>
            <w:right w:val="none" w:sz="0" w:space="0" w:color="auto"/>
          </w:divBdr>
        </w:div>
        <w:div w:id="1058020156">
          <w:marLeft w:val="0"/>
          <w:marRight w:val="0"/>
          <w:marTop w:val="0"/>
          <w:marBottom w:val="101"/>
          <w:divBdr>
            <w:top w:val="none" w:sz="0" w:space="0" w:color="auto"/>
            <w:left w:val="none" w:sz="0" w:space="0" w:color="auto"/>
            <w:bottom w:val="none" w:sz="0" w:space="0" w:color="auto"/>
            <w:right w:val="none" w:sz="0" w:space="0" w:color="auto"/>
          </w:divBdr>
        </w:div>
        <w:div w:id="1556427540">
          <w:marLeft w:val="0"/>
          <w:marRight w:val="0"/>
          <w:marTop w:val="0"/>
          <w:marBottom w:val="101"/>
          <w:divBdr>
            <w:top w:val="none" w:sz="0" w:space="0" w:color="auto"/>
            <w:left w:val="none" w:sz="0" w:space="0" w:color="auto"/>
            <w:bottom w:val="none" w:sz="0" w:space="0" w:color="auto"/>
            <w:right w:val="none" w:sz="0" w:space="0" w:color="auto"/>
          </w:divBdr>
        </w:div>
        <w:div w:id="433594059">
          <w:marLeft w:val="0"/>
          <w:marRight w:val="0"/>
          <w:marTop w:val="0"/>
          <w:marBottom w:val="101"/>
          <w:divBdr>
            <w:top w:val="none" w:sz="0" w:space="0" w:color="auto"/>
            <w:left w:val="none" w:sz="0" w:space="0" w:color="auto"/>
            <w:bottom w:val="none" w:sz="0" w:space="0" w:color="auto"/>
            <w:right w:val="none" w:sz="0" w:space="0" w:color="auto"/>
          </w:divBdr>
        </w:div>
        <w:div w:id="1477606452">
          <w:marLeft w:val="1008"/>
          <w:marRight w:val="0"/>
          <w:marTop w:val="0"/>
          <w:marBottom w:val="101"/>
          <w:divBdr>
            <w:top w:val="none" w:sz="0" w:space="0" w:color="auto"/>
            <w:left w:val="none" w:sz="0" w:space="0" w:color="auto"/>
            <w:bottom w:val="none" w:sz="0" w:space="0" w:color="auto"/>
            <w:right w:val="none" w:sz="0" w:space="0" w:color="auto"/>
          </w:divBdr>
        </w:div>
        <w:div w:id="270548956">
          <w:marLeft w:val="1008"/>
          <w:marRight w:val="0"/>
          <w:marTop w:val="0"/>
          <w:marBottom w:val="101"/>
          <w:divBdr>
            <w:top w:val="none" w:sz="0" w:space="0" w:color="auto"/>
            <w:left w:val="none" w:sz="0" w:space="0" w:color="auto"/>
            <w:bottom w:val="none" w:sz="0" w:space="0" w:color="auto"/>
            <w:right w:val="none" w:sz="0" w:space="0" w:color="auto"/>
          </w:divBdr>
        </w:div>
        <w:div w:id="1775975305">
          <w:marLeft w:val="1008"/>
          <w:marRight w:val="0"/>
          <w:marTop w:val="0"/>
          <w:marBottom w:val="101"/>
          <w:divBdr>
            <w:top w:val="none" w:sz="0" w:space="0" w:color="auto"/>
            <w:left w:val="none" w:sz="0" w:space="0" w:color="auto"/>
            <w:bottom w:val="none" w:sz="0" w:space="0" w:color="auto"/>
            <w:right w:val="none" w:sz="0" w:space="0" w:color="auto"/>
          </w:divBdr>
        </w:div>
        <w:div w:id="388459410">
          <w:marLeft w:val="1008"/>
          <w:marRight w:val="0"/>
          <w:marTop w:val="0"/>
          <w:marBottom w:val="101"/>
          <w:divBdr>
            <w:top w:val="none" w:sz="0" w:space="0" w:color="auto"/>
            <w:left w:val="none" w:sz="0" w:space="0" w:color="auto"/>
            <w:bottom w:val="none" w:sz="0" w:space="0" w:color="auto"/>
            <w:right w:val="none" w:sz="0" w:space="0" w:color="auto"/>
          </w:divBdr>
        </w:div>
        <w:div w:id="1807309073">
          <w:marLeft w:val="1008"/>
          <w:marRight w:val="0"/>
          <w:marTop w:val="0"/>
          <w:marBottom w:val="101"/>
          <w:divBdr>
            <w:top w:val="none" w:sz="0" w:space="0" w:color="auto"/>
            <w:left w:val="none" w:sz="0" w:space="0" w:color="auto"/>
            <w:bottom w:val="none" w:sz="0" w:space="0" w:color="auto"/>
            <w:right w:val="none" w:sz="0" w:space="0" w:color="auto"/>
          </w:divBdr>
        </w:div>
        <w:div w:id="257642874">
          <w:marLeft w:val="1008"/>
          <w:marRight w:val="0"/>
          <w:marTop w:val="0"/>
          <w:marBottom w:val="101"/>
          <w:divBdr>
            <w:top w:val="none" w:sz="0" w:space="0" w:color="auto"/>
            <w:left w:val="none" w:sz="0" w:space="0" w:color="auto"/>
            <w:bottom w:val="none" w:sz="0" w:space="0" w:color="auto"/>
            <w:right w:val="none" w:sz="0" w:space="0" w:color="auto"/>
          </w:divBdr>
        </w:div>
        <w:div w:id="1642808128">
          <w:marLeft w:val="0"/>
          <w:marRight w:val="0"/>
          <w:marTop w:val="0"/>
          <w:marBottom w:val="101"/>
          <w:divBdr>
            <w:top w:val="none" w:sz="0" w:space="0" w:color="auto"/>
            <w:left w:val="none" w:sz="0" w:space="0" w:color="auto"/>
            <w:bottom w:val="none" w:sz="0" w:space="0" w:color="auto"/>
            <w:right w:val="none" w:sz="0" w:space="0" w:color="auto"/>
          </w:divBdr>
        </w:div>
        <w:div w:id="387800171">
          <w:marLeft w:val="0"/>
          <w:marRight w:val="0"/>
          <w:marTop w:val="0"/>
          <w:marBottom w:val="101"/>
          <w:divBdr>
            <w:top w:val="none" w:sz="0" w:space="0" w:color="auto"/>
            <w:left w:val="none" w:sz="0" w:space="0" w:color="auto"/>
            <w:bottom w:val="none" w:sz="0" w:space="0" w:color="auto"/>
            <w:right w:val="none" w:sz="0" w:space="0" w:color="auto"/>
          </w:divBdr>
        </w:div>
        <w:div w:id="184176420">
          <w:marLeft w:val="0"/>
          <w:marRight w:val="0"/>
          <w:marTop w:val="0"/>
          <w:marBottom w:val="101"/>
          <w:divBdr>
            <w:top w:val="none" w:sz="0" w:space="0" w:color="auto"/>
            <w:left w:val="none" w:sz="0" w:space="0" w:color="auto"/>
            <w:bottom w:val="none" w:sz="0" w:space="0" w:color="auto"/>
            <w:right w:val="none" w:sz="0" w:space="0" w:color="auto"/>
          </w:divBdr>
        </w:div>
        <w:div w:id="1016082608">
          <w:marLeft w:val="0"/>
          <w:marRight w:val="0"/>
          <w:marTop w:val="0"/>
          <w:marBottom w:val="101"/>
          <w:divBdr>
            <w:top w:val="none" w:sz="0" w:space="0" w:color="auto"/>
            <w:left w:val="none" w:sz="0" w:space="0" w:color="auto"/>
            <w:bottom w:val="none" w:sz="0" w:space="0" w:color="auto"/>
            <w:right w:val="none" w:sz="0" w:space="0" w:color="auto"/>
          </w:divBdr>
        </w:div>
        <w:div w:id="1431391135">
          <w:marLeft w:val="0"/>
          <w:marRight w:val="0"/>
          <w:marTop w:val="0"/>
          <w:marBottom w:val="101"/>
          <w:divBdr>
            <w:top w:val="none" w:sz="0" w:space="0" w:color="auto"/>
            <w:left w:val="none" w:sz="0" w:space="0" w:color="auto"/>
            <w:bottom w:val="none" w:sz="0" w:space="0" w:color="auto"/>
            <w:right w:val="none" w:sz="0" w:space="0" w:color="auto"/>
          </w:divBdr>
        </w:div>
        <w:div w:id="574778761">
          <w:marLeft w:val="0"/>
          <w:marRight w:val="0"/>
          <w:marTop w:val="0"/>
          <w:marBottom w:val="101"/>
          <w:divBdr>
            <w:top w:val="none" w:sz="0" w:space="0" w:color="auto"/>
            <w:left w:val="none" w:sz="0" w:space="0" w:color="auto"/>
            <w:bottom w:val="none" w:sz="0" w:space="0" w:color="auto"/>
            <w:right w:val="none" w:sz="0" w:space="0" w:color="auto"/>
          </w:divBdr>
        </w:div>
        <w:div w:id="1122193644">
          <w:marLeft w:val="0"/>
          <w:marRight w:val="0"/>
          <w:marTop w:val="0"/>
          <w:marBottom w:val="101"/>
          <w:divBdr>
            <w:top w:val="none" w:sz="0" w:space="0" w:color="auto"/>
            <w:left w:val="none" w:sz="0" w:space="0" w:color="auto"/>
            <w:bottom w:val="none" w:sz="0" w:space="0" w:color="auto"/>
            <w:right w:val="none" w:sz="0" w:space="0" w:color="auto"/>
          </w:divBdr>
        </w:div>
        <w:div w:id="498036009">
          <w:marLeft w:val="1008"/>
          <w:marRight w:val="0"/>
          <w:marTop w:val="0"/>
          <w:marBottom w:val="101"/>
          <w:divBdr>
            <w:top w:val="none" w:sz="0" w:space="0" w:color="auto"/>
            <w:left w:val="none" w:sz="0" w:space="0" w:color="auto"/>
            <w:bottom w:val="none" w:sz="0" w:space="0" w:color="auto"/>
            <w:right w:val="none" w:sz="0" w:space="0" w:color="auto"/>
          </w:divBdr>
        </w:div>
        <w:div w:id="1951694762">
          <w:marLeft w:val="1008"/>
          <w:marRight w:val="0"/>
          <w:marTop w:val="0"/>
          <w:marBottom w:val="101"/>
          <w:divBdr>
            <w:top w:val="none" w:sz="0" w:space="0" w:color="auto"/>
            <w:left w:val="none" w:sz="0" w:space="0" w:color="auto"/>
            <w:bottom w:val="none" w:sz="0" w:space="0" w:color="auto"/>
            <w:right w:val="none" w:sz="0" w:space="0" w:color="auto"/>
          </w:divBdr>
        </w:div>
        <w:div w:id="1011759194">
          <w:marLeft w:val="0"/>
          <w:marRight w:val="0"/>
          <w:marTop w:val="0"/>
          <w:marBottom w:val="101"/>
          <w:divBdr>
            <w:top w:val="none" w:sz="0" w:space="0" w:color="auto"/>
            <w:left w:val="none" w:sz="0" w:space="0" w:color="auto"/>
            <w:bottom w:val="none" w:sz="0" w:space="0" w:color="auto"/>
            <w:right w:val="none" w:sz="0" w:space="0" w:color="auto"/>
          </w:divBdr>
        </w:div>
        <w:div w:id="1559051377">
          <w:marLeft w:val="0"/>
          <w:marRight w:val="0"/>
          <w:marTop w:val="0"/>
          <w:marBottom w:val="101"/>
          <w:divBdr>
            <w:top w:val="none" w:sz="0" w:space="0" w:color="auto"/>
            <w:left w:val="none" w:sz="0" w:space="0" w:color="auto"/>
            <w:bottom w:val="none" w:sz="0" w:space="0" w:color="auto"/>
            <w:right w:val="none" w:sz="0" w:space="0" w:color="auto"/>
          </w:divBdr>
        </w:div>
        <w:div w:id="1679767226">
          <w:marLeft w:val="0"/>
          <w:marRight w:val="0"/>
          <w:marTop w:val="0"/>
          <w:marBottom w:val="101"/>
          <w:divBdr>
            <w:top w:val="none" w:sz="0" w:space="0" w:color="auto"/>
            <w:left w:val="none" w:sz="0" w:space="0" w:color="auto"/>
            <w:bottom w:val="none" w:sz="0" w:space="0" w:color="auto"/>
            <w:right w:val="none" w:sz="0" w:space="0" w:color="auto"/>
          </w:divBdr>
        </w:div>
        <w:div w:id="633370698">
          <w:marLeft w:val="0"/>
          <w:marRight w:val="0"/>
          <w:marTop w:val="0"/>
          <w:marBottom w:val="101"/>
          <w:divBdr>
            <w:top w:val="none" w:sz="0" w:space="0" w:color="auto"/>
            <w:left w:val="none" w:sz="0" w:space="0" w:color="auto"/>
            <w:bottom w:val="none" w:sz="0" w:space="0" w:color="auto"/>
            <w:right w:val="none" w:sz="0" w:space="0" w:color="auto"/>
          </w:divBdr>
        </w:div>
        <w:div w:id="1520896156">
          <w:marLeft w:val="0"/>
          <w:marRight w:val="0"/>
          <w:marTop w:val="0"/>
          <w:marBottom w:val="101"/>
          <w:divBdr>
            <w:top w:val="none" w:sz="0" w:space="0" w:color="auto"/>
            <w:left w:val="none" w:sz="0" w:space="0" w:color="auto"/>
            <w:bottom w:val="none" w:sz="0" w:space="0" w:color="auto"/>
            <w:right w:val="none" w:sz="0" w:space="0" w:color="auto"/>
          </w:divBdr>
        </w:div>
        <w:div w:id="1253664417">
          <w:marLeft w:val="1008"/>
          <w:marRight w:val="0"/>
          <w:marTop w:val="0"/>
          <w:marBottom w:val="101"/>
          <w:divBdr>
            <w:top w:val="none" w:sz="0" w:space="0" w:color="auto"/>
            <w:left w:val="none" w:sz="0" w:space="0" w:color="auto"/>
            <w:bottom w:val="none" w:sz="0" w:space="0" w:color="auto"/>
            <w:right w:val="none" w:sz="0" w:space="0" w:color="auto"/>
          </w:divBdr>
        </w:div>
        <w:div w:id="1189756848">
          <w:marLeft w:val="1008"/>
          <w:marRight w:val="0"/>
          <w:marTop w:val="0"/>
          <w:marBottom w:val="101"/>
          <w:divBdr>
            <w:top w:val="none" w:sz="0" w:space="0" w:color="auto"/>
            <w:left w:val="none" w:sz="0" w:space="0" w:color="auto"/>
            <w:bottom w:val="none" w:sz="0" w:space="0" w:color="auto"/>
            <w:right w:val="none" w:sz="0" w:space="0" w:color="auto"/>
          </w:divBdr>
        </w:div>
        <w:div w:id="1360467073">
          <w:marLeft w:val="1008"/>
          <w:marRight w:val="0"/>
          <w:marTop w:val="0"/>
          <w:marBottom w:val="101"/>
          <w:divBdr>
            <w:top w:val="none" w:sz="0" w:space="0" w:color="auto"/>
            <w:left w:val="none" w:sz="0" w:space="0" w:color="auto"/>
            <w:bottom w:val="none" w:sz="0" w:space="0" w:color="auto"/>
            <w:right w:val="none" w:sz="0" w:space="0" w:color="auto"/>
          </w:divBdr>
        </w:div>
        <w:div w:id="420614262">
          <w:marLeft w:val="1008"/>
          <w:marRight w:val="0"/>
          <w:marTop w:val="0"/>
          <w:marBottom w:val="101"/>
          <w:divBdr>
            <w:top w:val="none" w:sz="0" w:space="0" w:color="auto"/>
            <w:left w:val="none" w:sz="0" w:space="0" w:color="auto"/>
            <w:bottom w:val="none" w:sz="0" w:space="0" w:color="auto"/>
            <w:right w:val="none" w:sz="0" w:space="0" w:color="auto"/>
          </w:divBdr>
        </w:div>
        <w:div w:id="411587485">
          <w:marLeft w:val="1008"/>
          <w:marRight w:val="0"/>
          <w:marTop w:val="0"/>
          <w:marBottom w:val="101"/>
          <w:divBdr>
            <w:top w:val="none" w:sz="0" w:space="0" w:color="auto"/>
            <w:left w:val="none" w:sz="0" w:space="0" w:color="auto"/>
            <w:bottom w:val="none" w:sz="0" w:space="0" w:color="auto"/>
            <w:right w:val="none" w:sz="0" w:space="0" w:color="auto"/>
          </w:divBdr>
        </w:div>
        <w:div w:id="1267617835">
          <w:marLeft w:val="0"/>
          <w:marRight w:val="0"/>
          <w:marTop w:val="0"/>
          <w:marBottom w:val="101"/>
          <w:divBdr>
            <w:top w:val="none" w:sz="0" w:space="0" w:color="auto"/>
            <w:left w:val="none" w:sz="0" w:space="0" w:color="auto"/>
            <w:bottom w:val="none" w:sz="0" w:space="0" w:color="auto"/>
            <w:right w:val="none" w:sz="0" w:space="0" w:color="auto"/>
          </w:divBdr>
        </w:div>
        <w:div w:id="844856934">
          <w:marLeft w:val="0"/>
          <w:marRight w:val="0"/>
          <w:marTop w:val="0"/>
          <w:marBottom w:val="101"/>
          <w:divBdr>
            <w:top w:val="none" w:sz="0" w:space="0" w:color="auto"/>
            <w:left w:val="none" w:sz="0" w:space="0" w:color="auto"/>
            <w:bottom w:val="none" w:sz="0" w:space="0" w:color="auto"/>
            <w:right w:val="none" w:sz="0" w:space="0" w:color="auto"/>
          </w:divBdr>
        </w:div>
        <w:div w:id="857692090">
          <w:marLeft w:val="0"/>
          <w:marRight w:val="0"/>
          <w:marTop w:val="0"/>
          <w:marBottom w:val="101"/>
          <w:divBdr>
            <w:top w:val="none" w:sz="0" w:space="0" w:color="auto"/>
            <w:left w:val="none" w:sz="0" w:space="0" w:color="auto"/>
            <w:bottom w:val="none" w:sz="0" w:space="0" w:color="auto"/>
            <w:right w:val="none" w:sz="0" w:space="0" w:color="auto"/>
          </w:divBdr>
        </w:div>
        <w:div w:id="782388195">
          <w:marLeft w:val="0"/>
          <w:marRight w:val="0"/>
          <w:marTop w:val="0"/>
          <w:marBottom w:val="101"/>
          <w:divBdr>
            <w:top w:val="none" w:sz="0" w:space="0" w:color="auto"/>
            <w:left w:val="none" w:sz="0" w:space="0" w:color="auto"/>
            <w:bottom w:val="none" w:sz="0" w:space="0" w:color="auto"/>
            <w:right w:val="none" w:sz="0" w:space="0" w:color="auto"/>
          </w:divBdr>
        </w:div>
        <w:div w:id="1489789325">
          <w:marLeft w:val="0"/>
          <w:marRight w:val="0"/>
          <w:marTop w:val="0"/>
          <w:marBottom w:val="101"/>
          <w:divBdr>
            <w:top w:val="none" w:sz="0" w:space="0" w:color="auto"/>
            <w:left w:val="none" w:sz="0" w:space="0" w:color="auto"/>
            <w:bottom w:val="none" w:sz="0" w:space="0" w:color="auto"/>
            <w:right w:val="none" w:sz="0" w:space="0" w:color="auto"/>
          </w:divBdr>
        </w:div>
        <w:div w:id="291252758">
          <w:marLeft w:val="0"/>
          <w:marRight w:val="0"/>
          <w:marTop w:val="0"/>
          <w:marBottom w:val="101"/>
          <w:divBdr>
            <w:top w:val="none" w:sz="0" w:space="0" w:color="auto"/>
            <w:left w:val="none" w:sz="0" w:space="0" w:color="auto"/>
            <w:bottom w:val="none" w:sz="0" w:space="0" w:color="auto"/>
            <w:right w:val="none" w:sz="0" w:space="0" w:color="auto"/>
          </w:divBdr>
        </w:div>
        <w:div w:id="459107409">
          <w:marLeft w:val="0"/>
          <w:marRight w:val="0"/>
          <w:marTop w:val="0"/>
          <w:marBottom w:val="101"/>
          <w:divBdr>
            <w:top w:val="none" w:sz="0" w:space="0" w:color="auto"/>
            <w:left w:val="none" w:sz="0" w:space="0" w:color="auto"/>
            <w:bottom w:val="none" w:sz="0" w:space="0" w:color="auto"/>
            <w:right w:val="none" w:sz="0" w:space="0" w:color="auto"/>
          </w:divBdr>
        </w:div>
        <w:div w:id="288318145">
          <w:marLeft w:val="0"/>
          <w:marRight w:val="0"/>
          <w:marTop w:val="0"/>
          <w:marBottom w:val="101"/>
          <w:divBdr>
            <w:top w:val="none" w:sz="0" w:space="0" w:color="auto"/>
            <w:left w:val="none" w:sz="0" w:space="0" w:color="auto"/>
            <w:bottom w:val="none" w:sz="0" w:space="0" w:color="auto"/>
            <w:right w:val="none" w:sz="0" w:space="0" w:color="auto"/>
          </w:divBdr>
        </w:div>
        <w:div w:id="443496287">
          <w:marLeft w:val="0"/>
          <w:marRight w:val="0"/>
          <w:marTop w:val="0"/>
          <w:marBottom w:val="101"/>
          <w:divBdr>
            <w:top w:val="none" w:sz="0" w:space="0" w:color="auto"/>
            <w:left w:val="none" w:sz="0" w:space="0" w:color="auto"/>
            <w:bottom w:val="none" w:sz="0" w:space="0" w:color="auto"/>
            <w:right w:val="none" w:sz="0" w:space="0" w:color="auto"/>
          </w:divBdr>
        </w:div>
        <w:div w:id="1235890886">
          <w:marLeft w:val="0"/>
          <w:marRight w:val="0"/>
          <w:marTop w:val="0"/>
          <w:marBottom w:val="101"/>
          <w:divBdr>
            <w:top w:val="none" w:sz="0" w:space="0" w:color="auto"/>
            <w:left w:val="none" w:sz="0" w:space="0" w:color="auto"/>
            <w:bottom w:val="none" w:sz="0" w:space="0" w:color="auto"/>
            <w:right w:val="none" w:sz="0" w:space="0" w:color="auto"/>
          </w:divBdr>
        </w:div>
        <w:div w:id="1690830689">
          <w:marLeft w:val="0"/>
          <w:marRight w:val="0"/>
          <w:marTop w:val="0"/>
          <w:marBottom w:val="101"/>
          <w:divBdr>
            <w:top w:val="none" w:sz="0" w:space="0" w:color="auto"/>
            <w:left w:val="none" w:sz="0" w:space="0" w:color="auto"/>
            <w:bottom w:val="none" w:sz="0" w:space="0" w:color="auto"/>
            <w:right w:val="none" w:sz="0" w:space="0" w:color="auto"/>
          </w:divBdr>
        </w:div>
        <w:div w:id="533546024">
          <w:marLeft w:val="0"/>
          <w:marRight w:val="0"/>
          <w:marTop w:val="0"/>
          <w:marBottom w:val="101"/>
          <w:divBdr>
            <w:top w:val="none" w:sz="0" w:space="0" w:color="auto"/>
            <w:left w:val="none" w:sz="0" w:space="0" w:color="auto"/>
            <w:bottom w:val="none" w:sz="0" w:space="0" w:color="auto"/>
            <w:right w:val="none" w:sz="0" w:space="0" w:color="auto"/>
          </w:divBdr>
        </w:div>
        <w:div w:id="1305550969">
          <w:marLeft w:val="0"/>
          <w:marRight w:val="0"/>
          <w:marTop w:val="0"/>
          <w:marBottom w:val="101"/>
          <w:divBdr>
            <w:top w:val="none" w:sz="0" w:space="0" w:color="auto"/>
            <w:left w:val="none" w:sz="0" w:space="0" w:color="auto"/>
            <w:bottom w:val="none" w:sz="0" w:space="0" w:color="auto"/>
            <w:right w:val="none" w:sz="0" w:space="0" w:color="auto"/>
          </w:divBdr>
        </w:div>
        <w:div w:id="1590195037">
          <w:marLeft w:val="0"/>
          <w:marRight w:val="0"/>
          <w:marTop w:val="0"/>
          <w:marBottom w:val="101"/>
          <w:divBdr>
            <w:top w:val="none" w:sz="0" w:space="0" w:color="auto"/>
            <w:left w:val="none" w:sz="0" w:space="0" w:color="auto"/>
            <w:bottom w:val="none" w:sz="0" w:space="0" w:color="auto"/>
            <w:right w:val="none" w:sz="0" w:space="0" w:color="auto"/>
          </w:divBdr>
        </w:div>
        <w:div w:id="1882589991">
          <w:marLeft w:val="0"/>
          <w:marRight w:val="0"/>
          <w:marTop w:val="0"/>
          <w:marBottom w:val="101"/>
          <w:divBdr>
            <w:top w:val="none" w:sz="0" w:space="0" w:color="auto"/>
            <w:left w:val="none" w:sz="0" w:space="0" w:color="auto"/>
            <w:bottom w:val="none" w:sz="0" w:space="0" w:color="auto"/>
            <w:right w:val="none" w:sz="0" w:space="0" w:color="auto"/>
          </w:divBdr>
        </w:div>
        <w:div w:id="1644309762">
          <w:marLeft w:val="0"/>
          <w:marRight w:val="0"/>
          <w:marTop w:val="0"/>
          <w:marBottom w:val="97"/>
          <w:divBdr>
            <w:top w:val="none" w:sz="0" w:space="0" w:color="auto"/>
            <w:left w:val="none" w:sz="0" w:space="0" w:color="auto"/>
            <w:bottom w:val="none" w:sz="0" w:space="0" w:color="auto"/>
            <w:right w:val="none" w:sz="0" w:space="0" w:color="auto"/>
          </w:divBdr>
        </w:div>
        <w:div w:id="1117914298">
          <w:marLeft w:val="0"/>
          <w:marRight w:val="0"/>
          <w:marTop w:val="0"/>
          <w:marBottom w:val="97"/>
          <w:divBdr>
            <w:top w:val="none" w:sz="0" w:space="0" w:color="auto"/>
            <w:left w:val="none" w:sz="0" w:space="0" w:color="auto"/>
            <w:bottom w:val="none" w:sz="0" w:space="0" w:color="auto"/>
            <w:right w:val="none" w:sz="0" w:space="0" w:color="auto"/>
          </w:divBdr>
        </w:div>
        <w:div w:id="1327132196">
          <w:marLeft w:val="0"/>
          <w:marRight w:val="0"/>
          <w:marTop w:val="0"/>
          <w:marBottom w:val="97"/>
          <w:divBdr>
            <w:top w:val="none" w:sz="0" w:space="0" w:color="auto"/>
            <w:left w:val="none" w:sz="0" w:space="0" w:color="auto"/>
            <w:bottom w:val="none" w:sz="0" w:space="0" w:color="auto"/>
            <w:right w:val="none" w:sz="0" w:space="0" w:color="auto"/>
          </w:divBdr>
        </w:div>
        <w:div w:id="2001502049">
          <w:marLeft w:val="0"/>
          <w:marRight w:val="0"/>
          <w:marTop w:val="0"/>
          <w:marBottom w:val="97"/>
          <w:divBdr>
            <w:top w:val="none" w:sz="0" w:space="0" w:color="auto"/>
            <w:left w:val="none" w:sz="0" w:space="0" w:color="auto"/>
            <w:bottom w:val="none" w:sz="0" w:space="0" w:color="auto"/>
            <w:right w:val="none" w:sz="0" w:space="0" w:color="auto"/>
          </w:divBdr>
        </w:div>
        <w:div w:id="1295019296">
          <w:marLeft w:val="0"/>
          <w:marRight w:val="0"/>
          <w:marTop w:val="0"/>
          <w:marBottom w:val="97"/>
          <w:divBdr>
            <w:top w:val="none" w:sz="0" w:space="0" w:color="auto"/>
            <w:left w:val="none" w:sz="0" w:space="0" w:color="auto"/>
            <w:bottom w:val="none" w:sz="0" w:space="0" w:color="auto"/>
            <w:right w:val="none" w:sz="0" w:space="0" w:color="auto"/>
          </w:divBdr>
        </w:div>
        <w:div w:id="204950778">
          <w:marLeft w:val="0"/>
          <w:marRight w:val="0"/>
          <w:marTop w:val="0"/>
          <w:marBottom w:val="97"/>
          <w:divBdr>
            <w:top w:val="none" w:sz="0" w:space="0" w:color="auto"/>
            <w:left w:val="none" w:sz="0" w:space="0" w:color="auto"/>
            <w:bottom w:val="none" w:sz="0" w:space="0" w:color="auto"/>
            <w:right w:val="none" w:sz="0" w:space="0" w:color="auto"/>
          </w:divBdr>
        </w:div>
        <w:div w:id="747390102">
          <w:marLeft w:val="0"/>
          <w:marRight w:val="0"/>
          <w:marTop w:val="0"/>
          <w:marBottom w:val="97"/>
          <w:divBdr>
            <w:top w:val="none" w:sz="0" w:space="0" w:color="auto"/>
            <w:left w:val="none" w:sz="0" w:space="0" w:color="auto"/>
            <w:bottom w:val="none" w:sz="0" w:space="0" w:color="auto"/>
            <w:right w:val="none" w:sz="0" w:space="0" w:color="auto"/>
          </w:divBdr>
        </w:div>
        <w:div w:id="1279098342">
          <w:marLeft w:val="0"/>
          <w:marRight w:val="0"/>
          <w:marTop w:val="0"/>
          <w:marBottom w:val="97"/>
          <w:divBdr>
            <w:top w:val="none" w:sz="0" w:space="0" w:color="auto"/>
            <w:left w:val="none" w:sz="0" w:space="0" w:color="auto"/>
            <w:bottom w:val="none" w:sz="0" w:space="0" w:color="auto"/>
            <w:right w:val="none" w:sz="0" w:space="0" w:color="auto"/>
          </w:divBdr>
        </w:div>
        <w:div w:id="241912408">
          <w:marLeft w:val="0"/>
          <w:marRight w:val="0"/>
          <w:marTop w:val="0"/>
          <w:marBottom w:val="97"/>
          <w:divBdr>
            <w:top w:val="none" w:sz="0" w:space="0" w:color="auto"/>
            <w:left w:val="none" w:sz="0" w:space="0" w:color="auto"/>
            <w:bottom w:val="none" w:sz="0" w:space="0" w:color="auto"/>
            <w:right w:val="none" w:sz="0" w:space="0" w:color="auto"/>
          </w:divBdr>
        </w:div>
        <w:div w:id="501824779">
          <w:marLeft w:val="0"/>
          <w:marRight w:val="0"/>
          <w:marTop w:val="0"/>
          <w:marBottom w:val="97"/>
          <w:divBdr>
            <w:top w:val="none" w:sz="0" w:space="0" w:color="auto"/>
            <w:left w:val="none" w:sz="0" w:space="0" w:color="auto"/>
            <w:bottom w:val="none" w:sz="0" w:space="0" w:color="auto"/>
            <w:right w:val="none" w:sz="0" w:space="0" w:color="auto"/>
          </w:divBdr>
        </w:div>
        <w:div w:id="1973755680">
          <w:marLeft w:val="1008"/>
          <w:marRight w:val="0"/>
          <w:marTop w:val="0"/>
          <w:marBottom w:val="97"/>
          <w:divBdr>
            <w:top w:val="none" w:sz="0" w:space="0" w:color="auto"/>
            <w:left w:val="none" w:sz="0" w:space="0" w:color="auto"/>
            <w:bottom w:val="none" w:sz="0" w:space="0" w:color="auto"/>
            <w:right w:val="none" w:sz="0" w:space="0" w:color="auto"/>
          </w:divBdr>
        </w:div>
        <w:div w:id="839153555">
          <w:marLeft w:val="1008"/>
          <w:marRight w:val="0"/>
          <w:marTop w:val="0"/>
          <w:marBottom w:val="97"/>
          <w:divBdr>
            <w:top w:val="none" w:sz="0" w:space="0" w:color="auto"/>
            <w:left w:val="none" w:sz="0" w:space="0" w:color="auto"/>
            <w:bottom w:val="none" w:sz="0" w:space="0" w:color="auto"/>
            <w:right w:val="none" w:sz="0" w:space="0" w:color="auto"/>
          </w:divBdr>
        </w:div>
        <w:div w:id="1879925432">
          <w:marLeft w:val="0"/>
          <w:marRight w:val="0"/>
          <w:marTop w:val="0"/>
          <w:marBottom w:val="97"/>
          <w:divBdr>
            <w:top w:val="none" w:sz="0" w:space="0" w:color="auto"/>
            <w:left w:val="none" w:sz="0" w:space="0" w:color="auto"/>
            <w:bottom w:val="none" w:sz="0" w:space="0" w:color="auto"/>
            <w:right w:val="none" w:sz="0" w:space="0" w:color="auto"/>
          </w:divBdr>
        </w:div>
        <w:div w:id="1358848334">
          <w:marLeft w:val="0"/>
          <w:marRight w:val="0"/>
          <w:marTop w:val="0"/>
          <w:marBottom w:val="97"/>
          <w:divBdr>
            <w:top w:val="none" w:sz="0" w:space="0" w:color="auto"/>
            <w:left w:val="none" w:sz="0" w:space="0" w:color="auto"/>
            <w:bottom w:val="none" w:sz="0" w:space="0" w:color="auto"/>
            <w:right w:val="none" w:sz="0" w:space="0" w:color="auto"/>
          </w:divBdr>
        </w:div>
        <w:div w:id="19089529">
          <w:marLeft w:val="0"/>
          <w:marRight w:val="0"/>
          <w:marTop w:val="0"/>
          <w:marBottom w:val="97"/>
          <w:divBdr>
            <w:top w:val="none" w:sz="0" w:space="0" w:color="auto"/>
            <w:left w:val="none" w:sz="0" w:space="0" w:color="auto"/>
            <w:bottom w:val="none" w:sz="0" w:space="0" w:color="auto"/>
            <w:right w:val="none" w:sz="0" w:space="0" w:color="auto"/>
          </w:divBdr>
        </w:div>
        <w:div w:id="1542400323">
          <w:marLeft w:val="0"/>
          <w:marRight w:val="0"/>
          <w:marTop w:val="0"/>
          <w:marBottom w:val="97"/>
          <w:divBdr>
            <w:top w:val="none" w:sz="0" w:space="0" w:color="auto"/>
            <w:left w:val="none" w:sz="0" w:space="0" w:color="auto"/>
            <w:bottom w:val="none" w:sz="0" w:space="0" w:color="auto"/>
            <w:right w:val="none" w:sz="0" w:space="0" w:color="auto"/>
          </w:divBdr>
        </w:div>
        <w:div w:id="372387754">
          <w:marLeft w:val="0"/>
          <w:marRight w:val="0"/>
          <w:marTop w:val="0"/>
          <w:marBottom w:val="97"/>
          <w:divBdr>
            <w:top w:val="none" w:sz="0" w:space="0" w:color="auto"/>
            <w:left w:val="none" w:sz="0" w:space="0" w:color="auto"/>
            <w:bottom w:val="none" w:sz="0" w:space="0" w:color="auto"/>
            <w:right w:val="none" w:sz="0" w:space="0" w:color="auto"/>
          </w:divBdr>
        </w:div>
        <w:div w:id="622813301">
          <w:marLeft w:val="0"/>
          <w:marRight w:val="0"/>
          <w:marTop w:val="0"/>
          <w:marBottom w:val="90"/>
          <w:divBdr>
            <w:top w:val="none" w:sz="0" w:space="0" w:color="auto"/>
            <w:left w:val="none" w:sz="0" w:space="0" w:color="auto"/>
            <w:bottom w:val="none" w:sz="0" w:space="0" w:color="auto"/>
            <w:right w:val="none" w:sz="0" w:space="0" w:color="auto"/>
          </w:divBdr>
        </w:div>
        <w:div w:id="125008580">
          <w:marLeft w:val="0"/>
          <w:marRight w:val="0"/>
          <w:marTop w:val="0"/>
          <w:marBottom w:val="90"/>
          <w:divBdr>
            <w:top w:val="none" w:sz="0" w:space="0" w:color="auto"/>
            <w:left w:val="none" w:sz="0" w:space="0" w:color="auto"/>
            <w:bottom w:val="none" w:sz="0" w:space="0" w:color="auto"/>
            <w:right w:val="none" w:sz="0" w:space="0" w:color="auto"/>
          </w:divBdr>
        </w:div>
        <w:div w:id="1632319562">
          <w:marLeft w:val="0"/>
          <w:marRight w:val="0"/>
          <w:marTop w:val="0"/>
          <w:marBottom w:val="90"/>
          <w:divBdr>
            <w:top w:val="none" w:sz="0" w:space="0" w:color="auto"/>
            <w:left w:val="none" w:sz="0" w:space="0" w:color="auto"/>
            <w:bottom w:val="none" w:sz="0" w:space="0" w:color="auto"/>
            <w:right w:val="none" w:sz="0" w:space="0" w:color="auto"/>
          </w:divBdr>
        </w:div>
        <w:div w:id="1962301804">
          <w:marLeft w:val="0"/>
          <w:marRight w:val="0"/>
          <w:marTop w:val="0"/>
          <w:marBottom w:val="90"/>
          <w:divBdr>
            <w:top w:val="none" w:sz="0" w:space="0" w:color="auto"/>
            <w:left w:val="none" w:sz="0" w:space="0" w:color="auto"/>
            <w:bottom w:val="none" w:sz="0" w:space="0" w:color="auto"/>
            <w:right w:val="none" w:sz="0" w:space="0" w:color="auto"/>
          </w:divBdr>
        </w:div>
        <w:div w:id="436170649">
          <w:marLeft w:val="0"/>
          <w:marRight w:val="0"/>
          <w:marTop w:val="0"/>
          <w:marBottom w:val="90"/>
          <w:divBdr>
            <w:top w:val="none" w:sz="0" w:space="0" w:color="auto"/>
            <w:left w:val="none" w:sz="0" w:space="0" w:color="auto"/>
            <w:bottom w:val="none" w:sz="0" w:space="0" w:color="auto"/>
            <w:right w:val="none" w:sz="0" w:space="0" w:color="auto"/>
          </w:divBdr>
        </w:div>
        <w:div w:id="1511332718">
          <w:marLeft w:val="0"/>
          <w:marRight w:val="0"/>
          <w:marTop w:val="0"/>
          <w:marBottom w:val="90"/>
          <w:divBdr>
            <w:top w:val="none" w:sz="0" w:space="0" w:color="auto"/>
            <w:left w:val="none" w:sz="0" w:space="0" w:color="auto"/>
            <w:bottom w:val="none" w:sz="0" w:space="0" w:color="auto"/>
            <w:right w:val="none" w:sz="0" w:space="0" w:color="auto"/>
          </w:divBdr>
        </w:div>
        <w:div w:id="1389644880">
          <w:marLeft w:val="0"/>
          <w:marRight w:val="0"/>
          <w:marTop w:val="0"/>
          <w:marBottom w:val="90"/>
          <w:divBdr>
            <w:top w:val="none" w:sz="0" w:space="0" w:color="auto"/>
            <w:left w:val="none" w:sz="0" w:space="0" w:color="auto"/>
            <w:bottom w:val="none" w:sz="0" w:space="0" w:color="auto"/>
            <w:right w:val="none" w:sz="0" w:space="0" w:color="auto"/>
          </w:divBdr>
        </w:div>
        <w:div w:id="913003392">
          <w:marLeft w:val="0"/>
          <w:marRight w:val="0"/>
          <w:marTop w:val="0"/>
          <w:marBottom w:val="90"/>
          <w:divBdr>
            <w:top w:val="none" w:sz="0" w:space="0" w:color="auto"/>
            <w:left w:val="none" w:sz="0" w:space="0" w:color="auto"/>
            <w:bottom w:val="none" w:sz="0" w:space="0" w:color="auto"/>
            <w:right w:val="none" w:sz="0" w:space="0" w:color="auto"/>
          </w:divBdr>
        </w:div>
        <w:div w:id="1797988469">
          <w:marLeft w:val="0"/>
          <w:marRight w:val="0"/>
          <w:marTop w:val="0"/>
          <w:marBottom w:val="90"/>
          <w:divBdr>
            <w:top w:val="none" w:sz="0" w:space="0" w:color="auto"/>
            <w:left w:val="none" w:sz="0" w:space="0" w:color="auto"/>
            <w:bottom w:val="none" w:sz="0" w:space="0" w:color="auto"/>
            <w:right w:val="none" w:sz="0" w:space="0" w:color="auto"/>
          </w:divBdr>
        </w:div>
        <w:div w:id="994722287">
          <w:marLeft w:val="0"/>
          <w:marRight w:val="0"/>
          <w:marTop w:val="0"/>
          <w:marBottom w:val="90"/>
          <w:divBdr>
            <w:top w:val="none" w:sz="0" w:space="0" w:color="auto"/>
            <w:left w:val="none" w:sz="0" w:space="0" w:color="auto"/>
            <w:bottom w:val="none" w:sz="0" w:space="0" w:color="auto"/>
            <w:right w:val="none" w:sz="0" w:space="0" w:color="auto"/>
          </w:divBdr>
        </w:div>
        <w:div w:id="203103023">
          <w:marLeft w:val="0"/>
          <w:marRight w:val="0"/>
          <w:marTop w:val="0"/>
          <w:marBottom w:val="90"/>
          <w:divBdr>
            <w:top w:val="none" w:sz="0" w:space="0" w:color="auto"/>
            <w:left w:val="none" w:sz="0" w:space="0" w:color="auto"/>
            <w:bottom w:val="none" w:sz="0" w:space="0" w:color="auto"/>
            <w:right w:val="none" w:sz="0" w:space="0" w:color="auto"/>
          </w:divBdr>
        </w:div>
        <w:div w:id="1720669479">
          <w:marLeft w:val="0"/>
          <w:marRight w:val="0"/>
          <w:marTop w:val="0"/>
          <w:marBottom w:val="90"/>
          <w:divBdr>
            <w:top w:val="none" w:sz="0" w:space="0" w:color="auto"/>
            <w:left w:val="none" w:sz="0" w:space="0" w:color="auto"/>
            <w:bottom w:val="none" w:sz="0" w:space="0" w:color="auto"/>
            <w:right w:val="none" w:sz="0" w:space="0" w:color="auto"/>
          </w:divBdr>
        </w:div>
        <w:div w:id="1607931285">
          <w:marLeft w:val="0"/>
          <w:marRight w:val="0"/>
          <w:marTop w:val="0"/>
          <w:marBottom w:val="90"/>
          <w:divBdr>
            <w:top w:val="none" w:sz="0" w:space="0" w:color="auto"/>
            <w:left w:val="none" w:sz="0" w:space="0" w:color="auto"/>
            <w:bottom w:val="none" w:sz="0" w:space="0" w:color="auto"/>
            <w:right w:val="none" w:sz="0" w:space="0" w:color="auto"/>
          </w:divBdr>
        </w:div>
        <w:div w:id="222060696">
          <w:marLeft w:val="0"/>
          <w:marRight w:val="0"/>
          <w:marTop w:val="0"/>
          <w:marBottom w:val="90"/>
          <w:divBdr>
            <w:top w:val="none" w:sz="0" w:space="0" w:color="auto"/>
            <w:left w:val="none" w:sz="0" w:space="0" w:color="auto"/>
            <w:bottom w:val="none" w:sz="0" w:space="0" w:color="auto"/>
            <w:right w:val="none" w:sz="0" w:space="0" w:color="auto"/>
          </w:divBdr>
        </w:div>
        <w:div w:id="1176073605">
          <w:marLeft w:val="0"/>
          <w:marRight w:val="0"/>
          <w:marTop w:val="0"/>
          <w:marBottom w:val="90"/>
          <w:divBdr>
            <w:top w:val="none" w:sz="0" w:space="0" w:color="auto"/>
            <w:left w:val="none" w:sz="0" w:space="0" w:color="auto"/>
            <w:bottom w:val="none" w:sz="0" w:space="0" w:color="auto"/>
            <w:right w:val="none" w:sz="0" w:space="0" w:color="auto"/>
          </w:divBdr>
        </w:div>
        <w:div w:id="557127559">
          <w:marLeft w:val="0"/>
          <w:marRight w:val="0"/>
          <w:marTop w:val="0"/>
          <w:marBottom w:val="90"/>
          <w:divBdr>
            <w:top w:val="none" w:sz="0" w:space="0" w:color="auto"/>
            <w:left w:val="none" w:sz="0" w:space="0" w:color="auto"/>
            <w:bottom w:val="none" w:sz="0" w:space="0" w:color="auto"/>
            <w:right w:val="none" w:sz="0" w:space="0" w:color="auto"/>
          </w:divBdr>
        </w:div>
        <w:div w:id="391589027">
          <w:marLeft w:val="0"/>
          <w:marRight w:val="0"/>
          <w:marTop w:val="0"/>
          <w:marBottom w:val="90"/>
          <w:divBdr>
            <w:top w:val="none" w:sz="0" w:space="0" w:color="auto"/>
            <w:left w:val="none" w:sz="0" w:space="0" w:color="auto"/>
            <w:bottom w:val="none" w:sz="0" w:space="0" w:color="auto"/>
            <w:right w:val="none" w:sz="0" w:space="0" w:color="auto"/>
          </w:divBdr>
        </w:div>
        <w:div w:id="1865898746">
          <w:marLeft w:val="0"/>
          <w:marRight w:val="0"/>
          <w:marTop w:val="0"/>
          <w:marBottom w:val="90"/>
          <w:divBdr>
            <w:top w:val="none" w:sz="0" w:space="0" w:color="auto"/>
            <w:left w:val="none" w:sz="0" w:space="0" w:color="auto"/>
            <w:bottom w:val="none" w:sz="0" w:space="0" w:color="auto"/>
            <w:right w:val="none" w:sz="0" w:space="0" w:color="auto"/>
          </w:divBdr>
        </w:div>
        <w:div w:id="1148011610">
          <w:marLeft w:val="1008"/>
          <w:marRight w:val="0"/>
          <w:marTop w:val="0"/>
          <w:marBottom w:val="90"/>
          <w:divBdr>
            <w:top w:val="none" w:sz="0" w:space="0" w:color="auto"/>
            <w:left w:val="none" w:sz="0" w:space="0" w:color="auto"/>
            <w:bottom w:val="none" w:sz="0" w:space="0" w:color="auto"/>
            <w:right w:val="none" w:sz="0" w:space="0" w:color="auto"/>
          </w:divBdr>
        </w:div>
        <w:div w:id="1171141685">
          <w:marLeft w:val="1008"/>
          <w:marRight w:val="0"/>
          <w:marTop w:val="0"/>
          <w:marBottom w:val="90"/>
          <w:divBdr>
            <w:top w:val="none" w:sz="0" w:space="0" w:color="auto"/>
            <w:left w:val="none" w:sz="0" w:space="0" w:color="auto"/>
            <w:bottom w:val="none" w:sz="0" w:space="0" w:color="auto"/>
            <w:right w:val="none" w:sz="0" w:space="0" w:color="auto"/>
          </w:divBdr>
        </w:div>
        <w:div w:id="1557663032">
          <w:marLeft w:val="0"/>
          <w:marRight w:val="0"/>
          <w:marTop w:val="0"/>
          <w:marBottom w:val="90"/>
          <w:divBdr>
            <w:top w:val="none" w:sz="0" w:space="0" w:color="auto"/>
            <w:left w:val="none" w:sz="0" w:space="0" w:color="auto"/>
            <w:bottom w:val="none" w:sz="0" w:space="0" w:color="auto"/>
            <w:right w:val="none" w:sz="0" w:space="0" w:color="auto"/>
          </w:divBdr>
        </w:div>
        <w:div w:id="936718421">
          <w:marLeft w:val="0"/>
          <w:marRight w:val="0"/>
          <w:marTop w:val="0"/>
          <w:marBottom w:val="90"/>
          <w:divBdr>
            <w:top w:val="none" w:sz="0" w:space="0" w:color="auto"/>
            <w:left w:val="none" w:sz="0" w:space="0" w:color="auto"/>
            <w:bottom w:val="none" w:sz="0" w:space="0" w:color="auto"/>
            <w:right w:val="none" w:sz="0" w:space="0" w:color="auto"/>
          </w:divBdr>
        </w:div>
        <w:div w:id="1236357582">
          <w:marLeft w:val="0"/>
          <w:marRight w:val="0"/>
          <w:marTop w:val="0"/>
          <w:marBottom w:val="101"/>
          <w:divBdr>
            <w:top w:val="none" w:sz="0" w:space="0" w:color="auto"/>
            <w:left w:val="none" w:sz="0" w:space="0" w:color="auto"/>
            <w:bottom w:val="none" w:sz="0" w:space="0" w:color="auto"/>
            <w:right w:val="none" w:sz="0" w:space="0" w:color="auto"/>
          </w:divBdr>
        </w:div>
        <w:div w:id="1715808295">
          <w:marLeft w:val="0"/>
          <w:marRight w:val="0"/>
          <w:marTop w:val="0"/>
          <w:marBottom w:val="101"/>
          <w:divBdr>
            <w:top w:val="none" w:sz="0" w:space="0" w:color="auto"/>
            <w:left w:val="none" w:sz="0" w:space="0" w:color="auto"/>
            <w:bottom w:val="none" w:sz="0" w:space="0" w:color="auto"/>
            <w:right w:val="none" w:sz="0" w:space="0" w:color="auto"/>
          </w:divBdr>
        </w:div>
        <w:div w:id="2079395115">
          <w:marLeft w:val="0"/>
          <w:marRight w:val="0"/>
          <w:marTop w:val="0"/>
          <w:marBottom w:val="101"/>
          <w:divBdr>
            <w:top w:val="none" w:sz="0" w:space="0" w:color="auto"/>
            <w:left w:val="none" w:sz="0" w:space="0" w:color="auto"/>
            <w:bottom w:val="none" w:sz="0" w:space="0" w:color="auto"/>
            <w:right w:val="none" w:sz="0" w:space="0" w:color="auto"/>
          </w:divBdr>
        </w:div>
        <w:div w:id="1081099120">
          <w:marLeft w:val="0"/>
          <w:marRight w:val="0"/>
          <w:marTop w:val="0"/>
          <w:marBottom w:val="101"/>
          <w:divBdr>
            <w:top w:val="none" w:sz="0" w:space="0" w:color="auto"/>
            <w:left w:val="none" w:sz="0" w:space="0" w:color="auto"/>
            <w:bottom w:val="none" w:sz="0" w:space="0" w:color="auto"/>
            <w:right w:val="none" w:sz="0" w:space="0" w:color="auto"/>
          </w:divBdr>
        </w:div>
        <w:div w:id="998577450">
          <w:marLeft w:val="1008"/>
          <w:marRight w:val="0"/>
          <w:marTop w:val="0"/>
          <w:marBottom w:val="101"/>
          <w:divBdr>
            <w:top w:val="none" w:sz="0" w:space="0" w:color="auto"/>
            <w:left w:val="none" w:sz="0" w:space="0" w:color="auto"/>
            <w:bottom w:val="none" w:sz="0" w:space="0" w:color="auto"/>
            <w:right w:val="none" w:sz="0" w:space="0" w:color="auto"/>
          </w:divBdr>
        </w:div>
        <w:div w:id="37820797">
          <w:marLeft w:val="1008"/>
          <w:marRight w:val="0"/>
          <w:marTop w:val="0"/>
          <w:marBottom w:val="101"/>
          <w:divBdr>
            <w:top w:val="none" w:sz="0" w:space="0" w:color="auto"/>
            <w:left w:val="none" w:sz="0" w:space="0" w:color="auto"/>
            <w:bottom w:val="none" w:sz="0" w:space="0" w:color="auto"/>
            <w:right w:val="none" w:sz="0" w:space="0" w:color="auto"/>
          </w:divBdr>
        </w:div>
        <w:div w:id="1316253481">
          <w:marLeft w:val="1008"/>
          <w:marRight w:val="0"/>
          <w:marTop w:val="0"/>
          <w:marBottom w:val="101"/>
          <w:divBdr>
            <w:top w:val="none" w:sz="0" w:space="0" w:color="auto"/>
            <w:left w:val="none" w:sz="0" w:space="0" w:color="auto"/>
            <w:bottom w:val="none" w:sz="0" w:space="0" w:color="auto"/>
            <w:right w:val="none" w:sz="0" w:space="0" w:color="auto"/>
          </w:divBdr>
        </w:div>
        <w:div w:id="276379420">
          <w:marLeft w:val="1008"/>
          <w:marRight w:val="0"/>
          <w:marTop w:val="0"/>
          <w:marBottom w:val="101"/>
          <w:divBdr>
            <w:top w:val="none" w:sz="0" w:space="0" w:color="auto"/>
            <w:left w:val="none" w:sz="0" w:space="0" w:color="auto"/>
            <w:bottom w:val="none" w:sz="0" w:space="0" w:color="auto"/>
            <w:right w:val="none" w:sz="0" w:space="0" w:color="auto"/>
          </w:divBdr>
        </w:div>
        <w:div w:id="1468623307">
          <w:marLeft w:val="0"/>
          <w:marRight w:val="0"/>
          <w:marTop w:val="0"/>
          <w:marBottom w:val="101"/>
          <w:divBdr>
            <w:top w:val="none" w:sz="0" w:space="0" w:color="auto"/>
            <w:left w:val="none" w:sz="0" w:space="0" w:color="auto"/>
            <w:bottom w:val="none" w:sz="0" w:space="0" w:color="auto"/>
            <w:right w:val="none" w:sz="0" w:space="0" w:color="auto"/>
          </w:divBdr>
        </w:div>
        <w:div w:id="965045508">
          <w:marLeft w:val="0"/>
          <w:marRight w:val="0"/>
          <w:marTop w:val="0"/>
          <w:marBottom w:val="101"/>
          <w:divBdr>
            <w:top w:val="none" w:sz="0" w:space="0" w:color="auto"/>
            <w:left w:val="none" w:sz="0" w:space="0" w:color="auto"/>
            <w:bottom w:val="none" w:sz="0" w:space="0" w:color="auto"/>
            <w:right w:val="none" w:sz="0" w:space="0" w:color="auto"/>
          </w:divBdr>
        </w:div>
        <w:div w:id="1601140931">
          <w:marLeft w:val="0"/>
          <w:marRight w:val="0"/>
          <w:marTop w:val="0"/>
          <w:marBottom w:val="101"/>
          <w:divBdr>
            <w:top w:val="none" w:sz="0" w:space="0" w:color="auto"/>
            <w:left w:val="none" w:sz="0" w:space="0" w:color="auto"/>
            <w:bottom w:val="none" w:sz="0" w:space="0" w:color="auto"/>
            <w:right w:val="none" w:sz="0" w:space="0" w:color="auto"/>
          </w:divBdr>
        </w:div>
        <w:div w:id="230890032">
          <w:marLeft w:val="1008"/>
          <w:marRight w:val="0"/>
          <w:marTop w:val="0"/>
          <w:marBottom w:val="101"/>
          <w:divBdr>
            <w:top w:val="none" w:sz="0" w:space="0" w:color="auto"/>
            <w:left w:val="none" w:sz="0" w:space="0" w:color="auto"/>
            <w:bottom w:val="none" w:sz="0" w:space="0" w:color="auto"/>
            <w:right w:val="none" w:sz="0" w:space="0" w:color="auto"/>
          </w:divBdr>
        </w:div>
        <w:div w:id="749037841">
          <w:marLeft w:val="1454"/>
          <w:marRight w:val="0"/>
          <w:marTop w:val="0"/>
          <w:marBottom w:val="101"/>
          <w:divBdr>
            <w:top w:val="none" w:sz="0" w:space="0" w:color="auto"/>
            <w:left w:val="none" w:sz="0" w:space="0" w:color="auto"/>
            <w:bottom w:val="none" w:sz="0" w:space="0" w:color="auto"/>
            <w:right w:val="none" w:sz="0" w:space="0" w:color="auto"/>
          </w:divBdr>
        </w:div>
        <w:div w:id="1279684607">
          <w:marLeft w:val="1915"/>
          <w:marRight w:val="0"/>
          <w:marTop w:val="0"/>
          <w:marBottom w:val="101"/>
          <w:divBdr>
            <w:top w:val="none" w:sz="0" w:space="0" w:color="auto"/>
            <w:left w:val="none" w:sz="0" w:space="0" w:color="auto"/>
            <w:bottom w:val="none" w:sz="0" w:space="0" w:color="auto"/>
            <w:right w:val="none" w:sz="0" w:space="0" w:color="auto"/>
          </w:divBdr>
        </w:div>
        <w:div w:id="678703720">
          <w:marLeft w:val="1915"/>
          <w:marRight w:val="0"/>
          <w:marTop w:val="0"/>
          <w:marBottom w:val="101"/>
          <w:divBdr>
            <w:top w:val="none" w:sz="0" w:space="0" w:color="auto"/>
            <w:left w:val="none" w:sz="0" w:space="0" w:color="auto"/>
            <w:bottom w:val="none" w:sz="0" w:space="0" w:color="auto"/>
            <w:right w:val="none" w:sz="0" w:space="0" w:color="auto"/>
          </w:divBdr>
        </w:div>
        <w:div w:id="1745682644">
          <w:marLeft w:val="1915"/>
          <w:marRight w:val="0"/>
          <w:marTop w:val="0"/>
          <w:marBottom w:val="101"/>
          <w:divBdr>
            <w:top w:val="none" w:sz="0" w:space="0" w:color="auto"/>
            <w:left w:val="none" w:sz="0" w:space="0" w:color="auto"/>
            <w:bottom w:val="none" w:sz="0" w:space="0" w:color="auto"/>
            <w:right w:val="none" w:sz="0" w:space="0" w:color="auto"/>
          </w:divBdr>
        </w:div>
        <w:div w:id="989209060">
          <w:marLeft w:val="1915"/>
          <w:marRight w:val="0"/>
          <w:marTop w:val="0"/>
          <w:marBottom w:val="101"/>
          <w:divBdr>
            <w:top w:val="none" w:sz="0" w:space="0" w:color="auto"/>
            <w:left w:val="none" w:sz="0" w:space="0" w:color="auto"/>
            <w:bottom w:val="none" w:sz="0" w:space="0" w:color="auto"/>
            <w:right w:val="none" w:sz="0" w:space="0" w:color="auto"/>
          </w:divBdr>
        </w:div>
        <w:div w:id="904101058">
          <w:marLeft w:val="1915"/>
          <w:marRight w:val="0"/>
          <w:marTop w:val="0"/>
          <w:marBottom w:val="101"/>
          <w:divBdr>
            <w:top w:val="none" w:sz="0" w:space="0" w:color="auto"/>
            <w:left w:val="none" w:sz="0" w:space="0" w:color="auto"/>
            <w:bottom w:val="none" w:sz="0" w:space="0" w:color="auto"/>
            <w:right w:val="none" w:sz="0" w:space="0" w:color="auto"/>
          </w:divBdr>
        </w:div>
        <w:div w:id="1288583513">
          <w:marLeft w:val="1008"/>
          <w:marRight w:val="0"/>
          <w:marTop w:val="0"/>
          <w:marBottom w:val="101"/>
          <w:divBdr>
            <w:top w:val="none" w:sz="0" w:space="0" w:color="auto"/>
            <w:left w:val="none" w:sz="0" w:space="0" w:color="auto"/>
            <w:bottom w:val="none" w:sz="0" w:space="0" w:color="auto"/>
            <w:right w:val="none" w:sz="0" w:space="0" w:color="auto"/>
          </w:divBdr>
        </w:div>
        <w:div w:id="309869177">
          <w:marLeft w:val="1454"/>
          <w:marRight w:val="0"/>
          <w:marTop w:val="0"/>
          <w:marBottom w:val="101"/>
          <w:divBdr>
            <w:top w:val="none" w:sz="0" w:space="0" w:color="auto"/>
            <w:left w:val="none" w:sz="0" w:space="0" w:color="auto"/>
            <w:bottom w:val="none" w:sz="0" w:space="0" w:color="auto"/>
            <w:right w:val="none" w:sz="0" w:space="0" w:color="auto"/>
          </w:divBdr>
        </w:div>
        <w:div w:id="1293288261">
          <w:marLeft w:val="1915"/>
          <w:marRight w:val="0"/>
          <w:marTop w:val="0"/>
          <w:marBottom w:val="101"/>
          <w:divBdr>
            <w:top w:val="none" w:sz="0" w:space="0" w:color="auto"/>
            <w:left w:val="none" w:sz="0" w:space="0" w:color="auto"/>
            <w:bottom w:val="none" w:sz="0" w:space="0" w:color="auto"/>
            <w:right w:val="none" w:sz="0" w:space="0" w:color="auto"/>
          </w:divBdr>
        </w:div>
        <w:div w:id="1877422396">
          <w:marLeft w:val="1915"/>
          <w:marRight w:val="0"/>
          <w:marTop w:val="0"/>
          <w:marBottom w:val="101"/>
          <w:divBdr>
            <w:top w:val="none" w:sz="0" w:space="0" w:color="auto"/>
            <w:left w:val="none" w:sz="0" w:space="0" w:color="auto"/>
            <w:bottom w:val="none" w:sz="0" w:space="0" w:color="auto"/>
            <w:right w:val="none" w:sz="0" w:space="0" w:color="auto"/>
          </w:divBdr>
        </w:div>
        <w:div w:id="1780104358">
          <w:marLeft w:val="1915"/>
          <w:marRight w:val="0"/>
          <w:marTop w:val="0"/>
          <w:marBottom w:val="101"/>
          <w:divBdr>
            <w:top w:val="none" w:sz="0" w:space="0" w:color="auto"/>
            <w:left w:val="none" w:sz="0" w:space="0" w:color="auto"/>
            <w:bottom w:val="none" w:sz="0" w:space="0" w:color="auto"/>
            <w:right w:val="none" w:sz="0" w:space="0" w:color="auto"/>
          </w:divBdr>
        </w:div>
        <w:div w:id="963928327">
          <w:marLeft w:val="1915"/>
          <w:marRight w:val="0"/>
          <w:marTop w:val="0"/>
          <w:marBottom w:val="101"/>
          <w:divBdr>
            <w:top w:val="none" w:sz="0" w:space="0" w:color="auto"/>
            <w:left w:val="none" w:sz="0" w:space="0" w:color="auto"/>
            <w:bottom w:val="none" w:sz="0" w:space="0" w:color="auto"/>
            <w:right w:val="none" w:sz="0" w:space="0" w:color="auto"/>
          </w:divBdr>
        </w:div>
        <w:div w:id="1895501432">
          <w:marLeft w:val="1915"/>
          <w:marRight w:val="0"/>
          <w:marTop w:val="0"/>
          <w:marBottom w:val="101"/>
          <w:divBdr>
            <w:top w:val="none" w:sz="0" w:space="0" w:color="auto"/>
            <w:left w:val="none" w:sz="0" w:space="0" w:color="auto"/>
            <w:bottom w:val="none" w:sz="0" w:space="0" w:color="auto"/>
            <w:right w:val="none" w:sz="0" w:space="0" w:color="auto"/>
          </w:divBdr>
        </w:div>
        <w:div w:id="434639511">
          <w:marLeft w:val="1008"/>
          <w:marRight w:val="0"/>
          <w:marTop w:val="0"/>
          <w:marBottom w:val="101"/>
          <w:divBdr>
            <w:top w:val="none" w:sz="0" w:space="0" w:color="auto"/>
            <w:left w:val="none" w:sz="0" w:space="0" w:color="auto"/>
            <w:bottom w:val="none" w:sz="0" w:space="0" w:color="auto"/>
            <w:right w:val="none" w:sz="0" w:space="0" w:color="auto"/>
          </w:divBdr>
        </w:div>
        <w:div w:id="755177712">
          <w:marLeft w:val="1454"/>
          <w:marRight w:val="0"/>
          <w:marTop w:val="0"/>
          <w:marBottom w:val="101"/>
          <w:divBdr>
            <w:top w:val="none" w:sz="0" w:space="0" w:color="auto"/>
            <w:left w:val="none" w:sz="0" w:space="0" w:color="auto"/>
            <w:bottom w:val="none" w:sz="0" w:space="0" w:color="auto"/>
            <w:right w:val="none" w:sz="0" w:space="0" w:color="auto"/>
          </w:divBdr>
        </w:div>
        <w:div w:id="853375099">
          <w:marLeft w:val="1915"/>
          <w:marRight w:val="0"/>
          <w:marTop w:val="0"/>
          <w:marBottom w:val="101"/>
          <w:divBdr>
            <w:top w:val="none" w:sz="0" w:space="0" w:color="auto"/>
            <w:left w:val="none" w:sz="0" w:space="0" w:color="auto"/>
            <w:bottom w:val="none" w:sz="0" w:space="0" w:color="auto"/>
            <w:right w:val="none" w:sz="0" w:space="0" w:color="auto"/>
          </w:divBdr>
        </w:div>
        <w:div w:id="577247740">
          <w:marLeft w:val="1915"/>
          <w:marRight w:val="0"/>
          <w:marTop w:val="0"/>
          <w:marBottom w:val="101"/>
          <w:divBdr>
            <w:top w:val="none" w:sz="0" w:space="0" w:color="auto"/>
            <w:left w:val="none" w:sz="0" w:space="0" w:color="auto"/>
            <w:bottom w:val="none" w:sz="0" w:space="0" w:color="auto"/>
            <w:right w:val="none" w:sz="0" w:space="0" w:color="auto"/>
          </w:divBdr>
        </w:div>
        <w:div w:id="1817256686">
          <w:marLeft w:val="1915"/>
          <w:marRight w:val="0"/>
          <w:marTop w:val="0"/>
          <w:marBottom w:val="101"/>
          <w:divBdr>
            <w:top w:val="none" w:sz="0" w:space="0" w:color="auto"/>
            <w:left w:val="none" w:sz="0" w:space="0" w:color="auto"/>
            <w:bottom w:val="none" w:sz="0" w:space="0" w:color="auto"/>
            <w:right w:val="none" w:sz="0" w:space="0" w:color="auto"/>
          </w:divBdr>
        </w:div>
        <w:div w:id="479225943">
          <w:marLeft w:val="1915"/>
          <w:marRight w:val="0"/>
          <w:marTop w:val="0"/>
          <w:marBottom w:val="101"/>
          <w:divBdr>
            <w:top w:val="none" w:sz="0" w:space="0" w:color="auto"/>
            <w:left w:val="none" w:sz="0" w:space="0" w:color="auto"/>
            <w:bottom w:val="none" w:sz="0" w:space="0" w:color="auto"/>
            <w:right w:val="none" w:sz="0" w:space="0" w:color="auto"/>
          </w:divBdr>
        </w:div>
        <w:div w:id="97263303">
          <w:marLeft w:val="1915"/>
          <w:marRight w:val="0"/>
          <w:marTop w:val="0"/>
          <w:marBottom w:val="101"/>
          <w:divBdr>
            <w:top w:val="none" w:sz="0" w:space="0" w:color="auto"/>
            <w:left w:val="none" w:sz="0" w:space="0" w:color="auto"/>
            <w:bottom w:val="none" w:sz="0" w:space="0" w:color="auto"/>
            <w:right w:val="none" w:sz="0" w:space="0" w:color="auto"/>
          </w:divBdr>
        </w:div>
        <w:div w:id="1327133069">
          <w:marLeft w:val="1915"/>
          <w:marRight w:val="0"/>
          <w:marTop w:val="0"/>
          <w:marBottom w:val="101"/>
          <w:divBdr>
            <w:top w:val="none" w:sz="0" w:space="0" w:color="auto"/>
            <w:left w:val="none" w:sz="0" w:space="0" w:color="auto"/>
            <w:bottom w:val="none" w:sz="0" w:space="0" w:color="auto"/>
            <w:right w:val="none" w:sz="0" w:space="0" w:color="auto"/>
          </w:divBdr>
        </w:div>
        <w:div w:id="1391349373">
          <w:marLeft w:val="1915"/>
          <w:marRight w:val="0"/>
          <w:marTop w:val="0"/>
          <w:marBottom w:val="101"/>
          <w:divBdr>
            <w:top w:val="none" w:sz="0" w:space="0" w:color="auto"/>
            <w:left w:val="none" w:sz="0" w:space="0" w:color="auto"/>
            <w:bottom w:val="none" w:sz="0" w:space="0" w:color="auto"/>
            <w:right w:val="none" w:sz="0" w:space="0" w:color="auto"/>
          </w:divBdr>
        </w:div>
        <w:div w:id="661854344">
          <w:marLeft w:val="1454"/>
          <w:marRight w:val="0"/>
          <w:marTop w:val="0"/>
          <w:marBottom w:val="101"/>
          <w:divBdr>
            <w:top w:val="none" w:sz="0" w:space="0" w:color="auto"/>
            <w:left w:val="none" w:sz="0" w:space="0" w:color="auto"/>
            <w:bottom w:val="none" w:sz="0" w:space="0" w:color="auto"/>
            <w:right w:val="none" w:sz="0" w:space="0" w:color="auto"/>
          </w:divBdr>
        </w:div>
        <w:div w:id="827525346">
          <w:marLeft w:val="1915"/>
          <w:marRight w:val="0"/>
          <w:marTop w:val="0"/>
          <w:marBottom w:val="101"/>
          <w:divBdr>
            <w:top w:val="none" w:sz="0" w:space="0" w:color="auto"/>
            <w:left w:val="none" w:sz="0" w:space="0" w:color="auto"/>
            <w:bottom w:val="none" w:sz="0" w:space="0" w:color="auto"/>
            <w:right w:val="none" w:sz="0" w:space="0" w:color="auto"/>
          </w:divBdr>
        </w:div>
        <w:div w:id="1176847220">
          <w:marLeft w:val="1915"/>
          <w:marRight w:val="0"/>
          <w:marTop w:val="0"/>
          <w:marBottom w:val="101"/>
          <w:divBdr>
            <w:top w:val="none" w:sz="0" w:space="0" w:color="auto"/>
            <w:left w:val="none" w:sz="0" w:space="0" w:color="auto"/>
            <w:bottom w:val="none" w:sz="0" w:space="0" w:color="auto"/>
            <w:right w:val="none" w:sz="0" w:space="0" w:color="auto"/>
          </w:divBdr>
        </w:div>
        <w:div w:id="1674144368">
          <w:marLeft w:val="1915"/>
          <w:marRight w:val="0"/>
          <w:marTop w:val="0"/>
          <w:marBottom w:val="101"/>
          <w:divBdr>
            <w:top w:val="none" w:sz="0" w:space="0" w:color="auto"/>
            <w:left w:val="none" w:sz="0" w:space="0" w:color="auto"/>
            <w:bottom w:val="none" w:sz="0" w:space="0" w:color="auto"/>
            <w:right w:val="none" w:sz="0" w:space="0" w:color="auto"/>
          </w:divBdr>
        </w:div>
        <w:div w:id="1696299854">
          <w:marLeft w:val="1915"/>
          <w:marRight w:val="0"/>
          <w:marTop w:val="0"/>
          <w:marBottom w:val="101"/>
          <w:divBdr>
            <w:top w:val="none" w:sz="0" w:space="0" w:color="auto"/>
            <w:left w:val="none" w:sz="0" w:space="0" w:color="auto"/>
            <w:bottom w:val="none" w:sz="0" w:space="0" w:color="auto"/>
            <w:right w:val="none" w:sz="0" w:space="0" w:color="auto"/>
          </w:divBdr>
        </w:div>
        <w:div w:id="230359728">
          <w:marLeft w:val="1915"/>
          <w:marRight w:val="0"/>
          <w:marTop w:val="0"/>
          <w:marBottom w:val="101"/>
          <w:divBdr>
            <w:top w:val="none" w:sz="0" w:space="0" w:color="auto"/>
            <w:left w:val="none" w:sz="0" w:space="0" w:color="auto"/>
            <w:bottom w:val="none" w:sz="0" w:space="0" w:color="auto"/>
            <w:right w:val="none" w:sz="0" w:space="0" w:color="auto"/>
          </w:divBdr>
        </w:div>
        <w:div w:id="424614255">
          <w:marLeft w:val="1915"/>
          <w:marRight w:val="0"/>
          <w:marTop w:val="0"/>
          <w:marBottom w:val="101"/>
          <w:divBdr>
            <w:top w:val="none" w:sz="0" w:space="0" w:color="auto"/>
            <w:left w:val="none" w:sz="0" w:space="0" w:color="auto"/>
            <w:bottom w:val="none" w:sz="0" w:space="0" w:color="auto"/>
            <w:right w:val="none" w:sz="0" w:space="0" w:color="auto"/>
          </w:divBdr>
        </w:div>
        <w:div w:id="931622119">
          <w:marLeft w:val="1008"/>
          <w:marRight w:val="0"/>
          <w:marTop w:val="0"/>
          <w:marBottom w:val="101"/>
          <w:divBdr>
            <w:top w:val="none" w:sz="0" w:space="0" w:color="auto"/>
            <w:left w:val="none" w:sz="0" w:space="0" w:color="auto"/>
            <w:bottom w:val="none" w:sz="0" w:space="0" w:color="auto"/>
            <w:right w:val="none" w:sz="0" w:space="0" w:color="auto"/>
          </w:divBdr>
        </w:div>
        <w:div w:id="218783481">
          <w:marLeft w:val="1008"/>
          <w:marRight w:val="0"/>
          <w:marTop w:val="0"/>
          <w:marBottom w:val="101"/>
          <w:divBdr>
            <w:top w:val="none" w:sz="0" w:space="0" w:color="auto"/>
            <w:left w:val="none" w:sz="0" w:space="0" w:color="auto"/>
            <w:bottom w:val="none" w:sz="0" w:space="0" w:color="auto"/>
            <w:right w:val="none" w:sz="0" w:space="0" w:color="auto"/>
          </w:divBdr>
        </w:div>
        <w:div w:id="147094120">
          <w:marLeft w:val="0"/>
          <w:marRight w:val="0"/>
          <w:marTop w:val="0"/>
          <w:marBottom w:val="101"/>
          <w:divBdr>
            <w:top w:val="none" w:sz="0" w:space="0" w:color="auto"/>
            <w:left w:val="none" w:sz="0" w:space="0" w:color="auto"/>
            <w:bottom w:val="none" w:sz="0" w:space="0" w:color="auto"/>
            <w:right w:val="none" w:sz="0" w:space="0" w:color="auto"/>
          </w:divBdr>
        </w:div>
        <w:div w:id="484249604">
          <w:marLeft w:val="0"/>
          <w:marRight w:val="0"/>
          <w:marTop w:val="0"/>
          <w:marBottom w:val="101"/>
          <w:divBdr>
            <w:top w:val="none" w:sz="0" w:space="0" w:color="auto"/>
            <w:left w:val="none" w:sz="0" w:space="0" w:color="auto"/>
            <w:bottom w:val="none" w:sz="0" w:space="0" w:color="auto"/>
            <w:right w:val="none" w:sz="0" w:space="0" w:color="auto"/>
          </w:divBdr>
        </w:div>
        <w:div w:id="2084913554">
          <w:marLeft w:val="0"/>
          <w:marRight w:val="0"/>
          <w:marTop w:val="0"/>
          <w:marBottom w:val="101"/>
          <w:divBdr>
            <w:top w:val="none" w:sz="0" w:space="0" w:color="auto"/>
            <w:left w:val="none" w:sz="0" w:space="0" w:color="auto"/>
            <w:bottom w:val="none" w:sz="0" w:space="0" w:color="auto"/>
            <w:right w:val="none" w:sz="0" w:space="0" w:color="auto"/>
          </w:divBdr>
        </w:div>
        <w:div w:id="164323697">
          <w:marLeft w:val="0"/>
          <w:marRight w:val="0"/>
          <w:marTop w:val="0"/>
          <w:marBottom w:val="101"/>
          <w:divBdr>
            <w:top w:val="none" w:sz="0" w:space="0" w:color="auto"/>
            <w:left w:val="none" w:sz="0" w:space="0" w:color="auto"/>
            <w:bottom w:val="none" w:sz="0" w:space="0" w:color="auto"/>
            <w:right w:val="none" w:sz="0" w:space="0" w:color="auto"/>
          </w:divBdr>
        </w:div>
        <w:div w:id="1119954266">
          <w:marLeft w:val="0"/>
          <w:marRight w:val="0"/>
          <w:marTop w:val="0"/>
          <w:marBottom w:val="101"/>
          <w:divBdr>
            <w:top w:val="none" w:sz="0" w:space="0" w:color="auto"/>
            <w:left w:val="none" w:sz="0" w:space="0" w:color="auto"/>
            <w:bottom w:val="none" w:sz="0" w:space="0" w:color="auto"/>
            <w:right w:val="none" w:sz="0" w:space="0" w:color="auto"/>
          </w:divBdr>
        </w:div>
        <w:div w:id="158039920">
          <w:marLeft w:val="0"/>
          <w:marRight w:val="0"/>
          <w:marTop w:val="0"/>
          <w:marBottom w:val="101"/>
          <w:divBdr>
            <w:top w:val="none" w:sz="0" w:space="0" w:color="auto"/>
            <w:left w:val="none" w:sz="0" w:space="0" w:color="auto"/>
            <w:bottom w:val="none" w:sz="0" w:space="0" w:color="auto"/>
            <w:right w:val="none" w:sz="0" w:space="0" w:color="auto"/>
          </w:divBdr>
        </w:div>
        <w:div w:id="421069637">
          <w:marLeft w:val="0"/>
          <w:marRight w:val="0"/>
          <w:marTop w:val="0"/>
          <w:marBottom w:val="101"/>
          <w:divBdr>
            <w:top w:val="none" w:sz="0" w:space="0" w:color="auto"/>
            <w:left w:val="none" w:sz="0" w:space="0" w:color="auto"/>
            <w:bottom w:val="none" w:sz="0" w:space="0" w:color="auto"/>
            <w:right w:val="none" w:sz="0" w:space="0" w:color="auto"/>
          </w:divBdr>
        </w:div>
        <w:div w:id="1675716556">
          <w:marLeft w:val="0"/>
          <w:marRight w:val="0"/>
          <w:marTop w:val="0"/>
          <w:marBottom w:val="101"/>
          <w:divBdr>
            <w:top w:val="none" w:sz="0" w:space="0" w:color="auto"/>
            <w:left w:val="none" w:sz="0" w:space="0" w:color="auto"/>
            <w:bottom w:val="none" w:sz="0" w:space="0" w:color="auto"/>
            <w:right w:val="none" w:sz="0" w:space="0" w:color="auto"/>
          </w:divBdr>
        </w:div>
        <w:div w:id="920871651">
          <w:marLeft w:val="0"/>
          <w:marRight w:val="0"/>
          <w:marTop w:val="0"/>
          <w:marBottom w:val="101"/>
          <w:divBdr>
            <w:top w:val="none" w:sz="0" w:space="0" w:color="auto"/>
            <w:left w:val="none" w:sz="0" w:space="0" w:color="auto"/>
            <w:bottom w:val="none" w:sz="0" w:space="0" w:color="auto"/>
            <w:right w:val="none" w:sz="0" w:space="0" w:color="auto"/>
          </w:divBdr>
        </w:div>
        <w:div w:id="1127315478">
          <w:marLeft w:val="0"/>
          <w:marRight w:val="0"/>
          <w:marTop w:val="0"/>
          <w:marBottom w:val="101"/>
          <w:divBdr>
            <w:top w:val="none" w:sz="0" w:space="0" w:color="auto"/>
            <w:left w:val="none" w:sz="0" w:space="0" w:color="auto"/>
            <w:bottom w:val="none" w:sz="0" w:space="0" w:color="auto"/>
            <w:right w:val="none" w:sz="0" w:space="0" w:color="auto"/>
          </w:divBdr>
        </w:div>
        <w:div w:id="2126457709">
          <w:marLeft w:val="0"/>
          <w:marRight w:val="0"/>
          <w:marTop w:val="0"/>
          <w:marBottom w:val="101"/>
          <w:divBdr>
            <w:top w:val="none" w:sz="0" w:space="0" w:color="auto"/>
            <w:left w:val="none" w:sz="0" w:space="0" w:color="auto"/>
            <w:bottom w:val="none" w:sz="0" w:space="0" w:color="auto"/>
            <w:right w:val="none" w:sz="0" w:space="0" w:color="auto"/>
          </w:divBdr>
        </w:div>
        <w:div w:id="1994749514">
          <w:marLeft w:val="0"/>
          <w:marRight w:val="0"/>
          <w:marTop w:val="0"/>
          <w:marBottom w:val="101"/>
          <w:divBdr>
            <w:top w:val="none" w:sz="0" w:space="0" w:color="auto"/>
            <w:left w:val="none" w:sz="0" w:space="0" w:color="auto"/>
            <w:bottom w:val="none" w:sz="0" w:space="0" w:color="auto"/>
            <w:right w:val="none" w:sz="0" w:space="0" w:color="auto"/>
          </w:divBdr>
        </w:div>
        <w:div w:id="758602788">
          <w:marLeft w:val="1008"/>
          <w:marRight w:val="0"/>
          <w:marTop w:val="0"/>
          <w:marBottom w:val="101"/>
          <w:divBdr>
            <w:top w:val="none" w:sz="0" w:space="0" w:color="auto"/>
            <w:left w:val="none" w:sz="0" w:space="0" w:color="auto"/>
            <w:bottom w:val="none" w:sz="0" w:space="0" w:color="auto"/>
            <w:right w:val="none" w:sz="0" w:space="0" w:color="auto"/>
          </w:divBdr>
        </w:div>
        <w:div w:id="89861073">
          <w:marLeft w:val="1742"/>
          <w:marRight w:val="0"/>
          <w:marTop w:val="0"/>
          <w:marBottom w:val="101"/>
          <w:divBdr>
            <w:top w:val="none" w:sz="0" w:space="0" w:color="auto"/>
            <w:left w:val="none" w:sz="0" w:space="0" w:color="auto"/>
            <w:bottom w:val="none" w:sz="0" w:space="0" w:color="auto"/>
            <w:right w:val="none" w:sz="0" w:space="0" w:color="auto"/>
          </w:divBdr>
        </w:div>
        <w:div w:id="180705478">
          <w:marLeft w:val="1742"/>
          <w:marRight w:val="0"/>
          <w:marTop w:val="0"/>
          <w:marBottom w:val="101"/>
          <w:divBdr>
            <w:top w:val="none" w:sz="0" w:space="0" w:color="auto"/>
            <w:left w:val="none" w:sz="0" w:space="0" w:color="auto"/>
            <w:bottom w:val="none" w:sz="0" w:space="0" w:color="auto"/>
            <w:right w:val="none" w:sz="0" w:space="0" w:color="auto"/>
          </w:divBdr>
        </w:div>
        <w:div w:id="943076298">
          <w:marLeft w:val="1742"/>
          <w:marRight w:val="0"/>
          <w:marTop w:val="0"/>
          <w:marBottom w:val="101"/>
          <w:divBdr>
            <w:top w:val="none" w:sz="0" w:space="0" w:color="auto"/>
            <w:left w:val="none" w:sz="0" w:space="0" w:color="auto"/>
            <w:bottom w:val="none" w:sz="0" w:space="0" w:color="auto"/>
            <w:right w:val="none" w:sz="0" w:space="0" w:color="auto"/>
          </w:divBdr>
        </w:div>
        <w:div w:id="1437754983">
          <w:marLeft w:val="1008"/>
          <w:marRight w:val="0"/>
          <w:marTop w:val="0"/>
          <w:marBottom w:val="101"/>
          <w:divBdr>
            <w:top w:val="none" w:sz="0" w:space="0" w:color="auto"/>
            <w:left w:val="none" w:sz="0" w:space="0" w:color="auto"/>
            <w:bottom w:val="none" w:sz="0" w:space="0" w:color="auto"/>
            <w:right w:val="none" w:sz="0" w:space="0" w:color="auto"/>
          </w:divBdr>
        </w:div>
        <w:div w:id="383019103">
          <w:marLeft w:val="1742"/>
          <w:marRight w:val="0"/>
          <w:marTop w:val="0"/>
          <w:marBottom w:val="101"/>
          <w:divBdr>
            <w:top w:val="none" w:sz="0" w:space="0" w:color="auto"/>
            <w:left w:val="none" w:sz="0" w:space="0" w:color="auto"/>
            <w:bottom w:val="none" w:sz="0" w:space="0" w:color="auto"/>
            <w:right w:val="none" w:sz="0" w:space="0" w:color="auto"/>
          </w:divBdr>
        </w:div>
        <w:div w:id="653290975">
          <w:marLeft w:val="1742"/>
          <w:marRight w:val="0"/>
          <w:marTop w:val="0"/>
          <w:marBottom w:val="101"/>
          <w:divBdr>
            <w:top w:val="none" w:sz="0" w:space="0" w:color="auto"/>
            <w:left w:val="none" w:sz="0" w:space="0" w:color="auto"/>
            <w:bottom w:val="none" w:sz="0" w:space="0" w:color="auto"/>
            <w:right w:val="none" w:sz="0" w:space="0" w:color="auto"/>
          </w:divBdr>
        </w:div>
        <w:div w:id="646858193">
          <w:marLeft w:val="1742"/>
          <w:marRight w:val="0"/>
          <w:marTop w:val="0"/>
          <w:marBottom w:val="101"/>
          <w:divBdr>
            <w:top w:val="none" w:sz="0" w:space="0" w:color="auto"/>
            <w:left w:val="none" w:sz="0" w:space="0" w:color="auto"/>
            <w:bottom w:val="none" w:sz="0" w:space="0" w:color="auto"/>
            <w:right w:val="none" w:sz="0" w:space="0" w:color="auto"/>
          </w:divBdr>
        </w:div>
        <w:div w:id="2001881272">
          <w:marLeft w:val="0"/>
          <w:marRight w:val="0"/>
          <w:marTop w:val="0"/>
          <w:marBottom w:val="101"/>
          <w:divBdr>
            <w:top w:val="none" w:sz="0" w:space="0" w:color="auto"/>
            <w:left w:val="none" w:sz="0" w:space="0" w:color="auto"/>
            <w:bottom w:val="none" w:sz="0" w:space="0" w:color="auto"/>
            <w:right w:val="none" w:sz="0" w:space="0" w:color="auto"/>
          </w:divBdr>
        </w:div>
        <w:div w:id="1437601552">
          <w:marLeft w:val="0"/>
          <w:marRight w:val="0"/>
          <w:marTop w:val="0"/>
          <w:marBottom w:val="101"/>
          <w:divBdr>
            <w:top w:val="none" w:sz="0" w:space="0" w:color="auto"/>
            <w:left w:val="none" w:sz="0" w:space="0" w:color="auto"/>
            <w:bottom w:val="none" w:sz="0" w:space="0" w:color="auto"/>
            <w:right w:val="none" w:sz="0" w:space="0" w:color="auto"/>
          </w:divBdr>
        </w:div>
        <w:div w:id="1649554456">
          <w:marLeft w:val="0"/>
          <w:marRight w:val="0"/>
          <w:marTop w:val="0"/>
          <w:marBottom w:val="101"/>
          <w:divBdr>
            <w:top w:val="none" w:sz="0" w:space="0" w:color="auto"/>
            <w:left w:val="none" w:sz="0" w:space="0" w:color="auto"/>
            <w:bottom w:val="none" w:sz="0" w:space="0" w:color="auto"/>
            <w:right w:val="none" w:sz="0" w:space="0" w:color="auto"/>
          </w:divBdr>
        </w:div>
        <w:div w:id="502939614">
          <w:marLeft w:val="0"/>
          <w:marRight w:val="0"/>
          <w:marTop w:val="0"/>
          <w:marBottom w:val="101"/>
          <w:divBdr>
            <w:top w:val="none" w:sz="0" w:space="0" w:color="auto"/>
            <w:left w:val="none" w:sz="0" w:space="0" w:color="auto"/>
            <w:bottom w:val="none" w:sz="0" w:space="0" w:color="auto"/>
            <w:right w:val="none" w:sz="0" w:space="0" w:color="auto"/>
          </w:divBdr>
        </w:div>
        <w:div w:id="856314674">
          <w:marLeft w:val="0"/>
          <w:marRight w:val="0"/>
          <w:marTop w:val="0"/>
          <w:marBottom w:val="101"/>
          <w:divBdr>
            <w:top w:val="none" w:sz="0" w:space="0" w:color="auto"/>
            <w:left w:val="none" w:sz="0" w:space="0" w:color="auto"/>
            <w:bottom w:val="none" w:sz="0" w:space="0" w:color="auto"/>
            <w:right w:val="none" w:sz="0" w:space="0" w:color="auto"/>
          </w:divBdr>
        </w:div>
        <w:div w:id="1013268525">
          <w:marLeft w:val="0"/>
          <w:marRight w:val="0"/>
          <w:marTop w:val="0"/>
          <w:marBottom w:val="101"/>
          <w:divBdr>
            <w:top w:val="none" w:sz="0" w:space="0" w:color="auto"/>
            <w:left w:val="none" w:sz="0" w:space="0" w:color="auto"/>
            <w:bottom w:val="none" w:sz="0" w:space="0" w:color="auto"/>
            <w:right w:val="none" w:sz="0" w:space="0" w:color="auto"/>
          </w:divBdr>
        </w:div>
        <w:div w:id="385758926">
          <w:marLeft w:val="0"/>
          <w:marRight w:val="0"/>
          <w:marTop w:val="0"/>
          <w:marBottom w:val="101"/>
          <w:divBdr>
            <w:top w:val="none" w:sz="0" w:space="0" w:color="auto"/>
            <w:left w:val="none" w:sz="0" w:space="0" w:color="auto"/>
            <w:bottom w:val="none" w:sz="0" w:space="0" w:color="auto"/>
            <w:right w:val="none" w:sz="0" w:space="0" w:color="auto"/>
          </w:divBdr>
        </w:div>
        <w:div w:id="220217045">
          <w:marLeft w:val="0"/>
          <w:marRight w:val="0"/>
          <w:marTop w:val="0"/>
          <w:marBottom w:val="101"/>
          <w:divBdr>
            <w:top w:val="none" w:sz="0" w:space="0" w:color="auto"/>
            <w:left w:val="none" w:sz="0" w:space="0" w:color="auto"/>
            <w:bottom w:val="none" w:sz="0" w:space="0" w:color="auto"/>
            <w:right w:val="none" w:sz="0" w:space="0" w:color="auto"/>
          </w:divBdr>
        </w:div>
        <w:div w:id="2084526150">
          <w:marLeft w:val="1008"/>
          <w:marRight w:val="0"/>
          <w:marTop w:val="0"/>
          <w:marBottom w:val="101"/>
          <w:divBdr>
            <w:top w:val="none" w:sz="0" w:space="0" w:color="auto"/>
            <w:left w:val="none" w:sz="0" w:space="0" w:color="auto"/>
            <w:bottom w:val="none" w:sz="0" w:space="0" w:color="auto"/>
            <w:right w:val="none" w:sz="0" w:space="0" w:color="auto"/>
          </w:divBdr>
        </w:div>
        <w:div w:id="609095055">
          <w:marLeft w:val="1008"/>
          <w:marRight w:val="0"/>
          <w:marTop w:val="0"/>
          <w:marBottom w:val="101"/>
          <w:divBdr>
            <w:top w:val="none" w:sz="0" w:space="0" w:color="auto"/>
            <w:left w:val="none" w:sz="0" w:space="0" w:color="auto"/>
            <w:bottom w:val="none" w:sz="0" w:space="0" w:color="auto"/>
            <w:right w:val="none" w:sz="0" w:space="0" w:color="auto"/>
          </w:divBdr>
        </w:div>
        <w:div w:id="855851305">
          <w:marLeft w:val="0"/>
          <w:marRight w:val="0"/>
          <w:marTop w:val="0"/>
          <w:marBottom w:val="101"/>
          <w:divBdr>
            <w:top w:val="none" w:sz="0" w:space="0" w:color="auto"/>
            <w:left w:val="none" w:sz="0" w:space="0" w:color="auto"/>
            <w:bottom w:val="none" w:sz="0" w:space="0" w:color="auto"/>
            <w:right w:val="none" w:sz="0" w:space="0" w:color="auto"/>
          </w:divBdr>
        </w:div>
        <w:div w:id="1254586408">
          <w:marLeft w:val="0"/>
          <w:marRight w:val="0"/>
          <w:marTop w:val="101"/>
          <w:marBottom w:val="101"/>
          <w:divBdr>
            <w:top w:val="none" w:sz="0" w:space="0" w:color="auto"/>
            <w:left w:val="none" w:sz="0" w:space="0" w:color="auto"/>
            <w:bottom w:val="none" w:sz="0" w:space="0" w:color="auto"/>
            <w:right w:val="none" w:sz="0" w:space="0" w:color="auto"/>
          </w:divBdr>
        </w:div>
        <w:div w:id="1076904316">
          <w:marLeft w:val="0"/>
          <w:marRight w:val="0"/>
          <w:marTop w:val="0"/>
          <w:marBottom w:val="101"/>
          <w:divBdr>
            <w:top w:val="none" w:sz="0" w:space="0" w:color="auto"/>
            <w:left w:val="none" w:sz="0" w:space="0" w:color="auto"/>
            <w:bottom w:val="none" w:sz="0" w:space="0" w:color="auto"/>
            <w:right w:val="none" w:sz="0" w:space="0" w:color="auto"/>
          </w:divBdr>
        </w:div>
        <w:div w:id="1603804410">
          <w:marLeft w:val="0"/>
          <w:marRight w:val="0"/>
          <w:marTop w:val="0"/>
          <w:marBottom w:val="101"/>
          <w:divBdr>
            <w:top w:val="none" w:sz="0" w:space="0" w:color="auto"/>
            <w:left w:val="none" w:sz="0" w:space="0" w:color="auto"/>
            <w:bottom w:val="none" w:sz="0" w:space="0" w:color="auto"/>
            <w:right w:val="none" w:sz="0" w:space="0" w:color="auto"/>
          </w:divBdr>
        </w:div>
        <w:div w:id="647831463">
          <w:marLeft w:val="1008"/>
          <w:marRight w:val="0"/>
          <w:marTop w:val="0"/>
          <w:marBottom w:val="101"/>
          <w:divBdr>
            <w:top w:val="none" w:sz="0" w:space="0" w:color="auto"/>
            <w:left w:val="none" w:sz="0" w:space="0" w:color="auto"/>
            <w:bottom w:val="none" w:sz="0" w:space="0" w:color="auto"/>
            <w:right w:val="none" w:sz="0" w:space="0" w:color="auto"/>
          </w:divBdr>
        </w:div>
        <w:div w:id="1479884059">
          <w:marLeft w:val="1008"/>
          <w:marRight w:val="0"/>
          <w:marTop w:val="0"/>
          <w:marBottom w:val="101"/>
          <w:divBdr>
            <w:top w:val="none" w:sz="0" w:space="0" w:color="auto"/>
            <w:left w:val="none" w:sz="0" w:space="0" w:color="auto"/>
            <w:bottom w:val="none" w:sz="0" w:space="0" w:color="auto"/>
            <w:right w:val="none" w:sz="0" w:space="0" w:color="auto"/>
          </w:divBdr>
        </w:div>
        <w:div w:id="1208102207">
          <w:marLeft w:val="0"/>
          <w:marRight w:val="0"/>
          <w:marTop w:val="0"/>
          <w:marBottom w:val="101"/>
          <w:divBdr>
            <w:top w:val="none" w:sz="0" w:space="0" w:color="auto"/>
            <w:left w:val="none" w:sz="0" w:space="0" w:color="auto"/>
            <w:bottom w:val="none" w:sz="0" w:space="0" w:color="auto"/>
            <w:right w:val="none" w:sz="0" w:space="0" w:color="auto"/>
          </w:divBdr>
        </w:div>
        <w:div w:id="1476264260">
          <w:marLeft w:val="0"/>
          <w:marRight w:val="0"/>
          <w:marTop w:val="0"/>
          <w:marBottom w:val="101"/>
          <w:divBdr>
            <w:top w:val="none" w:sz="0" w:space="0" w:color="auto"/>
            <w:left w:val="none" w:sz="0" w:space="0" w:color="auto"/>
            <w:bottom w:val="none" w:sz="0" w:space="0" w:color="auto"/>
            <w:right w:val="none" w:sz="0" w:space="0" w:color="auto"/>
          </w:divBdr>
        </w:div>
        <w:div w:id="545064805">
          <w:marLeft w:val="0"/>
          <w:marRight w:val="0"/>
          <w:marTop w:val="0"/>
          <w:marBottom w:val="101"/>
          <w:divBdr>
            <w:top w:val="none" w:sz="0" w:space="0" w:color="auto"/>
            <w:left w:val="none" w:sz="0" w:space="0" w:color="auto"/>
            <w:bottom w:val="none" w:sz="0" w:space="0" w:color="auto"/>
            <w:right w:val="none" w:sz="0" w:space="0" w:color="auto"/>
          </w:divBdr>
        </w:div>
        <w:div w:id="1015840594">
          <w:marLeft w:val="0"/>
          <w:marRight w:val="0"/>
          <w:marTop w:val="0"/>
          <w:marBottom w:val="101"/>
          <w:divBdr>
            <w:top w:val="none" w:sz="0" w:space="0" w:color="auto"/>
            <w:left w:val="none" w:sz="0" w:space="0" w:color="auto"/>
            <w:bottom w:val="none" w:sz="0" w:space="0" w:color="auto"/>
            <w:right w:val="none" w:sz="0" w:space="0" w:color="auto"/>
          </w:divBdr>
        </w:div>
        <w:div w:id="475529218">
          <w:marLeft w:val="0"/>
          <w:marRight w:val="0"/>
          <w:marTop w:val="101"/>
          <w:marBottom w:val="101"/>
          <w:divBdr>
            <w:top w:val="none" w:sz="0" w:space="0" w:color="auto"/>
            <w:left w:val="none" w:sz="0" w:space="0" w:color="auto"/>
            <w:bottom w:val="none" w:sz="0" w:space="0" w:color="auto"/>
            <w:right w:val="none" w:sz="0" w:space="0" w:color="auto"/>
          </w:divBdr>
        </w:div>
        <w:div w:id="1634285084">
          <w:marLeft w:val="0"/>
          <w:marRight w:val="0"/>
          <w:marTop w:val="0"/>
          <w:marBottom w:val="101"/>
          <w:divBdr>
            <w:top w:val="none" w:sz="0" w:space="0" w:color="auto"/>
            <w:left w:val="none" w:sz="0" w:space="0" w:color="auto"/>
            <w:bottom w:val="none" w:sz="0" w:space="0" w:color="auto"/>
            <w:right w:val="none" w:sz="0" w:space="0" w:color="auto"/>
          </w:divBdr>
        </w:div>
        <w:div w:id="1531382025">
          <w:marLeft w:val="576"/>
          <w:marRight w:val="0"/>
          <w:marTop w:val="0"/>
          <w:marBottom w:val="101"/>
          <w:divBdr>
            <w:top w:val="none" w:sz="0" w:space="0" w:color="auto"/>
            <w:left w:val="none" w:sz="0" w:space="0" w:color="auto"/>
            <w:bottom w:val="none" w:sz="0" w:space="0" w:color="auto"/>
            <w:right w:val="none" w:sz="0" w:space="0" w:color="auto"/>
          </w:divBdr>
        </w:div>
        <w:div w:id="455023702">
          <w:marLeft w:val="576"/>
          <w:marRight w:val="0"/>
          <w:marTop w:val="0"/>
          <w:marBottom w:val="101"/>
          <w:divBdr>
            <w:top w:val="none" w:sz="0" w:space="0" w:color="auto"/>
            <w:left w:val="none" w:sz="0" w:space="0" w:color="auto"/>
            <w:bottom w:val="none" w:sz="0" w:space="0" w:color="auto"/>
            <w:right w:val="none" w:sz="0" w:space="0" w:color="auto"/>
          </w:divBdr>
        </w:div>
        <w:div w:id="836115833">
          <w:marLeft w:val="576"/>
          <w:marRight w:val="0"/>
          <w:marTop w:val="0"/>
          <w:marBottom w:val="101"/>
          <w:divBdr>
            <w:top w:val="none" w:sz="0" w:space="0" w:color="auto"/>
            <w:left w:val="none" w:sz="0" w:space="0" w:color="auto"/>
            <w:bottom w:val="none" w:sz="0" w:space="0" w:color="auto"/>
            <w:right w:val="none" w:sz="0" w:space="0" w:color="auto"/>
          </w:divBdr>
        </w:div>
        <w:div w:id="763041414">
          <w:marLeft w:val="576"/>
          <w:marRight w:val="0"/>
          <w:marTop w:val="0"/>
          <w:marBottom w:val="101"/>
          <w:divBdr>
            <w:top w:val="none" w:sz="0" w:space="0" w:color="auto"/>
            <w:left w:val="none" w:sz="0" w:space="0" w:color="auto"/>
            <w:bottom w:val="none" w:sz="0" w:space="0" w:color="auto"/>
            <w:right w:val="none" w:sz="0" w:space="0" w:color="auto"/>
          </w:divBdr>
        </w:div>
        <w:div w:id="643310966">
          <w:marLeft w:val="576"/>
          <w:marRight w:val="0"/>
          <w:marTop w:val="0"/>
          <w:marBottom w:val="101"/>
          <w:divBdr>
            <w:top w:val="none" w:sz="0" w:space="0" w:color="auto"/>
            <w:left w:val="none" w:sz="0" w:space="0" w:color="auto"/>
            <w:bottom w:val="none" w:sz="0" w:space="0" w:color="auto"/>
            <w:right w:val="none" w:sz="0" w:space="0" w:color="auto"/>
          </w:divBdr>
        </w:div>
        <w:div w:id="769786681">
          <w:marLeft w:val="576"/>
          <w:marRight w:val="0"/>
          <w:marTop w:val="0"/>
          <w:marBottom w:val="101"/>
          <w:divBdr>
            <w:top w:val="none" w:sz="0" w:space="0" w:color="auto"/>
            <w:left w:val="none" w:sz="0" w:space="0" w:color="auto"/>
            <w:bottom w:val="none" w:sz="0" w:space="0" w:color="auto"/>
            <w:right w:val="none" w:sz="0" w:space="0" w:color="auto"/>
          </w:divBdr>
        </w:div>
        <w:div w:id="730732306">
          <w:marLeft w:val="576"/>
          <w:marRight w:val="0"/>
          <w:marTop w:val="0"/>
          <w:marBottom w:val="101"/>
          <w:divBdr>
            <w:top w:val="none" w:sz="0" w:space="0" w:color="auto"/>
            <w:left w:val="none" w:sz="0" w:space="0" w:color="auto"/>
            <w:bottom w:val="none" w:sz="0" w:space="0" w:color="auto"/>
            <w:right w:val="none" w:sz="0" w:space="0" w:color="auto"/>
          </w:divBdr>
        </w:div>
        <w:div w:id="154536206">
          <w:marLeft w:val="576"/>
          <w:marRight w:val="0"/>
          <w:marTop w:val="0"/>
          <w:marBottom w:val="101"/>
          <w:divBdr>
            <w:top w:val="none" w:sz="0" w:space="0" w:color="auto"/>
            <w:left w:val="none" w:sz="0" w:space="0" w:color="auto"/>
            <w:bottom w:val="none" w:sz="0" w:space="0" w:color="auto"/>
            <w:right w:val="none" w:sz="0" w:space="0" w:color="auto"/>
          </w:divBdr>
        </w:div>
        <w:div w:id="1630741572">
          <w:marLeft w:val="576"/>
          <w:marRight w:val="0"/>
          <w:marTop w:val="0"/>
          <w:marBottom w:val="101"/>
          <w:divBdr>
            <w:top w:val="none" w:sz="0" w:space="0" w:color="auto"/>
            <w:left w:val="none" w:sz="0" w:space="0" w:color="auto"/>
            <w:bottom w:val="none" w:sz="0" w:space="0" w:color="auto"/>
            <w:right w:val="none" w:sz="0" w:space="0" w:color="auto"/>
          </w:divBdr>
        </w:div>
        <w:div w:id="1671827971">
          <w:marLeft w:val="576"/>
          <w:marRight w:val="0"/>
          <w:marTop w:val="0"/>
          <w:marBottom w:val="101"/>
          <w:divBdr>
            <w:top w:val="none" w:sz="0" w:space="0" w:color="auto"/>
            <w:left w:val="none" w:sz="0" w:space="0" w:color="auto"/>
            <w:bottom w:val="none" w:sz="0" w:space="0" w:color="auto"/>
            <w:right w:val="none" w:sz="0" w:space="0" w:color="auto"/>
          </w:divBdr>
        </w:div>
        <w:div w:id="80875916">
          <w:marLeft w:val="576"/>
          <w:marRight w:val="0"/>
          <w:marTop w:val="0"/>
          <w:marBottom w:val="101"/>
          <w:divBdr>
            <w:top w:val="none" w:sz="0" w:space="0" w:color="auto"/>
            <w:left w:val="none" w:sz="0" w:space="0" w:color="auto"/>
            <w:bottom w:val="none" w:sz="0" w:space="0" w:color="auto"/>
            <w:right w:val="none" w:sz="0" w:space="0" w:color="auto"/>
          </w:divBdr>
        </w:div>
        <w:div w:id="994798326">
          <w:marLeft w:val="576"/>
          <w:marRight w:val="0"/>
          <w:marTop w:val="0"/>
          <w:marBottom w:val="101"/>
          <w:divBdr>
            <w:top w:val="none" w:sz="0" w:space="0" w:color="auto"/>
            <w:left w:val="none" w:sz="0" w:space="0" w:color="auto"/>
            <w:bottom w:val="none" w:sz="0" w:space="0" w:color="auto"/>
            <w:right w:val="none" w:sz="0" w:space="0" w:color="auto"/>
          </w:divBdr>
        </w:div>
        <w:div w:id="114951714">
          <w:marLeft w:val="576"/>
          <w:marRight w:val="0"/>
          <w:marTop w:val="0"/>
          <w:marBottom w:val="101"/>
          <w:divBdr>
            <w:top w:val="none" w:sz="0" w:space="0" w:color="auto"/>
            <w:left w:val="none" w:sz="0" w:space="0" w:color="auto"/>
            <w:bottom w:val="none" w:sz="0" w:space="0" w:color="auto"/>
            <w:right w:val="none" w:sz="0" w:space="0" w:color="auto"/>
          </w:divBdr>
        </w:div>
        <w:div w:id="1209414222">
          <w:marLeft w:val="576"/>
          <w:marRight w:val="0"/>
          <w:marTop w:val="0"/>
          <w:marBottom w:val="101"/>
          <w:divBdr>
            <w:top w:val="none" w:sz="0" w:space="0" w:color="auto"/>
            <w:left w:val="none" w:sz="0" w:space="0" w:color="auto"/>
            <w:bottom w:val="none" w:sz="0" w:space="0" w:color="auto"/>
            <w:right w:val="none" w:sz="0" w:space="0" w:color="auto"/>
          </w:divBdr>
        </w:div>
        <w:div w:id="32390874">
          <w:marLeft w:val="576"/>
          <w:marRight w:val="0"/>
          <w:marTop w:val="0"/>
          <w:marBottom w:val="101"/>
          <w:divBdr>
            <w:top w:val="none" w:sz="0" w:space="0" w:color="auto"/>
            <w:left w:val="none" w:sz="0" w:space="0" w:color="auto"/>
            <w:bottom w:val="none" w:sz="0" w:space="0" w:color="auto"/>
            <w:right w:val="none" w:sz="0" w:space="0" w:color="auto"/>
          </w:divBdr>
        </w:div>
        <w:div w:id="1306087501">
          <w:marLeft w:val="576"/>
          <w:marRight w:val="0"/>
          <w:marTop w:val="0"/>
          <w:marBottom w:val="101"/>
          <w:divBdr>
            <w:top w:val="none" w:sz="0" w:space="0" w:color="auto"/>
            <w:left w:val="none" w:sz="0" w:space="0" w:color="auto"/>
            <w:bottom w:val="none" w:sz="0" w:space="0" w:color="auto"/>
            <w:right w:val="none" w:sz="0" w:space="0" w:color="auto"/>
          </w:divBdr>
        </w:div>
        <w:div w:id="1003048697">
          <w:marLeft w:val="576"/>
          <w:marRight w:val="0"/>
          <w:marTop w:val="0"/>
          <w:marBottom w:val="101"/>
          <w:divBdr>
            <w:top w:val="none" w:sz="0" w:space="0" w:color="auto"/>
            <w:left w:val="none" w:sz="0" w:space="0" w:color="auto"/>
            <w:bottom w:val="none" w:sz="0" w:space="0" w:color="auto"/>
            <w:right w:val="none" w:sz="0" w:space="0" w:color="auto"/>
          </w:divBdr>
        </w:div>
        <w:div w:id="912201812">
          <w:marLeft w:val="576"/>
          <w:marRight w:val="0"/>
          <w:marTop w:val="0"/>
          <w:marBottom w:val="101"/>
          <w:divBdr>
            <w:top w:val="none" w:sz="0" w:space="0" w:color="auto"/>
            <w:left w:val="none" w:sz="0" w:space="0" w:color="auto"/>
            <w:bottom w:val="none" w:sz="0" w:space="0" w:color="auto"/>
            <w:right w:val="none" w:sz="0" w:space="0" w:color="auto"/>
          </w:divBdr>
        </w:div>
        <w:div w:id="1842768320">
          <w:marLeft w:val="576"/>
          <w:marRight w:val="0"/>
          <w:marTop w:val="0"/>
          <w:marBottom w:val="101"/>
          <w:divBdr>
            <w:top w:val="none" w:sz="0" w:space="0" w:color="auto"/>
            <w:left w:val="none" w:sz="0" w:space="0" w:color="auto"/>
            <w:bottom w:val="none" w:sz="0" w:space="0" w:color="auto"/>
            <w:right w:val="none" w:sz="0" w:space="0" w:color="auto"/>
          </w:divBdr>
        </w:div>
        <w:div w:id="407653995">
          <w:marLeft w:val="576"/>
          <w:marRight w:val="0"/>
          <w:marTop w:val="0"/>
          <w:marBottom w:val="101"/>
          <w:divBdr>
            <w:top w:val="none" w:sz="0" w:space="0" w:color="auto"/>
            <w:left w:val="none" w:sz="0" w:space="0" w:color="auto"/>
            <w:bottom w:val="none" w:sz="0" w:space="0" w:color="auto"/>
            <w:right w:val="none" w:sz="0" w:space="0" w:color="auto"/>
          </w:divBdr>
        </w:div>
        <w:div w:id="191575059">
          <w:marLeft w:val="576"/>
          <w:marRight w:val="0"/>
          <w:marTop w:val="0"/>
          <w:marBottom w:val="101"/>
          <w:divBdr>
            <w:top w:val="none" w:sz="0" w:space="0" w:color="auto"/>
            <w:left w:val="none" w:sz="0" w:space="0" w:color="auto"/>
            <w:bottom w:val="none" w:sz="0" w:space="0" w:color="auto"/>
            <w:right w:val="none" w:sz="0" w:space="0" w:color="auto"/>
          </w:divBdr>
        </w:div>
        <w:div w:id="1706054473">
          <w:marLeft w:val="576"/>
          <w:marRight w:val="0"/>
          <w:marTop w:val="0"/>
          <w:marBottom w:val="101"/>
          <w:divBdr>
            <w:top w:val="none" w:sz="0" w:space="0" w:color="auto"/>
            <w:left w:val="none" w:sz="0" w:space="0" w:color="auto"/>
            <w:bottom w:val="none" w:sz="0" w:space="0" w:color="auto"/>
            <w:right w:val="none" w:sz="0" w:space="0" w:color="auto"/>
          </w:divBdr>
        </w:div>
        <w:div w:id="1006252750">
          <w:marLeft w:val="576"/>
          <w:marRight w:val="0"/>
          <w:marTop w:val="0"/>
          <w:marBottom w:val="101"/>
          <w:divBdr>
            <w:top w:val="none" w:sz="0" w:space="0" w:color="auto"/>
            <w:left w:val="none" w:sz="0" w:space="0" w:color="auto"/>
            <w:bottom w:val="none" w:sz="0" w:space="0" w:color="auto"/>
            <w:right w:val="none" w:sz="0" w:space="0" w:color="auto"/>
          </w:divBdr>
        </w:div>
        <w:div w:id="550309753">
          <w:marLeft w:val="576"/>
          <w:marRight w:val="0"/>
          <w:marTop w:val="0"/>
          <w:marBottom w:val="101"/>
          <w:divBdr>
            <w:top w:val="none" w:sz="0" w:space="0" w:color="auto"/>
            <w:left w:val="none" w:sz="0" w:space="0" w:color="auto"/>
            <w:bottom w:val="none" w:sz="0" w:space="0" w:color="auto"/>
            <w:right w:val="none" w:sz="0" w:space="0" w:color="auto"/>
          </w:divBdr>
        </w:div>
        <w:div w:id="414010129">
          <w:marLeft w:val="576"/>
          <w:marRight w:val="0"/>
          <w:marTop w:val="0"/>
          <w:marBottom w:val="101"/>
          <w:divBdr>
            <w:top w:val="none" w:sz="0" w:space="0" w:color="auto"/>
            <w:left w:val="none" w:sz="0" w:space="0" w:color="auto"/>
            <w:bottom w:val="none" w:sz="0" w:space="0" w:color="auto"/>
            <w:right w:val="none" w:sz="0" w:space="0" w:color="auto"/>
          </w:divBdr>
        </w:div>
        <w:div w:id="1541552965">
          <w:marLeft w:val="576"/>
          <w:marRight w:val="0"/>
          <w:marTop w:val="0"/>
          <w:marBottom w:val="101"/>
          <w:divBdr>
            <w:top w:val="none" w:sz="0" w:space="0" w:color="auto"/>
            <w:left w:val="none" w:sz="0" w:space="0" w:color="auto"/>
            <w:bottom w:val="none" w:sz="0" w:space="0" w:color="auto"/>
            <w:right w:val="none" w:sz="0" w:space="0" w:color="auto"/>
          </w:divBdr>
        </w:div>
        <w:div w:id="1467550147">
          <w:marLeft w:val="576"/>
          <w:marRight w:val="0"/>
          <w:marTop w:val="0"/>
          <w:marBottom w:val="101"/>
          <w:divBdr>
            <w:top w:val="none" w:sz="0" w:space="0" w:color="auto"/>
            <w:left w:val="none" w:sz="0" w:space="0" w:color="auto"/>
            <w:bottom w:val="none" w:sz="0" w:space="0" w:color="auto"/>
            <w:right w:val="none" w:sz="0" w:space="0" w:color="auto"/>
          </w:divBdr>
        </w:div>
        <w:div w:id="164593337">
          <w:marLeft w:val="576"/>
          <w:marRight w:val="0"/>
          <w:marTop w:val="0"/>
          <w:marBottom w:val="101"/>
          <w:divBdr>
            <w:top w:val="none" w:sz="0" w:space="0" w:color="auto"/>
            <w:left w:val="none" w:sz="0" w:space="0" w:color="auto"/>
            <w:bottom w:val="none" w:sz="0" w:space="0" w:color="auto"/>
            <w:right w:val="none" w:sz="0" w:space="0" w:color="auto"/>
          </w:divBdr>
        </w:div>
        <w:div w:id="462888102">
          <w:marLeft w:val="0"/>
          <w:marRight w:val="0"/>
          <w:marTop w:val="0"/>
          <w:marBottom w:val="101"/>
          <w:divBdr>
            <w:top w:val="none" w:sz="0" w:space="0" w:color="auto"/>
            <w:left w:val="none" w:sz="0" w:space="0" w:color="auto"/>
            <w:bottom w:val="none" w:sz="0" w:space="0" w:color="auto"/>
            <w:right w:val="none" w:sz="0" w:space="0" w:color="auto"/>
          </w:divBdr>
        </w:div>
        <w:div w:id="338852388">
          <w:marLeft w:val="0"/>
          <w:marRight w:val="0"/>
          <w:marTop w:val="0"/>
          <w:marBottom w:val="101"/>
          <w:divBdr>
            <w:top w:val="none" w:sz="0" w:space="0" w:color="auto"/>
            <w:left w:val="none" w:sz="0" w:space="0" w:color="auto"/>
            <w:bottom w:val="none" w:sz="0" w:space="0" w:color="auto"/>
            <w:right w:val="none" w:sz="0" w:space="0" w:color="auto"/>
          </w:divBdr>
        </w:div>
      </w:divsChild>
    </w:div>
    <w:div w:id="2126384930">
      <w:bodyDiv w:val="1"/>
      <w:marLeft w:val="0"/>
      <w:marRight w:val="0"/>
      <w:marTop w:val="0"/>
      <w:marBottom w:val="0"/>
      <w:divBdr>
        <w:top w:val="none" w:sz="0" w:space="0" w:color="auto"/>
        <w:left w:val="none" w:sz="0" w:space="0" w:color="auto"/>
        <w:bottom w:val="none" w:sz="0" w:space="0" w:color="auto"/>
        <w:right w:val="none" w:sz="0" w:space="0" w:color="auto"/>
      </w:divBdr>
      <w:divsChild>
        <w:div w:id="1268777797">
          <w:marLeft w:val="0"/>
          <w:marRight w:val="0"/>
          <w:marTop w:val="101"/>
          <w:marBottom w:val="101"/>
          <w:divBdr>
            <w:top w:val="none" w:sz="0" w:space="0" w:color="auto"/>
            <w:left w:val="none" w:sz="0" w:space="0" w:color="auto"/>
            <w:bottom w:val="none" w:sz="0" w:space="0" w:color="auto"/>
            <w:right w:val="none" w:sz="0" w:space="0" w:color="auto"/>
          </w:divBdr>
        </w:div>
        <w:div w:id="91705775">
          <w:marLeft w:val="144"/>
          <w:marRight w:val="0"/>
          <w:marTop w:val="0"/>
          <w:marBottom w:val="101"/>
          <w:divBdr>
            <w:top w:val="none" w:sz="0" w:space="0" w:color="auto"/>
            <w:left w:val="none" w:sz="0" w:space="0" w:color="auto"/>
            <w:bottom w:val="none" w:sz="0" w:space="0" w:color="auto"/>
            <w:right w:val="none" w:sz="0" w:space="0" w:color="auto"/>
          </w:divBdr>
        </w:div>
        <w:div w:id="1458451709">
          <w:marLeft w:val="0"/>
          <w:marRight w:val="0"/>
          <w:marTop w:val="0"/>
          <w:marBottom w:val="101"/>
          <w:divBdr>
            <w:top w:val="none" w:sz="0" w:space="0" w:color="auto"/>
            <w:left w:val="none" w:sz="0" w:space="0" w:color="auto"/>
            <w:bottom w:val="none" w:sz="0" w:space="0" w:color="auto"/>
            <w:right w:val="none" w:sz="0" w:space="0" w:color="auto"/>
          </w:divBdr>
        </w:div>
        <w:div w:id="1567180929">
          <w:marLeft w:val="0"/>
          <w:marRight w:val="0"/>
          <w:marTop w:val="0"/>
          <w:marBottom w:val="101"/>
          <w:divBdr>
            <w:top w:val="none" w:sz="0" w:space="0" w:color="auto"/>
            <w:left w:val="none" w:sz="0" w:space="0" w:color="auto"/>
            <w:bottom w:val="none" w:sz="0" w:space="0" w:color="auto"/>
            <w:right w:val="none" w:sz="0" w:space="0" w:color="auto"/>
          </w:divBdr>
        </w:div>
        <w:div w:id="444622033">
          <w:marLeft w:val="144"/>
          <w:marRight w:val="0"/>
          <w:marTop w:val="0"/>
          <w:marBottom w:val="101"/>
          <w:divBdr>
            <w:top w:val="none" w:sz="0" w:space="0" w:color="auto"/>
            <w:left w:val="none" w:sz="0" w:space="0" w:color="auto"/>
            <w:bottom w:val="none" w:sz="0" w:space="0" w:color="auto"/>
            <w:right w:val="none" w:sz="0" w:space="0" w:color="auto"/>
          </w:divBdr>
        </w:div>
        <w:div w:id="1345789507">
          <w:marLeft w:val="0"/>
          <w:marRight w:val="0"/>
          <w:marTop w:val="0"/>
          <w:marBottom w:val="101"/>
          <w:divBdr>
            <w:top w:val="none" w:sz="0" w:space="0" w:color="auto"/>
            <w:left w:val="none" w:sz="0" w:space="0" w:color="auto"/>
            <w:bottom w:val="none" w:sz="0" w:space="0" w:color="auto"/>
            <w:right w:val="none" w:sz="0" w:space="0" w:color="auto"/>
          </w:divBdr>
        </w:div>
        <w:div w:id="262037078">
          <w:marLeft w:val="0"/>
          <w:marRight w:val="0"/>
          <w:marTop w:val="0"/>
          <w:marBottom w:val="101"/>
          <w:divBdr>
            <w:top w:val="none" w:sz="0" w:space="0" w:color="auto"/>
            <w:left w:val="none" w:sz="0" w:space="0" w:color="auto"/>
            <w:bottom w:val="none" w:sz="0" w:space="0" w:color="auto"/>
            <w:right w:val="none" w:sz="0" w:space="0" w:color="auto"/>
          </w:divBdr>
        </w:div>
        <w:div w:id="613365511">
          <w:marLeft w:val="0"/>
          <w:marRight w:val="0"/>
          <w:marTop w:val="0"/>
          <w:marBottom w:val="80"/>
          <w:divBdr>
            <w:top w:val="none" w:sz="0" w:space="0" w:color="auto"/>
            <w:left w:val="none" w:sz="0" w:space="0" w:color="auto"/>
            <w:bottom w:val="none" w:sz="0" w:space="0" w:color="auto"/>
            <w:right w:val="none" w:sz="0" w:space="0" w:color="auto"/>
          </w:divBdr>
        </w:div>
        <w:div w:id="234367151">
          <w:marLeft w:val="0"/>
          <w:marRight w:val="0"/>
          <w:marTop w:val="0"/>
          <w:marBottom w:val="80"/>
          <w:divBdr>
            <w:top w:val="none" w:sz="0" w:space="0" w:color="auto"/>
            <w:left w:val="none" w:sz="0" w:space="0" w:color="auto"/>
            <w:bottom w:val="none" w:sz="0" w:space="0" w:color="auto"/>
            <w:right w:val="none" w:sz="0" w:space="0" w:color="auto"/>
          </w:divBdr>
        </w:div>
        <w:div w:id="1524515021">
          <w:marLeft w:val="0"/>
          <w:marRight w:val="0"/>
          <w:marTop w:val="0"/>
          <w:marBottom w:val="80"/>
          <w:divBdr>
            <w:top w:val="none" w:sz="0" w:space="0" w:color="auto"/>
            <w:left w:val="none" w:sz="0" w:space="0" w:color="auto"/>
            <w:bottom w:val="none" w:sz="0" w:space="0" w:color="auto"/>
            <w:right w:val="none" w:sz="0" w:space="0" w:color="auto"/>
          </w:divBdr>
        </w:div>
        <w:div w:id="289946110">
          <w:marLeft w:val="0"/>
          <w:marRight w:val="0"/>
          <w:marTop w:val="0"/>
          <w:marBottom w:val="80"/>
          <w:divBdr>
            <w:top w:val="none" w:sz="0" w:space="0" w:color="auto"/>
            <w:left w:val="none" w:sz="0" w:space="0" w:color="auto"/>
            <w:bottom w:val="none" w:sz="0" w:space="0" w:color="auto"/>
            <w:right w:val="none" w:sz="0" w:space="0" w:color="auto"/>
          </w:divBdr>
        </w:div>
        <w:div w:id="1644430384">
          <w:marLeft w:val="0"/>
          <w:marRight w:val="0"/>
          <w:marTop w:val="101"/>
          <w:marBottom w:val="80"/>
          <w:divBdr>
            <w:top w:val="none" w:sz="0" w:space="0" w:color="auto"/>
            <w:left w:val="none" w:sz="0" w:space="0" w:color="auto"/>
            <w:bottom w:val="none" w:sz="0" w:space="0" w:color="auto"/>
            <w:right w:val="none" w:sz="0" w:space="0" w:color="auto"/>
          </w:divBdr>
        </w:div>
        <w:div w:id="497383658">
          <w:marLeft w:val="0"/>
          <w:marRight w:val="0"/>
          <w:marTop w:val="0"/>
          <w:marBottom w:val="80"/>
          <w:divBdr>
            <w:top w:val="none" w:sz="0" w:space="0" w:color="auto"/>
            <w:left w:val="none" w:sz="0" w:space="0" w:color="auto"/>
            <w:bottom w:val="none" w:sz="0" w:space="0" w:color="auto"/>
            <w:right w:val="none" w:sz="0" w:space="0" w:color="auto"/>
          </w:divBdr>
        </w:div>
        <w:div w:id="1321886793">
          <w:marLeft w:val="0"/>
          <w:marRight w:val="0"/>
          <w:marTop w:val="0"/>
          <w:marBottom w:val="80"/>
          <w:divBdr>
            <w:top w:val="none" w:sz="0" w:space="0" w:color="auto"/>
            <w:left w:val="none" w:sz="0" w:space="0" w:color="auto"/>
            <w:bottom w:val="none" w:sz="0" w:space="0" w:color="auto"/>
            <w:right w:val="none" w:sz="0" w:space="0" w:color="auto"/>
          </w:divBdr>
        </w:div>
        <w:div w:id="1597668109">
          <w:marLeft w:val="0"/>
          <w:marRight w:val="0"/>
          <w:marTop w:val="0"/>
          <w:marBottom w:val="80"/>
          <w:divBdr>
            <w:top w:val="none" w:sz="0" w:space="0" w:color="auto"/>
            <w:left w:val="none" w:sz="0" w:space="0" w:color="auto"/>
            <w:bottom w:val="none" w:sz="0" w:space="0" w:color="auto"/>
            <w:right w:val="none" w:sz="0" w:space="0" w:color="auto"/>
          </w:divBdr>
        </w:div>
        <w:div w:id="1276331246">
          <w:marLeft w:val="720"/>
          <w:marRight w:val="0"/>
          <w:marTop w:val="0"/>
          <w:marBottom w:val="80"/>
          <w:divBdr>
            <w:top w:val="none" w:sz="0" w:space="0" w:color="auto"/>
            <w:left w:val="none" w:sz="0" w:space="0" w:color="auto"/>
            <w:bottom w:val="none" w:sz="0" w:space="0" w:color="auto"/>
            <w:right w:val="none" w:sz="0" w:space="0" w:color="auto"/>
          </w:divBdr>
        </w:div>
        <w:div w:id="2123071458">
          <w:marLeft w:val="720"/>
          <w:marRight w:val="0"/>
          <w:marTop w:val="0"/>
          <w:marBottom w:val="80"/>
          <w:divBdr>
            <w:top w:val="none" w:sz="0" w:space="0" w:color="auto"/>
            <w:left w:val="none" w:sz="0" w:space="0" w:color="auto"/>
            <w:bottom w:val="none" w:sz="0" w:space="0" w:color="auto"/>
            <w:right w:val="none" w:sz="0" w:space="0" w:color="auto"/>
          </w:divBdr>
        </w:div>
        <w:div w:id="672758396">
          <w:marLeft w:val="720"/>
          <w:marRight w:val="0"/>
          <w:marTop w:val="0"/>
          <w:marBottom w:val="92"/>
          <w:divBdr>
            <w:top w:val="none" w:sz="0" w:space="0" w:color="auto"/>
            <w:left w:val="none" w:sz="0" w:space="0" w:color="auto"/>
            <w:bottom w:val="none" w:sz="0" w:space="0" w:color="auto"/>
            <w:right w:val="none" w:sz="0" w:space="0" w:color="auto"/>
          </w:divBdr>
        </w:div>
        <w:div w:id="147094890">
          <w:marLeft w:val="720"/>
          <w:marRight w:val="0"/>
          <w:marTop w:val="0"/>
          <w:marBottom w:val="92"/>
          <w:divBdr>
            <w:top w:val="none" w:sz="0" w:space="0" w:color="auto"/>
            <w:left w:val="none" w:sz="0" w:space="0" w:color="auto"/>
            <w:bottom w:val="none" w:sz="0" w:space="0" w:color="auto"/>
            <w:right w:val="none" w:sz="0" w:space="0" w:color="auto"/>
          </w:divBdr>
        </w:div>
        <w:div w:id="1715353578">
          <w:marLeft w:val="720"/>
          <w:marRight w:val="0"/>
          <w:marTop w:val="0"/>
          <w:marBottom w:val="92"/>
          <w:divBdr>
            <w:top w:val="none" w:sz="0" w:space="0" w:color="auto"/>
            <w:left w:val="none" w:sz="0" w:space="0" w:color="auto"/>
            <w:bottom w:val="none" w:sz="0" w:space="0" w:color="auto"/>
            <w:right w:val="none" w:sz="0" w:space="0" w:color="auto"/>
          </w:divBdr>
        </w:div>
        <w:div w:id="635571154">
          <w:marLeft w:val="720"/>
          <w:marRight w:val="0"/>
          <w:marTop w:val="0"/>
          <w:marBottom w:val="92"/>
          <w:divBdr>
            <w:top w:val="none" w:sz="0" w:space="0" w:color="auto"/>
            <w:left w:val="none" w:sz="0" w:space="0" w:color="auto"/>
            <w:bottom w:val="none" w:sz="0" w:space="0" w:color="auto"/>
            <w:right w:val="none" w:sz="0" w:space="0" w:color="auto"/>
          </w:divBdr>
        </w:div>
        <w:div w:id="145324718">
          <w:marLeft w:val="720"/>
          <w:marRight w:val="0"/>
          <w:marTop w:val="0"/>
          <w:marBottom w:val="92"/>
          <w:divBdr>
            <w:top w:val="none" w:sz="0" w:space="0" w:color="auto"/>
            <w:left w:val="none" w:sz="0" w:space="0" w:color="auto"/>
            <w:bottom w:val="none" w:sz="0" w:space="0" w:color="auto"/>
            <w:right w:val="none" w:sz="0" w:space="0" w:color="auto"/>
          </w:divBdr>
        </w:div>
        <w:div w:id="566842543">
          <w:marLeft w:val="0"/>
          <w:marRight w:val="0"/>
          <w:marTop w:val="0"/>
          <w:marBottom w:val="92"/>
          <w:divBdr>
            <w:top w:val="none" w:sz="0" w:space="0" w:color="auto"/>
            <w:left w:val="none" w:sz="0" w:space="0" w:color="auto"/>
            <w:bottom w:val="none" w:sz="0" w:space="0" w:color="auto"/>
            <w:right w:val="none" w:sz="0" w:space="0" w:color="auto"/>
          </w:divBdr>
        </w:div>
        <w:div w:id="1753432850">
          <w:marLeft w:val="144"/>
          <w:marRight w:val="0"/>
          <w:marTop w:val="0"/>
          <w:marBottom w:val="80"/>
          <w:divBdr>
            <w:top w:val="none" w:sz="0" w:space="0" w:color="auto"/>
            <w:left w:val="none" w:sz="0" w:space="0" w:color="auto"/>
            <w:bottom w:val="none" w:sz="0" w:space="0" w:color="auto"/>
            <w:right w:val="none" w:sz="0" w:space="0" w:color="auto"/>
          </w:divBdr>
        </w:div>
        <w:div w:id="810900030">
          <w:marLeft w:val="0"/>
          <w:marRight w:val="0"/>
          <w:marTop w:val="0"/>
          <w:marBottom w:val="80"/>
          <w:divBdr>
            <w:top w:val="none" w:sz="0" w:space="0" w:color="auto"/>
            <w:left w:val="none" w:sz="0" w:space="0" w:color="auto"/>
            <w:bottom w:val="none" w:sz="0" w:space="0" w:color="auto"/>
            <w:right w:val="none" w:sz="0" w:space="0" w:color="auto"/>
          </w:divBdr>
        </w:div>
        <w:div w:id="602762450">
          <w:marLeft w:val="144"/>
          <w:marRight w:val="0"/>
          <w:marTop w:val="0"/>
          <w:marBottom w:val="80"/>
          <w:divBdr>
            <w:top w:val="none" w:sz="0" w:space="0" w:color="auto"/>
            <w:left w:val="none" w:sz="0" w:space="0" w:color="auto"/>
            <w:bottom w:val="none" w:sz="0" w:space="0" w:color="auto"/>
            <w:right w:val="none" w:sz="0" w:space="0" w:color="auto"/>
          </w:divBdr>
        </w:div>
        <w:div w:id="1730423062">
          <w:marLeft w:val="0"/>
          <w:marRight w:val="0"/>
          <w:marTop w:val="0"/>
          <w:marBottom w:val="80"/>
          <w:divBdr>
            <w:top w:val="none" w:sz="0" w:space="0" w:color="auto"/>
            <w:left w:val="none" w:sz="0" w:space="0" w:color="auto"/>
            <w:bottom w:val="none" w:sz="0" w:space="0" w:color="auto"/>
            <w:right w:val="none" w:sz="0" w:space="0" w:color="auto"/>
          </w:divBdr>
        </w:div>
        <w:div w:id="1089733302">
          <w:marLeft w:val="144"/>
          <w:marRight w:val="0"/>
          <w:marTop w:val="0"/>
          <w:marBottom w:val="80"/>
          <w:divBdr>
            <w:top w:val="none" w:sz="0" w:space="0" w:color="auto"/>
            <w:left w:val="none" w:sz="0" w:space="0" w:color="auto"/>
            <w:bottom w:val="none" w:sz="0" w:space="0" w:color="auto"/>
            <w:right w:val="none" w:sz="0" w:space="0" w:color="auto"/>
          </w:divBdr>
        </w:div>
        <w:div w:id="328949598">
          <w:marLeft w:val="0"/>
          <w:marRight w:val="0"/>
          <w:marTop w:val="0"/>
          <w:marBottom w:val="80"/>
          <w:divBdr>
            <w:top w:val="none" w:sz="0" w:space="0" w:color="auto"/>
            <w:left w:val="none" w:sz="0" w:space="0" w:color="auto"/>
            <w:bottom w:val="none" w:sz="0" w:space="0" w:color="auto"/>
            <w:right w:val="none" w:sz="0" w:space="0" w:color="auto"/>
          </w:divBdr>
        </w:div>
        <w:div w:id="1158762045">
          <w:marLeft w:val="144"/>
          <w:marRight w:val="0"/>
          <w:marTop w:val="0"/>
          <w:marBottom w:val="80"/>
          <w:divBdr>
            <w:top w:val="none" w:sz="0" w:space="0" w:color="auto"/>
            <w:left w:val="none" w:sz="0" w:space="0" w:color="auto"/>
            <w:bottom w:val="none" w:sz="0" w:space="0" w:color="auto"/>
            <w:right w:val="none" w:sz="0" w:space="0" w:color="auto"/>
          </w:divBdr>
        </w:div>
        <w:div w:id="371806118">
          <w:marLeft w:val="0"/>
          <w:marRight w:val="0"/>
          <w:marTop w:val="0"/>
          <w:marBottom w:val="80"/>
          <w:divBdr>
            <w:top w:val="none" w:sz="0" w:space="0" w:color="auto"/>
            <w:left w:val="none" w:sz="0" w:space="0" w:color="auto"/>
            <w:bottom w:val="none" w:sz="0" w:space="0" w:color="auto"/>
            <w:right w:val="none" w:sz="0" w:space="0" w:color="auto"/>
          </w:divBdr>
        </w:div>
        <w:div w:id="1034773558">
          <w:marLeft w:val="144"/>
          <w:marRight w:val="0"/>
          <w:marTop w:val="0"/>
          <w:marBottom w:val="80"/>
          <w:divBdr>
            <w:top w:val="none" w:sz="0" w:space="0" w:color="auto"/>
            <w:left w:val="none" w:sz="0" w:space="0" w:color="auto"/>
            <w:bottom w:val="none" w:sz="0" w:space="0" w:color="auto"/>
            <w:right w:val="none" w:sz="0" w:space="0" w:color="auto"/>
          </w:divBdr>
        </w:div>
        <w:div w:id="562720908">
          <w:marLeft w:val="0"/>
          <w:marRight w:val="0"/>
          <w:marTop w:val="0"/>
          <w:marBottom w:val="80"/>
          <w:divBdr>
            <w:top w:val="none" w:sz="0" w:space="0" w:color="auto"/>
            <w:left w:val="none" w:sz="0" w:space="0" w:color="auto"/>
            <w:bottom w:val="none" w:sz="0" w:space="0" w:color="auto"/>
            <w:right w:val="none" w:sz="0" w:space="0" w:color="auto"/>
          </w:divBdr>
        </w:div>
        <w:div w:id="1227646204">
          <w:marLeft w:val="144"/>
          <w:marRight w:val="0"/>
          <w:marTop w:val="0"/>
          <w:marBottom w:val="80"/>
          <w:divBdr>
            <w:top w:val="none" w:sz="0" w:space="0" w:color="auto"/>
            <w:left w:val="none" w:sz="0" w:space="0" w:color="auto"/>
            <w:bottom w:val="none" w:sz="0" w:space="0" w:color="auto"/>
            <w:right w:val="none" w:sz="0" w:space="0" w:color="auto"/>
          </w:divBdr>
        </w:div>
        <w:div w:id="1257327141">
          <w:marLeft w:val="0"/>
          <w:marRight w:val="0"/>
          <w:marTop w:val="0"/>
          <w:marBottom w:val="80"/>
          <w:divBdr>
            <w:top w:val="none" w:sz="0" w:space="0" w:color="auto"/>
            <w:left w:val="none" w:sz="0" w:space="0" w:color="auto"/>
            <w:bottom w:val="none" w:sz="0" w:space="0" w:color="auto"/>
            <w:right w:val="none" w:sz="0" w:space="0" w:color="auto"/>
          </w:divBdr>
        </w:div>
        <w:div w:id="429542846">
          <w:marLeft w:val="144"/>
          <w:marRight w:val="0"/>
          <w:marTop w:val="0"/>
          <w:marBottom w:val="80"/>
          <w:divBdr>
            <w:top w:val="none" w:sz="0" w:space="0" w:color="auto"/>
            <w:left w:val="none" w:sz="0" w:space="0" w:color="auto"/>
            <w:bottom w:val="none" w:sz="0" w:space="0" w:color="auto"/>
            <w:right w:val="none" w:sz="0" w:space="0" w:color="auto"/>
          </w:divBdr>
        </w:div>
        <w:div w:id="502400144">
          <w:marLeft w:val="0"/>
          <w:marRight w:val="0"/>
          <w:marTop w:val="0"/>
          <w:marBottom w:val="80"/>
          <w:divBdr>
            <w:top w:val="none" w:sz="0" w:space="0" w:color="auto"/>
            <w:left w:val="none" w:sz="0" w:space="0" w:color="auto"/>
            <w:bottom w:val="none" w:sz="0" w:space="0" w:color="auto"/>
            <w:right w:val="none" w:sz="0" w:space="0" w:color="auto"/>
          </w:divBdr>
        </w:div>
        <w:div w:id="353574481">
          <w:marLeft w:val="144"/>
          <w:marRight w:val="0"/>
          <w:marTop w:val="0"/>
          <w:marBottom w:val="80"/>
          <w:divBdr>
            <w:top w:val="none" w:sz="0" w:space="0" w:color="auto"/>
            <w:left w:val="none" w:sz="0" w:space="0" w:color="auto"/>
            <w:bottom w:val="none" w:sz="0" w:space="0" w:color="auto"/>
            <w:right w:val="none" w:sz="0" w:space="0" w:color="auto"/>
          </w:divBdr>
        </w:div>
        <w:div w:id="294994591">
          <w:marLeft w:val="0"/>
          <w:marRight w:val="0"/>
          <w:marTop w:val="0"/>
          <w:marBottom w:val="80"/>
          <w:divBdr>
            <w:top w:val="none" w:sz="0" w:space="0" w:color="auto"/>
            <w:left w:val="none" w:sz="0" w:space="0" w:color="auto"/>
            <w:bottom w:val="none" w:sz="0" w:space="0" w:color="auto"/>
            <w:right w:val="none" w:sz="0" w:space="0" w:color="auto"/>
          </w:divBdr>
        </w:div>
        <w:div w:id="1225028651">
          <w:marLeft w:val="144"/>
          <w:marRight w:val="0"/>
          <w:marTop w:val="0"/>
          <w:marBottom w:val="80"/>
          <w:divBdr>
            <w:top w:val="none" w:sz="0" w:space="0" w:color="auto"/>
            <w:left w:val="none" w:sz="0" w:space="0" w:color="auto"/>
            <w:bottom w:val="none" w:sz="0" w:space="0" w:color="auto"/>
            <w:right w:val="none" w:sz="0" w:space="0" w:color="auto"/>
          </w:divBdr>
        </w:div>
        <w:div w:id="939071453">
          <w:marLeft w:val="0"/>
          <w:marRight w:val="0"/>
          <w:marTop w:val="0"/>
          <w:marBottom w:val="80"/>
          <w:divBdr>
            <w:top w:val="none" w:sz="0" w:space="0" w:color="auto"/>
            <w:left w:val="none" w:sz="0" w:space="0" w:color="auto"/>
            <w:bottom w:val="none" w:sz="0" w:space="0" w:color="auto"/>
            <w:right w:val="none" w:sz="0" w:space="0" w:color="auto"/>
          </w:divBdr>
        </w:div>
        <w:div w:id="426509077">
          <w:marLeft w:val="144"/>
          <w:marRight w:val="0"/>
          <w:marTop w:val="0"/>
          <w:marBottom w:val="101"/>
          <w:divBdr>
            <w:top w:val="none" w:sz="0" w:space="0" w:color="auto"/>
            <w:left w:val="none" w:sz="0" w:space="0" w:color="auto"/>
            <w:bottom w:val="none" w:sz="0" w:space="0" w:color="auto"/>
            <w:right w:val="none" w:sz="0" w:space="0" w:color="auto"/>
          </w:divBdr>
        </w:div>
        <w:div w:id="1394695214">
          <w:marLeft w:val="0"/>
          <w:marRight w:val="0"/>
          <w:marTop w:val="0"/>
          <w:marBottom w:val="101"/>
          <w:divBdr>
            <w:top w:val="none" w:sz="0" w:space="0" w:color="auto"/>
            <w:left w:val="none" w:sz="0" w:space="0" w:color="auto"/>
            <w:bottom w:val="none" w:sz="0" w:space="0" w:color="auto"/>
            <w:right w:val="none" w:sz="0" w:space="0" w:color="auto"/>
          </w:divBdr>
        </w:div>
        <w:div w:id="2108039317">
          <w:marLeft w:val="144"/>
          <w:marRight w:val="0"/>
          <w:marTop w:val="0"/>
          <w:marBottom w:val="101"/>
          <w:divBdr>
            <w:top w:val="none" w:sz="0" w:space="0" w:color="auto"/>
            <w:left w:val="none" w:sz="0" w:space="0" w:color="auto"/>
            <w:bottom w:val="none" w:sz="0" w:space="0" w:color="auto"/>
            <w:right w:val="none" w:sz="0" w:space="0" w:color="auto"/>
          </w:divBdr>
        </w:div>
        <w:div w:id="139271278">
          <w:marLeft w:val="0"/>
          <w:marRight w:val="0"/>
          <w:marTop w:val="0"/>
          <w:marBottom w:val="101"/>
          <w:divBdr>
            <w:top w:val="none" w:sz="0" w:space="0" w:color="auto"/>
            <w:left w:val="none" w:sz="0" w:space="0" w:color="auto"/>
            <w:bottom w:val="none" w:sz="0" w:space="0" w:color="auto"/>
            <w:right w:val="none" w:sz="0" w:space="0" w:color="auto"/>
          </w:divBdr>
        </w:div>
        <w:div w:id="736515617">
          <w:marLeft w:val="144"/>
          <w:marRight w:val="0"/>
          <w:marTop w:val="0"/>
          <w:marBottom w:val="101"/>
          <w:divBdr>
            <w:top w:val="none" w:sz="0" w:space="0" w:color="auto"/>
            <w:left w:val="none" w:sz="0" w:space="0" w:color="auto"/>
            <w:bottom w:val="none" w:sz="0" w:space="0" w:color="auto"/>
            <w:right w:val="none" w:sz="0" w:space="0" w:color="auto"/>
          </w:divBdr>
        </w:div>
        <w:div w:id="1538157219">
          <w:marLeft w:val="0"/>
          <w:marRight w:val="0"/>
          <w:marTop w:val="0"/>
          <w:marBottom w:val="101"/>
          <w:divBdr>
            <w:top w:val="none" w:sz="0" w:space="0" w:color="auto"/>
            <w:left w:val="none" w:sz="0" w:space="0" w:color="auto"/>
            <w:bottom w:val="none" w:sz="0" w:space="0" w:color="auto"/>
            <w:right w:val="none" w:sz="0" w:space="0" w:color="auto"/>
          </w:divBdr>
        </w:div>
        <w:div w:id="385421323">
          <w:marLeft w:val="144"/>
          <w:marRight w:val="0"/>
          <w:marTop w:val="0"/>
          <w:marBottom w:val="101"/>
          <w:divBdr>
            <w:top w:val="none" w:sz="0" w:space="0" w:color="auto"/>
            <w:left w:val="none" w:sz="0" w:space="0" w:color="auto"/>
            <w:bottom w:val="none" w:sz="0" w:space="0" w:color="auto"/>
            <w:right w:val="none" w:sz="0" w:space="0" w:color="auto"/>
          </w:divBdr>
        </w:div>
        <w:div w:id="2090034855">
          <w:marLeft w:val="0"/>
          <w:marRight w:val="0"/>
          <w:marTop w:val="0"/>
          <w:marBottom w:val="101"/>
          <w:divBdr>
            <w:top w:val="none" w:sz="0" w:space="0" w:color="auto"/>
            <w:left w:val="none" w:sz="0" w:space="0" w:color="auto"/>
            <w:bottom w:val="none" w:sz="0" w:space="0" w:color="auto"/>
            <w:right w:val="none" w:sz="0" w:space="0" w:color="auto"/>
          </w:divBdr>
        </w:div>
        <w:div w:id="817192101">
          <w:marLeft w:val="144"/>
          <w:marRight w:val="0"/>
          <w:marTop w:val="0"/>
          <w:marBottom w:val="101"/>
          <w:divBdr>
            <w:top w:val="none" w:sz="0" w:space="0" w:color="auto"/>
            <w:left w:val="none" w:sz="0" w:space="0" w:color="auto"/>
            <w:bottom w:val="none" w:sz="0" w:space="0" w:color="auto"/>
            <w:right w:val="none" w:sz="0" w:space="0" w:color="auto"/>
          </w:divBdr>
        </w:div>
        <w:div w:id="1214972610">
          <w:marLeft w:val="0"/>
          <w:marRight w:val="0"/>
          <w:marTop w:val="0"/>
          <w:marBottom w:val="101"/>
          <w:divBdr>
            <w:top w:val="none" w:sz="0" w:space="0" w:color="auto"/>
            <w:left w:val="none" w:sz="0" w:space="0" w:color="auto"/>
            <w:bottom w:val="none" w:sz="0" w:space="0" w:color="auto"/>
            <w:right w:val="none" w:sz="0" w:space="0" w:color="auto"/>
          </w:divBdr>
        </w:div>
        <w:div w:id="1272666635">
          <w:marLeft w:val="144"/>
          <w:marRight w:val="0"/>
          <w:marTop w:val="0"/>
          <w:marBottom w:val="101"/>
          <w:divBdr>
            <w:top w:val="none" w:sz="0" w:space="0" w:color="auto"/>
            <w:left w:val="none" w:sz="0" w:space="0" w:color="auto"/>
            <w:bottom w:val="none" w:sz="0" w:space="0" w:color="auto"/>
            <w:right w:val="none" w:sz="0" w:space="0" w:color="auto"/>
          </w:divBdr>
        </w:div>
        <w:div w:id="88087145">
          <w:marLeft w:val="0"/>
          <w:marRight w:val="0"/>
          <w:marTop w:val="0"/>
          <w:marBottom w:val="101"/>
          <w:divBdr>
            <w:top w:val="none" w:sz="0" w:space="0" w:color="auto"/>
            <w:left w:val="none" w:sz="0" w:space="0" w:color="auto"/>
            <w:bottom w:val="none" w:sz="0" w:space="0" w:color="auto"/>
            <w:right w:val="none" w:sz="0" w:space="0" w:color="auto"/>
          </w:divBdr>
        </w:div>
        <w:div w:id="1105661361">
          <w:marLeft w:val="144"/>
          <w:marRight w:val="0"/>
          <w:marTop w:val="0"/>
          <w:marBottom w:val="101"/>
          <w:divBdr>
            <w:top w:val="none" w:sz="0" w:space="0" w:color="auto"/>
            <w:left w:val="none" w:sz="0" w:space="0" w:color="auto"/>
            <w:bottom w:val="none" w:sz="0" w:space="0" w:color="auto"/>
            <w:right w:val="none" w:sz="0" w:space="0" w:color="auto"/>
          </w:divBdr>
        </w:div>
        <w:div w:id="1299649593">
          <w:marLeft w:val="0"/>
          <w:marRight w:val="0"/>
          <w:marTop w:val="0"/>
          <w:marBottom w:val="101"/>
          <w:divBdr>
            <w:top w:val="none" w:sz="0" w:space="0" w:color="auto"/>
            <w:left w:val="none" w:sz="0" w:space="0" w:color="auto"/>
            <w:bottom w:val="none" w:sz="0" w:space="0" w:color="auto"/>
            <w:right w:val="none" w:sz="0" w:space="0" w:color="auto"/>
          </w:divBdr>
        </w:div>
        <w:div w:id="1526138609">
          <w:marLeft w:val="144"/>
          <w:marRight w:val="0"/>
          <w:marTop w:val="0"/>
          <w:marBottom w:val="101"/>
          <w:divBdr>
            <w:top w:val="none" w:sz="0" w:space="0" w:color="auto"/>
            <w:left w:val="none" w:sz="0" w:space="0" w:color="auto"/>
            <w:bottom w:val="none" w:sz="0" w:space="0" w:color="auto"/>
            <w:right w:val="none" w:sz="0" w:space="0" w:color="auto"/>
          </w:divBdr>
        </w:div>
        <w:div w:id="1171408729">
          <w:marLeft w:val="0"/>
          <w:marRight w:val="0"/>
          <w:marTop w:val="0"/>
          <w:marBottom w:val="101"/>
          <w:divBdr>
            <w:top w:val="none" w:sz="0" w:space="0" w:color="auto"/>
            <w:left w:val="none" w:sz="0" w:space="0" w:color="auto"/>
            <w:bottom w:val="none" w:sz="0" w:space="0" w:color="auto"/>
            <w:right w:val="none" w:sz="0" w:space="0" w:color="auto"/>
          </w:divBdr>
        </w:div>
        <w:div w:id="990865479">
          <w:marLeft w:val="144"/>
          <w:marRight w:val="0"/>
          <w:marTop w:val="0"/>
          <w:marBottom w:val="101"/>
          <w:divBdr>
            <w:top w:val="none" w:sz="0" w:space="0" w:color="auto"/>
            <w:left w:val="none" w:sz="0" w:space="0" w:color="auto"/>
            <w:bottom w:val="none" w:sz="0" w:space="0" w:color="auto"/>
            <w:right w:val="none" w:sz="0" w:space="0" w:color="auto"/>
          </w:divBdr>
        </w:div>
        <w:div w:id="414403130">
          <w:marLeft w:val="0"/>
          <w:marRight w:val="0"/>
          <w:marTop w:val="0"/>
          <w:marBottom w:val="101"/>
          <w:divBdr>
            <w:top w:val="none" w:sz="0" w:space="0" w:color="auto"/>
            <w:left w:val="none" w:sz="0" w:space="0" w:color="auto"/>
            <w:bottom w:val="none" w:sz="0" w:space="0" w:color="auto"/>
            <w:right w:val="none" w:sz="0" w:space="0" w:color="auto"/>
          </w:divBdr>
        </w:div>
        <w:div w:id="1169129171">
          <w:marLeft w:val="144"/>
          <w:marRight w:val="0"/>
          <w:marTop w:val="0"/>
          <w:marBottom w:val="101"/>
          <w:divBdr>
            <w:top w:val="none" w:sz="0" w:space="0" w:color="auto"/>
            <w:left w:val="none" w:sz="0" w:space="0" w:color="auto"/>
            <w:bottom w:val="none" w:sz="0" w:space="0" w:color="auto"/>
            <w:right w:val="none" w:sz="0" w:space="0" w:color="auto"/>
          </w:divBdr>
        </w:div>
        <w:div w:id="393744202">
          <w:marLeft w:val="0"/>
          <w:marRight w:val="0"/>
          <w:marTop w:val="0"/>
          <w:marBottom w:val="101"/>
          <w:divBdr>
            <w:top w:val="none" w:sz="0" w:space="0" w:color="auto"/>
            <w:left w:val="none" w:sz="0" w:space="0" w:color="auto"/>
            <w:bottom w:val="none" w:sz="0" w:space="0" w:color="auto"/>
            <w:right w:val="none" w:sz="0" w:space="0" w:color="auto"/>
          </w:divBdr>
        </w:div>
        <w:div w:id="1369527411">
          <w:marLeft w:val="0"/>
          <w:marRight w:val="0"/>
          <w:marTop w:val="0"/>
          <w:marBottom w:val="101"/>
          <w:divBdr>
            <w:top w:val="none" w:sz="0" w:space="0" w:color="auto"/>
            <w:left w:val="none" w:sz="0" w:space="0" w:color="auto"/>
            <w:bottom w:val="none" w:sz="0" w:space="0" w:color="auto"/>
            <w:right w:val="none" w:sz="0" w:space="0" w:color="auto"/>
          </w:divBdr>
        </w:div>
        <w:div w:id="1736472536">
          <w:marLeft w:val="0"/>
          <w:marRight w:val="0"/>
          <w:marTop w:val="0"/>
          <w:marBottom w:val="101"/>
          <w:divBdr>
            <w:top w:val="none" w:sz="0" w:space="0" w:color="auto"/>
            <w:left w:val="none" w:sz="0" w:space="0" w:color="auto"/>
            <w:bottom w:val="none" w:sz="0" w:space="0" w:color="auto"/>
            <w:right w:val="none" w:sz="0" w:space="0" w:color="auto"/>
          </w:divBdr>
        </w:div>
        <w:div w:id="1013994152">
          <w:marLeft w:val="0"/>
          <w:marRight w:val="0"/>
          <w:marTop w:val="0"/>
          <w:marBottom w:val="101"/>
          <w:divBdr>
            <w:top w:val="none" w:sz="0" w:space="0" w:color="auto"/>
            <w:left w:val="none" w:sz="0" w:space="0" w:color="auto"/>
            <w:bottom w:val="none" w:sz="0" w:space="0" w:color="auto"/>
            <w:right w:val="none" w:sz="0" w:space="0" w:color="auto"/>
          </w:divBdr>
        </w:div>
        <w:div w:id="270943303">
          <w:marLeft w:val="0"/>
          <w:marRight w:val="0"/>
          <w:marTop w:val="0"/>
          <w:marBottom w:val="101"/>
          <w:divBdr>
            <w:top w:val="none" w:sz="0" w:space="0" w:color="auto"/>
            <w:left w:val="none" w:sz="0" w:space="0" w:color="auto"/>
            <w:bottom w:val="none" w:sz="0" w:space="0" w:color="auto"/>
            <w:right w:val="none" w:sz="0" w:space="0" w:color="auto"/>
          </w:divBdr>
        </w:div>
        <w:div w:id="1818565781">
          <w:marLeft w:val="0"/>
          <w:marRight w:val="0"/>
          <w:marTop w:val="0"/>
          <w:marBottom w:val="101"/>
          <w:divBdr>
            <w:top w:val="none" w:sz="0" w:space="0" w:color="auto"/>
            <w:left w:val="none" w:sz="0" w:space="0" w:color="auto"/>
            <w:bottom w:val="none" w:sz="0" w:space="0" w:color="auto"/>
            <w:right w:val="none" w:sz="0" w:space="0" w:color="auto"/>
          </w:divBdr>
        </w:div>
        <w:div w:id="480853184">
          <w:marLeft w:val="720"/>
          <w:marRight w:val="0"/>
          <w:marTop w:val="0"/>
          <w:marBottom w:val="101"/>
          <w:divBdr>
            <w:top w:val="none" w:sz="0" w:space="0" w:color="auto"/>
            <w:left w:val="none" w:sz="0" w:space="0" w:color="auto"/>
            <w:bottom w:val="none" w:sz="0" w:space="0" w:color="auto"/>
            <w:right w:val="none" w:sz="0" w:space="0" w:color="auto"/>
          </w:divBdr>
        </w:div>
        <w:div w:id="698356900">
          <w:marLeft w:val="720"/>
          <w:marRight w:val="0"/>
          <w:marTop w:val="0"/>
          <w:marBottom w:val="101"/>
          <w:divBdr>
            <w:top w:val="none" w:sz="0" w:space="0" w:color="auto"/>
            <w:left w:val="none" w:sz="0" w:space="0" w:color="auto"/>
            <w:bottom w:val="none" w:sz="0" w:space="0" w:color="auto"/>
            <w:right w:val="none" w:sz="0" w:space="0" w:color="auto"/>
          </w:divBdr>
        </w:div>
        <w:div w:id="1541091606">
          <w:marLeft w:val="720"/>
          <w:marRight w:val="0"/>
          <w:marTop w:val="0"/>
          <w:marBottom w:val="101"/>
          <w:divBdr>
            <w:top w:val="none" w:sz="0" w:space="0" w:color="auto"/>
            <w:left w:val="none" w:sz="0" w:space="0" w:color="auto"/>
            <w:bottom w:val="none" w:sz="0" w:space="0" w:color="auto"/>
            <w:right w:val="none" w:sz="0" w:space="0" w:color="auto"/>
          </w:divBdr>
        </w:div>
        <w:div w:id="1040134383">
          <w:marLeft w:val="720"/>
          <w:marRight w:val="0"/>
          <w:marTop w:val="0"/>
          <w:marBottom w:val="101"/>
          <w:divBdr>
            <w:top w:val="none" w:sz="0" w:space="0" w:color="auto"/>
            <w:left w:val="none" w:sz="0" w:space="0" w:color="auto"/>
            <w:bottom w:val="none" w:sz="0" w:space="0" w:color="auto"/>
            <w:right w:val="none" w:sz="0" w:space="0" w:color="auto"/>
          </w:divBdr>
        </w:div>
        <w:div w:id="1275095324">
          <w:marLeft w:val="720"/>
          <w:marRight w:val="0"/>
          <w:marTop w:val="0"/>
          <w:marBottom w:val="101"/>
          <w:divBdr>
            <w:top w:val="none" w:sz="0" w:space="0" w:color="auto"/>
            <w:left w:val="none" w:sz="0" w:space="0" w:color="auto"/>
            <w:bottom w:val="none" w:sz="0" w:space="0" w:color="auto"/>
            <w:right w:val="none" w:sz="0" w:space="0" w:color="auto"/>
          </w:divBdr>
        </w:div>
        <w:div w:id="287316998">
          <w:marLeft w:val="720"/>
          <w:marRight w:val="0"/>
          <w:marTop w:val="0"/>
          <w:marBottom w:val="101"/>
          <w:divBdr>
            <w:top w:val="none" w:sz="0" w:space="0" w:color="auto"/>
            <w:left w:val="none" w:sz="0" w:space="0" w:color="auto"/>
            <w:bottom w:val="none" w:sz="0" w:space="0" w:color="auto"/>
            <w:right w:val="none" w:sz="0" w:space="0" w:color="auto"/>
          </w:divBdr>
        </w:div>
        <w:div w:id="526069148">
          <w:marLeft w:val="0"/>
          <w:marRight w:val="0"/>
          <w:marTop w:val="0"/>
          <w:marBottom w:val="101"/>
          <w:divBdr>
            <w:top w:val="none" w:sz="0" w:space="0" w:color="auto"/>
            <w:left w:val="none" w:sz="0" w:space="0" w:color="auto"/>
            <w:bottom w:val="none" w:sz="0" w:space="0" w:color="auto"/>
            <w:right w:val="none" w:sz="0" w:space="0" w:color="auto"/>
          </w:divBdr>
        </w:div>
        <w:div w:id="1322351403">
          <w:marLeft w:val="0"/>
          <w:marRight w:val="0"/>
          <w:marTop w:val="0"/>
          <w:marBottom w:val="101"/>
          <w:divBdr>
            <w:top w:val="none" w:sz="0" w:space="0" w:color="auto"/>
            <w:left w:val="none" w:sz="0" w:space="0" w:color="auto"/>
            <w:bottom w:val="none" w:sz="0" w:space="0" w:color="auto"/>
            <w:right w:val="none" w:sz="0" w:space="0" w:color="auto"/>
          </w:divBdr>
        </w:div>
        <w:div w:id="1026638163">
          <w:marLeft w:val="0"/>
          <w:marRight w:val="0"/>
          <w:marTop w:val="0"/>
          <w:marBottom w:val="101"/>
          <w:divBdr>
            <w:top w:val="none" w:sz="0" w:space="0" w:color="auto"/>
            <w:left w:val="none" w:sz="0" w:space="0" w:color="auto"/>
            <w:bottom w:val="none" w:sz="0" w:space="0" w:color="auto"/>
            <w:right w:val="none" w:sz="0" w:space="0" w:color="auto"/>
          </w:divBdr>
        </w:div>
        <w:div w:id="362439240">
          <w:marLeft w:val="0"/>
          <w:marRight w:val="0"/>
          <w:marTop w:val="0"/>
          <w:marBottom w:val="101"/>
          <w:divBdr>
            <w:top w:val="none" w:sz="0" w:space="0" w:color="auto"/>
            <w:left w:val="none" w:sz="0" w:space="0" w:color="auto"/>
            <w:bottom w:val="none" w:sz="0" w:space="0" w:color="auto"/>
            <w:right w:val="none" w:sz="0" w:space="0" w:color="auto"/>
          </w:divBdr>
        </w:div>
        <w:div w:id="54203625">
          <w:marLeft w:val="0"/>
          <w:marRight w:val="0"/>
          <w:marTop w:val="0"/>
          <w:marBottom w:val="101"/>
          <w:divBdr>
            <w:top w:val="none" w:sz="0" w:space="0" w:color="auto"/>
            <w:left w:val="none" w:sz="0" w:space="0" w:color="auto"/>
            <w:bottom w:val="none" w:sz="0" w:space="0" w:color="auto"/>
            <w:right w:val="none" w:sz="0" w:space="0" w:color="auto"/>
          </w:divBdr>
        </w:div>
        <w:div w:id="720709039">
          <w:marLeft w:val="0"/>
          <w:marRight w:val="0"/>
          <w:marTop w:val="0"/>
          <w:marBottom w:val="101"/>
          <w:divBdr>
            <w:top w:val="none" w:sz="0" w:space="0" w:color="auto"/>
            <w:left w:val="none" w:sz="0" w:space="0" w:color="auto"/>
            <w:bottom w:val="none" w:sz="0" w:space="0" w:color="auto"/>
            <w:right w:val="none" w:sz="0" w:space="0" w:color="auto"/>
          </w:divBdr>
        </w:div>
        <w:div w:id="776676892">
          <w:marLeft w:val="0"/>
          <w:marRight w:val="0"/>
          <w:marTop w:val="0"/>
          <w:marBottom w:val="101"/>
          <w:divBdr>
            <w:top w:val="none" w:sz="0" w:space="0" w:color="auto"/>
            <w:left w:val="none" w:sz="0" w:space="0" w:color="auto"/>
            <w:bottom w:val="none" w:sz="0" w:space="0" w:color="auto"/>
            <w:right w:val="none" w:sz="0" w:space="0" w:color="auto"/>
          </w:divBdr>
        </w:div>
        <w:div w:id="78059780">
          <w:marLeft w:val="0"/>
          <w:marRight w:val="0"/>
          <w:marTop w:val="0"/>
          <w:marBottom w:val="101"/>
          <w:divBdr>
            <w:top w:val="none" w:sz="0" w:space="0" w:color="auto"/>
            <w:left w:val="none" w:sz="0" w:space="0" w:color="auto"/>
            <w:bottom w:val="none" w:sz="0" w:space="0" w:color="auto"/>
            <w:right w:val="none" w:sz="0" w:space="0" w:color="auto"/>
          </w:divBdr>
        </w:div>
        <w:div w:id="921372371">
          <w:marLeft w:val="0"/>
          <w:marRight w:val="0"/>
          <w:marTop w:val="0"/>
          <w:marBottom w:val="101"/>
          <w:divBdr>
            <w:top w:val="none" w:sz="0" w:space="0" w:color="auto"/>
            <w:left w:val="none" w:sz="0" w:space="0" w:color="auto"/>
            <w:bottom w:val="none" w:sz="0" w:space="0" w:color="auto"/>
            <w:right w:val="none" w:sz="0" w:space="0" w:color="auto"/>
          </w:divBdr>
        </w:div>
        <w:div w:id="1669475746">
          <w:marLeft w:val="0"/>
          <w:marRight w:val="0"/>
          <w:marTop w:val="0"/>
          <w:marBottom w:val="101"/>
          <w:divBdr>
            <w:top w:val="none" w:sz="0" w:space="0" w:color="auto"/>
            <w:left w:val="none" w:sz="0" w:space="0" w:color="auto"/>
            <w:bottom w:val="none" w:sz="0" w:space="0" w:color="auto"/>
            <w:right w:val="none" w:sz="0" w:space="0" w:color="auto"/>
          </w:divBdr>
        </w:div>
        <w:div w:id="747582353">
          <w:marLeft w:val="0"/>
          <w:marRight w:val="0"/>
          <w:marTop w:val="0"/>
          <w:marBottom w:val="101"/>
          <w:divBdr>
            <w:top w:val="none" w:sz="0" w:space="0" w:color="auto"/>
            <w:left w:val="none" w:sz="0" w:space="0" w:color="auto"/>
            <w:bottom w:val="none" w:sz="0" w:space="0" w:color="auto"/>
            <w:right w:val="none" w:sz="0" w:space="0" w:color="auto"/>
          </w:divBdr>
        </w:div>
        <w:div w:id="1473674305">
          <w:marLeft w:val="0"/>
          <w:marRight w:val="0"/>
          <w:marTop w:val="0"/>
          <w:marBottom w:val="101"/>
          <w:divBdr>
            <w:top w:val="none" w:sz="0" w:space="0" w:color="auto"/>
            <w:left w:val="none" w:sz="0" w:space="0" w:color="auto"/>
            <w:bottom w:val="none" w:sz="0" w:space="0" w:color="auto"/>
            <w:right w:val="none" w:sz="0" w:space="0" w:color="auto"/>
          </w:divBdr>
        </w:div>
        <w:div w:id="1977566286">
          <w:marLeft w:val="0"/>
          <w:marRight w:val="0"/>
          <w:marTop w:val="0"/>
          <w:marBottom w:val="101"/>
          <w:divBdr>
            <w:top w:val="none" w:sz="0" w:space="0" w:color="auto"/>
            <w:left w:val="none" w:sz="0" w:space="0" w:color="auto"/>
            <w:bottom w:val="none" w:sz="0" w:space="0" w:color="auto"/>
            <w:right w:val="none" w:sz="0" w:space="0" w:color="auto"/>
          </w:divBdr>
        </w:div>
        <w:div w:id="2039619558">
          <w:marLeft w:val="0"/>
          <w:marRight w:val="0"/>
          <w:marTop w:val="0"/>
          <w:marBottom w:val="101"/>
          <w:divBdr>
            <w:top w:val="none" w:sz="0" w:space="0" w:color="auto"/>
            <w:left w:val="none" w:sz="0" w:space="0" w:color="auto"/>
            <w:bottom w:val="none" w:sz="0" w:space="0" w:color="auto"/>
            <w:right w:val="none" w:sz="0" w:space="0" w:color="auto"/>
          </w:divBdr>
        </w:div>
        <w:div w:id="1123353768">
          <w:marLeft w:val="0"/>
          <w:marRight w:val="0"/>
          <w:marTop w:val="0"/>
          <w:marBottom w:val="101"/>
          <w:divBdr>
            <w:top w:val="none" w:sz="0" w:space="0" w:color="auto"/>
            <w:left w:val="none" w:sz="0" w:space="0" w:color="auto"/>
            <w:bottom w:val="none" w:sz="0" w:space="0" w:color="auto"/>
            <w:right w:val="none" w:sz="0" w:space="0" w:color="auto"/>
          </w:divBdr>
        </w:div>
        <w:div w:id="665596488">
          <w:marLeft w:val="0"/>
          <w:marRight w:val="0"/>
          <w:marTop w:val="0"/>
          <w:marBottom w:val="101"/>
          <w:divBdr>
            <w:top w:val="none" w:sz="0" w:space="0" w:color="auto"/>
            <w:left w:val="none" w:sz="0" w:space="0" w:color="auto"/>
            <w:bottom w:val="none" w:sz="0" w:space="0" w:color="auto"/>
            <w:right w:val="none" w:sz="0" w:space="0" w:color="auto"/>
          </w:divBdr>
        </w:div>
        <w:div w:id="2074497944">
          <w:marLeft w:val="0"/>
          <w:marRight w:val="0"/>
          <w:marTop w:val="0"/>
          <w:marBottom w:val="101"/>
          <w:divBdr>
            <w:top w:val="none" w:sz="0" w:space="0" w:color="auto"/>
            <w:left w:val="none" w:sz="0" w:space="0" w:color="auto"/>
            <w:bottom w:val="none" w:sz="0" w:space="0" w:color="auto"/>
            <w:right w:val="none" w:sz="0" w:space="0" w:color="auto"/>
          </w:divBdr>
        </w:div>
        <w:div w:id="37165977">
          <w:marLeft w:val="0"/>
          <w:marRight w:val="0"/>
          <w:marTop w:val="0"/>
          <w:marBottom w:val="101"/>
          <w:divBdr>
            <w:top w:val="none" w:sz="0" w:space="0" w:color="auto"/>
            <w:left w:val="none" w:sz="0" w:space="0" w:color="auto"/>
            <w:bottom w:val="none" w:sz="0" w:space="0" w:color="auto"/>
            <w:right w:val="none" w:sz="0" w:space="0" w:color="auto"/>
          </w:divBdr>
        </w:div>
        <w:div w:id="1389762366">
          <w:marLeft w:val="0"/>
          <w:marRight w:val="0"/>
          <w:marTop w:val="0"/>
          <w:marBottom w:val="101"/>
          <w:divBdr>
            <w:top w:val="none" w:sz="0" w:space="0" w:color="auto"/>
            <w:left w:val="none" w:sz="0" w:space="0" w:color="auto"/>
            <w:bottom w:val="none" w:sz="0" w:space="0" w:color="auto"/>
            <w:right w:val="none" w:sz="0" w:space="0" w:color="auto"/>
          </w:divBdr>
        </w:div>
        <w:div w:id="1093015954">
          <w:marLeft w:val="720"/>
          <w:marRight w:val="0"/>
          <w:marTop w:val="0"/>
          <w:marBottom w:val="101"/>
          <w:divBdr>
            <w:top w:val="none" w:sz="0" w:space="0" w:color="auto"/>
            <w:left w:val="none" w:sz="0" w:space="0" w:color="auto"/>
            <w:bottom w:val="none" w:sz="0" w:space="0" w:color="auto"/>
            <w:right w:val="none" w:sz="0" w:space="0" w:color="auto"/>
          </w:divBdr>
        </w:div>
        <w:div w:id="202913851">
          <w:marLeft w:val="720"/>
          <w:marRight w:val="0"/>
          <w:marTop w:val="0"/>
          <w:marBottom w:val="101"/>
          <w:divBdr>
            <w:top w:val="none" w:sz="0" w:space="0" w:color="auto"/>
            <w:left w:val="none" w:sz="0" w:space="0" w:color="auto"/>
            <w:bottom w:val="none" w:sz="0" w:space="0" w:color="auto"/>
            <w:right w:val="none" w:sz="0" w:space="0" w:color="auto"/>
          </w:divBdr>
        </w:div>
        <w:div w:id="1388263791">
          <w:marLeft w:val="720"/>
          <w:marRight w:val="0"/>
          <w:marTop w:val="0"/>
          <w:marBottom w:val="101"/>
          <w:divBdr>
            <w:top w:val="none" w:sz="0" w:space="0" w:color="auto"/>
            <w:left w:val="none" w:sz="0" w:space="0" w:color="auto"/>
            <w:bottom w:val="none" w:sz="0" w:space="0" w:color="auto"/>
            <w:right w:val="none" w:sz="0" w:space="0" w:color="auto"/>
          </w:divBdr>
        </w:div>
        <w:div w:id="11760498">
          <w:marLeft w:val="0"/>
          <w:marRight w:val="0"/>
          <w:marTop w:val="0"/>
          <w:marBottom w:val="101"/>
          <w:divBdr>
            <w:top w:val="none" w:sz="0" w:space="0" w:color="auto"/>
            <w:left w:val="none" w:sz="0" w:space="0" w:color="auto"/>
            <w:bottom w:val="none" w:sz="0" w:space="0" w:color="auto"/>
            <w:right w:val="none" w:sz="0" w:space="0" w:color="auto"/>
          </w:divBdr>
        </w:div>
        <w:div w:id="192426065">
          <w:marLeft w:val="0"/>
          <w:marRight w:val="0"/>
          <w:marTop w:val="0"/>
          <w:marBottom w:val="101"/>
          <w:divBdr>
            <w:top w:val="none" w:sz="0" w:space="0" w:color="auto"/>
            <w:left w:val="none" w:sz="0" w:space="0" w:color="auto"/>
            <w:bottom w:val="none" w:sz="0" w:space="0" w:color="auto"/>
            <w:right w:val="none" w:sz="0" w:space="0" w:color="auto"/>
          </w:divBdr>
        </w:div>
        <w:div w:id="625893386">
          <w:marLeft w:val="0"/>
          <w:marRight w:val="0"/>
          <w:marTop w:val="0"/>
          <w:marBottom w:val="101"/>
          <w:divBdr>
            <w:top w:val="none" w:sz="0" w:space="0" w:color="auto"/>
            <w:left w:val="none" w:sz="0" w:space="0" w:color="auto"/>
            <w:bottom w:val="none" w:sz="0" w:space="0" w:color="auto"/>
            <w:right w:val="none" w:sz="0" w:space="0" w:color="auto"/>
          </w:divBdr>
        </w:div>
        <w:div w:id="85080789">
          <w:marLeft w:val="0"/>
          <w:marRight w:val="0"/>
          <w:marTop w:val="0"/>
          <w:marBottom w:val="101"/>
          <w:divBdr>
            <w:top w:val="none" w:sz="0" w:space="0" w:color="auto"/>
            <w:left w:val="none" w:sz="0" w:space="0" w:color="auto"/>
            <w:bottom w:val="none" w:sz="0" w:space="0" w:color="auto"/>
            <w:right w:val="none" w:sz="0" w:space="0" w:color="auto"/>
          </w:divBdr>
        </w:div>
        <w:div w:id="600142029">
          <w:marLeft w:val="720"/>
          <w:marRight w:val="0"/>
          <w:marTop w:val="0"/>
          <w:marBottom w:val="101"/>
          <w:divBdr>
            <w:top w:val="none" w:sz="0" w:space="0" w:color="auto"/>
            <w:left w:val="none" w:sz="0" w:space="0" w:color="auto"/>
            <w:bottom w:val="none" w:sz="0" w:space="0" w:color="auto"/>
            <w:right w:val="none" w:sz="0" w:space="0" w:color="auto"/>
          </w:divBdr>
        </w:div>
        <w:div w:id="85151875">
          <w:marLeft w:val="720"/>
          <w:marRight w:val="0"/>
          <w:marTop w:val="0"/>
          <w:marBottom w:val="101"/>
          <w:divBdr>
            <w:top w:val="none" w:sz="0" w:space="0" w:color="auto"/>
            <w:left w:val="none" w:sz="0" w:space="0" w:color="auto"/>
            <w:bottom w:val="none" w:sz="0" w:space="0" w:color="auto"/>
            <w:right w:val="none" w:sz="0" w:space="0" w:color="auto"/>
          </w:divBdr>
        </w:div>
        <w:div w:id="1123422768">
          <w:marLeft w:val="720"/>
          <w:marRight w:val="0"/>
          <w:marTop w:val="0"/>
          <w:marBottom w:val="101"/>
          <w:divBdr>
            <w:top w:val="none" w:sz="0" w:space="0" w:color="auto"/>
            <w:left w:val="none" w:sz="0" w:space="0" w:color="auto"/>
            <w:bottom w:val="none" w:sz="0" w:space="0" w:color="auto"/>
            <w:right w:val="none" w:sz="0" w:space="0" w:color="auto"/>
          </w:divBdr>
        </w:div>
        <w:div w:id="1338343307">
          <w:marLeft w:val="0"/>
          <w:marRight w:val="0"/>
          <w:marTop w:val="0"/>
          <w:marBottom w:val="101"/>
          <w:divBdr>
            <w:top w:val="none" w:sz="0" w:space="0" w:color="auto"/>
            <w:left w:val="none" w:sz="0" w:space="0" w:color="auto"/>
            <w:bottom w:val="none" w:sz="0" w:space="0" w:color="auto"/>
            <w:right w:val="none" w:sz="0" w:space="0" w:color="auto"/>
          </w:divBdr>
        </w:div>
        <w:div w:id="776756434">
          <w:marLeft w:val="0"/>
          <w:marRight w:val="0"/>
          <w:marTop w:val="0"/>
          <w:marBottom w:val="101"/>
          <w:divBdr>
            <w:top w:val="none" w:sz="0" w:space="0" w:color="auto"/>
            <w:left w:val="none" w:sz="0" w:space="0" w:color="auto"/>
            <w:bottom w:val="none" w:sz="0" w:space="0" w:color="auto"/>
            <w:right w:val="none" w:sz="0" w:space="0" w:color="auto"/>
          </w:divBdr>
        </w:div>
        <w:div w:id="285475452">
          <w:marLeft w:val="0"/>
          <w:marRight w:val="0"/>
          <w:marTop w:val="0"/>
          <w:marBottom w:val="101"/>
          <w:divBdr>
            <w:top w:val="none" w:sz="0" w:space="0" w:color="auto"/>
            <w:left w:val="none" w:sz="0" w:space="0" w:color="auto"/>
            <w:bottom w:val="none" w:sz="0" w:space="0" w:color="auto"/>
            <w:right w:val="none" w:sz="0" w:space="0" w:color="auto"/>
          </w:divBdr>
        </w:div>
        <w:div w:id="1538814924">
          <w:marLeft w:val="0"/>
          <w:marRight w:val="0"/>
          <w:marTop w:val="0"/>
          <w:marBottom w:val="101"/>
          <w:divBdr>
            <w:top w:val="none" w:sz="0" w:space="0" w:color="auto"/>
            <w:left w:val="none" w:sz="0" w:space="0" w:color="auto"/>
            <w:bottom w:val="none" w:sz="0" w:space="0" w:color="auto"/>
            <w:right w:val="none" w:sz="0" w:space="0" w:color="auto"/>
          </w:divBdr>
        </w:div>
        <w:div w:id="1888642465">
          <w:marLeft w:val="0"/>
          <w:marRight w:val="0"/>
          <w:marTop w:val="0"/>
          <w:marBottom w:val="101"/>
          <w:divBdr>
            <w:top w:val="none" w:sz="0" w:space="0" w:color="auto"/>
            <w:left w:val="none" w:sz="0" w:space="0" w:color="auto"/>
            <w:bottom w:val="none" w:sz="0" w:space="0" w:color="auto"/>
            <w:right w:val="none" w:sz="0" w:space="0" w:color="auto"/>
          </w:divBdr>
        </w:div>
        <w:div w:id="1797866969">
          <w:marLeft w:val="720"/>
          <w:marRight w:val="0"/>
          <w:marTop w:val="0"/>
          <w:marBottom w:val="101"/>
          <w:divBdr>
            <w:top w:val="none" w:sz="0" w:space="0" w:color="auto"/>
            <w:left w:val="none" w:sz="0" w:space="0" w:color="auto"/>
            <w:bottom w:val="none" w:sz="0" w:space="0" w:color="auto"/>
            <w:right w:val="none" w:sz="0" w:space="0" w:color="auto"/>
          </w:divBdr>
        </w:div>
        <w:div w:id="748622048">
          <w:marLeft w:val="720"/>
          <w:marRight w:val="0"/>
          <w:marTop w:val="0"/>
          <w:marBottom w:val="101"/>
          <w:divBdr>
            <w:top w:val="none" w:sz="0" w:space="0" w:color="auto"/>
            <w:left w:val="none" w:sz="0" w:space="0" w:color="auto"/>
            <w:bottom w:val="none" w:sz="0" w:space="0" w:color="auto"/>
            <w:right w:val="none" w:sz="0" w:space="0" w:color="auto"/>
          </w:divBdr>
        </w:div>
        <w:div w:id="1740788921">
          <w:marLeft w:val="720"/>
          <w:marRight w:val="0"/>
          <w:marTop w:val="0"/>
          <w:marBottom w:val="101"/>
          <w:divBdr>
            <w:top w:val="none" w:sz="0" w:space="0" w:color="auto"/>
            <w:left w:val="none" w:sz="0" w:space="0" w:color="auto"/>
            <w:bottom w:val="none" w:sz="0" w:space="0" w:color="auto"/>
            <w:right w:val="none" w:sz="0" w:space="0" w:color="auto"/>
          </w:divBdr>
        </w:div>
        <w:div w:id="1735425388">
          <w:marLeft w:val="720"/>
          <w:marRight w:val="0"/>
          <w:marTop w:val="0"/>
          <w:marBottom w:val="101"/>
          <w:divBdr>
            <w:top w:val="none" w:sz="0" w:space="0" w:color="auto"/>
            <w:left w:val="none" w:sz="0" w:space="0" w:color="auto"/>
            <w:bottom w:val="none" w:sz="0" w:space="0" w:color="auto"/>
            <w:right w:val="none" w:sz="0" w:space="0" w:color="auto"/>
          </w:divBdr>
        </w:div>
        <w:div w:id="1050038192">
          <w:marLeft w:val="0"/>
          <w:marRight w:val="0"/>
          <w:marTop w:val="0"/>
          <w:marBottom w:val="101"/>
          <w:divBdr>
            <w:top w:val="none" w:sz="0" w:space="0" w:color="auto"/>
            <w:left w:val="none" w:sz="0" w:space="0" w:color="auto"/>
            <w:bottom w:val="none" w:sz="0" w:space="0" w:color="auto"/>
            <w:right w:val="none" w:sz="0" w:space="0" w:color="auto"/>
          </w:divBdr>
        </w:div>
        <w:div w:id="586621173">
          <w:marLeft w:val="0"/>
          <w:marRight w:val="0"/>
          <w:marTop w:val="0"/>
          <w:marBottom w:val="101"/>
          <w:divBdr>
            <w:top w:val="none" w:sz="0" w:space="0" w:color="auto"/>
            <w:left w:val="none" w:sz="0" w:space="0" w:color="auto"/>
            <w:bottom w:val="none" w:sz="0" w:space="0" w:color="auto"/>
            <w:right w:val="none" w:sz="0" w:space="0" w:color="auto"/>
          </w:divBdr>
        </w:div>
        <w:div w:id="1552502980">
          <w:marLeft w:val="0"/>
          <w:marRight w:val="0"/>
          <w:marTop w:val="0"/>
          <w:marBottom w:val="101"/>
          <w:divBdr>
            <w:top w:val="none" w:sz="0" w:space="0" w:color="auto"/>
            <w:left w:val="none" w:sz="0" w:space="0" w:color="auto"/>
            <w:bottom w:val="none" w:sz="0" w:space="0" w:color="auto"/>
            <w:right w:val="none" w:sz="0" w:space="0" w:color="auto"/>
          </w:divBdr>
        </w:div>
        <w:div w:id="29885324">
          <w:marLeft w:val="0"/>
          <w:marRight w:val="0"/>
          <w:marTop w:val="0"/>
          <w:marBottom w:val="101"/>
          <w:divBdr>
            <w:top w:val="none" w:sz="0" w:space="0" w:color="auto"/>
            <w:left w:val="none" w:sz="0" w:space="0" w:color="auto"/>
            <w:bottom w:val="none" w:sz="0" w:space="0" w:color="auto"/>
            <w:right w:val="none" w:sz="0" w:space="0" w:color="auto"/>
          </w:divBdr>
        </w:div>
        <w:div w:id="640233996">
          <w:marLeft w:val="0"/>
          <w:marRight w:val="0"/>
          <w:marTop w:val="0"/>
          <w:marBottom w:val="101"/>
          <w:divBdr>
            <w:top w:val="none" w:sz="0" w:space="0" w:color="auto"/>
            <w:left w:val="none" w:sz="0" w:space="0" w:color="auto"/>
            <w:bottom w:val="none" w:sz="0" w:space="0" w:color="auto"/>
            <w:right w:val="none" w:sz="0" w:space="0" w:color="auto"/>
          </w:divBdr>
        </w:div>
        <w:div w:id="114065377">
          <w:marLeft w:val="0"/>
          <w:marRight w:val="0"/>
          <w:marTop w:val="0"/>
          <w:marBottom w:val="101"/>
          <w:divBdr>
            <w:top w:val="none" w:sz="0" w:space="0" w:color="auto"/>
            <w:left w:val="none" w:sz="0" w:space="0" w:color="auto"/>
            <w:bottom w:val="none" w:sz="0" w:space="0" w:color="auto"/>
            <w:right w:val="none" w:sz="0" w:space="0" w:color="auto"/>
          </w:divBdr>
        </w:div>
        <w:div w:id="103886225">
          <w:marLeft w:val="720"/>
          <w:marRight w:val="0"/>
          <w:marTop w:val="0"/>
          <w:marBottom w:val="101"/>
          <w:divBdr>
            <w:top w:val="none" w:sz="0" w:space="0" w:color="auto"/>
            <w:left w:val="none" w:sz="0" w:space="0" w:color="auto"/>
            <w:bottom w:val="none" w:sz="0" w:space="0" w:color="auto"/>
            <w:right w:val="none" w:sz="0" w:space="0" w:color="auto"/>
          </w:divBdr>
        </w:div>
        <w:div w:id="638606782">
          <w:marLeft w:val="720"/>
          <w:marRight w:val="0"/>
          <w:marTop w:val="0"/>
          <w:marBottom w:val="101"/>
          <w:divBdr>
            <w:top w:val="none" w:sz="0" w:space="0" w:color="auto"/>
            <w:left w:val="none" w:sz="0" w:space="0" w:color="auto"/>
            <w:bottom w:val="none" w:sz="0" w:space="0" w:color="auto"/>
            <w:right w:val="none" w:sz="0" w:space="0" w:color="auto"/>
          </w:divBdr>
        </w:div>
        <w:div w:id="1771312017">
          <w:marLeft w:val="720"/>
          <w:marRight w:val="0"/>
          <w:marTop w:val="0"/>
          <w:marBottom w:val="101"/>
          <w:divBdr>
            <w:top w:val="none" w:sz="0" w:space="0" w:color="auto"/>
            <w:left w:val="none" w:sz="0" w:space="0" w:color="auto"/>
            <w:bottom w:val="none" w:sz="0" w:space="0" w:color="auto"/>
            <w:right w:val="none" w:sz="0" w:space="0" w:color="auto"/>
          </w:divBdr>
        </w:div>
        <w:div w:id="940603315">
          <w:marLeft w:val="0"/>
          <w:marRight w:val="0"/>
          <w:marTop w:val="0"/>
          <w:marBottom w:val="101"/>
          <w:divBdr>
            <w:top w:val="none" w:sz="0" w:space="0" w:color="auto"/>
            <w:left w:val="none" w:sz="0" w:space="0" w:color="auto"/>
            <w:bottom w:val="none" w:sz="0" w:space="0" w:color="auto"/>
            <w:right w:val="none" w:sz="0" w:space="0" w:color="auto"/>
          </w:divBdr>
        </w:div>
        <w:div w:id="1132481873">
          <w:marLeft w:val="0"/>
          <w:marRight w:val="0"/>
          <w:marTop w:val="0"/>
          <w:marBottom w:val="101"/>
          <w:divBdr>
            <w:top w:val="none" w:sz="0" w:space="0" w:color="auto"/>
            <w:left w:val="none" w:sz="0" w:space="0" w:color="auto"/>
            <w:bottom w:val="none" w:sz="0" w:space="0" w:color="auto"/>
            <w:right w:val="none" w:sz="0" w:space="0" w:color="auto"/>
          </w:divBdr>
        </w:div>
        <w:div w:id="1150512673">
          <w:marLeft w:val="720"/>
          <w:marRight w:val="0"/>
          <w:marTop w:val="0"/>
          <w:marBottom w:val="101"/>
          <w:divBdr>
            <w:top w:val="none" w:sz="0" w:space="0" w:color="auto"/>
            <w:left w:val="none" w:sz="0" w:space="0" w:color="auto"/>
            <w:bottom w:val="none" w:sz="0" w:space="0" w:color="auto"/>
            <w:right w:val="none" w:sz="0" w:space="0" w:color="auto"/>
          </w:divBdr>
        </w:div>
        <w:div w:id="315038146">
          <w:marLeft w:val="1152"/>
          <w:marRight w:val="0"/>
          <w:marTop w:val="0"/>
          <w:marBottom w:val="101"/>
          <w:divBdr>
            <w:top w:val="none" w:sz="0" w:space="0" w:color="auto"/>
            <w:left w:val="none" w:sz="0" w:space="0" w:color="auto"/>
            <w:bottom w:val="none" w:sz="0" w:space="0" w:color="auto"/>
            <w:right w:val="none" w:sz="0" w:space="0" w:color="auto"/>
          </w:divBdr>
        </w:div>
        <w:div w:id="1054619160">
          <w:marLeft w:val="1152"/>
          <w:marRight w:val="0"/>
          <w:marTop w:val="0"/>
          <w:marBottom w:val="101"/>
          <w:divBdr>
            <w:top w:val="none" w:sz="0" w:space="0" w:color="auto"/>
            <w:left w:val="none" w:sz="0" w:space="0" w:color="auto"/>
            <w:bottom w:val="none" w:sz="0" w:space="0" w:color="auto"/>
            <w:right w:val="none" w:sz="0" w:space="0" w:color="auto"/>
          </w:divBdr>
        </w:div>
        <w:div w:id="1138449977">
          <w:marLeft w:val="720"/>
          <w:marRight w:val="0"/>
          <w:marTop w:val="0"/>
          <w:marBottom w:val="101"/>
          <w:divBdr>
            <w:top w:val="none" w:sz="0" w:space="0" w:color="auto"/>
            <w:left w:val="none" w:sz="0" w:space="0" w:color="auto"/>
            <w:bottom w:val="none" w:sz="0" w:space="0" w:color="auto"/>
            <w:right w:val="none" w:sz="0" w:space="0" w:color="auto"/>
          </w:divBdr>
        </w:div>
        <w:div w:id="1133138214">
          <w:marLeft w:val="720"/>
          <w:marRight w:val="0"/>
          <w:marTop w:val="0"/>
          <w:marBottom w:val="101"/>
          <w:divBdr>
            <w:top w:val="none" w:sz="0" w:space="0" w:color="auto"/>
            <w:left w:val="none" w:sz="0" w:space="0" w:color="auto"/>
            <w:bottom w:val="none" w:sz="0" w:space="0" w:color="auto"/>
            <w:right w:val="none" w:sz="0" w:space="0" w:color="auto"/>
          </w:divBdr>
        </w:div>
        <w:div w:id="989358296">
          <w:marLeft w:val="0"/>
          <w:marRight w:val="0"/>
          <w:marTop w:val="0"/>
          <w:marBottom w:val="101"/>
          <w:divBdr>
            <w:top w:val="none" w:sz="0" w:space="0" w:color="auto"/>
            <w:left w:val="none" w:sz="0" w:space="0" w:color="auto"/>
            <w:bottom w:val="none" w:sz="0" w:space="0" w:color="auto"/>
            <w:right w:val="none" w:sz="0" w:space="0" w:color="auto"/>
          </w:divBdr>
        </w:div>
        <w:div w:id="1603024568">
          <w:marLeft w:val="0"/>
          <w:marRight w:val="0"/>
          <w:marTop w:val="0"/>
          <w:marBottom w:val="101"/>
          <w:divBdr>
            <w:top w:val="none" w:sz="0" w:space="0" w:color="auto"/>
            <w:left w:val="none" w:sz="0" w:space="0" w:color="auto"/>
            <w:bottom w:val="none" w:sz="0" w:space="0" w:color="auto"/>
            <w:right w:val="none" w:sz="0" w:space="0" w:color="auto"/>
          </w:divBdr>
        </w:div>
        <w:div w:id="1383168610">
          <w:marLeft w:val="0"/>
          <w:marRight w:val="0"/>
          <w:marTop w:val="0"/>
          <w:marBottom w:val="101"/>
          <w:divBdr>
            <w:top w:val="none" w:sz="0" w:space="0" w:color="auto"/>
            <w:left w:val="none" w:sz="0" w:space="0" w:color="auto"/>
            <w:bottom w:val="none" w:sz="0" w:space="0" w:color="auto"/>
            <w:right w:val="none" w:sz="0" w:space="0" w:color="auto"/>
          </w:divBdr>
        </w:div>
        <w:div w:id="800802606">
          <w:marLeft w:val="720"/>
          <w:marRight w:val="0"/>
          <w:marTop w:val="0"/>
          <w:marBottom w:val="101"/>
          <w:divBdr>
            <w:top w:val="none" w:sz="0" w:space="0" w:color="auto"/>
            <w:left w:val="none" w:sz="0" w:space="0" w:color="auto"/>
            <w:bottom w:val="none" w:sz="0" w:space="0" w:color="auto"/>
            <w:right w:val="none" w:sz="0" w:space="0" w:color="auto"/>
          </w:divBdr>
        </w:div>
        <w:div w:id="1327437032">
          <w:marLeft w:val="720"/>
          <w:marRight w:val="0"/>
          <w:marTop w:val="0"/>
          <w:marBottom w:val="101"/>
          <w:divBdr>
            <w:top w:val="none" w:sz="0" w:space="0" w:color="auto"/>
            <w:left w:val="none" w:sz="0" w:space="0" w:color="auto"/>
            <w:bottom w:val="none" w:sz="0" w:space="0" w:color="auto"/>
            <w:right w:val="none" w:sz="0" w:space="0" w:color="auto"/>
          </w:divBdr>
        </w:div>
        <w:div w:id="281112492">
          <w:marLeft w:val="720"/>
          <w:marRight w:val="0"/>
          <w:marTop w:val="0"/>
          <w:marBottom w:val="101"/>
          <w:divBdr>
            <w:top w:val="none" w:sz="0" w:space="0" w:color="auto"/>
            <w:left w:val="none" w:sz="0" w:space="0" w:color="auto"/>
            <w:bottom w:val="none" w:sz="0" w:space="0" w:color="auto"/>
            <w:right w:val="none" w:sz="0" w:space="0" w:color="auto"/>
          </w:divBdr>
        </w:div>
        <w:div w:id="1344012986">
          <w:marLeft w:val="0"/>
          <w:marRight w:val="0"/>
          <w:marTop w:val="0"/>
          <w:marBottom w:val="101"/>
          <w:divBdr>
            <w:top w:val="none" w:sz="0" w:space="0" w:color="auto"/>
            <w:left w:val="none" w:sz="0" w:space="0" w:color="auto"/>
            <w:bottom w:val="none" w:sz="0" w:space="0" w:color="auto"/>
            <w:right w:val="none" w:sz="0" w:space="0" w:color="auto"/>
          </w:divBdr>
        </w:div>
        <w:div w:id="400295419">
          <w:marLeft w:val="0"/>
          <w:marRight w:val="0"/>
          <w:marTop w:val="0"/>
          <w:marBottom w:val="101"/>
          <w:divBdr>
            <w:top w:val="none" w:sz="0" w:space="0" w:color="auto"/>
            <w:left w:val="none" w:sz="0" w:space="0" w:color="auto"/>
            <w:bottom w:val="none" w:sz="0" w:space="0" w:color="auto"/>
            <w:right w:val="none" w:sz="0" w:space="0" w:color="auto"/>
          </w:divBdr>
        </w:div>
        <w:div w:id="2084402243">
          <w:marLeft w:val="0"/>
          <w:marRight w:val="0"/>
          <w:marTop w:val="0"/>
          <w:marBottom w:val="101"/>
          <w:divBdr>
            <w:top w:val="none" w:sz="0" w:space="0" w:color="auto"/>
            <w:left w:val="none" w:sz="0" w:space="0" w:color="auto"/>
            <w:bottom w:val="none" w:sz="0" w:space="0" w:color="auto"/>
            <w:right w:val="none" w:sz="0" w:space="0" w:color="auto"/>
          </w:divBdr>
        </w:div>
        <w:div w:id="1329290924">
          <w:marLeft w:val="0"/>
          <w:marRight w:val="0"/>
          <w:marTop w:val="0"/>
          <w:marBottom w:val="101"/>
          <w:divBdr>
            <w:top w:val="none" w:sz="0" w:space="0" w:color="auto"/>
            <w:left w:val="none" w:sz="0" w:space="0" w:color="auto"/>
            <w:bottom w:val="none" w:sz="0" w:space="0" w:color="auto"/>
            <w:right w:val="none" w:sz="0" w:space="0" w:color="auto"/>
          </w:divBdr>
        </w:div>
        <w:div w:id="240454182">
          <w:marLeft w:val="0"/>
          <w:marRight w:val="0"/>
          <w:marTop w:val="0"/>
          <w:marBottom w:val="101"/>
          <w:divBdr>
            <w:top w:val="none" w:sz="0" w:space="0" w:color="auto"/>
            <w:left w:val="none" w:sz="0" w:space="0" w:color="auto"/>
            <w:bottom w:val="none" w:sz="0" w:space="0" w:color="auto"/>
            <w:right w:val="none" w:sz="0" w:space="0" w:color="auto"/>
          </w:divBdr>
        </w:div>
        <w:div w:id="1690179371">
          <w:marLeft w:val="0"/>
          <w:marRight w:val="0"/>
          <w:marTop w:val="0"/>
          <w:marBottom w:val="101"/>
          <w:divBdr>
            <w:top w:val="none" w:sz="0" w:space="0" w:color="auto"/>
            <w:left w:val="none" w:sz="0" w:space="0" w:color="auto"/>
            <w:bottom w:val="none" w:sz="0" w:space="0" w:color="auto"/>
            <w:right w:val="none" w:sz="0" w:space="0" w:color="auto"/>
          </w:divBdr>
        </w:div>
        <w:div w:id="1398823844">
          <w:marLeft w:val="0"/>
          <w:marRight w:val="0"/>
          <w:marTop w:val="0"/>
          <w:marBottom w:val="101"/>
          <w:divBdr>
            <w:top w:val="none" w:sz="0" w:space="0" w:color="auto"/>
            <w:left w:val="none" w:sz="0" w:space="0" w:color="auto"/>
            <w:bottom w:val="none" w:sz="0" w:space="0" w:color="auto"/>
            <w:right w:val="none" w:sz="0" w:space="0" w:color="auto"/>
          </w:divBdr>
        </w:div>
        <w:div w:id="1386486578">
          <w:marLeft w:val="0"/>
          <w:marRight w:val="0"/>
          <w:marTop w:val="0"/>
          <w:marBottom w:val="101"/>
          <w:divBdr>
            <w:top w:val="none" w:sz="0" w:space="0" w:color="auto"/>
            <w:left w:val="none" w:sz="0" w:space="0" w:color="auto"/>
            <w:bottom w:val="none" w:sz="0" w:space="0" w:color="auto"/>
            <w:right w:val="none" w:sz="0" w:space="0" w:color="auto"/>
          </w:divBdr>
        </w:div>
        <w:div w:id="1622153495">
          <w:marLeft w:val="0"/>
          <w:marRight w:val="0"/>
          <w:marTop w:val="0"/>
          <w:marBottom w:val="101"/>
          <w:divBdr>
            <w:top w:val="none" w:sz="0" w:space="0" w:color="auto"/>
            <w:left w:val="none" w:sz="0" w:space="0" w:color="auto"/>
            <w:bottom w:val="none" w:sz="0" w:space="0" w:color="auto"/>
            <w:right w:val="none" w:sz="0" w:space="0" w:color="auto"/>
          </w:divBdr>
        </w:div>
        <w:div w:id="214853524">
          <w:marLeft w:val="0"/>
          <w:marRight w:val="0"/>
          <w:marTop w:val="0"/>
          <w:marBottom w:val="101"/>
          <w:divBdr>
            <w:top w:val="none" w:sz="0" w:space="0" w:color="auto"/>
            <w:left w:val="none" w:sz="0" w:space="0" w:color="auto"/>
            <w:bottom w:val="none" w:sz="0" w:space="0" w:color="auto"/>
            <w:right w:val="none" w:sz="0" w:space="0" w:color="auto"/>
          </w:divBdr>
        </w:div>
        <w:div w:id="834539030">
          <w:marLeft w:val="0"/>
          <w:marRight w:val="0"/>
          <w:marTop w:val="0"/>
          <w:marBottom w:val="101"/>
          <w:divBdr>
            <w:top w:val="none" w:sz="0" w:space="0" w:color="auto"/>
            <w:left w:val="none" w:sz="0" w:space="0" w:color="auto"/>
            <w:bottom w:val="none" w:sz="0" w:space="0" w:color="auto"/>
            <w:right w:val="none" w:sz="0" w:space="0" w:color="auto"/>
          </w:divBdr>
        </w:div>
        <w:div w:id="1593472038">
          <w:marLeft w:val="0"/>
          <w:marRight w:val="0"/>
          <w:marTop w:val="0"/>
          <w:marBottom w:val="101"/>
          <w:divBdr>
            <w:top w:val="none" w:sz="0" w:space="0" w:color="auto"/>
            <w:left w:val="none" w:sz="0" w:space="0" w:color="auto"/>
            <w:bottom w:val="none" w:sz="0" w:space="0" w:color="auto"/>
            <w:right w:val="none" w:sz="0" w:space="0" w:color="auto"/>
          </w:divBdr>
        </w:div>
        <w:div w:id="236208673">
          <w:marLeft w:val="0"/>
          <w:marRight w:val="0"/>
          <w:marTop w:val="0"/>
          <w:marBottom w:val="101"/>
          <w:divBdr>
            <w:top w:val="none" w:sz="0" w:space="0" w:color="auto"/>
            <w:left w:val="none" w:sz="0" w:space="0" w:color="auto"/>
            <w:bottom w:val="none" w:sz="0" w:space="0" w:color="auto"/>
            <w:right w:val="none" w:sz="0" w:space="0" w:color="auto"/>
          </w:divBdr>
        </w:div>
        <w:div w:id="289291610">
          <w:marLeft w:val="0"/>
          <w:marRight w:val="0"/>
          <w:marTop w:val="0"/>
          <w:marBottom w:val="101"/>
          <w:divBdr>
            <w:top w:val="none" w:sz="0" w:space="0" w:color="auto"/>
            <w:left w:val="none" w:sz="0" w:space="0" w:color="auto"/>
            <w:bottom w:val="none" w:sz="0" w:space="0" w:color="auto"/>
            <w:right w:val="none" w:sz="0" w:space="0" w:color="auto"/>
          </w:divBdr>
        </w:div>
        <w:div w:id="773138845">
          <w:marLeft w:val="720"/>
          <w:marRight w:val="0"/>
          <w:marTop w:val="0"/>
          <w:marBottom w:val="101"/>
          <w:divBdr>
            <w:top w:val="none" w:sz="0" w:space="0" w:color="auto"/>
            <w:left w:val="none" w:sz="0" w:space="0" w:color="auto"/>
            <w:bottom w:val="none" w:sz="0" w:space="0" w:color="auto"/>
            <w:right w:val="none" w:sz="0" w:space="0" w:color="auto"/>
          </w:divBdr>
        </w:div>
        <w:div w:id="120150176">
          <w:marLeft w:val="792"/>
          <w:marRight w:val="0"/>
          <w:marTop w:val="0"/>
          <w:marBottom w:val="101"/>
          <w:divBdr>
            <w:top w:val="none" w:sz="0" w:space="0" w:color="auto"/>
            <w:left w:val="none" w:sz="0" w:space="0" w:color="auto"/>
            <w:bottom w:val="none" w:sz="0" w:space="0" w:color="auto"/>
            <w:right w:val="none" w:sz="0" w:space="0" w:color="auto"/>
          </w:divBdr>
        </w:div>
        <w:div w:id="110706482">
          <w:marLeft w:val="792"/>
          <w:marRight w:val="0"/>
          <w:marTop w:val="0"/>
          <w:marBottom w:val="101"/>
          <w:divBdr>
            <w:top w:val="none" w:sz="0" w:space="0" w:color="auto"/>
            <w:left w:val="none" w:sz="0" w:space="0" w:color="auto"/>
            <w:bottom w:val="none" w:sz="0" w:space="0" w:color="auto"/>
            <w:right w:val="none" w:sz="0" w:space="0" w:color="auto"/>
          </w:divBdr>
        </w:div>
        <w:div w:id="51541197">
          <w:marLeft w:val="720"/>
          <w:marRight w:val="0"/>
          <w:marTop w:val="0"/>
          <w:marBottom w:val="101"/>
          <w:divBdr>
            <w:top w:val="none" w:sz="0" w:space="0" w:color="auto"/>
            <w:left w:val="none" w:sz="0" w:space="0" w:color="auto"/>
            <w:bottom w:val="none" w:sz="0" w:space="0" w:color="auto"/>
            <w:right w:val="none" w:sz="0" w:space="0" w:color="auto"/>
          </w:divBdr>
        </w:div>
        <w:div w:id="428427561">
          <w:marLeft w:val="792"/>
          <w:marRight w:val="0"/>
          <w:marTop w:val="0"/>
          <w:marBottom w:val="101"/>
          <w:divBdr>
            <w:top w:val="none" w:sz="0" w:space="0" w:color="auto"/>
            <w:left w:val="none" w:sz="0" w:space="0" w:color="auto"/>
            <w:bottom w:val="none" w:sz="0" w:space="0" w:color="auto"/>
            <w:right w:val="none" w:sz="0" w:space="0" w:color="auto"/>
          </w:divBdr>
        </w:div>
        <w:div w:id="1514881605">
          <w:marLeft w:val="792"/>
          <w:marRight w:val="0"/>
          <w:marTop w:val="0"/>
          <w:marBottom w:val="101"/>
          <w:divBdr>
            <w:top w:val="none" w:sz="0" w:space="0" w:color="auto"/>
            <w:left w:val="none" w:sz="0" w:space="0" w:color="auto"/>
            <w:bottom w:val="none" w:sz="0" w:space="0" w:color="auto"/>
            <w:right w:val="none" w:sz="0" w:space="0" w:color="auto"/>
          </w:divBdr>
        </w:div>
        <w:div w:id="1591936415">
          <w:marLeft w:val="0"/>
          <w:marRight w:val="0"/>
          <w:marTop w:val="0"/>
          <w:marBottom w:val="101"/>
          <w:divBdr>
            <w:top w:val="none" w:sz="0" w:space="0" w:color="auto"/>
            <w:left w:val="none" w:sz="0" w:space="0" w:color="auto"/>
            <w:bottom w:val="none" w:sz="0" w:space="0" w:color="auto"/>
            <w:right w:val="none" w:sz="0" w:space="0" w:color="auto"/>
          </w:divBdr>
        </w:div>
        <w:div w:id="780881664">
          <w:marLeft w:val="720"/>
          <w:marRight w:val="0"/>
          <w:marTop w:val="0"/>
          <w:marBottom w:val="101"/>
          <w:divBdr>
            <w:top w:val="none" w:sz="0" w:space="0" w:color="auto"/>
            <w:left w:val="none" w:sz="0" w:space="0" w:color="auto"/>
            <w:bottom w:val="none" w:sz="0" w:space="0" w:color="auto"/>
            <w:right w:val="none" w:sz="0" w:space="0" w:color="auto"/>
          </w:divBdr>
        </w:div>
        <w:div w:id="1308243255">
          <w:marLeft w:val="720"/>
          <w:marRight w:val="0"/>
          <w:marTop w:val="0"/>
          <w:marBottom w:val="101"/>
          <w:divBdr>
            <w:top w:val="none" w:sz="0" w:space="0" w:color="auto"/>
            <w:left w:val="none" w:sz="0" w:space="0" w:color="auto"/>
            <w:bottom w:val="none" w:sz="0" w:space="0" w:color="auto"/>
            <w:right w:val="none" w:sz="0" w:space="0" w:color="auto"/>
          </w:divBdr>
        </w:div>
        <w:div w:id="357391002">
          <w:marLeft w:val="720"/>
          <w:marRight w:val="0"/>
          <w:marTop w:val="0"/>
          <w:marBottom w:val="101"/>
          <w:divBdr>
            <w:top w:val="none" w:sz="0" w:space="0" w:color="auto"/>
            <w:left w:val="none" w:sz="0" w:space="0" w:color="auto"/>
            <w:bottom w:val="none" w:sz="0" w:space="0" w:color="auto"/>
            <w:right w:val="none" w:sz="0" w:space="0" w:color="auto"/>
          </w:divBdr>
        </w:div>
        <w:div w:id="1622343989">
          <w:marLeft w:val="720"/>
          <w:marRight w:val="0"/>
          <w:marTop w:val="0"/>
          <w:marBottom w:val="101"/>
          <w:divBdr>
            <w:top w:val="none" w:sz="0" w:space="0" w:color="auto"/>
            <w:left w:val="none" w:sz="0" w:space="0" w:color="auto"/>
            <w:bottom w:val="none" w:sz="0" w:space="0" w:color="auto"/>
            <w:right w:val="none" w:sz="0" w:space="0" w:color="auto"/>
          </w:divBdr>
        </w:div>
        <w:div w:id="1356884196">
          <w:marLeft w:val="720"/>
          <w:marRight w:val="0"/>
          <w:marTop w:val="0"/>
          <w:marBottom w:val="101"/>
          <w:divBdr>
            <w:top w:val="none" w:sz="0" w:space="0" w:color="auto"/>
            <w:left w:val="none" w:sz="0" w:space="0" w:color="auto"/>
            <w:bottom w:val="none" w:sz="0" w:space="0" w:color="auto"/>
            <w:right w:val="none" w:sz="0" w:space="0" w:color="auto"/>
          </w:divBdr>
        </w:div>
        <w:div w:id="626736233">
          <w:marLeft w:val="720"/>
          <w:marRight w:val="0"/>
          <w:marTop w:val="0"/>
          <w:marBottom w:val="101"/>
          <w:divBdr>
            <w:top w:val="none" w:sz="0" w:space="0" w:color="auto"/>
            <w:left w:val="none" w:sz="0" w:space="0" w:color="auto"/>
            <w:bottom w:val="none" w:sz="0" w:space="0" w:color="auto"/>
            <w:right w:val="none" w:sz="0" w:space="0" w:color="auto"/>
          </w:divBdr>
        </w:div>
        <w:div w:id="611472507">
          <w:marLeft w:val="720"/>
          <w:marRight w:val="0"/>
          <w:marTop w:val="0"/>
          <w:marBottom w:val="101"/>
          <w:divBdr>
            <w:top w:val="none" w:sz="0" w:space="0" w:color="auto"/>
            <w:left w:val="none" w:sz="0" w:space="0" w:color="auto"/>
            <w:bottom w:val="none" w:sz="0" w:space="0" w:color="auto"/>
            <w:right w:val="none" w:sz="0" w:space="0" w:color="auto"/>
          </w:divBdr>
        </w:div>
        <w:div w:id="599680168">
          <w:marLeft w:val="0"/>
          <w:marRight w:val="0"/>
          <w:marTop w:val="0"/>
          <w:marBottom w:val="101"/>
          <w:divBdr>
            <w:top w:val="none" w:sz="0" w:space="0" w:color="auto"/>
            <w:left w:val="none" w:sz="0" w:space="0" w:color="auto"/>
            <w:bottom w:val="none" w:sz="0" w:space="0" w:color="auto"/>
            <w:right w:val="none" w:sz="0" w:space="0" w:color="auto"/>
          </w:divBdr>
        </w:div>
        <w:div w:id="441726885">
          <w:marLeft w:val="0"/>
          <w:marRight w:val="0"/>
          <w:marTop w:val="0"/>
          <w:marBottom w:val="101"/>
          <w:divBdr>
            <w:top w:val="none" w:sz="0" w:space="0" w:color="auto"/>
            <w:left w:val="none" w:sz="0" w:space="0" w:color="auto"/>
            <w:bottom w:val="none" w:sz="0" w:space="0" w:color="auto"/>
            <w:right w:val="none" w:sz="0" w:space="0" w:color="auto"/>
          </w:divBdr>
        </w:div>
        <w:div w:id="1458791003">
          <w:marLeft w:val="720"/>
          <w:marRight w:val="0"/>
          <w:marTop w:val="0"/>
          <w:marBottom w:val="101"/>
          <w:divBdr>
            <w:top w:val="none" w:sz="0" w:space="0" w:color="auto"/>
            <w:left w:val="none" w:sz="0" w:space="0" w:color="auto"/>
            <w:bottom w:val="none" w:sz="0" w:space="0" w:color="auto"/>
            <w:right w:val="none" w:sz="0" w:space="0" w:color="auto"/>
          </w:divBdr>
        </w:div>
        <w:div w:id="1780175604">
          <w:marLeft w:val="1008"/>
          <w:marRight w:val="0"/>
          <w:marTop w:val="0"/>
          <w:marBottom w:val="101"/>
          <w:divBdr>
            <w:top w:val="none" w:sz="0" w:space="0" w:color="auto"/>
            <w:left w:val="none" w:sz="0" w:space="0" w:color="auto"/>
            <w:bottom w:val="none" w:sz="0" w:space="0" w:color="auto"/>
            <w:right w:val="none" w:sz="0" w:space="0" w:color="auto"/>
          </w:divBdr>
        </w:div>
        <w:div w:id="2012179547">
          <w:marLeft w:val="1008"/>
          <w:marRight w:val="0"/>
          <w:marTop w:val="0"/>
          <w:marBottom w:val="101"/>
          <w:divBdr>
            <w:top w:val="none" w:sz="0" w:space="0" w:color="auto"/>
            <w:left w:val="none" w:sz="0" w:space="0" w:color="auto"/>
            <w:bottom w:val="none" w:sz="0" w:space="0" w:color="auto"/>
            <w:right w:val="none" w:sz="0" w:space="0" w:color="auto"/>
          </w:divBdr>
        </w:div>
        <w:div w:id="232935831">
          <w:marLeft w:val="720"/>
          <w:marRight w:val="0"/>
          <w:marTop w:val="0"/>
          <w:marBottom w:val="101"/>
          <w:divBdr>
            <w:top w:val="none" w:sz="0" w:space="0" w:color="auto"/>
            <w:left w:val="none" w:sz="0" w:space="0" w:color="auto"/>
            <w:bottom w:val="none" w:sz="0" w:space="0" w:color="auto"/>
            <w:right w:val="none" w:sz="0" w:space="0" w:color="auto"/>
          </w:divBdr>
        </w:div>
        <w:div w:id="500000797">
          <w:marLeft w:val="720"/>
          <w:marRight w:val="0"/>
          <w:marTop w:val="0"/>
          <w:marBottom w:val="101"/>
          <w:divBdr>
            <w:top w:val="none" w:sz="0" w:space="0" w:color="auto"/>
            <w:left w:val="none" w:sz="0" w:space="0" w:color="auto"/>
            <w:bottom w:val="none" w:sz="0" w:space="0" w:color="auto"/>
            <w:right w:val="none" w:sz="0" w:space="0" w:color="auto"/>
          </w:divBdr>
        </w:div>
        <w:div w:id="1463691879">
          <w:marLeft w:val="1008"/>
          <w:marRight w:val="0"/>
          <w:marTop w:val="0"/>
          <w:marBottom w:val="101"/>
          <w:divBdr>
            <w:top w:val="none" w:sz="0" w:space="0" w:color="auto"/>
            <w:left w:val="none" w:sz="0" w:space="0" w:color="auto"/>
            <w:bottom w:val="none" w:sz="0" w:space="0" w:color="auto"/>
            <w:right w:val="none" w:sz="0" w:space="0" w:color="auto"/>
          </w:divBdr>
        </w:div>
        <w:div w:id="1320961470">
          <w:marLeft w:val="1008"/>
          <w:marRight w:val="0"/>
          <w:marTop w:val="0"/>
          <w:marBottom w:val="101"/>
          <w:divBdr>
            <w:top w:val="none" w:sz="0" w:space="0" w:color="auto"/>
            <w:left w:val="none" w:sz="0" w:space="0" w:color="auto"/>
            <w:bottom w:val="none" w:sz="0" w:space="0" w:color="auto"/>
            <w:right w:val="none" w:sz="0" w:space="0" w:color="auto"/>
          </w:divBdr>
        </w:div>
        <w:div w:id="521090337">
          <w:marLeft w:val="1008"/>
          <w:marRight w:val="0"/>
          <w:marTop w:val="0"/>
          <w:marBottom w:val="101"/>
          <w:divBdr>
            <w:top w:val="none" w:sz="0" w:space="0" w:color="auto"/>
            <w:left w:val="none" w:sz="0" w:space="0" w:color="auto"/>
            <w:bottom w:val="none" w:sz="0" w:space="0" w:color="auto"/>
            <w:right w:val="none" w:sz="0" w:space="0" w:color="auto"/>
          </w:divBdr>
        </w:div>
        <w:div w:id="960187897">
          <w:marLeft w:val="1008"/>
          <w:marRight w:val="0"/>
          <w:marTop w:val="0"/>
          <w:marBottom w:val="101"/>
          <w:divBdr>
            <w:top w:val="none" w:sz="0" w:space="0" w:color="auto"/>
            <w:left w:val="none" w:sz="0" w:space="0" w:color="auto"/>
            <w:bottom w:val="none" w:sz="0" w:space="0" w:color="auto"/>
            <w:right w:val="none" w:sz="0" w:space="0" w:color="auto"/>
          </w:divBdr>
        </w:div>
        <w:div w:id="1611086517">
          <w:marLeft w:val="1008"/>
          <w:marRight w:val="0"/>
          <w:marTop w:val="0"/>
          <w:marBottom w:val="101"/>
          <w:divBdr>
            <w:top w:val="none" w:sz="0" w:space="0" w:color="auto"/>
            <w:left w:val="none" w:sz="0" w:space="0" w:color="auto"/>
            <w:bottom w:val="none" w:sz="0" w:space="0" w:color="auto"/>
            <w:right w:val="none" w:sz="0" w:space="0" w:color="auto"/>
          </w:divBdr>
        </w:div>
        <w:div w:id="1549099339">
          <w:marLeft w:val="1008"/>
          <w:marRight w:val="0"/>
          <w:marTop w:val="0"/>
          <w:marBottom w:val="101"/>
          <w:divBdr>
            <w:top w:val="none" w:sz="0" w:space="0" w:color="auto"/>
            <w:left w:val="none" w:sz="0" w:space="0" w:color="auto"/>
            <w:bottom w:val="none" w:sz="0" w:space="0" w:color="auto"/>
            <w:right w:val="none" w:sz="0" w:space="0" w:color="auto"/>
          </w:divBdr>
        </w:div>
        <w:div w:id="734008510">
          <w:marLeft w:val="1008"/>
          <w:marRight w:val="0"/>
          <w:marTop w:val="0"/>
          <w:marBottom w:val="101"/>
          <w:divBdr>
            <w:top w:val="none" w:sz="0" w:space="0" w:color="auto"/>
            <w:left w:val="none" w:sz="0" w:space="0" w:color="auto"/>
            <w:bottom w:val="none" w:sz="0" w:space="0" w:color="auto"/>
            <w:right w:val="none" w:sz="0" w:space="0" w:color="auto"/>
          </w:divBdr>
        </w:div>
        <w:div w:id="1171681904">
          <w:marLeft w:val="1008"/>
          <w:marRight w:val="0"/>
          <w:marTop w:val="0"/>
          <w:marBottom w:val="101"/>
          <w:divBdr>
            <w:top w:val="none" w:sz="0" w:space="0" w:color="auto"/>
            <w:left w:val="none" w:sz="0" w:space="0" w:color="auto"/>
            <w:bottom w:val="none" w:sz="0" w:space="0" w:color="auto"/>
            <w:right w:val="none" w:sz="0" w:space="0" w:color="auto"/>
          </w:divBdr>
        </w:div>
        <w:div w:id="1652635533">
          <w:marLeft w:val="1008"/>
          <w:marRight w:val="0"/>
          <w:marTop w:val="0"/>
          <w:marBottom w:val="101"/>
          <w:divBdr>
            <w:top w:val="none" w:sz="0" w:space="0" w:color="auto"/>
            <w:left w:val="none" w:sz="0" w:space="0" w:color="auto"/>
            <w:bottom w:val="none" w:sz="0" w:space="0" w:color="auto"/>
            <w:right w:val="none" w:sz="0" w:space="0" w:color="auto"/>
          </w:divBdr>
        </w:div>
        <w:div w:id="633564924">
          <w:marLeft w:val="1008"/>
          <w:marRight w:val="0"/>
          <w:marTop w:val="0"/>
          <w:marBottom w:val="101"/>
          <w:divBdr>
            <w:top w:val="none" w:sz="0" w:space="0" w:color="auto"/>
            <w:left w:val="none" w:sz="0" w:space="0" w:color="auto"/>
            <w:bottom w:val="none" w:sz="0" w:space="0" w:color="auto"/>
            <w:right w:val="none" w:sz="0" w:space="0" w:color="auto"/>
          </w:divBdr>
        </w:div>
        <w:div w:id="1728802186">
          <w:marLeft w:val="1008"/>
          <w:marRight w:val="0"/>
          <w:marTop w:val="0"/>
          <w:marBottom w:val="101"/>
          <w:divBdr>
            <w:top w:val="none" w:sz="0" w:space="0" w:color="auto"/>
            <w:left w:val="none" w:sz="0" w:space="0" w:color="auto"/>
            <w:bottom w:val="none" w:sz="0" w:space="0" w:color="auto"/>
            <w:right w:val="none" w:sz="0" w:space="0" w:color="auto"/>
          </w:divBdr>
        </w:div>
        <w:div w:id="1899120829">
          <w:marLeft w:val="1008"/>
          <w:marRight w:val="0"/>
          <w:marTop w:val="0"/>
          <w:marBottom w:val="101"/>
          <w:divBdr>
            <w:top w:val="none" w:sz="0" w:space="0" w:color="auto"/>
            <w:left w:val="none" w:sz="0" w:space="0" w:color="auto"/>
            <w:bottom w:val="none" w:sz="0" w:space="0" w:color="auto"/>
            <w:right w:val="none" w:sz="0" w:space="0" w:color="auto"/>
          </w:divBdr>
        </w:div>
        <w:div w:id="161700134">
          <w:marLeft w:val="1008"/>
          <w:marRight w:val="0"/>
          <w:marTop w:val="0"/>
          <w:marBottom w:val="101"/>
          <w:divBdr>
            <w:top w:val="none" w:sz="0" w:space="0" w:color="auto"/>
            <w:left w:val="none" w:sz="0" w:space="0" w:color="auto"/>
            <w:bottom w:val="none" w:sz="0" w:space="0" w:color="auto"/>
            <w:right w:val="none" w:sz="0" w:space="0" w:color="auto"/>
          </w:divBdr>
        </w:div>
        <w:div w:id="651520255">
          <w:marLeft w:val="720"/>
          <w:marRight w:val="0"/>
          <w:marTop w:val="0"/>
          <w:marBottom w:val="101"/>
          <w:divBdr>
            <w:top w:val="none" w:sz="0" w:space="0" w:color="auto"/>
            <w:left w:val="none" w:sz="0" w:space="0" w:color="auto"/>
            <w:bottom w:val="none" w:sz="0" w:space="0" w:color="auto"/>
            <w:right w:val="none" w:sz="0" w:space="0" w:color="auto"/>
          </w:divBdr>
        </w:div>
        <w:div w:id="765269744">
          <w:marLeft w:val="0"/>
          <w:marRight w:val="0"/>
          <w:marTop w:val="0"/>
          <w:marBottom w:val="101"/>
          <w:divBdr>
            <w:top w:val="none" w:sz="0" w:space="0" w:color="auto"/>
            <w:left w:val="none" w:sz="0" w:space="0" w:color="auto"/>
            <w:bottom w:val="none" w:sz="0" w:space="0" w:color="auto"/>
            <w:right w:val="none" w:sz="0" w:space="0" w:color="auto"/>
          </w:divBdr>
        </w:div>
        <w:div w:id="2135245161">
          <w:marLeft w:val="0"/>
          <w:marRight w:val="0"/>
          <w:marTop w:val="0"/>
          <w:marBottom w:val="101"/>
          <w:divBdr>
            <w:top w:val="none" w:sz="0" w:space="0" w:color="auto"/>
            <w:left w:val="none" w:sz="0" w:space="0" w:color="auto"/>
            <w:bottom w:val="none" w:sz="0" w:space="0" w:color="auto"/>
            <w:right w:val="none" w:sz="0" w:space="0" w:color="auto"/>
          </w:divBdr>
        </w:div>
        <w:div w:id="1687976703">
          <w:marLeft w:val="0"/>
          <w:marRight w:val="0"/>
          <w:marTop w:val="0"/>
          <w:marBottom w:val="101"/>
          <w:divBdr>
            <w:top w:val="none" w:sz="0" w:space="0" w:color="auto"/>
            <w:left w:val="none" w:sz="0" w:space="0" w:color="auto"/>
            <w:bottom w:val="none" w:sz="0" w:space="0" w:color="auto"/>
            <w:right w:val="none" w:sz="0" w:space="0" w:color="auto"/>
          </w:divBdr>
        </w:div>
        <w:div w:id="847911244">
          <w:marLeft w:val="0"/>
          <w:marRight w:val="0"/>
          <w:marTop w:val="0"/>
          <w:marBottom w:val="101"/>
          <w:divBdr>
            <w:top w:val="none" w:sz="0" w:space="0" w:color="auto"/>
            <w:left w:val="none" w:sz="0" w:space="0" w:color="auto"/>
            <w:bottom w:val="none" w:sz="0" w:space="0" w:color="auto"/>
            <w:right w:val="none" w:sz="0" w:space="0" w:color="auto"/>
          </w:divBdr>
        </w:div>
        <w:div w:id="2100324556">
          <w:marLeft w:val="0"/>
          <w:marRight w:val="0"/>
          <w:marTop w:val="0"/>
          <w:marBottom w:val="101"/>
          <w:divBdr>
            <w:top w:val="none" w:sz="0" w:space="0" w:color="auto"/>
            <w:left w:val="none" w:sz="0" w:space="0" w:color="auto"/>
            <w:bottom w:val="none" w:sz="0" w:space="0" w:color="auto"/>
            <w:right w:val="none" w:sz="0" w:space="0" w:color="auto"/>
          </w:divBdr>
        </w:div>
        <w:div w:id="1856529101">
          <w:marLeft w:val="0"/>
          <w:marRight w:val="0"/>
          <w:marTop w:val="0"/>
          <w:marBottom w:val="101"/>
          <w:divBdr>
            <w:top w:val="none" w:sz="0" w:space="0" w:color="auto"/>
            <w:left w:val="none" w:sz="0" w:space="0" w:color="auto"/>
            <w:bottom w:val="none" w:sz="0" w:space="0" w:color="auto"/>
            <w:right w:val="none" w:sz="0" w:space="0" w:color="auto"/>
          </w:divBdr>
        </w:div>
        <w:div w:id="1993899126">
          <w:marLeft w:val="0"/>
          <w:marRight w:val="0"/>
          <w:marTop w:val="0"/>
          <w:marBottom w:val="101"/>
          <w:divBdr>
            <w:top w:val="none" w:sz="0" w:space="0" w:color="auto"/>
            <w:left w:val="none" w:sz="0" w:space="0" w:color="auto"/>
            <w:bottom w:val="none" w:sz="0" w:space="0" w:color="auto"/>
            <w:right w:val="none" w:sz="0" w:space="0" w:color="auto"/>
          </w:divBdr>
        </w:div>
        <w:div w:id="1908609219">
          <w:marLeft w:val="0"/>
          <w:marRight w:val="0"/>
          <w:marTop w:val="0"/>
          <w:marBottom w:val="101"/>
          <w:divBdr>
            <w:top w:val="none" w:sz="0" w:space="0" w:color="auto"/>
            <w:left w:val="none" w:sz="0" w:space="0" w:color="auto"/>
            <w:bottom w:val="none" w:sz="0" w:space="0" w:color="auto"/>
            <w:right w:val="none" w:sz="0" w:space="0" w:color="auto"/>
          </w:divBdr>
        </w:div>
        <w:div w:id="643849311">
          <w:marLeft w:val="0"/>
          <w:marRight w:val="0"/>
          <w:marTop w:val="0"/>
          <w:marBottom w:val="101"/>
          <w:divBdr>
            <w:top w:val="none" w:sz="0" w:space="0" w:color="auto"/>
            <w:left w:val="none" w:sz="0" w:space="0" w:color="auto"/>
            <w:bottom w:val="none" w:sz="0" w:space="0" w:color="auto"/>
            <w:right w:val="none" w:sz="0" w:space="0" w:color="auto"/>
          </w:divBdr>
        </w:div>
        <w:div w:id="1545289890">
          <w:marLeft w:val="0"/>
          <w:marRight w:val="0"/>
          <w:marTop w:val="0"/>
          <w:marBottom w:val="101"/>
          <w:divBdr>
            <w:top w:val="none" w:sz="0" w:space="0" w:color="auto"/>
            <w:left w:val="none" w:sz="0" w:space="0" w:color="auto"/>
            <w:bottom w:val="none" w:sz="0" w:space="0" w:color="auto"/>
            <w:right w:val="none" w:sz="0" w:space="0" w:color="auto"/>
          </w:divBdr>
        </w:div>
        <w:div w:id="810052938">
          <w:marLeft w:val="0"/>
          <w:marRight w:val="0"/>
          <w:marTop w:val="0"/>
          <w:marBottom w:val="101"/>
          <w:divBdr>
            <w:top w:val="none" w:sz="0" w:space="0" w:color="auto"/>
            <w:left w:val="none" w:sz="0" w:space="0" w:color="auto"/>
            <w:bottom w:val="none" w:sz="0" w:space="0" w:color="auto"/>
            <w:right w:val="none" w:sz="0" w:space="0" w:color="auto"/>
          </w:divBdr>
        </w:div>
        <w:div w:id="1347635851">
          <w:marLeft w:val="0"/>
          <w:marRight w:val="0"/>
          <w:marTop w:val="0"/>
          <w:marBottom w:val="101"/>
          <w:divBdr>
            <w:top w:val="none" w:sz="0" w:space="0" w:color="auto"/>
            <w:left w:val="none" w:sz="0" w:space="0" w:color="auto"/>
            <w:bottom w:val="none" w:sz="0" w:space="0" w:color="auto"/>
            <w:right w:val="none" w:sz="0" w:space="0" w:color="auto"/>
          </w:divBdr>
        </w:div>
        <w:div w:id="1599631546">
          <w:marLeft w:val="0"/>
          <w:marRight w:val="0"/>
          <w:marTop w:val="0"/>
          <w:marBottom w:val="101"/>
          <w:divBdr>
            <w:top w:val="none" w:sz="0" w:space="0" w:color="auto"/>
            <w:left w:val="none" w:sz="0" w:space="0" w:color="auto"/>
            <w:bottom w:val="none" w:sz="0" w:space="0" w:color="auto"/>
            <w:right w:val="none" w:sz="0" w:space="0" w:color="auto"/>
          </w:divBdr>
        </w:div>
        <w:div w:id="1172526008">
          <w:marLeft w:val="0"/>
          <w:marRight w:val="0"/>
          <w:marTop w:val="0"/>
          <w:marBottom w:val="101"/>
          <w:divBdr>
            <w:top w:val="none" w:sz="0" w:space="0" w:color="auto"/>
            <w:left w:val="none" w:sz="0" w:space="0" w:color="auto"/>
            <w:bottom w:val="none" w:sz="0" w:space="0" w:color="auto"/>
            <w:right w:val="none" w:sz="0" w:space="0" w:color="auto"/>
          </w:divBdr>
        </w:div>
        <w:div w:id="1557663528">
          <w:marLeft w:val="0"/>
          <w:marRight w:val="0"/>
          <w:marTop w:val="0"/>
          <w:marBottom w:val="101"/>
          <w:divBdr>
            <w:top w:val="none" w:sz="0" w:space="0" w:color="auto"/>
            <w:left w:val="none" w:sz="0" w:space="0" w:color="auto"/>
            <w:bottom w:val="none" w:sz="0" w:space="0" w:color="auto"/>
            <w:right w:val="none" w:sz="0" w:space="0" w:color="auto"/>
          </w:divBdr>
        </w:div>
        <w:div w:id="2013679379">
          <w:marLeft w:val="0"/>
          <w:marRight w:val="0"/>
          <w:marTop w:val="0"/>
          <w:marBottom w:val="101"/>
          <w:divBdr>
            <w:top w:val="none" w:sz="0" w:space="0" w:color="auto"/>
            <w:left w:val="none" w:sz="0" w:space="0" w:color="auto"/>
            <w:bottom w:val="none" w:sz="0" w:space="0" w:color="auto"/>
            <w:right w:val="none" w:sz="0" w:space="0" w:color="auto"/>
          </w:divBdr>
        </w:div>
        <w:div w:id="639843357">
          <w:marLeft w:val="0"/>
          <w:marRight w:val="0"/>
          <w:marTop w:val="0"/>
          <w:marBottom w:val="101"/>
          <w:divBdr>
            <w:top w:val="none" w:sz="0" w:space="0" w:color="auto"/>
            <w:left w:val="none" w:sz="0" w:space="0" w:color="auto"/>
            <w:bottom w:val="none" w:sz="0" w:space="0" w:color="auto"/>
            <w:right w:val="none" w:sz="0" w:space="0" w:color="auto"/>
          </w:divBdr>
        </w:div>
        <w:div w:id="1021977629">
          <w:marLeft w:val="0"/>
          <w:marRight w:val="0"/>
          <w:marTop w:val="0"/>
          <w:marBottom w:val="101"/>
          <w:divBdr>
            <w:top w:val="none" w:sz="0" w:space="0" w:color="auto"/>
            <w:left w:val="none" w:sz="0" w:space="0" w:color="auto"/>
            <w:bottom w:val="none" w:sz="0" w:space="0" w:color="auto"/>
            <w:right w:val="none" w:sz="0" w:space="0" w:color="auto"/>
          </w:divBdr>
        </w:div>
        <w:div w:id="1928228478">
          <w:marLeft w:val="0"/>
          <w:marRight w:val="0"/>
          <w:marTop w:val="0"/>
          <w:marBottom w:val="101"/>
          <w:divBdr>
            <w:top w:val="none" w:sz="0" w:space="0" w:color="auto"/>
            <w:left w:val="none" w:sz="0" w:space="0" w:color="auto"/>
            <w:bottom w:val="none" w:sz="0" w:space="0" w:color="auto"/>
            <w:right w:val="none" w:sz="0" w:space="0" w:color="auto"/>
          </w:divBdr>
        </w:div>
        <w:div w:id="321158320">
          <w:marLeft w:val="0"/>
          <w:marRight w:val="0"/>
          <w:marTop w:val="0"/>
          <w:marBottom w:val="101"/>
          <w:divBdr>
            <w:top w:val="none" w:sz="0" w:space="0" w:color="auto"/>
            <w:left w:val="none" w:sz="0" w:space="0" w:color="auto"/>
            <w:bottom w:val="none" w:sz="0" w:space="0" w:color="auto"/>
            <w:right w:val="none" w:sz="0" w:space="0" w:color="auto"/>
          </w:divBdr>
        </w:div>
        <w:div w:id="106899208">
          <w:marLeft w:val="0"/>
          <w:marRight w:val="0"/>
          <w:marTop w:val="0"/>
          <w:marBottom w:val="101"/>
          <w:divBdr>
            <w:top w:val="none" w:sz="0" w:space="0" w:color="auto"/>
            <w:left w:val="none" w:sz="0" w:space="0" w:color="auto"/>
            <w:bottom w:val="none" w:sz="0" w:space="0" w:color="auto"/>
            <w:right w:val="none" w:sz="0" w:space="0" w:color="auto"/>
          </w:divBdr>
        </w:div>
        <w:div w:id="1668829398">
          <w:marLeft w:val="0"/>
          <w:marRight w:val="0"/>
          <w:marTop w:val="0"/>
          <w:marBottom w:val="101"/>
          <w:divBdr>
            <w:top w:val="none" w:sz="0" w:space="0" w:color="auto"/>
            <w:left w:val="none" w:sz="0" w:space="0" w:color="auto"/>
            <w:bottom w:val="none" w:sz="0" w:space="0" w:color="auto"/>
            <w:right w:val="none" w:sz="0" w:space="0" w:color="auto"/>
          </w:divBdr>
        </w:div>
        <w:div w:id="1287008021">
          <w:marLeft w:val="0"/>
          <w:marRight w:val="0"/>
          <w:marTop w:val="0"/>
          <w:marBottom w:val="101"/>
          <w:divBdr>
            <w:top w:val="none" w:sz="0" w:space="0" w:color="auto"/>
            <w:left w:val="none" w:sz="0" w:space="0" w:color="auto"/>
            <w:bottom w:val="none" w:sz="0" w:space="0" w:color="auto"/>
            <w:right w:val="none" w:sz="0" w:space="0" w:color="auto"/>
          </w:divBdr>
        </w:div>
        <w:div w:id="1282419875">
          <w:marLeft w:val="0"/>
          <w:marRight w:val="0"/>
          <w:marTop w:val="0"/>
          <w:marBottom w:val="101"/>
          <w:divBdr>
            <w:top w:val="none" w:sz="0" w:space="0" w:color="auto"/>
            <w:left w:val="none" w:sz="0" w:space="0" w:color="auto"/>
            <w:bottom w:val="none" w:sz="0" w:space="0" w:color="auto"/>
            <w:right w:val="none" w:sz="0" w:space="0" w:color="auto"/>
          </w:divBdr>
        </w:div>
        <w:div w:id="208762273">
          <w:marLeft w:val="0"/>
          <w:marRight w:val="0"/>
          <w:marTop w:val="0"/>
          <w:marBottom w:val="101"/>
          <w:divBdr>
            <w:top w:val="none" w:sz="0" w:space="0" w:color="auto"/>
            <w:left w:val="none" w:sz="0" w:space="0" w:color="auto"/>
            <w:bottom w:val="none" w:sz="0" w:space="0" w:color="auto"/>
            <w:right w:val="none" w:sz="0" w:space="0" w:color="auto"/>
          </w:divBdr>
        </w:div>
        <w:div w:id="1518303488">
          <w:marLeft w:val="0"/>
          <w:marRight w:val="0"/>
          <w:marTop w:val="0"/>
          <w:marBottom w:val="101"/>
          <w:divBdr>
            <w:top w:val="none" w:sz="0" w:space="0" w:color="auto"/>
            <w:left w:val="none" w:sz="0" w:space="0" w:color="auto"/>
            <w:bottom w:val="none" w:sz="0" w:space="0" w:color="auto"/>
            <w:right w:val="none" w:sz="0" w:space="0" w:color="auto"/>
          </w:divBdr>
        </w:div>
        <w:div w:id="571161789">
          <w:marLeft w:val="0"/>
          <w:marRight w:val="0"/>
          <w:marTop w:val="0"/>
          <w:marBottom w:val="101"/>
          <w:divBdr>
            <w:top w:val="none" w:sz="0" w:space="0" w:color="auto"/>
            <w:left w:val="none" w:sz="0" w:space="0" w:color="auto"/>
            <w:bottom w:val="none" w:sz="0" w:space="0" w:color="auto"/>
            <w:right w:val="none" w:sz="0" w:space="0" w:color="auto"/>
          </w:divBdr>
        </w:div>
        <w:div w:id="831913993">
          <w:marLeft w:val="0"/>
          <w:marRight w:val="0"/>
          <w:marTop w:val="0"/>
          <w:marBottom w:val="101"/>
          <w:divBdr>
            <w:top w:val="none" w:sz="0" w:space="0" w:color="auto"/>
            <w:left w:val="none" w:sz="0" w:space="0" w:color="auto"/>
            <w:bottom w:val="none" w:sz="0" w:space="0" w:color="auto"/>
            <w:right w:val="none" w:sz="0" w:space="0" w:color="auto"/>
          </w:divBdr>
        </w:div>
        <w:div w:id="1617640759">
          <w:marLeft w:val="0"/>
          <w:marRight w:val="0"/>
          <w:marTop w:val="0"/>
          <w:marBottom w:val="101"/>
          <w:divBdr>
            <w:top w:val="none" w:sz="0" w:space="0" w:color="auto"/>
            <w:left w:val="none" w:sz="0" w:space="0" w:color="auto"/>
            <w:bottom w:val="none" w:sz="0" w:space="0" w:color="auto"/>
            <w:right w:val="none" w:sz="0" w:space="0" w:color="auto"/>
          </w:divBdr>
        </w:div>
        <w:div w:id="2089038281">
          <w:marLeft w:val="0"/>
          <w:marRight w:val="0"/>
          <w:marTop w:val="0"/>
          <w:marBottom w:val="101"/>
          <w:divBdr>
            <w:top w:val="none" w:sz="0" w:space="0" w:color="auto"/>
            <w:left w:val="none" w:sz="0" w:space="0" w:color="auto"/>
            <w:bottom w:val="none" w:sz="0" w:space="0" w:color="auto"/>
            <w:right w:val="none" w:sz="0" w:space="0" w:color="auto"/>
          </w:divBdr>
        </w:div>
        <w:div w:id="2001350251">
          <w:marLeft w:val="0"/>
          <w:marRight w:val="0"/>
          <w:marTop w:val="0"/>
          <w:marBottom w:val="101"/>
          <w:divBdr>
            <w:top w:val="none" w:sz="0" w:space="0" w:color="auto"/>
            <w:left w:val="none" w:sz="0" w:space="0" w:color="auto"/>
            <w:bottom w:val="none" w:sz="0" w:space="0" w:color="auto"/>
            <w:right w:val="none" w:sz="0" w:space="0" w:color="auto"/>
          </w:divBdr>
        </w:div>
        <w:div w:id="1629429021">
          <w:marLeft w:val="0"/>
          <w:marRight w:val="0"/>
          <w:marTop w:val="0"/>
          <w:marBottom w:val="101"/>
          <w:divBdr>
            <w:top w:val="none" w:sz="0" w:space="0" w:color="auto"/>
            <w:left w:val="none" w:sz="0" w:space="0" w:color="auto"/>
            <w:bottom w:val="none" w:sz="0" w:space="0" w:color="auto"/>
            <w:right w:val="none" w:sz="0" w:space="0" w:color="auto"/>
          </w:divBdr>
        </w:div>
        <w:div w:id="53895460">
          <w:marLeft w:val="0"/>
          <w:marRight w:val="0"/>
          <w:marTop w:val="0"/>
          <w:marBottom w:val="101"/>
          <w:divBdr>
            <w:top w:val="none" w:sz="0" w:space="0" w:color="auto"/>
            <w:left w:val="none" w:sz="0" w:space="0" w:color="auto"/>
            <w:bottom w:val="none" w:sz="0" w:space="0" w:color="auto"/>
            <w:right w:val="none" w:sz="0" w:space="0" w:color="auto"/>
          </w:divBdr>
        </w:div>
        <w:div w:id="1037589026">
          <w:marLeft w:val="0"/>
          <w:marRight w:val="0"/>
          <w:marTop w:val="0"/>
          <w:marBottom w:val="101"/>
          <w:divBdr>
            <w:top w:val="none" w:sz="0" w:space="0" w:color="auto"/>
            <w:left w:val="none" w:sz="0" w:space="0" w:color="auto"/>
            <w:bottom w:val="none" w:sz="0" w:space="0" w:color="auto"/>
            <w:right w:val="none" w:sz="0" w:space="0" w:color="auto"/>
          </w:divBdr>
        </w:div>
        <w:div w:id="1600487312">
          <w:marLeft w:val="0"/>
          <w:marRight w:val="0"/>
          <w:marTop w:val="0"/>
          <w:marBottom w:val="101"/>
          <w:divBdr>
            <w:top w:val="none" w:sz="0" w:space="0" w:color="auto"/>
            <w:left w:val="none" w:sz="0" w:space="0" w:color="auto"/>
            <w:bottom w:val="none" w:sz="0" w:space="0" w:color="auto"/>
            <w:right w:val="none" w:sz="0" w:space="0" w:color="auto"/>
          </w:divBdr>
        </w:div>
        <w:div w:id="1859465519">
          <w:marLeft w:val="0"/>
          <w:marRight w:val="0"/>
          <w:marTop w:val="0"/>
          <w:marBottom w:val="101"/>
          <w:divBdr>
            <w:top w:val="none" w:sz="0" w:space="0" w:color="auto"/>
            <w:left w:val="none" w:sz="0" w:space="0" w:color="auto"/>
            <w:bottom w:val="none" w:sz="0" w:space="0" w:color="auto"/>
            <w:right w:val="none" w:sz="0" w:space="0" w:color="auto"/>
          </w:divBdr>
        </w:div>
        <w:div w:id="2131628300">
          <w:marLeft w:val="0"/>
          <w:marRight w:val="0"/>
          <w:marTop w:val="0"/>
          <w:marBottom w:val="101"/>
          <w:divBdr>
            <w:top w:val="none" w:sz="0" w:space="0" w:color="auto"/>
            <w:left w:val="none" w:sz="0" w:space="0" w:color="auto"/>
            <w:bottom w:val="none" w:sz="0" w:space="0" w:color="auto"/>
            <w:right w:val="none" w:sz="0" w:space="0" w:color="auto"/>
          </w:divBdr>
        </w:div>
        <w:div w:id="2050832621">
          <w:marLeft w:val="0"/>
          <w:marRight w:val="0"/>
          <w:marTop w:val="0"/>
          <w:marBottom w:val="101"/>
          <w:divBdr>
            <w:top w:val="none" w:sz="0" w:space="0" w:color="auto"/>
            <w:left w:val="none" w:sz="0" w:space="0" w:color="auto"/>
            <w:bottom w:val="none" w:sz="0" w:space="0" w:color="auto"/>
            <w:right w:val="none" w:sz="0" w:space="0" w:color="auto"/>
          </w:divBdr>
        </w:div>
        <w:div w:id="1995521794">
          <w:marLeft w:val="720"/>
          <w:marRight w:val="0"/>
          <w:marTop w:val="0"/>
          <w:marBottom w:val="101"/>
          <w:divBdr>
            <w:top w:val="none" w:sz="0" w:space="0" w:color="auto"/>
            <w:left w:val="none" w:sz="0" w:space="0" w:color="auto"/>
            <w:bottom w:val="none" w:sz="0" w:space="0" w:color="auto"/>
            <w:right w:val="none" w:sz="0" w:space="0" w:color="auto"/>
          </w:divBdr>
        </w:div>
        <w:div w:id="1108239665">
          <w:marLeft w:val="1296"/>
          <w:marRight w:val="0"/>
          <w:marTop w:val="0"/>
          <w:marBottom w:val="101"/>
          <w:divBdr>
            <w:top w:val="none" w:sz="0" w:space="0" w:color="auto"/>
            <w:left w:val="none" w:sz="0" w:space="0" w:color="auto"/>
            <w:bottom w:val="none" w:sz="0" w:space="0" w:color="auto"/>
            <w:right w:val="none" w:sz="0" w:space="0" w:color="auto"/>
          </w:divBdr>
        </w:div>
        <w:div w:id="783884327">
          <w:marLeft w:val="1296"/>
          <w:marRight w:val="0"/>
          <w:marTop w:val="0"/>
          <w:marBottom w:val="101"/>
          <w:divBdr>
            <w:top w:val="none" w:sz="0" w:space="0" w:color="auto"/>
            <w:left w:val="none" w:sz="0" w:space="0" w:color="auto"/>
            <w:bottom w:val="none" w:sz="0" w:space="0" w:color="auto"/>
            <w:right w:val="none" w:sz="0" w:space="0" w:color="auto"/>
          </w:divBdr>
        </w:div>
        <w:div w:id="279191848">
          <w:marLeft w:val="1296"/>
          <w:marRight w:val="0"/>
          <w:marTop w:val="0"/>
          <w:marBottom w:val="101"/>
          <w:divBdr>
            <w:top w:val="none" w:sz="0" w:space="0" w:color="auto"/>
            <w:left w:val="none" w:sz="0" w:space="0" w:color="auto"/>
            <w:bottom w:val="none" w:sz="0" w:space="0" w:color="auto"/>
            <w:right w:val="none" w:sz="0" w:space="0" w:color="auto"/>
          </w:divBdr>
        </w:div>
        <w:div w:id="196352353">
          <w:marLeft w:val="1296"/>
          <w:marRight w:val="0"/>
          <w:marTop w:val="0"/>
          <w:marBottom w:val="101"/>
          <w:divBdr>
            <w:top w:val="none" w:sz="0" w:space="0" w:color="auto"/>
            <w:left w:val="none" w:sz="0" w:space="0" w:color="auto"/>
            <w:bottom w:val="none" w:sz="0" w:space="0" w:color="auto"/>
            <w:right w:val="none" w:sz="0" w:space="0" w:color="auto"/>
          </w:divBdr>
        </w:div>
        <w:div w:id="634679729">
          <w:marLeft w:val="720"/>
          <w:marRight w:val="0"/>
          <w:marTop w:val="0"/>
          <w:marBottom w:val="101"/>
          <w:divBdr>
            <w:top w:val="none" w:sz="0" w:space="0" w:color="auto"/>
            <w:left w:val="none" w:sz="0" w:space="0" w:color="auto"/>
            <w:bottom w:val="none" w:sz="0" w:space="0" w:color="auto"/>
            <w:right w:val="none" w:sz="0" w:space="0" w:color="auto"/>
          </w:divBdr>
        </w:div>
        <w:div w:id="812212083">
          <w:marLeft w:val="720"/>
          <w:marRight w:val="0"/>
          <w:marTop w:val="0"/>
          <w:marBottom w:val="101"/>
          <w:divBdr>
            <w:top w:val="none" w:sz="0" w:space="0" w:color="auto"/>
            <w:left w:val="none" w:sz="0" w:space="0" w:color="auto"/>
            <w:bottom w:val="none" w:sz="0" w:space="0" w:color="auto"/>
            <w:right w:val="none" w:sz="0" w:space="0" w:color="auto"/>
          </w:divBdr>
        </w:div>
        <w:div w:id="1939748280">
          <w:marLeft w:val="720"/>
          <w:marRight w:val="0"/>
          <w:marTop w:val="0"/>
          <w:marBottom w:val="101"/>
          <w:divBdr>
            <w:top w:val="none" w:sz="0" w:space="0" w:color="auto"/>
            <w:left w:val="none" w:sz="0" w:space="0" w:color="auto"/>
            <w:bottom w:val="none" w:sz="0" w:space="0" w:color="auto"/>
            <w:right w:val="none" w:sz="0" w:space="0" w:color="auto"/>
          </w:divBdr>
        </w:div>
        <w:div w:id="1696347875">
          <w:marLeft w:val="720"/>
          <w:marRight w:val="0"/>
          <w:marTop w:val="0"/>
          <w:marBottom w:val="101"/>
          <w:divBdr>
            <w:top w:val="none" w:sz="0" w:space="0" w:color="auto"/>
            <w:left w:val="none" w:sz="0" w:space="0" w:color="auto"/>
            <w:bottom w:val="none" w:sz="0" w:space="0" w:color="auto"/>
            <w:right w:val="none" w:sz="0" w:space="0" w:color="auto"/>
          </w:divBdr>
        </w:div>
        <w:div w:id="1148981167">
          <w:marLeft w:val="0"/>
          <w:marRight w:val="0"/>
          <w:marTop w:val="0"/>
          <w:marBottom w:val="101"/>
          <w:divBdr>
            <w:top w:val="none" w:sz="0" w:space="0" w:color="auto"/>
            <w:left w:val="none" w:sz="0" w:space="0" w:color="auto"/>
            <w:bottom w:val="none" w:sz="0" w:space="0" w:color="auto"/>
            <w:right w:val="none" w:sz="0" w:space="0" w:color="auto"/>
          </w:divBdr>
        </w:div>
        <w:div w:id="1025448796">
          <w:marLeft w:val="0"/>
          <w:marRight w:val="0"/>
          <w:marTop w:val="0"/>
          <w:marBottom w:val="101"/>
          <w:divBdr>
            <w:top w:val="none" w:sz="0" w:space="0" w:color="auto"/>
            <w:left w:val="none" w:sz="0" w:space="0" w:color="auto"/>
            <w:bottom w:val="none" w:sz="0" w:space="0" w:color="auto"/>
            <w:right w:val="none" w:sz="0" w:space="0" w:color="auto"/>
          </w:divBdr>
        </w:div>
        <w:div w:id="582104693">
          <w:marLeft w:val="0"/>
          <w:marRight w:val="0"/>
          <w:marTop w:val="0"/>
          <w:marBottom w:val="101"/>
          <w:divBdr>
            <w:top w:val="none" w:sz="0" w:space="0" w:color="auto"/>
            <w:left w:val="none" w:sz="0" w:space="0" w:color="auto"/>
            <w:bottom w:val="none" w:sz="0" w:space="0" w:color="auto"/>
            <w:right w:val="none" w:sz="0" w:space="0" w:color="auto"/>
          </w:divBdr>
        </w:div>
        <w:div w:id="829249451">
          <w:marLeft w:val="0"/>
          <w:marRight w:val="0"/>
          <w:marTop w:val="0"/>
          <w:marBottom w:val="101"/>
          <w:divBdr>
            <w:top w:val="none" w:sz="0" w:space="0" w:color="auto"/>
            <w:left w:val="none" w:sz="0" w:space="0" w:color="auto"/>
            <w:bottom w:val="none" w:sz="0" w:space="0" w:color="auto"/>
            <w:right w:val="none" w:sz="0" w:space="0" w:color="auto"/>
          </w:divBdr>
        </w:div>
        <w:div w:id="1816943797">
          <w:marLeft w:val="720"/>
          <w:marRight w:val="0"/>
          <w:marTop w:val="0"/>
          <w:marBottom w:val="101"/>
          <w:divBdr>
            <w:top w:val="none" w:sz="0" w:space="0" w:color="auto"/>
            <w:left w:val="none" w:sz="0" w:space="0" w:color="auto"/>
            <w:bottom w:val="none" w:sz="0" w:space="0" w:color="auto"/>
            <w:right w:val="none" w:sz="0" w:space="0" w:color="auto"/>
          </w:divBdr>
        </w:div>
        <w:div w:id="839932193">
          <w:marLeft w:val="720"/>
          <w:marRight w:val="0"/>
          <w:marTop w:val="0"/>
          <w:marBottom w:val="101"/>
          <w:divBdr>
            <w:top w:val="none" w:sz="0" w:space="0" w:color="auto"/>
            <w:left w:val="none" w:sz="0" w:space="0" w:color="auto"/>
            <w:bottom w:val="none" w:sz="0" w:space="0" w:color="auto"/>
            <w:right w:val="none" w:sz="0" w:space="0" w:color="auto"/>
          </w:divBdr>
        </w:div>
        <w:div w:id="1781755628">
          <w:marLeft w:val="720"/>
          <w:marRight w:val="0"/>
          <w:marTop w:val="0"/>
          <w:marBottom w:val="101"/>
          <w:divBdr>
            <w:top w:val="none" w:sz="0" w:space="0" w:color="auto"/>
            <w:left w:val="none" w:sz="0" w:space="0" w:color="auto"/>
            <w:bottom w:val="none" w:sz="0" w:space="0" w:color="auto"/>
            <w:right w:val="none" w:sz="0" w:space="0" w:color="auto"/>
          </w:divBdr>
        </w:div>
        <w:div w:id="173613697">
          <w:marLeft w:val="0"/>
          <w:marRight w:val="0"/>
          <w:marTop w:val="0"/>
          <w:marBottom w:val="101"/>
          <w:divBdr>
            <w:top w:val="none" w:sz="0" w:space="0" w:color="auto"/>
            <w:left w:val="none" w:sz="0" w:space="0" w:color="auto"/>
            <w:bottom w:val="none" w:sz="0" w:space="0" w:color="auto"/>
            <w:right w:val="none" w:sz="0" w:space="0" w:color="auto"/>
          </w:divBdr>
        </w:div>
        <w:div w:id="1117716565">
          <w:marLeft w:val="0"/>
          <w:marRight w:val="0"/>
          <w:marTop w:val="0"/>
          <w:marBottom w:val="101"/>
          <w:divBdr>
            <w:top w:val="none" w:sz="0" w:space="0" w:color="auto"/>
            <w:left w:val="none" w:sz="0" w:space="0" w:color="auto"/>
            <w:bottom w:val="none" w:sz="0" w:space="0" w:color="auto"/>
            <w:right w:val="none" w:sz="0" w:space="0" w:color="auto"/>
          </w:divBdr>
        </w:div>
        <w:div w:id="1226138846">
          <w:marLeft w:val="0"/>
          <w:marRight w:val="0"/>
          <w:marTop w:val="0"/>
          <w:marBottom w:val="101"/>
          <w:divBdr>
            <w:top w:val="none" w:sz="0" w:space="0" w:color="auto"/>
            <w:left w:val="none" w:sz="0" w:space="0" w:color="auto"/>
            <w:bottom w:val="none" w:sz="0" w:space="0" w:color="auto"/>
            <w:right w:val="none" w:sz="0" w:space="0" w:color="auto"/>
          </w:divBdr>
        </w:div>
        <w:div w:id="927152587">
          <w:marLeft w:val="0"/>
          <w:marRight w:val="0"/>
          <w:marTop w:val="0"/>
          <w:marBottom w:val="101"/>
          <w:divBdr>
            <w:top w:val="none" w:sz="0" w:space="0" w:color="auto"/>
            <w:left w:val="none" w:sz="0" w:space="0" w:color="auto"/>
            <w:bottom w:val="none" w:sz="0" w:space="0" w:color="auto"/>
            <w:right w:val="none" w:sz="0" w:space="0" w:color="auto"/>
          </w:divBdr>
        </w:div>
        <w:div w:id="673262608">
          <w:marLeft w:val="0"/>
          <w:marRight w:val="0"/>
          <w:marTop w:val="0"/>
          <w:marBottom w:val="101"/>
          <w:divBdr>
            <w:top w:val="none" w:sz="0" w:space="0" w:color="auto"/>
            <w:left w:val="none" w:sz="0" w:space="0" w:color="auto"/>
            <w:bottom w:val="none" w:sz="0" w:space="0" w:color="auto"/>
            <w:right w:val="none" w:sz="0" w:space="0" w:color="auto"/>
          </w:divBdr>
        </w:div>
        <w:div w:id="1990792291">
          <w:marLeft w:val="0"/>
          <w:marRight w:val="0"/>
          <w:marTop w:val="0"/>
          <w:marBottom w:val="101"/>
          <w:divBdr>
            <w:top w:val="none" w:sz="0" w:space="0" w:color="auto"/>
            <w:left w:val="none" w:sz="0" w:space="0" w:color="auto"/>
            <w:bottom w:val="none" w:sz="0" w:space="0" w:color="auto"/>
            <w:right w:val="none" w:sz="0" w:space="0" w:color="auto"/>
          </w:divBdr>
        </w:div>
        <w:div w:id="813332054">
          <w:marLeft w:val="720"/>
          <w:marRight w:val="0"/>
          <w:marTop w:val="0"/>
          <w:marBottom w:val="101"/>
          <w:divBdr>
            <w:top w:val="none" w:sz="0" w:space="0" w:color="auto"/>
            <w:left w:val="none" w:sz="0" w:space="0" w:color="auto"/>
            <w:bottom w:val="none" w:sz="0" w:space="0" w:color="auto"/>
            <w:right w:val="none" w:sz="0" w:space="0" w:color="auto"/>
          </w:divBdr>
        </w:div>
        <w:div w:id="2125151463">
          <w:marLeft w:val="720"/>
          <w:marRight w:val="0"/>
          <w:marTop w:val="0"/>
          <w:marBottom w:val="101"/>
          <w:divBdr>
            <w:top w:val="none" w:sz="0" w:space="0" w:color="auto"/>
            <w:left w:val="none" w:sz="0" w:space="0" w:color="auto"/>
            <w:bottom w:val="none" w:sz="0" w:space="0" w:color="auto"/>
            <w:right w:val="none" w:sz="0" w:space="0" w:color="auto"/>
          </w:divBdr>
        </w:div>
        <w:div w:id="190846237">
          <w:marLeft w:val="0"/>
          <w:marRight w:val="0"/>
          <w:marTop w:val="0"/>
          <w:marBottom w:val="101"/>
          <w:divBdr>
            <w:top w:val="none" w:sz="0" w:space="0" w:color="auto"/>
            <w:left w:val="none" w:sz="0" w:space="0" w:color="auto"/>
            <w:bottom w:val="none" w:sz="0" w:space="0" w:color="auto"/>
            <w:right w:val="none" w:sz="0" w:space="0" w:color="auto"/>
          </w:divBdr>
        </w:div>
        <w:div w:id="276067809">
          <w:marLeft w:val="0"/>
          <w:marRight w:val="0"/>
          <w:marTop w:val="0"/>
          <w:marBottom w:val="101"/>
          <w:divBdr>
            <w:top w:val="none" w:sz="0" w:space="0" w:color="auto"/>
            <w:left w:val="none" w:sz="0" w:space="0" w:color="auto"/>
            <w:bottom w:val="none" w:sz="0" w:space="0" w:color="auto"/>
            <w:right w:val="none" w:sz="0" w:space="0" w:color="auto"/>
          </w:divBdr>
        </w:div>
        <w:div w:id="1814591753">
          <w:marLeft w:val="0"/>
          <w:marRight w:val="0"/>
          <w:marTop w:val="0"/>
          <w:marBottom w:val="101"/>
          <w:divBdr>
            <w:top w:val="none" w:sz="0" w:space="0" w:color="auto"/>
            <w:left w:val="none" w:sz="0" w:space="0" w:color="auto"/>
            <w:bottom w:val="none" w:sz="0" w:space="0" w:color="auto"/>
            <w:right w:val="none" w:sz="0" w:space="0" w:color="auto"/>
          </w:divBdr>
        </w:div>
        <w:div w:id="108160246">
          <w:marLeft w:val="720"/>
          <w:marRight w:val="0"/>
          <w:marTop w:val="0"/>
          <w:marBottom w:val="101"/>
          <w:divBdr>
            <w:top w:val="none" w:sz="0" w:space="0" w:color="auto"/>
            <w:left w:val="none" w:sz="0" w:space="0" w:color="auto"/>
            <w:bottom w:val="none" w:sz="0" w:space="0" w:color="auto"/>
            <w:right w:val="none" w:sz="0" w:space="0" w:color="auto"/>
          </w:divBdr>
        </w:div>
        <w:div w:id="1153251791">
          <w:marLeft w:val="720"/>
          <w:marRight w:val="0"/>
          <w:marTop w:val="0"/>
          <w:marBottom w:val="101"/>
          <w:divBdr>
            <w:top w:val="none" w:sz="0" w:space="0" w:color="auto"/>
            <w:left w:val="none" w:sz="0" w:space="0" w:color="auto"/>
            <w:bottom w:val="none" w:sz="0" w:space="0" w:color="auto"/>
            <w:right w:val="none" w:sz="0" w:space="0" w:color="auto"/>
          </w:divBdr>
        </w:div>
        <w:div w:id="1083062978">
          <w:marLeft w:val="0"/>
          <w:marRight w:val="0"/>
          <w:marTop w:val="0"/>
          <w:marBottom w:val="101"/>
          <w:divBdr>
            <w:top w:val="none" w:sz="0" w:space="0" w:color="auto"/>
            <w:left w:val="none" w:sz="0" w:space="0" w:color="auto"/>
            <w:bottom w:val="none" w:sz="0" w:space="0" w:color="auto"/>
            <w:right w:val="none" w:sz="0" w:space="0" w:color="auto"/>
          </w:divBdr>
        </w:div>
        <w:div w:id="1211109228">
          <w:marLeft w:val="0"/>
          <w:marRight w:val="0"/>
          <w:marTop w:val="0"/>
          <w:marBottom w:val="101"/>
          <w:divBdr>
            <w:top w:val="none" w:sz="0" w:space="0" w:color="auto"/>
            <w:left w:val="none" w:sz="0" w:space="0" w:color="auto"/>
            <w:bottom w:val="none" w:sz="0" w:space="0" w:color="auto"/>
            <w:right w:val="none" w:sz="0" w:space="0" w:color="auto"/>
          </w:divBdr>
        </w:div>
        <w:div w:id="1024598559">
          <w:marLeft w:val="0"/>
          <w:marRight w:val="0"/>
          <w:marTop w:val="0"/>
          <w:marBottom w:val="101"/>
          <w:divBdr>
            <w:top w:val="none" w:sz="0" w:space="0" w:color="auto"/>
            <w:left w:val="none" w:sz="0" w:space="0" w:color="auto"/>
            <w:bottom w:val="none" w:sz="0" w:space="0" w:color="auto"/>
            <w:right w:val="none" w:sz="0" w:space="0" w:color="auto"/>
          </w:divBdr>
        </w:div>
        <w:div w:id="93399249">
          <w:marLeft w:val="0"/>
          <w:marRight w:val="0"/>
          <w:marTop w:val="0"/>
          <w:marBottom w:val="101"/>
          <w:divBdr>
            <w:top w:val="none" w:sz="0" w:space="0" w:color="auto"/>
            <w:left w:val="none" w:sz="0" w:space="0" w:color="auto"/>
            <w:bottom w:val="none" w:sz="0" w:space="0" w:color="auto"/>
            <w:right w:val="none" w:sz="0" w:space="0" w:color="auto"/>
          </w:divBdr>
        </w:div>
        <w:div w:id="1901357442">
          <w:marLeft w:val="0"/>
          <w:marRight w:val="0"/>
          <w:marTop w:val="0"/>
          <w:marBottom w:val="101"/>
          <w:divBdr>
            <w:top w:val="none" w:sz="0" w:space="0" w:color="auto"/>
            <w:left w:val="none" w:sz="0" w:space="0" w:color="auto"/>
            <w:bottom w:val="none" w:sz="0" w:space="0" w:color="auto"/>
            <w:right w:val="none" w:sz="0" w:space="0" w:color="auto"/>
          </w:divBdr>
        </w:div>
        <w:div w:id="1081680861">
          <w:marLeft w:val="0"/>
          <w:marRight w:val="0"/>
          <w:marTop w:val="0"/>
          <w:marBottom w:val="101"/>
          <w:divBdr>
            <w:top w:val="none" w:sz="0" w:space="0" w:color="auto"/>
            <w:left w:val="none" w:sz="0" w:space="0" w:color="auto"/>
            <w:bottom w:val="none" w:sz="0" w:space="0" w:color="auto"/>
            <w:right w:val="none" w:sz="0" w:space="0" w:color="auto"/>
          </w:divBdr>
        </w:div>
        <w:div w:id="1428381848">
          <w:marLeft w:val="0"/>
          <w:marRight w:val="0"/>
          <w:marTop w:val="0"/>
          <w:marBottom w:val="101"/>
          <w:divBdr>
            <w:top w:val="none" w:sz="0" w:space="0" w:color="auto"/>
            <w:left w:val="none" w:sz="0" w:space="0" w:color="auto"/>
            <w:bottom w:val="none" w:sz="0" w:space="0" w:color="auto"/>
            <w:right w:val="none" w:sz="0" w:space="0" w:color="auto"/>
          </w:divBdr>
        </w:div>
        <w:div w:id="961421591">
          <w:marLeft w:val="0"/>
          <w:marRight w:val="0"/>
          <w:marTop w:val="0"/>
          <w:marBottom w:val="101"/>
          <w:divBdr>
            <w:top w:val="none" w:sz="0" w:space="0" w:color="auto"/>
            <w:left w:val="none" w:sz="0" w:space="0" w:color="auto"/>
            <w:bottom w:val="none" w:sz="0" w:space="0" w:color="auto"/>
            <w:right w:val="none" w:sz="0" w:space="0" w:color="auto"/>
          </w:divBdr>
        </w:div>
        <w:div w:id="46413345">
          <w:marLeft w:val="0"/>
          <w:marRight w:val="0"/>
          <w:marTop w:val="0"/>
          <w:marBottom w:val="101"/>
          <w:divBdr>
            <w:top w:val="none" w:sz="0" w:space="0" w:color="auto"/>
            <w:left w:val="none" w:sz="0" w:space="0" w:color="auto"/>
            <w:bottom w:val="none" w:sz="0" w:space="0" w:color="auto"/>
            <w:right w:val="none" w:sz="0" w:space="0" w:color="auto"/>
          </w:divBdr>
        </w:div>
        <w:div w:id="609698971">
          <w:marLeft w:val="0"/>
          <w:marRight w:val="0"/>
          <w:marTop w:val="101"/>
          <w:marBottom w:val="101"/>
          <w:divBdr>
            <w:top w:val="none" w:sz="0" w:space="0" w:color="auto"/>
            <w:left w:val="none" w:sz="0" w:space="0" w:color="auto"/>
            <w:bottom w:val="none" w:sz="0" w:space="0" w:color="auto"/>
            <w:right w:val="none" w:sz="0" w:space="0" w:color="auto"/>
          </w:divBdr>
        </w:div>
        <w:div w:id="316034676">
          <w:marLeft w:val="0"/>
          <w:marRight w:val="0"/>
          <w:marTop w:val="0"/>
          <w:marBottom w:val="101"/>
          <w:divBdr>
            <w:top w:val="none" w:sz="0" w:space="0" w:color="auto"/>
            <w:left w:val="none" w:sz="0" w:space="0" w:color="auto"/>
            <w:bottom w:val="none" w:sz="0" w:space="0" w:color="auto"/>
            <w:right w:val="none" w:sz="0" w:space="0" w:color="auto"/>
          </w:divBdr>
        </w:div>
        <w:div w:id="967013472">
          <w:marLeft w:val="0"/>
          <w:marRight w:val="0"/>
          <w:marTop w:val="101"/>
          <w:marBottom w:val="101"/>
          <w:divBdr>
            <w:top w:val="none" w:sz="0" w:space="0" w:color="auto"/>
            <w:left w:val="none" w:sz="0" w:space="0" w:color="auto"/>
            <w:bottom w:val="none" w:sz="0" w:space="0" w:color="auto"/>
            <w:right w:val="none" w:sz="0" w:space="0" w:color="auto"/>
          </w:divBdr>
        </w:div>
        <w:div w:id="1134640606">
          <w:marLeft w:val="0"/>
          <w:marRight w:val="0"/>
          <w:marTop w:val="101"/>
          <w:marBottom w:val="101"/>
          <w:divBdr>
            <w:top w:val="none" w:sz="0" w:space="0" w:color="auto"/>
            <w:left w:val="none" w:sz="0" w:space="0" w:color="auto"/>
            <w:bottom w:val="none" w:sz="0" w:space="0" w:color="auto"/>
            <w:right w:val="none" w:sz="0" w:space="0" w:color="auto"/>
          </w:divBdr>
        </w:div>
        <w:div w:id="323702399">
          <w:marLeft w:val="0"/>
          <w:marRight w:val="0"/>
          <w:marTop w:val="101"/>
          <w:marBottom w:val="101"/>
          <w:divBdr>
            <w:top w:val="none" w:sz="0" w:space="0" w:color="auto"/>
            <w:left w:val="none" w:sz="0" w:space="0" w:color="auto"/>
            <w:bottom w:val="none" w:sz="0" w:space="0" w:color="auto"/>
            <w:right w:val="none" w:sz="0" w:space="0" w:color="auto"/>
          </w:divBdr>
        </w:div>
        <w:div w:id="1810973240">
          <w:marLeft w:val="0"/>
          <w:marRight w:val="0"/>
          <w:marTop w:val="101"/>
          <w:marBottom w:val="101"/>
          <w:divBdr>
            <w:top w:val="none" w:sz="0" w:space="0" w:color="auto"/>
            <w:left w:val="none" w:sz="0" w:space="0" w:color="auto"/>
            <w:bottom w:val="none" w:sz="0" w:space="0" w:color="auto"/>
            <w:right w:val="none" w:sz="0" w:space="0" w:color="auto"/>
          </w:divBdr>
        </w:div>
        <w:div w:id="1985505275">
          <w:marLeft w:val="432"/>
          <w:marRight w:val="0"/>
          <w:marTop w:val="101"/>
          <w:marBottom w:val="101"/>
          <w:divBdr>
            <w:top w:val="none" w:sz="0" w:space="0" w:color="auto"/>
            <w:left w:val="none" w:sz="0" w:space="0" w:color="auto"/>
            <w:bottom w:val="none" w:sz="0" w:space="0" w:color="auto"/>
            <w:right w:val="none" w:sz="0" w:space="0" w:color="auto"/>
          </w:divBdr>
        </w:div>
        <w:div w:id="1094671011">
          <w:marLeft w:val="432"/>
          <w:marRight w:val="0"/>
          <w:marTop w:val="101"/>
          <w:marBottom w:val="101"/>
          <w:divBdr>
            <w:top w:val="none" w:sz="0" w:space="0" w:color="auto"/>
            <w:left w:val="none" w:sz="0" w:space="0" w:color="auto"/>
            <w:bottom w:val="none" w:sz="0" w:space="0" w:color="auto"/>
            <w:right w:val="none" w:sz="0" w:space="0" w:color="auto"/>
          </w:divBdr>
        </w:div>
        <w:div w:id="1012800531">
          <w:marLeft w:val="432"/>
          <w:marRight w:val="0"/>
          <w:marTop w:val="101"/>
          <w:marBottom w:val="101"/>
          <w:divBdr>
            <w:top w:val="none" w:sz="0" w:space="0" w:color="auto"/>
            <w:left w:val="none" w:sz="0" w:space="0" w:color="auto"/>
            <w:bottom w:val="none" w:sz="0" w:space="0" w:color="auto"/>
            <w:right w:val="none" w:sz="0" w:space="0" w:color="auto"/>
          </w:divBdr>
        </w:div>
        <w:div w:id="464198155">
          <w:marLeft w:val="432"/>
          <w:marRight w:val="0"/>
          <w:marTop w:val="101"/>
          <w:marBottom w:val="101"/>
          <w:divBdr>
            <w:top w:val="none" w:sz="0" w:space="0" w:color="auto"/>
            <w:left w:val="none" w:sz="0" w:space="0" w:color="auto"/>
            <w:bottom w:val="none" w:sz="0" w:space="0" w:color="auto"/>
            <w:right w:val="none" w:sz="0" w:space="0" w:color="auto"/>
          </w:divBdr>
        </w:div>
        <w:div w:id="416022530">
          <w:marLeft w:val="432"/>
          <w:marRight w:val="0"/>
          <w:marTop w:val="101"/>
          <w:marBottom w:val="101"/>
          <w:divBdr>
            <w:top w:val="none" w:sz="0" w:space="0" w:color="auto"/>
            <w:left w:val="none" w:sz="0" w:space="0" w:color="auto"/>
            <w:bottom w:val="none" w:sz="0" w:space="0" w:color="auto"/>
            <w:right w:val="none" w:sz="0" w:space="0" w:color="auto"/>
          </w:divBdr>
        </w:div>
        <w:div w:id="1640306396">
          <w:marLeft w:val="432"/>
          <w:marRight w:val="0"/>
          <w:marTop w:val="101"/>
          <w:marBottom w:val="101"/>
          <w:divBdr>
            <w:top w:val="none" w:sz="0" w:space="0" w:color="auto"/>
            <w:left w:val="none" w:sz="0" w:space="0" w:color="auto"/>
            <w:bottom w:val="none" w:sz="0" w:space="0" w:color="auto"/>
            <w:right w:val="none" w:sz="0" w:space="0" w:color="auto"/>
          </w:divBdr>
        </w:div>
        <w:div w:id="360863739">
          <w:marLeft w:val="432"/>
          <w:marRight w:val="0"/>
          <w:marTop w:val="101"/>
          <w:marBottom w:val="101"/>
          <w:divBdr>
            <w:top w:val="none" w:sz="0" w:space="0" w:color="auto"/>
            <w:left w:val="none" w:sz="0" w:space="0" w:color="auto"/>
            <w:bottom w:val="none" w:sz="0" w:space="0" w:color="auto"/>
            <w:right w:val="none" w:sz="0" w:space="0" w:color="auto"/>
          </w:divBdr>
        </w:div>
        <w:div w:id="1644772090">
          <w:marLeft w:val="432"/>
          <w:marRight w:val="0"/>
          <w:marTop w:val="101"/>
          <w:marBottom w:val="101"/>
          <w:divBdr>
            <w:top w:val="none" w:sz="0" w:space="0" w:color="auto"/>
            <w:left w:val="none" w:sz="0" w:space="0" w:color="auto"/>
            <w:bottom w:val="none" w:sz="0" w:space="0" w:color="auto"/>
            <w:right w:val="none" w:sz="0" w:space="0" w:color="auto"/>
          </w:divBdr>
        </w:div>
        <w:div w:id="397480625">
          <w:marLeft w:val="432"/>
          <w:marRight w:val="0"/>
          <w:marTop w:val="101"/>
          <w:marBottom w:val="101"/>
          <w:divBdr>
            <w:top w:val="none" w:sz="0" w:space="0" w:color="auto"/>
            <w:left w:val="none" w:sz="0" w:space="0" w:color="auto"/>
            <w:bottom w:val="none" w:sz="0" w:space="0" w:color="auto"/>
            <w:right w:val="none" w:sz="0" w:space="0" w:color="auto"/>
          </w:divBdr>
        </w:div>
        <w:div w:id="654066512">
          <w:marLeft w:val="432"/>
          <w:marRight w:val="0"/>
          <w:marTop w:val="101"/>
          <w:marBottom w:val="101"/>
          <w:divBdr>
            <w:top w:val="none" w:sz="0" w:space="0" w:color="auto"/>
            <w:left w:val="none" w:sz="0" w:space="0" w:color="auto"/>
            <w:bottom w:val="none" w:sz="0" w:space="0" w:color="auto"/>
            <w:right w:val="none" w:sz="0" w:space="0" w:color="auto"/>
          </w:divBdr>
        </w:div>
        <w:div w:id="1625188748">
          <w:marLeft w:val="0"/>
          <w:marRight w:val="0"/>
          <w:marTop w:val="101"/>
          <w:marBottom w:val="101"/>
          <w:divBdr>
            <w:top w:val="none" w:sz="0" w:space="0" w:color="auto"/>
            <w:left w:val="none" w:sz="0" w:space="0" w:color="auto"/>
            <w:bottom w:val="none" w:sz="0" w:space="0" w:color="auto"/>
            <w:right w:val="none" w:sz="0" w:space="0" w:color="auto"/>
          </w:divBdr>
        </w:div>
        <w:div w:id="1348678456">
          <w:marLeft w:val="0"/>
          <w:marRight w:val="0"/>
          <w:marTop w:val="101"/>
          <w:marBottom w:val="101"/>
          <w:divBdr>
            <w:top w:val="none" w:sz="0" w:space="0" w:color="auto"/>
            <w:left w:val="none" w:sz="0" w:space="0" w:color="auto"/>
            <w:bottom w:val="none" w:sz="0" w:space="0" w:color="auto"/>
            <w:right w:val="none" w:sz="0" w:space="0" w:color="auto"/>
          </w:divBdr>
        </w:div>
        <w:div w:id="2066102852">
          <w:marLeft w:val="0"/>
          <w:marRight w:val="0"/>
          <w:marTop w:val="101"/>
          <w:marBottom w:val="101"/>
          <w:divBdr>
            <w:top w:val="none" w:sz="0" w:space="0" w:color="auto"/>
            <w:left w:val="none" w:sz="0" w:space="0" w:color="auto"/>
            <w:bottom w:val="none" w:sz="0" w:space="0" w:color="auto"/>
            <w:right w:val="none" w:sz="0" w:space="0" w:color="auto"/>
          </w:divBdr>
        </w:div>
        <w:div w:id="1296521598">
          <w:marLeft w:val="0"/>
          <w:marRight w:val="0"/>
          <w:marTop w:val="101"/>
          <w:marBottom w:val="101"/>
          <w:divBdr>
            <w:top w:val="none" w:sz="0" w:space="0" w:color="auto"/>
            <w:left w:val="none" w:sz="0" w:space="0" w:color="auto"/>
            <w:bottom w:val="none" w:sz="0" w:space="0" w:color="auto"/>
            <w:right w:val="none" w:sz="0" w:space="0" w:color="auto"/>
          </w:divBdr>
        </w:div>
        <w:div w:id="85998568">
          <w:marLeft w:val="0"/>
          <w:marRight w:val="0"/>
          <w:marTop w:val="0"/>
          <w:marBottom w:val="101"/>
          <w:divBdr>
            <w:top w:val="none" w:sz="0" w:space="0" w:color="auto"/>
            <w:left w:val="none" w:sz="0" w:space="0" w:color="auto"/>
            <w:bottom w:val="none" w:sz="0" w:space="0" w:color="auto"/>
            <w:right w:val="none" w:sz="0" w:space="0" w:color="auto"/>
          </w:divBdr>
        </w:div>
        <w:div w:id="1299531940">
          <w:marLeft w:val="0"/>
          <w:marRight w:val="0"/>
          <w:marTop w:val="101"/>
          <w:marBottom w:val="101"/>
          <w:divBdr>
            <w:top w:val="none" w:sz="0" w:space="0" w:color="auto"/>
            <w:left w:val="none" w:sz="0" w:space="0" w:color="auto"/>
            <w:bottom w:val="none" w:sz="0" w:space="0" w:color="auto"/>
            <w:right w:val="none" w:sz="0" w:space="0" w:color="auto"/>
          </w:divBdr>
        </w:div>
        <w:div w:id="1213541612">
          <w:marLeft w:val="0"/>
          <w:marRight w:val="0"/>
          <w:marTop w:val="101"/>
          <w:marBottom w:val="101"/>
          <w:divBdr>
            <w:top w:val="none" w:sz="0" w:space="0" w:color="auto"/>
            <w:left w:val="none" w:sz="0" w:space="0" w:color="auto"/>
            <w:bottom w:val="none" w:sz="0" w:space="0" w:color="auto"/>
            <w:right w:val="none" w:sz="0" w:space="0" w:color="auto"/>
          </w:divBdr>
        </w:div>
        <w:div w:id="1866939368">
          <w:marLeft w:val="0"/>
          <w:marRight w:val="0"/>
          <w:marTop w:val="0"/>
          <w:marBottom w:val="101"/>
          <w:divBdr>
            <w:top w:val="none" w:sz="0" w:space="0" w:color="auto"/>
            <w:left w:val="none" w:sz="0" w:space="0" w:color="auto"/>
            <w:bottom w:val="none" w:sz="0" w:space="0" w:color="auto"/>
            <w:right w:val="none" w:sz="0" w:space="0" w:color="auto"/>
          </w:divBdr>
        </w:div>
        <w:div w:id="1627006442">
          <w:marLeft w:val="0"/>
          <w:marRight w:val="0"/>
          <w:marTop w:val="101"/>
          <w:marBottom w:val="101"/>
          <w:divBdr>
            <w:top w:val="none" w:sz="0" w:space="0" w:color="auto"/>
            <w:left w:val="none" w:sz="0" w:space="0" w:color="auto"/>
            <w:bottom w:val="none" w:sz="0" w:space="0" w:color="auto"/>
            <w:right w:val="none" w:sz="0" w:space="0" w:color="auto"/>
          </w:divBdr>
        </w:div>
        <w:div w:id="269363960">
          <w:marLeft w:val="0"/>
          <w:marRight w:val="0"/>
          <w:marTop w:val="101"/>
          <w:marBottom w:val="101"/>
          <w:divBdr>
            <w:top w:val="none" w:sz="0" w:space="0" w:color="auto"/>
            <w:left w:val="none" w:sz="0" w:space="0" w:color="auto"/>
            <w:bottom w:val="none" w:sz="0" w:space="0" w:color="auto"/>
            <w:right w:val="none" w:sz="0" w:space="0" w:color="auto"/>
          </w:divBdr>
        </w:div>
        <w:div w:id="1996489943">
          <w:marLeft w:val="0"/>
          <w:marRight w:val="0"/>
          <w:marTop w:val="101"/>
          <w:marBottom w:val="101"/>
          <w:divBdr>
            <w:top w:val="none" w:sz="0" w:space="0" w:color="auto"/>
            <w:left w:val="none" w:sz="0" w:space="0" w:color="auto"/>
            <w:bottom w:val="none" w:sz="0" w:space="0" w:color="auto"/>
            <w:right w:val="none" w:sz="0" w:space="0" w:color="auto"/>
          </w:divBdr>
        </w:div>
        <w:div w:id="982348553">
          <w:marLeft w:val="0"/>
          <w:marRight w:val="0"/>
          <w:marTop w:val="101"/>
          <w:marBottom w:val="101"/>
          <w:divBdr>
            <w:top w:val="none" w:sz="0" w:space="0" w:color="auto"/>
            <w:left w:val="none" w:sz="0" w:space="0" w:color="auto"/>
            <w:bottom w:val="none" w:sz="0" w:space="0" w:color="auto"/>
            <w:right w:val="none" w:sz="0" w:space="0" w:color="auto"/>
          </w:divBdr>
        </w:div>
        <w:div w:id="992490706">
          <w:marLeft w:val="432"/>
          <w:marRight w:val="0"/>
          <w:marTop w:val="101"/>
          <w:marBottom w:val="101"/>
          <w:divBdr>
            <w:top w:val="none" w:sz="0" w:space="0" w:color="auto"/>
            <w:left w:val="none" w:sz="0" w:space="0" w:color="auto"/>
            <w:bottom w:val="none" w:sz="0" w:space="0" w:color="auto"/>
            <w:right w:val="none" w:sz="0" w:space="0" w:color="auto"/>
          </w:divBdr>
        </w:div>
        <w:div w:id="2075925864">
          <w:marLeft w:val="432"/>
          <w:marRight w:val="0"/>
          <w:marTop w:val="101"/>
          <w:marBottom w:val="101"/>
          <w:divBdr>
            <w:top w:val="none" w:sz="0" w:space="0" w:color="auto"/>
            <w:left w:val="none" w:sz="0" w:space="0" w:color="auto"/>
            <w:bottom w:val="none" w:sz="0" w:space="0" w:color="auto"/>
            <w:right w:val="none" w:sz="0" w:space="0" w:color="auto"/>
          </w:divBdr>
        </w:div>
        <w:div w:id="478501373">
          <w:marLeft w:val="432"/>
          <w:marRight w:val="0"/>
          <w:marTop w:val="101"/>
          <w:marBottom w:val="101"/>
          <w:divBdr>
            <w:top w:val="none" w:sz="0" w:space="0" w:color="auto"/>
            <w:left w:val="none" w:sz="0" w:space="0" w:color="auto"/>
            <w:bottom w:val="none" w:sz="0" w:space="0" w:color="auto"/>
            <w:right w:val="none" w:sz="0" w:space="0" w:color="auto"/>
          </w:divBdr>
        </w:div>
        <w:div w:id="1885100165">
          <w:marLeft w:val="432"/>
          <w:marRight w:val="0"/>
          <w:marTop w:val="101"/>
          <w:marBottom w:val="101"/>
          <w:divBdr>
            <w:top w:val="none" w:sz="0" w:space="0" w:color="auto"/>
            <w:left w:val="none" w:sz="0" w:space="0" w:color="auto"/>
            <w:bottom w:val="none" w:sz="0" w:space="0" w:color="auto"/>
            <w:right w:val="none" w:sz="0" w:space="0" w:color="auto"/>
          </w:divBdr>
        </w:div>
        <w:div w:id="147942053">
          <w:marLeft w:val="432"/>
          <w:marRight w:val="0"/>
          <w:marTop w:val="101"/>
          <w:marBottom w:val="101"/>
          <w:divBdr>
            <w:top w:val="none" w:sz="0" w:space="0" w:color="auto"/>
            <w:left w:val="none" w:sz="0" w:space="0" w:color="auto"/>
            <w:bottom w:val="none" w:sz="0" w:space="0" w:color="auto"/>
            <w:right w:val="none" w:sz="0" w:space="0" w:color="auto"/>
          </w:divBdr>
        </w:div>
        <w:div w:id="1565599837">
          <w:marLeft w:val="432"/>
          <w:marRight w:val="0"/>
          <w:marTop w:val="101"/>
          <w:marBottom w:val="101"/>
          <w:divBdr>
            <w:top w:val="none" w:sz="0" w:space="0" w:color="auto"/>
            <w:left w:val="none" w:sz="0" w:space="0" w:color="auto"/>
            <w:bottom w:val="none" w:sz="0" w:space="0" w:color="auto"/>
            <w:right w:val="none" w:sz="0" w:space="0" w:color="auto"/>
          </w:divBdr>
        </w:div>
        <w:div w:id="2139644092">
          <w:marLeft w:val="0"/>
          <w:marRight w:val="0"/>
          <w:marTop w:val="101"/>
          <w:marBottom w:val="101"/>
          <w:divBdr>
            <w:top w:val="none" w:sz="0" w:space="0" w:color="auto"/>
            <w:left w:val="none" w:sz="0" w:space="0" w:color="auto"/>
            <w:bottom w:val="none" w:sz="0" w:space="0" w:color="auto"/>
            <w:right w:val="none" w:sz="0" w:space="0" w:color="auto"/>
          </w:divBdr>
        </w:div>
        <w:div w:id="688988532">
          <w:marLeft w:val="0"/>
          <w:marRight w:val="0"/>
          <w:marTop w:val="101"/>
          <w:marBottom w:val="101"/>
          <w:divBdr>
            <w:top w:val="none" w:sz="0" w:space="0" w:color="auto"/>
            <w:left w:val="none" w:sz="0" w:space="0" w:color="auto"/>
            <w:bottom w:val="none" w:sz="0" w:space="0" w:color="auto"/>
            <w:right w:val="none" w:sz="0" w:space="0" w:color="auto"/>
          </w:divBdr>
        </w:div>
        <w:div w:id="44068315">
          <w:marLeft w:val="0"/>
          <w:marRight w:val="0"/>
          <w:marTop w:val="101"/>
          <w:marBottom w:val="101"/>
          <w:divBdr>
            <w:top w:val="none" w:sz="0" w:space="0" w:color="auto"/>
            <w:left w:val="none" w:sz="0" w:space="0" w:color="auto"/>
            <w:bottom w:val="none" w:sz="0" w:space="0" w:color="auto"/>
            <w:right w:val="none" w:sz="0" w:space="0" w:color="auto"/>
          </w:divBdr>
        </w:div>
        <w:div w:id="453602266">
          <w:marLeft w:val="0"/>
          <w:marRight w:val="0"/>
          <w:marTop w:val="101"/>
          <w:marBottom w:val="101"/>
          <w:divBdr>
            <w:top w:val="none" w:sz="0" w:space="0" w:color="auto"/>
            <w:left w:val="none" w:sz="0" w:space="0" w:color="auto"/>
            <w:bottom w:val="none" w:sz="0" w:space="0" w:color="auto"/>
            <w:right w:val="none" w:sz="0" w:space="0" w:color="auto"/>
          </w:divBdr>
        </w:div>
        <w:div w:id="1982690820">
          <w:marLeft w:val="0"/>
          <w:marRight w:val="0"/>
          <w:marTop w:val="0"/>
          <w:marBottom w:val="101"/>
          <w:divBdr>
            <w:top w:val="none" w:sz="0" w:space="0" w:color="auto"/>
            <w:left w:val="none" w:sz="0" w:space="0" w:color="auto"/>
            <w:bottom w:val="none" w:sz="0" w:space="0" w:color="auto"/>
            <w:right w:val="none" w:sz="0" w:space="0" w:color="auto"/>
          </w:divBdr>
        </w:div>
        <w:div w:id="432866196">
          <w:marLeft w:val="0"/>
          <w:marRight w:val="0"/>
          <w:marTop w:val="101"/>
          <w:marBottom w:val="101"/>
          <w:divBdr>
            <w:top w:val="none" w:sz="0" w:space="0" w:color="auto"/>
            <w:left w:val="none" w:sz="0" w:space="0" w:color="auto"/>
            <w:bottom w:val="none" w:sz="0" w:space="0" w:color="auto"/>
            <w:right w:val="none" w:sz="0" w:space="0" w:color="auto"/>
          </w:divBdr>
        </w:div>
        <w:div w:id="1116293719">
          <w:marLeft w:val="0"/>
          <w:marRight w:val="0"/>
          <w:marTop w:val="101"/>
          <w:marBottom w:val="101"/>
          <w:divBdr>
            <w:top w:val="none" w:sz="0" w:space="0" w:color="auto"/>
            <w:left w:val="none" w:sz="0" w:space="0" w:color="auto"/>
            <w:bottom w:val="none" w:sz="0" w:space="0" w:color="auto"/>
            <w:right w:val="none" w:sz="0" w:space="0" w:color="auto"/>
          </w:divBdr>
        </w:div>
        <w:div w:id="2098744696">
          <w:marLeft w:val="0"/>
          <w:marRight w:val="0"/>
          <w:marTop w:val="0"/>
          <w:marBottom w:val="101"/>
          <w:divBdr>
            <w:top w:val="none" w:sz="0" w:space="0" w:color="auto"/>
            <w:left w:val="none" w:sz="0" w:space="0" w:color="auto"/>
            <w:bottom w:val="none" w:sz="0" w:space="0" w:color="auto"/>
            <w:right w:val="none" w:sz="0" w:space="0" w:color="auto"/>
          </w:divBdr>
        </w:div>
        <w:div w:id="800226146">
          <w:marLeft w:val="0"/>
          <w:marRight w:val="0"/>
          <w:marTop w:val="101"/>
          <w:marBottom w:val="101"/>
          <w:divBdr>
            <w:top w:val="none" w:sz="0" w:space="0" w:color="auto"/>
            <w:left w:val="none" w:sz="0" w:space="0" w:color="auto"/>
            <w:bottom w:val="none" w:sz="0" w:space="0" w:color="auto"/>
            <w:right w:val="none" w:sz="0" w:space="0" w:color="auto"/>
          </w:divBdr>
        </w:div>
        <w:div w:id="2145653360">
          <w:marLeft w:val="0"/>
          <w:marRight w:val="0"/>
          <w:marTop w:val="101"/>
          <w:marBottom w:val="101"/>
          <w:divBdr>
            <w:top w:val="none" w:sz="0" w:space="0" w:color="auto"/>
            <w:left w:val="none" w:sz="0" w:space="0" w:color="auto"/>
            <w:bottom w:val="none" w:sz="0" w:space="0" w:color="auto"/>
            <w:right w:val="none" w:sz="0" w:space="0" w:color="auto"/>
          </w:divBdr>
        </w:div>
        <w:div w:id="1328556693">
          <w:marLeft w:val="0"/>
          <w:marRight w:val="0"/>
          <w:marTop w:val="101"/>
          <w:marBottom w:val="101"/>
          <w:divBdr>
            <w:top w:val="none" w:sz="0" w:space="0" w:color="auto"/>
            <w:left w:val="none" w:sz="0" w:space="0" w:color="auto"/>
            <w:bottom w:val="none" w:sz="0" w:space="0" w:color="auto"/>
            <w:right w:val="none" w:sz="0" w:space="0" w:color="auto"/>
          </w:divBdr>
        </w:div>
        <w:div w:id="943077959">
          <w:marLeft w:val="0"/>
          <w:marRight w:val="0"/>
          <w:marTop w:val="101"/>
          <w:marBottom w:val="101"/>
          <w:divBdr>
            <w:top w:val="none" w:sz="0" w:space="0" w:color="auto"/>
            <w:left w:val="none" w:sz="0" w:space="0" w:color="auto"/>
            <w:bottom w:val="none" w:sz="0" w:space="0" w:color="auto"/>
            <w:right w:val="none" w:sz="0" w:space="0" w:color="auto"/>
          </w:divBdr>
        </w:div>
        <w:div w:id="1310789701">
          <w:marLeft w:val="0"/>
          <w:marRight w:val="0"/>
          <w:marTop w:val="101"/>
          <w:marBottom w:val="101"/>
          <w:divBdr>
            <w:top w:val="none" w:sz="0" w:space="0" w:color="auto"/>
            <w:left w:val="none" w:sz="0" w:space="0" w:color="auto"/>
            <w:bottom w:val="none" w:sz="0" w:space="0" w:color="auto"/>
            <w:right w:val="none" w:sz="0" w:space="0" w:color="auto"/>
          </w:divBdr>
        </w:div>
        <w:div w:id="558857891">
          <w:marLeft w:val="0"/>
          <w:marRight w:val="0"/>
          <w:marTop w:val="101"/>
          <w:marBottom w:val="101"/>
          <w:divBdr>
            <w:top w:val="none" w:sz="0" w:space="0" w:color="auto"/>
            <w:left w:val="none" w:sz="0" w:space="0" w:color="auto"/>
            <w:bottom w:val="none" w:sz="0" w:space="0" w:color="auto"/>
            <w:right w:val="none" w:sz="0" w:space="0" w:color="auto"/>
          </w:divBdr>
        </w:div>
        <w:div w:id="1495024605">
          <w:marLeft w:val="0"/>
          <w:marRight w:val="0"/>
          <w:marTop w:val="101"/>
          <w:marBottom w:val="101"/>
          <w:divBdr>
            <w:top w:val="none" w:sz="0" w:space="0" w:color="auto"/>
            <w:left w:val="none" w:sz="0" w:space="0" w:color="auto"/>
            <w:bottom w:val="none" w:sz="0" w:space="0" w:color="auto"/>
            <w:right w:val="none" w:sz="0" w:space="0" w:color="auto"/>
          </w:divBdr>
        </w:div>
        <w:div w:id="426315772">
          <w:marLeft w:val="0"/>
          <w:marRight w:val="0"/>
          <w:marTop w:val="101"/>
          <w:marBottom w:val="101"/>
          <w:divBdr>
            <w:top w:val="none" w:sz="0" w:space="0" w:color="auto"/>
            <w:left w:val="none" w:sz="0" w:space="0" w:color="auto"/>
            <w:bottom w:val="none" w:sz="0" w:space="0" w:color="auto"/>
            <w:right w:val="none" w:sz="0" w:space="0" w:color="auto"/>
          </w:divBdr>
        </w:div>
        <w:div w:id="815881350">
          <w:marLeft w:val="0"/>
          <w:marRight w:val="0"/>
          <w:marTop w:val="101"/>
          <w:marBottom w:val="101"/>
          <w:divBdr>
            <w:top w:val="none" w:sz="0" w:space="0" w:color="auto"/>
            <w:left w:val="none" w:sz="0" w:space="0" w:color="auto"/>
            <w:bottom w:val="none" w:sz="0" w:space="0" w:color="auto"/>
            <w:right w:val="none" w:sz="0" w:space="0" w:color="auto"/>
          </w:divBdr>
        </w:div>
        <w:div w:id="583955221">
          <w:marLeft w:val="0"/>
          <w:marRight w:val="0"/>
          <w:marTop w:val="101"/>
          <w:marBottom w:val="101"/>
          <w:divBdr>
            <w:top w:val="none" w:sz="0" w:space="0" w:color="auto"/>
            <w:left w:val="none" w:sz="0" w:space="0" w:color="auto"/>
            <w:bottom w:val="none" w:sz="0" w:space="0" w:color="auto"/>
            <w:right w:val="none" w:sz="0" w:space="0" w:color="auto"/>
          </w:divBdr>
        </w:div>
        <w:div w:id="487139238">
          <w:marLeft w:val="0"/>
          <w:marRight w:val="0"/>
          <w:marTop w:val="101"/>
          <w:marBottom w:val="101"/>
          <w:divBdr>
            <w:top w:val="none" w:sz="0" w:space="0" w:color="auto"/>
            <w:left w:val="none" w:sz="0" w:space="0" w:color="auto"/>
            <w:bottom w:val="none" w:sz="0" w:space="0" w:color="auto"/>
            <w:right w:val="none" w:sz="0" w:space="0" w:color="auto"/>
          </w:divBdr>
        </w:div>
        <w:div w:id="364909571">
          <w:marLeft w:val="0"/>
          <w:marRight w:val="0"/>
          <w:marTop w:val="101"/>
          <w:marBottom w:val="101"/>
          <w:divBdr>
            <w:top w:val="none" w:sz="0" w:space="0" w:color="auto"/>
            <w:left w:val="none" w:sz="0" w:space="0" w:color="auto"/>
            <w:bottom w:val="none" w:sz="0" w:space="0" w:color="auto"/>
            <w:right w:val="none" w:sz="0" w:space="0" w:color="auto"/>
          </w:divBdr>
        </w:div>
        <w:div w:id="1136491316">
          <w:marLeft w:val="0"/>
          <w:marRight w:val="0"/>
          <w:marTop w:val="101"/>
          <w:marBottom w:val="101"/>
          <w:divBdr>
            <w:top w:val="none" w:sz="0" w:space="0" w:color="auto"/>
            <w:left w:val="none" w:sz="0" w:space="0" w:color="auto"/>
            <w:bottom w:val="none" w:sz="0" w:space="0" w:color="auto"/>
            <w:right w:val="none" w:sz="0" w:space="0" w:color="auto"/>
          </w:divBdr>
        </w:div>
        <w:div w:id="532115619">
          <w:marLeft w:val="0"/>
          <w:marRight w:val="0"/>
          <w:marTop w:val="101"/>
          <w:marBottom w:val="101"/>
          <w:divBdr>
            <w:top w:val="none" w:sz="0" w:space="0" w:color="auto"/>
            <w:left w:val="none" w:sz="0" w:space="0" w:color="auto"/>
            <w:bottom w:val="none" w:sz="0" w:space="0" w:color="auto"/>
            <w:right w:val="none" w:sz="0" w:space="0" w:color="auto"/>
          </w:divBdr>
        </w:div>
        <w:div w:id="1413044864">
          <w:marLeft w:val="0"/>
          <w:marRight w:val="0"/>
          <w:marTop w:val="101"/>
          <w:marBottom w:val="101"/>
          <w:divBdr>
            <w:top w:val="none" w:sz="0" w:space="0" w:color="auto"/>
            <w:left w:val="none" w:sz="0" w:space="0" w:color="auto"/>
            <w:bottom w:val="none" w:sz="0" w:space="0" w:color="auto"/>
            <w:right w:val="none" w:sz="0" w:space="0" w:color="auto"/>
          </w:divBdr>
        </w:div>
        <w:div w:id="2135177870">
          <w:marLeft w:val="0"/>
          <w:marRight w:val="0"/>
          <w:marTop w:val="101"/>
          <w:marBottom w:val="101"/>
          <w:divBdr>
            <w:top w:val="none" w:sz="0" w:space="0" w:color="auto"/>
            <w:left w:val="none" w:sz="0" w:space="0" w:color="auto"/>
            <w:bottom w:val="none" w:sz="0" w:space="0" w:color="auto"/>
            <w:right w:val="none" w:sz="0" w:space="0" w:color="auto"/>
          </w:divBdr>
        </w:div>
        <w:div w:id="1896308292">
          <w:marLeft w:val="0"/>
          <w:marRight w:val="0"/>
          <w:marTop w:val="101"/>
          <w:marBottom w:val="101"/>
          <w:divBdr>
            <w:top w:val="none" w:sz="0" w:space="0" w:color="auto"/>
            <w:left w:val="none" w:sz="0" w:space="0" w:color="auto"/>
            <w:bottom w:val="none" w:sz="0" w:space="0" w:color="auto"/>
            <w:right w:val="none" w:sz="0" w:space="0" w:color="auto"/>
          </w:divBdr>
        </w:div>
        <w:div w:id="1615744991">
          <w:marLeft w:val="0"/>
          <w:marRight w:val="0"/>
          <w:marTop w:val="0"/>
          <w:marBottom w:val="101"/>
          <w:divBdr>
            <w:top w:val="none" w:sz="0" w:space="0" w:color="auto"/>
            <w:left w:val="none" w:sz="0" w:space="0" w:color="auto"/>
            <w:bottom w:val="none" w:sz="0" w:space="0" w:color="auto"/>
            <w:right w:val="none" w:sz="0" w:space="0" w:color="auto"/>
          </w:divBdr>
        </w:div>
        <w:div w:id="864486905">
          <w:marLeft w:val="0"/>
          <w:marRight w:val="0"/>
          <w:marTop w:val="0"/>
          <w:marBottom w:val="101"/>
          <w:divBdr>
            <w:top w:val="none" w:sz="0" w:space="0" w:color="auto"/>
            <w:left w:val="none" w:sz="0" w:space="0" w:color="auto"/>
            <w:bottom w:val="none" w:sz="0" w:space="0" w:color="auto"/>
            <w:right w:val="none" w:sz="0" w:space="0" w:color="auto"/>
          </w:divBdr>
        </w:div>
        <w:div w:id="457913198">
          <w:marLeft w:val="0"/>
          <w:marRight w:val="0"/>
          <w:marTop w:val="101"/>
          <w:marBottom w:val="80"/>
          <w:divBdr>
            <w:top w:val="none" w:sz="0" w:space="0" w:color="auto"/>
            <w:left w:val="none" w:sz="0" w:space="0" w:color="auto"/>
            <w:bottom w:val="none" w:sz="0" w:space="0" w:color="auto"/>
            <w:right w:val="none" w:sz="0" w:space="0" w:color="auto"/>
          </w:divBdr>
        </w:div>
        <w:div w:id="233323188">
          <w:marLeft w:val="0"/>
          <w:marRight w:val="0"/>
          <w:marTop w:val="0"/>
          <w:marBottom w:val="80"/>
          <w:divBdr>
            <w:top w:val="none" w:sz="0" w:space="0" w:color="auto"/>
            <w:left w:val="none" w:sz="0" w:space="0" w:color="auto"/>
            <w:bottom w:val="none" w:sz="0" w:space="0" w:color="auto"/>
            <w:right w:val="none" w:sz="0" w:space="0" w:color="auto"/>
          </w:divBdr>
        </w:div>
        <w:div w:id="303972482">
          <w:marLeft w:val="0"/>
          <w:marRight w:val="0"/>
          <w:marTop w:val="0"/>
          <w:marBottom w:val="80"/>
          <w:divBdr>
            <w:top w:val="none" w:sz="0" w:space="0" w:color="auto"/>
            <w:left w:val="none" w:sz="0" w:space="0" w:color="auto"/>
            <w:bottom w:val="none" w:sz="0" w:space="0" w:color="auto"/>
            <w:right w:val="none" w:sz="0" w:space="0" w:color="auto"/>
          </w:divBdr>
        </w:div>
        <w:div w:id="1162156836">
          <w:marLeft w:val="648"/>
          <w:marRight w:val="0"/>
          <w:marTop w:val="0"/>
          <w:marBottom w:val="80"/>
          <w:divBdr>
            <w:top w:val="none" w:sz="0" w:space="0" w:color="auto"/>
            <w:left w:val="none" w:sz="0" w:space="0" w:color="auto"/>
            <w:bottom w:val="none" w:sz="0" w:space="0" w:color="auto"/>
            <w:right w:val="none" w:sz="0" w:space="0" w:color="auto"/>
          </w:divBdr>
        </w:div>
        <w:div w:id="1418018120">
          <w:marLeft w:val="648"/>
          <w:marRight w:val="0"/>
          <w:marTop w:val="0"/>
          <w:marBottom w:val="80"/>
          <w:divBdr>
            <w:top w:val="none" w:sz="0" w:space="0" w:color="auto"/>
            <w:left w:val="none" w:sz="0" w:space="0" w:color="auto"/>
            <w:bottom w:val="none" w:sz="0" w:space="0" w:color="auto"/>
            <w:right w:val="none" w:sz="0" w:space="0" w:color="auto"/>
          </w:divBdr>
        </w:div>
        <w:div w:id="211767202">
          <w:marLeft w:val="648"/>
          <w:marRight w:val="0"/>
          <w:marTop w:val="0"/>
          <w:marBottom w:val="80"/>
          <w:divBdr>
            <w:top w:val="none" w:sz="0" w:space="0" w:color="auto"/>
            <w:left w:val="none" w:sz="0" w:space="0" w:color="auto"/>
            <w:bottom w:val="none" w:sz="0" w:space="0" w:color="auto"/>
            <w:right w:val="none" w:sz="0" w:space="0" w:color="auto"/>
          </w:divBdr>
        </w:div>
        <w:div w:id="527717313">
          <w:marLeft w:val="648"/>
          <w:marRight w:val="0"/>
          <w:marTop w:val="0"/>
          <w:marBottom w:val="80"/>
          <w:divBdr>
            <w:top w:val="none" w:sz="0" w:space="0" w:color="auto"/>
            <w:left w:val="none" w:sz="0" w:space="0" w:color="auto"/>
            <w:bottom w:val="none" w:sz="0" w:space="0" w:color="auto"/>
            <w:right w:val="none" w:sz="0" w:space="0" w:color="auto"/>
          </w:divBdr>
        </w:div>
        <w:div w:id="577860031">
          <w:marLeft w:val="0"/>
          <w:marRight w:val="0"/>
          <w:marTop w:val="0"/>
          <w:marBottom w:val="80"/>
          <w:divBdr>
            <w:top w:val="none" w:sz="0" w:space="0" w:color="auto"/>
            <w:left w:val="none" w:sz="0" w:space="0" w:color="auto"/>
            <w:bottom w:val="none" w:sz="0" w:space="0" w:color="auto"/>
            <w:right w:val="none" w:sz="0" w:space="0" w:color="auto"/>
          </w:divBdr>
        </w:div>
        <w:div w:id="1414662825">
          <w:marLeft w:val="0"/>
          <w:marRight w:val="0"/>
          <w:marTop w:val="0"/>
          <w:marBottom w:val="80"/>
          <w:divBdr>
            <w:top w:val="none" w:sz="0" w:space="0" w:color="auto"/>
            <w:left w:val="none" w:sz="0" w:space="0" w:color="auto"/>
            <w:bottom w:val="none" w:sz="0" w:space="0" w:color="auto"/>
            <w:right w:val="none" w:sz="0" w:space="0" w:color="auto"/>
          </w:divBdr>
        </w:div>
        <w:div w:id="1865895963">
          <w:marLeft w:val="0"/>
          <w:marRight w:val="0"/>
          <w:marTop w:val="24"/>
          <w:marBottom w:val="24"/>
          <w:divBdr>
            <w:top w:val="none" w:sz="0" w:space="0" w:color="auto"/>
            <w:left w:val="none" w:sz="0" w:space="0" w:color="auto"/>
            <w:bottom w:val="none" w:sz="0" w:space="0" w:color="auto"/>
            <w:right w:val="none" w:sz="0" w:space="0" w:color="auto"/>
          </w:divBdr>
        </w:div>
        <w:div w:id="1021396513">
          <w:marLeft w:val="0"/>
          <w:marRight w:val="0"/>
          <w:marTop w:val="24"/>
          <w:marBottom w:val="24"/>
          <w:divBdr>
            <w:top w:val="none" w:sz="0" w:space="0" w:color="auto"/>
            <w:left w:val="none" w:sz="0" w:space="0" w:color="auto"/>
            <w:bottom w:val="none" w:sz="0" w:space="0" w:color="auto"/>
            <w:right w:val="none" w:sz="0" w:space="0" w:color="auto"/>
          </w:divBdr>
        </w:div>
        <w:div w:id="1957448099">
          <w:marLeft w:val="0"/>
          <w:marRight w:val="0"/>
          <w:marTop w:val="24"/>
          <w:marBottom w:val="24"/>
          <w:divBdr>
            <w:top w:val="none" w:sz="0" w:space="0" w:color="auto"/>
            <w:left w:val="none" w:sz="0" w:space="0" w:color="auto"/>
            <w:bottom w:val="none" w:sz="0" w:space="0" w:color="auto"/>
            <w:right w:val="none" w:sz="0" w:space="0" w:color="auto"/>
          </w:divBdr>
        </w:div>
        <w:div w:id="493648383">
          <w:marLeft w:val="0"/>
          <w:marRight w:val="0"/>
          <w:marTop w:val="24"/>
          <w:marBottom w:val="24"/>
          <w:divBdr>
            <w:top w:val="none" w:sz="0" w:space="0" w:color="auto"/>
            <w:left w:val="none" w:sz="0" w:space="0" w:color="auto"/>
            <w:bottom w:val="none" w:sz="0" w:space="0" w:color="auto"/>
            <w:right w:val="none" w:sz="0" w:space="0" w:color="auto"/>
          </w:divBdr>
        </w:div>
        <w:div w:id="1285386793">
          <w:marLeft w:val="0"/>
          <w:marRight w:val="0"/>
          <w:marTop w:val="24"/>
          <w:marBottom w:val="24"/>
          <w:divBdr>
            <w:top w:val="none" w:sz="0" w:space="0" w:color="auto"/>
            <w:left w:val="none" w:sz="0" w:space="0" w:color="auto"/>
            <w:bottom w:val="none" w:sz="0" w:space="0" w:color="auto"/>
            <w:right w:val="none" w:sz="0" w:space="0" w:color="auto"/>
          </w:divBdr>
        </w:div>
        <w:div w:id="1144741272">
          <w:marLeft w:val="0"/>
          <w:marRight w:val="0"/>
          <w:marTop w:val="24"/>
          <w:marBottom w:val="24"/>
          <w:divBdr>
            <w:top w:val="none" w:sz="0" w:space="0" w:color="auto"/>
            <w:left w:val="none" w:sz="0" w:space="0" w:color="auto"/>
            <w:bottom w:val="none" w:sz="0" w:space="0" w:color="auto"/>
            <w:right w:val="none" w:sz="0" w:space="0" w:color="auto"/>
          </w:divBdr>
        </w:div>
        <w:div w:id="588196368">
          <w:marLeft w:val="0"/>
          <w:marRight w:val="0"/>
          <w:marTop w:val="24"/>
          <w:marBottom w:val="24"/>
          <w:divBdr>
            <w:top w:val="none" w:sz="0" w:space="0" w:color="auto"/>
            <w:left w:val="none" w:sz="0" w:space="0" w:color="auto"/>
            <w:bottom w:val="none" w:sz="0" w:space="0" w:color="auto"/>
            <w:right w:val="none" w:sz="0" w:space="0" w:color="auto"/>
          </w:divBdr>
        </w:div>
        <w:div w:id="1234315148">
          <w:marLeft w:val="0"/>
          <w:marRight w:val="0"/>
          <w:marTop w:val="24"/>
          <w:marBottom w:val="24"/>
          <w:divBdr>
            <w:top w:val="none" w:sz="0" w:space="0" w:color="auto"/>
            <w:left w:val="none" w:sz="0" w:space="0" w:color="auto"/>
            <w:bottom w:val="none" w:sz="0" w:space="0" w:color="auto"/>
            <w:right w:val="none" w:sz="0" w:space="0" w:color="auto"/>
          </w:divBdr>
        </w:div>
        <w:div w:id="911162489">
          <w:marLeft w:val="0"/>
          <w:marRight w:val="0"/>
          <w:marTop w:val="24"/>
          <w:marBottom w:val="24"/>
          <w:divBdr>
            <w:top w:val="none" w:sz="0" w:space="0" w:color="auto"/>
            <w:left w:val="none" w:sz="0" w:space="0" w:color="auto"/>
            <w:bottom w:val="none" w:sz="0" w:space="0" w:color="auto"/>
            <w:right w:val="none" w:sz="0" w:space="0" w:color="auto"/>
          </w:divBdr>
        </w:div>
        <w:div w:id="200676986">
          <w:marLeft w:val="0"/>
          <w:marRight w:val="0"/>
          <w:marTop w:val="24"/>
          <w:marBottom w:val="24"/>
          <w:divBdr>
            <w:top w:val="none" w:sz="0" w:space="0" w:color="auto"/>
            <w:left w:val="none" w:sz="0" w:space="0" w:color="auto"/>
            <w:bottom w:val="none" w:sz="0" w:space="0" w:color="auto"/>
            <w:right w:val="none" w:sz="0" w:space="0" w:color="auto"/>
          </w:divBdr>
        </w:div>
        <w:div w:id="1143303979">
          <w:marLeft w:val="0"/>
          <w:marRight w:val="0"/>
          <w:marTop w:val="24"/>
          <w:marBottom w:val="24"/>
          <w:divBdr>
            <w:top w:val="none" w:sz="0" w:space="0" w:color="auto"/>
            <w:left w:val="none" w:sz="0" w:space="0" w:color="auto"/>
            <w:bottom w:val="none" w:sz="0" w:space="0" w:color="auto"/>
            <w:right w:val="none" w:sz="0" w:space="0" w:color="auto"/>
          </w:divBdr>
        </w:div>
        <w:div w:id="1736704131">
          <w:marLeft w:val="0"/>
          <w:marRight w:val="0"/>
          <w:marTop w:val="24"/>
          <w:marBottom w:val="24"/>
          <w:divBdr>
            <w:top w:val="none" w:sz="0" w:space="0" w:color="auto"/>
            <w:left w:val="none" w:sz="0" w:space="0" w:color="auto"/>
            <w:bottom w:val="none" w:sz="0" w:space="0" w:color="auto"/>
            <w:right w:val="none" w:sz="0" w:space="0" w:color="auto"/>
          </w:divBdr>
        </w:div>
        <w:div w:id="963852145">
          <w:marLeft w:val="0"/>
          <w:marRight w:val="0"/>
          <w:marTop w:val="24"/>
          <w:marBottom w:val="24"/>
          <w:divBdr>
            <w:top w:val="none" w:sz="0" w:space="0" w:color="auto"/>
            <w:left w:val="none" w:sz="0" w:space="0" w:color="auto"/>
            <w:bottom w:val="none" w:sz="0" w:space="0" w:color="auto"/>
            <w:right w:val="none" w:sz="0" w:space="0" w:color="auto"/>
          </w:divBdr>
        </w:div>
        <w:div w:id="30152290">
          <w:marLeft w:val="0"/>
          <w:marRight w:val="0"/>
          <w:marTop w:val="24"/>
          <w:marBottom w:val="24"/>
          <w:divBdr>
            <w:top w:val="none" w:sz="0" w:space="0" w:color="auto"/>
            <w:left w:val="none" w:sz="0" w:space="0" w:color="auto"/>
            <w:bottom w:val="none" w:sz="0" w:space="0" w:color="auto"/>
            <w:right w:val="none" w:sz="0" w:space="0" w:color="auto"/>
          </w:divBdr>
        </w:div>
        <w:div w:id="1222061711">
          <w:marLeft w:val="0"/>
          <w:marRight w:val="0"/>
          <w:marTop w:val="24"/>
          <w:marBottom w:val="24"/>
          <w:divBdr>
            <w:top w:val="none" w:sz="0" w:space="0" w:color="auto"/>
            <w:left w:val="none" w:sz="0" w:space="0" w:color="auto"/>
            <w:bottom w:val="none" w:sz="0" w:space="0" w:color="auto"/>
            <w:right w:val="none" w:sz="0" w:space="0" w:color="auto"/>
          </w:divBdr>
        </w:div>
        <w:div w:id="1084183042">
          <w:marLeft w:val="0"/>
          <w:marRight w:val="0"/>
          <w:marTop w:val="24"/>
          <w:marBottom w:val="24"/>
          <w:divBdr>
            <w:top w:val="none" w:sz="0" w:space="0" w:color="auto"/>
            <w:left w:val="none" w:sz="0" w:space="0" w:color="auto"/>
            <w:bottom w:val="none" w:sz="0" w:space="0" w:color="auto"/>
            <w:right w:val="none" w:sz="0" w:space="0" w:color="auto"/>
          </w:divBdr>
        </w:div>
        <w:div w:id="909998040">
          <w:marLeft w:val="0"/>
          <w:marRight w:val="0"/>
          <w:marTop w:val="24"/>
          <w:marBottom w:val="24"/>
          <w:divBdr>
            <w:top w:val="none" w:sz="0" w:space="0" w:color="auto"/>
            <w:left w:val="none" w:sz="0" w:space="0" w:color="auto"/>
            <w:bottom w:val="none" w:sz="0" w:space="0" w:color="auto"/>
            <w:right w:val="none" w:sz="0" w:space="0" w:color="auto"/>
          </w:divBdr>
        </w:div>
        <w:div w:id="1172571813">
          <w:marLeft w:val="0"/>
          <w:marRight w:val="0"/>
          <w:marTop w:val="24"/>
          <w:marBottom w:val="24"/>
          <w:divBdr>
            <w:top w:val="none" w:sz="0" w:space="0" w:color="auto"/>
            <w:left w:val="none" w:sz="0" w:space="0" w:color="auto"/>
            <w:bottom w:val="none" w:sz="0" w:space="0" w:color="auto"/>
            <w:right w:val="none" w:sz="0" w:space="0" w:color="auto"/>
          </w:divBdr>
        </w:div>
        <w:div w:id="2093160052">
          <w:marLeft w:val="0"/>
          <w:marRight w:val="0"/>
          <w:marTop w:val="24"/>
          <w:marBottom w:val="24"/>
          <w:divBdr>
            <w:top w:val="none" w:sz="0" w:space="0" w:color="auto"/>
            <w:left w:val="none" w:sz="0" w:space="0" w:color="auto"/>
            <w:bottom w:val="none" w:sz="0" w:space="0" w:color="auto"/>
            <w:right w:val="none" w:sz="0" w:space="0" w:color="auto"/>
          </w:divBdr>
        </w:div>
        <w:div w:id="1903054386">
          <w:marLeft w:val="0"/>
          <w:marRight w:val="0"/>
          <w:marTop w:val="24"/>
          <w:marBottom w:val="24"/>
          <w:divBdr>
            <w:top w:val="none" w:sz="0" w:space="0" w:color="auto"/>
            <w:left w:val="none" w:sz="0" w:space="0" w:color="auto"/>
            <w:bottom w:val="none" w:sz="0" w:space="0" w:color="auto"/>
            <w:right w:val="none" w:sz="0" w:space="0" w:color="auto"/>
          </w:divBdr>
        </w:div>
        <w:div w:id="2012096933">
          <w:marLeft w:val="0"/>
          <w:marRight w:val="0"/>
          <w:marTop w:val="24"/>
          <w:marBottom w:val="24"/>
          <w:divBdr>
            <w:top w:val="none" w:sz="0" w:space="0" w:color="auto"/>
            <w:left w:val="none" w:sz="0" w:space="0" w:color="auto"/>
            <w:bottom w:val="none" w:sz="0" w:space="0" w:color="auto"/>
            <w:right w:val="none" w:sz="0" w:space="0" w:color="auto"/>
          </w:divBdr>
        </w:div>
        <w:div w:id="1015813974">
          <w:marLeft w:val="0"/>
          <w:marRight w:val="0"/>
          <w:marTop w:val="24"/>
          <w:marBottom w:val="24"/>
          <w:divBdr>
            <w:top w:val="none" w:sz="0" w:space="0" w:color="auto"/>
            <w:left w:val="none" w:sz="0" w:space="0" w:color="auto"/>
            <w:bottom w:val="none" w:sz="0" w:space="0" w:color="auto"/>
            <w:right w:val="none" w:sz="0" w:space="0" w:color="auto"/>
          </w:divBdr>
        </w:div>
        <w:div w:id="1438988687">
          <w:marLeft w:val="0"/>
          <w:marRight w:val="0"/>
          <w:marTop w:val="24"/>
          <w:marBottom w:val="24"/>
          <w:divBdr>
            <w:top w:val="none" w:sz="0" w:space="0" w:color="auto"/>
            <w:left w:val="none" w:sz="0" w:space="0" w:color="auto"/>
            <w:bottom w:val="none" w:sz="0" w:space="0" w:color="auto"/>
            <w:right w:val="none" w:sz="0" w:space="0" w:color="auto"/>
          </w:divBdr>
        </w:div>
        <w:div w:id="1164858642">
          <w:marLeft w:val="0"/>
          <w:marRight w:val="0"/>
          <w:marTop w:val="24"/>
          <w:marBottom w:val="24"/>
          <w:divBdr>
            <w:top w:val="none" w:sz="0" w:space="0" w:color="auto"/>
            <w:left w:val="none" w:sz="0" w:space="0" w:color="auto"/>
            <w:bottom w:val="none" w:sz="0" w:space="0" w:color="auto"/>
            <w:right w:val="none" w:sz="0" w:space="0" w:color="auto"/>
          </w:divBdr>
        </w:div>
        <w:div w:id="615983115">
          <w:marLeft w:val="0"/>
          <w:marRight w:val="0"/>
          <w:marTop w:val="24"/>
          <w:marBottom w:val="24"/>
          <w:divBdr>
            <w:top w:val="none" w:sz="0" w:space="0" w:color="auto"/>
            <w:left w:val="none" w:sz="0" w:space="0" w:color="auto"/>
            <w:bottom w:val="none" w:sz="0" w:space="0" w:color="auto"/>
            <w:right w:val="none" w:sz="0" w:space="0" w:color="auto"/>
          </w:divBdr>
        </w:div>
        <w:div w:id="1300189910">
          <w:marLeft w:val="0"/>
          <w:marRight w:val="0"/>
          <w:marTop w:val="24"/>
          <w:marBottom w:val="24"/>
          <w:divBdr>
            <w:top w:val="none" w:sz="0" w:space="0" w:color="auto"/>
            <w:left w:val="none" w:sz="0" w:space="0" w:color="auto"/>
            <w:bottom w:val="none" w:sz="0" w:space="0" w:color="auto"/>
            <w:right w:val="none" w:sz="0" w:space="0" w:color="auto"/>
          </w:divBdr>
        </w:div>
        <w:div w:id="1829206588">
          <w:marLeft w:val="0"/>
          <w:marRight w:val="0"/>
          <w:marTop w:val="24"/>
          <w:marBottom w:val="24"/>
          <w:divBdr>
            <w:top w:val="none" w:sz="0" w:space="0" w:color="auto"/>
            <w:left w:val="none" w:sz="0" w:space="0" w:color="auto"/>
            <w:bottom w:val="none" w:sz="0" w:space="0" w:color="auto"/>
            <w:right w:val="none" w:sz="0" w:space="0" w:color="auto"/>
          </w:divBdr>
        </w:div>
        <w:div w:id="1958484872">
          <w:marLeft w:val="0"/>
          <w:marRight w:val="0"/>
          <w:marTop w:val="24"/>
          <w:marBottom w:val="24"/>
          <w:divBdr>
            <w:top w:val="none" w:sz="0" w:space="0" w:color="auto"/>
            <w:left w:val="none" w:sz="0" w:space="0" w:color="auto"/>
            <w:bottom w:val="none" w:sz="0" w:space="0" w:color="auto"/>
            <w:right w:val="none" w:sz="0" w:space="0" w:color="auto"/>
          </w:divBdr>
        </w:div>
        <w:div w:id="1234508871">
          <w:marLeft w:val="0"/>
          <w:marRight w:val="0"/>
          <w:marTop w:val="24"/>
          <w:marBottom w:val="24"/>
          <w:divBdr>
            <w:top w:val="none" w:sz="0" w:space="0" w:color="auto"/>
            <w:left w:val="none" w:sz="0" w:space="0" w:color="auto"/>
            <w:bottom w:val="none" w:sz="0" w:space="0" w:color="auto"/>
            <w:right w:val="none" w:sz="0" w:space="0" w:color="auto"/>
          </w:divBdr>
        </w:div>
        <w:div w:id="1333412252">
          <w:marLeft w:val="0"/>
          <w:marRight w:val="0"/>
          <w:marTop w:val="24"/>
          <w:marBottom w:val="24"/>
          <w:divBdr>
            <w:top w:val="none" w:sz="0" w:space="0" w:color="auto"/>
            <w:left w:val="none" w:sz="0" w:space="0" w:color="auto"/>
            <w:bottom w:val="none" w:sz="0" w:space="0" w:color="auto"/>
            <w:right w:val="none" w:sz="0" w:space="0" w:color="auto"/>
          </w:divBdr>
        </w:div>
        <w:div w:id="247927405">
          <w:marLeft w:val="0"/>
          <w:marRight w:val="0"/>
          <w:marTop w:val="24"/>
          <w:marBottom w:val="24"/>
          <w:divBdr>
            <w:top w:val="none" w:sz="0" w:space="0" w:color="auto"/>
            <w:left w:val="none" w:sz="0" w:space="0" w:color="auto"/>
            <w:bottom w:val="none" w:sz="0" w:space="0" w:color="auto"/>
            <w:right w:val="none" w:sz="0" w:space="0" w:color="auto"/>
          </w:divBdr>
        </w:div>
        <w:div w:id="1940790013">
          <w:marLeft w:val="0"/>
          <w:marRight w:val="0"/>
          <w:marTop w:val="24"/>
          <w:marBottom w:val="24"/>
          <w:divBdr>
            <w:top w:val="none" w:sz="0" w:space="0" w:color="auto"/>
            <w:left w:val="none" w:sz="0" w:space="0" w:color="auto"/>
            <w:bottom w:val="none" w:sz="0" w:space="0" w:color="auto"/>
            <w:right w:val="none" w:sz="0" w:space="0" w:color="auto"/>
          </w:divBdr>
        </w:div>
        <w:div w:id="1571842277">
          <w:marLeft w:val="0"/>
          <w:marRight w:val="0"/>
          <w:marTop w:val="24"/>
          <w:marBottom w:val="24"/>
          <w:divBdr>
            <w:top w:val="none" w:sz="0" w:space="0" w:color="auto"/>
            <w:left w:val="none" w:sz="0" w:space="0" w:color="auto"/>
            <w:bottom w:val="none" w:sz="0" w:space="0" w:color="auto"/>
            <w:right w:val="none" w:sz="0" w:space="0" w:color="auto"/>
          </w:divBdr>
        </w:div>
        <w:div w:id="967931037">
          <w:marLeft w:val="0"/>
          <w:marRight w:val="0"/>
          <w:marTop w:val="24"/>
          <w:marBottom w:val="24"/>
          <w:divBdr>
            <w:top w:val="none" w:sz="0" w:space="0" w:color="auto"/>
            <w:left w:val="none" w:sz="0" w:space="0" w:color="auto"/>
            <w:bottom w:val="none" w:sz="0" w:space="0" w:color="auto"/>
            <w:right w:val="none" w:sz="0" w:space="0" w:color="auto"/>
          </w:divBdr>
        </w:div>
        <w:div w:id="1328902362">
          <w:marLeft w:val="0"/>
          <w:marRight w:val="0"/>
          <w:marTop w:val="24"/>
          <w:marBottom w:val="24"/>
          <w:divBdr>
            <w:top w:val="none" w:sz="0" w:space="0" w:color="auto"/>
            <w:left w:val="none" w:sz="0" w:space="0" w:color="auto"/>
            <w:bottom w:val="none" w:sz="0" w:space="0" w:color="auto"/>
            <w:right w:val="none" w:sz="0" w:space="0" w:color="auto"/>
          </w:divBdr>
        </w:div>
        <w:div w:id="277108165">
          <w:marLeft w:val="0"/>
          <w:marRight w:val="0"/>
          <w:marTop w:val="24"/>
          <w:marBottom w:val="24"/>
          <w:divBdr>
            <w:top w:val="none" w:sz="0" w:space="0" w:color="auto"/>
            <w:left w:val="none" w:sz="0" w:space="0" w:color="auto"/>
            <w:bottom w:val="none" w:sz="0" w:space="0" w:color="auto"/>
            <w:right w:val="none" w:sz="0" w:space="0" w:color="auto"/>
          </w:divBdr>
        </w:div>
        <w:div w:id="1433013574">
          <w:marLeft w:val="0"/>
          <w:marRight w:val="0"/>
          <w:marTop w:val="0"/>
          <w:marBottom w:val="80"/>
          <w:divBdr>
            <w:top w:val="none" w:sz="0" w:space="0" w:color="auto"/>
            <w:left w:val="none" w:sz="0" w:space="0" w:color="auto"/>
            <w:bottom w:val="none" w:sz="0" w:space="0" w:color="auto"/>
            <w:right w:val="none" w:sz="0" w:space="0" w:color="auto"/>
          </w:divBdr>
        </w:div>
        <w:div w:id="839348786">
          <w:marLeft w:val="0"/>
          <w:marRight w:val="0"/>
          <w:marTop w:val="0"/>
          <w:marBottom w:val="80"/>
          <w:divBdr>
            <w:top w:val="none" w:sz="0" w:space="0" w:color="auto"/>
            <w:left w:val="none" w:sz="0" w:space="0" w:color="auto"/>
            <w:bottom w:val="none" w:sz="0" w:space="0" w:color="auto"/>
            <w:right w:val="none" w:sz="0" w:space="0" w:color="auto"/>
          </w:divBdr>
        </w:div>
        <w:div w:id="366294415">
          <w:marLeft w:val="720"/>
          <w:marRight w:val="0"/>
          <w:marTop w:val="0"/>
          <w:marBottom w:val="80"/>
          <w:divBdr>
            <w:top w:val="none" w:sz="0" w:space="0" w:color="auto"/>
            <w:left w:val="none" w:sz="0" w:space="0" w:color="auto"/>
            <w:bottom w:val="none" w:sz="0" w:space="0" w:color="auto"/>
            <w:right w:val="none" w:sz="0" w:space="0" w:color="auto"/>
          </w:divBdr>
        </w:div>
        <w:div w:id="1407872899">
          <w:marLeft w:val="0"/>
          <w:marRight w:val="0"/>
          <w:marTop w:val="24"/>
          <w:marBottom w:val="24"/>
          <w:divBdr>
            <w:top w:val="none" w:sz="0" w:space="0" w:color="auto"/>
            <w:left w:val="none" w:sz="0" w:space="0" w:color="auto"/>
            <w:bottom w:val="none" w:sz="0" w:space="0" w:color="auto"/>
            <w:right w:val="none" w:sz="0" w:space="0" w:color="auto"/>
          </w:divBdr>
        </w:div>
        <w:div w:id="186219602">
          <w:marLeft w:val="0"/>
          <w:marRight w:val="0"/>
          <w:marTop w:val="24"/>
          <w:marBottom w:val="24"/>
          <w:divBdr>
            <w:top w:val="none" w:sz="0" w:space="0" w:color="auto"/>
            <w:left w:val="none" w:sz="0" w:space="0" w:color="auto"/>
            <w:bottom w:val="none" w:sz="0" w:space="0" w:color="auto"/>
            <w:right w:val="none" w:sz="0" w:space="0" w:color="auto"/>
          </w:divBdr>
        </w:div>
        <w:div w:id="2045787747">
          <w:marLeft w:val="0"/>
          <w:marRight w:val="0"/>
          <w:marTop w:val="24"/>
          <w:marBottom w:val="24"/>
          <w:divBdr>
            <w:top w:val="none" w:sz="0" w:space="0" w:color="auto"/>
            <w:left w:val="none" w:sz="0" w:space="0" w:color="auto"/>
            <w:bottom w:val="none" w:sz="0" w:space="0" w:color="auto"/>
            <w:right w:val="none" w:sz="0" w:space="0" w:color="auto"/>
          </w:divBdr>
        </w:div>
        <w:div w:id="1941451918">
          <w:marLeft w:val="0"/>
          <w:marRight w:val="0"/>
          <w:marTop w:val="24"/>
          <w:marBottom w:val="24"/>
          <w:divBdr>
            <w:top w:val="none" w:sz="0" w:space="0" w:color="auto"/>
            <w:left w:val="none" w:sz="0" w:space="0" w:color="auto"/>
            <w:bottom w:val="none" w:sz="0" w:space="0" w:color="auto"/>
            <w:right w:val="none" w:sz="0" w:space="0" w:color="auto"/>
          </w:divBdr>
        </w:div>
        <w:div w:id="856114343">
          <w:marLeft w:val="0"/>
          <w:marRight w:val="0"/>
          <w:marTop w:val="24"/>
          <w:marBottom w:val="24"/>
          <w:divBdr>
            <w:top w:val="none" w:sz="0" w:space="0" w:color="auto"/>
            <w:left w:val="none" w:sz="0" w:space="0" w:color="auto"/>
            <w:bottom w:val="none" w:sz="0" w:space="0" w:color="auto"/>
            <w:right w:val="none" w:sz="0" w:space="0" w:color="auto"/>
          </w:divBdr>
        </w:div>
        <w:div w:id="1191601975">
          <w:marLeft w:val="0"/>
          <w:marRight w:val="0"/>
          <w:marTop w:val="24"/>
          <w:marBottom w:val="24"/>
          <w:divBdr>
            <w:top w:val="none" w:sz="0" w:space="0" w:color="auto"/>
            <w:left w:val="none" w:sz="0" w:space="0" w:color="auto"/>
            <w:bottom w:val="none" w:sz="0" w:space="0" w:color="auto"/>
            <w:right w:val="none" w:sz="0" w:space="0" w:color="auto"/>
          </w:divBdr>
        </w:div>
        <w:div w:id="1040470237">
          <w:marLeft w:val="0"/>
          <w:marRight w:val="0"/>
          <w:marTop w:val="24"/>
          <w:marBottom w:val="24"/>
          <w:divBdr>
            <w:top w:val="none" w:sz="0" w:space="0" w:color="auto"/>
            <w:left w:val="none" w:sz="0" w:space="0" w:color="auto"/>
            <w:bottom w:val="none" w:sz="0" w:space="0" w:color="auto"/>
            <w:right w:val="none" w:sz="0" w:space="0" w:color="auto"/>
          </w:divBdr>
        </w:div>
        <w:div w:id="998464530">
          <w:marLeft w:val="0"/>
          <w:marRight w:val="0"/>
          <w:marTop w:val="24"/>
          <w:marBottom w:val="24"/>
          <w:divBdr>
            <w:top w:val="none" w:sz="0" w:space="0" w:color="auto"/>
            <w:left w:val="none" w:sz="0" w:space="0" w:color="auto"/>
            <w:bottom w:val="none" w:sz="0" w:space="0" w:color="auto"/>
            <w:right w:val="none" w:sz="0" w:space="0" w:color="auto"/>
          </w:divBdr>
        </w:div>
        <w:div w:id="1275943523">
          <w:marLeft w:val="0"/>
          <w:marRight w:val="0"/>
          <w:marTop w:val="24"/>
          <w:marBottom w:val="24"/>
          <w:divBdr>
            <w:top w:val="none" w:sz="0" w:space="0" w:color="auto"/>
            <w:left w:val="none" w:sz="0" w:space="0" w:color="auto"/>
            <w:bottom w:val="none" w:sz="0" w:space="0" w:color="auto"/>
            <w:right w:val="none" w:sz="0" w:space="0" w:color="auto"/>
          </w:divBdr>
        </w:div>
        <w:div w:id="504980601">
          <w:marLeft w:val="0"/>
          <w:marRight w:val="0"/>
          <w:marTop w:val="24"/>
          <w:marBottom w:val="24"/>
          <w:divBdr>
            <w:top w:val="none" w:sz="0" w:space="0" w:color="auto"/>
            <w:left w:val="none" w:sz="0" w:space="0" w:color="auto"/>
            <w:bottom w:val="none" w:sz="0" w:space="0" w:color="auto"/>
            <w:right w:val="none" w:sz="0" w:space="0" w:color="auto"/>
          </w:divBdr>
        </w:div>
        <w:div w:id="450057817">
          <w:marLeft w:val="0"/>
          <w:marRight w:val="0"/>
          <w:marTop w:val="24"/>
          <w:marBottom w:val="24"/>
          <w:divBdr>
            <w:top w:val="none" w:sz="0" w:space="0" w:color="auto"/>
            <w:left w:val="none" w:sz="0" w:space="0" w:color="auto"/>
            <w:bottom w:val="none" w:sz="0" w:space="0" w:color="auto"/>
            <w:right w:val="none" w:sz="0" w:space="0" w:color="auto"/>
          </w:divBdr>
        </w:div>
        <w:div w:id="967396620">
          <w:marLeft w:val="0"/>
          <w:marRight w:val="0"/>
          <w:marTop w:val="24"/>
          <w:marBottom w:val="24"/>
          <w:divBdr>
            <w:top w:val="none" w:sz="0" w:space="0" w:color="auto"/>
            <w:left w:val="none" w:sz="0" w:space="0" w:color="auto"/>
            <w:bottom w:val="none" w:sz="0" w:space="0" w:color="auto"/>
            <w:right w:val="none" w:sz="0" w:space="0" w:color="auto"/>
          </w:divBdr>
        </w:div>
        <w:div w:id="1873226858">
          <w:marLeft w:val="0"/>
          <w:marRight w:val="0"/>
          <w:marTop w:val="24"/>
          <w:marBottom w:val="24"/>
          <w:divBdr>
            <w:top w:val="none" w:sz="0" w:space="0" w:color="auto"/>
            <w:left w:val="none" w:sz="0" w:space="0" w:color="auto"/>
            <w:bottom w:val="none" w:sz="0" w:space="0" w:color="auto"/>
            <w:right w:val="none" w:sz="0" w:space="0" w:color="auto"/>
          </w:divBdr>
        </w:div>
        <w:div w:id="1893534571">
          <w:marLeft w:val="0"/>
          <w:marRight w:val="0"/>
          <w:marTop w:val="24"/>
          <w:marBottom w:val="24"/>
          <w:divBdr>
            <w:top w:val="none" w:sz="0" w:space="0" w:color="auto"/>
            <w:left w:val="none" w:sz="0" w:space="0" w:color="auto"/>
            <w:bottom w:val="none" w:sz="0" w:space="0" w:color="auto"/>
            <w:right w:val="none" w:sz="0" w:space="0" w:color="auto"/>
          </w:divBdr>
        </w:div>
        <w:div w:id="35739280">
          <w:marLeft w:val="0"/>
          <w:marRight w:val="0"/>
          <w:marTop w:val="24"/>
          <w:marBottom w:val="24"/>
          <w:divBdr>
            <w:top w:val="none" w:sz="0" w:space="0" w:color="auto"/>
            <w:left w:val="none" w:sz="0" w:space="0" w:color="auto"/>
            <w:bottom w:val="none" w:sz="0" w:space="0" w:color="auto"/>
            <w:right w:val="none" w:sz="0" w:space="0" w:color="auto"/>
          </w:divBdr>
        </w:div>
        <w:div w:id="1928150571">
          <w:marLeft w:val="0"/>
          <w:marRight w:val="0"/>
          <w:marTop w:val="24"/>
          <w:marBottom w:val="24"/>
          <w:divBdr>
            <w:top w:val="none" w:sz="0" w:space="0" w:color="auto"/>
            <w:left w:val="none" w:sz="0" w:space="0" w:color="auto"/>
            <w:bottom w:val="none" w:sz="0" w:space="0" w:color="auto"/>
            <w:right w:val="none" w:sz="0" w:space="0" w:color="auto"/>
          </w:divBdr>
        </w:div>
        <w:div w:id="152378646">
          <w:marLeft w:val="0"/>
          <w:marRight w:val="0"/>
          <w:marTop w:val="24"/>
          <w:marBottom w:val="24"/>
          <w:divBdr>
            <w:top w:val="none" w:sz="0" w:space="0" w:color="auto"/>
            <w:left w:val="none" w:sz="0" w:space="0" w:color="auto"/>
            <w:bottom w:val="none" w:sz="0" w:space="0" w:color="auto"/>
            <w:right w:val="none" w:sz="0" w:space="0" w:color="auto"/>
          </w:divBdr>
        </w:div>
        <w:div w:id="1801414609">
          <w:marLeft w:val="0"/>
          <w:marRight w:val="0"/>
          <w:marTop w:val="24"/>
          <w:marBottom w:val="24"/>
          <w:divBdr>
            <w:top w:val="none" w:sz="0" w:space="0" w:color="auto"/>
            <w:left w:val="none" w:sz="0" w:space="0" w:color="auto"/>
            <w:bottom w:val="none" w:sz="0" w:space="0" w:color="auto"/>
            <w:right w:val="none" w:sz="0" w:space="0" w:color="auto"/>
          </w:divBdr>
        </w:div>
        <w:div w:id="1757359840">
          <w:marLeft w:val="0"/>
          <w:marRight w:val="0"/>
          <w:marTop w:val="24"/>
          <w:marBottom w:val="24"/>
          <w:divBdr>
            <w:top w:val="none" w:sz="0" w:space="0" w:color="auto"/>
            <w:left w:val="none" w:sz="0" w:space="0" w:color="auto"/>
            <w:bottom w:val="none" w:sz="0" w:space="0" w:color="auto"/>
            <w:right w:val="none" w:sz="0" w:space="0" w:color="auto"/>
          </w:divBdr>
        </w:div>
        <w:div w:id="1275283899">
          <w:marLeft w:val="0"/>
          <w:marRight w:val="0"/>
          <w:marTop w:val="24"/>
          <w:marBottom w:val="24"/>
          <w:divBdr>
            <w:top w:val="none" w:sz="0" w:space="0" w:color="auto"/>
            <w:left w:val="none" w:sz="0" w:space="0" w:color="auto"/>
            <w:bottom w:val="none" w:sz="0" w:space="0" w:color="auto"/>
            <w:right w:val="none" w:sz="0" w:space="0" w:color="auto"/>
          </w:divBdr>
        </w:div>
        <w:div w:id="767700332">
          <w:marLeft w:val="0"/>
          <w:marRight w:val="0"/>
          <w:marTop w:val="24"/>
          <w:marBottom w:val="24"/>
          <w:divBdr>
            <w:top w:val="none" w:sz="0" w:space="0" w:color="auto"/>
            <w:left w:val="none" w:sz="0" w:space="0" w:color="auto"/>
            <w:bottom w:val="none" w:sz="0" w:space="0" w:color="auto"/>
            <w:right w:val="none" w:sz="0" w:space="0" w:color="auto"/>
          </w:divBdr>
        </w:div>
        <w:div w:id="677082877">
          <w:marLeft w:val="0"/>
          <w:marRight w:val="0"/>
          <w:marTop w:val="24"/>
          <w:marBottom w:val="24"/>
          <w:divBdr>
            <w:top w:val="none" w:sz="0" w:space="0" w:color="auto"/>
            <w:left w:val="none" w:sz="0" w:space="0" w:color="auto"/>
            <w:bottom w:val="none" w:sz="0" w:space="0" w:color="auto"/>
            <w:right w:val="none" w:sz="0" w:space="0" w:color="auto"/>
          </w:divBdr>
        </w:div>
        <w:div w:id="41709925">
          <w:marLeft w:val="0"/>
          <w:marRight w:val="0"/>
          <w:marTop w:val="24"/>
          <w:marBottom w:val="24"/>
          <w:divBdr>
            <w:top w:val="none" w:sz="0" w:space="0" w:color="auto"/>
            <w:left w:val="none" w:sz="0" w:space="0" w:color="auto"/>
            <w:bottom w:val="none" w:sz="0" w:space="0" w:color="auto"/>
            <w:right w:val="none" w:sz="0" w:space="0" w:color="auto"/>
          </w:divBdr>
        </w:div>
        <w:div w:id="1255632062">
          <w:marLeft w:val="0"/>
          <w:marRight w:val="0"/>
          <w:marTop w:val="24"/>
          <w:marBottom w:val="24"/>
          <w:divBdr>
            <w:top w:val="none" w:sz="0" w:space="0" w:color="auto"/>
            <w:left w:val="none" w:sz="0" w:space="0" w:color="auto"/>
            <w:bottom w:val="none" w:sz="0" w:space="0" w:color="auto"/>
            <w:right w:val="none" w:sz="0" w:space="0" w:color="auto"/>
          </w:divBdr>
        </w:div>
        <w:div w:id="1779183033">
          <w:marLeft w:val="0"/>
          <w:marRight w:val="0"/>
          <w:marTop w:val="24"/>
          <w:marBottom w:val="24"/>
          <w:divBdr>
            <w:top w:val="none" w:sz="0" w:space="0" w:color="auto"/>
            <w:left w:val="none" w:sz="0" w:space="0" w:color="auto"/>
            <w:bottom w:val="none" w:sz="0" w:space="0" w:color="auto"/>
            <w:right w:val="none" w:sz="0" w:space="0" w:color="auto"/>
          </w:divBdr>
        </w:div>
        <w:div w:id="934019207">
          <w:marLeft w:val="0"/>
          <w:marRight w:val="0"/>
          <w:marTop w:val="24"/>
          <w:marBottom w:val="24"/>
          <w:divBdr>
            <w:top w:val="none" w:sz="0" w:space="0" w:color="auto"/>
            <w:left w:val="none" w:sz="0" w:space="0" w:color="auto"/>
            <w:bottom w:val="none" w:sz="0" w:space="0" w:color="auto"/>
            <w:right w:val="none" w:sz="0" w:space="0" w:color="auto"/>
          </w:divBdr>
        </w:div>
        <w:div w:id="874923697">
          <w:marLeft w:val="0"/>
          <w:marRight w:val="0"/>
          <w:marTop w:val="24"/>
          <w:marBottom w:val="24"/>
          <w:divBdr>
            <w:top w:val="none" w:sz="0" w:space="0" w:color="auto"/>
            <w:left w:val="none" w:sz="0" w:space="0" w:color="auto"/>
            <w:bottom w:val="none" w:sz="0" w:space="0" w:color="auto"/>
            <w:right w:val="none" w:sz="0" w:space="0" w:color="auto"/>
          </w:divBdr>
        </w:div>
        <w:div w:id="196242789">
          <w:marLeft w:val="0"/>
          <w:marRight w:val="0"/>
          <w:marTop w:val="24"/>
          <w:marBottom w:val="24"/>
          <w:divBdr>
            <w:top w:val="none" w:sz="0" w:space="0" w:color="auto"/>
            <w:left w:val="none" w:sz="0" w:space="0" w:color="auto"/>
            <w:bottom w:val="none" w:sz="0" w:space="0" w:color="auto"/>
            <w:right w:val="none" w:sz="0" w:space="0" w:color="auto"/>
          </w:divBdr>
        </w:div>
        <w:div w:id="1996834061">
          <w:marLeft w:val="0"/>
          <w:marRight w:val="0"/>
          <w:marTop w:val="24"/>
          <w:marBottom w:val="24"/>
          <w:divBdr>
            <w:top w:val="none" w:sz="0" w:space="0" w:color="auto"/>
            <w:left w:val="none" w:sz="0" w:space="0" w:color="auto"/>
            <w:bottom w:val="none" w:sz="0" w:space="0" w:color="auto"/>
            <w:right w:val="none" w:sz="0" w:space="0" w:color="auto"/>
          </w:divBdr>
        </w:div>
        <w:div w:id="253128204">
          <w:marLeft w:val="0"/>
          <w:marRight w:val="0"/>
          <w:marTop w:val="24"/>
          <w:marBottom w:val="24"/>
          <w:divBdr>
            <w:top w:val="none" w:sz="0" w:space="0" w:color="auto"/>
            <w:left w:val="none" w:sz="0" w:space="0" w:color="auto"/>
            <w:bottom w:val="none" w:sz="0" w:space="0" w:color="auto"/>
            <w:right w:val="none" w:sz="0" w:space="0" w:color="auto"/>
          </w:divBdr>
        </w:div>
        <w:div w:id="1766681552">
          <w:marLeft w:val="0"/>
          <w:marRight w:val="0"/>
          <w:marTop w:val="24"/>
          <w:marBottom w:val="24"/>
          <w:divBdr>
            <w:top w:val="none" w:sz="0" w:space="0" w:color="auto"/>
            <w:left w:val="none" w:sz="0" w:space="0" w:color="auto"/>
            <w:bottom w:val="none" w:sz="0" w:space="0" w:color="auto"/>
            <w:right w:val="none" w:sz="0" w:space="0" w:color="auto"/>
          </w:divBdr>
        </w:div>
        <w:div w:id="575171441">
          <w:marLeft w:val="0"/>
          <w:marRight w:val="0"/>
          <w:marTop w:val="24"/>
          <w:marBottom w:val="24"/>
          <w:divBdr>
            <w:top w:val="none" w:sz="0" w:space="0" w:color="auto"/>
            <w:left w:val="none" w:sz="0" w:space="0" w:color="auto"/>
            <w:bottom w:val="none" w:sz="0" w:space="0" w:color="auto"/>
            <w:right w:val="none" w:sz="0" w:space="0" w:color="auto"/>
          </w:divBdr>
        </w:div>
        <w:div w:id="112477866">
          <w:marLeft w:val="0"/>
          <w:marRight w:val="0"/>
          <w:marTop w:val="24"/>
          <w:marBottom w:val="24"/>
          <w:divBdr>
            <w:top w:val="none" w:sz="0" w:space="0" w:color="auto"/>
            <w:left w:val="none" w:sz="0" w:space="0" w:color="auto"/>
            <w:bottom w:val="none" w:sz="0" w:space="0" w:color="auto"/>
            <w:right w:val="none" w:sz="0" w:space="0" w:color="auto"/>
          </w:divBdr>
        </w:div>
        <w:div w:id="340547277">
          <w:marLeft w:val="0"/>
          <w:marRight w:val="0"/>
          <w:marTop w:val="24"/>
          <w:marBottom w:val="24"/>
          <w:divBdr>
            <w:top w:val="none" w:sz="0" w:space="0" w:color="auto"/>
            <w:left w:val="none" w:sz="0" w:space="0" w:color="auto"/>
            <w:bottom w:val="none" w:sz="0" w:space="0" w:color="auto"/>
            <w:right w:val="none" w:sz="0" w:space="0" w:color="auto"/>
          </w:divBdr>
        </w:div>
        <w:div w:id="648363291">
          <w:marLeft w:val="0"/>
          <w:marRight w:val="0"/>
          <w:marTop w:val="24"/>
          <w:marBottom w:val="24"/>
          <w:divBdr>
            <w:top w:val="none" w:sz="0" w:space="0" w:color="auto"/>
            <w:left w:val="none" w:sz="0" w:space="0" w:color="auto"/>
            <w:bottom w:val="none" w:sz="0" w:space="0" w:color="auto"/>
            <w:right w:val="none" w:sz="0" w:space="0" w:color="auto"/>
          </w:divBdr>
        </w:div>
        <w:div w:id="1247373750">
          <w:marLeft w:val="0"/>
          <w:marRight w:val="0"/>
          <w:marTop w:val="24"/>
          <w:marBottom w:val="24"/>
          <w:divBdr>
            <w:top w:val="none" w:sz="0" w:space="0" w:color="auto"/>
            <w:left w:val="none" w:sz="0" w:space="0" w:color="auto"/>
            <w:bottom w:val="none" w:sz="0" w:space="0" w:color="auto"/>
            <w:right w:val="none" w:sz="0" w:space="0" w:color="auto"/>
          </w:divBdr>
        </w:div>
        <w:div w:id="497768442">
          <w:marLeft w:val="0"/>
          <w:marRight w:val="0"/>
          <w:marTop w:val="24"/>
          <w:marBottom w:val="24"/>
          <w:divBdr>
            <w:top w:val="none" w:sz="0" w:space="0" w:color="auto"/>
            <w:left w:val="none" w:sz="0" w:space="0" w:color="auto"/>
            <w:bottom w:val="none" w:sz="0" w:space="0" w:color="auto"/>
            <w:right w:val="none" w:sz="0" w:space="0" w:color="auto"/>
          </w:divBdr>
        </w:div>
        <w:div w:id="1080299150">
          <w:marLeft w:val="0"/>
          <w:marRight w:val="0"/>
          <w:marTop w:val="24"/>
          <w:marBottom w:val="24"/>
          <w:divBdr>
            <w:top w:val="none" w:sz="0" w:space="0" w:color="auto"/>
            <w:left w:val="none" w:sz="0" w:space="0" w:color="auto"/>
            <w:bottom w:val="none" w:sz="0" w:space="0" w:color="auto"/>
            <w:right w:val="none" w:sz="0" w:space="0" w:color="auto"/>
          </w:divBdr>
        </w:div>
        <w:div w:id="1674409305">
          <w:marLeft w:val="0"/>
          <w:marRight w:val="0"/>
          <w:marTop w:val="24"/>
          <w:marBottom w:val="24"/>
          <w:divBdr>
            <w:top w:val="none" w:sz="0" w:space="0" w:color="auto"/>
            <w:left w:val="none" w:sz="0" w:space="0" w:color="auto"/>
            <w:bottom w:val="none" w:sz="0" w:space="0" w:color="auto"/>
            <w:right w:val="none" w:sz="0" w:space="0" w:color="auto"/>
          </w:divBdr>
        </w:div>
        <w:div w:id="1931965294">
          <w:marLeft w:val="0"/>
          <w:marRight w:val="0"/>
          <w:marTop w:val="24"/>
          <w:marBottom w:val="24"/>
          <w:divBdr>
            <w:top w:val="none" w:sz="0" w:space="0" w:color="auto"/>
            <w:left w:val="none" w:sz="0" w:space="0" w:color="auto"/>
            <w:bottom w:val="none" w:sz="0" w:space="0" w:color="auto"/>
            <w:right w:val="none" w:sz="0" w:space="0" w:color="auto"/>
          </w:divBdr>
        </w:div>
        <w:div w:id="1991246399">
          <w:marLeft w:val="0"/>
          <w:marRight w:val="0"/>
          <w:marTop w:val="24"/>
          <w:marBottom w:val="24"/>
          <w:divBdr>
            <w:top w:val="none" w:sz="0" w:space="0" w:color="auto"/>
            <w:left w:val="none" w:sz="0" w:space="0" w:color="auto"/>
            <w:bottom w:val="none" w:sz="0" w:space="0" w:color="auto"/>
            <w:right w:val="none" w:sz="0" w:space="0" w:color="auto"/>
          </w:divBdr>
        </w:div>
        <w:div w:id="944577110">
          <w:marLeft w:val="0"/>
          <w:marRight w:val="0"/>
          <w:marTop w:val="24"/>
          <w:marBottom w:val="24"/>
          <w:divBdr>
            <w:top w:val="none" w:sz="0" w:space="0" w:color="auto"/>
            <w:left w:val="none" w:sz="0" w:space="0" w:color="auto"/>
            <w:bottom w:val="none" w:sz="0" w:space="0" w:color="auto"/>
            <w:right w:val="none" w:sz="0" w:space="0" w:color="auto"/>
          </w:divBdr>
        </w:div>
        <w:div w:id="1719040636">
          <w:marLeft w:val="0"/>
          <w:marRight w:val="0"/>
          <w:marTop w:val="24"/>
          <w:marBottom w:val="24"/>
          <w:divBdr>
            <w:top w:val="none" w:sz="0" w:space="0" w:color="auto"/>
            <w:left w:val="none" w:sz="0" w:space="0" w:color="auto"/>
            <w:bottom w:val="none" w:sz="0" w:space="0" w:color="auto"/>
            <w:right w:val="none" w:sz="0" w:space="0" w:color="auto"/>
          </w:divBdr>
        </w:div>
        <w:div w:id="526137668">
          <w:marLeft w:val="0"/>
          <w:marRight w:val="0"/>
          <w:marTop w:val="24"/>
          <w:marBottom w:val="24"/>
          <w:divBdr>
            <w:top w:val="none" w:sz="0" w:space="0" w:color="auto"/>
            <w:left w:val="none" w:sz="0" w:space="0" w:color="auto"/>
            <w:bottom w:val="none" w:sz="0" w:space="0" w:color="auto"/>
            <w:right w:val="none" w:sz="0" w:space="0" w:color="auto"/>
          </w:divBdr>
        </w:div>
        <w:div w:id="1842816975">
          <w:marLeft w:val="0"/>
          <w:marRight w:val="0"/>
          <w:marTop w:val="24"/>
          <w:marBottom w:val="24"/>
          <w:divBdr>
            <w:top w:val="none" w:sz="0" w:space="0" w:color="auto"/>
            <w:left w:val="none" w:sz="0" w:space="0" w:color="auto"/>
            <w:bottom w:val="none" w:sz="0" w:space="0" w:color="auto"/>
            <w:right w:val="none" w:sz="0" w:space="0" w:color="auto"/>
          </w:divBdr>
        </w:div>
        <w:div w:id="1148786463">
          <w:marLeft w:val="0"/>
          <w:marRight w:val="0"/>
          <w:marTop w:val="24"/>
          <w:marBottom w:val="24"/>
          <w:divBdr>
            <w:top w:val="none" w:sz="0" w:space="0" w:color="auto"/>
            <w:left w:val="none" w:sz="0" w:space="0" w:color="auto"/>
            <w:bottom w:val="none" w:sz="0" w:space="0" w:color="auto"/>
            <w:right w:val="none" w:sz="0" w:space="0" w:color="auto"/>
          </w:divBdr>
        </w:div>
        <w:div w:id="297340916">
          <w:marLeft w:val="0"/>
          <w:marRight w:val="0"/>
          <w:marTop w:val="24"/>
          <w:marBottom w:val="24"/>
          <w:divBdr>
            <w:top w:val="none" w:sz="0" w:space="0" w:color="auto"/>
            <w:left w:val="none" w:sz="0" w:space="0" w:color="auto"/>
            <w:bottom w:val="none" w:sz="0" w:space="0" w:color="auto"/>
            <w:right w:val="none" w:sz="0" w:space="0" w:color="auto"/>
          </w:divBdr>
        </w:div>
        <w:div w:id="45298610">
          <w:marLeft w:val="0"/>
          <w:marRight w:val="0"/>
          <w:marTop w:val="24"/>
          <w:marBottom w:val="24"/>
          <w:divBdr>
            <w:top w:val="none" w:sz="0" w:space="0" w:color="auto"/>
            <w:left w:val="none" w:sz="0" w:space="0" w:color="auto"/>
            <w:bottom w:val="none" w:sz="0" w:space="0" w:color="auto"/>
            <w:right w:val="none" w:sz="0" w:space="0" w:color="auto"/>
          </w:divBdr>
        </w:div>
        <w:div w:id="1528178873">
          <w:marLeft w:val="0"/>
          <w:marRight w:val="0"/>
          <w:marTop w:val="24"/>
          <w:marBottom w:val="24"/>
          <w:divBdr>
            <w:top w:val="none" w:sz="0" w:space="0" w:color="auto"/>
            <w:left w:val="none" w:sz="0" w:space="0" w:color="auto"/>
            <w:bottom w:val="none" w:sz="0" w:space="0" w:color="auto"/>
            <w:right w:val="none" w:sz="0" w:space="0" w:color="auto"/>
          </w:divBdr>
        </w:div>
        <w:div w:id="1351832092">
          <w:marLeft w:val="0"/>
          <w:marRight w:val="0"/>
          <w:marTop w:val="24"/>
          <w:marBottom w:val="24"/>
          <w:divBdr>
            <w:top w:val="none" w:sz="0" w:space="0" w:color="auto"/>
            <w:left w:val="none" w:sz="0" w:space="0" w:color="auto"/>
            <w:bottom w:val="none" w:sz="0" w:space="0" w:color="auto"/>
            <w:right w:val="none" w:sz="0" w:space="0" w:color="auto"/>
          </w:divBdr>
        </w:div>
        <w:div w:id="399640095">
          <w:marLeft w:val="0"/>
          <w:marRight w:val="0"/>
          <w:marTop w:val="24"/>
          <w:marBottom w:val="24"/>
          <w:divBdr>
            <w:top w:val="none" w:sz="0" w:space="0" w:color="auto"/>
            <w:left w:val="none" w:sz="0" w:space="0" w:color="auto"/>
            <w:bottom w:val="none" w:sz="0" w:space="0" w:color="auto"/>
            <w:right w:val="none" w:sz="0" w:space="0" w:color="auto"/>
          </w:divBdr>
        </w:div>
        <w:div w:id="1587231988">
          <w:marLeft w:val="0"/>
          <w:marRight w:val="0"/>
          <w:marTop w:val="24"/>
          <w:marBottom w:val="24"/>
          <w:divBdr>
            <w:top w:val="none" w:sz="0" w:space="0" w:color="auto"/>
            <w:left w:val="none" w:sz="0" w:space="0" w:color="auto"/>
            <w:bottom w:val="none" w:sz="0" w:space="0" w:color="auto"/>
            <w:right w:val="none" w:sz="0" w:space="0" w:color="auto"/>
          </w:divBdr>
        </w:div>
        <w:div w:id="1856111198">
          <w:marLeft w:val="0"/>
          <w:marRight w:val="0"/>
          <w:marTop w:val="24"/>
          <w:marBottom w:val="24"/>
          <w:divBdr>
            <w:top w:val="none" w:sz="0" w:space="0" w:color="auto"/>
            <w:left w:val="none" w:sz="0" w:space="0" w:color="auto"/>
            <w:bottom w:val="none" w:sz="0" w:space="0" w:color="auto"/>
            <w:right w:val="none" w:sz="0" w:space="0" w:color="auto"/>
          </w:divBdr>
        </w:div>
        <w:div w:id="1740860874">
          <w:marLeft w:val="0"/>
          <w:marRight w:val="0"/>
          <w:marTop w:val="24"/>
          <w:marBottom w:val="24"/>
          <w:divBdr>
            <w:top w:val="none" w:sz="0" w:space="0" w:color="auto"/>
            <w:left w:val="none" w:sz="0" w:space="0" w:color="auto"/>
            <w:bottom w:val="none" w:sz="0" w:space="0" w:color="auto"/>
            <w:right w:val="none" w:sz="0" w:space="0" w:color="auto"/>
          </w:divBdr>
        </w:div>
        <w:div w:id="294482092">
          <w:marLeft w:val="0"/>
          <w:marRight w:val="0"/>
          <w:marTop w:val="24"/>
          <w:marBottom w:val="24"/>
          <w:divBdr>
            <w:top w:val="none" w:sz="0" w:space="0" w:color="auto"/>
            <w:left w:val="none" w:sz="0" w:space="0" w:color="auto"/>
            <w:bottom w:val="none" w:sz="0" w:space="0" w:color="auto"/>
            <w:right w:val="none" w:sz="0" w:space="0" w:color="auto"/>
          </w:divBdr>
        </w:div>
        <w:div w:id="687027358">
          <w:marLeft w:val="0"/>
          <w:marRight w:val="0"/>
          <w:marTop w:val="24"/>
          <w:marBottom w:val="24"/>
          <w:divBdr>
            <w:top w:val="none" w:sz="0" w:space="0" w:color="auto"/>
            <w:left w:val="none" w:sz="0" w:space="0" w:color="auto"/>
            <w:bottom w:val="none" w:sz="0" w:space="0" w:color="auto"/>
            <w:right w:val="none" w:sz="0" w:space="0" w:color="auto"/>
          </w:divBdr>
        </w:div>
        <w:div w:id="974065804">
          <w:marLeft w:val="0"/>
          <w:marRight w:val="0"/>
          <w:marTop w:val="24"/>
          <w:marBottom w:val="24"/>
          <w:divBdr>
            <w:top w:val="none" w:sz="0" w:space="0" w:color="auto"/>
            <w:left w:val="none" w:sz="0" w:space="0" w:color="auto"/>
            <w:bottom w:val="none" w:sz="0" w:space="0" w:color="auto"/>
            <w:right w:val="none" w:sz="0" w:space="0" w:color="auto"/>
          </w:divBdr>
        </w:div>
        <w:div w:id="1226067045">
          <w:marLeft w:val="0"/>
          <w:marRight w:val="0"/>
          <w:marTop w:val="24"/>
          <w:marBottom w:val="24"/>
          <w:divBdr>
            <w:top w:val="none" w:sz="0" w:space="0" w:color="auto"/>
            <w:left w:val="none" w:sz="0" w:space="0" w:color="auto"/>
            <w:bottom w:val="none" w:sz="0" w:space="0" w:color="auto"/>
            <w:right w:val="none" w:sz="0" w:space="0" w:color="auto"/>
          </w:divBdr>
        </w:div>
        <w:div w:id="1847400452">
          <w:marLeft w:val="0"/>
          <w:marRight w:val="0"/>
          <w:marTop w:val="24"/>
          <w:marBottom w:val="24"/>
          <w:divBdr>
            <w:top w:val="none" w:sz="0" w:space="0" w:color="auto"/>
            <w:left w:val="none" w:sz="0" w:space="0" w:color="auto"/>
            <w:bottom w:val="none" w:sz="0" w:space="0" w:color="auto"/>
            <w:right w:val="none" w:sz="0" w:space="0" w:color="auto"/>
          </w:divBdr>
        </w:div>
        <w:div w:id="1552231205">
          <w:marLeft w:val="0"/>
          <w:marRight w:val="0"/>
          <w:marTop w:val="24"/>
          <w:marBottom w:val="24"/>
          <w:divBdr>
            <w:top w:val="none" w:sz="0" w:space="0" w:color="auto"/>
            <w:left w:val="none" w:sz="0" w:space="0" w:color="auto"/>
            <w:bottom w:val="none" w:sz="0" w:space="0" w:color="auto"/>
            <w:right w:val="none" w:sz="0" w:space="0" w:color="auto"/>
          </w:divBdr>
        </w:div>
        <w:div w:id="983237176">
          <w:marLeft w:val="0"/>
          <w:marRight w:val="0"/>
          <w:marTop w:val="24"/>
          <w:marBottom w:val="24"/>
          <w:divBdr>
            <w:top w:val="none" w:sz="0" w:space="0" w:color="auto"/>
            <w:left w:val="none" w:sz="0" w:space="0" w:color="auto"/>
            <w:bottom w:val="none" w:sz="0" w:space="0" w:color="auto"/>
            <w:right w:val="none" w:sz="0" w:space="0" w:color="auto"/>
          </w:divBdr>
        </w:div>
        <w:div w:id="482434225">
          <w:marLeft w:val="0"/>
          <w:marRight w:val="0"/>
          <w:marTop w:val="24"/>
          <w:marBottom w:val="24"/>
          <w:divBdr>
            <w:top w:val="none" w:sz="0" w:space="0" w:color="auto"/>
            <w:left w:val="none" w:sz="0" w:space="0" w:color="auto"/>
            <w:bottom w:val="none" w:sz="0" w:space="0" w:color="auto"/>
            <w:right w:val="none" w:sz="0" w:space="0" w:color="auto"/>
          </w:divBdr>
        </w:div>
        <w:div w:id="218979148">
          <w:marLeft w:val="0"/>
          <w:marRight w:val="0"/>
          <w:marTop w:val="24"/>
          <w:marBottom w:val="24"/>
          <w:divBdr>
            <w:top w:val="none" w:sz="0" w:space="0" w:color="auto"/>
            <w:left w:val="none" w:sz="0" w:space="0" w:color="auto"/>
            <w:bottom w:val="none" w:sz="0" w:space="0" w:color="auto"/>
            <w:right w:val="none" w:sz="0" w:space="0" w:color="auto"/>
          </w:divBdr>
        </w:div>
        <w:div w:id="368262591">
          <w:marLeft w:val="0"/>
          <w:marRight w:val="0"/>
          <w:marTop w:val="24"/>
          <w:marBottom w:val="24"/>
          <w:divBdr>
            <w:top w:val="none" w:sz="0" w:space="0" w:color="auto"/>
            <w:left w:val="none" w:sz="0" w:space="0" w:color="auto"/>
            <w:bottom w:val="none" w:sz="0" w:space="0" w:color="auto"/>
            <w:right w:val="none" w:sz="0" w:space="0" w:color="auto"/>
          </w:divBdr>
        </w:div>
        <w:div w:id="1907759479">
          <w:marLeft w:val="0"/>
          <w:marRight w:val="0"/>
          <w:marTop w:val="24"/>
          <w:marBottom w:val="24"/>
          <w:divBdr>
            <w:top w:val="none" w:sz="0" w:space="0" w:color="auto"/>
            <w:left w:val="none" w:sz="0" w:space="0" w:color="auto"/>
            <w:bottom w:val="none" w:sz="0" w:space="0" w:color="auto"/>
            <w:right w:val="none" w:sz="0" w:space="0" w:color="auto"/>
          </w:divBdr>
        </w:div>
        <w:div w:id="90518083">
          <w:marLeft w:val="0"/>
          <w:marRight w:val="0"/>
          <w:marTop w:val="24"/>
          <w:marBottom w:val="24"/>
          <w:divBdr>
            <w:top w:val="none" w:sz="0" w:space="0" w:color="auto"/>
            <w:left w:val="none" w:sz="0" w:space="0" w:color="auto"/>
            <w:bottom w:val="none" w:sz="0" w:space="0" w:color="auto"/>
            <w:right w:val="none" w:sz="0" w:space="0" w:color="auto"/>
          </w:divBdr>
        </w:div>
        <w:div w:id="1145929681">
          <w:marLeft w:val="0"/>
          <w:marRight w:val="0"/>
          <w:marTop w:val="24"/>
          <w:marBottom w:val="24"/>
          <w:divBdr>
            <w:top w:val="none" w:sz="0" w:space="0" w:color="auto"/>
            <w:left w:val="none" w:sz="0" w:space="0" w:color="auto"/>
            <w:bottom w:val="none" w:sz="0" w:space="0" w:color="auto"/>
            <w:right w:val="none" w:sz="0" w:space="0" w:color="auto"/>
          </w:divBdr>
        </w:div>
        <w:div w:id="569315824">
          <w:marLeft w:val="0"/>
          <w:marRight w:val="0"/>
          <w:marTop w:val="24"/>
          <w:marBottom w:val="24"/>
          <w:divBdr>
            <w:top w:val="none" w:sz="0" w:space="0" w:color="auto"/>
            <w:left w:val="none" w:sz="0" w:space="0" w:color="auto"/>
            <w:bottom w:val="none" w:sz="0" w:space="0" w:color="auto"/>
            <w:right w:val="none" w:sz="0" w:space="0" w:color="auto"/>
          </w:divBdr>
        </w:div>
        <w:div w:id="813303732">
          <w:marLeft w:val="0"/>
          <w:marRight w:val="0"/>
          <w:marTop w:val="24"/>
          <w:marBottom w:val="24"/>
          <w:divBdr>
            <w:top w:val="none" w:sz="0" w:space="0" w:color="auto"/>
            <w:left w:val="none" w:sz="0" w:space="0" w:color="auto"/>
            <w:bottom w:val="none" w:sz="0" w:space="0" w:color="auto"/>
            <w:right w:val="none" w:sz="0" w:space="0" w:color="auto"/>
          </w:divBdr>
        </w:div>
        <w:div w:id="2140607512">
          <w:marLeft w:val="0"/>
          <w:marRight w:val="0"/>
          <w:marTop w:val="24"/>
          <w:marBottom w:val="24"/>
          <w:divBdr>
            <w:top w:val="none" w:sz="0" w:space="0" w:color="auto"/>
            <w:left w:val="none" w:sz="0" w:space="0" w:color="auto"/>
            <w:bottom w:val="none" w:sz="0" w:space="0" w:color="auto"/>
            <w:right w:val="none" w:sz="0" w:space="0" w:color="auto"/>
          </w:divBdr>
        </w:div>
        <w:div w:id="2080593010">
          <w:marLeft w:val="0"/>
          <w:marRight w:val="0"/>
          <w:marTop w:val="24"/>
          <w:marBottom w:val="24"/>
          <w:divBdr>
            <w:top w:val="none" w:sz="0" w:space="0" w:color="auto"/>
            <w:left w:val="none" w:sz="0" w:space="0" w:color="auto"/>
            <w:bottom w:val="none" w:sz="0" w:space="0" w:color="auto"/>
            <w:right w:val="none" w:sz="0" w:space="0" w:color="auto"/>
          </w:divBdr>
        </w:div>
        <w:div w:id="1078868813">
          <w:marLeft w:val="0"/>
          <w:marRight w:val="0"/>
          <w:marTop w:val="24"/>
          <w:marBottom w:val="24"/>
          <w:divBdr>
            <w:top w:val="none" w:sz="0" w:space="0" w:color="auto"/>
            <w:left w:val="none" w:sz="0" w:space="0" w:color="auto"/>
            <w:bottom w:val="none" w:sz="0" w:space="0" w:color="auto"/>
            <w:right w:val="none" w:sz="0" w:space="0" w:color="auto"/>
          </w:divBdr>
        </w:div>
        <w:div w:id="1878732968">
          <w:marLeft w:val="0"/>
          <w:marRight w:val="0"/>
          <w:marTop w:val="0"/>
          <w:marBottom w:val="80"/>
          <w:divBdr>
            <w:top w:val="none" w:sz="0" w:space="0" w:color="auto"/>
            <w:left w:val="none" w:sz="0" w:space="0" w:color="auto"/>
            <w:bottom w:val="none" w:sz="0" w:space="0" w:color="auto"/>
            <w:right w:val="none" w:sz="0" w:space="0" w:color="auto"/>
          </w:divBdr>
        </w:div>
        <w:div w:id="663627865">
          <w:marLeft w:val="720"/>
          <w:marRight w:val="0"/>
          <w:marTop w:val="0"/>
          <w:marBottom w:val="80"/>
          <w:divBdr>
            <w:top w:val="none" w:sz="0" w:space="0" w:color="auto"/>
            <w:left w:val="none" w:sz="0" w:space="0" w:color="auto"/>
            <w:bottom w:val="none" w:sz="0" w:space="0" w:color="auto"/>
            <w:right w:val="none" w:sz="0" w:space="0" w:color="auto"/>
          </w:divBdr>
        </w:div>
        <w:div w:id="1777285679">
          <w:marLeft w:val="0"/>
          <w:marRight w:val="0"/>
          <w:marTop w:val="24"/>
          <w:marBottom w:val="24"/>
          <w:divBdr>
            <w:top w:val="none" w:sz="0" w:space="0" w:color="auto"/>
            <w:left w:val="none" w:sz="0" w:space="0" w:color="auto"/>
            <w:bottom w:val="none" w:sz="0" w:space="0" w:color="auto"/>
            <w:right w:val="none" w:sz="0" w:space="0" w:color="auto"/>
          </w:divBdr>
        </w:div>
        <w:div w:id="1144850437">
          <w:marLeft w:val="0"/>
          <w:marRight w:val="0"/>
          <w:marTop w:val="24"/>
          <w:marBottom w:val="24"/>
          <w:divBdr>
            <w:top w:val="none" w:sz="0" w:space="0" w:color="auto"/>
            <w:left w:val="none" w:sz="0" w:space="0" w:color="auto"/>
            <w:bottom w:val="none" w:sz="0" w:space="0" w:color="auto"/>
            <w:right w:val="none" w:sz="0" w:space="0" w:color="auto"/>
          </w:divBdr>
        </w:div>
        <w:div w:id="713312688">
          <w:marLeft w:val="0"/>
          <w:marRight w:val="0"/>
          <w:marTop w:val="24"/>
          <w:marBottom w:val="24"/>
          <w:divBdr>
            <w:top w:val="none" w:sz="0" w:space="0" w:color="auto"/>
            <w:left w:val="none" w:sz="0" w:space="0" w:color="auto"/>
            <w:bottom w:val="none" w:sz="0" w:space="0" w:color="auto"/>
            <w:right w:val="none" w:sz="0" w:space="0" w:color="auto"/>
          </w:divBdr>
        </w:div>
        <w:div w:id="364864156">
          <w:marLeft w:val="0"/>
          <w:marRight w:val="0"/>
          <w:marTop w:val="24"/>
          <w:marBottom w:val="24"/>
          <w:divBdr>
            <w:top w:val="none" w:sz="0" w:space="0" w:color="auto"/>
            <w:left w:val="none" w:sz="0" w:space="0" w:color="auto"/>
            <w:bottom w:val="none" w:sz="0" w:space="0" w:color="auto"/>
            <w:right w:val="none" w:sz="0" w:space="0" w:color="auto"/>
          </w:divBdr>
        </w:div>
        <w:div w:id="362023208">
          <w:marLeft w:val="0"/>
          <w:marRight w:val="0"/>
          <w:marTop w:val="24"/>
          <w:marBottom w:val="24"/>
          <w:divBdr>
            <w:top w:val="none" w:sz="0" w:space="0" w:color="auto"/>
            <w:left w:val="none" w:sz="0" w:space="0" w:color="auto"/>
            <w:bottom w:val="none" w:sz="0" w:space="0" w:color="auto"/>
            <w:right w:val="none" w:sz="0" w:space="0" w:color="auto"/>
          </w:divBdr>
        </w:div>
        <w:div w:id="1145778956">
          <w:marLeft w:val="0"/>
          <w:marRight w:val="0"/>
          <w:marTop w:val="24"/>
          <w:marBottom w:val="24"/>
          <w:divBdr>
            <w:top w:val="none" w:sz="0" w:space="0" w:color="auto"/>
            <w:left w:val="none" w:sz="0" w:space="0" w:color="auto"/>
            <w:bottom w:val="none" w:sz="0" w:space="0" w:color="auto"/>
            <w:right w:val="none" w:sz="0" w:space="0" w:color="auto"/>
          </w:divBdr>
        </w:div>
        <w:div w:id="1735161261">
          <w:marLeft w:val="0"/>
          <w:marRight w:val="0"/>
          <w:marTop w:val="24"/>
          <w:marBottom w:val="24"/>
          <w:divBdr>
            <w:top w:val="none" w:sz="0" w:space="0" w:color="auto"/>
            <w:left w:val="none" w:sz="0" w:space="0" w:color="auto"/>
            <w:bottom w:val="none" w:sz="0" w:space="0" w:color="auto"/>
            <w:right w:val="none" w:sz="0" w:space="0" w:color="auto"/>
          </w:divBdr>
        </w:div>
        <w:div w:id="324011845">
          <w:marLeft w:val="0"/>
          <w:marRight w:val="0"/>
          <w:marTop w:val="24"/>
          <w:marBottom w:val="24"/>
          <w:divBdr>
            <w:top w:val="none" w:sz="0" w:space="0" w:color="auto"/>
            <w:left w:val="none" w:sz="0" w:space="0" w:color="auto"/>
            <w:bottom w:val="none" w:sz="0" w:space="0" w:color="auto"/>
            <w:right w:val="none" w:sz="0" w:space="0" w:color="auto"/>
          </w:divBdr>
        </w:div>
        <w:div w:id="1611738927">
          <w:marLeft w:val="0"/>
          <w:marRight w:val="0"/>
          <w:marTop w:val="24"/>
          <w:marBottom w:val="24"/>
          <w:divBdr>
            <w:top w:val="none" w:sz="0" w:space="0" w:color="auto"/>
            <w:left w:val="none" w:sz="0" w:space="0" w:color="auto"/>
            <w:bottom w:val="none" w:sz="0" w:space="0" w:color="auto"/>
            <w:right w:val="none" w:sz="0" w:space="0" w:color="auto"/>
          </w:divBdr>
        </w:div>
        <w:div w:id="744301280">
          <w:marLeft w:val="0"/>
          <w:marRight w:val="0"/>
          <w:marTop w:val="24"/>
          <w:marBottom w:val="24"/>
          <w:divBdr>
            <w:top w:val="none" w:sz="0" w:space="0" w:color="auto"/>
            <w:left w:val="none" w:sz="0" w:space="0" w:color="auto"/>
            <w:bottom w:val="none" w:sz="0" w:space="0" w:color="auto"/>
            <w:right w:val="none" w:sz="0" w:space="0" w:color="auto"/>
          </w:divBdr>
        </w:div>
        <w:div w:id="1967587499">
          <w:marLeft w:val="0"/>
          <w:marRight w:val="0"/>
          <w:marTop w:val="24"/>
          <w:marBottom w:val="24"/>
          <w:divBdr>
            <w:top w:val="none" w:sz="0" w:space="0" w:color="auto"/>
            <w:left w:val="none" w:sz="0" w:space="0" w:color="auto"/>
            <w:bottom w:val="none" w:sz="0" w:space="0" w:color="auto"/>
            <w:right w:val="none" w:sz="0" w:space="0" w:color="auto"/>
          </w:divBdr>
        </w:div>
        <w:div w:id="954602437">
          <w:marLeft w:val="0"/>
          <w:marRight w:val="0"/>
          <w:marTop w:val="24"/>
          <w:marBottom w:val="24"/>
          <w:divBdr>
            <w:top w:val="none" w:sz="0" w:space="0" w:color="auto"/>
            <w:left w:val="none" w:sz="0" w:space="0" w:color="auto"/>
            <w:bottom w:val="none" w:sz="0" w:space="0" w:color="auto"/>
            <w:right w:val="none" w:sz="0" w:space="0" w:color="auto"/>
          </w:divBdr>
        </w:div>
        <w:div w:id="153644768">
          <w:marLeft w:val="0"/>
          <w:marRight w:val="0"/>
          <w:marTop w:val="24"/>
          <w:marBottom w:val="24"/>
          <w:divBdr>
            <w:top w:val="none" w:sz="0" w:space="0" w:color="auto"/>
            <w:left w:val="none" w:sz="0" w:space="0" w:color="auto"/>
            <w:bottom w:val="none" w:sz="0" w:space="0" w:color="auto"/>
            <w:right w:val="none" w:sz="0" w:space="0" w:color="auto"/>
          </w:divBdr>
        </w:div>
        <w:div w:id="714426609">
          <w:marLeft w:val="0"/>
          <w:marRight w:val="0"/>
          <w:marTop w:val="24"/>
          <w:marBottom w:val="24"/>
          <w:divBdr>
            <w:top w:val="none" w:sz="0" w:space="0" w:color="auto"/>
            <w:left w:val="none" w:sz="0" w:space="0" w:color="auto"/>
            <w:bottom w:val="none" w:sz="0" w:space="0" w:color="auto"/>
            <w:right w:val="none" w:sz="0" w:space="0" w:color="auto"/>
          </w:divBdr>
        </w:div>
        <w:div w:id="1486311536">
          <w:marLeft w:val="0"/>
          <w:marRight w:val="0"/>
          <w:marTop w:val="24"/>
          <w:marBottom w:val="24"/>
          <w:divBdr>
            <w:top w:val="none" w:sz="0" w:space="0" w:color="auto"/>
            <w:left w:val="none" w:sz="0" w:space="0" w:color="auto"/>
            <w:bottom w:val="none" w:sz="0" w:space="0" w:color="auto"/>
            <w:right w:val="none" w:sz="0" w:space="0" w:color="auto"/>
          </w:divBdr>
        </w:div>
        <w:div w:id="1922761282">
          <w:marLeft w:val="0"/>
          <w:marRight w:val="0"/>
          <w:marTop w:val="24"/>
          <w:marBottom w:val="24"/>
          <w:divBdr>
            <w:top w:val="none" w:sz="0" w:space="0" w:color="auto"/>
            <w:left w:val="none" w:sz="0" w:space="0" w:color="auto"/>
            <w:bottom w:val="none" w:sz="0" w:space="0" w:color="auto"/>
            <w:right w:val="none" w:sz="0" w:space="0" w:color="auto"/>
          </w:divBdr>
        </w:div>
        <w:div w:id="645740957">
          <w:marLeft w:val="0"/>
          <w:marRight w:val="0"/>
          <w:marTop w:val="24"/>
          <w:marBottom w:val="24"/>
          <w:divBdr>
            <w:top w:val="none" w:sz="0" w:space="0" w:color="auto"/>
            <w:left w:val="none" w:sz="0" w:space="0" w:color="auto"/>
            <w:bottom w:val="none" w:sz="0" w:space="0" w:color="auto"/>
            <w:right w:val="none" w:sz="0" w:space="0" w:color="auto"/>
          </w:divBdr>
        </w:div>
        <w:div w:id="1612206940">
          <w:marLeft w:val="0"/>
          <w:marRight w:val="0"/>
          <w:marTop w:val="24"/>
          <w:marBottom w:val="24"/>
          <w:divBdr>
            <w:top w:val="none" w:sz="0" w:space="0" w:color="auto"/>
            <w:left w:val="none" w:sz="0" w:space="0" w:color="auto"/>
            <w:bottom w:val="none" w:sz="0" w:space="0" w:color="auto"/>
            <w:right w:val="none" w:sz="0" w:space="0" w:color="auto"/>
          </w:divBdr>
        </w:div>
        <w:div w:id="180706353">
          <w:marLeft w:val="0"/>
          <w:marRight w:val="0"/>
          <w:marTop w:val="24"/>
          <w:marBottom w:val="24"/>
          <w:divBdr>
            <w:top w:val="none" w:sz="0" w:space="0" w:color="auto"/>
            <w:left w:val="none" w:sz="0" w:space="0" w:color="auto"/>
            <w:bottom w:val="none" w:sz="0" w:space="0" w:color="auto"/>
            <w:right w:val="none" w:sz="0" w:space="0" w:color="auto"/>
          </w:divBdr>
        </w:div>
        <w:div w:id="1762754188">
          <w:marLeft w:val="0"/>
          <w:marRight w:val="0"/>
          <w:marTop w:val="24"/>
          <w:marBottom w:val="24"/>
          <w:divBdr>
            <w:top w:val="none" w:sz="0" w:space="0" w:color="auto"/>
            <w:left w:val="none" w:sz="0" w:space="0" w:color="auto"/>
            <w:bottom w:val="none" w:sz="0" w:space="0" w:color="auto"/>
            <w:right w:val="none" w:sz="0" w:space="0" w:color="auto"/>
          </w:divBdr>
        </w:div>
        <w:div w:id="2022119043">
          <w:marLeft w:val="0"/>
          <w:marRight w:val="0"/>
          <w:marTop w:val="24"/>
          <w:marBottom w:val="24"/>
          <w:divBdr>
            <w:top w:val="none" w:sz="0" w:space="0" w:color="auto"/>
            <w:left w:val="none" w:sz="0" w:space="0" w:color="auto"/>
            <w:bottom w:val="none" w:sz="0" w:space="0" w:color="auto"/>
            <w:right w:val="none" w:sz="0" w:space="0" w:color="auto"/>
          </w:divBdr>
        </w:div>
        <w:div w:id="841161634">
          <w:marLeft w:val="0"/>
          <w:marRight w:val="0"/>
          <w:marTop w:val="24"/>
          <w:marBottom w:val="24"/>
          <w:divBdr>
            <w:top w:val="none" w:sz="0" w:space="0" w:color="auto"/>
            <w:left w:val="none" w:sz="0" w:space="0" w:color="auto"/>
            <w:bottom w:val="none" w:sz="0" w:space="0" w:color="auto"/>
            <w:right w:val="none" w:sz="0" w:space="0" w:color="auto"/>
          </w:divBdr>
        </w:div>
        <w:div w:id="840244888">
          <w:marLeft w:val="0"/>
          <w:marRight w:val="0"/>
          <w:marTop w:val="24"/>
          <w:marBottom w:val="24"/>
          <w:divBdr>
            <w:top w:val="none" w:sz="0" w:space="0" w:color="auto"/>
            <w:left w:val="none" w:sz="0" w:space="0" w:color="auto"/>
            <w:bottom w:val="none" w:sz="0" w:space="0" w:color="auto"/>
            <w:right w:val="none" w:sz="0" w:space="0" w:color="auto"/>
          </w:divBdr>
        </w:div>
        <w:div w:id="1068725103">
          <w:marLeft w:val="0"/>
          <w:marRight w:val="0"/>
          <w:marTop w:val="24"/>
          <w:marBottom w:val="24"/>
          <w:divBdr>
            <w:top w:val="none" w:sz="0" w:space="0" w:color="auto"/>
            <w:left w:val="none" w:sz="0" w:space="0" w:color="auto"/>
            <w:bottom w:val="none" w:sz="0" w:space="0" w:color="auto"/>
            <w:right w:val="none" w:sz="0" w:space="0" w:color="auto"/>
          </w:divBdr>
        </w:div>
        <w:div w:id="331377404">
          <w:marLeft w:val="0"/>
          <w:marRight w:val="0"/>
          <w:marTop w:val="24"/>
          <w:marBottom w:val="24"/>
          <w:divBdr>
            <w:top w:val="none" w:sz="0" w:space="0" w:color="auto"/>
            <w:left w:val="none" w:sz="0" w:space="0" w:color="auto"/>
            <w:bottom w:val="none" w:sz="0" w:space="0" w:color="auto"/>
            <w:right w:val="none" w:sz="0" w:space="0" w:color="auto"/>
          </w:divBdr>
        </w:div>
        <w:div w:id="2111385475">
          <w:marLeft w:val="0"/>
          <w:marRight w:val="0"/>
          <w:marTop w:val="24"/>
          <w:marBottom w:val="24"/>
          <w:divBdr>
            <w:top w:val="none" w:sz="0" w:space="0" w:color="auto"/>
            <w:left w:val="none" w:sz="0" w:space="0" w:color="auto"/>
            <w:bottom w:val="none" w:sz="0" w:space="0" w:color="auto"/>
            <w:right w:val="none" w:sz="0" w:space="0" w:color="auto"/>
          </w:divBdr>
        </w:div>
        <w:div w:id="1334214535">
          <w:marLeft w:val="0"/>
          <w:marRight w:val="0"/>
          <w:marTop w:val="24"/>
          <w:marBottom w:val="24"/>
          <w:divBdr>
            <w:top w:val="none" w:sz="0" w:space="0" w:color="auto"/>
            <w:left w:val="none" w:sz="0" w:space="0" w:color="auto"/>
            <w:bottom w:val="none" w:sz="0" w:space="0" w:color="auto"/>
            <w:right w:val="none" w:sz="0" w:space="0" w:color="auto"/>
          </w:divBdr>
        </w:div>
        <w:div w:id="2094080153">
          <w:marLeft w:val="0"/>
          <w:marRight w:val="0"/>
          <w:marTop w:val="24"/>
          <w:marBottom w:val="24"/>
          <w:divBdr>
            <w:top w:val="none" w:sz="0" w:space="0" w:color="auto"/>
            <w:left w:val="none" w:sz="0" w:space="0" w:color="auto"/>
            <w:bottom w:val="none" w:sz="0" w:space="0" w:color="auto"/>
            <w:right w:val="none" w:sz="0" w:space="0" w:color="auto"/>
          </w:divBdr>
        </w:div>
        <w:div w:id="493182385">
          <w:marLeft w:val="0"/>
          <w:marRight w:val="0"/>
          <w:marTop w:val="24"/>
          <w:marBottom w:val="24"/>
          <w:divBdr>
            <w:top w:val="none" w:sz="0" w:space="0" w:color="auto"/>
            <w:left w:val="none" w:sz="0" w:space="0" w:color="auto"/>
            <w:bottom w:val="none" w:sz="0" w:space="0" w:color="auto"/>
            <w:right w:val="none" w:sz="0" w:space="0" w:color="auto"/>
          </w:divBdr>
        </w:div>
        <w:div w:id="1796370192">
          <w:marLeft w:val="0"/>
          <w:marRight w:val="0"/>
          <w:marTop w:val="24"/>
          <w:marBottom w:val="24"/>
          <w:divBdr>
            <w:top w:val="none" w:sz="0" w:space="0" w:color="auto"/>
            <w:left w:val="none" w:sz="0" w:space="0" w:color="auto"/>
            <w:bottom w:val="none" w:sz="0" w:space="0" w:color="auto"/>
            <w:right w:val="none" w:sz="0" w:space="0" w:color="auto"/>
          </w:divBdr>
        </w:div>
        <w:div w:id="1753818656">
          <w:marLeft w:val="0"/>
          <w:marRight w:val="0"/>
          <w:marTop w:val="24"/>
          <w:marBottom w:val="24"/>
          <w:divBdr>
            <w:top w:val="none" w:sz="0" w:space="0" w:color="auto"/>
            <w:left w:val="none" w:sz="0" w:space="0" w:color="auto"/>
            <w:bottom w:val="none" w:sz="0" w:space="0" w:color="auto"/>
            <w:right w:val="none" w:sz="0" w:space="0" w:color="auto"/>
          </w:divBdr>
        </w:div>
        <w:div w:id="869418027">
          <w:marLeft w:val="0"/>
          <w:marRight w:val="0"/>
          <w:marTop w:val="24"/>
          <w:marBottom w:val="24"/>
          <w:divBdr>
            <w:top w:val="none" w:sz="0" w:space="0" w:color="auto"/>
            <w:left w:val="none" w:sz="0" w:space="0" w:color="auto"/>
            <w:bottom w:val="none" w:sz="0" w:space="0" w:color="auto"/>
            <w:right w:val="none" w:sz="0" w:space="0" w:color="auto"/>
          </w:divBdr>
        </w:div>
        <w:div w:id="987786021">
          <w:marLeft w:val="0"/>
          <w:marRight w:val="0"/>
          <w:marTop w:val="24"/>
          <w:marBottom w:val="24"/>
          <w:divBdr>
            <w:top w:val="none" w:sz="0" w:space="0" w:color="auto"/>
            <w:left w:val="none" w:sz="0" w:space="0" w:color="auto"/>
            <w:bottom w:val="none" w:sz="0" w:space="0" w:color="auto"/>
            <w:right w:val="none" w:sz="0" w:space="0" w:color="auto"/>
          </w:divBdr>
        </w:div>
        <w:div w:id="2144928521">
          <w:marLeft w:val="0"/>
          <w:marRight w:val="0"/>
          <w:marTop w:val="24"/>
          <w:marBottom w:val="24"/>
          <w:divBdr>
            <w:top w:val="none" w:sz="0" w:space="0" w:color="auto"/>
            <w:left w:val="none" w:sz="0" w:space="0" w:color="auto"/>
            <w:bottom w:val="none" w:sz="0" w:space="0" w:color="auto"/>
            <w:right w:val="none" w:sz="0" w:space="0" w:color="auto"/>
          </w:divBdr>
        </w:div>
        <w:div w:id="1961179770">
          <w:marLeft w:val="0"/>
          <w:marRight w:val="0"/>
          <w:marTop w:val="24"/>
          <w:marBottom w:val="24"/>
          <w:divBdr>
            <w:top w:val="none" w:sz="0" w:space="0" w:color="auto"/>
            <w:left w:val="none" w:sz="0" w:space="0" w:color="auto"/>
            <w:bottom w:val="none" w:sz="0" w:space="0" w:color="auto"/>
            <w:right w:val="none" w:sz="0" w:space="0" w:color="auto"/>
          </w:divBdr>
        </w:div>
        <w:div w:id="1745030769">
          <w:marLeft w:val="0"/>
          <w:marRight w:val="0"/>
          <w:marTop w:val="24"/>
          <w:marBottom w:val="24"/>
          <w:divBdr>
            <w:top w:val="none" w:sz="0" w:space="0" w:color="auto"/>
            <w:left w:val="none" w:sz="0" w:space="0" w:color="auto"/>
            <w:bottom w:val="none" w:sz="0" w:space="0" w:color="auto"/>
            <w:right w:val="none" w:sz="0" w:space="0" w:color="auto"/>
          </w:divBdr>
        </w:div>
        <w:div w:id="1180509857">
          <w:marLeft w:val="0"/>
          <w:marRight w:val="0"/>
          <w:marTop w:val="0"/>
          <w:marBottom w:val="80"/>
          <w:divBdr>
            <w:top w:val="none" w:sz="0" w:space="0" w:color="auto"/>
            <w:left w:val="none" w:sz="0" w:space="0" w:color="auto"/>
            <w:bottom w:val="none" w:sz="0" w:space="0" w:color="auto"/>
            <w:right w:val="none" w:sz="0" w:space="0" w:color="auto"/>
          </w:divBdr>
        </w:div>
        <w:div w:id="331220735">
          <w:marLeft w:val="720"/>
          <w:marRight w:val="0"/>
          <w:marTop w:val="0"/>
          <w:marBottom w:val="80"/>
          <w:divBdr>
            <w:top w:val="none" w:sz="0" w:space="0" w:color="auto"/>
            <w:left w:val="none" w:sz="0" w:space="0" w:color="auto"/>
            <w:bottom w:val="none" w:sz="0" w:space="0" w:color="auto"/>
            <w:right w:val="none" w:sz="0" w:space="0" w:color="auto"/>
          </w:divBdr>
        </w:div>
        <w:div w:id="1757171440">
          <w:marLeft w:val="0"/>
          <w:marRight w:val="0"/>
          <w:marTop w:val="24"/>
          <w:marBottom w:val="24"/>
          <w:divBdr>
            <w:top w:val="none" w:sz="0" w:space="0" w:color="auto"/>
            <w:left w:val="none" w:sz="0" w:space="0" w:color="auto"/>
            <w:bottom w:val="none" w:sz="0" w:space="0" w:color="auto"/>
            <w:right w:val="none" w:sz="0" w:space="0" w:color="auto"/>
          </w:divBdr>
        </w:div>
        <w:div w:id="1797291881">
          <w:marLeft w:val="0"/>
          <w:marRight w:val="0"/>
          <w:marTop w:val="24"/>
          <w:marBottom w:val="24"/>
          <w:divBdr>
            <w:top w:val="none" w:sz="0" w:space="0" w:color="auto"/>
            <w:left w:val="none" w:sz="0" w:space="0" w:color="auto"/>
            <w:bottom w:val="none" w:sz="0" w:space="0" w:color="auto"/>
            <w:right w:val="none" w:sz="0" w:space="0" w:color="auto"/>
          </w:divBdr>
        </w:div>
        <w:div w:id="307902321">
          <w:marLeft w:val="0"/>
          <w:marRight w:val="0"/>
          <w:marTop w:val="24"/>
          <w:marBottom w:val="24"/>
          <w:divBdr>
            <w:top w:val="none" w:sz="0" w:space="0" w:color="auto"/>
            <w:left w:val="none" w:sz="0" w:space="0" w:color="auto"/>
            <w:bottom w:val="none" w:sz="0" w:space="0" w:color="auto"/>
            <w:right w:val="none" w:sz="0" w:space="0" w:color="auto"/>
          </w:divBdr>
        </w:div>
        <w:div w:id="2124886906">
          <w:marLeft w:val="0"/>
          <w:marRight w:val="0"/>
          <w:marTop w:val="24"/>
          <w:marBottom w:val="24"/>
          <w:divBdr>
            <w:top w:val="none" w:sz="0" w:space="0" w:color="auto"/>
            <w:left w:val="none" w:sz="0" w:space="0" w:color="auto"/>
            <w:bottom w:val="none" w:sz="0" w:space="0" w:color="auto"/>
            <w:right w:val="none" w:sz="0" w:space="0" w:color="auto"/>
          </w:divBdr>
        </w:div>
        <w:div w:id="1590041168">
          <w:marLeft w:val="0"/>
          <w:marRight w:val="0"/>
          <w:marTop w:val="24"/>
          <w:marBottom w:val="24"/>
          <w:divBdr>
            <w:top w:val="none" w:sz="0" w:space="0" w:color="auto"/>
            <w:left w:val="none" w:sz="0" w:space="0" w:color="auto"/>
            <w:bottom w:val="none" w:sz="0" w:space="0" w:color="auto"/>
            <w:right w:val="none" w:sz="0" w:space="0" w:color="auto"/>
          </w:divBdr>
        </w:div>
        <w:div w:id="2029716318">
          <w:marLeft w:val="0"/>
          <w:marRight w:val="0"/>
          <w:marTop w:val="24"/>
          <w:marBottom w:val="24"/>
          <w:divBdr>
            <w:top w:val="none" w:sz="0" w:space="0" w:color="auto"/>
            <w:left w:val="none" w:sz="0" w:space="0" w:color="auto"/>
            <w:bottom w:val="none" w:sz="0" w:space="0" w:color="auto"/>
            <w:right w:val="none" w:sz="0" w:space="0" w:color="auto"/>
          </w:divBdr>
        </w:div>
        <w:div w:id="1068302754">
          <w:marLeft w:val="0"/>
          <w:marRight w:val="0"/>
          <w:marTop w:val="24"/>
          <w:marBottom w:val="24"/>
          <w:divBdr>
            <w:top w:val="none" w:sz="0" w:space="0" w:color="auto"/>
            <w:left w:val="none" w:sz="0" w:space="0" w:color="auto"/>
            <w:bottom w:val="none" w:sz="0" w:space="0" w:color="auto"/>
            <w:right w:val="none" w:sz="0" w:space="0" w:color="auto"/>
          </w:divBdr>
        </w:div>
        <w:div w:id="869873627">
          <w:marLeft w:val="0"/>
          <w:marRight w:val="0"/>
          <w:marTop w:val="24"/>
          <w:marBottom w:val="24"/>
          <w:divBdr>
            <w:top w:val="none" w:sz="0" w:space="0" w:color="auto"/>
            <w:left w:val="none" w:sz="0" w:space="0" w:color="auto"/>
            <w:bottom w:val="none" w:sz="0" w:space="0" w:color="auto"/>
            <w:right w:val="none" w:sz="0" w:space="0" w:color="auto"/>
          </w:divBdr>
        </w:div>
        <w:div w:id="1845048897">
          <w:marLeft w:val="0"/>
          <w:marRight w:val="0"/>
          <w:marTop w:val="24"/>
          <w:marBottom w:val="24"/>
          <w:divBdr>
            <w:top w:val="none" w:sz="0" w:space="0" w:color="auto"/>
            <w:left w:val="none" w:sz="0" w:space="0" w:color="auto"/>
            <w:bottom w:val="none" w:sz="0" w:space="0" w:color="auto"/>
            <w:right w:val="none" w:sz="0" w:space="0" w:color="auto"/>
          </w:divBdr>
        </w:div>
        <w:div w:id="1695423980">
          <w:marLeft w:val="0"/>
          <w:marRight w:val="0"/>
          <w:marTop w:val="24"/>
          <w:marBottom w:val="24"/>
          <w:divBdr>
            <w:top w:val="none" w:sz="0" w:space="0" w:color="auto"/>
            <w:left w:val="none" w:sz="0" w:space="0" w:color="auto"/>
            <w:bottom w:val="none" w:sz="0" w:space="0" w:color="auto"/>
            <w:right w:val="none" w:sz="0" w:space="0" w:color="auto"/>
          </w:divBdr>
        </w:div>
        <w:div w:id="1755855180">
          <w:marLeft w:val="0"/>
          <w:marRight w:val="0"/>
          <w:marTop w:val="24"/>
          <w:marBottom w:val="24"/>
          <w:divBdr>
            <w:top w:val="none" w:sz="0" w:space="0" w:color="auto"/>
            <w:left w:val="none" w:sz="0" w:space="0" w:color="auto"/>
            <w:bottom w:val="none" w:sz="0" w:space="0" w:color="auto"/>
            <w:right w:val="none" w:sz="0" w:space="0" w:color="auto"/>
          </w:divBdr>
        </w:div>
        <w:div w:id="1083183889">
          <w:marLeft w:val="0"/>
          <w:marRight w:val="0"/>
          <w:marTop w:val="24"/>
          <w:marBottom w:val="24"/>
          <w:divBdr>
            <w:top w:val="none" w:sz="0" w:space="0" w:color="auto"/>
            <w:left w:val="none" w:sz="0" w:space="0" w:color="auto"/>
            <w:bottom w:val="none" w:sz="0" w:space="0" w:color="auto"/>
            <w:right w:val="none" w:sz="0" w:space="0" w:color="auto"/>
          </w:divBdr>
        </w:div>
        <w:div w:id="267007161">
          <w:marLeft w:val="0"/>
          <w:marRight w:val="0"/>
          <w:marTop w:val="24"/>
          <w:marBottom w:val="24"/>
          <w:divBdr>
            <w:top w:val="none" w:sz="0" w:space="0" w:color="auto"/>
            <w:left w:val="none" w:sz="0" w:space="0" w:color="auto"/>
            <w:bottom w:val="none" w:sz="0" w:space="0" w:color="auto"/>
            <w:right w:val="none" w:sz="0" w:space="0" w:color="auto"/>
          </w:divBdr>
        </w:div>
        <w:div w:id="788207090">
          <w:marLeft w:val="0"/>
          <w:marRight w:val="0"/>
          <w:marTop w:val="24"/>
          <w:marBottom w:val="24"/>
          <w:divBdr>
            <w:top w:val="none" w:sz="0" w:space="0" w:color="auto"/>
            <w:left w:val="none" w:sz="0" w:space="0" w:color="auto"/>
            <w:bottom w:val="none" w:sz="0" w:space="0" w:color="auto"/>
            <w:right w:val="none" w:sz="0" w:space="0" w:color="auto"/>
          </w:divBdr>
        </w:div>
        <w:div w:id="1867013974">
          <w:marLeft w:val="0"/>
          <w:marRight w:val="0"/>
          <w:marTop w:val="24"/>
          <w:marBottom w:val="24"/>
          <w:divBdr>
            <w:top w:val="none" w:sz="0" w:space="0" w:color="auto"/>
            <w:left w:val="none" w:sz="0" w:space="0" w:color="auto"/>
            <w:bottom w:val="none" w:sz="0" w:space="0" w:color="auto"/>
            <w:right w:val="none" w:sz="0" w:space="0" w:color="auto"/>
          </w:divBdr>
        </w:div>
        <w:div w:id="2058700268">
          <w:marLeft w:val="0"/>
          <w:marRight w:val="0"/>
          <w:marTop w:val="24"/>
          <w:marBottom w:val="24"/>
          <w:divBdr>
            <w:top w:val="none" w:sz="0" w:space="0" w:color="auto"/>
            <w:left w:val="none" w:sz="0" w:space="0" w:color="auto"/>
            <w:bottom w:val="none" w:sz="0" w:space="0" w:color="auto"/>
            <w:right w:val="none" w:sz="0" w:space="0" w:color="auto"/>
          </w:divBdr>
        </w:div>
        <w:div w:id="209999483">
          <w:marLeft w:val="0"/>
          <w:marRight w:val="0"/>
          <w:marTop w:val="24"/>
          <w:marBottom w:val="24"/>
          <w:divBdr>
            <w:top w:val="none" w:sz="0" w:space="0" w:color="auto"/>
            <w:left w:val="none" w:sz="0" w:space="0" w:color="auto"/>
            <w:bottom w:val="none" w:sz="0" w:space="0" w:color="auto"/>
            <w:right w:val="none" w:sz="0" w:space="0" w:color="auto"/>
          </w:divBdr>
        </w:div>
        <w:div w:id="1580483914">
          <w:marLeft w:val="0"/>
          <w:marRight w:val="0"/>
          <w:marTop w:val="24"/>
          <w:marBottom w:val="24"/>
          <w:divBdr>
            <w:top w:val="none" w:sz="0" w:space="0" w:color="auto"/>
            <w:left w:val="none" w:sz="0" w:space="0" w:color="auto"/>
            <w:bottom w:val="none" w:sz="0" w:space="0" w:color="auto"/>
            <w:right w:val="none" w:sz="0" w:space="0" w:color="auto"/>
          </w:divBdr>
        </w:div>
        <w:div w:id="1353074222">
          <w:marLeft w:val="0"/>
          <w:marRight w:val="0"/>
          <w:marTop w:val="24"/>
          <w:marBottom w:val="24"/>
          <w:divBdr>
            <w:top w:val="none" w:sz="0" w:space="0" w:color="auto"/>
            <w:left w:val="none" w:sz="0" w:space="0" w:color="auto"/>
            <w:bottom w:val="none" w:sz="0" w:space="0" w:color="auto"/>
            <w:right w:val="none" w:sz="0" w:space="0" w:color="auto"/>
          </w:divBdr>
        </w:div>
        <w:div w:id="1839346606">
          <w:marLeft w:val="0"/>
          <w:marRight w:val="0"/>
          <w:marTop w:val="24"/>
          <w:marBottom w:val="24"/>
          <w:divBdr>
            <w:top w:val="none" w:sz="0" w:space="0" w:color="auto"/>
            <w:left w:val="none" w:sz="0" w:space="0" w:color="auto"/>
            <w:bottom w:val="none" w:sz="0" w:space="0" w:color="auto"/>
            <w:right w:val="none" w:sz="0" w:space="0" w:color="auto"/>
          </w:divBdr>
        </w:div>
        <w:div w:id="743144589">
          <w:marLeft w:val="0"/>
          <w:marRight w:val="0"/>
          <w:marTop w:val="24"/>
          <w:marBottom w:val="24"/>
          <w:divBdr>
            <w:top w:val="none" w:sz="0" w:space="0" w:color="auto"/>
            <w:left w:val="none" w:sz="0" w:space="0" w:color="auto"/>
            <w:bottom w:val="none" w:sz="0" w:space="0" w:color="auto"/>
            <w:right w:val="none" w:sz="0" w:space="0" w:color="auto"/>
          </w:divBdr>
        </w:div>
        <w:div w:id="1332874012">
          <w:marLeft w:val="0"/>
          <w:marRight w:val="0"/>
          <w:marTop w:val="24"/>
          <w:marBottom w:val="24"/>
          <w:divBdr>
            <w:top w:val="none" w:sz="0" w:space="0" w:color="auto"/>
            <w:left w:val="none" w:sz="0" w:space="0" w:color="auto"/>
            <w:bottom w:val="none" w:sz="0" w:space="0" w:color="auto"/>
            <w:right w:val="none" w:sz="0" w:space="0" w:color="auto"/>
          </w:divBdr>
        </w:div>
        <w:div w:id="733161451">
          <w:marLeft w:val="0"/>
          <w:marRight w:val="0"/>
          <w:marTop w:val="24"/>
          <w:marBottom w:val="24"/>
          <w:divBdr>
            <w:top w:val="none" w:sz="0" w:space="0" w:color="auto"/>
            <w:left w:val="none" w:sz="0" w:space="0" w:color="auto"/>
            <w:bottom w:val="none" w:sz="0" w:space="0" w:color="auto"/>
            <w:right w:val="none" w:sz="0" w:space="0" w:color="auto"/>
          </w:divBdr>
        </w:div>
        <w:div w:id="1729189748">
          <w:marLeft w:val="0"/>
          <w:marRight w:val="0"/>
          <w:marTop w:val="24"/>
          <w:marBottom w:val="24"/>
          <w:divBdr>
            <w:top w:val="none" w:sz="0" w:space="0" w:color="auto"/>
            <w:left w:val="none" w:sz="0" w:space="0" w:color="auto"/>
            <w:bottom w:val="none" w:sz="0" w:space="0" w:color="auto"/>
            <w:right w:val="none" w:sz="0" w:space="0" w:color="auto"/>
          </w:divBdr>
        </w:div>
        <w:div w:id="724065253">
          <w:marLeft w:val="0"/>
          <w:marRight w:val="0"/>
          <w:marTop w:val="24"/>
          <w:marBottom w:val="24"/>
          <w:divBdr>
            <w:top w:val="none" w:sz="0" w:space="0" w:color="auto"/>
            <w:left w:val="none" w:sz="0" w:space="0" w:color="auto"/>
            <w:bottom w:val="none" w:sz="0" w:space="0" w:color="auto"/>
            <w:right w:val="none" w:sz="0" w:space="0" w:color="auto"/>
          </w:divBdr>
        </w:div>
        <w:div w:id="43676645">
          <w:marLeft w:val="0"/>
          <w:marRight w:val="0"/>
          <w:marTop w:val="24"/>
          <w:marBottom w:val="24"/>
          <w:divBdr>
            <w:top w:val="none" w:sz="0" w:space="0" w:color="auto"/>
            <w:left w:val="none" w:sz="0" w:space="0" w:color="auto"/>
            <w:bottom w:val="none" w:sz="0" w:space="0" w:color="auto"/>
            <w:right w:val="none" w:sz="0" w:space="0" w:color="auto"/>
          </w:divBdr>
        </w:div>
        <w:div w:id="841894825">
          <w:marLeft w:val="0"/>
          <w:marRight w:val="0"/>
          <w:marTop w:val="24"/>
          <w:marBottom w:val="24"/>
          <w:divBdr>
            <w:top w:val="none" w:sz="0" w:space="0" w:color="auto"/>
            <w:left w:val="none" w:sz="0" w:space="0" w:color="auto"/>
            <w:bottom w:val="none" w:sz="0" w:space="0" w:color="auto"/>
            <w:right w:val="none" w:sz="0" w:space="0" w:color="auto"/>
          </w:divBdr>
        </w:div>
        <w:div w:id="777673857">
          <w:marLeft w:val="0"/>
          <w:marRight w:val="0"/>
          <w:marTop w:val="24"/>
          <w:marBottom w:val="24"/>
          <w:divBdr>
            <w:top w:val="none" w:sz="0" w:space="0" w:color="auto"/>
            <w:left w:val="none" w:sz="0" w:space="0" w:color="auto"/>
            <w:bottom w:val="none" w:sz="0" w:space="0" w:color="auto"/>
            <w:right w:val="none" w:sz="0" w:space="0" w:color="auto"/>
          </w:divBdr>
        </w:div>
        <w:div w:id="1634020566">
          <w:marLeft w:val="0"/>
          <w:marRight w:val="0"/>
          <w:marTop w:val="24"/>
          <w:marBottom w:val="24"/>
          <w:divBdr>
            <w:top w:val="none" w:sz="0" w:space="0" w:color="auto"/>
            <w:left w:val="none" w:sz="0" w:space="0" w:color="auto"/>
            <w:bottom w:val="none" w:sz="0" w:space="0" w:color="auto"/>
            <w:right w:val="none" w:sz="0" w:space="0" w:color="auto"/>
          </w:divBdr>
        </w:div>
        <w:div w:id="789084823">
          <w:marLeft w:val="0"/>
          <w:marRight w:val="0"/>
          <w:marTop w:val="24"/>
          <w:marBottom w:val="24"/>
          <w:divBdr>
            <w:top w:val="none" w:sz="0" w:space="0" w:color="auto"/>
            <w:left w:val="none" w:sz="0" w:space="0" w:color="auto"/>
            <w:bottom w:val="none" w:sz="0" w:space="0" w:color="auto"/>
            <w:right w:val="none" w:sz="0" w:space="0" w:color="auto"/>
          </w:divBdr>
        </w:div>
        <w:div w:id="342782354">
          <w:marLeft w:val="0"/>
          <w:marRight w:val="0"/>
          <w:marTop w:val="24"/>
          <w:marBottom w:val="24"/>
          <w:divBdr>
            <w:top w:val="none" w:sz="0" w:space="0" w:color="auto"/>
            <w:left w:val="none" w:sz="0" w:space="0" w:color="auto"/>
            <w:bottom w:val="none" w:sz="0" w:space="0" w:color="auto"/>
            <w:right w:val="none" w:sz="0" w:space="0" w:color="auto"/>
          </w:divBdr>
        </w:div>
        <w:div w:id="191579360">
          <w:marLeft w:val="0"/>
          <w:marRight w:val="0"/>
          <w:marTop w:val="24"/>
          <w:marBottom w:val="24"/>
          <w:divBdr>
            <w:top w:val="none" w:sz="0" w:space="0" w:color="auto"/>
            <w:left w:val="none" w:sz="0" w:space="0" w:color="auto"/>
            <w:bottom w:val="none" w:sz="0" w:space="0" w:color="auto"/>
            <w:right w:val="none" w:sz="0" w:space="0" w:color="auto"/>
          </w:divBdr>
        </w:div>
        <w:div w:id="1629051275">
          <w:marLeft w:val="0"/>
          <w:marRight w:val="0"/>
          <w:marTop w:val="24"/>
          <w:marBottom w:val="24"/>
          <w:divBdr>
            <w:top w:val="none" w:sz="0" w:space="0" w:color="auto"/>
            <w:left w:val="none" w:sz="0" w:space="0" w:color="auto"/>
            <w:bottom w:val="none" w:sz="0" w:space="0" w:color="auto"/>
            <w:right w:val="none" w:sz="0" w:space="0" w:color="auto"/>
          </w:divBdr>
        </w:div>
        <w:div w:id="1071973871">
          <w:marLeft w:val="0"/>
          <w:marRight w:val="0"/>
          <w:marTop w:val="24"/>
          <w:marBottom w:val="24"/>
          <w:divBdr>
            <w:top w:val="none" w:sz="0" w:space="0" w:color="auto"/>
            <w:left w:val="none" w:sz="0" w:space="0" w:color="auto"/>
            <w:bottom w:val="none" w:sz="0" w:space="0" w:color="auto"/>
            <w:right w:val="none" w:sz="0" w:space="0" w:color="auto"/>
          </w:divBdr>
        </w:div>
        <w:div w:id="820342552">
          <w:marLeft w:val="0"/>
          <w:marRight w:val="0"/>
          <w:marTop w:val="24"/>
          <w:marBottom w:val="24"/>
          <w:divBdr>
            <w:top w:val="none" w:sz="0" w:space="0" w:color="auto"/>
            <w:left w:val="none" w:sz="0" w:space="0" w:color="auto"/>
            <w:bottom w:val="none" w:sz="0" w:space="0" w:color="auto"/>
            <w:right w:val="none" w:sz="0" w:space="0" w:color="auto"/>
          </w:divBdr>
        </w:div>
        <w:div w:id="124740209">
          <w:marLeft w:val="0"/>
          <w:marRight w:val="0"/>
          <w:marTop w:val="24"/>
          <w:marBottom w:val="24"/>
          <w:divBdr>
            <w:top w:val="none" w:sz="0" w:space="0" w:color="auto"/>
            <w:left w:val="none" w:sz="0" w:space="0" w:color="auto"/>
            <w:bottom w:val="none" w:sz="0" w:space="0" w:color="auto"/>
            <w:right w:val="none" w:sz="0" w:space="0" w:color="auto"/>
          </w:divBdr>
        </w:div>
        <w:div w:id="860435372">
          <w:marLeft w:val="0"/>
          <w:marRight w:val="0"/>
          <w:marTop w:val="24"/>
          <w:marBottom w:val="24"/>
          <w:divBdr>
            <w:top w:val="none" w:sz="0" w:space="0" w:color="auto"/>
            <w:left w:val="none" w:sz="0" w:space="0" w:color="auto"/>
            <w:bottom w:val="none" w:sz="0" w:space="0" w:color="auto"/>
            <w:right w:val="none" w:sz="0" w:space="0" w:color="auto"/>
          </w:divBdr>
        </w:div>
        <w:div w:id="1949923791">
          <w:marLeft w:val="0"/>
          <w:marRight w:val="0"/>
          <w:marTop w:val="24"/>
          <w:marBottom w:val="24"/>
          <w:divBdr>
            <w:top w:val="none" w:sz="0" w:space="0" w:color="auto"/>
            <w:left w:val="none" w:sz="0" w:space="0" w:color="auto"/>
            <w:bottom w:val="none" w:sz="0" w:space="0" w:color="auto"/>
            <w:right w:val="none" w:sz="0" w:space="0" w:color="auto"/>
          </w:divBdr>
        </w:div>
        <w:div w:id="1057506270">
          <w:marLeft w:val="0"/>
          <w:marRight w:val="0"/>
          <w:marTop w:val="0"/>
          <w:marBottom w:val="80"/>
          <w:divBdr>
            <w:top w:val="none" w:sz="0" w:space="0" w:color="auto"/>
            <w:left w:val="none" w:sz="0" w:space="0" w:color="auto"/>
            <w:bottom w:val="none" w:sz="0" w:space="0" w:color="auto"/>
            <w:right w:val="none" w:sz="0" w:space="0" w:color="auto"/>
          </w:divBdr>
        </w:div>
        <w:div w:id="903444531">
          <w:marLeft w:val="720"/>
          <w:marRight w:val="0"/>
          <w:marTop w:val="0"/>
          <w:marBottom w:val="80"/>
          <w:divBdr>
            <w:top w:val="none" w:sz="0" w:space="0" w:color="auto"/>
            <w:left w:val="none" w:sz="0" w:space="0" w:color="auto"/>
            <w:bottom w:val="none" w:sz="0" w:space="0" w:color="auto"/>
            <w:right w:val="none" w:sz="0" w:space="0" w:color="auto"/>
          </w:divBdr>
        </w:div>
        <w:div w:id="1440836684">
          <w:marLeft w:val="720"/>
          <w:marRight w:val="0"/>
          <w:marTop w:val="0"/>
          <w:marBottom w:val="80"/>
          <w:divBdr>
            <w:top w:val="none" w:sz="0" w:space="0" w:color="auto"/>
            <w:left w:val="none" w:sz="0" w:space="0" w:color="auto"/>
            <w:bottom w:val="none" w:sz="0" w:space="0" w:color="auto"/>
            <w:right w:val="none" w:sz="0" w:space="0" w:color="auto"/>
          </w:divBdr>
        </w:div>
        <w:div w:id="1469009108">
          <w:marLeft w:val="720"/>
          <w:marRight w:val="0"/>
          <w:marTop w:val="0"/>
          <w:marBottom w:val="80"/>
          <w:divBdr>
            <w:top w:val="none" w:sz="0" w:space="0" w:color="auto"/>
            <w:left w:val="none" w:sz="0" w:space="0" w:color="auto"/>
            <w:bottom w:val="none" w:sz="0" w:space="0" w:color="auto"/>
            <w:right w:val="none" w:sz="0" w:space="0" w:color="auto"/>
          </w:divBdr>
        </w:div>
        <w:div w:id="248193847">
          <w:marLeft w:val="720"/>
          <w:marRight w:val="0"/>
          <w:marTop w:val="0"/>
          <w:marBottom w:val="80"/>
          <w:divBdr>
            <w:top w:val="none" w:sz="0" w:space="0" w:color="auto"/>
            <w:left w:val="none" w:sz="0" w:space="0" w:color="auto"/>
            <w:bottom w:val="none" w:sz="0" w:space="0" w:color="auto"/>
            <w:right w:val="none" w:sz="0" w:space="0" w:color="auto"/>
          </w:divBdr>
        </w:div>
        <w:div w:id="286669465">
          <w:marLeft w:val="720"/>
          <w:marRight w:val="0"/>
          <w:marTop w:val="0"/>
          <w:marBottom w:val="80"/>
          <w:divBdr>
            <w:top w:val="none" w:sz="0" w:space="0" w:color="auto"/>
            <w:left w:val="none" w:sz="0" w:space="0" w:color="auto"/>
            <w:bottom w:val="none" w:sz="0" w:space="0" w:color="auto"/>
            <w:right w:val="none" w:sz="0" w:space="0" w:color="auto"/>
          </w:divBdr>
        </w:div>
        <w:div w:id="275986919">
          <w:marLeft w:val="720"/>
          <w:marRight w:val="0"/>
          <w:marTop w:val="0"/>
          <w:marBottom w:val="80"/>
          <w:divBdr>
            <w:top w:val="none" w:sz="0" w:space="0" w:color="auto"/>
            <w:left w:val="none" w:sz="0" w:space="0" w:color="auto"/>
            <w:bottom w:val="none" w:sz="0" w:space="0" w:color="auto"/>
            <w:right w:val="none" w:sz="0" w:space="0" w:color="auto"/>
          </w:divBdr>
        </w:div>
        <w:div w:id="1876769791">
          <w:marLeft w:val="720"/>
          <w:marRight w:val="0"/>
          <w:marTop w:val="0"/>
          <w:marBottom w:val="80"/>
          <w:divBdr>
            <w:top w:val="none" w:sz="0" w:space="0" w:color="auto"/>
            <w:left w:val="none" w:sz="0" w:space="0" w:color="auto"/>
            <w:bottom w:val="none" w:sz="0" w:space="0" w:color="auto"/>
            <w:right w:val="none" w:sz="0" w:space="0" w:color="auto"/>
          </w:divBdr>
        </w:div>
        <w:div w:id="915282815">
          <w:marLeft w:val="0"/>
          <w:marRight w:val="0"/>
          <w:marTop w:val="0"/>
          <w:marBottom w:val="80"/>
          <w:divBdr>
            <w:top w:val="none" w:sz="0" w:space="0" w:color="auto"/>
            <w:left w:val="none" w:sz="0" w:space="0" w:color="auto"/>
            <w:bottom w:val="none" w:sz="0" w:space="0" w:color="auto"/>
            <w:right w:val="none" w:sz="0" w:space="0" w:color="auto"/>
          </w:divBdr>
        </w:div>
        <w:div w:id="1681657909">
          <w:marLeft w:val="0"/>
          <w:marRight w:val="0"/>
          <w:marTop w:val="101"/>
          <w:marBottom w:val="80"/>
          <w:divBdr>
            <w:top w:val="none" w:sz="0" w:space="0" w:color="auto"/>
            <w:left w:val="none" w:sz="0" w:space="0" w:color="auto"/>
            <w:bottom w:val="none" w:sz="0" w:space="0" w:color="auto"/>
            <w:right w:val="none" w:sz="0" w:space="0" w:color="auto"/>
          </w:divBdr>
        </w:div>
        <w:div w:id="1566140829">
          <w:marLeft w:val="0"/>
          <w:marRight w:val="0"/>
          <w:marTop w:val="0"/>
          <w:marBottom w:val="80"/>
          <w:divBdr>
            <w:top w:val="none" w:sz="0" w:space="0" w:color="auto"/>
            <w:left w:val="none" w:sz="0" w:space="0" w:color="auto"/>
            <w:bottom w:val="none" w:sz="0" w:space="0" w:color="auto"/>
            <w:right w:val="none" w:sz="0" w:space="0" w:color="auto"/>
          </w:divBdr>
        </w:div>
        <w:div w:id="128727838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28275</Words>
  <Characters>155513</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2018-09-10T13:23:00Z</dcterms:created>
  <dcterms:modified xsi:type="dcterms:W3CDTF">2018-09-10T13:23:00Z</dcterms:modified>
</cp:coreProperties>
</file>