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34/2020 del Pleno del Consejo de la Judicatura Federal, relativo a la creación, denominación e inicio de funciones del Juzgado Decimoséptimo de Distrito en Materia Administrativa en la Ciudad de México, así como su competencia, jurisdicción territorial, domicilio, reglas de turno, sistema de recepción y distribución de asuntos entre los juzgados de Distrito en la residencia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GENERAL 34/2020, DEL PLENO DEL CONSEJO DE LA JUDICATURA FEDERAL, RELATIVO A LA CREACIÓN, DENOMINACIÓN E INICIO DE FUNCIONES DEL JUZGADO DECIMOSÉPTIMO DE DISTRITO EN MATERIA ADMINISTRATIVA EN LA CIUDAD DE MÉXICO, ASÍ COMO SU COMPETENCIA, JURISDICCIÓN TERRITORIAL, DOMICILIO, REGLAS DE TURNO, SISTEMA DE RECEPCIÓN Y DISTRIBUCIÓN DE ASUNTOS ENTRE LOS JUZGADOS DE DISTRITO EN LA RESIDENCIA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En términos de lo dispuesto por los artículos 94, párrafo segundo; 100, párrafos primero y octavo, de la Constitución Política de los Estados Unidos Mexicanos; y 68 y 81,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artículos 94, párrafo sexto, de la Constitución Política de los Estados Unidos Mexicanos; 81, fracciones IV, VI y XXIV; y 144 de la Ley Orgánica del Poder Judicial de la Federación</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establecen que son atribuciones del Consejo de la Judicatura Federal determinar el número, límites territoriales y, en su caso, especialización por materia de los Juzgados de Distrito</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 en cada uno de los Circuitos en que se divide el territorio de la República Mexicana; así como dictar las disposiciones necesarias para regular el turno de los asuntos de la competencia de los Juzgados de Distrito, cuando en un mismo lugar haya varios de ellos. Esta última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En sesión celebrada el 26 de agosto de 2020, el Pleno del Consejo de la Judicatura Federal, aprobó el dictamen relativo a la creación de un Juzgado de Distrito en Materia Administrativa en la Ciudad de México;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incremento en el número de ingresos y la complejidad en el trámite de los mismos, ha ocasionado el aumento en las cargas de trabajo que registran los Juzgados de Distrito en Materia Administrativa en la Ciudad de México, lo que hace necesario establecer un nuevo órgano jurisdiccional en la residencia indicada.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ese contexto, resulta oportuno el inicio de funciones del Juzgado Decimoséptimo de Distrito en Materia Administrativa en la Ciudad de México; y</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En la actualidad se cuenta con la infraestructura física necesaria para la instalación e inicio de funciones del Juzgado Decimoséptimo de Distrito en Materia Administrativa en la Ciudad de México.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anterior, se expide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w:t>
      </w:r>
      <w:r w:rsidDel="00000000" w:rsidR="00000000" w:rsidRPr="00000000">
        <w:rPr>
          <w:rFonts w:ascii="Verdana" w:cs="Verdana" w:eastAsia="Verdana" w:hAnsi="Verdana"/>
          <w:color w:val="2f2f2f"/>
          <w:sz w:val="20"/>
          <w:szCs w:val="20"/>
          <w:rtl w:val="0"/>
        </w:rPr>
        <w:t xml:space="preserve"> El órgano jurisdiccional que se crea se denomina Juzgado Decimoséptimo de Distrito en Materia Administrativa en la Ciudad de México.</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El Juzgado Decimoséptimo de Distrito en Materia Administrativa en la Ciudad de México, inicia funciones el 1 de febrero de 2021.</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w:t>
      </w:r>
      <w:r w:rsidDel="00000000" w:rsidR="00000000" w:rsidRPr="00000000">
        <w:rPr>
          <w:rFonts w:ascii="Verdana" w:cs="Verdana" w:eastAsia="Verdana" w:hAnsi="Verdana"/>
          <w:color w:val="2f2f2f"/>
          <w:sz w:val="20"/>
          <w:szCs w:val="20"/>
          <w:rtl w:val="0"/>
        </w:rPr>
        <w:t xml:space="preserve"> El Juzgado Decimoséptimo de Distrito en Materia Administrativa en la Ciudad de México, tendrá igual competencia y jurisdicción territorial que los Juzgados de Distrito en la misma residencia.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w:t>
      </w:r>
      <w:r w:rsidDel="00000000" w:rsidR="00000000" w:rsidRPr="00000000">
        <w:rPr>
          <w:rFonts w:ascii="Verdana" w:cs="Verdana" w:eastAsia="Verdana" w:hAnsi="Verdana"/>
          <w:color w:val="2f2f2f"/>
          <w:sz w:val="20"/>
          <w:szCs w:val="20"/>
          <w:rtl w:val="0"/>
        </w:rPr>
        <w:t xml:space="preserve"> El Juzgado Decimoséptimo de Distrito en Materia Administrativa en la Ciudad de México, tiene su domicilio en Avenida Insurgentes Sur número 1888, colonia Florida, alcaldía Álvaro Obregón, código postal 01030, Ciudad de México.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Todos los trámites relacionados con los asuntos de su competencia, deberán dirigirse y realizarse en el domicilio indicado.</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La Oficina de Correspondencia Común de los Juzgados de Distrito en Materia Administrativa en la Ciudad de México prestará servicio al Juzgado Decimoséptimo de Distrito en Materia Administrativa en la Ciudad de México, que inicia funciones.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nuevos asuntos que se presenten en la referida Oficina de Correspondencia Común, a partir del 1 de febrero de 2021 se distribuirán a través del sistema computarizado de recepción y distribución que se utiliza para esos efectos.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6.</w:t>
      </w:r>
      <w:r w:rsidDel="00000000" w:rsidR="00000000" w:rsidRPr="00000000">
        <w:rPr>
          <w:rFonts w:ascii="Verdana" w:cs="Verdana" w:eastAsia="Verdana" w:hAnsi="Verdana"/>
          <w:color w:val="2f2f2f"/>
          <w:sz w:val="20"/>
          <w:szCs w:val="20"/>
          <w:rtl w:val="0"/>
        </w:rPr>
        <w:t xml:space="preserve"> A fin de equilibrar la distribución de las cargas de trabajo entre los Juzgados de Distrito en Materia Administrativa en la Ciudad de México,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7.</w:t>
      </w:r>
      <w:r w:rsidDel="00000000" w:rsidR="00000000" w:rsidRPr="00000000">
        <w:rPr>
          <w:rFonts w:ascii="Verdana" w:cs="Verdana" w:eastAsia="Verdana" w:hAnsi="Verdana"/>
          <w:color w:val="2f2f2f"/>
          <w:sz w:val="20"/>
          <w:szCs w:val="20"/>
          <w:rtl w:val="0"/>
        </w:rPr>
        <w:t xml:space="preserve"> Para el turno de guardia de asuntos en días y horas inhábiles, los Juzgados de Distrito en Materia Administrativa en la Ciudad de México atenderán los asuntos conforme al calendario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5025"/>
        <w:tblGridChange w:id="0">
          <w:tblGrid>
            <w:gridCol w:w="3780"/>
            <w:gridCol w:w="5025"/>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PERIODO DE GUARDIA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ÓRGANO JURISDICCIONAL AL QUE CORRESPONDE LA</w:t>
            </w:r>
          </w:p>
          <w:p w:rsidR="00000000" w:rsidDel="00000000" w:rsidP="00000000" w:rsidRDefault="00000000" w:rsidRPr="00000000" w14:paraId="0000001D">
            <w:pPr>
              <w:spacing w:after="100" w:lineRule="auto"/>
              <w:ind w:left="8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GUARDIA</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 AL 8 DE FEBRERO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QUINTO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8 AL 15 DE FEBRERO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SEXTO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15 AL 22 DE FEBRERO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SÉPTIMO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22 DE FEBRERO AL 1 DE MARZO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OCTAVO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 AL 8 DE MARZO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NOVENO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8 AL 15 DE MARZO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DÉCIMO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15 AL 22 DE MARZO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DECIMOPRIMERO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22 AL 29 DE MARZO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DECIMOSEGUNDO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29 DE MARZO AL 5 DE ABRIL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DECIMOTERCERO DE DISTRITO EN MATERIA ADMINISTRATIVA EN LA CIUDAD DE MÉXICO</w:t>
            </w:r>
          </w:p>
        </w:tc>
      </w:tr>
      <w:tr>
        <w:trPr>
          <w:trHeight w:val="75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5 AL 12 DE ABRIL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DECIMOCUARTO DE DISTRITO EN MATERIA ADMINISTRATIVA EN LA CIUDAD DE MÉXICO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12 AL 19 DE ABRIL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DECIMOQUINTO DE DISTRITO EN MATERIA ADMINISTRATIVA EN LA CIUDAD DE MÉXICO</w:t>
            </w:r>
          </w:p>
        </w:tc>
      </w:tr>
    </w:tbl>
    <w:p w:rsidR="00000000" w:rsidDel="00000000" w:rsidP="00000000" w:rsidRDefault="00000000" w:rsidRPr="00000000" w14:paraId="00000034">
      <w:pPr>
        <w:jc w:val="both"/>
        <w:rPr>
          <w:rFonts w:ascii="Verdana" w:cs="Verdana" w:eastAsia="Verdana" w:hAnsi="Verdana"/>
          <w:color w:val="0000ff"/>
          <w:sz w:val="20"/>
          <w:szCs w:val="20"/>
        </w:rPr>
      </w:pPr>
      <w:r w:rsidDel="00000000" w:rsidR="00000000" w:rsidRPr="00000000">
        <w:rPr>
          <w:rtl w:val="0"/>
        </w:rPr>
      </w:r>
    </w:p>
    <w:tbl>
      <w:tblPr>
        <w:tblStyle w:val="Table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25"/>
        <w:gridCol w:w="4965"/>
        <w:tblGridChange w:id="0">
          <w:tblGrid>
            <w:gridCol w:w="3825"/>
            <w:gridCol w:w="49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19 AL 26 DE ABRIL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DECIMOSEXTO DE DISTRITO EN MATERIA ADMINISTRATIVA EN LA CIUDAD DE MÉXICO</w:t>
            </w:r>
          </w:p>
        </w:tc>
      </w:tr>
      <w:tr>
        <w:trPr>
          <w:trHeight w:val="7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26 DE ABRIL AL 3 DE MAYO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DECIMOSÉPTIMO DE DISTRITO EN MATERIA ADMINISTRATIVA EN LA CIUDAD DE MÉXICO</w:t>
            </w:r>
          </w:p>
        </w:tc>
      </w:tr>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DEL 3 AL 10 DE MAYO DE 2021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JUZGADO PRIMERO DE DISTRITO EN MATERIA ADMINISTRATIVA EN LA CIUDAD DE MÉXICO</w:t>
            </w:r>
          </w:p>
        </w:tc>
      </w:tr>
    </w:tbl>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Y así sucesivamente en el orden secuencial de su denominación.</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turnos de guardia inician el día lunes a las ocho horas con treinta minutos y finalizan el siguiente lunes a las ocho horas con veintinueve minutos.</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la recepción de asuntos urgentes que se reciban en días y horas inhábiles, se estará a lo indicado en el calendario de turno y periodo de guardia señalado en este artículo.</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8.</w:t>
      </w:r>
      <w:r w:rsidDel="00000000" w:rsidR="00000000" w:rsidRPr="00000000">
        <w:rPr>
          <w:rFonts w:ascii="Verdana" w:cs="Verdana" w:eastAsia="Verdana" w:hAnsi="Verdana"/>
          <w:color w:val="2f2f2f"/>
          <w:sz w:val="20"/>
          <w:szCs w:val="20"/>
          <w:rtl w:val="0"/>
        </w:rPr>
        <w:t xml:space="preserve"> La persona titular del órgano jurisdiccional que inicia funciones, con asistencia de un secretario, deberá autorizar el uso de libros de control nuevos, en los que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asentará la certificación correspondiente,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Asimismo, levantará por duplicado un acta administrativa del inicio de funciones, en el formato proporcionado por la Secretaría Ejecutiva de Creación de Nuevos Órganos, remitiendo un ejemplar a ésta para su archivo.</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9.</w:t>
      </w:r>
      <w:r w:rsidDel="00000000" w:rsidR="00000000" w:rsidRPr="00000000">
        <w:rPr>
          <w:rFonts w:ascii="Verdana" w:cs="Verdana" w:eastAsia="Verdana" w:hAnsi="Verdana"/>
          <w:color w:val="2f2f2f"/>
          <w:sz w:val="20"/>
          <w:szCs w:val="20"/>
          <w:rtl w:val="0"/>
        </w:rPr>
        <w:t xml:space="preserve"> El Juzgado Decimoséptimo de Distrito en Materia Administrativa en la Ciudad de México, que inicia funciones remitirá, dentro de los primeros cinco días naturales de cada mes, un reporte estadístico a la Dirección General de Estadística Judicial.</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10.</w:t>
      </w:r>
      <w:r w:rsidDel="00000000" w:rsidR="00000000" w:rsidRPr="00000000">
        <w:rPr>
          <w:rFonts w:ascii="Verdana" w:cs="Verdana" w:eastAsia="Verdana" w:hAnsi="Verdana"/>
          <w:color w:val="2f2f2f"/>
          <w:sz w:val="20"/>
          <w:szCs w:val="20"/>
          <w:rtl w:val="0"/>
        </w:rPr>
        <w:t xml:space="preserve">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11.</w:t>
      </w:r>
      <w:r w:rsidDel="00000000" w:rsidR="00000000" w:rsidRPr="00000000">
        <w:rPr>
          <w:rFonts w:ascii="Verdana" w:cs="Verdana" w:eastAsia="Verdana" w:hAnsi="Verdana"/>
          <w:color w:val="2f2f2f"/>
          <w:sz w:val="20"/>
          <w:szCs w:val="20"/>
          <w:rtl w:val="0"/>
        </w:rPr>
        <w:t xml:space="preserve"> Se reforma el numeral SEGUNDO, fracción 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SEGUNDO. ...</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Sesenta y cinco juzgados de Distrito en la Ciudad de México especializados: nueve de Procesos Penales Federales, dieciséis de amparo en materia penal, diecisiete en materia administrativa, catorce en materia civil y nueve en materia de trabajo, todos con residencia en la Ciudad de México.</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4.</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6. ...</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a </w:t>
      </w:r>
      <w:r w:rsidDel="00000000" w:rsidR="00000000" w:rsidRPr="00000000">
        <w:rPr>
          <w:rFonts w:ascii="Verdana" w:cs="Verdana" w:eastAsia="Verdana" w:hAnsi="Verdana"/>
          <w:b w:val="1"/>
          <w:color w:val="2f2f2f"/>
          <w:sz w:val="20"/>
          <w:szCs w:val="20"/>
          <w:rtl w:val="0"/>
        </w:rPr>
        <w:t xml:space="preserve">XXXII.</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4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siguiente al de su aprobación.</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el presente Acuerdo en el Diario Oficial de la Federación, y para su mayor difusión en el Semanario Judicial de la Federación y su Gaceta, así como en el portal del Consejo de la Judicatura Federal en Internet.</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Secretaría Ejecutiva de Administración, por conducto de las áreas administrativas a su cargo que resulten competentes, dotará al Juzgado Decimoséptimo de Distrito en Materia Administrativa en la Ciudad de México de la infraestructura y equipamiento necesarios para el desempeño de sus funciones.</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Decimoséptimo de Distrito en Materia Administrativa en la Ciudad de México.</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La Dirección General de Tecnologías de la Información deberá asegurar la dotación de los equipos de cómputo para el Juzgado Decimoséptimo de Distrito en Materia Administrativa en la Ciudad de México.</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El personal de la Dirección General de Servicios Generales apoyará para el traslado de los asuntos que por turno corresponda conocer al Juzgado Decimoséptimo de Distrito en Materia Administrativa en la Ciudad de México.</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LICENCIADO </w:t>
      </w:r>
      <w:r w:rsidDel="00000000" w:rsidR="00000000" w:rsidRPr="00000000">
        <w:rPr>
          <w:rFonts w:ascii="Verdana" w:cs="Verdana" w:eastAsia="Verdana" w:hAnsi="Verdana"/>
          <w:b w:val="1"/>
          <w:color w:val="2f2f2f"/>
          <w:sz w:val="20"/>
          <w:szCs w:val="20"/>
          <w:rtl w:val="0"/>
        </w:rPr>
        <w:t xml:space="preserve">ARTURO GUERRERO ZAZUETA</w:t>
      </w:r>
      <w:r w:rsidDel="00000000" w:rsidR="00000000" w:rsidRPr="00000000">
        <w:rPr>
          <w:rFonts w:ascii="Verdana" w:cs="Verdana" w:eastAsia="Verdana" w:hAnsi="Verdana"/>
          <w:color w:val="2f2f2f"/>
          <w:sz w:val="20"/>
          <w:szCs w:val="20"/>
          <w:rtl w:val="0"/>
        </w:rPr>
        <w:t xml:space="preserve">, SECRETARIO EJECUTIVO DEL PLENO DEL CONSEJO DE LA JUDICATURA FEDERAL, CERTIFICA: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Que este Acuerdo General 34/2020, del Pleno del Consejo de la Judicatura Federal, relativo a la creación, denominación e inicio de funciones del Juzgado Decimoséptimo de Distrito en Materia Administrativa en la Ciudad de México, así como su competencia, jurisdicción territorial, domicilio, reglas de turno, sistema de recepción y distribución de asuntos entre los juzgados de distrito en la residencia indicada;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 de diciembre de 2020,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19 de enero de 2021.- Conste.- Rúbrica.</w:t>
      </w:r>
    </w:p>
    <w:p w:rsidR="00000000" w:rsidDel="00000000" w:rsidP="00000000" w:rsidRDefault="00000000" w:rsidRPr="00000000" w14:paraId="00000052">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53">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54">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