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5dvqlhmpe73b" w:id="0"/>
      <w:bookmarkEnd w:id="0"/>
      <w:r w:rsidDel="00000000" w:rsidR="00000000" w:rsidRPr="00000000">
        <w:rPr>
          <w:rFonts w:ascii="Verdana" w:cs="Verdana" w:eastAsia="Verdana" w:hAnsi="Verdana"/>
          <w:b w:val="1"/>
          <w:color w:val="4a86e8"/>
          <w:sz w:val="20"/>
          <w:szCs w:val="20"/>
          <w:rtl w:val="0"/>
        </w:rPr>
        <w:t xml:space="preserve">Decreto por el que se reforman y adicionan diversas disposiciones de la Ley Federal del Trabajo y de la Ley Federal de los Trabajadores al Servicio del Estado, Reglamentaria del Apartado B) del Artículo 123 Constitucional, en materia de erradicación de la brecha salarial por razones de género</w:t>
        <w:br w:type="textWrapping"/>
        <w:t xml:space="preserve">(DOF 17 de diciembre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8fhnu72lr47d"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CLAUDIA SHEINBAUM PARDO</w:t>
      </w:r>
      <w:r w:rsidDel="00000000" w:rsidR="00000000" w:rsidRPr="00000000">
        <w:rPr>
          <w:rFonts w:ascii="Verdana" w:cs="Verdana" w:eastAsia="Verdana" w:hAnsi="Verdana"/>
          <w:color w:val="2f2f2f"/>
          <w:sz w:val="20"/>
          <w:szCs w:val="20"/>
          <w:rtl w:val="0"/>
        </w:rPr>
        <w:t xml:space="preserve">, Presidenta de los Estados Unidos Mexicanos, a sus habitantes sabed:</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Honorable Congreso de la Unión, se ha servido dirigirme el siguiente</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EL CONGRESO GENERAL DE LOS ESTADOS UNIDOS MEXICANOS, D E C R E T 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REFORMAN Y ADICIONAN DIVERSAS DISPOSICIONES DE LA LEY FEDERAL DEL TRABAJO Y DE LA LEY FEDERAL DE LOS TRABAJADORES AL SERVICIO DEL ESTADO, REGLAMENTARIA DEL APARTADO B) DEL ARTÍCULO 123 CONSTITUCIONAL, EN MATERIA DE ERRADICACIÓN DE LA BRECHA SALARIAL POR RAZONES DE GÉNERO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Se reforma el artículo 86 de la Ley Federal del Trabajo, para quedar como sigue: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86.-</w:t>
      </w:r>
      <w:r w:rsidDel="00000000" w:rsidR="00000000" w:rsidRPr="00000000">
        <w:rPr>
          <w:rFonts w:ascii="Verdana" w:cs="Verdana" w:eastAsia="Verdana" w:hAnsi="Verdana"/>
          <w:color w:val="2f2f2f"/>
          <w:sz w:val="20"/>
          <w:szCs w:val="20"/>
          <w:rtl w:val="0"/>
        </w:rPr>
        <w:t xml:space="preserve"> A trabajo igual, desempeñado en puesto, jornada y condiciones de eficiencia también iguales, debe corresponder salario igual; en cumplimiento de las obligaciones del Estado de reducir la brecha salarial de género se promoverán acciones para erradicar las prácticas retributivas desiguales de conformidad con lo dispuesto en la Ley General para la Igualdad entre Mujeres y Hombres.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adiciona un segundo párrafo al artículo 28 de la Ley Federal de los Trabajadores al Servicio del Estado, Reglamentaria del Apartado B) del Artículo 123 Constitucional, para quedar como sigue: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28.- ...</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adopción, las personas trabajadoras tendrán derecho a los permisos maternos y paternos previstos en la normatividad aplicable.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al día siguiente de su publicación en el Diario Oficial de la Federación.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dejan sin efecto las disposiciones que se opongan al presente Decreto.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a 11 de diciembre de 2024.- Sen. Gerardo Fernández Noroña, Presidente.- Dip. Sergio Carlos Gutiérrez Luna, Presidente.- Sen. Verónica Noemí Camino Farjat, Secretaria.- Dip. Alan Sahir Márquez Becerra, Secretario.- Rúbricas.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16 de diciembre de 2024.- </w:t>
      </w:r>
      <w:r w:rsidDel="00000000" w:rsidR="00000000" w:rsidRPr="00000000">
        <w:rPr>
          <w:rFonts w:ascii="Verdana" w:cs="Verdana" w:eastAsia="Verdana" w:hAnsi="Verdana"/>
          <w:b w:val="1"/>
          <w:color w:val="2f2f2f"/>
          <w:sz w:val="20"/>
          <w:szCs w:val="20"/>
          <w:rtl w:val="0"/>
        </w:rPr>
        <w:t xml:space="preserve">Claudia Sheinbaum Pardo</w:t>
      </w:r>
      <w:r w:rsidDel="00000000" w:rsidR="00000000" w:rsidRPr="00000000">
        <w:rPr>
          <w:rFonts w:ascii="Verdana" w:cs="Verdana" w:eastAsia="Verdana" w:hAnsi="Verdana"/>
          <w:color w:val="2f2f2f"/>
          <w:sz w:val="20"/>
          <w:szCs w:val="20"/>
          <w:rtl w:val="0"/>
        </w:rPr>
        <w:t xml:space="preserve">, Presidenta de los Estados Unidos Mexicanos.- Rúbrica.- Lcda. </w:t>
      </w:r>
      <w:r w:rsidDel="00000000" w:rsidR="00000000" w:rsidRPr="00000000">
        <w:rPr>
          <w:rFonts w:ascii="Verdana" w:cs="Verdana" w:eastAsia="Verdana" w:hAnsi="Verdana"/>
          <w:b w:val="1"/>
          <w:color w:val="2f2f2f"/>
          <w:sz w:val="20"/>
          <w:szCs w:val="20"/>
          <w:rtl w:val="0"/>
        </w:rPr>
        <w:t xml:space="preserve">Rosa Icela Rodríguez Velázquez</w:t>
      </w:r>
      <w:r w:rsidDel="00000000" w:rsidR="00000000" w:rsidRPr="00000000">
        <w:rPr>
          <w:rFonts w:ascii="Verdana" w:cs="Verdana" w:eastAsia="Verdana" w:hAnsi="Verdana"/>
          <w:color w:val="2f2f2f"/>
          <w:sz w:val="20"/>
          <w:szCs w:val="20"/>
          <w:rtl w:val="0"/>
        </w:rPr>
        <w:t xml:space="preserve">, Secretaria de Gobernación.- Rúbrica.</w:t>
      </w:r>
    </w:p>
    <w:p w:rsidR="00000000" w:rsidDel="00000000" w:rsidP="00000000" w:rsidRDefault="00000000" w:rsidRPr="00000000" w14:paraId="00000012">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