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DA" w:rsidRDefault="005410DA" w:rsidP="005410DA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5410DA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cual se dan a conocer los montos de los estímulos fiscales aplicables a la enajenación de gasolinas en la región fronteriza con los Estados Unidos de América,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25 de febrero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32171" w:rsidRDefault="005410DA" w:rsidP="005410DA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5410DA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5410DA" w:rsidRPr="005410DA" w:rsidRDefault="005410DA" w:rsidP="005410D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410D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29/2022</w:t>
      </w:r>
    </w:p>
    <w:p w:rsidR="005410DA" w:rsidRPr="005410DA" w:rsidRDefault="005410DA" w:rsidP="005410DA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10D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5410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410D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 fronteriza con los Estados Unidos de América, correspondientes al periodo</w:t>
      </w:r>
      <w:r w:rsidRPr="005410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410D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5410DA" w:rsidRPr="005410DA" w:rsidRDefault="005410DA" w:rsidP="005410D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10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5410DA" w:rsidRPr="005410DA" w:rsidRDefault="005410DA" w:rsidP="005410D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410D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5410DA" w:rsidRPr="005410DA" w:rsidRDefault="005410DA" w:rsidP="005410D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10D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5410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26 de febrero al 4 de marzo de 2022.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5410DA" w:rsidRPr="005410DA" w:rsidTr="005410DA">
        <w:trPr>
          <w:trHeight w:val="23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divId w:val="379060534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Zona I</w:t>
            </w:r>
          </w:p>
        </w:tc>
      </w:tr>
      <w:tr w:rsidR="005410DA" w:rsidRPr="005410DA" w:rsidTr="005410DA">
        <w:trPr>
          <w:trHeight w:val="21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Municipios de Tijuana y Playas de Rosarito del Estado de Baja California</w:t>
            </w:r>
          </w:p>
        </w:tc>
      </w:tr>
      <w:tr w:rsidR="005410DA" w:rsidRPr="005410DA" w:rsidTr="005410DA">
        <w:trPr>
          <w:trHeight w:val="432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0-20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20-25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25-30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30-35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35-40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40-45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</w:tr>
      <w:tr w:rsidR="005410DA" w:rsidRPr="005410DA" w:rsidTr="005410DA">
        <w:trPr>
          <w:trHeight w:val="21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  <w:tr w:rsidR="005410DA" w:rsidRPr="005410DA" w:rsidTr="005410DA">
        <w:trPr>
          <w:trHeight w:val="21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a)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$0.000</w:t>
            </w:r>
          </w:p>
        </w:tc>
      </w:tr>
      <w:tr w:rsidR="005410DA" w:rsidRPr="005410DA" w:rsidTr="005410DA">
        <w:trPr>
          <w:trHeight w:val="41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b)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mayor o igual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$0.000</w:t>
            </w:r>
          </w:p>
        </w:tc>
      </w:tr>
    </w:tbl>
    <w:p w:rsidR="005410DA" w:rsidRPr="005410DA" w:rsidRDefault="005410DA" w:rsidP="005410DA">
      <w:pPr>
        <w:shd w:val="clear" w:color="auto" w:fill="FFFFFF"/>
        <w:spacing w:after="2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10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5410DA" w:rsidRPr="005410DA" w:rsidTr="005410DA">
        <w:trPr>
          <w:trHeight w:val="23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divId w:val="427116735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Municipio de Tecate del Estado de Baja California</w:t>
            </w:r>
          </w:p>
        </w:tc>
      </w:tr>
      <w:tr w:rsidR="005410DA" w:rsidRPr="005410DA" w:rsidTr="005410DA">
        <w:trPr>
          <w:trHeight w:val="432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0-20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20-25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25-30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30-35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35-40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40-45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</w:tr>
      <w:tr w:rsidR="005410DA" w:rsidRPr="005410DA" w:rsidTr="005410DA">
        <w:trPr>
          <w:trHeight w:val="21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  <w:tr w:rsidR="005410DA" w:rsidRPr="005410DA" w:rsidTr="005410DA">
        <w:trPr>
          <w:trHeight w:val="21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a)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$0.022</w:t>
            </w:r>
          </w:p>
        </w:tc>
      </w:tr>
      <w:tr w:rsidR="005410DA" w:rsidRPr="005410DA" w:rsidTr="005410DA">
        <w:trPr>
          <w:trHeight w:val="41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b)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mayor o igual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$0.023</w:t>
            </w:r>
          </w:p>
        </w:tc>
      </w:tr>
    </w:tbl>
    <w:p w:rsidR="005410DA" w:rsidRPr="005410DA" w:rsidRDefault="005410DA" w:rsidP="005410DA">
      <w:pPr>
        <w:shd w:val="clear" w:color="auto" w:fill="FFFFFF"/>
        <w:spacing w:after="2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10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5410DA" w:rsidRPr="005410DA" w:rsidTr="005410DA">
        <w:trPr>
          <w:trHeight w:val="23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divId w:val="1986229265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Zona II</w:t>
            </w:r>
          </w:p>
        </w:tc>
      </w:tr>
      <w:tr w:rsidR="005410DA" w:rsidRPr="005410DA" w:rsidTr="005410DA">
        <w:trPr>
          <w:trHeight w:val="21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Municipio de Mexicali del Estado de Baja California</w:t>
            </w:r>
          </w:p>
        </w:tc>
      </w:tr>
      <w:tr w:rsidR="005410DA" w:rsidRPr="005410DA" w:rsidTr="005410DA">
        <w:trPr>
          <w:trHeight w:val="432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0-20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20-25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25-30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30-35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35-40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40-45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</w:tr>
      <w:tr w:rsidR="005410DA" w:rsidRPr="005410DA" w:rsidTr="005410DA">
        <w:trPr>
          <w:trHeight w:val="21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  <w:tr w:rsidR="005410DA" w:rsidRPr="005410DA" w:rsidTr="005410DA">
        <w:trPr>
          <w:trHeight w:val="21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a)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$0.097</w:t>
            </w:r>
          </w:p>
        </w:tc>
      </w:tr>
      <w:tr w:rsidR="005410DA" w:rsidRPr="005410DA" w:rsidTr="005410DA">
        <w:trPr>
          <w:trHeight w:val="41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b)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mayor o igual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$0.100</w:t>
            </w:r>
          </w:p>
        </w:tc>
      </w:tr>
    </w:tbl>
    <w:p w:rsidR="005410DA" w:rsidRPr="005410DA" w:rsidRDefault="005410DA" w:rsidP="005410DA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10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5410DA" w:rsidRPr="005410DA" w:rsidTr="005410DA">
        <w:trPr>
          <w:trHeight w:val="23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divId w:val="1052273566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Zona III</w:t>
            </w:r>
          </w:p>
        </w:tc>
      </w:tr>
      <w:tr w:rsidR="005410DA" w:rsidRPr="005410DA" w:rsidTr="005410DA">
        <w:trPr>
          <w:trHeight w:val="21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lastRenderedPageBreak/>
              <w:t>Municipio de San Luis Rio Colorado del Estado de Sonora</w:t>
            </w:r>
          </w:p>
        </w:tc>
      </w:tr>
      <w:tr w:rsidR="005410DA" w:rsidRPr="005410DA" w:rsidTr="005410DA">
        <w:trPr>
          <w:trHeight w:val="432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0-20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20-25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25-30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30-35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35-40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40-45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</w:tr>
      <w:tr w:rsidR="005410DA" w:rsidRPr="005410DA" w:rsidTr="005410DA">
        <w:trPr>
          <w:trHeight w:val="21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  <w:tr w:rsidR="005410DA" w:rsidRPr="005410DA" w:rsidTr="005410DA">
        <w:trPr>
          <w:trHeight w:val="21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a)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$0.560</w:t>
            </w:r>
          </w:p>
        </w:tc>
      </w:tr>
      <w:tr w:rsidR="005410DA" w:rsidRPr="005410DA" w:rsidTr="005410DA">
        <w:trPr>
          <w:trHeight w:val="41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b)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mayor o igual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$0.483</w:t>
            </w:r>
          </w:p>
        </w:tc>
      </w:tr>
    </w:tbl>
    <w:p w:rsidR="005410DA" w:rsidRPr="005410DA" w:rsidRDefault="005410DA" w:rsidP="005410DA">
      <w:pPr>
        <w:shd w:val="clear" w:color="auto" w:fill="FFFFFF"/>
        <w:spacing w:after="2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10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410DA" w:rsidRPr="005410DA" w:rsidRDefault="005410DA" w:rsidP="005410DA">
      <w:pPr>
        <w:shd w:val="clear" w:color="auto" w:fill="FFFFFF"/>
        <w:spacing w:after="2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10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5410DA" w:rsidRPr="005410DA" w:rsidTr="005410DA">
        <w:trPr>
          <w:trHeight w:val="25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divId w:val="995719614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Zona IV</w:t>
            </w:r>
          </w:p>
        </w:tc>
      </w:tr>
      <w:tr w:rsidR="005410DA" w:rsidRPr="005410DA" w:rsidTr="005410DA">
        <w:trPr>
          <w:trHeight w:val="23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Municipios de Puerto Peñasco y Caborca del Estado de Sonora</w:t>
            </w:r>
          </w:p>
        </w:tc>
      </w:tr>
      <w:tr w:rsidR="005410DA" w:rsidRPr="005410DA" w:rsidTr="005410DA">
        <w:trPr>
          <w:trHeight w:val="46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0-20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20-25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25-30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30-35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35-40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40-45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</w:tr>
      <w:tr w:rsidR="005410DA" w:rsidRPr="005410DA" w:rsidTr="005410DA">
        <w:trPr>
          <w:trHeight w:val="2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  <w:tr w:rsidR="005410DA" w:rsidRPr="005410DA" w:rsidTr="005410DA">
        <w:trPr>
          <w:trHeight w:val="2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a)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$0.578</w:t>
            </w:r>
          </w:p>
        </w:tc>
      </w:tr>
      <w:tr w:rsidR="005410DA" w:rsidRPr="005410DA" w:rsidTr="005410DA">
        <w:trPr>
          <w:trHeight w:val="4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b)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$0.415</w:t>
            </w:r>
          </w:p>
        </w:tc>
      </w:tr>
    </w:tbl>
    <w:p w:rsidR="005410DA" w:rsidRPr="005410DA" w:rsidRDefault="005410DA" w:rsidP="005410DA">
      <w:pPr>
        <w:shd w:val="clear" w:color="auto" w:fill="FFFFFF"/>
        <w:spacing w:after="2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10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5410DA" w:rsidRPr="005410DA" w:rsidTr="005410DA">
        <w:trPr>
          <w:trHeight w:val="25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divId w:val="902983715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Municipio de General Plutarco Elías Calles del Estado de Sonora</w:t>
            </w:r>
          </w:p>
        </w:tc>
      </w:tr>
      <w:tr w:rsidR="005410DA" w:rsidRPr="005410DA" w:rsidTr="005410DA">
        <w:trPr>
          <w:trHeight w:val="46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0-20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20-25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25-30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30-35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35-40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40-45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</w:tr>
      <w:tr w:rsidR="005410DA" w:rsidRPr="005410DA" w:rsidTr="005410DA">
        <w:trPr>
          <w:trHeight w:val="2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  <w:tr w:rsidR="005410DA" w:rsidRPr="005410DA" w:rsidTr="005410DA">
        <w:trPr>
          <w:trHeight w:val="2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a)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$0.502</w:t>
            </w:r>
          </w:p>
        </w:tc>
      </w:tr>
      <w:tr w:rsidR="005410DA" w:rsidRPr="005410DA" w:rsidTr="005410DA">
        <w:trPr>
          <w:trHeight w:val="4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b)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$0.327</w:t>
            </w:r>
          </w:p>
        </w:tc>
      </w:tr>
    </w:tbl>
    <w:p w:rsidR="005410DA" w:rsidRPr="005410DA" w:rsidRDefault="005410DA" w:rsidP="005410DA">
      <w:pPr>
        <w:shd w:val="clear" w:color="auto" w:fill="FFFFFF"/>
        <w:spacing w:after="2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10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5410DA" w:rsidRPr="005410DA" w:rsidTr="005410DA">
        <w:trPr>
          <w:trHeight w:val="25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divId w:val="998584391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 xml:space="preserve">Municipios de Nogales, </w:t>
            </w: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Sáric</w:t>
            </w:r>
            <w:proofErr w:type="spellEnd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, Agua Prieta del Estado de Sonora</w:t>
            </w:r>
          </w:p>
        </w:tc>
      </w:tr>
      <w:tr w:rsidR="005410DA" w:rsidRPr="005410DA" w:rsidTr="005410DA">
        <w:trPr>
          <w:trHeight w:val="46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0-20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20-25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25-30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30-35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35-40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40-45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</w:tr>
      <w:tr w:rsidR="005410DA" w:rsidRPr="005410DA" w:rsidTr="005410DA">
        <w:trPr>
          <w:trHeight w:val="2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  <w:tr w:rsidR="005410DA" w:rsidRPr="005410DA" w:rsidTr="005410DA">
        <w:trPr>
          <w:trHeight w:val="2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a)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$0.502</w:t>
            </w:r>
          </w:p>
        </w:tc>
      </w:tr>
      <w:tr w:rsidR="005410DA" w:rsidRPr="005410DA" w:rsidTr="005410DA">
        <w:trPr>
          <w:trHeight w:val="4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b)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$0.327</w:t>
            </w:r>
          </w:p>
        </w:tc>
      </w:tr>
    </w:tbl>
    <w:p w:rsidR="005410DA" w:rsidRPr="005410DA" w:rsidRDefault="005410DA" w:rsidP="005410DA">
      <w:pPr>
        <w:shd w:val="clear" w:color="auto" w:fill="FFFFFF"/>
        <w:spacing w:after="2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10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5410DA" w:rsidRPr="005410DA" w:rsidTr="005410DA">
        <w:trPr>
          <w:trHeight w:val="252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divId w:val="94785379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Municipios de Santa Cruz, Cananea, Naco y Altar del Estado de Sonora</w:t>
            </w:r>
          </w:p>
        </w:tc>
      </w:tr>
      <w:tr w:rsidR="005410DA" w:rsidRPr="005410DA" w:rsidTr="005410DA">
        <w:trPr>
          <w:trHeight w:val="46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0-20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20-25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25-30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30-35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35-40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40-45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</w:tr>
      <w:tr w:rsidR="005410DA" w:rsidRPr="005410DA" w:rsidTr="005410DA">
        <w:trPr>
          <w:trHeight w:val="2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  <w:tr w:rsidR="005410DA" w:rsidRPr="005410DA" w:rsidTr="005410DA">
        <w:trPr>
          <w:trHeight w:val="2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a)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$0.527</w:t>
            </w:r>
          </w:p>
        </w:tc>
      </w:tr>
      <w:tr w:rsidR="005410DA" w:rsidRPr="005410DA" w:rsidTr="005410DA">
        <w:trPr>
          <w:trHeight w:val="4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b)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$0.368</w:t>
            </w:r>
          </w:p>
        </w:tc>
      </w:tr>
    </w:tbl>
    <w:p w:rsidR="005410DA" w:rsidRPr="005410DA" w:rsidRDefault="005410DA" w:rsidP="005410DA">
      <w:pPr>
        <w:shd w:val="clear" w:color="auto" w:fill="FFFFFF"/>
        <w:spacing w:after="2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10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5410DA" w:rsidRPr="005410DA" w:rsidTr="005410DA">
        <w:trPr>
          <w:trHeight w:val="25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divId w:val="447507582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Zona V</w:t>
            </w:r>
          </w:p>
        </w:tc>
      </w:tr>
      <w:tr w:rsidR="005410DA" w:rsidRPr="005410DA" w:rsidTr="005410DA">
        <w:trPr>
          <w:trHeight w:val="23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 xml:space="preserve">Municipio de </w:t>
            </w: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Janos</w:t>
            </w:r>
            <w:proofErr w:type="spellEnd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, Manuel Benavides, Manuel Ojinaga y Ascensión del Estado de Chihuahua</w:t>
            </w:r>
          </w:p>
        </w:tc>
      </w:tr>
      <w:tr w:rsidR="005410DA" w:rsidRPr="005410DA" w:rsidTr="005410DA">
        <w:trPr>
          <w:trHeight w:val="46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0-20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20-25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25-30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30-35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35-40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40-45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</w:tr>
      <w:tr w:rsidR="005410DA" w:rsidRPr="005410DA" w:rsidTr="005410DA">
        <w:trPr>
          <w:trHeight w:val="2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  <w:tr w:rsidR="005410DA" w:rsidRPr="005410DA" w:rsidTr="005410DA">
        <w:trPr>
          <w:trHeight w:val="2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a)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$0.705</w:t>
            </w:r>
          </w:p>
        </w:tc>
      </w:tr>
      <w:tr w:rsidR="005410DA" w:rsidRPr="005410DA" w:rsidTr="005410DA">
        <w:trPr>
          <w:trHeight w:val="4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b)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$0.553</w:t>
            </w:r>
          </w:p>
        </w:tc>
      </w:tr>
    </w:tbl>
    <w:p w:rsidR="005410DA" w:rsidRPr="005410DA" w:rsidRDefault="005410DA" w:rsidP="005410DA">
      <w:pPr>
        <w:shd w:val="clear" w:color="auto" w:fill="FFFFFF"/>
        <w:spacing w:after="2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10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5410DA" w:rsidRPr="005410DA" w:rsidTr="005410DA">
        <w:trPr>
          <w:trHeight w:val="252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divId w:val="7492049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 xml:space="preserve">Municipios de Juárez, </w:t>
            </w: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Praxedis</w:t>
            </w:r>
            <w:proofErr w:type="spellEnd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 xml:space="preserve"> G. Guerrero y Guadalupe Estado de Chihuahua</w:t>
            </w:r>
          </w:p>
        </w:tc>
      </w:tr>
      <w:tr w:rsidR="005410DA" w:rsidRPr="005410DA" w:rsidTr="005410DA">
        <w:trPr>
          <w:trHeight w:val="464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0-20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20-25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25-30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30-35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35-40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40-45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</w:tr>
      <w:tr w:rsidR="005410DA" w:rsidRPr="005410DA" w:rsidTr="005410DA">
        <w:trPr>
          <w:trHeight w:val="232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  <w:tr w:rsidR="005410DA" w:rsidRPr="005410DA" w:rsidTr="005410DA">
        <w:trPr>
          <w:trHeight w:val="232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a)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$0.568</w:t>
            </w:r>
          </w:p>
        </w:tc>
      </w:tr>
      <w:tr w:rsidR="005410DA" w:rsidRPr="005410DA" w:rsidTr="005410DA">
        <w:trPr>
          <w:trHeight w:val="428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lastRenderedPageBreak/>
              <w:t>b)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$0.477</w:t>
            </w:r>
          </w:p>
        </w:tc>
      </w:tr>
    </w:tbl>
    <w:p w:rsidR="005410DA" w:rsidRPr="005410DA" w:rsidRDefault="005410DA" w:rsidP="005410DA">
      <w:pPr>
        <w:shd w:val="clear" w:color="auto" w:fill="FFFFFF"/>
        <w:spacing w:after="2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10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5410DA" w:rsidRPr="005410DA" w:rsidTr="005410DA">
        <w:trPr>
          <w:trHeight w:val="25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divId w:val="1497913875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 xml:space="preserve">Municipio de </w:t>
            </w: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Coyame</w:t>
            </w:r>
            <w:proofErr w:type="spellEnd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 xml:space="preserve"> del Sotol del Estado de Chihuahua</w:t>
            </w:r>
          </w:p>
        </w:tc>
      </w:tr>
      <w:tr w:rsidR="005410DA" w:rsidRPr="005410DA" w:rsidTr="005410DA">
        <w:trPr>
          <w:trHeight w:val="46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0-20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20-25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25-30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30-35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35-40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40-45</w:t>
            </w:r>
          </w:p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</w:tr>
      <w:tr w:rsidR="005410DA" w:rsidRPr="005410DA" w:rsidTr="005410DA">
        <w:trPr>
          <w:trHeight w:val="2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  <w:tr w:rsidR="005410DA" w:rsidRPr="005410DA" w:rsidTr="005410DA">
        <w:trPr>
          <w:trHeight w:val="2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a)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$0.637</w:t>
            </w:r>
          </w:p>
        </w:tc>
      </w:tr>
    </w:tbl>
    <w:p w:rsidR="005410DA" w:rsidRPr="005410DA" w:rsidRDefault="005410DA" w:rsidP="005410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5410DA" w:rsidRPr="005410DA" w:rsidTr="005410DA">
        <w:trPr>
          <w:trHeight w:val="4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b)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$0.500</w:t>
            </w:r>
          </w:p>
        </w:tc>
      </w:tr>
    </w:tbl>
    <w:p w:rsidR="005410DA" w:rsidRPr="005410DA" w:rsidRDefault="005410DA" w:rsidP="005410DA">
      <w:pPr>
        <w:shd w:val="clear" w:color="auto" w:fill="FFFFFF"/>
        <w:spacing w:after="2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10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5410DA" w:rsidRPr="005410DA" w:rsidTr="005410DA">
        <w:trPr>
          <w:trHeight w:val="28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divId w:val="829637041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Zona VI</w:t>
            </w:r>
          </w:p>
        </w:tc>
      </w:tr>
      <w:tr w:rsidR="005410DA" w:rsidRPr="005410DA" w:rsidTr="005410DA">
        <w:trPr>
          <w:trHeight w:val="44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Municipios de Ocampo, Acuña, Jiménez, Guerrero y Zaragoza del Estado de Coahuila de Zaragoza y municipio de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br/>
            </w: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Anáhuac del Estado de Nuevo León</w:t>
            </w:r>
          </w:p>
        </w:tc>
      </w:tr>
      <w:tr w:rsidR="005410DA" w:rsidRPr="005410DA" w:rsidTr="005410DA">
        <w:trPr>
          <w:trHeight w:val="528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0-20</w:t>
            </w:r>
          </w:p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20-25</w:t>
            </w:r>
          </w:p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25-30</w:t>
            </w:r>
          </w:p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30-35</w:t>
            </w:r>
          </w:p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35-40</w:t>
            </w:r>
          </w:p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40-45</w:t>
            </w:r>
          </w:p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</w:tr>
      <w:tr w:rsidR="005410DA" w:rsidRPr="005410DA" w:rsidTr="005410DA">
        <w:trPr>
          <w:trHeight w:val="264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  <w:tr w:rsidR="005410DA" w:rsidRPr="005410DA" w:rsidTr="005410DA">
        <w:trPr>
          <w:trHeight w:val="264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a)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$0.758</w:t>
            </w:r>
          </w:p>
        </w:tc>
      </w:tr>
      <w:tr w:rsidR="005410DA" w:rsidRPr="005410DA" w:rsidTr="005410DA">
        <w:trPr>
          <w:trHeight w:val="468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b)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$0.568</w:t>
            </w:r>
          </w:p>
        </w:tc>
      </w:tr>
    </w:tbl>
    <w:p w:rsidR="005410DA" w:rsidRPr="005410DA" w:rsidRDefault="005410DA" w:rsidP="005410DA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10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5410DA" w:rsidRPr="005410DA" w:rsidTr="005410DA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divId w:val="1682703377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Municipios de Piedras Negras y Nava del Estado de Coahuila de Zaragoza</w:t>
            </w:r>
          </w:p>
        </w:tc>
      </w:tr>
      <w:tr w:rsidR="005410DA" w:rsidRPr="005410DA" w:rsidTr="005410DA">
        <w:trPr>
          <w:trHeight w:val="528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0-20</w:t>
            </w:r>
          </w:p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20-25</w:t>
            </w:r>
          </w:p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25-30</w:t>
            </w:r>
          </w:p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30-35</w:t>
            </w:r>
          </w:p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35-40</w:t>
            </w:r>
          </w:p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40-45</w:t>
            </w:r>
          </w:p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</w:tr>
      <w:tr w:rsidR="005410DA" w:rsidRPr="005410DA" w:rsidTr="005410DA">
        <w:trPr>
          <w:trHeight w:val="264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  <w:tr w:rsidR="005410DA" w:rsidRPr="005410DA" w:rsidTr="005410DA">
        <w:trPr>
          <w:trHeight w:val="264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a)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menor a 91 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$0.703</w:t>
            </w:r>
          </w:p>
        </w:tc>
      </w:tr>
      <w:tr w:rsidR="005410DA" w:rsidRPr="005410DA" w:rsidTr="005410DA">
        <w:trPr>
          <w:trHeight w:val="468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b)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$0.515</w:t>
            </w:r>
          </w:p>
        </w:tc>
      </w:tr>
    </w:tbl>
    <w:p w:rsidR="005410DA" w:rsidRPr="005410DA" w:rsidRDefault="005410DA" w:rsidP="005410DA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10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5410DA" w:rsidRPr="005410DA" w:rsidTr="005410DA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divId w:val="274824090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5410DA" w:rsidRPr="005410DA" w:rsidTr="005410DA">
        <w:trPr>
          <w:trHeight w:val="528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0-20</w:t>
            </w:r>
          </w:p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20-25</w:t>
            </w:r>
          </w:p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25-30</w:t>
            </w:r>
          </w:p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30-35</w:t>
            </w:r>
          </w:p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35-40</w:t>
            </w:r>
          </w:p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40-45</w:t>
            </w:r>
          </w:p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</w:tr>
      <w:tr w:rsidR="005410DA" w:rsidRPr="005410DA" w:rsidTr="005410DA">
        <w:trPr>
          <w:trHeight w:val="264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  <w:tr w:rsidR="005410DA" w:rsidRPr="005410DA" w:rsidTr="005410DA">
        <w:trPr>
          <w:trHeight w:val="264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a)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$0.687</w:t>
            </w:r>
          </w:p>
        </w:tc>
      </w:tr>
      <w:tr w:rsidR="005410DA" w:rsidRPr="005410DA" w:rsidTr="005410DA">
        <w:trPr>
          <w:trHeight w:val="468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b)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$0.498</w:t>
            </w:r>
          </w:p>
        </w:tc>
      </w:tr>
    </w:tbl>
    <w:p w:rsidR="005410DA" w:rsidRPr="005410DA" w:rsidRDefault="005410DA" w:rsidP="005410DA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10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5410DA" w:rsidRPr="005410DA" w:rsidTr="005410DA">
        <w:trPr>
          <w:trHeight w:val="28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divId w:val="261955952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Zona VII</w:t>
            </w:r>
          </w:p>
        </w:tc>
      </w:tr>
      <w:tr w:rsidR="005410DA" w:rsidRPr="005410DA" w:rsidTr="005410DA">
        <w:trPr>
          <w:trHeight w:val="26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Municipios de Guerrero, Mier y Valle Hermoso del Estado de Tamaulipas</w:t>
            </w:r>
          </w:p>
        </w:tc>
      </w:tr>
      <w:tr w:rsidR="005410DA" w:rsidRPr="005410DA" w:rsidTr="005410DA">
        <w:trPr>
          <w:trHeight w:val="528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0-20</w:t>
            </w:r>
          </w:p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20-25</w:t>
            </w:r>
          </w:p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25-30</w:t>
            </w:r>
          </w:p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30-35</w:t>
            </w:r>
          </w:p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35-40</w:t>
            </w:r>
          </w:p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40-45</w:t>
            </w:r>
          </w:p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</w:tr>
      <w:tr w:rsidR="005410DA" w:rsidRPr="005410DA" w:rsidTr="005410DA">
        <w:trPr>
          <w:trHeight w:val="264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  <w:tr w:rsidR="005410DA" w:rsidRPr="005410DA" w:rsidTr="005410DA">
        <w:trPr>
          <w:trHeight w:val="264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a)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$0.750</w:t>
            </w:r>
          </w:p>
        </w:tc>
      </w:tr>
      <w:tr w:rsidR="005410DA" w:rsidRPr="005410DA" w:rsidTr="005410DA">
        <w:trPr>
          <w:trHeight w:val="468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b)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$0.568</w:t>
            </w:r>
          </w:p>
        </w:tc>
      </w:tr>
    </w:tbl>
    <w:p w:rsidR="005410DA" w:rsidRPr="005410DA" w:rsidRDefault="005410DA" w:rsidP="005410DA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10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5410DA" w:rsidRPr="005410DA" w:rsidTr="005410DA">
        <w:trPr>
          <w:trHeight w:val="46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divId w:val="610361063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Municipios de Reynosa, Camargo, Gustavo Díaz Ordaz, Rio Bravo, Matamoros y Miguel Alemán del Estado de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br/>
            </w: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Tamaulipas</w:t>
            </w:r>
          </w:p>
        </w:tc>
      </w:tr>
      <w:tr w:rsidR="005410DA" w:rsidRPr="005410DA" w:rsidTr="005410DA">
        <w:trPr>
          <w:trHeight w:val="528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0-20</w:t>
            </w:r>
          </w:p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20-25</w:t>
            </w:r>
          </w:p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25-30</w:t>
            </w:r>
          </w:p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30-35</w:t>
            </w:r>
          </w:p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35-40</w:t>
            </w:r>
          </w:p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40-45</w:t>
            </w:r>
          </w:p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kms</w:t>
            </w:r>
            <w:proofErr w:type="spellEnd"/>
          </w:p>
        </w:tc>
      </w:tr>
      <w:tr w:rsidR="005410DA" w:rsidRPr="005410DA" w:rsidTr="005410DA">
        <w:trPr>
          <w:trHeight w:val="264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  <w:tr w:rsidR="005410DA" w:rsidRPr="005410DA" w:rsidTr="005410DA">
        <w:trPr>
          <w:trHeight w:val="264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lastRenderedPageBreak/>
              <w:t>a)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$0.638</w:t>
            </w:r>
          </w:p>
        </w:tc>
      </w:tr>
      <w:tr w:rsidR="005410DA" w:rsidRPr="005410DA" w:rsidTr="005410DA">
        <w:trPr>
          <w:trHeight w:val="468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b)</w:t>
            </w: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10DA" w:rsidRPr="005410DA" w:rsidRDefault="005410DA" w:rsidP="00541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410D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$0.442</w:t>
            </w:r>
          </w:p>
        </w:tc>
      </w:tr>
    </w:tbl>
    <w:p w:rsidR="005410DA" w:rsidRPr="005410DA" w:rsidRDefault="005410DA" w:rsidP="005410DA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10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410DA" w:rsidRPr="005410DA" w:rsidRDefault="005410DA" w:rsidP="005410D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410D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5410DA" w:rsidRPr="005410DA" w:rsidRDefault="005410DA" w:rsidP="005410D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10D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5410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5410DA" w:rsidRPr="005410DA" w:rsidRDefault="005410DA" w:rsidP="005410D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10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24 de febrero de 2022.-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5410D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5410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5410DA" w:rsidRPr="005410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DA"/>
    <w:rsid w:val="005410DA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0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0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271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80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1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5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6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9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5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32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7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0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8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5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21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53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5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6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37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73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20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53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4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3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4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6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86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7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3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9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4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6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5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0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3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1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5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7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3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7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21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41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4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2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1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64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6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7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94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9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0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1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9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0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6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9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48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44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9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5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1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58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3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5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8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1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25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23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4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8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8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2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82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36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4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3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84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9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1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5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6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75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0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8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1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5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55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3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88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6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2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08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0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5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42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98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10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7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5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9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4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9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901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9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8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5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4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7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6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4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7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7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6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7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6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75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9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6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7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7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2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40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7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4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0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5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2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1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9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4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3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5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1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8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6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1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3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2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5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3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61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597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4260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3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351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00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925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921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407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412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590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808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368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320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428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7115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49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328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90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11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9151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201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49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961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148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332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7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65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14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596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310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57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59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44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337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715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286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8545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11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885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2021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06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390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768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352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65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9806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90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6317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282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250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060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8060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7337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142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808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86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7920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486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1702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177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899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24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594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47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64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16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827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07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02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02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4391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978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885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017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681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1531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3296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39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125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2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53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318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860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301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131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078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905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8190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8105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36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92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90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542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474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490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188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2550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688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23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025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377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874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472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2542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31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7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5965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195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602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682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46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245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130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859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20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23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681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3127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39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01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527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358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24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97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75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60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316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825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491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642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310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830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6607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31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50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501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11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62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7657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597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48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582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5142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326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43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678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161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597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72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828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952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90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255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976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528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434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744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3395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25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71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982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288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74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372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82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9977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01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747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81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190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053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462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88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890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407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8617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792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722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04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84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94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15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991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4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627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417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64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41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15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635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826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707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767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47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93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762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7017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218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966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30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365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306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795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002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03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661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281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795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7448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211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84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630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440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08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875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87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822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252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642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853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008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411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518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06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2060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882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11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350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7411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108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167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028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152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302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265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666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418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654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61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04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348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390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315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450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079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227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765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487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202">
          <w:marLeft w:val="0"/>
          <w:marRight w:val="0"/>
          <w:marTop w:val="36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6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00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5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0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1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4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0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5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2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2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90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5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7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9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7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3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1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8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8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9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9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2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8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9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2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6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6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6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2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2022-02-25T14:39:00Z</dcterms:created>
  <dcterms:modified xsi:type="dcterms:W3CDTF">2022-02-25T14:40:00Z</dcterms:modified>
</cp:coreProperties>
</file>