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97" w:rsidRPr="00841D9A" w:rsidRDefault="006A1097" w:rsidP="006A1097">
      <w:pPr>
        <w:jc w:val="center"/>
        <w:rPr>
          <w:rFonts w:ascii="Verdana" w:eastAsia="Verdana" w:hAnsi="Verdana" w:cs="Verdana"/>
          <w:b/>
          <w:color w:val="0000FF"/>
          <w:sz w:val="24"/>
          <w:szCs w:val="24"/>
        </w:rPr>
      </w:pPr>
      <w:r w:rsidRPr="006A1097">
        <w:rPr>
          <w:rFonts w:ascii="Verdana" w:eastAsia="Verdana" w:hAnsi="Verdana" w:cs="Verdana"/>
          <w:b/>
          <w:color w:val="0000FF"/>
          <w:sz w:val="24"/>
          <w:szCs w:val="24"/>
        </w:rPr>
        <w:t>ACUERDO por el que la Comisión Nacional para la Protección y Defensa de los Usuarios de Servicios Financieros hace del conocimiento del público en general, la suspensión de los términos y plazos, así como la atención personal en la Unidad de Atención a Usuarios A6, ubicada en el Estado de Querétaro, el 16 de diciembre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sidRPr="0099730F">
        <w:rPr>
          <w:rFonts w:ascii="Verdana" w:eastAsia="Verdana" w:hAnsi="Verdana" w:cs="Verdana"/>
          <w:b/>
          <w:color w:val="0000FF"/>
          <w:sz w:val="24"/>
          <w:szCs w:val="24"/>
        </w:rPr>
        <w:t xml:space="preserve"> de diciembre de 2022)</w:t>
      </w:r>
      <w:bookmarkEnd w:id="0"/>
    </w:p>
    <w:p w:rsidR="0077654E" w:rsidRDefault="006A1097" w:rsidP="006A1097">
      <w:pPr>
        <w:jc w:val="both"/>
        <w:rPr>
          <w:rFonts w:ascii="Arial" w:hAnsi="Arial" w:cs="Arial"/>
          <w:b/>
          <w:color w:val="2F2F2F"/>
          <w:sz w:val="18"/>
          <w:szCs w:val="18"/>
          <w:shd w:val="clear" w:color="auto" w:fill="FFFFFF"/>
        </w:rPr>
      </w:pPr>
      <w:r w:rsidRPr="006A1097">
        <w:rPr>
          <w:rFonts w:ascii="Arial" w:hAnsi="Arial" w:cs="Arial"/>
          <w:b/>
          <w:color w:val="2F2F2F"/>
          <w:sz w:val="18"/>
          <w:szCs w:val="18"/>
          <w:shd w:val="clear" w:color="auto" w:fill="FFFFFF"/>
        </w:rPr>
        <w:t>Al margen un sello con el Escudo Nacional, que dice: Estados Unidos Mexicanos.- HACIENDA.- Secretaría de Hacienda y Crédito Público.- Comisión Nacional para la Protección y Defensa de los Usuarios de Servicios Financieros.</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primer párrafo del Estatuto Orgánico de la CONDUSEF, y</w:t>
      </w:r>
    </w:p>
    <w:p w:rsidR="006A1097" w:rsidRPr="006A1097" w:rsidRDefault="006A1097" w:rsidP="006A109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A1097">
        <w:rPr>
          <w:rFonts w:ascii="Times" w:eastAsia="Times New Roman" w:hAnsi="Times" w:cs="Times"/>
          <w:b/>
          <w:bCs/>
          <w:color w:val="2F2F2F"/>
          <w:sz w:val="18"/>
          <w:szCs w:val="18"/>
          <w:lang w:eastAsia="es-MX"/>
        </w:rPr>
        <w:t>CONSIDERANDO</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color w:val="2F2F2F"/>
          <w:sz w:val="18"/>
          <w:szCs w:val="18"/>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color w:val="2F2F2F"/>
          <w:sz w:val="18"/>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a cargo de esta Comisión Nacional.</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la publicación en el Diario Oficial de la Federación, mediante acuerdo que dicte el titular; y que los términos podrán suspenderse por causa de fuerza mayor o caso fortuito, debidamente fundado y motivado.</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color w:val="2F2F2F"/>
          <w:sz w:val="18"/>
          <w:szCs w:val="18"/>
          <w:lang w:eastAsia="es-MX"/>
        </w:rPr>
        <w:t>Que la Vicepresidencia de Unidades de Atención a Usuarios de la CONDUSEF, informó que derivado del cambio de domicilio de la Unidad de Atención a Usuarios A6 con sede en el Estado de Querétaro y lo que ello implica, es necesario suspender la atención presencial en las instalaciones de dicha Unidad.</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color w:val="2F2F2F"/>
          <w:sz w:val="18"/>
          <w:szCs w:val="18"/>
          <w:lang w:eastAsia="es-MX"/>
        </w:rPr>
        <w:t>Que de acuerdo con la solicitud de la referida Vicepresidencia, y con el objetivo de brindar certeza y seguridad jurídica a los usuarios de servicios financieros y a las instituciones financieras que tienen asuntos en trámite ante la Unidad de Atención a Usuarios A6, ubicada en el Estado de Querétaro, así como al público en general, resulta necesario que esta Comisión Nacional haga del conocimiento que suspenderá la atención personal, así como los términos y plazos referentes a los procedimientos administrativos que se realizan y desahogan ante la citada Unidad de Atención a Usuarios el 16 de diciembre de 2022, por lo que he tenido a bien expedir el siguiente:</w:t>
      </w:r>
    </w:p>
    <w:p w:rsidR="006A1097" w:rsidRPr="006A1097" w:rsidRDefault="006A1097" w:rsidP="006A109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A1097">
        <w:rPr>
          <w:rFonts w:ascii="Times" w:eastAsia="Times New Roman" w:hAnsi="Times" w:cs="Times"/>
          <w:b/>
          <w:bCs/>
          <w:color w:val="2F2F2F"/>
          <w:sz w:val="18"/>
          <w:szCs w:val="18"/>
          <w:lang w:eastAsia="es-MX"/>
        </w:rPr>
        <w:t>ACUERDO POR EL QUE LA COMISIÓN NACIONAL PARA LA PROTECCIÓN Y DEFENSA DE LOS</w:t>
      </w:r>
      <w:r w:rsidRPr="006A1097">
        <w:rPr>
          <w:rFonts w:ascii="Times New Roman" w:eastAsia="Times New Roman" w:hAnsi="Times New Roman" w:cs="Times New Roman"/>
          <w:b/>
          <w:bCs/>
          <w:color w:val="2F2F2F"/>
          <w:sz w:val="18"/>
          <w:szCs w:val="18"/>
          <w:lang w:eastAsia="es-MX"/>
        </w:rPr>
        <w:br/>
      </w:r>
      <w:r w:rsidRPr="006A1097">
        <w:rPr>
          <w:rFonts w:ascii="Times" w:eastAsia="Times New Roman" w:hAnsi="Times" w:cs="Times"/>
          <w:b/>
          <w:bCs/>
          <w:color w:val="2F2F2F"/>
          <w:sz w:val="18"/>
          <w:szCs w:val="18"/>
          <w:lang w:eastAsia="es-MX"/>
        </w:rPr>
        <w:t>USUARIOS DE SERVICIOS FINANCIEROS HACE DEL CONOCIMIENTO DEL PÚBLICO EN GENERAL,</w:t>
      </w:r>
      <w:r w:rsidRPr="006A1097">
        <w:rPr>
          <w:rFonts w:ascii="Times New Roman" w:eastAsia="Times New Roman" w:hAnsi="Times New Roman" w:cs="Times New Roman"/>
          <w:b/>
          <w:bCs/>
          <w:color w:val="2F2F2F"/>
          <w:sz w:val="18"/>
          <w:szCs w:val="18"/>
          <w:lang w:eastAsia="es-MX"/>
        </w:rPr>
        <w:br/>
      </w:r>
      <w:r w:rsidRPr="006A1097">
        <w:rPr>
          <w:rFonts w:ascii="Times" w:eastAsia="Times New Roman" w:hAnsi="Times" w:cs="Times"/>
          <w:b/>
          <w:bCs/>
          <w:color w:val="2F2F2F"/>
          <w:sz w:val="18"/>
          <w:szCs w:val="18"/>
          <w:lang w:eastAsia="es-MX"/>
        </w:rPr>
        <w:t>LA SUSPENSIÓN DE LOS TÉRMINOS Y PLAZOS, ASÍ COMO LA ATENCIÓN PERSONAL EN LA UNIDAD</w:t>
      </w:r>
      <w:r w:rsidRPr="006A1097">
        <w:rPr>
          <w:rFonts w:ascii="Times New Roman" w:eastAsia="Times New Roman" w:hAnsi="Times New Roman" w:cs="Times New Roman"/>
          <w:b/>
          <w:bCs/>
          <w:color w:val="2F2F2F"/>
          <w:sz w:val="18"/>
          <w:szCs w:val="18"/>
          <w:lang w:eastAsia="es-MX"/>
        </w:rPr>
        <w:br/>
      </w:r>
      <w:r w:rsidRPr="006A1097">
        <w:rPr>
          <w:rFonts w:ascii="Times" w:eastAsia="Times New Roman" w:hAnsi="Times" w:cs="Times"/>
          <w:b/>
          <w:bCs/>
          <w:color w:val="2F2F2F"/>
          <w:sz w:val="18"/>
          <w:szCs w:val="18"/>
          <w:lang w:eastAsia="es-MX"/>
        </w:rPr>
        <w:t>DE ATENCIÓN A USUARIOS A6, UBICADA EN EL ESTADO DE QUERÉTARO, EL 16 DE DICIEMBRE DE</w:t>
      </w:r>
      <w:r w:rsidRPr="006A1097">
        <w:rPr>
          <w:rFonts w:ascii="Times New Roman" w:eastAsia="Times New Roman" w:hAnsi="Times New Roman" w:cs="Times New Roman"/>
          <w:b/>
          <w:bCs/>
          <w:color w:val="2F2F2F"/>
          <w:sz w:val="18"/>
          <w:szCs w:val="18"/>
          <w:lang w:eastAsia="es-MX"/>
        </w:rPr>
        <w:br/>
      </w:r>
      <w:r w:rsidRPr="006A1097">
        <w:rPr>
          <w:rFonts w:ascii="Times" w:eastAsia="Times New Roman" w:hAnsi="Times" w:cs="Times"/>
          <w:b/>
          <w:bCs/>
          <w:color w:val="2F2F2F"/>
          <w:sz w:val="18"/>
          <w:szCs w:val="18"/>
          <w:lang w:eastAsia="es-MX"/>
        </w:rPr>
        <w:t>2022</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b/>
          <w:bCs/>
          <w:color w:val="2F2F2F"/>
          <w:sz w:val="18"/>
          <w:szCs w:val="18"/>
          <w:lang w:eastAsia="es-MX"/>
        </w:rPr>
        <w:t>ARTÍCULO PRIMERO.</w:t>
      </w:r>
      <w:r w:rsidRPr="006A1097">
        <w:rPr>
          <w:rFonts w:ascii="Arial" w:eastAsia="Times New Roman" w:hAnsi="Arial" w:cs="Arial"/>
          <w:color w:val="2F2F2F"/>
          <w:sz w:val="18"/>
          <w:szCs w:val="18"/>
          <w:lang w:eastAsia="es-MX"/>
        </w:rPr>
        <w:t xml:space="preserve"> Para efectos de los actos y procedimientos administrativos que en ejercicio de sus atribuciones realizan y se desahogan ante la Unidad de Atención a Usuarios A6 de la Comisión Nacional para la Protección y Defensa de los Usuarios de Servicios Financieros, con sede en el Estado de Querétaro, en términos de las disposiciones contenidas en la Ley de Protección y Defensa al Usuario de Servicios Financieros, en la Ley General de Organizaciones y Actividades Auxiliares del Crédito, en la Ley </w:t>
      </w:r>
      <w:r w:rsidRPr="006A1097">
        <w:rPr>
          <w:rFonts w:ascii="Arial" w:eastAsia="Times New Roman" w:hAnsi="Arial" w:cs="Arial"/>
          <w:color w:val="2F2F2F"/>
          <w:sz w:val="18"/>
          <w:szCs w:val="18"/>
          <w:lang w:eastAsia="es-MX"/>
        </w:rPr>
        <w:lastRenderedPageBreak/>
        <w:t>de Instituciones de Crédito, en la Ley para la Transparencia y Ordenamiento de los Servicios Financieros, en la Ley para Regular las Sociedades de Información Crediticia y en la Ley Federal de Procedimiento Administrativo, se considerará como inhábil para todos los efectos legales el día 16 de diciembre de 2022, por lo que no se computará en los términos y plazos legales correspondientes.</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color w:val="2F2F2F"/>
          <w:sz w:val="18"/>
          <w:szCs w:val="18"/>
          <w:lang w:eastAsia="es-MX"/>
        </w:rPr>
        <w:t>Quedan exceptuados de lo dispuesto en este artículo, los procedimientos que se llevan a cabo por vía remota a través página de Internet de la CONDUSEF, así como las quejas que se tramiten mediante el uso de la plataforma de Queja Electrónica.</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b/>
          <w:bCs/>
          <w:color w:val="2F2F2F"/>
          <w:sz w:val="18"/>
          <w:szCs w:val="18"/>
          <w:lang w:eastAsia="es-MX"/>
        </w:rPr>
        <w:t>ARTÍCULO SEGUNDO.</w:t>
      </w:r>
      <w:r w:rsidRPr="006A1097">
        <w:rPr>
          <w:rFonts w:ascii="Arial" w:eastAsia="Times New Roman" w:hAnsi="Arial" w:cs="Arial"/>
          <w:color w:val="2F2F2F"/>
          <w:sz w:val="18"/>
          <w:szCs w:val="18"/>
          <w:lang w:eastAsia="es-MX"/>
        </w:rPr>
        <w:t> Se suspende la atención personal a usuarios de servicios financieros y representantes de las instituciones financieras en la Unidad de Atención a Usuarios A6, con sede en el Estado de Querétaro, el 16 de diciembre de 2022.</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color w:val="2F2F2F"/>
          <w:sz w:val="18"/>
          <w:szCs w:val="18"/>
          <w:lang w:eastAsia="es-MX"/>
        </w:rPr>
        <w:t>No obstante, durante dicho día los usuarios de servicios financieros podrán iniciar trámites y dar seguimiento a los procedimientos que se llevan a cabo ante la CONDUSEF por vía remota, así como solicitar asesoría, a través de los distintos medios que se señalan en el portal de internet de la CONDUSEF https://www.condusef.gob.mx.</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b/>
          <w:bCs/>
          <w:color w:val="2F2F2F"/>
          <w:sz w:val="18"/>
          <w:szCs w:val="18"/>
          <w:lang w:eastAsia="es-MX"/>
        </w:rPr>
        <w:t>ARTÍCULO TERCERO.</w:t>
      </w:r>
      <w:r w:rsidRPr="006A1097">
        <w:rPr>
          <w:rFonts w:ascii="Arial" w:eastAsia="Times New Roman" w:hAnsi="Arial" w:cs="Arial"/>
          <w:color w:val="2F2F2F"/>
          <w:sz w:val="18"/>
          <w:szCs w:val="18"/>
          <w:lang w:eastAsia="es-MX"/>
        </w:rPr>
        <w:t> Las actuaciones, requerimientos, solicitudes o promociones realizadas durante el 16 de diciembre de 2022, ante la Unidad de Atención a Usuarios A6, con sede en el Estado de Querétaro, se entenderán realizadas hasta el día hábil siguiente.</w:t>
      </w:r>
    </w:p>
    <w:p w:rsidR="006A1097" w:rsidRPr="006A1097" w:rsidRDefault="006A1097" w:rsidP="006A109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A1097">
        <w:rPr>
          <w:rFonts w:ascii="Times" w:eastAsia="Times New Roman" w:hAnsi="Times" w:cs="Times"/>
          <w:b/>
          <w:bCs/>
          <w:color w:val="2F2F2F"/>
          <w:sz w:val="18"/>
          <w:szCs w:val="18"/>
          <w:lang w:eastAsia="es-MX"/>
        </w:rPr>
        <w:t>TRANSITORIOS</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b/>
          <w:bCs/>
          <w:color w:val="2F2F2F"/>
          <w:sz w:val="18"/>
          <w:szCs w:val="18"/>
          <w:lang w:eastAsia="es-MX"/>
        </w:rPr>
        <w:t>PRIMERO. </w:t>
      </w:r>
      <w:r w:rsidRPr="006A1097">
        <w:rPr>
          <w:rFonts w:ascii="Arial" w:eastAsia="Times New Roman" w:hAnsi="Arial" w:cs="Arial"/>
          <w:color w:val="2F2F2F"/>
          <w:sz w:val="18"/>
          <w:szCs w:val="18"/>
          <w:lang w:eastAsia="es-MX"/>
        </w:rPr>
        <w:t>El presente Acuerdo entrará en vigor el 16 de diciembre de 2022.</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b/>
          <w:bCs/>
          <w:color w:val="2F2F2F"/>
          <w:sz w:val="18"/>
          <w:szCs w:val="18"/>
          <w:lang w:eastAsia="es-MX"/>
        </w:rPr>
        <w:t>SEGUNDO.</w:t>
      </w:r>
      <w:r w:rsidRPr="006A1097">
        <w:rPr>
          <w:rFonts w:ascii="Arial" w:eastAsia="Times New Roman" w:hAnsi="Arial" w:cs="Arial"/>
          <w:color w:val="2F2F2F"/>
          <w:sz w:val="18"/>
          <w:szCs w:val="18"/>
          <w:lang w:eastAsia="es-MX"/>
        </w:rPr>
        <w:t> Publíquese en el Diario Oficial de la Federación para su observancia.</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b/>
          <w:bCs/>
          <w:color w:val="2F2F2F"/>
          <w:sz w:val="18"/>
          <w:szCs w:val="18"/>
          <w:lang w:eastAsia="es-MX"/>
        </w:rPr>
        <w:t>TERCERO.</w:t>
      </w:r>
      <w:r w:rsidRPr="006A1097">
        <w:rPr>
          <w:rFonts w:ascii="Arial" w:eastAsia="Times New Roman" w:hAnsi="Arial" w:cs="Arial"/>
          <w:color w:val="2F2F2F"/>
          <w:sz w:val="18"/>
          <w:szCs w:val="18"/>
          <w:lang w:eastAsia="es-MX"/>
        </w:rPr>
        <w:t> La interpretación para efectos administrativos del presente Acuerdo corresponderá a la Dirección General de Servicios Legales de la CONDUSEF.</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color w:val="2F2F2F"/>
          <w:sz w:val="18"/>
          <w:szCs w:val="18"/>
          <w:lang w:eastAsia="es-MX"/>
        </w:rPr>
        <w:t>Atentamente,</w:t>
      </w:r>
    </w:p>
    <w:p w:rsidR="006A1097" w:rsidRPr="006A1097" w:rsidRDefault="006A1097" w:rsidP="006A1097">
      <w:pPr>
        <w:shd w:val="clear" w:color="auto" w:fill="FFFFFF"/>
        <w:spacing w:after="101" w:line="240" w:lineRule="auto"/>
        <w:ind w:firstLine="288"/>
        <w:jc w:val="both"/>
        <w:rPr>
          <w:rFonts w:ascii="Arial" w:eastAsia="Times New Roman" w:hAnsi="Arial" w:cs="Arial"/>
          <w:color w:val="2F2F2F"/>
          <w:sz w:val="18"/>
          <w:szCs w:val="18"/>
          <w:lang w:eastAsia="es-MX"/>
        </w:rPr>
      </w:pPr>
      <w:r w:rsidRPr="006A1097">
        <w:rPr>
          <w:rFonts w:ascii="Arial" w:eastAsia="Times New Roman" w:hAnsi="Arial" w:cs="Arial"/>
          <w:color w:val="2F2F2F"/>
          <w:sz w:val="18"/>
          <w:szCs w:val="18"/>
          <w:lang w:eastAsia="es-MX"/>
        </w:rPr>
        <w:t>Ciudad de México, a 16 de diciembre de 2022.- Presidente de la Comisión Nacional para la Protección y Defensa de los Usuarios de Servicios Financieros, </w:t>
      </w:r>
      <w:r w:rsidRPr="006A1097">
        <w:rPr>
          <w:rFonts w:ascii="Arial" w:eastAsia="Times New Roman" w:hAnsi="Arial" w:cs="Arial"/>
          <w:b/>
          <w:bCs/>
          <w:color w:val="2F2F2F"/>
          <w:sz w:val="18"/>
          <w:szCs w:val="18"/>
          <w:lang w:eastAsia="es-MX"/>
        </w:rPr>
        <w:t>Oscar Rosado Jiménez</w:t>
      </w:r>
      <w:r w:rsidRPr="006A1097">
        <w:rPr>
          <w:rFonts w:ascii="Arial" w:eastAsia="Times New Roman" w:hAnsi="Arial" w:cs="Arial"/>
          <w:color w:val="2F2F2F"/>
          <w:sz w:val="18"/>
          <w:szCs w:val="18"/>
          <w:lang w:eastAsia="es-MX"/>
        </w:rPr>
        <w:t>.- Rúbrica.</w:t>
      </w:r>
    </w:p>
    <w:p w:rsidR="006A1097" w:rsidRDefault="006A1097" w:rsidP="006A1097">
      <w:pPr>
        <w:jc w:val="both"/>
      </w:pPr>
    </w:p>
    <w:sectPr w:rsidR="006A10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97"/>
    <w:rsid w:val="006A1097"/>
    <w:rsid w:val="007765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089948">
      <w:bodyDiv w:val="1"/>
      <w:marLeft w:val="0"/>
      <w:marRight w:val="0"/>
      <w:marTop w:val="0"/>
      <w:marBottom w:val="0"/>
      <w:divBdr>
        <w:top w:val="none" w:sz="0" w:space="0" w:color="auto"/>
        <w:left w:val="none" w:sz="0" w:space="0" w:color="auto"/>
        <w:bottom w:val="none" w:sz="0" w:space="0" w:color="auto"/>
        <w:right w:val="none" w:sz="0" w:space="0" w:color="auto"/>
      </w:divBdr>
      <w:divsChild>
        <w:div w:id="326521862">
          <w:marLeft w:val="0"/>
          <w:marRight w:val="0"/>
          <w:marTop w:val="0"/>
          <w:marBottom w:val="101"/>
          <w:divBdr>
            <w:top w:val="none" w:sz="0" w:space="0" w:color="auto"/>
            <w:left w:val="none" w:sz="0" w:space="0" w:color="auto"/>
            <w:bottom w:val="none" w:sz="0" w:space="0" w:color="auto"/>
            <w:right w:val="none" w:sz="0" w:space="0" w:color="auto"/>
          </w:divBdr>
        </w:div>
        <w:div w:id="457604746">
          <w:marLeft w:val="0"/>
          <w:marRight w:val="0"/>
          <w:marTop w:val="101"/>
          <w:marBottom w:val="101"/>
          <w:divBdr>
            <w:top w:val="none" w:sz="0" w:space="0" w:color="auto"/>
            <w:left w:val="none" w:sz="0" w:space="0" w:color="auto"/>
            <w:bottom w:val="none" w:sz="0" w:space="0" w:color="auto"/>
            <w:right w:val="none" w:sz="0" w:space="0" w:color="auto"/>
          </w:divBdr>
        </w:div>
        <w:div w:id="839583640">
          <w:marLeft w:val="0"/>
          <w:marRight w:val="0"/>
          <w:marTop w:val="0"/>
          <w:marBottom w:val="101"/>
          <w:divBdr>
            <w:top w:val="none" w:sz="0" w:space="0" w:color="auto"/>
            <w:left w:val="none" w:sz="0" w:space="0" w:color="auto"/>
            <w:bottom w:val="none" w:sz="0" w:space="0" w:color="auto"/>
            <w:right w:val="none" w:sz="0" w:space="0" w:color="auto"/>
          </w:divBdr>
        </w:div>
        <w:div w:id="1460801639">
          <w:marLeft w:val="0"/>
          <w:marRight w:val="0"/>
          <w:marTop w:val="0"/>
          <w:marBottom w:val="101"/>
          <w:divBdr>
            <w:top w:val="none" w:sz="0" w:space="0" w:color="auto"/>
            <w:left w:val="none" w:sz="0" w:space="0" w:color="auto"/>
            <w:bottom w:val="none" w:sz="0" w:space="0" w:color="auto"/>
            <w:right w:val="none" w:sz="0" w:space="0" w:color="auto"/>
          </w:divBdr>
        </w:div>
        <w:div w:id="1053195645">
          <w:marLeft w:val="0"/>
          <w:marRight w:val="0"/>
          <w:marTop w:val="0"/>
          <w:marBottom w:val="101"/>
          <w:divBdr>
            <w:top w:val="none" w:sz="0" w:space="0" w:color="auto"/>
            <w:left w:val="none" w:sz="0" w:space="0" w:color="auto"/>
            <w:bottom w:val="none" w:sz="0" w:space="0" w:color="auto"/>
            <w:right w:val="none" w:sz="0" w:space="0" w:color="auto"/>
          </w:divBdr>
        </w:div>
        <w:div w:id="1136878795">
          <w:marLeft w:val="0"/>
          <w:marRight w:val="0"/>
          <w:marTop w:val="0"/>
          <w:marBottom w:val="101"/>
          <w:divBdr>
            <w:top w:val="none" w:sz="0" w:space="0" w:color="auto"/>
            <w:left w:val="none" w:sz="0" w:space="0" w:color="auto"/>
            <w:bottom w:val="none" w:sz="0" w:space="0" w:color="auto"/>
            <w:right w:val="none" w:sz="0" w:space="0" w:color="auto"/>
          </w:divBdr>
        </w:div>
        <w:div w:id="1402605527">
          <w:marLeft w:val="0"/>
          <w:marRight w:val="0"/>
          <w:marTop w:val="0"/>
          <w:marBottom w:val="101"/>
          <w:divBdr>
            <w:top w:val="none" w:sz="0" w:space="0" w:color="auto"/>
            <w:left w:val="none" w:sz="0" w:space="0" w:color="auto"/>
            <w:bottom w:val="none" w:sz="0" w:space="0" w:color="auto"/>
            <w:right w:val="none" w:sz="0" w:space="0" w:color="auto"/>
          </w:divBdr>
        </w:div>
        <w:div w:id="1124734638">
          <w:marLeft w:val="0"/>
          <w:marRight w:val="0"/>
          <w:marTop w:val="101"/>
          <w:marBottom w:val="101"/>
          <w:divBdr>
            <w:top w:val="none" w:sz="0" w:space="0" w:color="auto"/>
            <w:left w:val="none" w:sz="0" w:space="0" w:color="auto"/>
            <w:bottom w:val="none" w:sz="0" w:space="0" w:color="auto"/>
            <w:right w:val="none" w:sz="0" w:space="0" w:color="auto"/>
          </w:divBdr>
        </w:div>
        <w:div w:id="528686527">
          <w:marLeft w:val="0"/>
          <w:marRight w:val="0"/>
          <w:marTop w:val="0"/>
          <w:marBottom w:val="101"/>
          <w:divBdr>
            <w:top w:val="none" w:sz="0" w:space="0" w:color="auto"/>
            <w:left w:val="none" w:sz="0" w:space="0" w:color="auto"/>
            <w:bottom w:val="none" w:sz="0" w:space="0" w:color="auto"/>
            <w:right w:val="none" w:sz="0" w:space="0" w:color="auto"/>
          </w:divBdr>
        </w:div>
        <w:div w:id="1152058551">
          <w:marLeft w:val="0"/>
          <w:marRight w:val="0"/>
          <w:marTop w:val="0"/>
          <w:marBottom w:val="101"/>
          <w:divBdr>
            <w:top w:val="none" w:sz="0" w:space="0" w:color="auto"/>
            <w:left w:val="none" w:sz="0" w:space="0" w:color="auto"/>
            <w:bottom w:val="none" w:sz="0" w:space="0" w:color="auto"/>
            <w:right w:val="none" w:sz="0" w:space="0" w:color="auto"/>
          </w:divBdr>
        </w:div>
        <w:div w:id="1963144988">
          <w:marLeft w:val="0"/>
          <w:marRight w:val="0"/>
          <w:marTop w:val="0"/>
          <w:marBottom w:val="101"/>
          <w:divBdr>
            <w:top w:val="none" w:sz="0" w:space="0" w:color="auto"/>
            <w:left w:val="none" w:sz="0" w:space="0" w:color="auto"/>
            <w:bottom w:val="none" w:sz="0" w:space="0" w:color="auto"/>
            <w:right w:val="none" w:sz="0" w:space="0" w:color="auto"/>
          </w:divBdr>
        </w:div>
        <w:div w:id="1292664227">
          <w:marLeft w:val="0"/>
          <w:marRight w:val="0"/>
          <w:marTop w:val="0"/>
          <w:marBottom w:val="101"/>
          <w:divBdr>
            <w:top w:val="none" w:sz="0" w:space="0" w:color="auto"/>
            <w:left w:val="none" w:sz="0" w:space="0" w:color="auto"/>
            <w:bottom w:val="none" w:sz="0" w:space="0" w:color="auto"/>
            <w:right w:val="none" w:sz="0" w:space="0" w:color="auto"/>
          </w:divBdr>
        </w:div>
        <w:div w:id="360058838">
          <w:marLeft w:val="0"/>
          <w:marRight w:val="0"/>
          <w:marTop w:val="0"/>
          <w:marBottom w:val="101"/>
          <w:divBdr>
            <w:top w:val="none" w:sz="0" w:space="0" w:color="auto"/>
            <w:left w:val="none" w:sz="0" w:space="0" w:color="auto"/>
            <w:bottom w:val="none" w:sz="0" w:space="0" w:color="auto"/>
            <w:right w:val="none" w:sz="0" w:space="0" w:color="auto"/>
          </w:divBdr>
        </w:div>
        <w:div w:id="455878158">
          <w:marLeft w:val="0"/>
          <w:marRight w:val="0"/>
          <w:marTop w:val="101"/>
          <w:marBottom w:val="101"/>
          <w:divBdr>
            <w:top w:val="none" w:sz="0" w:space="0" w:color="auto"/>
            <w:left w:val="none" w:sz="0" w:space="0" w:color="auto"/>
            <w:bottom w:val="none" w:sz="0" w:space="0" w:color="auto"/>
            <w:right w:val="none" w:sz="0" w:space="0" w:color="auto"/>
          </w:divBdr>
        </w:div>
        <w:div w:id="16393605">
          <w:marLeft w:val="0"/>
          <w:marRight w:val="0"/>
          <w:marTop w:val="0"/>
          <w:marBottom w:val="101"/>
          <w:divBdr>
            <w:top w:val="none" w:sz="0" w:space="0" w:color="auto"/>
            <w:left w:val="none" w:sz="0" w:space="0" w:color="auto"/>
            <w:bottom w:val="none" w:sz="0" w:space="0" w:color="auto"/>
            <w:right w:val="none" w:sz="0" w:space="0" w:color="auto"/>
          </w:divBdr>
        </w:div>
        <w:div w:id="49962461">
          <w:marLeft w:val="0"/>
          <w:marRight w:val="0"/>
          <w:marTop w:val="0"/>
          <w:marBottom w:val="101"/>
          <w:divBdr>
            <w:top w:val="none" w:sz="0" w:space="0" w:color="auto"/>
            <w:left w:val="none" w:sz="0" w:space="0" w:color="auto"/>
            <w:bottom w:val="none" w:sz="0" w:space="0" w:color="auto"/>
            <w:right w:val="none" w:sz="0" w:space="0" w:color="auto"/>
          </w:divBdr>
        </w:div>
        <w:div w:id="283469285">
          <w:marLeft w:val="0"/>
          <w:marRight w:val="0"/>
          <w:marTop w:val="0"/>
          <w:marBottom w:val="101"/>
          <w:divBdr>
            <w:top w:val="none" w:sz="0" w:space="0" w:color="auto"/>
            <w:left w:val="none" w:sz="0" w:space="0" w:color="auto"/>
            <w:bottom w:val="none" w:sz="0" w:space="0" w:color="auto"/>
            <w:right w:val="none" w:sz="0" w:space="0" w:color="auto"/>
          </w:divBdr>
        </w:div>
        <w:div w:id="800463435">
          <w:marLeft w:val="0"/>
          <w:marRight w:val="0"/>
          <w:marTop w:val="0"/>
          <w:marBottom w:val="101"/>
          <w:divBdr>
            <w:top w:val="none" w:sz="0" w:space="0" w:color="auto"/>
            <w:left w:val="none" w:sz="0" w:space="0" w:color="auto"/>
            <w:bottom w:val="none" w:sz="0" w:space="0" w:color="auto"/>
            <w:right w:val="none" w:sz="0" w:space="0" w:color="auto"/>
          </w:divBdr>
        </w:div>
        <w:div w:id="9354808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990</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2022-12-19T14:32:00Z</dcterms:created>
  <dcterms:modified xsi:type="dcterms:W3CDTF">2022-12-19T14:33:00Z</dcterms:modified>
</cp:coreProperties>
</file>