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EA8" w:rsidRPr="00841D9A" w:rsidRDefault="00B00EA8" w:rsidP="00B00EA8">
      <w:pPr>
        <w:jc w:val="center"/>
        <w:rPr>
          <w:rFonts w:ascii="Verdana" w:eastAsia="Verdana" w:hAnsi="Verdana" w:cs="Verdana"/>
          <w:b/>
          <w:color w:val="0000FF"/>
          <w:sz w:val="24"/>
          <w:szCs w:val="24"/>
        </w:rPr>
      </w:pPr>
      <w:r w:rsidRPr="00B00EA8">
        <w:rPr>
          <w:rFonts w:ascii="Verdana" w:eastAsia="Verdana" w:hAnsi="Verdana" w:cs="Verdana"/>
          <w:b/>
          <w:color w:val="0000FF"/>
          <w:sz w:val="24"/>
          <w:szCs w:val="24"/>
        </w:rPr>
        <w:t>CONVENIO de Coordinación para la operación del Programa de Apoyo al Empleo que, en el marco del Servicio Nacional de Empleo, celebran la Secretaría del Trabajo y Previsión Social y el Estado de Veracruz de Ignacio de la Llave.</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octubre</w:t>
      </w:r>
      <w:r w:rsidRPr="00841D9A">
        <w:rPr>
          <w:rFonts w:ascii="Verdana" w:eastAsia="Verdana" w:hAnsi="Verdana" w:cs="Verdana"/>
          <w:b/>
          <w:color w:val="0000FF"/>
          <w:sz w:val="24"/>
          <w:szCs w:val="24"/>
        </w:rPr>
        <w:t xml:space="preserve"> de 2022)</w:t>
      </w:r>
      <w:bookmarkEnd w:id="0"/>
    </w:p>
    <w:p w:rsidR="006662F8" w:rsidRDefault="00B00EA8" w:rsidP="00B00EA8">
      <w:pPr>
        <w:jc w:val="both"/>
        <w:rPr>
          <w:rFonts w:ascii="Arial" w:hAnsi="Arial" w:cs="Arial"/>
          <w:color w:val="2F2F2F"/>
          <w:sz w:val="16"/>
          <w:szCs w:val="16"/>
          <w:shd w:val="clear" w:color="auto" w:fill="FFFFFF"/>
        </w:rPr>
      </w:pPr>
      <w:r w:rsidRPr="00B00EA8">
        <w:rPr>
          <w:rFonts w:ascii="Arial" w:hAnsi="Arial" w:cs="Arial"/>
          <w:color w:val="2F2F2F"/>
          <w:sz w:val="16"/>
          <w:szCs w:val="16"/>
          <w:shd w:val="clear" w:color="auto" w:fill="FFFFFF"/>
        </w:rPr>
        <w:t>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RODRIGO RAMÍREZ QUINTANA, TITULAR DE LA UNIDAD DEL SERVICIO NACIONAL DE EMPLEO; Y POR LA OTRA, EL GOBIERNO DEL ESTADO DE VERACRUZ DE IGNACIO DE LA LLAVE, EN ADELANTE EL "GOBIERNO DEL ESTADO", REPRESENTADO POR EL C. CUITLÁHUAC GARCÍA JIMÉNEZ, GOBERNADOR CONSTITUCIONAL DEL ESTADO DE VERACRUZ DE IGNACIO DE LA LLAVE, ASISTIDO POR EL C. JOSÉ LUIS LIMA FRANCO, SECRETARIO DE FINANZAS Y PLANEACIÓN, POR LA C. DORHENY GARCÍA CAYETANO, SECRETARIA DE TRABAJO, PREVISIÓN SOCIAL Y PRODUCTIVIDAD, ASISTIDA POR LA C. YOSHADARA LANDA VÁSQUEZ, DIRECTORA DEL SERVICIO NACIONAL DE EMPLEO VERACRUZ; A QUIENES EN LO SUCESIVO SE LES DENOMINARÁ EN SU ACTUACIÓN CONJUNTA COMO "LAS PARTES", DE CONFORMIDAD CON LOS ANTECEDENTES, DECLARACIONES Y CLÁUSULAS SIGUIENTES:</w:t>
      </w:r>
    </w:p>
    <w:p w:rsidR="00B00EA8" w:rsidRPr="00B00EA8" w:rsidRDefault="00B00EA8" w:rsidP="00B00EA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0EA8">
        <w:rPr>
          <w:rFonts w:ascii="Times" w:eastAsia="Times New Roman" w:hAnsi="Times" w:cs="Times"/>
          <w:b/>
          <w:bCs/>
          <w:color w:val="2F2F2F"/>
          <w:sz w:val="18"/>
          <w:szCs w:val="18"/>
          <w:lang w:eastAsia="es-MX"/>
        </w:rPr>
        <w:t>ANTECEDENTES</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La Ley Orgánica de la Administración Pública Federal determina en su artículo 40, fracción VII, que corresponde a la "SECRETARÍA" establecer y dirigir el Servicio Nacional de Empleo (en adelante </w:t>
      </w:r>
      <w:r w:rsidRPr="00B00EA8">
        <w:rPr>
          <w:rFonts w:ascii="Arial" w:eastAsia="Times New Roman" w:hAnsi="Arial" w:cs="Arial"/>
          <w:i/>
          <w:iCs/>
          <w:color w:val="2F2F2F"/>
          <w:sz w:val="18"/>
          <w:szCs w:val="18"/>
          <w:lang w:eastAsia="es-MX"/>
        </w:rPr>
        <w:t>SNE</w:t>
      </w:r>
      <w:r w:rsidRPr="00B00EA8">
        <w:rPr>
          <w:rFonts w:ascii="Arial" w:eastAsia="Times New Roman" w:hAnsi="Arial" w:cs="Arial"/>
          <w:color w:val="2F2F2F"/>
          <w:sz w:val="18"/>
          <w:szCs w:val="18"/>
          <w:lang w:eastAsia="es-MX"/>
        </w:rPr>
        <w:t>), y vigilar su funcionamiento.</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III.</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Conforme a lo dispuesto en el artículo 537, fracciones I y II, de la Ley Federal del Trabajo, el </w:t>
      </w:r>
      <w:r w:rsidRPr="00B00EA8">
        <w:rPr>
          <w:rFonts w:ascii="Arial" w:eastAsia="Times New Roman" w:hAnsi="Arial" w:cs="Arial"/>
          <w:i/>
          <w:iCs/>
          <w:color w:val="2F2F2F"/>
          <w:sz w:val="18"/>
          <w:szCs w:val="18"/>
          <w:lang w:eastAsia="es-MX"/>
        </w:rPr>
        <w:t>SNE</w:t>
      </w:r>
      <w:r w:rsidRPr="00B00EA8">
        <w:rPr>
          <w:rFonts w:ascii="Arial" w:eastAsia="Times New Roman" w:hAnsi="Arial" w:cs="Arial"/>
          <w:color w:val="2F2F2F"/>
          <w:sz w:val="18"/>
          <w:szCs w:val="18"/>
          <w:lang w:eastAsia="es-MX"/>
        </w:rPr>
        <w:t> tiene, entre otros objetivos, estudiar y promover la operación de políticas públicas que apoyen la generación de empleos y promover y diseñar mecanismos para el seguimiento a la colocación de los trabajadores.</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IV.</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En términos de lo establecido en los artículos 538 y 539, de la Ley Federal del Trabajo y 15, fracción I, del Reglamento Interior de la "SECRETARÍA", la Unidad del Servicio Nacional de Empleo (en adelante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es la Unidad Administrativa encargada de coordinar la operación del </w:t>
      </w:r>
      <w:r w:rsidRPr="00B00EA8">
        <w:rPr>
          <w:rFonts w:ascii="Arial" w:eastAsia="Times New Roman" w:hAnsi="Arial" w:cs="Arial"/>
          <w:i/>
          <w:iCs/>
          <w:color w:val="2F2F2F"/>
          <w:sz w:val="18"/>
          <w:szCs w:val="18"/>
          <w:lang w:eastAsia="es-MX"/>
        </w:rPr>
        <w:t>SNE</w:t>
      </w:r>
      <w:r w:rsidRPr="00B00EA8">
        <w:rPr>
          <w:rFonts w:ascii="Arial" w:eastAsia="Times New Roman" w:hAnsi="Arial" w:cs="Arial"/>
          <w:color w:val="2F2F2F"/>
          <w:sz w:val="18"/>
          <w:szCs w:val="18"/>
          <w:lang w:eastAsia="es-MX"/>
        </w:rPr>
        <w:t> en los términos que establece la propia ley y reglamento en cita.</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V.</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El Programa de Apoyo al Empleo (en adelante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tiene el objetivo de lograr la inserción en un empleo formal de </w:t>
      </w:r>
      <w:r w:rsidRPr="00B00EA8">
        <w:rPr>
          <w:rFonts w:ascii="Arial" w:eastAsia="Times New Roman" w:hAnsi="Arial" w:cs="Arial"/>
          <w:i/>
          <w:iCs/>
          <w:color w:val="2F2F2F"/>
          <w:sz w:val="18"/>
          <w:szCs w:val="18"/>
          <w:lang w:eastAsia="es-MX"/>
        </w:rPr>
        <w:t>Buscadores de Trabajo</w:t>
      </w:r>
      <w:r w:rsidRPr="00B00EA8">
        <w:rPr>
          <w:rFonts w:ascii="Arial" w:eastAsia="Times New Roman" w:hAnsi="Arial" w:cs="Arial"/>
          <w:color w:val="2F2F2F"/>
          <w:sz w:val="18"/>
          <w:szCs w:val="18"/>
          <w:lang w:eastAsia="es-MX"/>
        </w:rPr>
        <w:t>, mediante acciones de intermediación laboral y movilidad laboral, con atención preferencial a quienes enfrentan mayores barreras de acceso al empleo.</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VI.</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Las Reglas de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(en adelante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publicadas en el Diario Oficial de la Federación el 31 de diciembre de 2021, establecen que la coordinación de actividades entre el Ejecutivo Federal, por conducto de la "SECRETARÍA" y los gobiernos de las entidades federativas, se formaliza mediante la suscripción de Convenios de Coordinación, en los cuales se establecen los compromisos que asumen "LAS PARTES" para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así como los Programas complementarios que se implementan en cada entidad federativa en el marco del </w:t>
      </w:r>
      <w:r w:rsidRPr="00B00EA8">
        <w:rPr>
          <w:rFonts w:ascii="Arial" w:eastAsia="Times New Roman" w:hAnsi="Arial" w:cs="Arial"/>
          <w:i/>
          <w:iCs/>
          <w:color w:val="2F2F2F"/>
          <w:sz w:val="18"/>
          <w:szCs w:val="18"/>
          <w:lang w:eastAsia="es-MX"/>
        </w:rPr>
        <w:t>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00EA8">
        <w:rPr>
          <w:rFonts w:ascii="Times" w:eastAsia="Times New Roman" w:hAnsi="Times" w:cs="Times"/>
          <w:b/>
          <w:bCs/>
          <w:color w:val="2F2F2F"/>
          <w:sz w:val="18"/>
          <w:szCs w:val="18"/>
          <w:lang w:eastAsia="es-MX"/>
        </w:rPr>
        <w:t>DECLARACIONES</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w:t>
      </w:r>
      <w:r w:rsidRPr="00B00EA8">
        <w:rPr>
          <w:rFonts w:ascii="Arial" w:eastAsia="Times New Roman" w:hAnsi="Arial" w:cs="Arial"/>
          <w:color w:val="2F2F2F"/>
          <w:sz w:val="20"/>
          <w:szCs w:val="20"/>
          <w:lang w:eastAsia="es-MX"/>
        </w:rPr>
        <w:t>       </w:t>
      </w:r>
      <w:r w:rsidRPr="00B00EA8">
        <w:rPr>
          <w:rFonts w:ascii="Arial" w:eastAsia="Times New Roman" w:hAnsi="Arial" w:cs="Arial"/>
          <w:b/>
          <w:bCs/>
          <w:color w:val="2F2F2F"/>
          <w:sz w:val="18"/>
          <w:szCs w:val="18"/>
          <w:lang w:eastAsia="es-MX"/>
        </w:rPr>
        <w:t>La "SECRETARÍA" declara que:</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Conforme a lo dispuesto en los artículos 90 y 134,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B00EA8" w:rsidRPr="00B00EA8" w:rsidRDefault="00B00EA8" w:rsidP="00B00EA8">
      <w:pPr>
        <w:shd w:val="clear" w:color="auto" w:fill="FFFFFF"/>
        <w:spacing w:after="101"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A)</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Establecer y dirigir el </w:t>
      </w:r>
      <w:r w:rsidRPr="00B00EA8">
        <w:rPr>
          <w:rFonts w:ascii="Arial" w:eastAsia="Times New Roman" w:hAnsi="Arial" w:cs="Arial"/>
          <w:i/>
          <w:iCs/>
          <w:color w:val="2F2F2F"/>
          <w:sz w:val="18"/>
          <w:szCs w:val="18"/>
          <w:lang w:eastAsia="es-MX"/>
        </w:rPr>
        <w:t>SNE</w:t>
      </w:r>
      <w:r w:rsidRPr="00B00EA8">
        <w:rPr>
          <w:rFonts w:ascii="Arial" w:eastAsia="Times New Roman" w:hAnsi="Arial" w:cs="Arial"/>
          <w:color w:val="2F2F2F"/>
          <w:sz w:val="18"/>
          <w:szCs w:val="18"/>
          <w:lang w:eastAsia="es-MX"/>
        </w:rPr>
        <w:t> y vigilar su funcionamiento;</w:t>
      </w:r>
    </w:p>
    <w:p w:rsidR="00B00EA8" w:rsidRPr="00B00EA8" w:rsidRDefault="00B00EA8" w:rsidP="00B00EA8">
      <w:pPr>
        <w:shd w:val="clear" w:color="auto" w:fill="FFFFFF"/>
        <w:spacing w:after="101"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B)</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Diseñar, conducir y evaluar programas específicos para generar oportunidades de empleo para jóvenes y grupos en situación vulnerable;</w:t>
      </w:r>
    </w:p>
    <w:p w:rsidR="00B00EA8" w:rsidRPr="00B00EA8" w:rsidRDefault="00B00EA8" w:rsidP="00B00EA8">
      <w:pPr>
        <w:shd w:val="clear" w:color="auto" w:fill="FFFFFF"/>
        <w:spacing w:after="101"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lastRenderedPageBreak/>
        <w:t>C)</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Practicar estudios para determinar las causas del desempleo y del subempleo de la mano de obra rural y urbana;</w:t>
      </w:r>
    </w:p>
    <w:p w:rsidR="00B00EA8" w:rsidRPr="00B00EA8" w:rsidRDefault="00B00EA8" w:rsidP="00B00EA8">
      <w:pPr>
        <w:shd w:val="clear" w:color="auto" w:fill="FFFFFF"/>
        <w:spacing w:after="101"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Proponer la celebración de convenios en materia de empleo, entre la Federación y las Entidades Federativas, y</w:t>
      </w:r>
    </w:p>
    <w:p w:rsidR="00B00EA8" w:rsidRPr="00B00EA8" w:rsidRDefault="00B00EA8" w:rsidP="00B00EA8">
      <w:pPr>
        <w:shd w:val="clear" w:color="auto" w:fill="FFFFFF"/>
        <w:spacing w:after="101"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E)</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Orientar a los </w:t>
      </w:r>
      <w:r w:rsidRPr="00B00EA8">
        <w:rPr>
          <w:rFonts w:ascii="Arial" w:eastAsia="Times New Roman" w:hAnsi="Arial" w:cs="Arial"/>
          <w:i/>
          <w:iCs/>
          <w:color w:val="2F2F2F"/>
          <w:sz w:val="18"/>
          <w:szCs w:val="18"/>
          <w:lang w:eastAsia="es-MX"/>
        </w:rPr>
        <w:t>Buscadores de Trabajo</w:t>
      </w:r>
      <w:r w:rsidRPr="00B00EA8">
        <w:rPr>
          <w:rFonts w:ascii="Arial" w:eastAsia="Times New Roman" w:hAnsi="Arial" w:cs="Arial"/>
          <w:color w:val="2F2F2F"/>
          <w:sz w:val="18"/>
          <w:szCs w:val="18"/>
          <w:lang w:eastAsia="es-MX"/>
        </w:rPr>
        <w:t> hacia las vacantes ofertadas por los </w:t>
      </w:r>
      <w:r w:rsidRPr="00B00EA8">
        <w:rPr>
          <w:rFonts w:ascii="Arial" w:eastAsia="Times New Roman" w:hAnsi="Arial" w:cs="Arial"/>
          <w:i/>
          <w:iCs/>
          <w:color w:val="2F2F2F"/>
          <w:sz w:val="18"/>
          <w:szCs w:val="18"/>
          <w:lang w:eastAsia="es-MX"/>
        </w:rPr>
        <w:t>Empleadores</w:t>
      </w:r>
      <w:r w:rsidRPr="00B00EA8">
        <w:rPr>
          <w:rFonts w:ascii="Arial" w:eastAsia="Times New Roman" w:hAnsi="Arial" w:cs="Arial"/>
          <w:color w:val="2F2F2F"/>
          <w:sz w:val="18"/>
          <w:szCs w:val="18"/>
          <w:lang w:eastAsia="es-MX"/>
        </w:rPr>
        <w:t>, con base a su formación y aptitudes.</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Los recursos económicos que destinará al cumplimiento del objeto del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provienen de los que le son autorizados por la Secretaría de Hacienda y Crédito Público (en adelante</w:t>
      </w:r>
      <w:r w:rsidRPr="00B00EA8">
        <w:rPr>
          <w:rFonts w:ascii="Arial" w:eastAsia="Times New Roman" w:hAnsi="Arial" w:cs="Arial"/>
          <w:i/>
          <w:iCs/>
          <w:color w:val="2F2F2F"/>
          <w:sz w:val="18"/>
          <w:szCs w:val="18"/>
          <w:lang w:eastAsia="es-MX"/>
        </w:rPr>
        <w:t> SHCP</w:t>
      </w:r>
      <w:r w:rsidRPr="00B00EA8">
        <w:rPr>
          <w:rFonts w:ascii="Arial" w:eastAsia="Times New Roman" w:hAnsi="Arial" w:cs="Arial"/>
          <w:color w:val="2F2F2F"/>
          <w:sz w:val="18"/>
          <w:szCs w:val="18"/>
          <w:lang w:eastAsia="es-MX"/>
        </w:rPr>
        <w:t>), para el Ejercicio Fiscal 2022.</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I.3.</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I.4.</w:t>
      </w:r>
      <w:r w:rsidRPr="00B00EA8">
        <w:rPr>
          <w:rFonts w:ascii="Arial" w:eastAsia="Times New Roman" w:hAnsi="Arial" w:cs="Arial"/>
          <w:color w:val="2F2F2F"/>
          <w:sz w:val="20"/>
          <w:szCs w:val="20"/>
          <w:lang w:eastAsia="es-MX"/>
        </w:rPr>
        <w:t>    </w:t>
      </w:r>
      <w:proofErr w:type="spellStart"/>
      <w:r w:rsidRPr="00B00EA8">
        <w:rPr>
          <w:rFonts w:ascii="Arial" w:eastAsia="Times New Roman" w:hAnsi="Arial" w:cs="Arial"/>
          <w:color w:val="2F2F2F"/>
          <w:sz w:val="18"/>
          <w:szCs w:val="18"/>
          <w:lang w:eastAsia="es-MX"/>
        </w:rPr>
        <w:t>Marath</w:t>
      </w:r>
      <w:proofErr w:type="spellEnd"/>
      <w:r w:rsidRPr="00B00EA8">
        <w:rPr>
          <w:rFonts w:ascii="Arial" w:eastAsia="Times New Roman" w:hAnsi="Arial" w:cs="Arial"/>
          <w:color w:val="2F2F2F"/>
          <w:sz w:val="18"/>
          <w:szCs w:val="18"/>
          <w:lang w:eastAsia="es-MX"/>
        </w:rPr>
        <w:t xml:space="preserve">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I.5.</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I.6.</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Rodrigo Ramírez Quintana, Titular de la Unidad del Servicio Nacional de Empleo, asiste en la suscripción del presente instrumento, de conformidad con lo dispuesto en los artículos 2, apartado A, fracción VII, y 15, fracciones I, II, IV, V y VII, del Reglamento Interior de la "SECRETARÍA", publicado en el Diario Oficial de la Federación el 23 de agosto de 2019; y con el artículo Único, fracción III, inciso a), del Acuerdo por el que se adscriben orgánicamente las Unidades Administrativas de la "SECRETARÍA", publicado en el Diario Oficial de la Federación el 19 de septiembre de 2019.</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I.7.</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Para los efectos del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señala como domicilio el ubicado en calle La Morena, número 804, piso 14, colonia Narvarte Poniente, alcaldía Benito Juárez, C.P. 03020, Ciudad de México.</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w:t>
      </w:r>
      <w:r w:rsidRPr="00B00EA8">
        <w:rPr>
          <w:rFonts w:ascii="Arial" w:eastAsia="Times New Roman" w:hAnsi="Arial" w:cs="Arial"/>
          <w:color w:val="2F2F2F"/>
          <w:sz w:val="20"/>
          <w:szCs w:val="20"/>
          <w:lang w:eastAsia="es-MX"/>
        </w:rPr>
        <w:t>      </w:t>
      </w:r>
      <w:r w:rsidRPr="00B00EA8">
        <w:rPr>
          <w:rFonts w:ascii="Arial" w:eastAsia="Times New Roman" w:hAnsi="Arial" w:cs="Arial"/>
          <w:b/>
          <w:bCs/>
          <w:color w:val="2F2F2F"/>
          <w:sz w:val="18"/>
          <w:szCs w:val="18"/>
          <w:lang w:eastAsia="es-MX"/>
        </w:rPr>
        <w:t>El "GOBIERNO DEL ESTADO" declara que:</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Conforme a lo establecido por los artículos 40, 41, primer párrafo, 42, fracción I, 43 y 116, de la Constitución Política de los Estados Unidos Mexicanos, y 1°, de la Constitución Política del Estado de Veracruz de Ignacio de la Llave, es parte integrante de la Federación, libre y soberano en lo que toca a su régimen interior, sin más limitaciones que las expresamente establecidas en el Pacto Federal.</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El Poder Ejecutivo del Estado conforma y constituye parte integrante del Gobierno del Estado de Veracruz de Ignacio de la Llave, cuyo ejercicio se deposita en el Gobernador del Estado, Cuitláhuac García Jiménez, quien tiene plenas facultades para suscribir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de conformidad con lo dispuesto por los artículos 42, 49, fracciones V, XVII y XXIII y 74, de la Constitución Política del Estado de Veracruz de Ignacio de la Llave; 8, fracción XIV, de la Ley Orgánica del Poder Ejecutivo del Estado de Veracruz de Ignacio de la Llave.</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II.3.</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El C. José Luis Lima Franco, Secretario de Finanzas y Planeación, goza de las facultades para firmar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de conformidad con lo señalado en los artículos 50, párrafos primero y quinto, de la Constitución Política del Estado de Veracruz de Ignacio de la Llave; 2, 9, fracción III, 10, 11, 12, fracciones I, II, VI y VII, 19 y 20, de la Ley Orgánica del Poder Ejecutivo del Estado de Veracruz de Ignacio de la Llave, 14, fracciones XXX, y XXXI, del Reglamento Interior de la Secretaría de Finanzas y Planeación; así como por el nombramiento que le fue expedido el 01 de diciembre de 2018, por el Gobernador Constitucional del Estado de Veracruz de Ignacio de la Llave, Cuitláhuac García Jiménez, y por lo establecido en el Acuerdo que autoriza al Titular de la Secretaría de Finanzas y Planeación, a celebrar acuerdos y convenios en el ámbito de su competencia, publicado en la Gaceta Oficial, Órgano del Gobierno del Estado de Veracruz de Ignacio de la Llave, bajo el número extraordinario 488, folio 2722, de fecha 6 de diciembre de 2018.</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 </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II.4.</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 xml:space="preserve">La C. </w:t>
      </w:r>
      <w:proofErr w:type="spellStart"/>
      <w:r w:rsidRPr="00B00EA8">
        <w:rPr>
          <w:rFonts w:ascii="Arial" w:eastAsia="Times New Roman" w:hAnsi="Arial" w:cs="Arial"/>
          <w:color w:val="2F2F2F"/>
          <w:sz w:val="18"/>
          <w:szCs w:val="18"/>
          <w:lang w:eastAsia="es-MX"/>
        </w:rPr>
        <w:t>Dorheny</w:t>
      </w:r>
      <w:proofErr w:type="spellEnd"/>
      <w:r w:rsidRPr="00B00EA8">
        <w:rPr>
          <w:rFonts w:ascii="Arial" w:eastAsia="Times New Roman" w:hAnsi="Arial" w:cs="Arial"/>
          <w:color w:val="2F2F2F"/>
          <w:sz w:val="18"/>
          <w:szCs w:val="18"/>
          <w:lang w:eastAsia="es-MX"/>
        </w:rPr>
        <w:t xml:space="preserve"> García Cayetano, Secretaria de Trabajo, Previsión Social y Productividad, personalidad que acredita con el nombramiento expedido por el Gobernador Constitucional del Estado de Veracruz de Ignacio de la Llave, Cuitláhuac García Jiménez, de fecha 09 de septiembre del 2021; cuenta con las atribuciones </w:t>
      </w:r>
      <w:r w:rsidRPr="00B00EA8">
        <w:rPr>
          <w:rFonts w:ascii="Arial" w:eastAsia="Times New Roman" w:hAnsi="Arial" w:cs="Arial"/>
          <w:color w:val="2F2F2F"/>
          <w:sz w:val="18"/>
          <w:szCs w:val="18"/>
          <w:lang w:eastAsia="es-MX"/>
        </w:rPr>
        <w:lastRenderedPageBreak/>
        <w:t>suficientes para suscribir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en términos de lo dispuesto por los artículos 50, párrafos primero y quinto, de la Constitución Política del Estado de Veracruz de Ignacio de la Llave; 1, 2, 9, fracción V, 10, 11, 12, fracciones I, II, VI, y VII, 22 y 22 bis, de la Ley Orgánica del Poder Ejecutivo del Estado de Veracruz de Ignacio de la Llave; 1, 2 y 5, fracciones II, VII, XI y XXVII, del Reglamento Interior de la Secretaría de Trabajo, Previsión Social y Productividad del Estado de Veracruz de Ignacio de la Llave; y por lo establecido en el Acuerdo por el que se autoriza a la Titular de la Secretaría de Trabajo, Previsión Social y Productividad, a celebrar acuerdos y convenios en el ámbito de su competencia, y publicado en la Gaceta Oficial, Órgano del Gobierno del Estado de Veracruz de Ignacio de la Llave, mediante número extraordinario 138, folio 358, de fecha 5 de abril de 2019.</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II.5.</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Para la atención, estudio, planeación y resolución de los asuntos de su competencia, la Secretaría de Trabajo, Previsión Social y Productividad cuenta, entre otras Unidades Administrativas, con la Dirección del Servicio Nacional de Empleo Veracruz (en adelante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a cargo de la C. </w:t>
      </w:r>
      <w:proofErr w:type="spellStart"/>
      <w:r w:rsidRPr="00B00EA8">
        <w:rPr>
          <w:rFonts w:ascii="Arial" w:eastAsia="Times New Roman" w:hAnsi="Arial" w:cs="Arial"/>
          <w:color w:val="2F2F2F"/>
          <w:sz w:val="18"/>
          <w:szCs w:val="18"/>
          <w:lang w:eastAsia="es-MX"/>
        </w:rPr>
        <w:t>Yoshadara</w:t>
      </w:r>
      <w:proofErr w:type="spellEnd"/>
      <w:r w:rsidRPr="00B00EA8">
        <w:rPr>
          <w:rFonts w:ascii="Arial" w:eastAsia="Times New Roman" w:hAnsi="Arial" w:cs="Arial"/>
          <w:color w:val="2F2F2F"/>
          <w:sz w:val="18"/>
          <w:szCs w:val="18"/>
          <w:lang w:eastAsia="es-MX"/>
        </w:rPr>
        <w:t xml:space="preserve"> Landa Vásquez, como Directora del Servicio Nacional de Empleo Veracruz, personalidad que acredita con el nombramiento expedido por </w:t>
      </w:r>
      <w:proofErr w:type="spellStart"/>
      <w:r w:rsidRPr="00B00EA8">
        <w:rPr>
          <w:rFonts w:ascii="Arial" w:eastAsia="Times New Roman" w:hAnsi="Arial" w:cs="Arial"/>
          <w:color w:val="2F2F2F"/>
          <w:sz w:val="18"/>
          <w:szCs w:val="18"/>
          <w:lang w:eastAsia="es-MX"/>
        </w:rPr>
        <w:t>Dorheny</w:t>
      </w:r>
      <w:proofErr w:type="spellEnd"/>
      <w:r w:rsidRPr="00B00EA8">
        <w:rPr>
          <w:rFonts w:ascii="Arial" w:eastAsia="Times New Roman" w:hAnsi="Arial" w:cs="Arial"/>
          <w:color w:val="2F2F2F"/>
          <w:sz w:val="18"/>
          <w:szCs w:val="18"/>
          <w:lang w:eastAsia="es-MX"/>
        </w:rPr>
        <w:t xml:space="preserve"> García Cayetano, Secretaria de Trabajo, Previsión Social y Productividad del Estado de Veracruz de Ignacio de la Llave, de fecha 31 de enero del 2022; cuenta con las atribuciones para suscribir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en términos de lo dispuesto por los artículos 10 y 15, de la Ley Orgánica del Poder Ejecutivo del Estado de Veracruz de Ignacio de la Llave; 3, fracción VII y 19, fracciones II, IV, VI y IX, del Reglamento Interior de la Secretaría de Trabajo, Previsión Social y Productividad del Estado de Veracruz de Ignacio de la Llave.</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II.6.</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Para efectos del presente instrumento, señala como domicilio el Palacio de Gobierno, ubicado en la Avenida Enríquez sin número, esquina Leandro Valle, Zona Centro, Código Postal 91000, en la Ciudad de Xalapa-Enríquez, Veracruz de Ignacio de la Llave.</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III.</w:t>
      </w:r>
      <w:r w:rsidRPr="00B00EA8">
        <w:rPr>
          <w:rFonts w:ascii="Arial" w:eastAsia="Times New Roman" w:hAnsi="Arial" w:cs="Arial"/>
          <w:color w:val="2F2F2F"/>
          <w:sz w:val="20"/>
          <w:szCs w:val="20"/>
          <w:lang w:eastAsia="es-MX"/>
        </w:rPr>
        <w:t>     </w:t>
      </w:r>
      <w:r w:rsidRPr="00B00EA8">
        <w:rPr>
          <w:rFonts w:ascii="Arial" w:eastAsia="Times New Roman" w:hAnsi="Arial" w:cs="Arial"/>
          <w:b/>
          <w:bCs/>
          <w:color w:val="2F2F2F"/>
          <w:sz w:val="18"/>
          <w:szCs w:val="18"/>
          <w:lang w:eastAsia="es-MX"/>
        </w:rPr>
        <w:t>"LAS PARTES" declaran que:</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III.1. </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Conocen las disposiciones contenidas en la Ley Federal del Trabajo, así como las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los lineamientos y manuales que ha emitido la "SECRETARÍA", para la operación del </w:t>
      </w:r>
      <w:r w:rsidRPr="00B00EA8">
        <w:rPr>
          <w:rFonts w:ascii="Arial" w:eastAsia="Times New Roman" w:hAnsi="Arial" w:cs="Arial"/>
          <w:i/>
          <w:iCs/>
          <w:color w:val="2F2F2F"/>
          <w:sz w:val="18"/>
          <w:szCs w:val="18"/>
          <w:lang w:eastAsia="es-MX"/>
        </w:rPr>
        <w:t>PAE.</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III.2. </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Para efectos del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adoptan los términos y abreviaturas establecidos en las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mismos que se resaltarán en letras </w:t>
      </w:r>
      <w:r w:rsidRPr="00B00EA8">
        <w:rPr>
          <w:rFonts w:ascii="Arial" w:eastAsia="Times New Roman" w:hAnsi="Arial" w:cs="Arial"/>
          <w:i/>
          <w:iCs/>
          <w:color w:val="2F2F2F"/>
          <w:sz w:val="18"/>
          <w:szCs w:val="18"/>
          <w:lang w:eastAsia="es-MX"/>
        </w:rPr>
        <w:t>cursivas</w:t>
      </w:r>
      <w:r w:rsidRPr="00B00EA8">
        <w:rPr>
          <w:rFonts w:ascii="Arial" w:eastAsia="Times New Roman" w:hAnsi="Arial" w:cs="Arial"/>
          <w:color w:val="2F2F2F"/>
          <w:sz w:val="18"/>
          <w:szCs w:val="18"/>
          <w:lang w:eastAsia="es-MX"/>
        </w:rPr>
        <w:t>, para mejor referencia y comprensión de lo que establece el presente instrumento.</w:t>
      </w:r>
    </w:p>
    <w:p w:rsidR="00B00EA8" w:rsidRPr="00B00EA8" w:rsidRDefault="00B00EA8" w:rsidP="00B00EA8">
      <w:pPr>
        <w:shd w:val="clear" w:color="auto" w:fill="FFFFFF"/>
        <w:spacing w:after="80"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Expuestos los anteriores Antecedentes y Declaraciones, "LAS PARTES" están de acuerdo en celebrar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al tenor de las siguientes:</w:t>
      </w:r>
    </w:p>
    <w:p w:rsidR="00B00EA8" w:rsidRPr="00B00EA8" w:rsidRDefault="00B00EA8" w:rsidP="00B00EA8">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B00EA8">
        <w:rPr>
          <w:rFonts w:ascii="Times" w:eastAsia="Times New Roman" w:hAnsi="Times" w:cs="Times"/>
          <w:b/>
          <w:bCs/>
          <w:color w:val="2F2F2F"/>
          <w:sz w:val="18"/>
          <w:szCs w:val="18"/>
          <w:lang w:eastAsia="es-MX"/>
        </w:rPr>
        <w:t>CLÁUSULAS</w:t>
      </w:r>
    </w:p>
    <w:p w:rsidR="00B00EA8" w:rsidRPr="00B00EA8" w:rsidRDefault="00B00EA8" w:rsidP="00B00EA8">
      <w:pPr>
        <w:shd w:val="clear" w:color="auto" w:fill="FFFFFF"/>
        <w:spacing w:after="80"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PRIMERA. -</w:t>
      </w:r>
      <w:r w:rsidRPr="00B00EA8">
        <w:rPr>
          <w:rFonts w:ascii="Arial" w:eastAsia="Times New Roman" w:hAnsi="Arial" w:cs="Arial"/>
          <w:color w:val="2F2F2F"/>
          <w:sz w:val="18"/>
          <w:szCs w:val="18"/>
          <w:lang w:eastAsia="es-MX"/>
        </w:rPr>
        <w:t> OBJETO. El presente instrumento jurídico tiene por objeto establecer las obligaciones de coordinación que asumen "LAS PARTES", con el fin de operar el</w:t>
      </w:r>
      <w:r w:rsidRPr="00B00EA8">
        <w:rPr>
          <w:rFonts w:ascii="Arial" w:eastAsia="Times New Roman" w:hAnsi="Arial" w:cs="Arial"/>
          <w:i/>
          <w:iCs/>
          <w:color w:val="2F2F2F"/>
          <w:sz w:val="18"/>
          <w:szCs w:val="18"/>
          <w:lang w:eastAsia="es-MX"/>
        </w:rPr>
        <w:t> PAE </w:t>
      </w:r>
      <w:r w:rsidRPr="00B00EA8">
        <w:rPr>
          <w:rFonts w:ascii="Arial" w:eastAsia="Times New Roman" w:hAnsi="Arial" w:cs="Arial"/>
          <w:color w:val="2F2F2F"/>
          <w:sz w:val="18"/>
          <w:szCs w:val="18"/>
          <w:lang w:eastAsia="es-MX"/>
        </w:rPr>
        <w:t>en el Estado de Veracruz de Ignacio de la Llave.</w:t>
      </w:r>
    </w:p>
    <w:p w:rsidR="00B00EA8" w:rsidRPr="00B00EA8" w:rsidRDefault="00B00EA8" w:rsidP="00B00EA8">
      <w:pPr>
        <w:shd w:val="clear" w:color="auto" w:fill="FFFFFF"/>
        <w:spacing w:after="80"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SEGUNDA. -</w:t>
      </w:r>
      <w:r w:rsidRPr="00B00EA8">
        <w:rPr>
          <w:rFonts w:ascii="Arial" w:eastAsia="Times New Roman" w:hAnsi="Arial" w:cs="Arial"/>
          <w:color w:val="2F2F2F"/>
          <w:sz w:val="18"/>
          <w:szCs w:val="18"/>
          <w:lang w:eastAsia="es-MX"/>
        </w:rPr>
        <w:t> OBLIGACIONES DE "LAS PARTES". La "SECRETARÍA" y el "GOBIERNO DEL ESTADO", en la esfera de sus competencias, acuerdan sumar esfuerzos para el cumplimiento del objeto materia del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de acuerdo a las siguientes obligaciones:</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Cumplir con las leyes, reglamentos,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lineamientos, políticas, criterios, procedimientos y demás disposiciones jurídicas (en adelante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de carácter federal y estatal, aplicables a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Aportar los recursos que se comprometen en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3.</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Asistir o designar representantes en los comités en materia de empleo, de los que sea miembro o en los que tenga la obligación de participar.</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4.</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Capacitar al personal que participe en la ejecución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5.</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Evaluar la operación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y proporcionar información relativa a su funcionamiento.</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6.</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Promover y difundir 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con la finalidad de acercar alternativas de empleo para los </w:t>
      </w:r>
      <w:r w:rsidRPr="00B00EA8">
        <w:rPr>
          <w:rFonts w:ascii="Arial" w:eastAsia="Times New Roman" w:hAnsi="Arial" w:cs="Arial"/>
          <w:i/>
          <w:iCs/>
          <w:color w:val="2F2F2F"/>
          <w:sz w:val="18"/>
          <w:szCs w:val="18"/>
          <w:lang w:eastAsia="es-MX"/>
        </w:rPr>
        <w:t>Buscadores de Trabajo </w:t>
      </w:r>
      <w:r w:rsidRPr="00B00EA8">
        <w:rPr>
          <w:rFonts w:ascii="Arial" w:eastAsia="Times New Roman" w:hAnsi="Arial" w:cs="Arial"/>
          <w:color w:val="2F2F2F"/>
          <w:sz w:val="18"/>
          <w:szCs w:val="18"/>
          <w:lang w:eastAsia="es-MX"/>
        </w:rPr>
        <w:t>y </w:t>
      </w:r>
      <w:r w:rsidRPr="00B00EA8">
        <w:rPr>
          <w:rFonts w:ascii="Arial" w:eastAsia="Times New Roman" w:hAnsi="Arial" w:cs="Arial"/>
          <w:i/>
          <w:iCs/>
          <w:color w:val="2F2F2F"/>
          <w:sz w:val="18"/>
          <w:szCs w:val="18"/>
          <w:lang w:eastAsia="es-MX"/>
        </w:rPr>
        <w:t>Empleadores</w:t>
      </w:r>
      <w:r w:rsidRPr="00B00EA8">
        <w:rPr>
          <w:rFonts w:ascii="Arial" w:eastAsia="Times New Roman" w:hAnsi="Arial" w:cs="Arial"/>
          <w:color w:val="2F2F2F"/>
          <w:sz w:val="18"/>
          <w:szCs w:val="18"/>
          <w:lang w:eastAsia="es-MX"/>
        </w:rPr>
        <w:t> que solicitan la intermediación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7.</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Priorizar la atención a población que enfrenta mayores barreras de acceso al empleo, tales como: mujeres; jóvenes, incluidos los egresados del Programa Jóvenes Construyendo el Futuro; personas mayores de 50 años; personas con alguna discapacidad; personas víctimas de delito o de violación de derechos humanos; personas preliberadas; solicitantes de la condición de refugiado; refugiados, y beneficiarios de protección complementaria.</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8.</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Contribuir al cumplimiento de los objetivos y prioridades nacionales.</w:t>
      </w:r>
    </w:p>
    <w:p w:rsidR="00B00EA8" w:rsidRPr="00B00EA8" w:rsidRDefault="00B00EA8" w:rsidP="00B00EA8">
      <w:pPr>
        <w:shd w:val="clear" w:color="auto" w:fill="FFFFFF"/>
        <w:spacing w:after="80"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9.</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Participar en los eventos que, con motivo de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se organicen.</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lastRenderedPageBreak/>
        <w:t>TERCERA. -</w:t>
      </w:r>
      <w:r w:rsidRPr="00B00EA8">
        <w:rPr>
          <w:rFonts w:ascii="Arial" w:eastAsia="Times New Roman" w:hAnsi="Arial" w:cs="Arial"/>
          <w:color w:val="2F2F2F"/>
          <w:sz w:val="18"/>
          <w:szCs w:val="18"/>
          <w:lang w:eastAsia="es-MX"/>
        </w:rPr>
        <w:t> OBLIGACIONES DE LA "SECRETARÍA".</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La "SECRETARÍA", por conducto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se obliga a lo siguiente:</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Dar a conocer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de carácter federal aplicable al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y proporcionar asesoría, asistencia técnica y capacitación/profesionalización al personal que participe en su ejecución, en particular, a los </w:t>
      </w:r>
      <w:r w:rsidRPr="00B00EA8">
        <w:rPr>
          <w:rFonts w:ascii="Arial" w:eastAsia="Times New Roman" w:hAnsi="Arial" w:cs="Arial"/>
          <w:i/>
          <w:iCs/>
          <w:color w:val="2F2F2F"/>
          <w:sz w:val="18"/>
          <w:szCs w:val="18"/>
          <w:lang w:eastAsia="es-MX"/>
        </w:rPr>
        <w:t>Consejeros Laborales</w:t>
      </w:r>
      <w:r w:rsidRPr="00B00EA8">
        <w:rPr>
          <w:rFonts w:ascii="Arial" w:eastAsia="Times New Roman" w:hAnsi="Arial" w:cs="Arial"/>
          <w:color w:val="2F2F2F"/>
          <w:sz w:val="18"/>
          <w:szCs w:val="18"/>
          <w:lang w:eastAsia="es-MX"/>
        </w:rPr>
        <w:t> adscritos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Dar a conocer la estructura organizacional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que se requiera para implementar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3.</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Gestionar la disponibilidad de los recursos presupuestales que se indican en la cláusula QUINTA del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conforme 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federal, con el propósito de llevar a cabo su aplicación en la entidad federativa.</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4.</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Dar acceso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a sus Sistemas informáticos para realizar el registro, control, seguimiento y generación de información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5.</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Proveer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en coordinación con las unidades administrativas facultadas para ello y conforme a la disponibilidad presupuestal de éstas, de: enlaces digitales para los servicios de Internet, correo electrónico, red de voz y datos; equipos de cómputo para el personal y centros de intermediación laboral, y equipos para identificación de habilidades y capacidades de personas con discapacidad y/o adultos mayores.</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6.</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Promover y fomentar la capacitación/profesionalización del personal adscrito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que participe en la ejecución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para mejorar sus conocimientos, habilidades y destrezas laborales.</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7.</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Supervisar y dar seguimiento a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para verificar su estricto apego 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aplicable y el cumplimiento de sus objetivos y metas.</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8.</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Promover la implementación de las acciones de </w:t>
      </w:r>
      <w:r w:rsidRPr="00B00EA8">
        <w:rPr>
          <w:rFonts w:ascii="Arial" w:eastAsia="Times New Roman" w:hAnsi="Arial" w:cs="Arial"/>
          <w:i/>
          <w:iCs/>
          <w:color w:val="2F2F2F"/>
          <w:sz w:val="18"/>
          <w:szCs w:val="18"/>
          <w:lang w:eastAsia="es-MX"/>
        </w:rPr>
        <w:t>Contraloría Social</w:t>
      </w:r>
      <w:r w:rsidRPr="00B00EA8">
        <w:rPr>
          <w:rFonts w:ascii="Arial" w:eastAsia="Times New Roman" w:hAnsi="Arial" w:cs="Arial"/>
          <w:color w:val="2F2F2F"/>
          <w:sz w:val="18"/>
          <w:szCs w:val="18"/>
          <w:lang w:eastAsia="es-MX"/>
        </w:rPr>
        <w:t> que resulten aplicables conforme a los Lineamientos para la Promoción y Operación de la Contraloría Social en los Programas Federales de Desarrollo Social, los documentos de </w:t>
      </w:r>
      <w:r w:rsidRPr="00B00EA8">
        <w:rPr>
          <w:rFonts w:ascii="Arial" w:eastAsia="Times New Roman" w:hAnsi="Arial" w:cs="Arial"/>
          <w:i/>
          <w:iCs/>
          <w:color w:val="2F2F2F"/>
          <w:sz w:val="18"/>
          <w:szCs w:val="18"/>
          <w:lang w:eastAsia="es-MX"/>
        </w:rPr>
        <w:t>Contraloría Social</w:t>
      </w:r>
      <w:r w:rsidRPr="00B00EA8">
        <w:rPr>
          <w:rFonts w:ascii="Arial" w:eastAsia="Times New Roman" w:hAnsi="Arial" w:cs="Arial"/>
          <w:color w:val="2F2F2F"/>
          <w:sz w:val="18"/>
          <w:szCs w:val="18"/>
          <w:lang w:eastAsia="es-MX"/>
        </w:rPr>
        <w:t> autorizados por la Secretaría de la Función Pública y demás normatividad en la materia.</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9.</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Canalizar para atención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las peticiones ciudadanas que, en materia de empleo u ocupación productiva, se presenten ante la "SECRETARÍA", cuando así corresponda.</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10.</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Evaluar el desempeño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a fin de mejorar la eficiencia en la ejecución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Promover y difundir las disposiciones de blindaje electoral emitidas por la autoridad competente</w:t>
      </w:r>
      <w:r w:rsidRPr="00B00EA8">
        <w:rPr>
          <w:rFonts w:ascii="Arial" w:eastAsia="Times New Roman" w:hAnsi="Arial" w:cs="Arial"/>
          <w:i/>
          <w:iCs/>
          <w:color w:val="2F2F2F"/>
          <w:sz w:val="18"/>
          <w:szCs w:val="18"/>
          <w:lang w:eastAsia="es-MX"/>
        </w:rPr>
        <w:t>,</w:t>
      </w:r>
      <w:r w:rsidRPr="00B00EA8">
        <w:rPr>
          <w:rFonts w:ascii="Arial" w:eastAsia="Times New Roman" w:hAnsi="Arial" w:cs="Arial"/>
          <w:color w:val="2F2F2F"/>
          <w:sz w:val="18"/>
          <w:szCs w:val="18"/>
          <w:lang w:eastAsia="es-MX"/>
        </w:rPr>
        <w:t> a efecto de que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se apegue a éstas y se coadyuve a transparentar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Dar seguimiento a los resultados de la fiscalización que se realice a la operación y aplicación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en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por parte de las instancias facultadas para ello, con el fin de procurar su debida atención.</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13.</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CUARTA. -</w:t>
      </w:r>
      <w:r w:rsidRPr="00B00EA8">
        <w:rPr>
          <w:rFonts w:ascii="Arial" w:eastAsia="Times New Roman" w:hAnsi="Arial" w:cs="Arial"/>
          <w:color w:val="2F2F2F"/>
          <w:sz w:val="18"/>
          <w:szCs w:val="18"/>
          <w:lang w:eastAsia="es-MX"/>
        </w:rPr>
        <w:t> OBLIGACIONES DEL "GOBIERNO DEL ESTADO". El "GOBIERNO DEL ESTADO" se obliga a:</w:t>
      </w:r>
    </w:p>
    <w:p w:rsidR="00B00EA8" w:rsidRPr="00B00EA8" w:rsidRDefault="00B00EA8" w:rsidP="00B00EA8">
      <w:pPr>
        <w:shd w:val="clear" w:color="auto" w:fill="FFFFFF"/>
        <w:spacing w:after="101"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Operar en la entidad federativa 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para ello deberá:</w:t>
      </w:r>
    </w:p>
    <w:p w:rsidR="00B00EA8" w:rsidRPr="00B00EA8" w:rsidRDefault="00B00EA8" w:rsidP="00B00EA8">
      <w:pPr>
        <w:shd w:val="clear" w:color="auto" w:fill="FFFFFF"/>
        <w:spacing w:after="101"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A)</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Disponer de una estructura organizacional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con base en el modelo que le dé a conocer la "SECRETARÍA", a través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B)</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Adoptar la denominación oficial de "Servicio Nacional de Empleo de Veracruz" para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00EA8">
        <w:rPr>
          <w:rFonts w:ascii="Arial" w:eastAsia="Times New Roman" w:hAnsi="Arial" w:cs="Arial"/>
          <w:color w:val="2F2F2F"/>
          <w:sz w:val="18"/>
          <w:szCs w:val="18"/>
          <w:lang w:eastAsia="es-MX"/>
        </w:rPr>
        <w:t>o</w:t>
      </w:r>
      <w:proofErr w:type="gramEnd"/>
      <w:r w:rsidRPr="00B00EA8">
        <w:rPr>
          <w:rFonts w:ascii="Arial" w:eastAsia="Times New Roman" w:hAnsi="Arial" w:cs="Arial"/>
          <w:color w:val="2F2F2F"/>
          <w:sz w:val="18"/>
          <w:szCs w:val="18"/>
          <w:lang w:eastAsia="es-MX"/>
        </w:rPr>
        <w:t xml:space="preserve"> en su caso realizar las gestiones conducentes para ello.</w:t>
      </w:r>
    </w:p>
    <w:p w:rsidR="00B00EA8" w:rsidRPr="00B00EA8" w:rsidRDefault="00B00EA8" w:rsidP="00B00EA8">
      <w:pPr>
        <w:shd w:val="clear" w:color="auto" w:fill="FFFFFF"/>
        <w:spacing w:after="101"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C)</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Proporcionar espacios físicos, para uso exclusivo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que cuenten con las dimensiones y condiciones de accesibilidad necesarias para la atención de </w:t>
      </w:r>
      <w:r w:rsidRPr="00B00EA8">
        <w:rPr>
          <w:rFonts w:ascii="Arial" w:eastAsia="Times New Roman" w:hAnsi="Arial" w:cs="Arial"/>
          <w:i/>
          <w:iCs/>
          <w:color w:val="2F2F2F"/>
          <w:sz w:val="18"/>
          <w:szCs w:val="18"/>
          <w:lang w:eastAsia="es-MX"/>
        </w:rPr>
        <w:t>Buscadores de Trabajo</w:t>
      </w:r>
      <w:r w:rsidRPr="00B00EA8">
        <w:rPr>
          <w:rFonts w:ascii="Arial" w:eastAsia="Times New Roman" w:hAnsi="Arial" w:cs="Arial"/>
          <w:color w:val="2F2F2F"/>
          <w:sz w:val="18"/>
          <w:szCs w:val="18"/>
          <w:lang w:eastAsia="es-MX"/>
        </w:rPr>
        <w:t>, incluidas personas con discapacidad y adultos mayores, en los que se desarrolle de manera eficiente la intermediación laboral descrita en las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tales como Bolsa de Trabajo, Centros de Intermediación Laboral, Talleres para Buscadores de Empleo, Centros de Evaluación de Habilidades (</w:t>
      </w:r>
      <w:proofErr w:type="spellStart"/>
      <w:r w:rsidRPr="00B00EA8">
        <w:rPr>
          <w:rFonts w:ascii="Arial" w:eastAsia="Times New Roman" w:hAnsi="Arial" w:cs="Arial"/>
          <w:color w:val="2F2F2F"/>
          <w:sz w:val="18"/>
          <w:szCs w:val="18"/>
          <w:lang w:eastAsia="es-MX"/>
        </w:rPr>
        <w:t>Valpar</w:t>
      </w:r>
      <w:proofErr w:type="spellEnd"/>
      <w:r w:rsidRPr="00B00EA8">
        <w:rPr>
          <w:rFonts w:ascii="Arial" w:eastAsia="Times New Roman" w:hAnsi="Arial" w:cs="Arial"/>
          <w:color w:val="2F2F2F"/>
          <w:sz w:val="18"/>
          <w:szCs w:val="18"/>
          <w:lang w:eastAsia="es-MX"/>
        </w:rPr>
        <w:t>), el resguardo de la documentación que se genere con motivo de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así como espacio físico para apoyar la operación del Programa Jóvenes Construyendo el Futuro.</w:t>
      </w:r>
    </w:p>
    <w:p w:rsidR="00B00EA8" w:rsidRPr="00B00EA8" w:rsidRDefault="00B00EA8" w:rsidP="00B00EA8">
      <w:pPr>
        <w:shd w:val="clear" w:color="auto" w:fill="FFFFFF"/>
        <w:spacing w:after="97"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Designar a un servidor público de tiempo completo, con jerarquía mayor o igual a Director de Área, como Titular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lastRenderedPageBreak/>
        <w:t>E)</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Facultar al Titular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para conducir el funcionamiento de ésta; administrar los recursos que en el marco del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asignen "LAS PARTES"; realizar actividades de concertación empresarial de alto nivel y gestionar los apoyos necesarios para el funcionamiento de la </w:t>
      </w:r>
      <w:r w:rsidRPr="00B00EA8">
        <w:rPr>
          <w:rFonts w:ascii="Arial" w:eastAsia="Times New Roman" w:hAnsi="Arial" w:cs="Arial"/>
          <w:i/>
          <w:iCs/>
          <w:color w:val="2F2F2F"/>
          <w:sz w:val="18"/>
          <w:szCs w:val="18"/>
          <w:lang w:eastAsia="es-MX"/>
        </w:rPr>
        <w:t>OSNE.</w:t>
      </w:r>
    </w:p>
    <w:p w:rsidR="00B00EA8" w:rsidRPr="00B00EA8" w:rsidRDefault="00B00EA8" w:rsidP="00B00EA8">
      <w:pPr>
        <w:shd w:val="clear" w:color="auto" w:fill="FFFFFF"/>
        <w:spacing w:after="97"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F)</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Designar de manera oficial, a través del Titular de la dependencia o secretaría estatal a la cual se encuentre adscrita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al Titular de ésta y al de su área administrativa, así como a otro funcionario de la misma, como responsables del ejercicio, control y seguimiento de los recursos que "LAS PARTES" destinen para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en la entidad federativa, de acuerdo a lo establecido en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Asignar recursos para el funcionamiento exclusivo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que incluyan:</w:t>
      </w:r>
    </w:p>
    <w:p w:rsidR="00B00EA8" w:rsidRPr="00B00EA8" w:rsidRDefault="00B00EA8" w:rsidP="00B00EA8">
      <w:pPr>
        <w:shd w:val="clear" w:color="auto" w:fill="FFFFFF"/>
        <w:spacing w:after="97"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A)</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Contratar personal, que labore de tiempo completo y exclusivamente para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a fin de llevar a cabo las actividades relativas a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conforme lo establecen las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incluidas las de carácter técnico, operativo y administrativo que complementen lo anterior. Las contrataciones de </w:t>
      </w:r>
      <w:r w:rsidRPr="00B00EA8">
        <w:rPr>
          <w:rFonts w:ascii="Arial" w:eastAsia="Times New Roman" w:hAnsi="Arial" w:cs="Arial"/>
          <w:i/>
          <w:iCs/>
          <w:color w:val="2F2F2F"/>
          <w:sz w:val="18"/>
          <w:szCs w:val="18"/>
          <w:lang w:eastAsia="es-MX"/>
        </w:rPr>
        <w:t>Consejeros Laborales</w:t>
      </w:r>
      <w:r w:rsidRPr="00B00EA8">
        <w:rPr>
          <w:rFonts w:ascii="Arial" w:eastAsia="Times New Roman" w:hAnsi="Arial" w:cs="Arial"/>
          <w:color w:val="2F2F2F"/>
          <w:sz w:val="18"/>
          <w:szCs w:val="18"/>
          <w:lang w:eastAsia="es-MX"/>
        </w:rPr>
        <w:t> se realizarán de acuerdo con las disposiciones emitidas por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en materia de descripción de puesto y perfil ocupacional; el tipo de contrato y condiciones serán establecidas por el "GOBIERNO DEL ESTADO" y las obligaciones que se deriven de esta relación serán responsabilidad de éste.</w:t>
      </w:r>
    </w:p>
    <w:p w:rsidR="00B00EA8" w:rsidRPr="00B00EA8" w:rsidRDefault="00B00EA8" w:rsidP="00B00EA8">
      <w:pPr>
        <w:shd w:val="clear" w:color="auto" w:fill="FFFFFF"/>
        <w:spacing w:after="97"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B)</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Dotar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de presupuesto para: viáticos; pasajes; servicio telefónico; combustible; arrendamiento de inmuebles; papelería; luz; material de consumo informático; instalación de redes informáticas; gastos y comisiones bancarias que se generen a nivel local y acciones relativas a la realización de campañas de difusión.</w:t>
      </w:r>
    </w:p>
    <w:p w:rsidR="00B00EA8" w:rsidRPr="00B00EA8" w:rsidRDefault="00B00EA8" w:rsidP="00B00EA8">
      <w:pPr>
        <w:shd w:val="clear" w:color="auto" w:fill="FFFFFF"/>
        <w:spacing w:after="97"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C)</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en comodato o cesión de derechos de uso.</w:t>
      </w:r>
    </w:p>
    <w:p w:rsidR="00B00EA8" w:rsidRPr="00B00EA8" w:rsidRDefault="00B00EA8" w:rsidP="00B00EA8">
      <w:pPr>
        <w:shd w:val="clear" w:color="auto" w:fill="FFFFFF"/>
        <w:spacing w:after="97"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Dotar a todas las áreas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en la entidad</w:t>
      </w:r>
      <w:r w:rsidRPr="00B00EA8">
        <w:rPr>
          <w:rFonts w:ascii="Arial" w:eastAsia="Times New Roman" w:hAnsi="Arial" w:cs="Arial"/>
          <w:i/>
          <w:iCs/>
          <w:color w:val="2F2F2F"/>
          <w:sz w:val="18"/>
          <w:szCs w:val="18"/>
          <w:lang w:eastAsia="es-MX"/>
        </w:rPr>
        <w:t> </w:t>
      </w:r>
      <w:r w:rsidRPr="00B00EA8">
        <w:rPr>
          <w:rFonts w:ascii="Arial" w:eastAsia="Times New Roman" w:hAnsi="Arial" w:cs="Arial"/>
          <w:color w:val="2F2F2F"/>
          <w:sz w:val="18"/>
          <w:szCs w:val="18"/>
          <w:lang w:eastAsia="es-MX"/>
        </w:rPr>
        <w:t>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E)</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Supervisar y dar seguimiento a la operación del</w:t>
      </w:r>
      <w:r w:rsidRPr="00B00EA8">
        <w:rPr>
          <w:rFonts w:ascii="Arial" w:eastAsia="Times New Roman" w:hAnsi="Arial" w:cs="Arial"/>
          <w:i/>
          <w:iCs/>
          <w:color w:val="2F2F2F"/>
          <w:sz w:val="18"/>
          <w:szCs w:val="18"/>
          <w:lang w:eastAsia="es-MX"/>
        </w:rPr>
        <w:t> PAE </w:t>
      </w:r>
      <w:r w:rsidRPr="00B00EA8">
        <w:rPr>
          <w:rFonts w:ascii="Arial" w:eastAsia="Times New Roman" w:hAnsi="Arial" w:cs="Arial"/>
          <w:color w:val="2F2F2F"/>
          <w:sz w:val="18"/>
          <w:szCs w:val="18"/>
          <w:lang w:eastAsia="es-MX"/>
        </w:rPr>
        <w:t>en la entidad</w:t>
      </w:r>
      <w:r w:rsidRPr="00B00EA8">
        <w:rPr>
          <w:rFonts w:ascii="Arial" w:eastAsia="Times New Roman" w:hAnsi="Arial" w:cs="Arial"/>
          <w:i/>
          <w:iCs/>
          <w:color w:val="2F2F2F"/>
          <w:sz w:val="18"/>
          <w:szCs w:val="18"/>
          <w:lang w:eastAsia="es-MX"/>
        </w:rPr>
        <w:t> </w:t>
      </w:r>
      <w:r w:rsidRPr="00B00EA8">
        <w:rPr>
          <w:rFonts w:ascii="Arial" w:eastAsia="Times New Roman" w:hAnsi="Arial" w:cs="Arial"/>
          <w:color w:val="2F2F2F"/>
          <w:sz w:val="18"/>
          <w:szCs w:val="18"/>
          <w:lang w:eastAsia="es-MX"/>
        </w:rPr>
        <w:t>federativa</w:t>
      </w:r>
      <w:r w:rsidRPr="00B00EA8">
        <w:rPr>
          <w:rFonts w:ascii="Arial" w:eastAsia="Times New Roman" w:hAnsi="Arial" w:cs="Arial"/>
          <w:i/>
          <w:iCs/>
          <w:color w:val="2F2F2F"/>
          <w:sz w:val="18"/>
          <w:szCs w:val="18"/>
          <w:lang w:eastAsia="es-MX"/>
        </w:rPr>
        <w:t>,</w:t>
      </w:r>
      <w:r w:rsidRPr="00B00EA8">
        <w:rPr>
          <w:rFonts w:ascii="Arial" w:eastAsia="Times New Roman" w:hAnsi="Arial" w:cs="Arial"/>
          <w:color w:val="2F2F2F"/>
          <w:sz w:val="18"/>
          <w:szCs w:val="18"/>
          <w:lang w:eastAsia="es-MX"/>
        </w:rPr>
        <w:t> para verificar la estricta aplicación de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y, en su caso, solicitar la intervención de las Instancias de Fiscalización Estatales, cuando se identifique que se incumple con las disposiciones normativas, a efecto de que se realicen las acciones conducentes.</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3.</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Asignar recursos destinados a la realización de </w:t>
      </w:r>
      <w:r w:rsidRPr="00B00EA8">
        <w:rPr>
          <w:rFonts w:ascii="Arial" w:eastAsia="Times New Roman" w:hAnsi="Arial" w:cs="Arial"/>
          <w:i/>
          <w:iCs/>
          <w:color w:val="2F2F2F"/>
          <w:sz w:val="18"/>
          <w:szCs w:val="18"/>
          <w:lang w:eastAsia="es-MX"/>
        </w:rPr>
        <w:t>Ferias de Empleo</w:t>
      </w:r>
      <w:r w:rsidRPr="00B00EA8">
        <w:rPr>
          <w:rFonts w:ascii="Arial" w:eastAsia="Times New Roman" w:hAnsi="Arial" w:cs="Arial"/>
          <w:color w:val="2F2F2F"/>
          <w:sz w:val="18"/>
          <w:szCs w:val="18"/>
          <w:lang w:eastAsia="es-MX"/>
        </w:rPr>
        <w:t> en la entidad federativa.</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4.</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Mantener adscrito para uso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independientemente de cualquier cambio de autoridades administrativas y del tipo de recurso estatal con que se adquieran, los bienes descritos en el numeral 2, inciso C), de la presente cláusula, así como aquellos que la "SECRETARÍA" proporcione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ya sea en comodato o cesión de derechos de uso.</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5.</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Elaborar diagnósticos locales que identifiquen y valoren posibles alianzas con dependencias públicas y otras organizaciones relacionadas con la intermediación laboral y capacitación para la empleabilidad, así como promover, cuando se considere conveniente, la celebración de convenios con las autoridades municipales, para establecer oficinas de empleo que operen como parte de la red de oficinas del </w:t>
      </w:r>
      <w:r w:rsidRPr="00B00EA8">
        <w:rPr>
          <w:rFonts w:ascii="Arial" w:eastAsia="Times New Roman" w:hAnsi="Arial" w:cs="Arial"/>
          <w:i/>
          <w:iCs/>
          <w:color w:val="2F2F2F"/>
          <w:sz w:val="18"/>
          <w:szCs w:val="18"/>
          <w:lang w:eastAsia="es-MX"/>
        </w:rPr>
        <w:t>SNE</w:t>
      </w:r>
      <w:r w:rsidRPr="00B00EA8">
        <w:rPr>
          <w:rFonts w:ascii="Arial" w:eastAsia="Times New Roman" w:hAnsi="Arial" w:cs="Arial"/>
          <w:color w:val="2F2F2F"/>
          <w:sz w:val="18"/>
          <w:szCs w:val="18"/>
          <w:lang w:eastAsia="es-MX"/>
        </w:rPr>
        <w:t>, siempre que esto no comprometa la aportación de recursos federales, y una vez cumplida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y previa autorización del Titular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incrementen la cobertura del</w:t>
      </w:r>
      <w:r w:rsidRPr="00B00EA8">
        <w:rPr>
          <w:rFonts w:ascii="Arial" w:eastAsia="Times New Roman" w:hAnsi="Arial" w:cs="Arial"/>
          <w:i/>
          <w:iCs/>
          <w:color w:val="2F2F2F"/>
          <w:sz w:val="18"/>
          <w:szCs w:val="18"/>
          <w:lang w:eastAsia="es-MX"/>
        </w:rPr>
        <w:t> PAE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En este caso, el "GOBIERNO DEL ESTADO" deberá garantizar que se cuenta con los recursos necesarios para sufragar los gastos de operación que implicará la nueva oficina, la cual deberá apegarse en todo momento 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6.</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Vincular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con dependencias de desarrollo económico que faciliten la coordinación con </w:t>
      </w:r>
      <w:r w:rsidRPr="00B00EA8">
        <w:rPr>
          <w:rFonts w:ascii="Arial" w:eastAsia="Times New Roman" w:hAnsi="Arial" w:cs="Arial"/>
          <w:i/>
          <w:iCs/>
          <w:color w:val="2F2F2F"/>
          <w:sz w:val="18"/>
          <w:szCs w:val="18"/>
          <w:lang w:eastAsia="es-MX"/>
        </w:rPr>
        <w:t>Empleadores</w:t>
      </w:r>
      <w:r w:rsidRPr="00B00EA8">
        <w:rPr>
          <w:rFonts w:ascii="Arial" w:eastAsia="Times New Roman" w:hAnsi="Arial" w:cs="Arial"/>
          <w:color w:val="2F2F2F"/>
          <w:sz w:val="18"/>
          <w:szCs w:val="18"/>
          <w:lang w:eastAsia="es-MX"/>
        </w:rPr>
        <w:t>,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B00EA8" w:rsidRPr="00B00EA8" w:rsidRDefault="00B00EA8" w:rsidP="00B00EA8">
      <w:pPr>
        <w:shd w:val="clear" w:color="auto" w:fill="FFFFFF"/>
        <w:spacing w:after="94"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7.</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Por conducto de la </w:t>
      </w:r>
      <w:r w:rsidRPr="00B00EA8">
        <w:rPr>
          <w:rFonts w:ascii="Arial" w:eastAsia="Times New Roman" w:hAnsi="Arial" w:cs="Arial"/>
          <w:i/>
          <w:iCs/>
          <w:color w:val="2F2F2F"/>
          <w:sz w:val="18"/>
          <w:szCs w:val="18"/>
          <w:lang w:eastAsia="es-MX"/>
        </w:rPr>
        <w:t>OSNE </w:t>
      </w:r>
      <w:r w:rsidRPr="00B00EA8">
        <w:rPr>
          <w:rFonts w:ascii="Arial" w:eastAsia="Times New Roman" w:hAnsi="Arial" w:cs="Arial"/>
          <w:color w:val="2F2F2F"/>
          <w:sz w:val="18"/>
          <w:szCs w:val="18"/>
          <w:lang w:eastAsia="es-MX"/>
        </w:rPr>
        <w:t>se obliga a:</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A)</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Operar 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de conformidad con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aplicable.</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B)</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Destinar los recursos consignados en las cláusulas TERCERA, numeral 5, y QUINTA, del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única y exclusivamente a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con estricto apego 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lastRenderedPageBreak/>
        <w:t>C)</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Supervisar y dar seguimiento a la operación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conforme 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así como, atender las acciones de fiscalización que lleven a cabo las instancias facultadas para ello.</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Notificar a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los movimientos de personal que labora en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y registrarlos en el Sistema de información que al efecto ponga a disposición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E)</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Profesionalizar mediante acciones de capacitación y actualización al personal adscrito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atendiendo las disposiciones que emita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así como proporcionar la inducción necesaria al personal de nuevo ingreso, o en su caso, solicitar asesoría y asistencia técnica a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F)</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Comprobar e informar a la "SECRETARÍA", a través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el ejercicio de los recursos federales, así como reintegrar a la Tesorería de la Federación los montos ministrados no ejercidos, que no se encuentren devengados al 31 de diciembre del Ejercicio Fiscal correspondiente, lo anterior, en apego 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G)</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Utilizar como herramienta para el registro, control, seguimiento y generación de información del</w:t>
      </w:r>
      <w:r w:rsidRPr="00B00EA8">
        <w:rPr>
          <w:rFonts w:ascii="Arial" w:eastAsia="Times New Roman" w:hAnsi="Arial" w:cs="Arial"/>
          <w:i/>
          <w:iCs/>
          <w:color w:val="2F2F2F"/>
          <w:sz w:val="18"/>
          <w:szCs w:val="18"/>
          <w:lang w:eastAsia="es-MX"/>
        </w:rPr>
        <w:t> PAE</w:t>
      </w:r>
      <w:r w:rsidRPr="00B00EA8">
        <w:rPr>
          <w:rFonts w:ascii="Arial" w:eastAsia="Times New Roman" w:hAnsi="Arial" w:cs="Arial"/>
          <w:color w:val="2F2F2F"/>
          <w:sz w:val="18"/>
          <w:szCs w:val="18"/>
          <w:lang w:eastAsia="es-MX"/>
        </w:rPr>
        <w:t>, los Sistemas que la "SECRETARÍA" determine por conducto de la </w:t>
      </w:r>
      <w:r w:rsidRPr="00B00EA8">
        <w:rPr>
          <w:rFonts w:ascii="Arial" w:eastAsia="Times New Roman" w:hAnsi="Arial" w:cs="Arial"/>
          <w:i/>
          <w:iCs/>
          <w:color w:val="2F2F2F"/>
          <w:sz w:val="18"/>
          <w:szCs w:val="18"/>
          <w:lang w:eastAsia="es-MX"/>
        </w:rPr>
        <w:t>USNE.</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H)</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Garantizar el registro de información en los Sistemas y asegurarse que sea fidedigna.</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I)</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Cumplir las disposiciones aplicables en materia de transparencia, acceso a la información y protección de </w:t>
      </w:r>
      <w:r w:rsidRPr="00B00EA8">
        <w:rPr>
          <w:rFonts w:ascii="Arial" w:eastAsia="Times New Roman" w:hAnsi="Arial" w:cs="Arial"/>
          <w:i/>
          <w:iCs/>
          <w:color w:val="2F2F2F"/>
          <w:sz w:val="18"/>
          <w:szCs w:val="18"/>
          <w:lang w:eastAsia="es-MX"/>
        </w:rPr>
        <w:t>Datos Personales</w:t>
      </w:r>
      <w:r w:rsidRPr="00B00EA8">
        <w:rPr>
          <w:rFonts w:ascii="Arial" w:eastAsia="Times New Roman" w:hAnsi="Arial" w:cs="Arial"/>
          <w:color w:val="2F2F2F"/>
          <w:sz w:val="18"/>
          <w:szCs w:val="18"/>
          <w:lang w:eastAsia="es-MX"/>
        </w:rPr>
        <w:t>, en su carácter de responsable del uso y manejo de la información disponible en los Sistemas que la "SECRETARÍA"</w:t>
      </w:r>
      <w:r w:rsidRPr="00B00EA8">
        <w:rPr>
          <w:rFonts w:ascii="Arial" w:eastAsia="Times New Roman" w:hAnsi="Arial" w:cs="Arial"/>
          <w:i/>
          <w:iCs/>
          <w:color w:val="2F2F2F"/>
          <w:sz w:val="18"/>
          <w:szCs w:val="18"/>
          <w:lang w:eastAsia="es-MX"/>
        </w:rPr>
        <w:t> </w:t>
      </w:r>
      <w:r w:rsidRPr="00B00EA8">
        <w:rPr>
          <w:rFonts w:ascii="Arial" w:eastAsia="Times New Roman" w:hAnsi="Arial" w:cs="Arial"/>
          <w:color w:val="2F2F2F"/>
          <w:sz w:val="18"/>
          <w:szCs w:val="18"/>
          <w:lang w:eastAsia="es-MX"/>
        </w:rPr>
        <w:t>pone a disposición de la </w:t>
      </w:r>
      <w:r w:rsidRPr="00B00EA8">
        <w:rPr>
          <w:rFonts w:ascii="Arial" w:eastAsia="Times New Roman" w:hAnsi="Arial" w:cs="Arial"/>
          <w:i/>
          <w:iCs/>
          <w:color w:val="2F2F2F"/>
          <w:sz w:val="18"/>
          <w:szCs w:val="18"/>
          <w:lang w:eastAsia="es-MX"/>
        </w:rPr>
        <w:t>OSNE.</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J)</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Aplicar los procedimientos establecidos por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en materia de control de usuarios y accesos a los Sistemas de información</w:t>
      </w:r>
      <w:r w:rsidRPr="00B00EA8">
        <w:rPr>
          <w:rFonts w:ascii="Arial" w:eastAsia="Times New Roman" w:hAnsi="Arial" w:cs="Arial"/>
          <w:i/>
          <w:iCs/>
          <w:color w:val="2F2F2F"/>
          <w:sz w:val="18"/>
          <w:szCs w:val="18"/>
          <w:lang w:eastAsia="es-MX"/>
        </w:rPr>
        <w:t>.</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K)</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Difundir y promover entre la población de la entidad</w:t>
      </w:r>
      <w:r w:rsidRPr="00B00EA8">
        <w:rPr>
          <w:rFonts w:ascii="Arial" w:eastAsia="Times New Roman" w:hAnsi="Arial" w:cs="Arial"/>
          <w:i/>
          <w:iCs/>
          <w:color w:val="2F2F2F"/>
          <w:sz w:val="18"/>
          <w:szCs w:val="18"/>
          <w:lang w:eastAsia="es-MX"/>
        </w:rPr>
        <w:t> </w:t>
      </w:r>
      <w:r w:rsidRPr="00B00EA8">
        <w:rPr>
          <w:rFonts w:ascii="Arial" w:eastAsia="Times New Roman" w:hAnsi="Arial" w:cs="Arial"/>
          <w:color w:val="2F2F2F"/>
          <w:sz w:val="18"/>
          <w:szCs w:val="18"/>
          <w:lang w:eastAsia="es-MX"/>
        </w:rPr>
        <w:t>federativa</w:t>
      </w:r>
      <w:r w:rsidRPr="00B00EA8">
        <w:rPr>
          <w:rFonts w:ascii="Arial" w:eastAsia="Times New Roman" w:hAnsi="Arial" w:cs="Arial"/>
          <w:i/>
          <w:iCs/>
          <w:color w:val="2F2F2F"/>
          <w:sz w:val="18"/>
          <w:szCs w:val="18"/>
          <w:lang w:eastAsia="es-MX"/>
        </w:rPr>
        <w:t>,</w:t>
      </w:r>
      <w:r w:rsidRPr="00B00EA8">
        <w:rPr>
          <w:rFonts w:ascii="Arial" w:eastAsia="Times New Roman" w:hAnsi="Arial" w:cs="Arial"/>
          <w:color w:val="2F2F2F"/>
          <w:sz w:val="18"/>
          <w:szCs w:val="18"/>
          <w:lang w:eastAsia="es-MX"/>
        </w:rPr>
        <w:t> el uso de los portales informáticos y centros de contacto para intermediación laboral no presencial, que pone a disposición la "SECRETARÍA".</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L)</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Participar en los comités en los que por disposición normativa deba intervenir o formar parte.</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M)</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Implementar acciones de </w:t>
      </w:r>
      <w:r w:rsidRPr="00B00EA8">
        <w:rPr>
          <w:rFonts w:ascii="Arial" w:eastAsia="Times New Roman" w:hAnsi="Arial" w:cs="Arial"/>
          <w:i/>
          <w:iCs/>
          <w:color w:val="2F2F2F"/>
          <w:sz w:val="18"/>
          <w:szCs w:val="18"/>
          <w:lang w:eastAsia="es-MX"/>
        </w:rPr>
        <w:t>Contraloría Social</w:t>
      </w:r>
      <w:r w:rsidRPr="00B00EA8">
        <w:rPr>
          <w:rFonts w:ascii="Arial" w:eastAsia="Times New Roman" w:hAnsi="Arial" w:cs="Arial"/>
          <w:color w:val="2F2F2F"/>
          <w:sz w:val="18"/>
          <w:szCs w:val="18"/>
          <w:lang w:eastAsia="es-MX"/>
        </w:rPr>
        <w:t>,</w:t>
      </w:r>
      <w:r w:rsidRPr="00B00EA8">
        <w:rPr>
          <w:rFonts w:ascii="Arial" w:eastAsia="Times New Roman" w:hAnsi="Arial" w:cs="Arial"/>
          <w:i/>
          <w:iCs/>
          <w:color w:val="2F2F2F"/>
          <w:sz w:val="18"/>
          <w:szCs w:val="18"/>
          <w:lang w:eastAsia="es-MX"/>
        </w:rPr>
        <w:t> </w:t>
      </w:r>
      <w:r w:rsidRPr="00B00EA8">
        <w:rPr>
          <w:rFonts w:ascii="Arial" w:eastAsia="Times New Roman" w:hAnsi="Arial" w:cs="Arial"/>
          <w:color w:val="2F2F2F"/>
          <w:sz w:val="18"/>
          <w:szCs w:val="18"/>
          <w:lang w:eastAsia="es-MX"/>
        </w:rPr>
        <w:t>conforme a los Lineamientos para la Promoción y Operación de la Contraloría Social en los Programas Federales de Desarrollo Social y los documentos de </w:t>
      </w:r>
      <w:r w:rsidRPr="00B00EA8">
        <w:rPr>
          <w:rFonts w:ascii="Arial" w:eastAsia="Times New Roman" w:hAnsi="Arial" w:cs="Arial"/>
          <w:i/>
          <w:iCs/>
          <w:color w:val="2F2F2F"/>
          <w:sz w:val="18"/>
          <w:szCs w:val="18"/>
          <w:lang w:eastAsia="es-MX"/>
        </w:rPr>
        <w:t>Contraloría Social</w:t>
      </w:r>
      <w:r w:rsidRPr="00B00EA8">
        <w:rPr>
          <w:rFonts w:ascii="Arial" w:eastAsia="Times New Roman" w:hAnsi="Arial" w:cs="Arial"/>
          <w:color w:val="2F2F2F"/>
          <w:sz w:val="18"/>
          <w:szCs w:val="18"/>
          <w:lang w:eastAsia="es-MX"/>
        </w:rPr>
        <w:t> autorizados por la Secretaría de la Función Pública.</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N)</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Cumplir puntualmente con las disposiciones que en materia de imagen institucional establezca la "SECRETARÍA", por conducto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O)</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Cumplir con las disposiciones legales y normativas de carácter federal y estatal en materia de Blindaje Electoral, incluidas las que se enuncian en las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P)</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 </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Q)</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Cumplir las disposiciones en materia de archivos y control documental, así como aquellas relacionadas con la protección de </w:t>
      </w:r>
      <w:r w:rsidRPr="00B00EA8">
        <w:rPr>
          <w:rFonts w:ascii="Arial" w:eastAsia="Times New Roman" w:hAnsi="Arial" w:cs="Arial"/>
          <w:i/>
          <w:iCs/>
          <w:color w:val="2F2F2F"/>
          <w:sz w:val="18"/>
          <w:szCs w:val="18"/>
          <w:lang w:eastAsia="es-MX"/>
        </w:rPr>
        <w:t>Datos Personales</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4" w:line="240" w:lineRule="auto"/>
        <w:ind w:hanging="432"/>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R)</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Informar sobre el ejercicio de los recursos de origen estatal considerados en la cláusula SEXTA, así como el cierre de los mismos.</w:t>
      </w:r>
    </w:p>
    <w:p w:rsidR="00B00EA8" w:rsidRPr="00B00EA8" w:rsidRDefault="00B00EA8" w:rsidP="00B00EA8">
      <w:pPr>
        <w:shd w:val="clear" w:color="auto" w:fill="FFFFFF"/>
        <w:spacing w:after="94"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QUINTA. -</w:t>
      </w:r>
      <w:r w:rsidRPr="00B00EA8">
        <w:rPr>
          <w:rFonts w:ascii="Arial" w:eastAsia="Times New Roman" w:hAnsi="Arial" w:cs="Arial"/>
          <w:color w:val="2F2F2F"/>
          <w:sz w:val="18"/>
          <w:szCs w:val="18"/>
          <w:lang w:eastAsia="es-MX"/>
        </w:rPr>
        <w:t> APORTACIONES DE LA "SECRETARÍA". Para la ejecución del</w:t>
      </w:r>
      <w:r w:rsidRPr="00B00EA8">
        <w:rPr>
          <w:rFonts w:ascii="Arial" w:eastAsia="Times New Roman" w:hAnsi="Arial" w:cs="Arial"/>
          <w:i/>
          <w:iCs/>
          <w:color w:val="2F2F2F"/>
          <w:sz w:val="18"/>
          <w:szCs w:val="18"/>
          <w:lang w:eastAsia="es-MX"/>
        </w:rPr>
        <w:t> PAE </w:t>
      </w:r>
      <w:r w:rsidRPr="00B00EA8">
        <w:rPr>
          <w:rFonts w:ascii="Arial" w:eastAsia="Times New Roman" w:hAnsi="Arial" w:cs="Arial"/>
          <w:color w:val="2F2F2F"/>
          <w:sz w:val="18"/>
          <w:szCs w:val="18"/>
          <w:lang w:eastAsia="es-MX"/>
        </w:rPr>
        <w:t>en la entidad federativa, la "SECRETARÍA" destina la cantidad de $9'379,160.00 (NUEVE MILLONES TRESCIENTOS SETENTA Y NUEVE MIL CIENTO SESENTA PESOS 00/100 M.N.), proveniente del presupuesto aprobado durante el Ejercicio Fiscal 2022 por la </w:t>
      </w:r>
      <w:r w:rsidRPr="00B00EA8">
        <w:rPr>
          <w:rFonts w:ascii="Arial" w:eastAsia="Times New Roman" w:hAnsi="Arial" w:cs="Arial"/>
          <w:i/>
          <w:iCs/>
          <w:color w:val="2F2F2F"/>
          <w:sz w:val="18"/>
          <w:szCs w:val="18"/>
          <w:lang w:eastAsia="es-MX"/>
        </w:rPr>
        <w:t>SHCP</w:t>
      </w:r>
      <w:r w:rsidRPr="00B00EA8">
        <w:rPr>
          <w:rFonts w:ascii="Arial" w:eastAsia="Times New Roman" w:hAnsi="Arial" w:cs="Arial"/>
          <w:color w:val="2F2F2F"/>
          <w:sz w:val="18"/>
          <w:szCs w:val="18"/>
          <w:lang w:eastAsia="es-MX"/>
        </w:rPr>
        <w:t>, en el capítulo de gasto "4000 Transferencias, Asignaciones, Subsidios y Otras Ayudas", partida "43401 Subsidios a la Prestación de Servicios Públicos". Estos recursos deberán utilizarse en </w:t>
      </w:r>
      <w:r w:rsidRPr="00B00EA8">
        <w:rPr>
          <w:rFonts w:ascii="Arial" w:eastAsia="Times New Roman" w:hAnsi="Arial" w:cs="Arial"/>
          <w:i/>
          <w:iCs/>
          <w:color w:val="2F2F2F"/>
          <w:sz w:val="18"/>
          <w:szCs w:val="18"/>
          <w:lang w:eastAsia="es-MX"/>
        </w:rPr>
        <w:t>Acciones </w:t>
      </w:r>
      <w:r w:rsidRPr="00B00EA8">
        <w:rPr>
          <w:rFonts w:ascii="Arial" w:eastAsia="Times New Roman" w:hAnsi="Arial" w:cs="Arial"/>
          <w:color w:val="2F2F2F"/>
          <w:sz w:val="18"/>
          <w:szCs w:val="18"/>
          <w:lang w:eastAsia="es-MX"/>
        </w:rPr>
        <w:t>de</w:t>
      </w:r>
      <w:r w:rsidRPr="00B00EA8">
        <w:rPr>
          <w:rFonts w:ascii="Arial" w:eastAsia="Times New Roman" w:hAnsi="Arial" w:cs="Arial"/>
          <w:i/>
          <w:iCs/>
          <w:color w:val="2F2F2F"/>
          <w:sz w:val="18"/>
          <w:szCs w:val="18"/>
          <w:lang w:eastAsia="es-MX"/>
        </w:rPr>
        <w:t> "Consejeros Laborales"</w:t>
      </w:r>
      <w:r w:rsidRPr="00B00EA8">
        <w:rPr>
          <w:rFonts w:ascii="Arial" w:eastAsia="Times New Roman" w:hAnsi="Arial" w:cs="Arial"/>
          <w:color w:val="2F2F2F"/>
          <w:sz w:val="18"/>
          <w:szCs w:val="18"/>
          <w:lang w:eastAsia="es-MX"/>
        </w:rPr>
        <w:t> y </w:t>
      </w:r>
      <w:r w:rsidRPr="00B00EA8">
        <w:rPr>
          <w:rFonts w:ascii="Arial" w:eastAsia="Times New Roman" w:hAnsi="Arial" w:cs="Arial"/>
          <w:i/>
          <w:iCs/>
          <w:color w:val="2F2F2F"/>
          <w:sz w:val="18"/>
          <w:szCs w:val="18"/>
          <w:lang w:eastAsia="es-MX"/>
        </w:rPr>
        <w:t>"Ferias de Empleo"</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4"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El "GOBIERNO DEL ESTADO", a través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será responsable de la correcta aplicación de los recursos, sin que por ello se pierda el carácter federal de los mismos, atendiendo lo establecido en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federal.</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La "SECRETARÍA" dispone de una estructura de cuentas bancarias integrada por una concentradora a la cual se le ministran los recursos y vinculadas a ésta, subcuentas pagadoras, mismas que se encuentran bajo la responsabilidad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para la disposición y el ejercicio de los recursos.</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Los recursos consignados en la presente cláusula serán ministrados a la cuenta concentradora, con base en las Solicitudes de Recursos que las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presenten a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de conformidad con los compromisos de pago y/o las previsiones de gasto definidas para un periodo determinado.</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lastRenderedPageBreak/>
        <w:t>El ejercicio de los recursos se llevará a cabo mediante la utilización de medios electrónicos o de manera excepcional, por medio de cheques por parte de las </w:t>
      </w:r>
      <w:r w:rsidRPr="00B00EA8">
        <w:rPr>
          <w:rFonts w:ascii="Arial" w:eastAsia="Times New Roman" w:hAnsi="Arial" w:cs="Arial"/>
          <w:i/>
          <w:iCs/>
          <w:color w:val="2F2F2F"/>
          <w:sz w:val="18"/>
          <w:szCs w:val="18"/>
          <w:lang w:eastAsia="es-MX"/>
        </w:rPr>
        <w:t>OSNE.</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Las características de la estructura de cuentas se detallan en los </w:t>
      </w:r>
      <w:r w:rsidRPr="00B00EA8">
        <w:rPr>
          <w:rFonts w:ascii="Arial" w:eastAsia="Times New Roman" w:hAnsi="Arial" w:cs="Arial"/>
          <w:i/>
          <w:iCs/>
          <w:color w:val="2F2F2F"/>
          <w:sz w:val="18"/>
          <w:szCs w:val="18"/>
          <w:lang w:eastAsia="es-MX"/>
        </w:rPr>
        <w:t>Lineamientos para Administrar el Presupuesto de los Programas del Servicio Nacional de Empleo</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A)</w:t>
      </w:r>
      <w:r w:rsidRPr="00B00EA8">
        <w:rPr>
          <w:rFonts w:ascii="Arial" w:eastAsia="Times New Roman" w:hAnsi="Arial" w:cs="Arial"/>
          <w:color w:val="2F2F2F"/>
          <w:sz w:val="20"/>
          <w:szCs w:val="20"/>
          <w:lang w:eastAsia="es-MX"/>
        </w:rPr>
        <w:t>     </w:t>
      </w:r>
      <w:r w:rsidRPr="00B00EA8">
        <w:rPr>
          <w:rFonts w:ascii="Arial" w:eastAsia="Times New Roman" w:hAnsi="Arial" w:cs="Arial"/>
          <w:b/>
          <w:bCs/>
          <w:color w:val="2F2F2F"/>
          <w:sz w:val="18"/>
          <w:szCs w:val="18"/>
          <w:lang w:eastAsia="es-MX"/>
        </w:rPr>
        <w:t>CALENDARIZACIÓN DE RECURSOS</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El monto total de recursos indicados en esta cláusula deberá ser ejercido conforme al calendario que para tal efecto emita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B)</w:t>
      </w:r>
      <w:r w:rsidRPr="00B00EA8">
        <w:rPr>
          <w:rFonts w:ascii="Arial" w:eastAsia="Times New Roman" w:hAnsi="Arial" w:cs="Arial"/>
          <w:color w:val="2F2F2F"/>
          <w:sz w:val="20"/>
          <w:szCs w:val="20"/>
          <w:lang w:eastAsia="es-MX"/>
        </w:rPr>
        <w:t>     </w:t>
      </w:r>
      <w:r w:rsidRPr="00B00EA8">
        <w:rPr>
          <w:rFonts w:ascii="Arial" w:eastAsia="Times New Roman" w:hAnsi="Arial" w:cs="Arial"/>
          <w:b/>
          <w:bCs/>
          <w:color w:val="2F2F2F"/>
          <w:sz w:val="18"/>
          <w:szCs w:val="18"/>
          <w:lang w:eastAsia="es-MX"/>
        </w:rPr>
        <w:t>AJUSTES DURANTE EL EJERCICIO PRESUPUESTARIO</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Conforme lo establecen las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en su numeral 4.3., para lograr el mayor nivel de ejercicio y aprovechamiento de los recursos antes señalados, a partir del segundo trimestre del año, la "SECRETARÍA", por conducto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podrá iniciar el monitoreo de su ejercicio, a fin de determinar los ajustes presupuestarios necesarios, con el objeto de canalizar los recursos disponibles que no se hubieran ejercido a la fecha de corte, hacia aquellas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con mayor ritmo en su ejercicio, para evitar recortes presupuestarios a la "SECRETARÍA" y asegurar el cumplimiento de las metas nacionales. La "SECRETARÍA", a través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dará a conocer de manera oficial dichos ajustes al "GOBIERNO DEL ESTADO", por medio del Titular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RPr="00B00EA8">
        <w:rPr>
          <w:rFonts w:ascii="Arial" w:eastAsia="Times New Roman" w:hAnsi="Arial" w:cs="Arial"/>
          <w:i/>
          <w:iCs/>
          <w:color w:val="2F2F2F"/>
          <w:sz w:val="18"/>
          <w:szCs w:val="18"/>
          <w:lang w:eastAsia="es-MX"/>
        </w:rPr>
        <w:t>SHCP </w:t>
      </w:r>
      <w:r w:rsidRPr="00B00EA8">
        <w:rPr>
          <w:rFonts w:ascii="Arial" w:eastAsia="Times New Roman" w:hAnsi="Arial" w:cs="Arial"/>
          <w:color w:val="2F2F2F"/>
          <w:sz w:val="18"/>
          <w:szCs w:val="18"/>
          <w:lang w:eastAsia="es-MX"/>
        </w:rPr>
        <w:t>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lo hará del conocimiento del "GOBIERNO DEL ESTADO", a través del Titular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junto con los ajustes que apliquen.</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SEXTA. -</w:t>
      </w:r>
      <w:r w:rsidRPr="00B00EA8">
        <w:rPr>
          <w:rFonts w:ascii="Arial" w:eastAsia="Times New Roman" w:hAnsi="Arial" w:cs="Arial"/>
          <w:color w:val="2F2F2F"/>
          <w:sz w:val="18"/>
          <w:szCs w:val="18"/>
          <w:lang w:eastAsia="es-MX"/>
        </w:rPr>
        <w:t> APORTACIONES DEL "GOBIERNO DEL ESTADO". Para garantizar la ejecución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y los </w:t>
      </w:r>
      <w:r w:rsidRPr="00B00EA8">
        <w:rPr>
          <w:rFonts w:ascii="Arial" w:eastAsia="Times New Roman" w:hAnsi="Arial" w:cs="Arial"/>
          <w:i/>
          <w:iCs/>
          <w:color w:val="2F2F2F"/>
          <w:sz w:val="18"/>
          <w:szCs w:val="18"/>
          <w:lang w:eastAsia="es-MX"/>
        </w:rPr>
        <w:t>Programas Complementarios</w:t>
      </w:r>
      <w:r w:rsidRPr="00B00EA8">
        <w:rPr>
          <w:rFonts w:ascii="Arial" w:eastAsia="Times New Roman" w:hAnsi="Arial" w:cs="Arial"/>
          <w:color w:val="2F2F2F"/>
          <w:sz w:val="18"/>
          <w:szCs w:val="18"/>
          <w:lang w:eastAsia="es-MX"/>
        </w:rPr>
        <w:t> a que se alude en las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el "GOBIERNO DEL ESTADO" se compromete a aportar los recursos que a continuación se indican:</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La cantidad de $17'339,196.00 (DIECISIETE MILLONES TRESCIENTOS TREINTA Y NUEVE MIL CIENTO NOVENTA Y SEIS PESOS 00/100 M.N.), para el funcionamiento y administración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monto que deberá aplicarse para dar cumplimiento a lo establecido en la cláusula CUARTA, del presente instrumento;</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La cantidad de $3'975,250.00 (TRES MILLONES NOVECIENTOS SETENTA Y CINCO MIL DOSCIENTOS CINCUENTA PESOS 00/100 M.N.), para su aplicación en </w:t>
      </w:r>
      <w:r w:rsidRPr="00B00EA8">
        <w:rPr>
          <w:rFonts w:ascii="Arial" w:eastAsia="Times New Roman" w:hAnsi="Arial" w:cs="Arial"/>
          <w:i/>
          <w:iCs/>
          <w:color w:val="2F2F2F"/>
          <w:sz w:val="18"/>
          <w:szCs w:val="18"/>
          <w:lang w:eastAsia="es-MX"/>
        </w:rPr>
        <w:t>Acciones</w:t>
      </w:r>
      <w:r w:rsidRPr="00B00EA8">
        <w:rPr>
          <w:rFonts w:ascii="Arial" w:eastAsia="Times New Roman" w:hAnsi="Arial" w:cs="Arial"/>
          <w:color w:val="2F2F2F"/>
          <w:sz w:val="18"/>
          <w:szCs w:val="18"/>
          <w:lang w:eastAsia="es-MX"/>
        </w:rPr>
        <w:t> de los </w:t>
      </w:r>
      <w:r w:rsidRPr="00B00EA8">
        <w:rPr>
          <w:rFonts w:ascii="Arial" w:eastAsia="Times New Roman" w:hAnsi="Arial" w:cs="Arial"/>
          <w:i/>
          <w:iCs/>
          <w:color w:val="2F2F2F"/>
          <w:sz w:val="18"/>
          <w:szCs w:val="18"/>
          <w:lang w:eastAsia="es-MX"/>
        </w:rPr>
        <w:t>Programas Complementarios</w:t>
      </w:r>
      <w:r w:rsidRPr="00B00EA8">
        <w:rPr>
          <w:rFonts w:ascii="Arial" w:eastAsia="Times New Roman" w:hAnsi="Arial" w:cs="Arial"/>
          <w:color w:val="2F2F2F"/>
          <w:sz w:val="18"/>
          <w:szCs w:val="18"/>
          <w:lang w:eastAsia="es-MX"/>
        </w:rPr>
        <w:t> que, en materia de empleo u ocupación productiva, se lleven a cabo en favor de la población buscadora de trabajo, los cuales podrá proponer y acordar con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para su registro y seguimiento, y</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3.</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La cantidad de $300,000.00 (TRESCIENTOS MIL PESOS 00/100 M.N.), para el fortalecimiento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a fin de potenciar y ampliar la cobertura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y los </w:t>
      </w:r>
      <w:r w:rsidRPr="00B00EA8">
        <w:rPr>
          <w:rFonts w:ascii="Arial" w:eastAsia="Times New Roman" w:hAnsi="Arial" w:cs="Arial"/>
          <w:i/>
          <w:iCs/>
          <w:color w:val="2F2F2F"/>
          <w:sz w:val="18"/>
          <w:szCs w:val="18"/>
          <w:lang w:eastAsia="es-MX"/>
        </w:rPr>
        <w:t>Programas Complementarios</w:t>
      </w:r>
      <w:r w:rsidRPr="00B00EA8">
        <w:rPr>
          <w:rFonts w:ascii="Arial" w:eastAsia="Times New Roman" w:hAnsi="Arial" w:cs="Arial"/>
          <w:color w:val="2F2F2F"/>
          <w:sz w:val="18"/>
          <w:szCs w:val="18"/>
          <w:lang w:eastAsia="es-MX"/>
        </w:rPr>
        <w:t> en la atención a los </w:t>
      </w:r>
      <w:r w:rsidRPr="00B00EA8">
        <w:rPr>
          <w:rFonts w:ascii="Arial" w:eastAsia="Times New Roman" w:hAnsi="Arial" w:cs="Arial"/>
          <w:i/>
          <w:iCs/>
          <w:color w:val="2F2F2F"/>
          <w:sz w:val="18"/>
          <w:szCs w:val="18"/>
          <w:lang w:eastAsia="es-MX"/>
        </w:rPr>
        <w:t>Buscadores de Trabajo </w:t>
      </w:r>
      <w:r w:rsidRPr="00B00EA8">
        <w:rPr>
          <w:rFonts w:ascii="Arial" w:eastAsia="Times New Roman" w:hAnsi="Arial" w:cs="Arial"/>
          <w:color w:val="2F2F2F"/>
          <w:sz w:val="18"/>
          <w:szCs w:val="18"/>
          <w:lang w:eastAsia="es-MX"/>
        </w:rPr>
        <w:t>y </w:t>
      </w:r>
      <w:r w:rsidRPr="00B00EA8">
        <w:rPr>
          <w:rFonts w:ascii="Arial" w:eastAsia="Times New Roman" w:hAnsi="Arial" w:cs="Arial"/>
          <w:i/>
          <w:iCs/>
          <w:color w:val="2F2F2F"/>
          <w:sz w:val="18"/>
          <w:szCs w:val="18"/>
          <w:lang w:eastAsia="es-MX"/>
        </w:rPr>
        <w:t>Empleadores</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Los recursos señalados en el numeral 2 y 3, deberán ejercerse conforme a los montos y calendario que al efecto acuerde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con el "GOBIERNO DEL ESTADO", a través del Titular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7"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A)</w:t>
      </w:r>
      <w:r w:rsidRPr="00B00EA8">
        <w:rPr>
          <w:rFonts w:ascii="Arial" w:eastAsia="Times New Roman" w:hAnsi="Arial" w:cs="Arial"/>
          <w:color w:val="2F2F2F"/>
          <w:sz w:val="20"/>
          <w:szCs w:val="20"/>
          <w:lang w:eastAsia="es-MX"/>
        </w:rPr>
        <w:t>     </w:t>
      </w:r>
      <w:r w:rsidRPr="00B00EA8">
        <w:rPr>
          <w:rFonts w:ascii="Arial" w:eastAsia="Times New Roman" w:hAnsi="Arial" w:cs="Arial"/>
          <w:b/>
          <w:bCs/>
          <w:color w:val="2F2F2F"/>
          <w:sz w:val="18"/>
          <w:szCs w:val="18"/>
          <w:lang w:eastAsia="es-MX"/>
        </w:rPr>
        <w:t>CALENDARIZACIÓN DE LOS RECURSOS</w:t>
      </w:r>
    </w:p>
    <w:p w:rsidR="00B00EA8" w:rsidRPr="00B00EA8" w:rsidRDefault="00B00EA8" w:rsidP="00B00EA8">
      <w:pPr>
        <w:shd w:val="clear" w:color="auto" w:fill="FFFFFF"/>
        <w:spacing w:after="97"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El "GOBIERNO DEL ESTADO" se obliga a transferir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B00EA8" w:rsidRPr="00B00EA8" w:rsidRDefault="00B00EA8" w:rsidP="00B00EA8">
      <w:pPr>
        <w:shd w:val="clear" w:color="auto" w:fill="FFFFFF"/>
        <w:spacing w:after="98"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B)</w:t>
      </w:r>
      <w:r w:rsidRPr="00B00EA8">
        <w:rPr>
          <w:rFonts w:ascii="Arial" w:eastAsia="Times New Roman" w:hAnsi="Arial" w:cs="Arial"/>
          <w:color w:val="2F2F2F"/>
          <w:sz w:val="20"/>
          <w:szCs w:val="20"/>
          <w:lang w:eastAsia="es-MX"/>
        </w:rPr>
        <w:t>     </w:t>
      </w:r>
      <w:r w:rsidRPr="00B00EA8">
        <w:rPr>
          <w:rFonts w:ascii="Arial" w:eastAsia="Times New Roman" w:hAnsi="Arial" w:cs="Arial"/>
          <w:b/>
          <w:bCs/>
          <w:color w:val="2F2F2F"/>
          <w:sz w:val="18"/>
          <w:szCs w:val="18"/>
          <w:lang w:eastAsia="es-MX"/>
        </w:rPr>
        <w:t>COMPROBACIÓN DE EROGACIONES</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El ejercicio de recursos estatales que el "GOBIERNO DEL ESTADO" realice por conducto de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en los conceptos señalados en la presente cláusula, serán reconocidos por la "SECRETARÍA", contra los documentos y/o formatos remitidos por vía electrónica a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que amparen las erogaciones realizadas.</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El procedimiento para la comprobación de las aportaciones de la presente cláusula, se detallan en los </w:t>
      </w:r>
      <w:r w:rsidRPr="00B00EA8">
        <w:rPr>
          <w:rFonts w:ascii="Arial" w:eastAsia="Times New Roman" w:hAnsi="Arial" w:cs="Arial"/>
          <w:i/>
          <w:iCs/>
          <w:color w:val="2F2F2F"/>
          <w:sz w:val="18"/>
          <w:szCs w:val="18"/>
          <w:lang w:eastAsia="es-MX"/>
        </w:rPr>
        <w:t>Lineamientos para Administrar el Presupuesto de los Programas del Servicio Nacional de Empleo</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lastRenderedPageBreak/>
        <w:t>SÉPTIMA. -</w:t>
      </w:r>
      <w:r w:rsidRPr="00B00EA8">
        <w:rPr>
          <w:rFonts w:ascii="Arial" w:eastAsia="Times New Roman" w:hAnsi="Arial" w:cs="Arial"/>
          <w:color w:val="2F2F2F"/>
          <w:sz w:val="18"/>
          <w:szCs w:val="18"/>
          <w:lang w:eastAsia="es-MX"/>
        </w:rPr>
        <w:t> GRATUIDAD DEL PAE. Los servicios del </w:t>
      </w:r>
      <w:r w:rsidRPr="00B00EA8">
        <w:rPr>
          <w:rFonts w:ascii="Arial" w:eastAsia="Times New Roman" w:hAnsi="Arial" w:cs="Arial"/>
          <w:i/>
          <w:iCs/>
          <w:color w:val="2F2F2F"/>
          <w:sz w:val="18"/>
          <w:szCs w:val="18"/>
          <w:lang w:eastAsia="es-MX"/>
        </w:rPr>
        <w:t>PAE</w:t>
      </w:r>
      <w:r w:rsidRPr="00B00EA8">
        <w:rPr>
          <w:rFonts w:ascii="Arial" w:eastAsia="Times New Roman" w:hAnsi="Arial" w:cs="Arial"/>
          <w:color w:val="2F2F2F"/>
          <w:sz w:val="18"/>
          <w:szCs w:val="18"/>
          <w:lang w:eastAsia="es-MX"/>
        </w:rPr>
        <w:t> son gratuitos, una vez cumplidos los requisitos y documentación establecida en las </w:t>
      </w:r>
      <w:r w:rsidRPr="00B00EA8">
        <w:rPr>
          <w:rFonts w:ascii="Arial" w:eastAsia="Times New Roman" w:hAnsi="Arial" w:cs="Arial"/>
          <w:i/>
          <w:iCs/>
          <w:color w:val="2F2F2F"/>
          <w:sz w:val="18"/>
          <w:szCs w:val="18"/>
          <w:lang w:eastAsia="es-MX"/>
        </w:rPr>
        <w:t>Reglas</w:t>
      </w:r>
      <w:r w:rsidRPr="00B00EA8">
        <w:rPr>
          <w:rFonts w:ascii="Arial" w:eastAsia="Times New Roman" w:hAnsi="Arial" w:cs="Arial"/>
          <w:color w:val="2F2F2F"/>
          <w:sz w:val="18"/>
          <w:szCs w:val="18"/>
          <w:lang w:eastAsia="es-MX"/>
        </w:rPr>
        <w:t>, por lo que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y el "GOBIERNO DEL ESTADO" no deberán cobrar cantidad alguna, ya sea en dinero o en especie, ni imponer a los </w:t>
      </w:r>
      <w:r w:rsidRPr="00B00EA8">
        <w:rPr>
          <w:rFonts w:ascii="Arial" w:eastAsia="Times New Roman" w:hAnsi="Arial" w:cs="Arial"/>
          <w:i/>
          <w:iCs/>
          <w:color w:val="2F2F2F"/>
          <w:sz w:val="18"/>
          <w:szCs w:val="18"/>
          <w:lang w:eastAsia="es-MX"/>
        </w:rPr>
        <w:t>Buscadores de Trabajo</w:t>
      </w:r>
      <w:r w:rsidRPr="00B00EA8">
        <w:rPr>
          <w:rFonts w:ascii="Arial" w:eastAsia="Times New Roman" w:hAnsi="Arial" w:cs="Arial"/>
          <w:color w:val="2F2F2F"/>
          <w:sz w:val="18"/>
          <w:szCs w:val="18"/>
          <w:lang w:eastAsia="es-MX"/>
        </w:rPr>
        <w:t> y </w:t>
      </w:r>
      <w:r w:rsidRPr="00B00EA8">
        <w:rPr>
          <w:rFonts w:ascii="Arial" w:eastAsia="Times New Roman" w:hAnsi="Arial" w:cs="Arial"/>
          <w:i/>
          <w:iCs/>
          <w:color w:val="2F2F2F"/>
          <w:sz w:val="18"/>
          <w:szCs w:val="18"/>
          <w:lang w:eastAsia="es-MX"/>
        </w:rPr>
        <w:t>Empleadores</w:t>
      </w:r>
      <w:r w:rsidRPr="00B00EA8">
        <w:rPr>
          <w:rFonts w:ascii="Arial" w:eastAsia="Times New Roman" w:hAnsi="Arial" w:cs="Arial"/>
          <w:color w:val="2F2F2F"/>
          <w:sz w:val="18"/>
          <w:szCs w:val="18"/>
          <w:lang w:eastAsia="es-MX"/>
        </w:rPr>
        <w:t>, alguna obligación o la realización de servicios personales, ni condiciones de carácter electoral o político.</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OCTAVA. -</w:t>
      </w:r>
      <w:r w:rsidRPr="00B00EA8">
        <w:rPr>
          <w:rFonts w:ascii="Arial" w:eastAsia="Times New Roman" w:hAnsi="Arial" w:cs="Arial"/>
          <w:color w:val="2F2F2F"/>
          <w:sz w:val="18"/>
          <w:szCs w:val="18"/>
          <w:lang w:eastAsia="es-MX"/>
        </w:rPr>
        <w:t> CAUSAS DE RESCISIÓN.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podrá rescindirse por las siguientes causas:</w:t>
      </w:r>
    </w:p>
    <w:p w:rsidR="00B00EA8" w:rsidRPr="00B00EA8" w:rsidRDefault="00B00EA8" w:rsidP="00B00EA8">
      <w:pPr>
        <w:shd w:val="clear" w:color="auto" w:fill="FFFFFF"/>
        <w:spacing w:after="98"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Cuando se determine que los recursos presupuestarios aportados por "LAS PARTES" se utilizaron con fines distintos a los previstos en el presente instrumento, o</w:t>
      </w:r>
    </w:p>
    <w:p w:rsidR="00B00EA8" w:rsidRPr="00B00EA8" w:rsidRDefault="00B00EA8" w:rsidP="00B00EA8">
      <w:pPr>
        <w:shd w:val="clear" w:color="auto" w:fill="FFFFFF"/>
        <w:spacing w:after="98"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Por el incumplimiento de cualquiera de las obligaciones contraídas en el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En el supuesto de rescisión de este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suspenderá el registro de </w:t>
      </w:r>
      <w:r w:rsidRPr="00B00EA8">
        <w:rPr>
          <w:rFonts w:ascii="Arial" w:eastAsia="Times New Roman" w:hAnsi="Arial" w:cs="Arial"/>
          <w:i/>
          <w:iCs/>
          <w:color w:val="2F2F2F"/>
          <w:sz w:val="18"/>
          <w:szCs w:val="18"/>
          <w:lang w:eastAsia="es-MX"/>
        </w:rPr>
        <w:t>Acciones</w:t>
      </w:r>
      <w:r w:rsidRPr="00B00EA8">
        <w:rPr>
          <w:rFonts w:ascii="Arial" w:eastAsia="Times New Roman" w:hAnsi="Arial" w:cs="Arial"/>
          <w:color w:val="2F2F2F"/>
          <w:sz w:val="18"/>
          <w:szCs w:val="18"/>
          <w:lang w:eastAsia="es-MX"/>
        </w:rPr>
        <w:t> y/o la gestión para ministrar recursos a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de manera inmediata.</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NOVENA. -</w:t>
      </w:r>
      <w:r w:rsidRPr="00B00EA8">
        <w:rPr>
          <w:rFonts w:ascii="Arial" w:eastAsia="Times New Roman" w:hAnsi="Arial" w:cs="Arial"/>
          <w:color w:val="2F2F2F"/>
          <w:sz w:val="18"/>
          <w:szCs w:val="18"/>
          <w:lang w:eastAsia="es-MX"/>
        </w:rPr>
        <w:t> INCUMPLIMIENTO POR CASO FORTUITO O FUERZA MAYOR. En el supuesto de que se presentaran casos fortuitos o de fuerza mayor que motiven el incumplimiento de lo pactado en este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tal circunstancia deberá hacerse del conocimiento en forma inmediata y por escrito a la otra parte.</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DÉCIMA. -</w:t>
      </w:r>
      <w:r w:rsidRPr="00B00EA8">
        <w:rPr>
          <w:rFonts w:ascii="Arial" w:eastAsia="Times New Roman" w:hAnsi="Arial" w:cs="Arial"/>
          <w:color w:val="2F2F2F"/>
          <w:sz w:val="18"/>
          <w:szCs w:val="18"/>
          <w:lang w:eastAsia="es-MX"/>
        </w:rPr>
        <w:t> DETERMINACIÓN DE RESPONSABILIDADES. Los actos u omisiones que impliquen el incumplimiento de las obligaciones pactadas en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quedan sujetas a lo previsto en el Título Cuarto, de la Constitución Política de los Estados Unidos Mexicanos, la Ley General de Responsabilidades Administrativas, la Ley Federal de Presupuesto y Responsabilidad Hacendaria y su Reglamento y demás disposiciones legales aplicables, así como la normatividad estatal que en el caso aplique.</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PRIMERA. -</w:t>
      </w:r>
      <w:r w:rsidRPr="00B00EA8">
        <w:rPr>
          <w:rFonts w:ascii="Arial" w:eastAsia="Times New Roman" w:hAnsi="Arial" w:cs="Arial"/>
          <w:color w:val="2F2F2F"/>
          <w:sz w:val="18"/>
          <w:szCs w:val="18"/>
          <w:lang w:eastAsia="es-MX"/>
        </w:rPr>
        <w:t> SEGUIMIENTO. La "SECRETARÍA", a través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y el "GOBIERNO DEL ESTADO", por conducto de la dependencia estatal que tenga a su cargo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serán responsables de vigilar la aplicación y efectividad del presente instrumento, y en su caso, adoptarán las medidas necesarias para establecer el enlace y la comunicación requerida para dar el debido seguimiento a las obligaciones adquiridas.</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SEGUNDA. -</w:t>
      </w:r>
      <w:r w:rsidRPr="00B00EA8">
        <w:rPr>
          <w:rFonts w:ascii="Arial" w:eastAsia="Times New Roman" w:hAnsi="Arial" w:cs="Arial"/>
          <w:color w:val="2F2F2F"/>
          <w:sz w:val="18"/>
          <w:szCs w:val="18"/>
          <w:lang w:eastAsia="es-MX"/>
        </w:rPr>
        <w:t> FISCALIZACIÓN Y CONTROL. La fiscalización y control se realizará conforme a lo siguiente:</w:t>
      </w:r>
    </w:p>
    <w:p w:rsidR="00B00EA8" w:rsidRPr="00B00EA8" w:rsidRDefault="00B00EA8" w:rsidP="00B00EA8">
      <w:pPr>
        <w:shd w:val="clear" w:color="auto" w:fill="FFFFFF"/>
        <w:spacing w:after="98"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1.</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En ejercicio de sus atribuciones, la "SECRETARÍA", por conducto de la </w:t>
      </w:r>
      <w:r w:rsidRPr="00B00EA8">
        <w:rPr>
          <w:rFonts w:ascii="Arial" w:eastAsia="Times New Roman" w:hAnsi="Arial" w:cs="Arial"/>
          <w:i/>
          <w:iCs/>
          <w:color w:val="2F2F2F"/>
          <w:sz w:val="18"/>
          <w:szCs w:val="18"/>
          <w:lang w:eastAsia="es-MX"/>
        </w:rPr>
        <w:t>USNE</w:t>
      </w:r>
      <w:r w:rsidRPr="00B00EA8">
        <w:rPr>
          <w:rFonts w:ascii="Arial" w:eastAsia="Times New Roman" w:hAnsi="Arial" w:cs="Arial"/>
          <w:color w:val="2F2F2F"/>
          <w:sz w:val="18"/>
          <w:szCs w:val="18"/>
          <w:lang w:eastAsia="es-MX"/>
        </w:rPr>
        <w:t>, supervisará y dará seguimiento a la operación del</w:t>
      </w:r>
      <w:r w:rsidRPr="00B00EA8">
        <w:rPr>
          <w:rFonts w:ascii="Arial" w:eastAsia="Times New Roman" w:hAnsi="Arial" w:cs="Arial"/>
          <w:i/>
          <w:iCs/>
          <w:color w:val="2F2F2F"/>
          <w:sz w:val="18"/>
          <w:szCs w:val="18"/>
          <w:lang w:eastAsia="es-MX"/>
        </w:rPr>
        <w:t> PAE </w:t>
      </w:r>
      <w:r w:rsidRPr="00B00EA8">
        <w:rPr>
          <w:rFonts w:ascii="Arial" w:eastAsia="Times New Roman" w:hAnsi="Arial" w:cs="Arial"/>
          <w:color w:val="2F2F2F"/>
          <w:sz w:val="18"/>
          <w:szCs w:val="18"/>
          <w:lang w:eastAsia="es-MX"/>
        </w:rPr>
        <w:t>en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así como el debido cumplimiento de lo establecido en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y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aplicable, y para tal efecto, solicitará al "GOBIERNO DEL ESTADO"</w:t>
      </w:r>
      <w:r w:rsidRPr="00B00EA8">
        <w:rPr>
          <w:rFonts w:ascii="Arial" w:eastAsia="Times New Roman" w:hAnsi="Arial" w:cs="Arial"/>
          <w:i/>
          <w:iCs/>
          <w:color w:val="2F2F2F"/>
          <w:sz w:val="18"/>
          <w:szCs w:val="18"/>
          <w:lang w:eastAsia="es-MX"/>
        </w:rPr>
        <w:t> </w:t>
      </w:r>
      <w:r w:rsidRPr="00B00EA8">
        <w:rPr>
          <w:rFonts w:ascii="Arial" w:eastAsia="Times New Roman" w:hAnsi="Arial" w:cs="Arial"/>
          <w:color w:val="2F2F2F"/>
          <w:sz w:val="18"/>
          <w:szCs w:val="18"/>
          <w:lang w:eastAsia="es-MX"/>
        </w:rPr>
        <w:t>la información que corresponda. En caso de ser necesario, dará parte al Órgano Interno de Control en la "SECRETARÍA", a la Secretaría de la Función Pública del Gobierno Federal y/o a las Instancias de Fiscalización Estatales que corresponda conforme 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98"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2.</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El "GOBIERNO DEL ESTADO" se obliga a sujetarse al control, auditoría y seguimiento de los recursos materia de este instrumento, que realicen las Instancias de Fiscalización y Control que, conforme a las disposiciones legales aplicables, resulten competentes.</w:t>
      </w:r>
    </w:p>
    <w:p w:rsidR="00B00EA8" w:rsidRPr="00B00EA8" w:rsidRDefault="00B00EA8" w:rsidP="00B00EA8">
      <w:pPr>
        <w:shd w:val="clear" w:color="auto" w:fill="FFFFFF"/>
        <w:spacing w:after="98" w:line="240" w:lineRule="auto"/>
        <w:ind w:hanging="504"/>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3.</w:t>
      </w:r>
      <w:r w:rsidRPr="00B00EA8">
        <w:rPr>
          <w:rFonts w:ascii="Arial" w:eastAsia="Times New Roman" w:hAnsi="Arial" w:cs="Arial"/>
          <w:color w:val="2F2F2F"/>
          <w:sz w:val="20"/>
          <w:szCs w:val="20"/>
          <w:lang w:eastAsia="es-MX"/>
        </w:rPr>
        <w:t>      </w:t>
      </w:r>
      <w:r w:rsidRPr="00B00EA8">
        <w:rPr>
          <w:rFonts w:ascii="Arial" w:eastAsia="Times New Roman" w:hAnsi="Arial" w:cs="Arial"/>
          <w:color w:val="2F2F2F"/>
          <w:sz w:val="18"/>
          <w:szCs w:val="18"/>
          <w:lang w:eastAsia="es-MX"/>
        </w:rPr>
        <w:t>El "GOBIERNO DEL ESTADO"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B00EA8" w:rsidRPr="00B00EA8" w:rsidRDefault="00B00EA8" w:rsidP="00B00EA8">
      <w:pPr>
        <w:shd w:val="clear" w:color="auto" w:fill="FFFFFF"/>
        <w:spacing w:after="98"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TERCERA. -</w:t>
      </w:r>
      <w:r w:rsidRPr="00B00EA8">
        <w:rPr>
          <w:rFonts w:ascii="Arial" w:eastAsia="Times New Roman" w:hAnsi="Arial" w:cs="Arial"/>
          <w:color w:val="2F2F2F"/>
          <w:sz w:val="18"/>
          <w:szCs w:val="18"/>
          <w:lang w:eastAsia="es-MX"/>
        </w:rPr>
        <w:t> 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"GOBIERNO DEL ESTADO" con recursos asignados por la "SECRETARÍA", no serán clasificados como trabajadores de esta última.</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CUARTA. - </w:t>
      </w:r>
      <w:r w:rsidRPr="00B00EA8">
        <w:rPr>
          <w:rFonts w:ascii="Arial" w:eastAsia="Times New Roman" w:hAnsi="Arial" w:cs="Arial"/>
          <w:color w:val="2F2F2F"/>
          <w:sz w:val="18"/>
          <w:szCs w:val="18"/>
          <w:lang w:eastAsia="es-MX"/>
        </w:rPr>
        <w:t>TRANSPARENCIA Y PUBLICIDAD. La "SECRETARÍA", conforme a lo dispuesto en el artículo 27, fracción I, inciso m), del Presupuesto de Egresos de la Federación para el Ejercicio Fiscal 2022; y en los artículos 70 y 71, de la Ley General de Transparencia y Acceso a la Información Pública, hará públicas las acciones desarrolladas con los recursos a que se refiere la cláusula QUINTA de este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incluyendo sus avances físico-financieros. El "GOBIERNO DEL ESTADO" por su parte, se obliga a difundir al interior de la entidad federativa dicha información, en los términos de lo dispuesto por la Ley de Transparencia y Acceso a la Información Pública del Estado de Veracruz de Ignacio de la Llave, publicada en la Gaceta Oficial el 29 de septiembre del año 2016.</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lastRenderedPageBreak/>
        <w:t>"LAS PARTES" darán cumplimiento a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respecto al resguardo y protección de información, así como al tratamiento de </w:t>
      </w:r>
      <w:r w:rsidRPr="00B00EA8">
        <w:rPr>
          <w:rFonts w:ascii="Arial" w:eastAsia="Times New Roman" w:hAnsi="Arial" w:cs="Arial"/>
          <w:i/>
          <w:iCs/>
          <w:color w:val="2F2F2F"/>
          <w:sz w:val="18"/>
          <w:szCs w:val="18"/>
          <w:lang w:eastAsia="es-MX"/>
        </w:rPr>
        <w:t>Datos Personales</w:t>
      </w:r>
      <w:r w:rsidRPr="00B00EA8">
        <w:rPr>
          <w:rFonts w:ascii="Arial" w:eastAsia="Times New Roman" w:hAnsi="Arial" w:cs="Arial"/>
          <w:color w:val="2F2F2F"/>
          <w:sz w:val="18"/>
          <w:szCs w:val="18"/>
          <w:lang w:eastAsia="es-MX"/>
        </w:rPr>
        <w:t>, que se generen en la </w:t>
      </w:r>
      <w:r w:rsidRPr="00B00EA8">
        <w:rPr>
          <w:rFonts w:ascii="Arial" w:eastAsia="Times New Roman" w:hAnsi="Arial" w:cs="Arial"/>
          <w:i/>
          <w:iCs/>
          <w:color w:val="2F2F2F"/>
          <w:sz w:val="18"/>
          <w:szCs w:val="18"/>
          <w:lang w:eastAsia="es-MX"/>
        </w:rPr>
        <w:t>OSNE</w:t>
      </w:r>
      <w:r w:rsidRPr="00B00EA8">
        <w:rPr>
          <w:rFonts w:ascii="Arial" w:eastAsia="Times New Roman" w:hAnsi="Arial" w:cs="Arial"/>
          <w:color w:val="2F2F2F"/>
          <w:sz w:val="18"/>
          <w:szCs w:val="18"/>
          <w:lang w:eastAsia="es-MX"/>
        </w:rPr>
        <w:t> con motivo de la operación del</w:t>
      </w:r>
      <w:r w:rsidRPr="00B00EA8">
        <w:rPr>
          <w:rFonts w:ascii="Arial" w:eastAsia="Times New Roman" w:hAnsi="Arial" w:cs="Arial"/>
          <w:i/>
          <w:iCs/>
          <w:color w:val="2F2F2F"/>
          <w:sz w:val="18"/>
          <w:szCs w:val="18"/>
          <w:lang w:eastAsia="es-MX"/>
        </w:rPr>
        <w:t> PAE</w:t>
      </w:r>
      <w:r w:rsidRPr="00B00EA8">
        <w:rPr>
          <w:rFonts w:ascii="Arial" w:eastAsia="Times New Roman" w:hAnsi="Arial" w:cs="Arial"/>
          <w:color w:val="2F2F2F"/>
          <w:sz w:val="18"/>
          <w:szCs w:val="18"/>
          <w:lang w:eastAsia="es-MX"/>
        </w:rPr>
        <w:t>, respectivamente.</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QUINTA. -</w:t>
      </w:r>
      <w:r w:rsidRPr="00B00EA8">
        <w:rPr>
          <w:rFonts w:ascii="Arial" w:eastAsia="Times New Roman" w:hAnsi="Arial" w:cs="Arial"/>
          <w:color w:val="2F2F2F"/>
          <w:sz w:val="18"/>
          <w:szCs w:val="18"/>
          <w:lang w:eastAsia="es-MX"/>
        </w:rPr>
        <w:t> DIFUSIÓN. "LAS PARTES" se obligan, conforme a lo dispuesto en el artículo 27, fracción II, inciso a), del Presupuesto de Egresos de la Federación para el Ejercicio Fiscal 2022, a que la publicidad que adquieran para la difusión del</w:t>
      </w:r>
      <w:r w:rsidRPr="00B00EA8">
        <w:rPr>
          <w:rFonts w:ascii="Arial" w:eastAsia="Times New Roman" w:hAnsi="Arial" w:cs="Arial"/>
          <w:i/>
          <w:iCs/>
          <w:color w:val="2F2F2F"/>
          <w:sz w:val="18"/>
          <w:szCs w:val="18"/>
          <w:lang w:eastAsia="es-MX"/>
        </w:rPr>
        <w:t> PAE</w:t>
      </w:r>
      <w:r w:rsidRPr="00B00EA8">
        <w:rPr>
          <w:rFonts w:ascii="Arial" w:eastAsia="Times New Roman" w:hAnsi="Arial" w:cs="Arial"/>
          <w:color w:val="2F2F2F"/>
          <w:sz w:val="18"/>
          <w:szCs w:val="18"/>
          <w:lang w:eastAsia="es-MX"/>
        </w:rPr>
        <w:t>, incluya clara, visible y/o audiblemente, la siguiente leyenda: "Este programa es público, ajeno a cualquier partido político. Queda prohibido el uso para fines distintos a los establecidos en el programa".</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SEXTA. -</w:t>
      </w:r>
      <w:r w:rsidRPr="00B00EA8">
        <w:rPr>
          <w:rFonts w:ascii="Arial" w:eastAsia="Times New Roman" w:hAnsi="Arial" w:cs="Arial"/>
          <w:color w:val="2F2F2F"/>
          <w:sz w:val="18"/>
          <w:szCs w:val="18"/>
          <w:lang w:eastAsia="es-MX"/>
        </w:rPr>
        <w:t> VIGENCIA. 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estará vigente durante el Ejercicio Fiscal 2022, y permanecerá así hasta en tanto se suscriba el correspondiente al del siguiente Ejercicio Fiscal, salvo lo dispuesto en las cláusulas QUINTA y SEXTA, respecto a la disponibilidad presupuestaria, y siempre que esa continuidad no se oponga, ni contravenga alguna disposición legal o normativa aplicable.</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La suscripción del presente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deja sin efectos el "CONVENIO DE COORDINACIÓN PARA LA OPERACIÓN DEL PROGRAMA DE APOYO AL EMPLEO..." que suscribieron "LAS PARTES" el 31 de marzo de 2021 y que fue publicado en el Diario Oficial de la Federación el 02 de agosto del mismo año y en la Gaceta Oficial del Estado de Veracruz de Ignacio de la Llave con número Extraordinario 348, del 01 de septiembre de 2021.</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SÉPTIMA. -</w:t>
      </w:r>
      <w:r w:rsidRPr="00B00EA8">
        <w:rPr>
          <w:rFonts w:ascii="Arial" w:eastAsia="Times New Roman" w:hAnsi="Arial" w:cs="Arial"/>
          <w:color w:val="2F2F2F"/>
          <w:sz w:val="18"/>
          <w:szCs w:val="18"/>
          <w:lang w:eastAsia="es-MX"/>
        </w:rPr>
        <w:t> TERMINACIÓN ANTICIPADA. El presente instrumento jurídico podrá terminarse con antelación a su vencimiento, siempre que medie escrito de aviso por parte de la "SECRETARÍA", por conducto del Titular de la Unidad del Servicio Nacional de Empleo, o por "GOBIERNO DEL ESTADO", por conducto de la Titular del Servicio Nacional de Empleo Veracruz, comunicando los motivos que la originan, con treinta días naturales de anticipación a la fecha en que se pretenda surta efecto la terminación, en cuyo caso, tomarán las medidas necesarias para evitar perjuicios tanto a ellas como a terceros, en el entendido de que las acciones iniciadas deberán ser concluidas y el "GOBIERNO DEL ESTADO" se obliga a emitir un informe a la "SECRETARÍA", en el que se precisen las gestiones de los recursos que le fueron asignados y ministrados.</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OCTAVA. -</w:t>
      </w:r>
      <w:r w:rsidRPr="00B00EA8">
        <w:rPr>
          <w:rFonts w:ascii="Arial" w:eastAsia="Times New Roman" w:hAnsi="Arial" w:cs="Arial"/>
          <w:color w:val="2F2F2F"/>
          <w:sz w:val="18"/>
          <w:szCs w:val="18"/>
          <w:lang w:eastAsia="es-MX"/>
        </w:rPr>
        <w:t> INTERPRETACIÓN. "LAS PARTES" manifiestan su conformidad para que, en caso de duda sobre la interpretación de este </w:t>
      </w:r>
      <w:r w:rsidRPr="00B00EA8">
        <w:rPr>
          <w:rFonts w:ascii="Arial" w:eastAsia="Times New Roman" w:hAnsi="Arial" w:cs="Arial"/>
          <w:i/>
          <w:iCs/>
          <w:color w:val="2F2F2F"/>
          <w:sz w:val="18"/>
          <w:szCs w:val="18"/>
          <w:lang w:eastAsia="es-MX"/>
        </w:rPr>
        <w:t>Convenio de Coordinación</w:t>
      </w:r>
      <w:r w:rsidRPr="00B00EA8">
        <w:rPr>
          <w:rFonts w:ascii="Arial" w:eastAsia="Times New Roman" w:hAnsi="Arial" w:cs="Arial"/>
          <w:color w:val="2F2F2F"/>
          <w:sz w:val="18"/>
          <w:szCs w:val="18"/>
          <w:lang w:eastAsia="es-MX"/>
        </w:rPr>
        <w:t>, se observe lo previsto en la </w:t>
      </w:r>
      <w:r w:rsidRPr="00B00EA8">
        <w:rPr>
          <w:rFonts w:ascii="Arial" w:eastAsia="Times New Roman" w:hAnsi="Arial" w:cs="Arial"/>
          <w:i/>
          <w:iCs/>
          <w:color w:val="2F2F2F"/>
          <w:sz w:val="18"/>
          <w:szCs w:val="18"/>
          <w:lang w:eastAsia="es-MX"/>
        </w:rPr>
        <w:t>Normatividad</w:t>
      </w:r>
      <w:r w:rsidRPr="00B00EA8">
        <w:rPr>
          <w:rFonts w:ascii="Arial" w:eastAsia="Times New Roman" w:hAnsi="Arial" w:cs="Arial"/>
          <w:color w:val="2F2F2F"/>
          <w:sz w:val="18"/>
          <w:szCs w:val="18"/>
          <w:lang w:eastAsia="es-MX"/>
        </w:rPr>
        <w:t> para la ejecución del</w:t>
      </w:r>
      <w:r w:rsidRPr="00B00EA8">
        <w:rPr>
          <w:rFonts w:ascii="Arial" w:eastAsia="Times New Roman" w:hAnsi="Arial" w:cs="Arial"/>
          <w:i/>
          <w:iCs/>
          <w:color w:val="2F2F2F"/>
          <w:sz w:val="18"/>
          <w:szCs w:val="18"/>
          <w:lang w:eastAsia="es-MX"/>
        </w:rPr>
        <w:t> PAE</w:t>
      </w:r>
      <w:r w:rsidRPr="00B00EA8">
        <w:rPr>
          <w:rFonts w:ascii="Arial" w:eastAsia="Times New Roman" w:hAnsi="Arial" w:cs="Arial"/>
          <w:color w:val="2F2F2F"/>
          <w:sz w:val="18"/>
          <w:szCs w:val="18"/>
          <w:lang w:eastAsia="es-MX"/>
        </w:rPr>
        <w:t>.</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DÉCIMO NOVENA. -</w:t>
      </w:r>
      <w:r w:rsidRPr="00B00EA8">
        <w:rPr>
          <w:rFonts w:ascii="Arial" w:eastAsia="Times New Roman" w:hAnsi="Arial" w:cs="Arial"/>
          <w:color w:val="2F2F2F"/>
          <w:sz w:val="18"/>
          <w:szCs w:val="18"/>
          <w:lang w:eastAsia="es-MX"/>
        </w:rPr>
        <w:t> 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b/>
          <w:bCs/>
          <w:color w:val="2F2F2F"/>
          <w:sz w:val="18"/>
          <w:szCs w:val="18"/>
          <w:lang w:eastAsia="es-MX"/>
        </w:rPr>
        <w:t>VIGÉSIMA. - </w:t>
      </w:r>
      <w:r w:rsidRPr="00B00EA8">
        <w:rPr>
          <w:rFonts w:ascii="Arial" w:eastAsia="Times New Roman" w:hAnsi="Arial" w:cs="Arial"/>
          <w:color w:val="2F2F2F"/>
          <w:sz w:val="18"/>
          <w:szCs w:val="18"/>
          <w:lang w:eastAsia="es-MX"/>
        </w:rPr>
        <w:t>PUBLICACIÓN. Con fundamento en lo dispuesto en el artículo 36, de la Ley de Planeación, el presente documento deberá ser publicado en el Diario Oficial de la Federación; por su parte, de acuerdo con el artículo 34, de la Ley de Planeación del Estado de Veracruz, también deberá ser publicado en la Gaceta Oficial del Estado de Veracruz de Ignacio de la Llave.</w:t>
      </w:r>
    </w:p>
    <w:p w:rsidR="00B00EA8" w:rsidRPr="00B00EA8" w:rsidRDefault="00B00EA8" w:rsidP="00B00EA8">
      <w:pPr>
        <w:shd w:val="clear" w:color="auto" w:fill="FFFFFF"/>
        <w:spacing w:after="101" w:line="240" w:lineRule="auto"/>
        <w:ind w:firstLine="288"/>
        <w:jc w:val="both"/>
        <w:rPr>
          <w:rFonts w:ascii="Arial" w:eastAsia="Times New Roman" w:hAnsi="Arial" w:cs="Arial"/>
          <w:color w:val="2F2F2F"/>
          <w:sz w:val="18"/>
          <w:szCs w:val="18"/>
          <w:lang w:eastAsia="es-MX"/>
        </w:rPr>
      </w:pPr>
      <w:r w:rsidRPr="00B00EA8">
        <w:rPr>
          <w:rFonts w:ascii="Arial" w:eastAsia="Times New Roman" w:hAnsi="Arial" w:cs="Arial"/>
          <w:color w:val="2F2F2F"/>
          <w:sz w:val="18"/>
          <w:szCs w:val="18"/>
          <w:lang w:eastAsia="es-MX"/>
        </w:rPr>
        <w:t>Enteradas las partes del contenido y efectos legales del presente Convenio de Coordinación, lo firman de conformidad en seis tantos, a los 31 días del mes de marzo de 2022.- Por la Secretaría: Secretaria del Trabajo y Previsión Social, </w:t>
      </w:r>
      <w:r w:rsidRPr="00B00EA8">
        <w:rPr>
          <w:rFonts w:ascii="Arial" w:eastAsia="Times New Roman" w:hAnsi="Arial" w:cs="Arial"/>
          <w:b/>
          <w:bCs/>
          <w:color w:val="2F2F2F"/>
          <w:sz w:val="18"/>
          <w:szCs w:val="18"/>
          <w:lang w:eastAsia="es-MX"/>
        </w:rPr>
        <w:t>Luisa María Alcalde Luján</w:t>
      </w:r>
      <w:r w:rsidRPr="00B00EA8">
        <w:rPr>
          <w:rFonts w:ascii="Arial" w:eastAsia="Times New Roman" w:hAnsi="Arial" w:cs="Arial"/>
          <w:color w:val="2F2F2F"/>
          <w:sz w:val="18"/>
          <w:szCs w:val="18"/>
          <w:lang w:eastAsia="es-MX"/>
        </w:rPr>
        <w:t>.- Rúbrica.- Subsecretario de Empleo y Productividad Laboral, </w:t>
      </w:r>
      <w:proofErr w:type="spellStart"/>
      <w:r w:rsidRPr="00B00EA8">
        <w:rPr>
          <w:rFonts w:ascii="Arial" w:eastAsia="Times New Roman" w:hAnsi="Arial" w:cs="Arial"/>
          <w:b/>
          <w:bCs/>
          <w:color w:val="2F2F2F"/>
          <w:sz w:val="18"/>
          <w:szCs w:val="18"/>
          <w:lang w:eastAsia="es-MX"/>
        </w:rPr>
        <w:t>Marath</w:t>
      </w:r>
      <w:proofErr w:type="spellEnd"/>
      <w:r w:rsidRPr="00B00EA8">
        <w:rPr>
          <w:rFonts w:ascii="Arial" w:eastAsia="Times New Roman" w:hAnsi="Arial" w:cs="Arial"/>
          <w:b/>
          <w:bCs/>
          <w:color w:val="2F2F2F"/>
          <w:sz w:val="18"/>
          <w:szCs w:val="18"/>
          <w:lang w:eastAsia="es-MX"/>
        </w:rPr>
        <w:t xml:space="preserve"> Baruch Bolaños López</w:t>
      </w:r>
      <w:r w:rsidRPr="00B00EA8">
        <w:rPr>
          <w:rFonts w:ascii="Arial" w:eastAsia="Times New Roman" w:hAnsi="Arial" w:cs="Arial"/>
          <w:color w:val="2F2F2F"/>
          <w:sz w:val="18"/>
          <w:szCs w:val="18"/>
          <w:lang w:eastAsia="es-MX"/>
        </w:rPr>
        <w:t>.- Rúbrica.- Titular de la Unidad de Administración y Finanzas, </w:t>
      </w:r>
      <w:r w:rsidRPr="00B00EA8">
        <w:rPr>
          <w:rFonts w:ascii="Arial" w:eastAsia="Times New Roman" w:hAnsi="Arial" w:cs="Arial"/>
          <w:b/>
          <w:bCs/>
          <w:color w:val="2F2F2F"/>
          <w:sz w:val="18"/>
          <w:szCs w:val="18"/>
          <w:lang w:eastAsia="es-MX"/>
        </w:rPr>
        <w:t>Marco Antonio Hernández Martínez</w:t>
      </w:r>
      <w:r w:rsidRPr="00B00EA8">
        <w:rPr>
          <w:rFonts w:ascii="Arial" w:eastAsia="Times New Roman" w:hAnsi="Arial" w:cs="Arial"/>
          <w:color w:val="2F2F2F"/>
          <w:sz w:val="18"/>
          <w:szCs w:val="18"/>
          <w:lang w:eastAsia="es-MX"/>
        </w:rPr>
        <w:t>.- Rúbrica.- Titular de la Unidad del Servicio Nacional de Empleo, </w:t>
      </w:r>
      <w:r w:rsidRPr="00B00EA8">
        <w:rPr>
          <w:rFonts w:ascii="Arial" w:eastAsia="Times New Roman" w:hAnsi="Arial" w:cs="Arial"/>
          <w:b/>
          <w:bCs/>
          <w:color w:val="2F2F2F"/>
          <w:sz w:val="18"/>
          <w:szCs w:val="18"/>
          <w:lang w:eastAsia="es-MX"/>
        </w:rPr>
        <w:t>Rodrigo Ramírez Quintana</w:t>
      </w:r>
      <w:r w:rsidRPr="00B00EA8">
        <w:rPr>
          <w:rFonts w:ascii="Arial" w:eastAsia="Times New Roman" w:hAnsi="Arial" w:cs="Arial"/>
          <w:color w:val="2F2F2F"/>
          <w:sz w:val="18"/>
          <w:szCs w:val="18"/>
          <w:lang w:eastAsia="es-MX"/>
        </w:rPr>
        <w:t>.- Rúbrica.- Por el Gobierno del Estado: Gobernador Constitucional del Estado de Veracruz de Ignacio de la Llave, </w:t>
      </w:r>
      <w:r w:rsidRPr="00B00EA8">
        <w:rPr>
          <w:rFonts w:ascii="Arial" w:eastAsia="Times New Roman" w:hAnsi="Arial" w:cs="Arial"/>
          <w:b/>
          <w:bCs/>
          <w:color w:val="2F2F2F"/>
          <w:sz w:val="18"/>
          <w:szCs w:val="18"/>
          <w:lang w:eastAsia="es-MX"/>
        </w:rPr>
        <w:t>Cuitláhuac García Jiménez</w:t>
      </w:r>
      <w:r w:rsidRPr="00B00EA8">
        <w:rPr>
          <w:rFonts w:ascii="Arial" w:eastAsia="Times New Roman" w:hAnsi="Arial" w:cs="Arial"/>
          <w:color w:val="2F2F2F"/>
          <w:sz w:val="18"/>
          <w:szCs w:val="18"/>
          <w:lang w:eastAsia="es-MX"/>
        </w:rPr>
        <w:t>.- Rúbrica.- Secretario de Finanzas y Planeación, </w:t>
      </w:r>
      <w:r w:rsidRPr="00B00EA8">
        <w:rPr>
          <w:rFonts w:ascii="Arial" w:eastAsia="Times New Roman" w:hAnsi="Arial" w:cs="Arial"/>
          <w:b/>
          <w:bCs/>
          <w:color w:val="2F2F2F"/>
          <w:sz w:val="18"/>
          <w:szCs w:val="18"/>
          <w:lang w:eastAsia="es-MX"/>
        </w:rPr>
        <w:t>José Luis Lima Franco</w:t>
      </w:r>
      <w:r w:rsidRPr="00B00EA8">
        <w:rPr>
          <w:rFonts w:ascii="Arial" w:eastAsia="Times New Roman" w:hAnsi="Arial" w:cs="Arial"/>
          <w:color w:val="2F2F2F"/>
          <w:sz w:val="18"/>
          <w:szCs w:val="18"/>
          <w:lang w:eastAsia="es-MX"/>
        </w:rPr>
        <w:t>.- Rúbrica.- Secretaria de Trabajo, Previsión Social y Productividad, </w:t>
      </w:r>
      <w:proofErr w:type="spellStart"/>
      <w:r w:rsidRPr="00B00EA8">
        <w:rPr>
          <w:rFonts w:ascii="Arial" w:eastAsia="Times New Roman" w:hAnsi="Arial" w:cs="Arial"/>
          <w:b/>
          <w:bCs/>
          <w:color w:val="2F2F2F"/>
          <w:sz w:val="18"/>
          <w:szCs w:val="18"/>
          <w:lang w:eastAsia="es-MX"/>
        </w:rPr>
        <w:t>Dorheny</w:t>
      </w:r>
      <w:proofErr w:type="spellEnd"/>
      <w:r w:rsidRPr="00B00EA8">
        <w:rPr>
          <w:rFonts w:ascii="Arial" w:eastAsia="Times New Roman" w:hAnsi="Arial" w:cs="Arial"/>
          <w:b/>
          <w:bCs/>
          <w:color w:val="2F2F2F"/>
          <w:sz w:val="18"/>
          <w:szCs w:val="18"/>
          <w:lang w:eastAsia="es-MX"/>
        </w:rPr>
        <w:t xml:space="preserve"> García Cayetano</w:t>
      </w:r>
      <w:r w:rsidRPr="00B00EA8">
        <w:rPr>
          <w:rFonts w:ascii="Arial" w:eastAsia="Times New Roman" w:hAnsi="Arial" w:cs="Arial"/>
          <w:color w:val="2F2F2F"/>
          <w:sz w:val="18"/>
          <w:szCs w:val="18"/>
          <w:lang w:eastAsia="es-MX"/>
        </w:rPr>
        <w:t>.- Rúbrica.- Directora del Servicio Nacional de Empleo Veracruz, </w:t>
      </w:r>
      <w:proofErr w:type="spellStart"/>
      <w:r w:rsidRPr="00B00EA8">
        <w:rPr>
          <w:rFonts w:ascii="Arial" w:eastAsia="Times New Roman" w:hAnsi="Arial" w:cs="Arial"/>
          <w:b/>
          <w:bCs/>
          <w:color w:val="2F2F2F"/>
          <w:sz w:val="18"/>
          <w:szCs w:val="18"/>
          <w:lang w:eastAsia="es-MX"/>
        </w:rPr>
        <w:t>Yoshadara</w:t>
      </w:r>
      <w:proofErr w:type="spellEnd"/>
      <w:r w:rsidRPr="00B00EA8">
        <w:rPr>
          <w:rFonts w:ascii="Arial" w:eastAsia="Times New Roman" w:hAnsi="Arial" w:cs="Arial"/>
          <w:b/>
          <w:bCs/>
          <w:color w:val="2F2F2F"/>
          <w:sz w:val="18"/>
          <w:szCs w:val="18"/>
          <w:lang w:eastAsia="es-MX"/>
        </w:rPr>
        <w:t xml:space="preserve"> Landa Vásquez</w:t>
      </w:r>
      <w:r w:rsidRPr="00B00EA8">
        <w:rPr>
          <w:rFonts w:ascii="Arial" w:eastAsia="Times New Roman" w:hAnsi="Arial" w:cs="Arial"/>
          <w:color w:val="2F2F2F"/>
          <w:sz w:val="18"/>
          <w:szCs w:val="18"/>
          <w:lang w:eastAsia="es-MX"/>
        </w:rPr>
        <w:t>.- Rúbrica.</w:t>
      </w:r>
    </w:p>
    <w:p w:rsidR="00B00EA8" w:rsidRDefault="00B00EA8" w:rsidP="00B00EA8">
      <w:pPr>
        <w:jc w:val="both"/>
      </w:pPr>
    </w:p>
    <w:sectPr w:rsidR="00B00EA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EA8"/>
    <w:rsid w:val="006662F8"/>
    <w:rsid w:val="00B00E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A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046774">
      <w:bodyDiv w:val="1"/>
      <w:marLeft w:val="0"/>
      <w:marRight w:val="0"/>
      <w:marTop w:val="0"/>
      <w:marBottom w:val="0"/>
      <w:divBdr>
        <w:top w:val="none" w:sz="0" w:space="0" w:color="auto"/>
        <w:left w:val="none" w:sz="0" w:space="0" w:color="auto"/>
        <w:bottom w:val="none" w:sz="0" w:space="0" w:color="auto"/>
        <w:right w:val="none" w:sz="0" w:space="0" w:color="auto"/>
      </w:divBdr>
      <w:divsChild>
        <w:div w:id="1240022763">
          <w:marLeft w:val="0"/>
          <w:marRight w:val="0"/>
          <w:marTop w:val="101"/>
          <w:marBottom w:val="101"/>
          <w:divBdr>
            <w:top w:val="none" w:sz="0" w:space="0" w:color="auto"/>
            <w:left w:val="none" w:sz="0" w:space="0" w:color="auto"/>
            <w:bottom w:val="none" w:sz="0" w:space="0" w:color="auto"/>
            <w:right w:val="none" w:sz="0" w:space="0" w:color="auto"/>
          </w:divBdr>
        </w:div>
        <w:div w:id="1620455573">
          <w:marLeft w:val="792"/>
          <w:marRight w:val="0"/>
          <w:marTop w:val="0"/>
          <w:marBottom w:val="101"/>
          <w:divBdr>
            <w:top w:val="none" w:sz="0" w:space="0" w:color="auto"/>
            <w:left w:val="none" w:sz="0" w:space="0" w:color="auto"/>
            <w:bottom w:val="none" w:sz="0" w:space="0" w:color="auto"/>
            <w:right w:val="none" w:sz="0" w:space="0" w:color="auto"/>
          </w:divBdr>
        </w:div>
        <w:div w:id="1517304935">
          <w:marLeft w:val="792"/>
          <w:marRight w:val="0"/>
          <w:marTop w:val="0"/>
          <w:marBottom w:val="101"/>
          <w:divBdr>
            <w:top w:val="none" w:sz="0" w:space="0" w:color="auto"/>
            <w:left w:val="none" w:sz="0" w:space="0" w:color="auto"/>
            <w:bottom w:val="none" w:sz="0" w:space="0" w:color="auto"/>
            <w:right w:val="none" w:sz="0" w:space="0" w:color="auto"/>
          </w:divBdr>
        </w:div>
        <w:div w:id="1599749804">
          <w:marLeft w:val="792"/>
          <w:marRight w:val="0"/>
          <w:marTop w:val="0"/>
          <w:marBottom w:val="101"/>
          <w:divBdr>
            <w:top w:val="none" w:sz="0" w:space="0" w:color="auto"/>
            <w:left w:val="none" w:sz="0" w:space="0" w:color="auto"/>
            <w:bottom w:val="none" w:sz="0" w:space="0" w:color="auto"/>
            <w:right w:val="none" w:sz="0" w:space="0" w:color="auto"/>
          </w:divBdr>
        </w:div>
        <w:div w:id="1629626919">
          <w:marLeft w:val="792"/>
          <w:marRight w:val="0"/>
          <w:marTop w:val="0"/>
          <w:marBottom w:val="101"/>
          <w:divBdr>
            <w:top w:val="none" w:sz="0" w:space="0" w:color="auto"/>
            <w:left w:val="none" w:sz="0" w:space="0" w:color="auto"/>
            <w:bottom w:val="none" w:sz="0" w:space="0" w:color="auto"/>
            <w:right w:val="none" w:sz="0" w:space="0" w:color="auto"/>
          </w:divBdr>
        </w:div>
        <w:div w:id="1154489043">
          <w:marLeft w:val="792"/>
          <w:marRight w:val="0"/>
          <w:marTop w:val="0"/>
          <w:marBottom w:val="101"/>
          <w:divBdr>
            <w:top w:val="none" w:sz="0" w:space="0" w:color="auto"/>
            <w:left w:val="none" w:sz="0" w:space="0" w:color="auto"/>
            <w:bottom w:val="none" w:sz="0" w:space="0" w:color="auto"/>
            <w:right w:val="none" w:sz="0" w:space="0" w:color="auto"/>
          </w:divBdr>
        </w:div>
        <w:div w:id="575936789">
          <w:marLeft w:val="792"/>
          <w:marRight w:val="0"/>
          <w:marTop w:val="0"/>
          <w:marBottom w:val="101"/>
          <w:divBdr>
            <w:top w:val="none" w:sz="0" w:space="0" w:color="auto"/>
            <w:left w:val="none" w:sz="0" w:space="0" w:color="auto"/>
            <w:bottom w:val="none" w:sz="0" w:space="0" w:color="auto"/>
            <w:right w:val="none" w:sz="0" w:space="0" w:color="auto"/>
          </w:divBdr>
        </w:div>
        <w:div w:id="1047148285">
          <w:marLeft w:val="0"/>
          <w:marRight w:val="0"/>
          <w:marTop w:val="101"/>
          <w:marBottom w:val="101"/>
          <w:divBdr>
            <w:top w:val="none" w:sz="0" w:space="0" w:color="auto"/>
            <w:left w:val="none" w:sz="0" w:space="0" w:color="auto"/>
            <w:bottom w:val="none" w:sz="0" w:space="0" w:color="auto"/>
            <w:right w:val="none" w:sz="0" w:space="0" w:color="auto"/>
          </w:divBdr>
        </w:div>
        <w:div w:id="636179145">
          <w:marLeft w:val="792"/>
          <w:marRight w:val="0"/>
          <w:marTop w:val="0"/>
          <w:marBottom w:val="101"/>
          <w:divBdr>
            <w:top w:val="none" w:sz="0" w:space="0" w:color="auto"/>
            <w:left w:val="none" w:sz="0" w:space="0" w:color="auto"/>
            <w:bottom w:val="none" w:sz="0" w:space="0" w:color="auto"/>
            <w:right w:val="none" w:sz="0" w:space="0" w:color="auto"/>
          </w:divBdr>
        </w:div>
        <w:div w:id="2114786252">
          <w:marLeft w:val="792"/>
          <w:marRight w:val="0"/>
          <w:marTop w:val="0"/>
          <w:marBottom w:val="101"/>
          <w:divBdr>
            <w:top w:val="none" w:sz="0" w:space="0" w:color="auto"/>
            <w:left w:val="none" w:sz="0" w:space="0" w:color="auto"/>
            <w:bottom w:val="none" w:sz="0" w:space="0" w:color="auto"/>
            <w:right w:val="none" w:sz="0" w:space="0" w:color="auto"/>
          </w:divBdr>
        </w:div>
        <w:div w:id="171652585">
          <w:marLeft w:val="1238"/>
          <w:marRight w:val="0"/>
          <w:marTop w:val="0"/>
          <w:marBottom w:val="101"/>
          <w:divBdr>
            <w:top w:val="none" w:sz="0" w:space="0" w:color="auto"/>
            <w:left w:val="none" w:sz="0" w:space="0" w:color="auto"/>
            <w:bottom w:val="none" w:sz="0" w:space="0" w:color="auto"/>
            <w:right w:val="none" w:sz="0" w:space="0" w:color="auto"/>
          </w:divBdr>
        </w:div>
        <w:div w:id="921641238">
          <w:marLeft w:val="1238"/>
          <w:marRight w:val="0"/>
          <w:marTop w:val="0"/>
          <w:marBottom w:val="101"/>
          <w:divBdr>
            <w:top w:val="none" w:sz="0" w:space="0" w:color="auto"/>
            <w:left w:val="none" w:sz="0" w:space="0" w:color="auto"/>
            <w:bottom w:val="none" w:sz="0" w:space="0" w:color="auto"/>
            <w:right w:val="none" w:sz="0" w:space="0" w:color="auto"/>
          </w:divBdr>
        </w:div>
        <w:div w:id="1491562315">
          <w:marLeft w:val="1238"/>
          <w:marRight w:val="0"/>
          <w:marTop w:val="0"/>
          <w:marBottom w:val="101"/>
          <w:divBdr>
            <w:top w:val="none" w:sz="0" w:space="0" w:color="auto"/>
            <w:left w:val="none" w:sz="0" w:space="0" w:color="auto"/>
            <w:bottom w:val="none" w:sz="0" w:space="0" w:color="auto"/>
            <w:right w:val="none" w:sz="0" w:space="0" w:color="auto"/>
          </w:divBdr>
        </w:div>
        <w:div w:id="1271740840">
          <w:marLeft w:val="1238"/>
          <w:marRight w:val="0"/>
          <w:marTop w:val="0"/>
          <w:marBottom w:val="101"/>
          <w:divBdr>
            <w:top w:val="none" w:sz="0" w:space="0" w:color="auto"/>
            <w:left w:val="none" w:sz="0" w:space="0" w:color="auto"/>
            <w:bottom w:val="none" w:sz="0" w:space="0" w:color="auto"/>
            <w:right w:val="none" w:sz="0" w:space="0" w:color="auto"/>
          </w:divBdr>
        </w:div>
        <w:div w:id="12534074">
          <w:marLeft w:val="1238"/>
          <w:marRight w:val="0"/>
          <w:marTop w:val="0"/>
          <w:marBottom w:val="101"/>
          <w:divBdr>
            <w:top w:val="none" w:sz="0" w:space="0" w:color="auto"/>
            <w:left w:val="none" w:sz="0" w:space="0" w:color="auto"/>
            <w:bottom w:val="none" w:sz="0" w:space="0" w:color="auto"/>
            <w:right w:val="none" w:sz="0" w:space="0" w:color="auto"/>
          </w:divBdr>
        </w:div>
        <w:div w:id="1569800049">
          <w:marLeft w:val="792"/>
          <w:marRight w:val="0"/>
          <w:marTop w:val="0"/>
          <w:marBottom w:val="101"/>
          <w:divBdr>
            <w:top w:val="none" w:sz="0" w:space="0" w:color="auto"/>
            <w:left w:val="none" w:sz="0" w:space="0" w:color="auto"/>
            <w:bottom w:val="none" w:sz="0" w:space="0" w:color="auto"/>
            <w:right w:val="none" w:sz="0" w:space="0" w:color="auto"/>
          </w:divBdr>
        </w:div>
        <w:div w:id="1704860310">
          <w:marLeft w:val="792"/>
          <w:marRight w:val="0"/>
          <w:marTop w:val="0"/>
          <w:marBottom w:val="101"/>
          <w:divBdr>
            <w:top w:val="none" w:sz="0" w:space="0" w:color="auto"/>
            <w:left w:val="none" w:sz="0" w:space="0" w:color="auto"/>
            <w:bottom w:val="none" w:sz="0" w:space="0" w:color="auto"/>
            <w:right w:val="none" w:sz="0" w:space="0" w:color="auto"/>
          </w:divBdr>
        </w:div>
        <w:div w:id="1874414429">
          <w:marLeft w:val="792"/>
          <w:marRight w:val="0"/>
          <w:marTop w:val="0"/>
          <w:marBottom w:val="101"/>
          <w:divBdr>
            <w:top w:val="none" w:sz="0" w:space="0" w:color="auto"/>
            <w:left w:val="none" w:sz="0" w:space="0" w:color="auto"/>
            <w:bottom w:val="none" w:sz="0" w:space="0" w:color="auto"/>
            <w:right w:val="none" w:sz="0" w:space="0" w:color="auto"/>
          </w:divBdr>
        </w:div>
        <w:div w:id="1308196480">
          <w:marLeft w:val="792"/>
          <w:marRight w:val="0"/>
          <w:marTop w:val="0"/>
          <w:marBottom w:val="101"/>
          <w:divBdr>
            <w:top w:val="none" w:sz="0" w:space="0" w:color="auto"/>
            <w:left w:val="none" w:sz="0" w:space="0" w:color="auto"/>
            <w:bottom w:val="none" w:sz="0" w:space="0" w:color="auto"/>
            <w:right w:val="none" w:sz="0" w:space="0" w:color="auto"/>
          </w:divBdr>
        </w:div>
        <w:div w:id="334501552">
          <w:marLeft w:val="792"/>
          <w:marRight w:val="0"/>
          <w:marTop w:val="0"/>
          <w:marBottom w:val="101"/>
          <w:divBdr>
            <w:top w:val="none" w:sz="0" w:space="0" w:color="auto"/>
            <w:left w:val="none" w:sz="0" w:space="0" w:color="auto"/>
            <w:bottom w:val="none" w:sz="0" w:space="0" w:color="auto"/>
            <w:right w:val="none" w:sz="0" w:space="0" w:color="auto"/>
          </w:divBdr>
        </w:div>
        <w:div w:id="1544249914">
          <w:marLeft w:val="792"/>
          <w:marRight w:val="0"/>
          <w:marTop w:val="0"/>
          <w:marBottom w:val="101"/>
          <w:divBdr>
            <w:top w:val="none" w:sz="0" w:space="0" w:color="auto"/>
            <w:left w:val="none" w:sz="0" w:space="0" w:color="auto"/>
            <w:bottom w:val="none" w:sz="0" w:space="0" w:color="auto"/>
            <w:right w:val="none" w:sz="0" w:space="0" w:color="auto"/>
          </w:divBdr>
        </w:div>
        <w:div w:id="1855219304">
          <w:marLeft w:val="792"/>
          <w:marRight w:val="0"/>
          <w:marTop w:val="0"/>
          <w:marBottom w:val="101"/>
          <w:divBdr>
            <w:top w:val="none" w:sz="0" w:space="0" w:color="auto"/>
            <w:left w:val="none" w:sz="0" w:space="0" w:color="auto"/>
            <w:bottom w:val="none" w:sz="0" w:space="0" w:color="auto"/>
            <w:right w:val="none" w:sz="0" w:space="0" w:color="auto"/>
          </w:divBdr>
        </w:div>
        <w:div w:id="1167935982">
          <w:marLeft w:val="792"/>
          <w:marRight w:val="0"/>
          <w:marTop w:val="0"/>
          <w:marBottom w:val="101"/>
          <w:divBdr>
            <w:top w:val="none" w:sz="0" w:space="0" w:color="auto"/>
            <w:left w:val="none" w:sz="0" w:space="0" w:color="auto"/>
            <w:bottom w:val="none" w:sz="0" w:space="0" w:color="auto"/>
            <w:right w:val="none" w:sz="0" w:space="0" w:color="auto"/>
          </w:divBdr>
        </w:div>
        <w:div w:id="1254707211">
          <w:marLeft w:val="792"/>
          <w:marRight w:val="0"/>
          <w:marTop w:val="0"/>
          <w:marBottom w:val="101"/>
          <w:divBdr>
            <w:top w:val="none" w:sz="0" w:space="0" w:color="auto"/>
            <w:left w:val="none" w:sz="0" w:space="0" w:color="auto"/>
            <w:bottom w:val="none" w:sz="0" w:space="0" w:color="auto"/>
            <w:right w:val="none" w:sz="0" w:space="0" w:color="auto"/>
          </w:divBdr>
        </w:div>
        <w:div w:id="1330643626">
          <w:marLeft w:val="792"/>
          <w:marRight w:val="0"/>
          <w:marTop w:val="0"/>
          <w:marBottom w:val="101"/>
          <w:divBdr>
            <w:top w:val="none" w:sz="0" w:space="0" w:color="auto"/>
            <w:left w:val="none" w:sz="0" w:space="0" w:color="auto"/>
            <w:bottom w:val="none" w:sz="0" w:space="0" w:color="auto"/>
            <w:right w:val="none" w:sz="0" w:space="0" w:color="auto"/>
          </w:divBdr>
        </w:div>
        <w:div w:id="1132669772">
          <w:marLeft w:val="792"/>
          <w:marRight w:val="0"/>
          <w:marTop w:val="0"/>
          <w:marBottom w:val="101"/>
          <w:divBdr>
            <w:top w:val="none" w:sz="0" w:space="0" w:color="auto"/>
            <w:left w:val="none" w:sz="0" w:space="0" w:color="auto"/>
            <w:bottom w:val="none" w:sz="0" w:space="0" w:color="auto"/>
            <w:right w:val="none" w:sz="0" w:space="0" w:color="auto"/>
          </w:divBdr>
        </w:div>
        <w:div w:id="579365096">
          <w:marLeft w:val="792"/>
          <w:marRight w:val="0"/>
          <w:marTop w:val="0"/>
          <w:marBottom w:val="101"/>
          <w:divBdr>
            <w:top w:val="none" w:sz="0" w:space="0" w:color="auto"/>
            <w:left w:val="none" w:sz="0" w:space="0" w:color="auto"/>
            <w:bottom w:val="none" w:sz="0" w:space="0" w:color="auto"/>
            <w:right w:val="none" w:sz="0" w:space="0" w:color="auto"/>
          </w:divBdr>
        </w:div>
        <w:div w:id="557977498">
          <w:marLeft w:val="792"/>
          <w:marRight w:val="0"/>
          <w:marTop w:val="0"/>
          <w:marBottom w:val="80"/>
          <w:divBdr>
            <w:top w:val="none" w:sz="0" w:space="0" w:color="auto"/>
            <w:left w:val="none" w:sz="0" w:space="0" w:color="auto"/>
            <w:bottom w:val="none" w:sz="0" w:space="0" w:color="auto"/>
            <w:right w:val="none" w:sz="0" w:space="0" w:color="auto"/>
          </w:divBdr>
        </w:div>
        <w:div w:id="428737122">
          <w:marLeft w:val="792"/>
          <w:marRight w:val="0"/>
          <w:marTop w:val="0"/>
          <w:marBottom w:val="80"/>
          <w:divBdr>
            <w:top w:val="none" w:sz="0" w:space="0" w:color="auto"/>
            <w:left w:val="none" w:sz="0" w:space="0" w:color="auto"/>
            <w:bottom w:val="none" w:sz="0" w:space="0" w:color="auto"/>
            <w:right w:val="none" w:sz="0" w:space="0" w:color="auto"/>
          </w:divBdr>
        </w:div>
        <w:div w:id="1012163">
          <w:marLeft w:val="792"/>
          <w:marRight w:val="0"/>
          <w:marTop w:val="0"/>
          <w:marBottom w:val="80"/>
          <w:divBdr>
            <w:top w:val="none" w:sz="0" w:space="0" w:color="auto"/>
            <w:left w:val="none" w:sz="0" w:space="0" w:color="auto"/>
            <w:bottom w:val="none" w:sz="0" w:space="0" w:color="auto"/>
            <w:right w:val="none" w:sz="0" w:space="0" w:color="auto"/>
          </w:divBdr>
        </w:div>
        <w:div w:id="1600945140">
          <w:marLeft w:val="792"/>
          <w:marRight w:val="0"/>
          <w:marTop w:val="0"/>
          <w:marBottom w:val="80"/>
          <w:divBdr>
            <w:top w:val="none" w:sz="0" w:space="0" w:color="auto"/>
            <w:left w:val="none" w:sz="0" w:space="0" w:color="auto"/>
            <w:bottom w:val="none" w:sz="0" w:space="0" w:color="auto"/>
            <w:right w:val="none" w:sz="0" w:space="0" w:color="auto"/>
          </w:divBdr>
        </w:div>
        <w:div w:id="1696347392">
          <w:marLeft w:val="792"/>
          <w:marRight w:val="0"/>
          <w:marTop w:val="0"/>
          <w:marBottom w:val="80"/>
          <w:divBdr>
            <w:top w:val="none" w:sz="0" w:space="0" w:color="auto"/>
            <w:left w:val="none" w:sz="0" w:space="0" w:color="auto"/>
            <w:bottom w:val="none" w:sz="0" w:space="0" w:color="auto"/>
            <w:right w:val="none" w:sz="0" w:space="0" w:color="auto"/>
          </w:divBdr>
        </w:div>
        <w:div w:id="1733457198">
          <w:marLeft w:val="0"/>
          <w:marRight w:val="0"/>
          <w:marTop w:val="0"/>
          <w:marBottom w:val="80"/>
          <w:divBdr>
            <w:top w:val="none" w:sz="0" w:space="0" w:color="auto"/>
            <w:left w:val="none" w:sz="0" w:space="0" w:color="auto"/>
            <w:bottom w:val="none" w:sz="0" w:space="0" w:color="auto"/>
            <w:right w:val="none" w:sz="0" w:space="0" w:color="auto"/>
          </w:divBdr>
        </w:div>
        <w:div w:id="374014126">
          <w:marLeft w:val="0"/>
          <w:marRight w:val="0"/>
          <w:marTop w:val="101"/>
          <w:marBottom w:val="80"/>
          <w:divBdr>
            <w:top w:val="none" w:sz="0" w:space="0" w:color="auto"/>
            <w:left w:val="none" w:sz="0" w:space="0" w:color="auto"/>
            <w:bottom w:val="none" w:sz="0" w:space="0" w:color="auto"/>
            <w:right w:val="none" w:sz="0" w:space="0" w:color="auto"/>
          </w:divBdr>
        </w:div>
        <w:div w:id="708455093">
          <w:marLeft w:val="0"/>
          <w:marRight w:val="0"/>
          <w:marTop w:val="0"/>
          <w:marBottom w:val="80"/>
          <w:divBdr>
            <w:top w:val="none" w:sz="0" w:space="0" w:color="auto"/>
            <w:left w:val="none" w:sz="0" w:space="0" w:color="auto"/>
            <w:bottom w:val="none" w:sz="0" w:space="0" w:color="auto"/>
            <w:right w:val="none" w:sz="0" w:space="0" w:color="auto"/>
          </w:divBdr>
        </w:div>
        <w:div w:id="2032610022">
          <w:marLeft w:val="0"/>
          <w:marRight w:val="0"/>
          <w:marTop w:val="0"/>
          <w:marBottom w:val="80"/>
          <w:divBdr>
            <w:top w:val="none" w:sz="0" w:space="0" w:color="auto"/>
            <w:left w:val="none" w:sz="0" w:space="0" w:color="auto"/>
            <w:bottom w:val="none" w:sz="0" w:space="0" w:color="auto"/>
            <w:right w:val="none" w:sz="0" w:space="0" w:color="auto"/>
          </w:divBdr>
        </w:div>
        <w:div w:id="1487627067">
          <w:marLeft w:val="792"/>
          <w:marRight w:val="0"/>
          <w:marTop w:val="0"/>
          <w:marBottom w:val="80"/>
          <w:divBdr>
            <w:top w:val="none" w:sz="0" w:space="0" w:color="auto"/>
            <w:left w:val="none" w:sz="0" w:space="0" w:color="auto"/>
            <w:bottom w:val="none" w:sz="0" w:space="0" w:color="auto"/>
            <w:right w:val="none" w:sz="0" w:space="0" w:color="auto"/>
          </w:divBdr>
        </w:div>
        <w:div w:id="50541879">
          <w:marLeft w:val="792"/>
          <w:marRight w:val="0"/>
          <w:marTop w:val="0"/>
          <w:marBottom w:val="80"/>
          <w:divBdr>
            <w:top w:val="none" w:sz="0" w:space="0" w:color="auto"/>
            <w:left w:val="none" w:sz="0" w:space="0" w:color="auto"/>
            <w:bottom w:val="none" w:sz="0" w:space="0" w:color="auto"/>
            <w:right w:val="none" w:sz="0" w:space="0" w:color="auto"/>
          </w:divBdr>
        </w:div>
        <w:div w:id="121581165">
          <w:marLeft w:val="792"/>
          <w:marRight w:val="0"/>
          <w:marTop w:val="0"/>
          <w:marBottom w:val="80"/>
          <w:divBdr>
            <w:top w:val="none" w:sz="0" w:space="0" w:color="auto"/>
            <w:left w:val="none" w:sz="0" w:space="0" w:color="auto"/>
            <w:bottom w:val="none" w:sz="0" w:space="0" w:color="auto"/>
            <w:right w:val="none" w:sz="0" w:space="0" w:color="auto"/>
          </w:divBdr>
        </w:div>
        <w:div w:id="460151502">
          <w:marLeft w:val="792"/>
          <w:marRight w:val="0"/>
          <w:marTop w:val="0"/>
          <w:marBottom w:val="80"/>
          <w:divBdr>
            <w:top w:val="none" w:sz="0" w:space="0" w:color="auto"/>
            <w:left w:val="none" w:sz="0" w:space="0" w:color="auto"/>
            <w:bottom w:val="none" w:sz="0" w:space="0" w:color="auto"/>
            <w:right w:val="none" w:sz="0" w:space="0" w:color="auto"/>
          </w:divBdr>
        </w:div>
        <w:div w:id="608004543">
          <w:marLeft w:val="792"/>
          <w:marRight w:val="0"/>
          <w:marTop w:val="0"/>
          <w:marBottom w:val="80"/>
          <w:divBdr>
            <w:top w:val="none" w:sz="0" w:space="0" w:color="auto"/>
            <w:left w:val="none" w:sz="0" w:space="0" w:color="auto"/>
            <w:bottom w:val="none" w:sz="0" w:space="0" w:color="auto"/>
            <w:right w:val="none" w:sz="0" w:space="0" w:color="auto"/>
          </w:divBdr>
        </w:div>
        <w:div w:id="1905406106">
          <w:marLeft w:val="792"/>
          <w:marRight w:val="0"/>
          <w:marTop w:val="0"/>
          <w:marBottom w:val="80"/>
          <w:divBdr>
            <w:top w:val="none" w:sz="0" w:space="0" w:color="auto"/>
            <w:left w:val="none" w:sz="0" w:space="0" w:color="auto"/>
            <w:bottom w:val="none" w:sz="0" w:space="0" w:color="auto"/>
            <w:right w:val="none" w:sz="0" w:space="0" w:color="auto"/>
          </w:divBdr>
        </w:div>
        <w:div w:id="449204326">
          <w:marLeft w:val="792"/>
          <w:marRight w:val="0"/>
          <w:marTop w:val="0"/>
          <w:marBottom w:val="80"/>
          <w:divBdr>
            <w:top w:val="none" w:sz="0" w:space="0" w:color="auto"/>
            <w:left w:val="none" w:sz="0" w:space="0" w:color="auto"/>
            <w:bottom w:val="none" w:sz="0" w:space="0" w:color="auto"/>
            <w:right w:val="none" w:sz="0" w:space="0" w:color="auto"/>
          </w:divBdr>
        </w:div>
        <w:div w:id="2018771306">
          <w:marLeft w:val="792"/>
          <w:marRight w:val="0"/>
          <w:marTop w:val="0"/>
          <w:marBottom w:val="80"/>
          <w:divBdr>
            <w:top w:val="none" w:sz="0" w:space="0" w:color="auto"/>
            <w:left w:val="none" w:sz="0" w:space="0" w:color="auto"/>
            <w:bottom w:val="none" w:sz="0" w:space="0" w:color="auto"/>
            <w:right w:val="none" w:sz="0" w:space="0" w:color="auto"/>
          </w:divBdr>
        </w:div>
        <w:div w:id="1390113099">
          <w:marLeft w:val="792"/>
          <w:marRight w:val="0"/>
          <w:marTop w:val="0"/>
          <w:marBottom w:val="80"/>
          <w:divBdr>
            <w:top w:val="none" w:sz="0" w:space="0" w:color="auto"/>
            <w:left w:val="none" w:sz="0" w:space="0" w:color="auto"/>
            <w:bottom w:val="none" w:sz="0" w:space="0" w:color="auto"/>
            <w:right w:val="none" w:sz="0" w:space="0" w:color="auto"/>
          </w:divBdr>
        </w:div>
        <w:div w:id="2108307865">
          <w:marLeft w:val="0"/>
          <w:marRight w:val="0"/>
          <w:marTop w:val="0"/>
          <w:marBottom w:val="101"/>
          <w:divBdr>
            <w:top w:val="none" w:sz="0" w:space="0" w:color="auto"/>
            <w:left w:val="none" w:sz="0" w:space="0" w:color="auto"/>
            <w:bottom w:val="none" w:sz="0" w:space="0" w:color="auto"/>
            <w:right w:val="none" w:sz="0" w:space="0" w:color="auto"/>
          </w:divBdr>
        </w:div>
        <w:div w:id="898639297">
          <w:marLeft w:val="0"/>
          <w:marRight w:val="0"/>
          <w:marTop w:val="0"/>
          <w:marBottom w:val="101"/>
          <w:divBdr>
            <w:top w:val="none" w:sz="0" w:space="0" w:color="auto"/>
            <w:left w:val="none" w:sz="0" w:space="0" w:color="auto"/>
            <w:bottom w:val="none" w:sz="0" w:space="0" w:color="auto"/>
            <w:right w:val="none" w:sz="0" w:space="0" w:color="auto"/>
          </w:divBdr>
        </w:div>
        <w:div w:id="2091342115">
          <w:marLeft w:val="792"/>
          <w:marRight w:val="0"/>
          <w:marTop w:val="0"/>
          <w:marBottom w:val="101"/>
          <w:divBdr>
            <w:top w:val="none" w:sz="0" w:space="0" w:color="auto"/>
            <w:left w:val="none" w:sz="0" w:space="0" w:color="auto"/>
            <w:bottom w:val="none" w:sz="0" w:space="0" w:color="auto"/>
            <w:right w:val="none" w:sz="0" w:space="0" w:color="auto"/>
          </w:divBdr>
        </w:div>
        <w:div w:id="939531921">
          <w:marLeft w:val="792"/>
          <w:marRight w:val="0"/>
          <w:marTop w:val="0"/>
          <w:marBottom w:val="101"/>
          <w:divBdr>
            <w:top w:val="none" w:sz="0" w:space="0" w:color="auto"/>
            <w:left w:val="none" w:sz="0" w:space="0" w:color="auto"/>
            <w:bottom w:val="none" w:sz="0" w:space="0" w:color="auto"/>
            <w:right w:val="none" w:sz="0" w:space="0" w:color="auto"/>
          </w:divBdr>
        </w:div>
        <w:div w:id="939029182">
          <w:marLeft w:val="792"/>
          <w:marRight w:val="0"/>
          <w:marTop w:val="0"/>
          <w:marBottom w:val="101"/>
          <w:divBdr>
            <w:top w:val="none" w:sz="0" w:space="0" w:color="auto"/>
            <w:left w:val="none" w:sz="0" w:space="0" w:color="auto"/>
            <w:bottom w:val="none" w:sz="0" w:space="0" w:color="auto"/>
            <w:right w:val="none" w:sz="0" w:space="0" w:color="auto"/>
          </w:divBdr>
        </w:div>
        <w:div w:id="2111198792">
          <w:marLeft w:val="792"/>
          <w:marRight w:val="0"/>
          <w:marTop w:val="0"/>
          <w:marBottom w:val="101"/>
          <w:divBdr>
            <w:top w:val="none" w:sz="0" w:space="0" w:color="auto"/>
            <w:left w:val="none" w:sz="0" w:space="0" w:color="auto"/>
            <w:bottom w:val="none" w:sz="0" w:space="0" w:color="auto"/>
            <w:right w:val="none" w:sz="0" w:space="0" w:color="auto"/>
          </w:divBdr>
        </w:div>
        <w:div w:id="589045139">
          <w:marLeft w:val="792"/>
          <w:marRight w:val="0"/>
          <w:marTop w:val="0"/>
          <w:marBottom w:val="101"/>
          <w:divBdr>
            <w:top w:val="none" w:sz="0" w:space="0" w:color="auto"/>
            <w:left w:val="none" w:sz="0" w:space="0" w:color="auto"/>
            <w:bottom w:val="none" w:sz="0" w:space="0" w:color="auto"/>
            <w:right w:val="none" w:sz="0" w:space="0" w:color="auto"/>
          </w:divBdr>
        </w:div>
        <w:div w:id="485829462">
          <w:marLeft w:val="792"/>
          <w:marRight w:val="0"/>
          <w:marTop w:val="0"/>
          <w:marBottom w:val="101"/>
          <w:divBdr>
            <w:top w:val="none" w:sz="0" w:space="0" w:color="auto"/>
            <w:left w:val="none" w:sz="0" w:space="0" w:color="auto"/>
            <w:bottom w:val="none" w:sz="0" w:space="0" w:color="auto"/>
            <w:right w:val="none" w:sz="0" w:space="0" w:color="auto"/>
          </w:divBdr>
        </w:div>
        <w:div w:id="166016501">
          <w:marLeft w:val="792"/>
          <w:marRight w:val="0"/>
          <w:marTop w:val="0"/>
          <w:marBottom w:val="101"/>
          <w:divBdr>
            <w:top w:val="none" w:sz="0" w:space="0" w:color="auto"/>
            <w:left w:val="none" w:sz="0" w:space="0" w:color="auto"/>
            <w:bottom w:val="none" w:sz="0" w:space="0" w:color="auto"/>
            <w:right w:val="none" w:sz="0" w:space="0" w:color="auto"/>
          </w:divBdr>
        </w:div>
        <w:div w:id="444160580">
          <w:marLeft w:val="792"/>
          <w:marRight w:val="0"/>
          <w:marTop w:val="0"/>
          <w:marBottom w:val="101"/>
          <w:divBdr>
            <w:top w:val="none" w:sz="0" w:space="0" w:color="auto"/>
            <w:left w:val="none" w:sz="0" w:space="0" w:color="auto"/>
            <w:bottom w:val="none" w:sz="0" w:space="0" w:color="auto"/>
            <w:right w:val="none" w:sz="0" w:space="0" w:color="auto"/>
          </w:divBdr>
        </w:div>
        <w:div w:id="124199964">
          <w:marLeft w:val="792"/>
          <w:marRight w:val="0"/>
          <w:marTop w:val="0"/>
          <w:marBottom w:val="101"/>
          <w:divBdr>
            <w:top w:val="none" w:sz="0" w:space="0" w:color="auto"/>
            <w:left w:val="none" w:sz="0" w:space="0" w:color="auto"/>
            <w:bottom w:val="none" w:sz="0" w:space="0" w:color="auto"/>
            <w:right w:val="none" w:sz="0" w:space="0" w:color="auto"/>
          </w:divBdr>
        </w:div>
        <w:div w:id="1467435631">
          <w:marLeft w:val="792"/>
          <w:marRight w:val="0"/>
          <w:marTop w:val="0"/>
          <w:marBottom w:val="101"/>
          <w:divBdr>
            <w:top w:val="none" w:sz="0" w:space="0" w:color="auto"/>
            <w:left w:val="none" w:sz="0" w:space="0" w:color="auto"/>
            <w:bottom w:val="none" w:sz="0" w:space="0" w:color="auto"/>
            <w:right w:val="none" w:sz="0" w:space="0" w:color="auto"/>
          </w:divBdr>
        </w:div>
        <w:div w:id="563641076">
          <w:marLeft w:val="792"/>
          <w:marRight w:val="0"/>
          <w:marTop w:val="0"/>
          <w:marBottom w:val="101"/>
          <w:divBdr>
            <w:top w:val="none" w:sz="0" w:space="0" w:color="auto"/>
            <w:left w:val="none" w:sz="0" w:space="0" w:color="auto"/>
            <w:bottom w:val="none" w:sz="0" w:space="0" w:color="auto"/>
            <w:right w:val="none" w:sz="0" w:space="0" w:color="auto"/>
          </w:divBdr>
        </w:div>
        <w:div w:id="284314485">
          <w:marLeft w:val="792"/>
          <w:marRight w:val="0"/>
          <w:marTop w:val="0"/>
          <w:marBottom w:val="101"/>
          <w:divBdr>
            <w:top w:val="none" w:sz="0" w:space="0" w:color="auto"/>
            <w:left w:val="none" w:sz="0" w:space="0" w:color="auto"/>
            <w:bottom w:val="none" w:sz="0" w:space="0" w:color="auto"/>
            <w:right w:val="none" w:sz="0" w:space="0" w:color="auto"/>
          </w:divBdr>
        </w:div>
        <w:div w:id="1750157170">
          <w:marLeft w:val="792"/>
          <w:marRight w:val="0"/>
          <w:marTop w:val="0"/>
          <w:marBottom w:val="101"/>
          <w:divBdr>
            <w:top w:val="none" w:sz="0" w:space="0" w:color="auto"/>
            <w:left w:val="none" w:sz="0" w:space="0" w:color="auto"/>
            <w:bottom w:val="none" w:sz="0" w:space="0" w:color="auto"/>
            <w:right w:val="none" w:sz="0" w:space="0" w:color="auto"/>
          </w:divBdr>
        </w:div>
        <w:div w:id="66584983">
          <w:marLeft w:val="0"/>
          <w:marRight w:val="0"/>
          <w:marTop w:val="0"/>
          <w:marBottom w:val="101"/>
          <w:divBdr>
            <w:top w:val="none" w:sz="0" w:space="0" w:color="auto"/>
            <w:left w:val="none" w:sz="0" w:space="0" w:color="auto"/>
            <w:bottom w:val="none" w:sz="0" w:space="0" w:color="auto"/>
            <w:right w:val="none" w:sz="0" w:space="0" w:color="auto"/>
          </w:divBdr>
        </w:div>
        <w:div w:id="135606644">
          <w:marLeft w:val="792"/>
          <w:marRight w:val="0"/>
          <w:marTop w:val="0"/>
          <w:marBottom w:val="101"/>
          <w:divBdr>
            <w:top w:val="none" w:sz="0" w:space="0" w:color="auto"/>
            <w:left w:val="none" w:sz="0" w:space="0" w:color="auto"/>
            <w:bottom w:val="none" w:sz="0" w:space="0" w:color="auto"/>
            <w:right w:val="none" w:sz="0" w:space="0" w:color="auto"/>
          </w:divBdr>
        </w:div>
        <w:div w:id="1215700489">
          <w:marLeft w:val="1238"/>
          <w:marRight w:val="0"/>
          <w:marTop w:val="0"/>
          <w:marBottom w:val="101"/>
          <w:divBdr>
            <w:top w:val="none" w:sz="0" w:space="0" w:color="auto"/>
            <w:left w:val="none" w:sz="0" w:space="0" w:color="auto"/>
            <w:bottom w:val="none" w:sz="0" w:space="0" w:color="auto"/>
            <w:right w:val="none" w:sz="0" w:space="0" w:color="auto"/>
          </w:divBdr>
        </w:div>
        <w:div w:id="1631983492">
          <w:marLeft w:val="1238"/>
          <w:marRight w:val="0"/>
          <w:marTop w:val="0"/>
          <w:marBottom w:val="101"/>
          <w:divBdr>
            <w:top w:val="none" w:sz="0" w:space="0" w:color="auto"/>
            <w:left w:val="none" w:sz="0" w:space="0" w:color="auto"/>
            <w:bottom w:val="none" w:sz="0" w:space="0" w:color="auto"/>
            <w:right w:val="none" w:sz="0" w:space="0" w:color="auto"/>
          </w:divBdr>
        </w:div>
        <w:div w:id="1037126774">
          <w:marLeft w:val="1238"/>
          <w:marRight w:val="0"/>
          <w:marTop w:val="0"/>
          <w:marBottom w:val="101"/>
          <w:divBdr>
            <w:top w:val="none" w:sz="0" w:space="0" w:color="auto"/>
            <w:left w:val="none" w:sz="0" w:space="0" w:color="auto"/>
            <w:bottom w:val="none" w:sz="0" w:space="0" w:color="auto"/>
            <w:right w:val="none" w:sz="0" w:space="0" w:color="auto"/>
          </w:divBdr>
        </w:div>
        <w:div w:id="1957174448">
          <w:marLeft w:val="1238"/>
          <w:marRight w:val="0"/>
          <w:marTop w:val="0"/>
          <w:marBottom w:val="101"/>
          <w:divBdr>
            <w:top w:val="none" w:sz="0" w:space="0" w:color="auto"/>
            <w:left w:val="none" w:sz="0" w:space="0" w:color="auto"/>
            <w:bottom w:val="none" w:sz="0" w:space="0" w:color="auto"/>
            <w:right w:val="none" w:sz="0" w:space="0" w:color="auto"/>
          </w:divBdr>
        </w:div>
        <w:div w:id="249195310">
          <w:marLeft w:val="1238"/>
          <w:marRight w:val="0"/>
          <w:marTop w:val="0"/>
          <w:marBottom w:val="97"/>
          <w:divBdr>
            <w:top w:val="none" w:sz="0" w:space="0" w:color="auto"/>
            <w:left w:val="none" w:sz="0" w:space="0" w:color="auto"/>
            <w:bottom w:val="none" w:sz="0" w:space="0" w:color="auto"/>
            <w:right w:val="none" w:sz="0" w:space="0" w:color="auto"/>
          </w:divBdr>
        </w:div>
        <w:div w:id="1986201200">
          <w:marLeft w:val="1238"/>
          <w:marRight w:val="0"/>
          <w:marTop w:val="0"/>
          <w:marBottom w:val="97"/>
          <w:divBdr>
            <w:top w:val="none" w:sz="0" w:space="0" w:color="auto"/>
            <w:left w:val="none" w:sz="0" w:space="0" w:color="auto"/>
            <w:bottom w:val="none" w:sz="0" w:space="0" w:color="auto"/>
            <w:right w:val="none" w:sz="0" w:space="0" w:color="auto"/>
          </w:divBdr>
        </w:div>
        <w:div w:id="168910289">
          <w:marLeft w:val="1238"/>
          <w:marRight w:val="0"/>
          <w:marTop w:val="0"/>
          <w:marBottom w:val="97"/>
          <w:divBdr>
            <w:top w:val="none" w:sz="0" w:space="0" w:color="auto"/>
            <w:left w:val="none" w:sz="0" w:space="0" w:color="auto"/>
            <w:bottom w:val="none" w:sz="0" w:space="0" w:color="auto"/>
            <w:right w:val="none" w:sz="0" w:space="0" w:color="auto"/>
          </w:divBdr>
        </w:div>
        <w:div w:id="932128835">
          <w:marLeft w:val="792"/>
          <w:marRight w:val="0"/>
          <w:marTop w:val="0"/>
          <w:marBottom w:val="97"/>
          <w:divBdr>
            <w:top w:val="none" w:sz="0" w:space="0" w:color="auto"/>
            <w:left w:val="none" w:sz="0" w:space="0" w:color="auto"/>
            <w:bottom w:val="none" w:sz="0" w:space="0" w:color="auto"/>
            <w:right w:val="none" w:sz="0" w:space="0" w:color="auto"/>
          </w:divBdr>
        </w:div>
        <w:div w:id="892348724">
          <w:marLeft w:val="1238"/>
          <w:marRight w:val="0"/>
          <w:marTop w:val="0"/>
          <w:marBottom w:val="97"/>
          <w:divBdr>
            <w:top w:val="none" w:sz="0" w:space="0" w:color="auto"/>
            <w:left w:val="none" w:sz="0" w:space="0" w:color="auto"/>
            <w:bottom w:val="none" w:sz="0" w:space="0" w:color="auto"/>
            <w:right w:val="none" w:sz="0" w:space="0" w:color="auto"/>
          </w:divBdr>
        </w:div>
        <w:div w:id="1437016613">
          <w:marLeft w:val="1238"/>
          <w:marRight w:val="0"/>
          <w:marTop w:val="0"/>
          <w:marBottom w:val="97"/>
          <w:divBdr>
            <w:top w:val="none" w:sz="0" w:space="0" w:color="auto"/>
            <w:left w:val="none" w:sz="0" w:space="0" w:color="auto"/>
            <w:bottom w:val="none" w:sz="0" w:space="0" w:color="auto"/>
            <w:right w:val="none" w:sz="0" w:space="0" w:color="auto"/>
          </w:divBdr>
        </w:div>
        <w:div w:id="1685789623">
          <w:marLeft w:val="1238"/>
          <w:marRight w:val="0"/>
          <w:marTop w:val="0"/>
          <w:marBottom w:val="97"/>
          <w:divBdr>
            <w:top w:val="none" w:sz="0" w:space="0" w:color="auto"/>
            <w:left w:val="none" w:sz="0" w:space="0" w:color="auto"/>
            <w:bottom w:val="none" w:sz="0" w:space="0" w:color="auto"/>
            <w:right w:val="none" w:sz="0" w:space="0" w:color="auto"/>
          </w:divBdr>
        </w:div>
        <w:div w:id="1089236038">
          <w:marLeft w:val="1238"/>
          <w:marRight w:val="0"/>
          <w:marTop w:val="0"/>
          <w:marBottom w:val="97"/>
          <w:divBdr>
            <w:top w:val="none" w:sz="0" w:space="0" w:color="auto"/>
            <w:left w:val="none" w:sz="0" w:space="0" w:color="auto"/>
            <w:bottom w:val="none" w:sz="0" w:space="0" w:color="auto"/>
            <w:right w:val="none" w:sz="0" w:space="0" w:color="auto"/>
          </w:divBdr>
        </w:div>
        <w:div w:id="1901482515">
          <w:marLeft w:val="1238"/>
          <w:marRight w:val="0"/>
          <w:marTop w:val="0"/>
          <w:marBottom w:val="97"/>
          <w:divBdr>
            <w:top w:val="none" w:sz="0" w:space="0" w:color="auto"/>
            <w:left w:val="none" w:sz="0" w:space="0" w:color="auto"/>
            <w:bottom w:val="none" w:sz="0" w:space="0" w:color="auto"/>
            <w:right w:val="none" w:sz="0" w:space="0" w:color="auto"/>
          </w:divBdr>
        </w:div>
        <w:div w:id="1361933550">
          <w:marLeft w:val="792"/>
          <w:marRight w:val="0"/>
          <w:marTop w:val="0"/>
          <w:marBottom w:val="97"/>
          <w:divBdr>
            <w:top w:val="none" w:sz="0" w:space="0" w:color="auto"/>
            <w:left w:val="none" w:sz="0" w:space="0" w:color="auto"/>
            <w:bottom w:val="none" w:sz="0" w:space="0" w:color="auto"/>
            <w:right w:val="none" w:sz="0" w:space="0" w:color="auto"/>
          </w:divBdr>
        </w:div>
        <w:div w:id="199558040">
          <w:marLeft w:val="792"/>
          <w:marRight w:val="0"/>
          <w:marTop w:val="0"/>
          <w:marBottom w:val="97"/>
          <w:divBdr>
            <w:top w:val="none" w:sz="0" w:space="0" w:color="auto"/>
            <w:left w:val="none" w:sz="0" w:space="0" w:color="auto"/>
            <w:bottom w:val="none" w:sz="0" w:space="0" w:color="auto"/>
            <w:right w:val="none" w:sz="0" w:space="0" w:color="auto"/>
          </w:divBdr>
        </w:div>
        <w:div w:id="1427506892">
          <w:marLeft w:val="792"/>
          <w:marRight w:val="0"/>
          <w:marTop w:val="0"/>
          <w:marBottom w:val="97"/>
          <w:divBdr>
            <w:top w:val="none" w:sz="0" w:space="0" w:color="auto"/>
            <w:left w:val="none" w:sz="0" w:space="0" w:color="auto"/>
            <w:bottom w:val="none" w:sz="0" w:space="0" w:color="auto"/>
            <w:right w:val="none" w:sz="0" w:space="0" w:color="auto"/>
          </w:divBdr>
        </w:div>
        <w:div w:id="1245650492">
          <w:marLeft w:val="792"/>
          <w:marRight w:val="0"/>
          <w:marTop w:val="0"/>
          <w:marBottom w:val="97"/>
          <w:divBdr>
            <w:top w:val="none" w:sz="0" w:space="0" w:color="auto"/>
            <w:left w:val="none" w:sz="0" w:space="0" w:color="auto"/>
            <w:bottom w:val="none" w:sz="0" w:space="0" w:color="auto"/>
            <w:right w:val="none" w:sz="0" w:space="0" w:color="auto"/>
          </w:divBdr>
        </w:div>
        <w:div w:id="1886528945">
          <w:marLeft w:val="792"/>
          <w:marRight w:val="0"/>
          <w:marTop w:val="0"/>
          <w:marBottom w:val="97"/>
          <w:divBdr>
            <w:top w:val="none" w:sz="0" w:space="0" w:color="auto"/>
            <w:left w:val="none" w:sz="0" w:space="0" w:color="auto"/>
            <w:bottom w:val="none" w:sz="0" w:space="0" w:color="auto"/>
            <w:right w:val="none" w:sz="0" w:space="0" w:color="auto"/>
          </w:divBdr>
        </w:div>
        <w:div w:id="62070603">
          <w:marLeft w:val="792"/>
          <w:marRight w:val="0"/>
          <w:marTop w:val="0"/>
          <w:marBottom w:val="94"/>
          <w:divBdr>
            <w:top w:val="none" w:sz="0" w:space="0" w:color="auto"/>
            <w:left w:val="none" w:sz="0" w:space="0" w:color="auto"/>
            <w:bottom w:val="none" w:sz="0" w:space="0" w:color="auto"/>
            <w:right w:val="none" w:sz="0" w:space="0" w:color="auto"/>
          </w:divBdr>
        </w:div>
        <w:div w:id="227499239">
          <w:marLeft w:val="1238"/>
          <w:marRight w:val="0"/>
          <w:marTop w:val="0"/>
          <w:marBottom w:val="94"/>
          <w:divBdr>
            <w:top w:val="none" w:sz="0" w:space="0" w:color="auto"/>
            <w:left w:val="none" w:sz="0" w:space="0" w:color="auto"/>
            <w:bottom w:val="none" w:sz="0" w:space="0" w:color="auto"/>
            <w:right w:val="none" w:sz="0" w:space="0" w:color="auto"/>
          </w:divBdr>
        </w:div>
        <w:div w:id="927813461">
          <w:marLeft w:val="1238"/>
          <w:marRight w:val="0"/>
          <w:marTop w:val="0"/>
          <w:marBottom w:val="94"/>
          <w:divBdr>
            <w:top w:val="none" w:sz="0" w:space="0" w:color="auto"/>
            <w:left w:val="none" w:sz="0" w:space="0" w:color="auto"/>
            <w:bottom w:val="none" w:sz="0" w:space="0" w:color="auto"/>
            <w:right w:val="none" w:sz="0" w:space="0" w:color="auto"/>
          </w:divBdr>
        </w:div>
        <w:div w:id="111556799">
          <w:marLeft w:val="1238"/>
          <w:marRight w:val="0"/>
          <w:marTop w:val="0"/>
          <w:marBottom w:val="94"/>
          <w:divBdr>
            <w:top w:val="none" w:sz="0" w:space="0" w:color="auto"/>
            <w:left w:val="none" w:sz="0" w:space="0" w:color="auto"/>
            <w:bottom w:val="none" w:sz="0" w:space="0" w:color="auto"/>
            <w:right w:val="none" w:sz="0" w:space="0" w:color="auto"/>
          </w:divBdr>
        </w:div>
        <w:div w:id="220094125">
          <w:marLeft w:val="1238"/>
          <w:marRight w:val="0"/>
          <w:marTop w:val="0"/>
          <w:marBottom w:val="94"/>
          <w:divBdr>
            <w:top w:val="none" w:sz="0" w:space="0" w:color="auto"/>
            <w:left w:val="none" w:sz="0" w:space="0" w:color="auto"/>
            <w:bottom w:val="none" w:sz="0" w:space="0" w:color="auto"/>
            <w:right w:val="none" w:sz="0" w:space="0" w:color="auto"/>
          </w:divBdr>
        </w:div>
        <w:div w:id="699821076">
          <w:marLeft w:val="1238"/>
          <w:marRight w:val="0"/>
          <w:marTop w:val="0"/>
          <w:marBottom w:val="94"/>
          <w:divBdr>
            <w:top w:val="none" w:sz="0" w:space="0" w:color="auto"/>
            <w:left w:val="none" w:sz="0" w:space="0" w:color="auto"/>
            <w:bottom w:val="none" w:sz="0" w:space="0" w:color="auto"/>
            <w:right w:val="none" w:sz="0" w:space="0" w:color="auto"/>
          </w:divBdr>
        </w:div>
        <w:div w:id="1399327491">
          <w:marLeft w:val="1238"/>
          <w:marRight w:val="0"/>
          <w:marTop w:val="0"/>
          <w:marBottom w:val="94"/>
          <w:divBdr>
            <w:top w:val="none" w:sz="0" w:space="0" w:color="auto"/>
            <w:left w:val="none" w:sz="0" w:space="0" w:color="auto"/>
            <w:bottom w:val="none" w:sz="0" w:space="0" w:color="auto"/>
            <w:right w:val="none" w:sz="0" w:space="0" w:color="auto"/>
          </w:divBdr>
        </w:div>
        <w:div w:id="12652045">
          <w:marLeft w:val="1238"/>
          <w:marRight w:val="0"/>
          <w:marTop w:val="0"/>
          <w:marBottom w:val="94"/>
          <w:divBdr>
            <w:top w:val="none" w:sz="0" w:space="0" w:color="auto"/>
            <w:left w:val="none" w:sz="0" w:space="0" w:color="auto"/>
            <w:bottom w:val="none" w:sz="0" w:space="0" w:color="auto"/>
            <w:right w:val="none" w:sz="0" w:space="0" w:color="auto"/>
          </w:divBdr>
        </w:div>
        <w:div w:id="638262207">
          <w:marLeft w:val="1238"/>
          <w:marRight w:val="0"/>
          <w:marTop w:val="0"/>
          <w:marBottom w:val="94"/>
          <w:divBdr>
            <w:top w:val="none" w:sz="0" w:space="0" w:color="auto"/>
            <w:left w:val="none" w:sz="0" w:space="0" w:color="auto"/>
            <w:bottom w:val="none" w:sz="0" w:space="0" w:color="auto"/>
            <w:right w:val="none" w:sz="0" w:space="0" w:color="auto"/>
          </w:divBdr>
        </w:div>
        <w:div w:id="2085762577">
          <w:marLeft w:val="1238"/>
          <w:marRight w:val="0"/>
          <w:marTop w:val="0"/>
          <w:marBottom w:val="94"/>
          <w:divBdr>
            <w:top w:val="none" w:sz="0" w:space="0" w:color="auto"/>
            <w:left w:val="none" w:sz="0" w:space="0" w:color="auto"/>
            <w:bottom w:val="none" w:sz="0" w:space="0" w:color="auto"/>
            <w:right w:val="none" w:sz="0" w:space="0" w:color="auto"/>
          </w:divBdr>
        </w:div>
        <w:div w:id="889851425">
          <w:marLeft w:val="1238"/>
          <w:marRight w:val="0"/>
          <w:marTop w:val="0"/>
          <w:marBottom w:val="94"/>
          <w:divBdr>
            <w:top w:val="none" w:sz="0" w:space="0" w:color="auto"/>
            <w:left w:val="none" w:sz="0" w:space="0" w:color="auto"/>
            <w:bottom w:val="none" w:sz="0" w:space="0" w:color="auto"/>
            <w:right w:val="none" w:sz="0" w:space="0" w:color="auto"/>
          </w:divBdr>
        </w:div>
        <w:div w:id="341906475">
          <w:marLeft w:val="1238"/>
          <w:marRight w:val="0"/>
          <w:marTop w:val="0"/>
          <w:marBottom w:val="94"/>
          <w:divBdr>
            <w:top w:val="none" w:sz="0" w:space="0" w:color="auto"/>
            <w:left w:val="none" w:sz="0" w:space="0" w:color="auto"/>
            <w:bottom w:val="none" w:sz="0" w:space="0" w:color="auto"/>
            <w:right w:val="none" w:sz="0" w:space="0" w:color="auto"/>
          </w:divBdr>
        </w:div>
        <w:div w:id="1224174679">
          <w:marLeft w:val="1238"/>
          <w:marRight w:val="0"/>
          <w:marTop w:val="0"/>
          <w:marBottom w:val="94"/>
          <w:divBdr>
            <w:top w:val="none" w:sz="0" w:space="0" w:color="auto"/>
            <w:left w:val="none" w:sz="0" w:space="0" w:color="auto"/>
            <w:bottom w:val="none" w:sz="0" w:space="0" w:color="auto"/>
            <w:right w:val="none" w:sz="0" w:space="0" w:color="auto"/>
          </w:divBdr>
        </w:div>
        <w:div w:id="1983147294">
          <w:marLeft w:val="1238"/>
          <w:marRight w:val="0"/>
          <w:marTop w:val="0"/>
          <w:marBottom w:val="94"/>
          <w:divBdr>
            <w:top w:val="none" w:sz="0" w:space="0" w:color="auto"/>
            <w:left w:val="none" w:sz="0" w:space="0" w:color="auto"/>
            <w:bottom w:val="none" w:sz="0" w:space="0" w:color="auto"/>
            <w:right w:val="none" w:sz="0" w:space="0" w:color="auto"/>
          </w:divBdr>
        </w:div>
        <w:div w:id="964431716">
          <w:marLeft w:val="1238"/>
          <w:marRight w:val="0"/>
          <w:marTop w:val="0"/>
          <w:marBottom w:val="94"/>
          <w:divBdr>
            <w:top w:val="none" w:sz="0" w:space="0" w:color="auto"/>
            <w:left w:val="none" w:sz="0" w:space="0" w:color="auto"/>
            <w:bottom w:val="none" w:sz="0" w:space="0" w:color="auto"/>
            <w:right w:val="none" w:sz="0" w:space="0" w:color="auto"/>
          </w:divBdr>
        </w:div>
        <w:div w:id="1755395235">
          <w:marLeft w:val="1238"/>
          <w:marRight w:val="0"/>
          <w:marTop w:val="0"/>
          <w:marBottom w:val="94"/>
          <w:divBdr>
            <w:top w:val="none" w:sz="0" w:space="0" w:color="auto"/>
            <w:left w:val="none" w:sz="0" w:space="0" w:color="auto"/>
            <w:bottom w:val="none" w:sz="0" w:space="0" w:color="auto"/>
            <w:right w:val="none" w:sz="0" w:space="0" w:color="auto"/>
          </w:divBdr>
        </w:div>
        <w:div w:id="1898977050">
          <w:marLeft w:val="1238"/>
          <w:marRight w:val="0"/>
          <w:marTop w:val="0"/>
          <w:marBottom w:val="94"/>
          <w:divBdr>
            <w:top w:val="none" w:sz="0" w:space="0" w:color="auto"/>
            <w:left w:val="none" w:sz="0" w:space="0" w:color="auto"/>
            <w:bottom w:val="none" w:sz="0" w:space="0" w:color="auto"/>
            <w:right w:val="none" w:sz="0" w:space="0" w:color="auto"/>
          </w:divBdr>
        </w:div>
        <w:div w:id="1510371043">
          <w:marLeft w:val="1238"/>
          <w:marRight w:val="0"/>
          <w:marTop w:val="0"/>
          <w:marBottom w:val="94"/>
          <w:divBdr>
            <w:top w:val="none" w:sz="0" w:space="0" w:color="auto"/>
            <w:left w:val="none" w:sz="0" w:space="0" w:color="auto"/>
            <w:bottom w:val="none" w:sz="0" w:space="0" w:color="auto"/>
            <w:right w:val="none" w:sz="0" w:space="0" w:color="auto"/>
          </w:divBdr>
        </w:div>
        <w:div w:id="444009739">
          <w:marLeft w:val="1238"/>
          <w:marRight w:val="0"/>
          <w:marTop w:val="0"/>
          <w:marBottom w:val="94"/>
          <w:divBdr>
            <w:top w:val="none" w:sz="0" w:space="0" w:color="auto"/>
            <w:left w:val="none" w:sz="0" w:space="0" w:color="auto"/>
            <w:bottom w:val="none" w:sz="0" w:space="0" w:color="auto"/>
            <w:right w:val="none" w:sz="0" w:space="0" w:color="auto"/>
          </w:divBdr>
        </w:div>
        <w:div w:id="1470441274">
          <w:marLeft w:val="1238"/>
          <w:marRight w:val="0"/>
          <w:marTop w:val="0"/>
          <w:marBottom w:val="94"/>
          <w:divBdr>
            <w:top w:val="none" w:sz="0" w:space="0" w:color="auto"/>
            <w:left w:val="none" w:sz="0" w:space="0" w:color="auto"/>
            <w:bottom w:val="none" w:sz="0" w:space="0" w:color="auto"/>
            <w:right w:val="none" w:sz="0" w:space="0" w:color="auto"/>
          </w:divBdr>
        </w:div>
        <w:div w:id="1576016737">
          <w:marLeft w:val="0"/>
          <w:marRight w:val="0"/>
          <w:marTop w:val="0"/>
          <w:marBottom w:val="94"/>
          <w:divBdr>
            <w:top w:val="none" w:sz="0" w:space="0" w:color="auto"/>
            <w:left w:val="none" w:sz="0" w:space="0" w:color="auto"/>
            <w:bottom w:val="none" w:sz="0" w:space="0" w:color="auto"/>
            <w:right w:val="none" w:sz="0" w:space="0" w:color="auto"/>
          </w:divBdr>
        </w:div>
        <w:div w:id="1511988865">
          <w:marLeft w:val="0"/>
          <w:marRight w:val="0"/>
          <w:marTop w:val="0"/>
          <w:marBottom w:val="94"/>
          <w:divBdr>
            <w:top w:val="none" w:sz="0" w:space="0" w:color="auto"/>
            <w:left w:val="none" w:sz="0" w:space="0" w:color="auto"/>
            <w:bottom w:val="none" w:sz="0" w:space="0" w:color="auto"/>
            <w:right w:val="none" w:sz="0" w:space="0" w:color="auto"/>
          </w:divBdr>
        </w:div>
        <w:div w:id="1497649597">
          <w:marLeft w:val="0"/>
          <w:marRight w:val="0"/>
          <w:marTop w:val="0"/>
          <w:marBottom w:val="97"/>
          <w:divBdr>
            <w:top w:val="none" w:sz="0" w:space="0" w:color="auto"/>
            <w:left w:val="none" w:sz="0" w:space="0" w:color="auto"/>
            <w:bottom w:val="none" w:sz="0" w:space="0" w:color="auto"/>
            <w:right w:val="none" w:sz="0" w:space="0" w:color="auto"/>
          </w:divBdr>
        </w:div>
        <w:div w:id="1605531419">
          <w:marLeft w:val="0"/>
          <w:marRight w:val="0"/>
          <w:marTop w:val="0"/>
          <w:marBottom w:val="97"/>
          <w:divBdr>
            <w:top w:val="none" w:sz="0" w:space="0" w:color="auto"/>
            <w:left w:val="none" w:sz="0" w:space="0" w:color="auto"/>
            <w:bottom w:val="none" w:sz="0" w:space="0" w:color="auto"/>
            <w:right w:val="none" w:sz="0" w:space="0" w:color="auto"/>
          </w:divBdr>
        </w:div>
        <w:div w:id="2041129392">
          <w:marLeft w:val="0"/>
          <w:marRight w:val="0"/>
          <w:marTop w:val="0"/>
          <w:marBottom w:val="97"/>
          <w:divBdr>
            <w:top w:val="none" w:sz="0" w:space="0" w:color="auto"/>
            <w:left w:val="none" w:sz="0" w:space="0" w:color="auto"/>
            <w:bottom w:val="none" w:sz="0" w:space="0" w:color="auto"/>
            <w:right w:val="none" w:sz="0" w:space="0" w:color="auto"/>
          </w:divBdr>
        </w:div>
        <w:div w:id="1667442142">
          <w:marLeft w:val="0"/>
          <w:marRight w:val="0"/>
          <w:marTop w:val="0"/>
          <w:marBottom w:val="97"/>
          <w:divBdr>
            <w:top w:val="none" w:sz="0" w:space="0" w:color="auto"/>
            <w:left w:val="none" w:sz="0" w:space="0" w:color="auto"/>
            <w:bottom w:val="none" w:sz="0" w:space="0" w:color="auto"/>
            <w:right w:val="none" w:sz="0" w:space="0" w:color="auto"/>
          </w:divBdr>
        </w:div>
        <w:div w:id="1169979354">
          <w:marLeft w:val="792"/>
          <w:marRight w:val="0"/>
          <w:marTop w:val="0"/>
          <w:marBottom w:val="97"/>
          <w:divBdr>
            <w:top w:val="none" w:sz="0" w:space="0" w:color="auto"/>
            <w:left w:val="none" w:sz="0" w:space="0" w:color="auto"/>
            <w:bottom w:val="none" w:sz="0" w:space="0" w:color="auto"/>
            <w:right w:val="none" w:sz="0" w:space="0" w:color="auto"/>
          </w:divBdr>
        </w:div>
        <w:div w:id="223181939">
          <w:marLeft w:val="0"/>
          <w:marRight w:val="0"/>
          <w:marTop w:val="0"/>
          <w:marBottom w:val="97"/>
          <w:divBdr>
            <w:top w:val="none" w:sz="0" w:space="0" w:color="auto"/>
            <w:left w:val="none" w:sz="0" w:space="0" w:color="auto"/>
            <w:bottom w:val="none" w:sz="0" w:space="0" w:color="auto"/>
            <w:right w:val="none" w:sz="0" w:space="0" w:color="auto"/>
          </w:divBdr>
        </w:div>
        <w:div w:id="39987143">
          <w:marLeft w:val="792"/>
          <w:marRight w:val="0"/>
          <w:marTop w:val="0"/>
          <w:marBottom w:val="97"/>
          <w:divBdr>
            <w:top w:val="none" w:sz="0" w:space="0" w:color="auto"/>
            <w:left w:val="none" w:sz="0" w:space="0" w:color="auto"/>
            <w:bottom w:val="none" w:sz="0" w:space="0" w:color="auto"/>
            <w:right w:val="none" w:sz="0" w:space="0" w:color="auto"/>
          </w:divBdr>
        </w:div>
        <w:div w:id="130439674">
          <w:marLeft w:val="0"/>
          <w:marRight w:val="0"/>
          <w:marTop w:val="0"/>
          <w:marBottom w:val="97"/>
          <w:divBdr>
            <w:top w:val="none" w:sz="0" w:space="0" w:color="auto"/>
            <w:left w:val="none" w:sz="0" w:space="0" w:color="auto"/>
            <w:bottom w:val="none" w:sz="0" w:space="0" w:color="auto"/>
            <w:right w:val="none" w:sz="0" w:space="0" w:color="auto"/>
          </w:divBdr>
        </w:div>
        <w:div w:id="2137721563">
          <w:marLeft w:val="0"/>
          <w:marRight w:val="0"/>
          <w:marTop w:val="0"/>
          <w:marBottom w:val="97"/>
          <w:divBdr>
            <w:top w:val="none" w:sz="0" w:space="0" w:color="auto"/>
            <w:left w:val="none" w:sz="0" w:space="0" w:color="auto"/>
            <w:bottom w:val="none" w:sz="0" w:space="0" w:color="auto"/>
            <w:right w:val="none" w:sz="0" w:space="0" w:color="auto"/>
          </w:divBdr>
        </w:div>
        <w:div w:id="182011547">
          <w:marLeft w:val="0"/>
          <w:marRight w:val="0"/>
          <w:marTop w:val="0"/>
          <w:marBottom w:val="97"/>
          <w:divBdr>
            <w:top w:val="none" w:sz="0" w:space="0" w:color="auto"/>
            <w:left w:val="none" w:sz="0" w:space="0" w:color="auto"/>
            <w:bottom w:val="none" w:sz="0" w:space="0" w:color="auto"/>
            <w:right w:val="none" w:sz="0" w:space="0" w:color="auto"/>
          </w:divBdr>
        </w:div>
        <w:div w:id="1473601115">
          <w:marLeft w:val="792"/>
          <w:marRight w:val="0"/>
          <w:marTop w:val="0"/>
          <w:marBottom w:val="97"/>
          <w:divBdr>
            <w:top w:val="none" w:sz="0" w:space="0" w:color="auto"/>
            <w:left w:val="none" w:sz="0" w:space="0" w:color="auto"/>
            <w:bottom w:val="none" w:sz="0" w:space="0" w:color="auto"/>
            <w:right w:val="none" w:sz="0" w:space="0" w:color="auto"/>
          </w:divBdr>
        </w:div>
        <w:div w:id="2117287367">
          <w:marLeft w:val="792"/>
          <w:marRight w:val="0"/>
          <w:marTop w:val="0"/>
          <w:marBottom w:val="97"/>
          <w:divBdr>
            <w:top w:val="none" w:sz="0" w:space="0" w:color="auto"/>
            <w:left w:val="none" w:sz="0" w:space="0" w:color="auto"/>
            <w:bottom w:val="none" w:sz="0" w:space="0" w:color="auto"/>
            <w:right w:val="none" w:sz="0" w:space="0" w:color="auto"/>
          </w:divBdr>
        </w:div>
        <w:div w:id="157157019">
          <w:marLeft w:val="792"/>
          <w:marRight w:val="0"/>
          <w:marTop w:val="0"/>
          <w:marBottom w:val="97"/>
          <w:divBdr>
            <w:top w:val="none" w:sz="0" w:space="0" w:color="auto"/>
            <w:left w:val="none" w:sz="0" w:space="0" w:color="auto"/>
            <w:bottom w:val="none" w:sz="0" w:space="0" w:color="auto"/>
            <w:right w:val="none" w:sz="0" w:space="0" w:color="auto"/>
          </w:divBdr>
        </w:div>
        <w:div w:id="1966427723">
          <w:marLeft w:val="0"/>
          <w:marRight w:val="0"/>
          <w:marTop w:val="0"/>
          <w:marBottom w:val="97"/>
          <w:divBdr>
            <w:top w:val="none" w:sz="0" w:space="0" w:color="auto"/>
            <w:left w:val="none" w:sz="0" w:space="0" w:color="auto"/>
            <w:bottom w:val="none" w:sz="0" w:space="0" w:color="auto"/>
            <w:right w:val="none" w:sz="0" w:space="0" w:color="auto"/>
          </w:divBdr>
        </w:div>
        <w:div w:id="596525910">
          <w:marLeft w:val="792"/>
          <w:marRight w:val="0"/>
          <w:marTop w:val="0"/>
          <w:marBottom w:val="97"/>
          <w:divBdr>
            <w:top w:val="none" w:sz="0" w:space="0" w:color="auto"/>
            <w:left w:val="none" w:sz="0" w:space="0" w:color="auto"/>
            <w:bottom w:val="none" w:sz="0" w:space="0" w:color="auto"/>
            <w:right w:val="none" w:sz="0" w:space="0" w:color="auto"/>
          </w:divBdr>
        </w:div>
        <w:div w:id="1253277353">
          <w:marLeft w:val="0"/>
          <w:marRight w:val="0"/>
          <w:marTop w:val="0"/>
          <w:marBottom w:val="97"/>
          <w:divBdr>
            <w:top w:val="none" w:sz="0" w:space="0" w:color="auto"/>
            <w:left w:val="none" w:sz="0" w:space="0" w:color="auto"/>
            <w:bottom w:val="none" w:sz="0" w:space="0" w:color="auto"/>
            <w:right w:val="none" w:sz="0" w:space="0" w:color="auto"/>
          </w:divBdr>
        </w:div>
        <w:div w:id="1308702664">
          <w:marLeft w:val="792"/>
          <w:marRight w:val="0"/>
          <w:marTop w:val="0"/>
          <w:marBottom w:val="98"/>
          <w:divBdr>
            <w:top w:val="none" w:sz="0" w:space="0" w:color="auto"/>
            <w:left w:val="none" w:sz="0" w:space="0" w:color="auto"/>
            <w:bottom w:val="none" w:sz="0" w:space="0" w:color="auto"/>
            <w:right w:val="none" w:sz="0" w:space="0" w:color="auto"/>
          </w:divBdr>
        </w:div>
        <w:div w:id="227153915">
          <w:marLeft w:val="0"/>
          <w:marRight w:val="0"/>
          <w:marTop w:val="0"/>
          <w:marBottom w:val="98"/>
          <w:divBdr>
            <w:top w:val="none" w:sz="0" w:space="0" w:color="auto"/>
            <w:left w:val="none" w:sz="0" w:space="0" w:color="auto"/>
            <w:bottom w:val="none" w:sz="0" w:space="0" w:color="auto"/>
            <w:right w:val="none" w:sz="0" w:space="0" w:color="auto"/>
          </w:divBdr>
        </w:div>
        <w:div w:id="213195455">
          <w:marLeft w:val="0"/>
          <w:marRight w:val="0"/>
          <w:marTop w:val="0"/>
          <w:marBottom w:val="98"/>
          <w:divBdr>
            <w:top w:val="none" w:sz="0" w:space="0" w:color="auto"/>
            <w:left w:val="none" w:sz="0" w:space="0" w:color="auto"/>
            <w:bottom w:val="none" w:sz="0" w:space="0" w:color="auto"/>
            <w:right w:val="none" w:sz="0" w:space="0" w:color="auto"/>
          </w:divBdr>
        </w:div>
        <w:div w:id="390739107">
          <w:marLeft w:val="0"/>
          <w:marRight w:val="0"/>
          <w:marTop w:val="0"/>
          <w:marBottom w:val="98"/>
          <w:divBdr>
            <w:top w:val="none" w:sz="0" w:space="0" w:color="auto"/>
            <w:left w:val="none" w:sz="0" w:space="0" w:color="auto"/>
            <w:bottom w:val="none" w:sz="0" w:space="0" w:color="auto"/>
            <w:right w:val="none" w:sz="0" w:space="0" w:color="auto"/>
          </w:divBdr>
        </w:div>
        <w:div w:id="1810051793">
          <w:marLeft w:val="0"/>
          <w:marRight w:val="0"/>
          <w:marTop w:val="0"/>
          <w:marBottom w:val="98"/>
          <w:divBdr>
            <w:top w:val="none" w:sz="0" w:space="0" w:color="auto"/>
            <w:left w:val="none" w:sz="0" w:space="0" w:color="auto"/>
            <w:bottom w:val="none" w:sz="0" w:space="0" w:color="auto"/>
            <w:right w:val="none" w:sz="0" w:space="0" w:color="auto"/>
          </w:divBdr>
        </w:div>
        <w:div w:id="421726275">
          <w:marLeft w:val="792"/>
          <w:marRight w:val="0"/>
          <w:marTop w:val="0"/>
          <w:marBottom w:val="98"/>
          <w:divBdr>
            <w:top w:val="none" w:sz="0" w:space="0" w:color="auto"/>
            <w:left w:val="none" w:sz="0" w:space="0" w:color="auto"/>
            <w:bottom w:val="none" w:sz="0" w:space="0" w:color="auto"/>
            <w:right w:val="none" w:sz="0" w:space="0" w:color="auto"/>
          </w:divBdr>
        </w:div>
        <w:div w:id="218443282">
          <w:marLeft w:val="792"/>
          <w:marRight w:val="0"/>
          <w:marTop w:val="0"/>
          <w:marBottom w:val="98"/>
          <w:divBdr>
            <w:top w:val="none" w:sz="0" w:space="0" w:color="auto"/>
            <w:left w:val="none" w:sz="0" w:space="0" w:color="auto"/>
            <w:bottom w:val="none" w:sz="0" w:space="0" w:color="auto"/>
            <w:right w:val="none" w:sz="0" w:space="0" w:color="auto"/>
          </w:divBdr>
        </w:div>
        <w:div w:id="159008001">
          <w:marLeft w:val="0"/>
          <w:marRight w:val="0"/>
          <w:marTop w:val="0"/>
          <w:marBottom w:val="98"/>
          <w:divBdr>
            <w:top w:val="none" w:sz="0" w:space="0" w:color="auto"/>
            <w:left w:val="none" w:sz="0" w:space="0" w:color="auto"/>
            <w:bottom w:val="none" w:sz="0" w:space="0" w:color="auto"/>
            <w:right w:val="none" w:sz="0" w:space="0" w:color="auto"/>
          </w:divBdr>
        </w:div>
        <w:div w:id="1221592719">
          <w:marLeft w:val="0"/>
          <w:marRight w:val="0"/>
          <w:marTop w:val="0"/>
          <w:marBottom w:val="98"/>
          <w:divBdr>
            <w:top w:val="none" w:sz="0" w:space="0" w:color="auto"/>
            <w:left w:val="none" w:sz="0" w:space="0" w:color="auto"/>
            <w:bottom w:val="none" w:sz="0" w:space="0" w:color="auto"/>
            <w:right w:val="none" w:sz="0" w:space="0" w:color="auto"/>
          </w:divBdr>
        </w:div>
        <w:div w:id="460728147">
          <w:marLeft w:val="0"/>
          <w:marRight w:val="0"/>
          <w:marTop w:val="0"/>
          <w:marBottom w:val="98"/>
          <w:divBdr>
            <w:top w:val="none" w:sz="0" w:space="0" w:color="auto"/>
            <w:left w:val="none" w:sz="0" w:space="0" w:color="auto"/>
            <w:bottom w:val="none" w:sz="0" w:space="0" w:color="auto"/>
            <w:right w:val="none" w:sz="0" w:space="0" w:color="auto"/>
          </w:divBdr>
        </w:div>
        <w:div w:id="1058438783">
          <w:marLeft w:val="0"/>
          <w:marRight w:val="0"/>
          <w:marTop w:val="0"/>
          <w:marBottom w:val="98"/>
          <w:divBdr>
            <w:top w:val="none" w:sz="0" w:space="0" w:color="auto"/>
            <w:left w:val="none" w:sz="0" w:space="0" w:color="auto"/>
            <w:bottom w:val="none" w:sz="0" w:space="0" w:color="auto"/>
            <w:right w:val="none" w:sz="0" w:space="0" w:color="auto"/>
          </w:divBdr>
        </w:div>
        <w:div w:id="1822381984">
          <w:marLeft w:val="0"/>
          <w:marRight w:val="0"/>
          <w:marTop w:val="0"/>
          <w:marBottom w:val="98"/>
          <w:divBdr>
            <w:top w:val="none" w:sz="0" w:space="0" w:color="auto"/>
            <w:left w:val="none" w:sz="0" w:space="0" w:color="auto"/>
            <w:bottom w:val="none" w:sz="0" w:space="0" w:color="auto"/>
            <w:right w:val="none" w:sz="0" w:space="0" w:color="auto"/>
          </w:divBdr>
        </w:div>
        <w:div w:id="774178345">
          <w:marLeft w:val="792"/>
          <w:marRight w:val="0"/>
          <w:marTop w:val="0"/>
          <w:marBottom w:val="98"/>
          <w:divBdr>
            <w:top w:val="none" w:sz="0" w:space="0" w:color="auto"/>
            <w:left w:val="none" w:sz="0" w:space="0" w:color="auto"/>
            <w:bottom w:val="none" w:sz="0" w:space="0" w:color="auto"/>
            <w:right w:val="none" w:sz="0" w:space="0" w:color="auto"/>
          </w:divBdr>
        </w:div>
        <w:div w:id="1687362448">
          <w:marLeft w:val="792"/>
          <w:marRight w:val="0"/>
          <w:marTop w:val="0"/>
          <w:marBottom w:val="98"/>
          <w:divBdr>
            <w:top w:val="none" w:sz="0" w:space="0" w:color="auto"/>
            <w:left w:val="none" w:sz="0" w:space="0" w:color="auto"/>
            <w:bottom w:val="none" w:sz="0" w:space="0" w:color="auto"/>
            <w:right w:val="none" w:sz="0" w:space="0" w:color="auto"/>
          </w:divBdr>
        </w:div>
        <w:div w:id="2027292956">
          <w:marLeft w:val="792"/>
          <w:marRight w:val="0"/>
          <w:marTop w:val="0"/>
          <w:marBottom w:val="98"/>
          <w:divBdr>
            <w:top w:val="none" w:sz="0" w:space="0" w:color="auto"/>
            <w:left w:val="none" w:sz="0" w:space="0" w:color="auto"/>
            <w:bottom w:val="none" w:sz="0" w:space="0" w:color="auto"/>
            <w:right w:val="none" w:sz="0" w:space="0" w:color="auto"/>
          </w:divBdr>
        </w:div>
        <w:div w:id="191576683">
          <w:marLeft w:val="0"/>
          <w:marRight w:val="0"/>
          <w:marTop w:val="0"/>
          <w:marBottom w:val="98"/>
          <w:divBdr>
            <w:top w:val="none" w:sz="0" w:space="0" w:color="auto"/>
            <w:left w:val="none" w:sz="0" w:space="0" w:color="auto"/>
            <w:bottom w:val="none" w:sz="0" w:space="0" w:color="auto"/>
            <w:right w:val="none" w:sz="0" w:space="0" w:color="auto"/>
          </w:divBdr>
        </w:div>
        <w:div w:id="737023836">
          <w:marLeft w:val="0"/>
          <w:marRight w:val="0"/>
          <w:marTop w:val="0"/>
          <w:marBottom w:val="101"/>
          <w:divBdr>
            <w:top w:val="none" w:sz="0" w:space="0" w:color="auto"/>
            <w:left w:val="none" w:sz="0" w:space="0" w:color="auto"/>
            <w:bottom w:val="none" w:sz="0" w:space="0" w:color="auto"/>
            <w:right w:val="none" w:sz="0" w:space="0" w:color="auto"/>
          </w:divBdr>
        </w:div>
        <w:div w:id="853301932">
          <w:marLeft w:val="0"/>
          <w:marRight w:val="0"/>
          <w:marTop w:val="0"/>
          <w:marBottom w:val="101"/>
          <w:divBdr>
            <w:top w:val="none" w:sz="0" w:space="0" w:color="auto"/>
            <w:left w:val="none" w:sz="0" w:space="0" w:color="auto"/>
            <w:bottom w:val="none" w:sz="0" w:space="0" w:color="auto"/>
            <w:right w:val="none" w:sz="0" w:space="0" w:color="auto"/>
          </w:divBdr>
        </w:div>
        <w:div w:id="659502077">
          <w:marLeft w:val="0"/>
          <w:marRight w:val="0"/>
          <w:marTop w:val="0"/>
          <w:marBottom w:val="101"/>
          <w:divBdr>
            <w:top w:val="none" w:sz="0" w:space="0" w:color="auto"/>
            <w:left w:val="none" w:sz="0" w:space="0" w:color="auto"/>
            <w:bottom w:val="none" w:sz="0" w:space="0" w:color="auto"/>
            <w:right w:val="none" w:sz="0" w:space="0" w:color="auto"/>
          </w:divBdr>
        </w:div>
        <w:div w:id="412432732">
          <w:marLeft w:val="0"/>
          <w:marRight w:val="0"/>
          <w:marTop w:val="0"/>
          <w:marBottom w:val="101"/>
          <w:divBdr>
            <w:top w:val="none" w:sz="0" w:space="0" w:color="auto"/>
            <w:left w:val="none" w:sz="0" w:space="0" w:color="auto"/>
            <w:bottom w:val="none" w:sz="0" w:space="0" w:color="auto"/>
            <w:right w:val="none" w:sz="0" w:space="0" w:color="auto"/>
          </w:divBdr>
        </w:div>
        <w:div w:id="172574228">
          <w:marLeft w:val="0"/>
          <w:marRight w:val="0"/>
          <w:marTop w:val="0"/>
          <w:marBottom w:val="101"/>
          <w:divBdr>
            <w:top w:val="none" w:sz="0" w:space="0" w:color="auto"/>
            <w:left w:val="none" w:sz="0" w:space="0" w:color="auto"/>
            <w:bottom w:val="none" w:sz="0" w:space="0" w:color="auto"/>
            <w:right w:val="none" w:sz="0" w:space="0" w:color="auto"/>
          </w:divBdr>
        </w:div>
        <w:div w:id="416250087">
          <w:marLeft w:val="0"/>
          <w:marRight w:val="0"/>
          <w:marTop w:val="0"/>
          <w:marBottom w:val="101"/>
          <w:divBdr>
            <w:top w:val="none" w:sz="0" w:space="0" w:color="auto"/>
            <w:left w:val="none" w:sz="0" w:space="0" w:color="auto"/>
            <w:bottom w:val="none" w:sz="0" w:space="0" w:color="auto"/>
            <w:right w:val="none" w:sz="0" w:space="0" w:color="auto"/>
          </w:divBdr>
        </w:div>
        <w:div w:id="1353023031">
          <w:marLeft w:val="0"/>
          <w:marRight w:val="0"/>
          <w:marTop w:val="0"/>
          <w:marBottom w:val="101"/>
          <w:divBdr>
            <w:top w:val="none" w:sz="0" w:space="0" w:color="auto"/>
            <w:left w:val="none" w:sz="0" w:space="0" w:color="auto"/>
            <w:bottom w:val="none" w:sz="0" w:space="0" w:color="auto"/>
            <w:right w:val="none" w:sz="0" w:space="0" w:color="auto"/>
          </w:divBdr>
        </w:div>
        <w:div w:id="833304829">
          <w:marLeft w:val="0"/>
          <w:marRight w:val="0"/>
          <w:marTop w:val="0"/>
          <w:marBottom w:val="101"/>
          <w:divBdr>
            <w:top w:val="none" w:sz="0" w:space="0" w:color="auto"/>
            <w:left w:val="none" w:sz="0" w:space="0" w:color="auto"/>
            <w:bottom w:val="none" w:sz="0" w:space="0" w:color="auto"/>
            <w:right w:val="none" w:sz="0" w:space="0" w:color="auto"/>
          </w:divBdr>
        </w:div>
        <w:div w:id="1281500120">
          <w:marLeft w:val="0"/>
          <w:marRight w:val="0"/>
          <w:marTop w:val="0"/>
          <w:marBottom w:val="101"/>
          <w:divBdr>
            <w:top w:val="none" w:sz="0" w:space="0" w:color="auto"/>
            <w:left w:val="none" w:sz="0" w:space="0" w:color="auto"/>
            <w:bottom w:val="none" w:sz="0" w:space="0" w:color="auto"/>
            <w:right w:val="none" w:sz="0" w:space="0" w:color="auto"/>
          </w:divBdr>
        </w:div>
        <w:div w:id="5623692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6354</Words>
  <Characters>34952</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2022-10-14T13:38:00Z</dcterms:created>
  <dcterms:modified xsi:type="dcterms:W3CDTF">2022-10-14T13:40:00Z</dcterms:modified>
</cp:coreProperties>
</file>