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D4" w:rsidRPr="00841D9A" w:rsidRDefault="003626D4" w:rsidP="003626D4">
      <w:pPr>
        <w:jc w:val="center"/>
        <w:rPr>
          <w:rFonts w:ascii="Verdana" w:eastAsia="Verdana" w:hAnsi="Verdana" w:cs="Verdana"/>
          <w:b/>
          <w:color w:val="0000FF"/>
          <w:sz w:val="24"/>
          <w:szCs w:val="24"/>
        </w:rPr>
      </w:pPr>
      <w:r w:rsidRPr="003626D4">
        <w:rPr>
          <w:rFonts w:ascii="Verdana" w:eastAsia="Verdana" w:hAnsi="Verdana" w:cs="Verdana"/>
          <w:b/>
          <w:color w:val="0000FF"/>
          <w:sz w:val="24"/>
          <w:szCs w:val="24"/>
        </w:rPr>
        <w:t>AVISO por el que se dan a conocer las bases de regulación tarifaria para el cobro por el uso de infraestructura portuaria aplicables en diversos puertos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3626D4" w:rsidP="003626D4">
      <w:pPr>
        <w:jc w:val="both"/>
        <w:rPr>
          <w:rFonts w:ascii="Arial" w:hAnsi="Arial" w:cs="Arial"/>
          <w:b/>
          <w:sz w:val="18"/>
          <w:szCs w:val="18"/>
        </w:rPr>
      </w:pPr>
      <w:r w:rsidRPr="003626D4">
        <w:rPr>
          <w:rFonts w:ascii="Arial" w:hAnsi="Arial" w:cs="Arial"/>
          <w:b/>
          <w:sz w:val="18"/>
          <w:szCs w:val="18"/>
        </w:rPr>
        <w:t>Al margen un sello con el Escudo Nacional, que dice: Estados Unidos Mexicanos.- MARINA.- Secretaría de Marina.</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 xml:space="preserve">GASPAR CIMÉ ESCOBEDO, Capitán de Altura, Director General de Puertos, con fundamento en los artículos 30, fracciones XIV Bis, XIV </w:t>
      </w:r>
      <w:proofErr w:type="spellStart"/>
      <w:r w:rsidRPr="003626D4">
        <w:rPr>
          <w:rFonts w:ascii="Arial" w:eastAsia="Times New Roman" w:hAnsi="Arial" w:cs="Arial"/>
          <w:color w:val="2F2F2F"/>
          <w:sz w:val="18"/>
          <w:szCs w:val="18"/>
          <w:lang w:eastAsia="es-MX"/>
        </w:rPr>
        <w:t>Quáter</w:t>
      </w:r>
      <w:proofErr w:type="spellEnd"/>
      <w:r w:rsidRPr="003626D4">
        <w:rPr>
          <w:rFonts w:ascii="Arial" w:eastAsia="Times New Roman" w:hAnsi="Arial" w:cs="Arial"/>
          <w:color w:val="2F2F2F"/>
          <w:sz w:val="18"/>
          <w:szCs w:val="18"/>
          <w:lang w:eastAsia="es-MX"/>
        </w:rPr>
        <w:t xml:space="preserve"> y XXVI, de la Ley Orgánica de la Administración Pública Federal; 1o y 4o, fracción III, 16, fracciones II y XIV, 40, fracción X, 59, 60, 61 de la Ley de Puertos; 1, 3 y 137, del Reglamento de la Ley de Puertos; la Regulación Tarifaria, publicada en el Diario Oficial de la Federación el 22 de diciembre de 1999; y en ejercicio de las facultades que me confieren los artículos 1, 3, fracción II, inciso g, numeral 5, 10 y 33, fracciones X y XVII del Reglamento Interior de la Secretaría de Marina; y</w:t>
      </w:r>
    </w:p>
    <w:p w:rsidR="003626D4" w:rsidRPr="003626D4" w:rsidRDefault="003626D4" w:rsidP="003626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26D4">
        <w:rPr>
          <w:rFonts w:ascii="Times" w:eastAsia="Times New Roman" w:hAnsi="Times" w:cs="Times"/>
          <w:b/>
          <w:bCs/>
          <w:color w:val="2F2F2F"/>
          <w:sz w:val="18"/>
          <w:szCs w:val="18"/>
          <w:lang w:eastAsia="es-MX"/>
        </w:rPr>
        <w:t>CONSIDERANDO</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a las tarifas por el uso de infraestructura portuaria aplicables en distintos puertos, mismas que fueron autorizadas por la Dirección General de Puertos; y</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3626D4" w:rsidRPr="003626D4" w:rsidRDefault="003626D4" w:rsidP="003626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26D4">
        <w:rPr>
          <w:rFonts w:ascii="Times" w:eastAsia="Times New Roman" w:hAnsi="Times" w:cs="Times"/>
          <w:b/>
          <w:bCs/>
          <w:color w:val="2F2F2F"/>
          <w:sz w:val="18"/>
          <w:szCs w:val="18"/>
          <w:lang w:eastAsia="es-MX"/>
        </w:rPr>
        <w:t>"AVISO POR EL QUE SE DAN A CONOCER LAS BASES DE REGULACIÓN TARIFARIA PARA EL</w:t>
      </w:r>
      <w:r w:rsidRPr="003626D4">
        <w:rPr>
          <w:rFonts w:ascii="Times New Roman" w:eastAsia="Times New Roman" w:hAnsi="Times New Roman" w:cs="Times New Roman"/>
          <w:b/>
          <w:bCs/>
          <w:color w:val="2F2F2F"/>
          <w:sz w:val="18"/>
          <w:szCs w:val="18"/>
          <w:lang w:eastAsia="es-MX"/>
        </w:rPr>
        <w:br/>
      </w:r>
      <w:r w:rsidRPr="003626D4">
        <w:rPr>
          <w:rFonts w:ascii="Times" w:eastAsia="Times New Roman" w:hAnsi="Times" w:cs="Times"/>
          <w:b/>
          <w:bCs/>
          <w:color w:val="2F2F2F"/>
          <w:sz w:val="18"/>
          <w:szCs w:val="18"/>
          <w:lang w:eastAsia="es-MX"/>
        </w:rPr>
        <w:t>COBRO POR EL USO DE INFRAESTRUCTURA PORTUARIA APLICABLES EN DIVERSOS PUERTOS DE</w:t>
      </w:r>
      <w:r w:rsidRPr="003626D4">
        <w:rPr>
          <w:rFonts w:ascii="Times New Roman" w:eastAsia="Times New Roman" w:hAnsi="Times New Roman" w:cs="Times New Roman"/>
          <w:b/>
          <w:bCs/>
          <w:color w:val="2F2F2F"/>
          <w:sz w:val="18"/>
          <w:szCs w:val="18"/>
          <w:lang w:eastAsia="es-MX"/>
        </w:rPr>
        <w:br/>
      </w:r>
      <w:r w:rsidRPr="003626D4">
        <w:rPr>
          <w:rFonts w:ascii="Times" w:eastAsia="Times New Roman" w:hAnsi="Times" w:cs="Times"/>
          <w:b/>
          <w:bCs/>
          <w:color w:val="2F2F2F"/>
          <w:sz w:val="18"/>
          <w:szCs w:val="18"/>
          <w:lang w:eastAsia="es-MX"/>
        </w:rPr>
        <w:t>MÉXICO."</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b/>
          <w:bCs/>
          <w:color w:val="2F2F2F"/>
          <w:sz w:val="18"/>
          <w:szCs w:val="18"/>
          <w:lang w:eastAsia="es-MX"/>
        </w:rPr>
        <w:t>ÚNICO.-</w:t>
      </w:r>
      <w:r w:rsidRPr="003626D4">
        <w:rPr>
          <w:rFonts w:ascii="Arial" w:eastAsia="Times New Roman" w:hAnsi="Arial" w:cs="Arial"/>
          <w:color w:val="2F2F2F"/>
          <w:sz w:val="18"/>
          <w:szCs w:val="18"/>
          <w:lang w:eastAsia="es-MX"/>
        </w:rPr>
        <w:t xml:space="preserve"> Se hace del conocimiento del público en general, que fueron actualizadas las bases de regulación tarifaria para el cobro por </w:t>
      </w:r>
      <w:proofErr w:type="gramStart"/>
      <w:r w:rsidRPr="003626D4">
        <w:rPr>
          <w:rFonts w:ascii="Arial" w:eastAsia="Times New Roman" w:hAnsi="Arial" w:cs="Arial"/>
          <w:color w:val="2F2F2F"/>
          <w:sz w:val="18"/>
          <w:szCs w:val="18"/>
          <w:lang w:eastAsia="es-MX"/>
        </w:rPr>
        <w:t>el uso de infraestructura portuaria, aplicables en diversos puertos de México, mismas</w:t>
      </w:r>
      <w:proofErr w:type="gramEnd"/>
      <w:r w:rsidRPr="003626D4">
        <w:rPr>
          <w:rFonts w:ascii="Arial" w:eastAsia="Times New Roman" w:hAnsi="Arial" w:cs="Arial"/>
          <w:color w:val="2F2F2F"/>
          <w:sz w:val="18"/>
          <w:szCs w:val="18"/>
          <w:lang w:eastAsia="es-MX"/>
        </w:rPr>
        <w:t xml:space="preserve"> que pueden ser consultadas en las páginas electrónicas siguientes:</w:t>
      </w:r>
    </w:p>
    <w:p w:rsidR="003626D4" w:rsidRPr="003626D4" w:rsidRDefault="003626D4" w:rsidP="003626D4">
      <w:pPr>
        <w:shd w:val="clear" w:color="auto" w:fill="FFFFFF"/>
        <w:spacing w:line="240" w:lineRule="auto"/>
        <w:jc w:val="both"/>
        <w:rPr>
          <w:rFonts w:ascii="Times New Roman" w:eastAsia="Times New Roman" w:hAnsi="Times New Roman" w:cs="Times New Roman"/>
          <w:color w:val="2F2F2F"/>
          <w:sz w:val="24"/>
          <w:szCs w:val="24"/>
          <w:lang w:eastAsia="es-MX"/>
        </w:rPr>
      </w:pPr>
      <w:r w:rsidRPr="003626D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28"/>
        <w:gridCol w:w="2484"/>
      </w:tblGrid>
      <w:tr w:rsidR="003626D4" w:rsidRPr="003626D4" w:rsidTr="003626D4">
        <w:trPr>
          <w:trHeight w:val="406"/>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jc w:val="center"/>
              <w:rPr>
                <w:rFonts w:ascii="Arial" w:eastAsia="Times New Roman" w:hAnsi="Arial" w:cs="Arial"/>
                <w:color w:val="000000"/>
                <w:sz w:val="18"/>
                <w:szCs w:val="18"/>
                <w:lang w:eastAsia="es-MX"/>
              </w:rPr>
            </w:pPr>
            <w:r w:rsidRPr="003626D4">
              <w:rPr>
                <w:rFonts w:ascii="Arial" w:eastAsia="Times New Roman" w:hAnsi="Arial" w:cs="Arial"/>
                <w:b/>
                <w:bCs/>
                <w:color w:val="000000"/>
                <w:sz w:val="18"/>
                <w:szCs w:val="18"/>
                <w:lang w:eastAsia="es-MX"/>
              </w:rPr>
              <w:t>Prestador del servicio</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jc w:val="center"/>
              <w:rPr>
                <w:rFonts w:ascii="Arial" w:eastAsia="Times New Roman" w:hAnsi="Arial" w:cs="Arial"/>
                <w:color w:val="000000"/>
                <w:sz w:val="18"/>
                <w:szCs w:val="18"/>
                <w:lang w:eastAsia="es-MX"/>
              </w:rPr>
            </w:pPr>
            <w:r w:rsidRPr="003626D4">
              <w:rPr>
                <w:rFonts w:ascii="Arial" w:eastAsia="Times New Roman" w:hAnsi="Arial" w:cs="Arial"/>
                <w:b/>
                <w:bCs/>
                <w:color w:val="000000"/>
                <w:sz w:val="18"/>
                <w:szCs w:val="18"/>
                <w:lang w:eastAsia="es-MX"/>
              </w:rPr>
              <w:t>Puerto</w:t>
            </w:r>
          </w:p>
        </w:tc>
      </w:tr>
      <w:tr w:rsidR="003626D4" w:rsidRPr="003626D4" w:rsidTr="003626D4">
        <w:trPr>
          <w:trHeight w:val="981"/>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de Campeche,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www.dof.gob.mx/2022/SEMAR/1045_2022.pdf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Isla del Carmen, Lerma,</w:t>
            </w:r>
            <w:r w:rsidRPr="003626D4">
              <w:rPr>
                <w:rFonts w:ascii="Arial" w:eastAsia="Times New Roman" w:hAnsi="Arial" w:cs="Arial"/>
                <w:color w:val="000000"/>
                <w:sz w:val="18"/>
                <w:szCs w:val="18"/>
                <w:lang w:eastAsia="es-MX"/>
              </w:rPr>
              <w:br/>
            </w:r>
            <w:proofErr w:type="spellStart"/>
            <w:r w:rsidRPr="003626D4">
              <w:rPr>
                <w:rFonts w:ascii="Arial" w:eastAsia="Times New Roman" w:hAnsi="Arial" w:cs="Arial"/>
                <w:color w:val="000000"/>
                <w:sz w:val="18"/>
                <w:szCs w:val="18"/>
                <w:lang w:eastAsia="es-MX"/>
              </w:rPr>
              <w:t>Seybaplaya</w:t>
            </w:r>
            <w:proofErr w:type="spellEnd"/>
            <w:r w:rsidRPr="003626D4">
              <w:rPr>
                <w:rFonts w:ascii="Arial" w:eastAsia="Times New Roman" w:hAnsi="Arial" w:cs="Arial"/>
                <w:color w:val="000000"/>
                <w:sz w:val="18"/>
                <w:szCs w:val="18"/>
                <w:lang w:eastAsia="es-MX"/>
              </w:rPr>
              <w:t>, Cayo Arcas y</w:t>
            </w:r>
            <w:r w:rsidRPr="003626D4">
              <w:rPr>
                <w:rFonts w:ascii="Arial" w:eastAsia="Times New Roman" w:hAnsi="Arial" w:cs="Arial"/>
                <w:color w:val="000000"/>
                <w:sz w:val="18"/>
                <w:szCs w:val="18"/>
                <w:lang w:eastAsia="es-MX"/>
              </w:rPr>
              <w:br/>
            </w:r>
            <w:proofErr w:type="spellStart"/>
            <w:r w:rsidRPr="003626D4">
              <w:rPr>
                <w:rFonts w:ascii="Arial" w:eastAsia="Times New Roman" w:hAnsi="Arial" w:cs="Arial"/>
                <w:color w:val="000000"/>
                <w:sz w:val="18"/>
                <w:szCs w:val="18"/>
                <w:lang w:eastAsia="es-MX"/>
              </w:rPr>
              <w:t>Yúum</w:t>
            </w:r>
            <w:proofErr w:type="spellEnd"/>
            <w:r w:rsidRPr="003626D4">
              <w:rPr>
                <w:rFonts w:ascii="Arial" w:eastAsia="Times New Roman" w:hAnsi="Arial" w:cs="Arial"/>
                <w:color w:val="000000"/>
                <w:sz w:val="18"/>
                <w:szCs w:val="18"/>
                <w:lang w:eastAsia="es-MX"/>
              </w:rPr>
              <w:t xml:space="preserve"> </w:t>
            </w:r>
            <w:proofErr w:type="spellStart"/>
            <w:r w:rsidRPr="003626D4">
              <w:rPr>
                <w:rFonts w:ascii="Arial" w:eastAsia="Times New Roman" w:hAnsi="Arial" w:cs="Arial"/>
                <w:color w:val="000000"/>
                <w:sz w:val="18"/>
                <w:szCs w:val="18"/>
                <w:lang w:eastAsia="es-MX"/>
              </w:rPr>
              <w:t>K´ak</w:t>
            </w:r>
            <w:proofErr w:type="spellEnd"/>
            <w:r w:rsidRPr="003626D4">
              <w:rPr>
                <w:rFonts w:ascii="Arial" w:eastAsia="Times New Roman" w:hAnsi="Arial" w:cs="Arial"/>
                <w:color w:val="000000"/>
                <w:sz w:val="18"/>
                <w:szCs w:val="18"/>
                <w:lang w:eastAsia="es-MX"/>
              </w:rPr>
              <w:t xml:space="preserve"> </w:t>
            </w:r>
            <w:proofErr w:type="spellStart"/>
            <w:r w:rsidRPr="003626D4">
              <w:rPr>
                <w:rFonts w:ascii="Arial" w:eastAsia="Times New Roman" w:hAnsi="Arial" w:cs="Arial"/>
                <w:color w:val="000000"/>
                <w:sz w:val="18"/>
                <w:szCs w:val="18"/>
                <w:lang w:eastAsia="es-MX"/>
              </w:rPr>
              <w:t>Náab</w:t>
            </w:r>
            <w:proofErr w:type="spellEnd"/>
            <w:r w:rsidRPr="003626D4">
              <w:rPr>
                <w:rFonts w:ascii="Arial" w:eastAsia="Times New Roman" w:hAnsi="Arial" w:cs="Arial"/>
                <w:color w:val="000000"/>
                <w:sz w:val="18"/>
                <w:szCs w:val="18"/>
                <w:lang w:eastAsia="es-MX"/>
              </w:rPr>
              <w:t>, Camp.</w:t>
            </w:r>
          </w:p>
        </w:tc>
      </w:tr>
      <w:tr w:rsidR="003626D4" w:rsidRPr="003626D4" w:rsidTr="003626D4">
        <w:trPr>
          <w:trHeight w:val="1271"/>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de Baja California Sur,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www.dof.gob.mx/2022/SEMAR/1251_2022.pdf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 xml:space="preserve">La Paz, </w:t>
            </w:r>
            <w:proofErr w:type="spellStart"/>
            <w:r w:rsidRPr="003626D4">
              <w:rPr>
                <w:rFonts w:ascii="Arial" w:eastAsia="Times New Roman" w:hAnsi="Arial" w:cs="Arial"/>
                <w:color w:val="000000"/>
                <w:sz w:val="18"/>
                <w:szCs w:val="18"/>
                <w:lang w:eastAsia="es-MX"/>
              </w:rPr>
              <w:t>Pichilingue</w:t>
            </w:r>
            <w:proofErr w:type="spellEnd"/>
            <w:r w:rsidRPr="003626D4">
              <w:rPr>
                <w:rFonts w:ascii="Arial" w:eastAsia="Times New Roman" w:hAnsi="Arial" w:cs="Arial"/>
                <w:color w:val="000000"/>
                <w:sz w:val="18"/>
                <w:szCs w:val="18"/>
                <w:lang w:eastAsia="es-MX"/>
              </w:rPr>
              <w:t>, Santa</w:t>
            </w:r>
            <w:r w:rsidRPr="003626D4">
              <w:rPr>
                <w:rFonts w:ascii="Arial" w:eastAsia="Times New Roman" w:hAnsi="Arial" w:cs="Arial"/>
                <w:color w:val="000000"/>
                <w:sz w:val="18"/>
                <w:szCs w:val="18"/>
                <w:lang w:eastAsia="es-MX"/>
              </w:rPr>
              <w:br/>
              <w:t>Rosalía, Loreto, Puerto</w:t>
            </w:r>
            <w:r w:rsidRPr="003626D4">
              <w:rPr>
                <w:rFonts w:ascii="Arial" w:eastAsia="Times New Roman" w:hAnsi="Arial" w:cs="Arial"/>
                <w:color w:val="000000"/>
                <w:sz w:val="18"/>
                <w:szCs w:val="18"/>
                <w:lang w:eastAsia="es-MX"/>
              </w:rPr>
              <w:br/>
              <w:t>Escondido y San Carlos,</w:t>
            </w:r>
            <w:r w:rsidRPr="003626D4">
              <w:rPr>
                <w:rFonts w:ascii="Arial" w:eastAsia="Times New Roman" w:hAnsi="Arial" w:cs="Arial"/>
                <w:color w:val="000000"/>
                <w:sz w:val="18"/>
                <w:szCs w:val="18"/>
                <w:lang w:eastAsia="es-MX"/>
              </w:rPr>
              <w:br/>
              <w:t>B.C.S.</w:t>
            </w:r>
          </w:p>
        </w:tc>
      </w:tr>
      <w:tr w:rsidR="003626D4" w:rsidRPr="003626D4" w:rsidTr="003626D4">
        <w:trPr>
          <w:trHeight w:val="792"/>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lastRenderedPageBreak/>
              <w:t>Administración Portuaria Integral de Quintana Roo,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www.dof.gob.mx/2022/SEMAR/1310_2022.pdf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Cozumel, Quintana Roo.</w:t>
            </w:r>
          </w:p>
        </w:tc>
      </w:tr>
      <w:tr w:rsidR="003626D4" w:rsidRPr="003626D4" w:rsidTr="003626D4">
        <w:trPr>
          <w:trHeight w:val="1611"/>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de Quintana Roo,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www.dof.gob.mx/2022/SEMAR/1311_2022.pdf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Cozumel, Marina Banco</w:t>
            </w:r>
            <w:r w:rsidRPr="003626D4">
              <w:rPr>
                <w:rFonts w:ascii="Arial" w:eastAsia="Times New Roman" w:hAnsi="Arial" w:cs="Arial"/>
                <w:color w:val="000000"/>
                <w:sz w:val="18"/>
                <w:szCs w:val="18"/>
                <w:lang w:eastAsia="es-MX"/>
              </w:rPr>
              <w:br/>
              <w:t>Playa, Puerto Juárez, Isla</w:t>
            </w:r>
            <w:r w:rsidRPr="003626D4">
              <w:rPr>
                <w:rFonts w:ascii="Arial" w:eastAsia="Times New Roman" w:hAnsi="Arial" w:cs="Arial"/>
                <w:color w:val="000000"/>
                <w:sz w:val="18"/>
                <w:szCs w:val="18"/>
                <w:lang w:eastAsia="es-MX"/>
              </w:rPr>
              <w:br/>
              <w:t>Mujeres, Puerto Morelos,</w:t>
            </w:r>
            <w:r w:rsidRPr="003626D4">
              <w:rPr>
                <w:rFonts w:ascii="Arial" w:eastAsia="Times New Roman" w:hAnsi="Arial" w:cs="Arial"/>
                <w:color w:val="000000"/>
                <w:sz w:val="18"/>
                <w:szCs w:val="18"/>
                <w:lang w:eastAsia="es-MX"/>
              </w:rPr>
              <w:br/>
              <w:t>Punta Sam y Chetumal,</w:t>
            </w:r>
            <w:r w:rsidRPr="003626D4">
              <w:rPr>
                <w:rFonts w:ascii="Arial" w:eastAsia="Times New Roman" w:hAnsi="Arial" w:cs="Arial"/>
                <w:color w:val="000000"/>
                <w:sz w:val="18"/>
                <w:szCs w:val="18"/>
                <w:lang w:eastAsia="es-MX"/>
              </w:rPr>
              <w:br/>
              <w:t>Quintana Roo.</w:t>
            </w:r>
          </w:p>
        </w:tc>
      </w:tr>
      <w:tr w:rsidR="003626D4" w:rsidRPr="003626D4" w:rsidTr="003626D4">
        <w:trPr>
          <w:trHeight w:val="1611"/>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Municipal de Guaymas,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www.dof.gob.mx/2022/SEMAR/1315_2022.pdf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Muelle "General Rodolfo</w:t>
            </w:r>
            <w:r w:rsidRPr="003626D4">
              <w:rPr>
                <w:rFonts w:ascii="Arial" w:eastAsia="Times New Roman" w:hAnsi="Arial" w:cs="Arial"/>
                <w:color w:val="000000"/>
                <w:sz w:val="18"/>
                <w:szCs w:val="18"/>
                <w:lang w:eastAsia="es-MX"/>
              </w:rPr>
              <w:br/>
              <w:t>Sánchez Taboada" y muelle</w:t>
            </w:r>
            <w:r w:rsidRPr="003626D4">
              <w:rPr>
                <w:rFonts w:ascii="Arial" w:eastAsia="Times New Roman" w:hAnsi="Arial" w:cs="Arial"/>
                <w:color w:val="000000"/>
                <w:sz w:val="18"/>
                <w:szCs w:val="18"/>
                <w:lang w:eastAsia="es-MX"/>
              </w:rPr>
              <w:br/>
              <w:t>marginal de la terminal</w:t>
            </w:r>
            <w:r w:rsidRPr="003626D4">
              <w:rPr>
                <w:rFonts w:ascii="Arial" w:eastAsia="Times New Roman" w:hAnsi="Arial" w:cs="Arial"/>
                <w:color w:val="000000"/>
                <w:sz w:val="18"/>
                <w:szCs w:val="18"/>
                <w:lang w:eastAsia="es-MX"/>
              </w:rPr>
              <w:br/>
              <w:t>marítima pesquera "Las</w:t>
            </w:r>
            <w:r w:rsidRPr="003626D4">
              <w:rPr>
                <w:rFonts w:ascii="Arial" w:eastAsia="Times New Roman" w:hAnsi="Arial" w:cs="Arial"/>
                <w:color w:val="000000"/>
                <w:sz w:val="18"/>
                <w:szCs w:val="18"/>
                <w:lang w:eastAsia="es-MX"/>
              </w:rPr>
              <w:br/>
              <w:t>Playitas", Guaymas, Son.</w:t>
            </w:r>
          </w:p>
        </w:tc>
      </w:tr>
      <w:tr w:rsidR="003626D4" w:rsidRPr="003626D4" w:rsidTr="003626D4">
        <w:trPr>
          <w:trHeight w:val="812"/>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del Sistema Portuario Nacional Mazatlán,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www.dof.gob.mx/2022/SEMAR/1761_2022.pdf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Mazatlán, Sin.</w:t>
            </w:r>
          </w:p>
        </w:tc>
      </w:tr>
      <w:tr w:rsidR="003626D4" w:rsidRPr="003626D4" w:rsidTr="003626D4">
        <w:trPr>
          <w:trHeight w:val="812"/>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del Sistema Portuario Nacional Mazatlán,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www.dof.gob.mx/2022/SEMAR/1762_2022.pdf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Mazatlán, Sin.</w:t>
            </w:r>
          </w:p>
        </w:tc>
      </w:tr>
      <w:tr w:rsidR="003626D4" w:rsidRPr="003626D4" w:rsidTr="003626D4">
        <w:trPr>
          <w:trHeight w:val="812"/>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de Tamaulipas,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www.dof.gob.mx/2022/SEMAR/1803_2022.pdf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 xml:space="preserve">Matamoros, </w:t>
            </w:r>
            <w:proofErr w:type="spellStart"/>
            <w:r w:rsidRPr="003626D4">
              <w:rPr>
                <w:rFonts w:ascii="Arial" w:eastAsia="Times New Roman" w:hAnsi="Arial" w:cs="Arial"/>
                <w:color w:val="000000"/>
                <w:sz w:val="18"/>
                <w:szCs w:val="18"/>
                <w:lang w:eastAsia="es-MX"/>
              </w:rPr>
              <w:t>Tamps</w:t>
            </w:r>
            <w:proofErr w:type="spellEnd"/>
            <w:r w:rsidRPr="003626D4">
              <w:rPr>
                <w:rFonts w:ascii="Arial" w:eastAsia="Times New Roman" w:hAnsi="Arial" w:cs="Arial"/>
                <w:color w:val="000000"/>
                <w:sz w:val="18"/>
                <w:szCs w:val="18"/>
                <w:lang w:eastAsia="es-MX"/>
              </w:rPr>
              <w:t>.</w:t>
            </w:r>
          </w:p>
        </w:tc>
      </w:tr>
      <w:tr w:rsidR="003626D4" w:rsidRPr="003626D4" w:rsidTr="003626D4">
        <w:trPr>
          <w:trHeight w:val="812"/>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del Sistema Portuario Nacional Tuxpan,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www.dof.gob.mx/2022/SEMAR/1829_2022.pdf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Tuxpan, Ver.</w:t>
            </w:r>
          </w:p>
        </w:tc>
      </w:tr>
      <w:tr w:rsidR="003626D4" w:rsidRPr="003626D4" w:rsidTr="003626D4">
        <w:trPr>
          <w:trHeight w:val="1011"/>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Portuaria Integral de Tabasco,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www.dof.gob.mx/2022/SEMAR/1879_2022.pdf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Frontera y áreas portuarias</w:t>
            </w:r>
            <w:r w:rsidRPr="003626D4">
              <w:rPr>
                <w:rFonts w:ascii="Arial" w:eastAsia="Times New Roman" w:hAnsi="Arial" w:cs="Arial"/>
                <w:color w:val="000000"/>
                <w:sz w:val="18"/>
                <w:szCs w:val="18"/>
                <w:lang w:eastAsia="es-MX"/>
              </w:rPr>
              <w:br/>
              <w:t>de Sánchez Magallanes y</w:t>
            </w:r>
            <w:r w:rsidRPr="003626D4">
              <w:rPr>
                <w:rFonts w:ascii="Arial" w:eastAsia="Times New Roman" w:hAnsi="Arial" w:cs="Arial"/>
                <w:color w:val="000000"/>
                <w:sz w:val="18"/>
                <w:szCs w:val="18"/>
                <w:lang w:eastAsia="es-MX"/>
              </w:rPr>
              <w:br/>
            </w:r>
            <w:proofErr w:type="spellStart"/>
            <w:r w:rsidRPr="003626D4">
              <w:rPr>
                <w:rFonts w:ascii="Arial" w:eastAsia="Times New Roman" w:hAnsi="Arial" w:cs="Arial"/>
                <w:color w:val="000000"/>
                <w:sz w:val="18"/>
                <w:szCs w:val="18"/>
                <w:lang w:eastAsia="es-MX"/>
              </w:rPr>
              <w:t>Chiltepec</w:t>
            </w:r>
            <w:proofErr w:type="spellEnd"/>
            <w:r w:rsidRPr="003626D4">
              <w:rPr>
                <w:rFonts w:ascii="Arial" w:eastAsia="Times New Roman" w:hAnsi="Arial" w:cs="Arial"/>
                <w:color w:val="000000"/>
                <w:sz w:val="18"/>
                <w:szCs w:val="18"/>
                <w:lang w:eastAsia="es-MX"/>
              </w:rPr>
              <w:t xml:space="preserve">, </w:t>
            </w:r>
            <w:proofErr w:type="spellStart"/>
            <w:r w:rsidRPr="003626D4">
              <w:rPr>
                <w:rFonts w:ascii="Arial" w:eastAsia="Times New Roman" w:hAnsi="Arial" w:cs="Arial"/>
                <w:color w:val="000000"/>
                <w:sz w:val="18"/>
                <w:szCs w:val="18"/>
                <w:lang w:eastAsia="es-MX"/>
              </w:rPr>
              <w:t>Tab</w:t>
            </w:r>
            <w:proofErr w:type="spellEnd"/>
            <w:r w:rsidRPr="003626D4">
              <w:rPr>
                <w:rFonts w:ascii="Arial" w:eastAsia="Times New Roman" w:hAnsi="Arial" w:cs="Arial"/>
                <w:color w:val="000000"/>
                <w:sz w:val="18"/>
                <w:szCs w:val="18"/>
                <w:lang w:eastAsia="es-MX"/>
              </w:rPr>
              <w:t>.</w:t>
            </w:r>
          </w:p>
        </w:tc>
      </w:tr>
      <w:tr w:rsidR="003626D4" w:rsidRPr="003626D4" w:rsidTr="003626D4">
        <w:trPr>
          <w:trHeight w:val="817"/>
        </w:trPr>
        <w:tc>
          <w:tcPr>
            <w:tcW w:w="6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Administración del Sistema Portuario Nacional Tampico, S.A. de C.V.</w:t>
            </w:r>
          </w:p>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www.dof.gob.mx/2022/SEMAR/1956_2022.pdf</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3626D4" w:rsidRPr="003626D4" w:rsidRDefault="003626D4" w:rsidP="003626D4">
            <w:pPr>
              <w:spacing w:after="101" w:line="240" w:lineRule="auto"/>
              <w:rPr>
                <w:rFonts w:ascii="Arial" w:eastAsia="Times New Roman" w:hAnsi="Arial" w:cs="Arial"/>
                <w:color w:val="000000"/>
                <w:sz w:val="18"/>
                <w:szCs w:val="18"/>
                <w:lang w:eastAsia="es-MX"/>
              </w:rPr>
            </w:pPr>
            <w:r w:rsidRPr="003626D4">
              <w:rPr>
                <w:rFonts w:ascii="Arial" w:eastAsia="Times New Roman" w:hAnsi="Arial" w:cs="Arial"/>
                <w:color w:val="000000"/>
                <w:sz w:val="18"/>
                <w:szCs w:val="18"/>
                <w:lang w:eastAsia="es-MX"/>
              </w:rPr>
              <w:t xml:space="preserve">Tampico, </w:t>
            </w:r>
            <w:proofErr w:type="spellStart"/>
            <w:r w:rsidRPr="003626D4">
              <w:rPr>
                <w:rFonts w:ascii="Arial" w:eastAsia="Times New Roman" w:hAnsi="Arial" w:cs="Arial"/>
                <w:color w:val="000000"/>
                <w:sz w:val="18"/>
                <w:szCs w:val="18"/>
                <w:lang w:eastAsia="es-MX"/>
              </w:rPr>
              <w:t>Tamps</w:t>
            </w:r>
            <w:proofErr w:type="spellEnd"/>
            <w:r w:rsidRPr="003626D4">
              <w:rPr>
                <w:rFonts w:ascii="Arial" w:eastAsia="Times New Roman" w:hAnsi="Arial" w:cs="Arial"/>
                <w:color w:val="000000"/>
                <w:sz w:val="18"/>
                <w:szCs w:val="18"/>
                <w:lang w:eastAsia="es-MX"/>
              </w:rPr>
              <w:t>.</w:t>
            </w:r>
          </w:p>
        </w:tc>
      </w:tr>
    </w:tbl>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 </w:t>
      </w:r>
    </w:p>
    <w:p w:rsidR="003626D4" w:rsidRPr="003626D4" w:rsidRDefault="003626D4" w:rsidP="003626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26D4">
        <w:rPr>
          <w:rFonts w:ascii="Times" w:eastAsia="Times New Roman" w:hAnsi="Times" w:cs="Times"/>
          <w:b/>
          <w:bCs/>
          <w:color w:val="2F2F2F"/>
          <w:sz w:val="18"/>
          <w:szCs w:val="18"/>
          <w:lang w:eastAsia="es-MX"/>
        </w:rPr>
        <w:t>TRANSITORIOS</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b/>
          <w:bCs/>
          <w:color w:val="2F2F2F"/>
          <w:sz w:val="18"/>
          <w:szCs w:val="18"/>
          <w:lang w:eastAsia="es-MX"/>
        </w:rPr>
        <w:t>PRIMERO.-</w:t>
      </w:r>
      <w:r w:rsidRPr="003626D4">
        <w:rPr>
          <w:rFonts w:ascii="Arial" w:eastAsia="Times New Roman" w:hAnsi="Arial" w:cs="Arial"/>
          <w:color w:val="2F2F2F"/>
          <w:sz w:val="18"/>
          <w:szCs w:val="18"/>
          <w:lang w:eastAsia="es-MX"/>
        </w:rPr>
        <w:t> El presente aviso entrará en vigor el día de su publicación en el Diario Oficial de la Federación.</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 </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b/>
          <w:bCs/>
          <w:color w:val="2F2F2F"/>
          <w:sz w:val="18"/>
          <w:szCs w:val="18"/>
          <w:lang w:eastAsia="es-MX"/>
        </w:rPr>
        <w:t>SEGUNDO.-</w:t>
      </w:r>
      <w:r w:rsidRPr="003626D4">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Atentamente</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Ciudad de México, 4 de agosto de 2022.- El Director Ejecutivo de Operación, Ing.</w:t>
      </w:r>
      <w:r w:rsidRPr="003626D4">
        <w:rPr>
          <w:rFonts w:ascii="Arial" w:eastAsia="Times New Roman" w:hAnsi="Arial" w:cs="Arial"/>
          <w:b/>
          <w:bCs/>
          <w:color w:val="2F2F2F"/>
          <w:sz w:val="18"/>
          <w:szCs w:val="18"/>
          <w:lang w:eastAsia="es-MX"/>
        </w:rPr>
        <w:t> Óscar Manuel Vela Sánchez</w:t>
      </w:r>
      <w:r w:rsidRPr="003626D4">
        <w:rPr>
          <w:rFonts w:ascii="Arial" w:eastAsia="Times New Roman" w:hAnsi="Arial" w:cs="Arial"/>
          <w:color w:val="2F2F2F"/>
          <w:sz w:val="18"/>
          <w:szCs w:val="18"/>
          <w:lang w:eastAsia="es-MX"/>
        </w:rPr>
        <w:t>.- Firmo en mi calidad de Director Ejecutivo de Operación en Suplencia por ausencia temporal del Titular de la Dirección General de Puertos, de conformidad con el artículo 50 del Reglamento Interior de la Secretaría de Marina y el Oficio 1932/2022 del 22 de julio de 2022.- Rúbrica.</w:t>
      </w:r>
    </w:p>
    <w:p w:rsidR="003626D4" w:rsidRPr="003626D4" w:rsidRDefault="003626D4" w:rsidP="003626D4">
      <w:pPr>
        <w:shd w:val="clear" w:color="auto" w:fill="FFFFFF"/>
        <w:spacing w:after="101" w:line="240" w:lineRule="auto"/>
        <w:ind w:firstLine="288"/>
        <w:jc w:val="both"/>
        <w:rPr>
          <w:rFonts w:ascii="Arial" w:eastAsia="Times New Roman" w:hAnsi="Arial" w:cs="Arial"/>
          <w:color w:val="2F2F2F"/>
          <w:sz w:val="18"/>
          <w:szCs w:val="18"/>
          <w:lang w:eastAsia="es-MX"/>
        </w:rPr>
      </w:pPr>
      <w:r w:rsidRPr="003626D4">
        <w:rPr>
          <w:rFonts w:ascii="Arial" w:eastAsia="Times New Roman" w:hAnsi="Arial" w:cs="Arial"/>
          <w:color w:val="2F2F2F"/>
          <w:sz w:val="18"/>
          <w:szCs w:val="18"/>
          <w:lang w:eastAsia="es-MX"/>
        </w:rPr>
        <w:t> </w:t>
      </w:r>
    </w:p>
    <w:p w:rsidR="003626D4" w:rsidRDefault="003626D4" w:rsidP="003626D4">
      <w:pPr>
        <w:jc w:val="both"/>
      </w:pPr>
    </w:p>
    <w:sectPr w:rsidR="00362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D4"/>
    <w:rsid w:val="003626D4"/>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4635">
      <w:bodyDiv w:val="1"/>
      <w:marLeft w:val="0"/>
      <w:marRight w:val="0"/>
      <w:marTop w:val="0"/>
      <w:marBottom w:val="0"/>
      <w:divBdr>
        <w:top w:val="none" w:sz="0" w:space="0" w:color="auto"/>
        <w:left w:val="none" w:sz="0" w:space="0" w:color="auto"/>
        <w:bottom w:val="none" w:sz="0" w:space="0" w:color="auto"/>
        <w:right w:val="none" w:sz="0" w:space="0" w:color="auto"/>
      </w:divBdr>
      <w:divsChild>
        <w:div w:id="774323211">
          <w:marLeft w:val="0"/>
          <w:marRight w:val="0"/>
          <w:marTop w:val="0"/>
          <w:marBottom w:val="101"/>
          <w:divBdr>
            <w:top w:val="none" w:sz="0" w:space="0" w:color="auto"/>
            <w:left w:val="none" w:sz="0" w:space="0" w:color="auto"/>
            <w:bottom w:val="none" w:sz="0" w:space="0" w:color="auto"/>
            <w:right w:val="none" w:sz="0" w:space="0" w:color="auto"/>
          </w:divBdr>
        </w:div>
        <w:div w:id="2028827503">
          <w:marLeft w:val="0"/>
          <w:marRight w:val="0"/>
          <w:marTop w:val="101"/>
          <w:marBottom w:val="101"/>
          <w:divBdr>
            <w:top w:val="none" w:sz="0" w:space="0" w:color="auto"/>
            <w:left w:val="none" w:sz="0" w:space="0" w:color="auto"/>
            <w:bottom w:val="none" w:sz="0" w:space="0" w:color="auto"/>
            <w:right w:val="none" w:sz="0" w:space="0" w:color="auto"/>
          </w:divBdr>
        </w:div>
        <w:div w:id="235895480">
          <w:marLeft w:val="0"/>
          <w:marRight w:val="0"/>
          <w:marTop w:val="0"/>
          <w:marBottom w:val="101"/>
          <w:divBdr>
            <w:top w:val="none" w:sz="0" w:space="0" w:color="auto"/>
            <w:left w:val="none" w:sz="0" w:space="0" w:color="auto"/>
            <w:bottom w:val="none" w:sz="0" w:space="0" w:color="auto"/>
            <w:right w:val="none" w:sz="0" w:space="0" w:color="auto"/>
          </w:divBdr>
        </w:div>
        <w:div w:id="584460007">
          <w:marLeft w:val="0"/>
          <w:marRight w:val="0"/>
          <w:marTop w:val="0"/>
          <w:marBottom w:val="101"/>
          <w:divBdr>
            <w:top w:val="none" w:sz="0" w:space="0" w:color="auto"/>
            <w:left w:val="none" w:sz="0" w:space="0" w:color="auto"/>
            <w:bottom w:val="none" w:sz="0" w:space="0" w:color="auto"/>
            <w:right w:val="none" w:sz="0" w:space="0" w:color="auto"/>
          </w:divBdr>
        </w:div>
        <w:div w:id="2113552715">
          <w:marLeft w:val="0"/>
          <w:marRight w:val="0"/>
          <w:marTop w:val="0"/>
          <w:marBottom w:val="101"/>
          <w:divBdr>
            <w:top w:val="none" w:sz="0" w:space="0" w:color="auto"/>
            <w:left w:val="none" w:sz="0" w:space="0" w:color="auto"/>
            <w:bottom w:val="none" w:sz="0" w:space="0" w:color="auto"/>
            <w:right w:val="none" w:sz="0" w:space="0" w:color="auto"/>
          </w:divBdr>
        </w:div>
        <w:div w:id="1846087327">
          <w:marLeft w:val="0"/>
          <w:marRight w:val="0"/>
          <w:marTop w:val="0"/>
          <w:marBottom w:val="101"/>
          <w:divBdr>
            <w:top w:val="none" w:sz="0" w:space="0" w:color="auto"/>
            <w:left w:val="none" w:sz="0" w:space="0" w:color="auto"/>
            <w:bottom w:val="none" w:sz="0" w:space="0" w:color="auto"/>
            <w:right w:val="none" w:sz="0" w:space="0" w:color="auto"/>
          </w:divBdr>
        </w:div>
        <w:div w:id="1813060084">
          <w:marLeft w:val="0"/>
          <w:marRight w:val="0"/>
          <w:marTop w:val="101"/>
          <w:marBottom w:val="101"/>
          <w:divBdr>
            <w:top w:val="none" w:sz="0" w:space="0" w:color="auto"/>
            <w:left w:val="none" w:sz="0" w:space="0" w:color="auto"/>
            <w:bottom w:val="none" w:sz="0" w:space="0" w:color="auto"/>
            <w:right w:val="none" w:sz="0" w:space="0" w:color="auto"/>
          </w:divBdr>
        </w:div>
        <w:div w:id="976567901">
          <w:marLeft w:val="0"/>
          <w:marRight w:val="0"/>
          <w:marTop w:val="0"/>
          <w:marBottom w:val="101"/>
          <w:divBdr>
            <w:top w:val="none" w:sz="0" w:space="0" w:color="auto"/>
            <w:left w:val="none" w:sz="0" w:space="0" w:color="auto"/>
            <w:bottom w:val="none" w:sz="0" w:space="0" w:color="auto"/>
            <w:right w:val="none" w:sz="0" w:space="0" w:color="auto"/>
          </w:divBdr>
        </w:div>
        <w:div w:id="490173135">
          <w:marLeft w:val="0"/>
          <w:marRight w:val="0"/>
          <w:marTop w:val="0"/>
          <w:marBottom w:val="200"/>
          <w:divBdr>
            <w:top w:val="none" w:sz="0" w:space="0" w:color="auto"/>
            <w:left w:val="none" w:sz="0" w:space="0" w:color="auto"/>
            <w:bottom w:val="none" w:sz="0" w:space="0" w:color="auto"/>
            <w:right w:val="none" w:sz="0" w:space="0" w:color="auto"/>
          </w:divBdr>
        </w:div>
        <w:div w:id="126171449">
          <w:marLeft w:val="0"/>
          <w:marRight w:val="0"/>
          <w:marTop w:val="0"/>
          <w:marBottom w:val="101"/>
          <w:divBdr>
            <w:top w:val="none" w:sz="0" w:space="0" w:color="auto"/>
            <w:left w:val="none" w:sz="0" w:space="0" w:color="auto"/>
            <w:bottom w:val="none" w:sz="0" w:space="0" w:color="auto"/>
            <w:right w:val="none" w:sz="0" w:space="0" w:color="auto"/>
          </w:divBdr>
        </w:div>
        <w:div w:id="1474830271">
          <w:marLeft w:val="0"/>
          <w:marRight w:val="0"/>
          <w:marTop w:val="0"/>
          <w:marBottom w:val="101"/>
          <w:divBdr>
            <w:top w:val="none" w:sz="0" w:space="0" w:color="auto"/>
            <w:left w:val="none" w:sz="0" w:space="0" w:color="auto"/>
            <w:bottom w:val="none" w:sz="0" w:space="0" w:color="auto"/>
            <w:right w:val="none" w:sz="0" w:space="0" w:color="auto"/>
          </w:divBdr>
        </w:div>
        <w:div w:id="1802728135">
          <w:marLeft w:val="0"/>
          <w:marRight w:val="0"/>
          <w:marTop w:val="0"/>
          <w:marBottom w:val="101"/>
          <w:divBdr>
            <w:top w:val="none" w:sz="0" w:space="0" w:color="auto"/>
            <w:left w:val="none" w:sz="0" w:space="0" w:color="auto"/>
            <w:bottom w:val="none" w:sz="0" w:space="0" w:color="auto"/>
            <w:right w:val="none" w:sz="0" w:space="0" w:color="auto"/>
          </w:divBdr>
        </w:div>
        <w:div w:id="1757557721">
          <w:marLeft w:val="0"/>
          <w:marRight w:val="0"/>
          <w:marTop w:val="0"/>
          <w:marBottom w:val="101"/>
          <w:divBdr>
            <w:top w:val="none" w:sz="0" w:space="0" w:color="auto"/>
            <w:left w:val="none" w:sz="0" w:space="0" w:color="auto"/>
            <w:bottom w:val="none" w:sz="0" w:space="0" w:color="auto"/>
            <w:right w:val="none" w:sz="0" w:space="0" w:color="auto"/>
          </w:divBdr>
        </w:div>
        <w:div w:id="859663777">
          <w:marLeft w:val="0"/>
          <w:marRight w:val="0"/>
          <w:marTop w:val="0"/>
          <w:marBottom w:val="101"/>
          <w:divBdr>
            <w:top w:val="none" w:sz="0" w:space="0" w:color="auto"/>
            <w:left w:val="none" w:sz="0" w:space="0" w:color="auto"/>
            <w:bottom w:val="none" w:sz="0" w:space="0" w:color="auto"/>
            <w:right w:val="none" w:sz="0" w:space="0" w:color="auto"/>
          </w:divBdr>
        </w:div>
        <w:div w:id="1830906034">
          <w:marLeft w:val="0"/>
          <w:marRight w:val="0"/>
          <w:marTop w:val="0"/>
          <w:marBottom w:val="101"/>
          <w:divBdr>
            <w:top w:val="none" w:sz="0" w:space="0" w:color="auto"/>
            <w:left w:val="none" w:sz="0" w:space="0" w:color="auto"/>
            <w:bottom w:val="none" w:sz="0" w:space="0" w:color="auto"/>
            <w:right w:val="none" w:sz="0" w:space="0" w:color="auto"/>
          </w:divBdr>
        </w:div>
        <w:div w:id="487865190">
          <w:marLeft w:val="0"/>
          <w:marRight w:val="0"/>
          <w:marTop w:val="0"/>
          <w:marBottom w:val="101"/>
          <w:divBdr>
            <w:top w:val="none" w:sz="0" w:space="0" w:color="auto"/>
            <w:left w:val="none" w:sz="0" w:space="0" w:color="auto"/>
            <w:bottom w:val="none" w:sz="0" w:space="0" w:color="auto"/>
            <w:right w:val="none" w:sz="0" w:space="0" w:color="auto"/>
          </w:divBdr>
        </w:div>
        <w:div w:id="1651250605">
          <w:marLeft w:val="0"/>
          <w:marRight w:val="0"/>
          <w:marTop w:val="0"/>
          <w:marBottom w:val="101"/>
          <w:divBdr>
            <w:top w:val="none" w:sz="0" w:space="0" w:color="auto"/>
            <w:left w:val="none" w:sz="0" w:space="0" w:color="auto"/>
            <w:bottom w:val="none" w:sz="0" w:space="0" w:color="auto"/>
            <w:right w:val="none" w:sz="0" w:space="0" w:color="auto"/>
          </w:divBdr>
        </w:div>
        <w:div w:id="694578872">
          <w:marLeft w:val="0"/>
          <w:marRight w:val="0"/>
          <w:marTop w:val="0"/>
          <w:marBottom w:val="101"/>
          <w:divBdr>
            <w:top w:val="none" w:sz="0" w:space="0" w:color="auto"/>
            <w:left w:val="none" w:sz="0" w:space="0" w:color="auto"/>
            <w:bottom w:val="none" w:sz="0" w:space="0" w:color="auto"/>
            <w:right w:val="none" w:sz="0" w:space="0" w:color="auto"/>
          </w:divBdr>
        </w:div>
        <w:div w:id="597832059">
          <w:marLeft w:val="0"/>
          <w:marRight w:val="0"/>
          <w:marTop w:val="0"/>
          <w:marBottom w:val="101"/>
          <w:divBdr>
            <w:top w:val="none" w:sz="0" w:space="0" w:color="auto"/>
            <w:left w:val="none" w:sz="0" w:space="0" w:color="auto"/>
            <w:bottom w:val="none" w:sz="0" w:space="0" w:color="auto"/>
            <w:right w:val="none" w:sz="0" w:space="0" w:color="auto"/>
          </w:divBdr>
        </w:div>
        <w:div w:id="1390151218">
          <w:marLeft w:val="0"/>
          <w:marRight w:val="0"/>
          <w:marTop w:val="0"/>
          <w:marBottom w:val="101"/>
          <w:divBdr>
            <w:top w:val="none" w:sz="0" w:space="0" w:color="auto"/>
            <w:left w:val="none" w:sz="0" w:space="0" w:color="auto"/>
            <w:bottom w:val="none" w:sz="0" w:space="0" w:color="auto"/>
            <w:right w:val="none" w:sz="0" w:space="0" w:color="auto"/>
          </w:divBdr>
        </w:div>
        <w:div w:id="1079257825">
          <w:marLeft w:val="0"/>
          <w:marRight w:val="0"/>
          <w:marTop w:val="0"/>
          <w:marBottom w:val="101"/>
          <w:divBdr>
            <w:top w:val="none" w:sz="0" w:space="0" w:color="auto"/>
            <w:left w:val="none" w:sz="0" w:space="0" w:color="auto"/>
            <w:bottom w:val="none" w:sz="0" w:space="0" w:color="auto"/>
            <w:right w:val="none" w:sz="0" w:space="0" w:color="auto"/>
          </w:divBdr>
        </w:div>
        <w:div w:id="84345575">
          <w:marLeft w:val="0"/>
          <w:marRight w:val="0"/>
          <w:marTop w:val="0"/>
          <w:marBottom w:val="101"/>
          <w:divBdr>
            <w:top w:val="none" w:sz="0" w:space="0" w:color="auto"/>
            <w:left w:val="none" w:sz="0" w:space="0" w:color="auto"/>
            <w:bottom w:val="none" w:sz="0" w:space="0" w:color="auto"/>
            <w:right w:val="none" w:sz="0" w:space="0" w:color="auto"/>
          </w:divBdr>
        </w:div>
        <w:div w:id="1874225216">
          <w:marLeft w:val="0"/>
          <w:marRight w:val="0"/>
          <w:marTop w:val="0"/>
          <w:marBottom w:val="101"/>
          <w:divBdr>
            <w:top w:val="none" w:sz="0" w:space="0" w:color="auto"/>
            <w:left w:val="none" w:sz="0" w:space="0" w:color="auto"/>
            <w:bottom w:val="none" w:sz="0" w:space="0" w:color="auto"/>
            <w:right w:val="none" w:sz="0" w:space="0" w:color="auto"/>
          </w:divBdr>
        </w:div>
        <w:div w:id="1971205720">
          <w:marLeft w:val="0"/>
          <w:marRight w:val="0"/>
          <w:marTop w:val="0"/>
          <w:marBottom w:val="101"/>
          <w:divBdr>
            <w:top w:val="none" w:sz="0" w:space="0" w:color="auto"/>
            <w:left w:val="none" w:sz="0" w:space="0" w:color="auto"/>
            <w:bottom w:val="none" w:sz="0" w:space="0" w:color="auto"/>
            <w:right w:val="none" w:sz="0" w:space="0" w:color="auto"/>
          </w:divBdr>
        </w:div>
        <w:div w:id="1935749658">
          <w:marLeft w:val="0"/>
          <w:marRight w:val="0"/>
          <w:marTop w:val="0"/>
          <w:marBottom w:val="101"/>
          <w:divBdr>
            <w:top w:val="none" w:sz="0" w:space="0" w:color="auto"/>
            <w:left w:val="none" w:sz="0" w:space="0" w:color="auto"/>
            <w:bottom w:val="none" w:sz="0" w:space="0" w:color="auto"/>
            <w:right w:val="none" w:sz="0" w:space="0" w:color="auto"/>
          </w:divBdr>
        </w:div>
        <w:div w:id="769131076">
          <w:marLeft w:val="0"/>
          <w:marRight w:val="0"/>
          <w:marTop w:val="0"/>
          <w:marBottom w:val="101"/>
          <w:divBdr>
            <w:top w:val="none" w:sz="0" w:space="0" w:color="auto"/>
            <w:left w:val="none" w:sz="0" w:space="0" w:color="auto"/>
            <w:bottom w:val="none" w:sz="0" w:space="0" w:color="auto"/>
            <w:right w:val="none" w:sz="0" w:space="0" w:color="auto"/>
          </w:divBdr>
        </w:div>
        <w:div w:id="2106725792">
          <w:marLeft w:val="0"/>
          <w:marRight w:val="0"/>
          <w:marTop w:val="0"/>
          <w:marBottom w:val="101"/>
          <w:divBdr>
            <w:top w:val="none" w:sz="0" w:space="0" w:color="auto"/>
            <w:left w:val="none" w:sz="0" w:space="0" w:color="auto"/>
            <w:bottom w:val="none" w:sz="0" w:space="0" w:color="auto"/>
            <w:right w:val="none" w:sz="0" w:space="0" w:color="auto"/>
          </w:divBdr>
        </w:div>
        <w:div w:id="676884018">
          <w:marLeft w:val="0"/>
          <w:marRight w:val="0"/>
          <w:marTop w:val="0"/>
          <w:marBottom w:val="101"/>
          <w:divBdr>
            <w:top w:val="none" w:sz="0" w:space="0" w:color="auto"/>
            <w:left w:val="none" w:sz="0" w:space="0" w:color="auto"/>
            <w:bottom w:val="none" w:sz="0" w:space="0" w:color="auto"/>
            <w:right w:val="none" w:sz="0" w:space="0" w:color="auto"/>
          </w:divBdr>
        </w:div>
        <w:div w:id="666830689">
          <w:marLeft w:val="0"/>
          <w:marRight w:val="0"/>
          <w:marTop w:val="0"/>
          <w:marBottom w:val="101"/>
          <w:divBdr>
            <w:top w:val="none" w:sz="0" w:space="0" w:color="auto"/>
            <w:left w:val="none" w:sz="0" w:space="0" w:color="auto"/>
            <w:bottom w:val="none" w:sz="0" w:space="0" w:color="auto"/>
            <w:right w:val="none" w:sz="0" w:space="0" w:color="auto"/>
          </w:divBdr>
        </w:div>
        <w:div w:id="204876830">
          <w:marLeft w:val="0"/>
          <w:marRight w:val="0"/>
          <w:marTop w:val="0"/>
          <w:marBottom w:val="101"/>
          <w:divBdr>
            <w:top w:val="none" w:sz="0" w:space="0" w:color="auto"/>
            <w:left w:val="none" w:sz="0" w:space="0" w:color="auto"/>
            <w:bottom w:val="none" w:sz="0" w:space="0" w:color="auto"/>
            <w:right w:val="none" w:sz="0" w:space="0" w:color="auto"/>
          </w:divBdr>
        </w:div>
        <w:div w:id="433134413">
          <w:marLeft w:val="0"/>
          <w:marRight w:val="0"/>
          <w:marTop w:val="0"/>
          <w:marBottom w:val="101"/>
          <w:divBdr>
            <w:top w:val="none" w:sz="0" w:space="0" w:color="auto"/>
            <w:left w:val="none" w:sz="0" w:space="0" w:color="auto"/>
            <w:bottom w:val="none" w:sz="0" w:space="0" w:color="auto"/>
            <w:right w:val="none" w:sz="0" w:space="0" w:color="auto"/>
          </w:divBdr>
        </w:div>
        <w:div w:id="1858424592">
          <w:marLeft w:val="0"/>
          <w:marRight w:val="0"/>
          <w:marTop w:val="0"/>
          <w:marBottom w:val="101"/>
          <w:divBdr>
            <w:top w:val="none" w:sz="0" w:space="0" w:color="auto"/>
            <w:left w:val="none" w:sz="0" w:space="0" w:color="auto"/>
            <w:bottom w:val="none" w:sz="0" w:space="0" w:color="auto"/>
            <w:right w:val="none" w:sz="0" w:space="0" w:color="auto"/>
          </w:divBdr>
        </w:div>
        <w:div w:id="1135221894">
          <w:marLeft w:val="0"/>
          <w:marRight w:val="0"/>
          <w:marTop w:val="0"/>
          <w:marBottom w:val="101"/>
          <w:divBdr>
            <w:top w:val="none" w:sz="0" w:space="0" w:color="auto"/>
            <w:left w:val="none" w:sz="0" w:space="0" w:color="auto"/>
            <w:bottom w:val="none" w:sz="0" w:space="0" w:color="auto"/>
            <w:right w:val="none" w:sz="0" w:space="0" w:color="auto"/>
          </w:divBdr>
        </w:div>
        <w:div w:id="1069231760">
          <w:marLeft w:val="0"/>
          <w:marRight w:val="0"/>
          <w:marTop w:val="0"/>
          <w:marBottom w:val="101"/>
          <w:divBdr>
            <w:top w:val="none" w:sz="0" w:space="0" w:color="auto"/>
            <w:left w:val="none" w:sz="0" w:space="0" w:color="auto"/>
            <w:bottom w:val="none" w:sz="0" w:space="0" w:color="auto"/>
            <w:right w:val="none" w:sz="0" w:space="0" w:color="auto"/>
          </w:divBdr>
        </w:div>
        <w:div w:id="1624385246">
          <w:marLeft w:val="0"/>
          <w:marRight w:val="0"/>
          <w:marTop w:val="0"/>
          <w:marBottom w:val="101"/>
          <w:divBdr>
            <w:top w:val="none" w:sz="0" w:space="0" w:color="auto"/>
            <w:left w:val="none" w:sz="0" w:space="0" w:color="auto"/>
            <w:bottom w:val="none" w:sz="0" w:space="0" w:color="auto"/>
            <w:right w:val="none" w:sz="0" w:space="0" w:color="auto"/>
          </w:divBdr>
        </w:div>
        <w:div w:id="526791100">
          <w:marLeft w:val="0"/>
          <w:marRight w:val="0"/>
          <w:marTop w:val="0"/>
          <w:marBottom w:val="101"/>
          <w:divBdr>
            <w:top w:val="none" w:sz="0" w:space="0" w:color="auto"/>
            <w:left w:val="none" w:sz="0" w:space="0" w:color="auto"/>
            <w:bottom w:val="none" w:sz="0" w:space="0" w:color="auto"/>
            <w:right w:val="none" w:sz="0" w:space="0" w:color="auto"/>
          </w:divBdr>
        </w:div>
        <w:div w:id="182717817">
          <w:marLeft w:val="0"/>
          <w:marRight w:val="0"/>
          <w:marTop w:val="0"/>
          <w:marBottom w:val="101"/>
          <w:divBdr>
            <w:top w:val="none" w:sz="0" w:space="0" w:color="auto"/>
            <w:left w:val="none" w:sz="0" w:space="0" w:color="auto"/>
            <w:bottom w:val="none" w:sz="0" w:space="0" w:color="auto"/>
            <w:right w:val="none" w:sz="0" w:space="0" w:color="auto"/>
          </w:divBdr>
        </w:div>
        <w:div w:id="2015916375">
          <w:marLeft w:val="0"/>
          <w:marRight w:val="0"/>
          <w:marTop w:val="0"/>
          <w:marBottom w:val="101"/>
          <w:divBdr>
            <w:top w:val="none" w:sz="0" w:space="0" w:color="auto"/>
            <w:left w:val="none" w:sz="0" w:space="0" w:color="auto"/>
            <w:bottom w:val="none" w:sz="0" w:space="0" w:color="auto"/>
            <w:right w:val="none" w:sz="0" w:space="0" w:color="auto"/>
          </w:divBdr>
        </w:div>
        <w:div w:id="1281500067">
          <w:marLeft w:val="0"/>
          <w:marRight w:val="0"/>
          <w:marTop w:val="0"/>
          <w:marBottom w:val="101"/>
          <w:divBdr>
            <w:top w:val="none" w:sz="0" w:space="0" w:color="auto"/>
            <w:left w:val="none" w:sz="0" w:space="0" w:color="auto"/>
            <w:bottom w:val="none" w:sz="0" w:space="0" w:color="auto"/>
            <w:right w:val="none" w:sz="0" w:space="0" w:color="auto"/>
          </w:divBdr>
        </w:div>
        <w:div w:id="810094743">
          <w:marLeft w:val="0"/>
          <w:marRight w:val="0"/>
          <w:marTop w:val="0"/>
          <w:marBottom w:val="101"/>
          <w:divBdr>
            <w:top w:val="none" w:sz="0" w:space="0" w:color="auto"/>
            <w:left w:val="none" w:sz="0" w:space="0" w:color="auto"/>
            <w:bottom w:val="none" w:sz="0" w:space="0" w:color="auto"/>
            <w:right w:val="none" w:sz="0" w:space="0" w:color="auto"/>
          </w:divBdr>
        </w:div>
        <w:div w:id="189607908">
          <w:marLeft w:val="0"/>
          <w:marRight w:val="0"/>
          <w:marTop w:val="0"/>
          <w:marBottom w:val="101"/>
          <w:divBdr>
            <w:top w:val="none" w:sz="0" w:space="0" w:color="auto"/>
            <w:left w:val="none" w:sz="0" w:space="0" w:color="auto"/>
            <w:bottom w:val="none" w:sz="0" w:space="0" w:color="auto"/>
            <w:right w:val="none" w:sz="0" w:space="0" w:color="auto"/>
          </w:divBdr>
        </w:div>
        <w:div w:id="1158572249">
          <w:marLeft w:val="0"/>
          <w:marRight w:val="0"/>
          <w:marTop w:val="0"/>
          <w:marBottom w:val="101"/>
          <w:divBdr>
            <w:top w:val="none" w:sz="0" w:space="0" w:color="auto"/>
            <w:left w:val="none" w:sz="0" w:space="0" w:color="auto"/>
            <w:bottom w:val="none" w:sz="0" w:space="0" w:color="auto"/>
            <w:right w:val="none" w:sz="0" w:space="0" w:color="auto"/>
          </w:divBdr>
        </w:div>
        <w:div w:id="1779790150">
          <w:marLeft w:val="0"/>
          <w:marRight w:val="0"/>
          <w:marTop w:val="0"/>
          <w:marBottom w:val="101"/>
          <w:divBdr>
            <w:top w:val="none" w:sz="0" w:space="0" w:color="auto"/>
            <w:left w:val="none" w:sz="0" w:space="0" w:color="auto"/>
            <w:bottom w:val="none" w:sz="0" w:space="0" w:color="auto"/>
            <w:right w:val="none" w:sz="0" w:space="0" w:color="auto"/>
          </w:divBdr>
        </w:div>
        <w:div w:id="729309842">
          <w:marLeft w:val="0"/>
          <w:marRight w:val="0"/>
          <w:marTop w:val="0"/>
          <w:marBottom w:val="101"/>
          <w:divBdr>
            <w:top w:val="none" w:sz="0" w:space="0" w:color="auto"/>
            <w:left w:val="none" w:sz="0" w:space="0" w:color="auto"/>
            <w:bottom w:val="none" w:sz="0" w:space="0" w:color="auto"/>
            <w:right w:val="none" w:sz="0" w:space="0" w:color="auto"/>
          </w:divBdr>
        </w:div>
        <w:div w:id="1474523740">
          <w:marLeft w:val="0"/>
          <w:marRight w:val="0"/>
          <w:marTop w:val="0"/>
          <w:marBottom w:val="101"/>
          <w:divBdr>
            <w:top w:val="none" w:sz="0" w:space="0" w:color="auto"/>
            <w:left w:val="none" w:sz="0" w:space="0" w:color="auto"/>
            <w:bottom w:val="none" w:sz="0" w:space="0" w:color="auto"/>
            <w:right w:val="none" w:sz="0" w:space="0" w:color="auto"/>
          </w:divBdr>
        </w:div>
        <w:div w:id="1644307581">
          <w:marLeft w:val="0"/>
          <w:marRight w:val="0"/>
          <w:marTop w:val="101"/>
          <w:marBottom w:val="101"/>
          <w:divBdr>
            <w:top w:val="none" w:sz="0" w:space="0" w:color="auto"/>
            <w:left w:val="none" w:sz="0" w:space="0" w:color="auto"/>
            <w:bottom w:val="none" w:sz="0" w:space="0" w:color="auto"/>
            <w:right w:val="none" w:sz="0" w:space="0" w:color="auto"/>
          </w:divBdr>
        </w:div>
        <w:div w:id="1769496726">
          <w:marLeft w:val="0"/>
          <w:marRight w:val="0"/>
          <w:marTop w:val="0"/>
          <w:marBottom w:val="101"/>
          <w:divBdr>
            <w:top w:val="none" w:sz="0" w:space="0" w:color="auto"/>
            <w:left w:val="none" w:sz="0" w:space="0" w:color="auto"/>
            <w:bottom w:val="none" w:sz="0" w:space="0" w:color="auto"/>
            <w:right w:val="none" w:sz="0" w:space="0" w:color="auto"/>
          </w:divBdr>
        </w:div>
        <w:div w:id="132599666">
          <w:marLeft w:val="0"/>
          <w:marRight w:val="0"/>
          <w:marTop w:val="0"/>
          <w:marBottom w:val="101"/>
          <w:divBdr>
            <w:top w:val="none" w:sz="0" w:space="0" w:color="auto"/>
            <w:left w:val="none" w:sz="0" w:space="0" w:color="auto"/>
            <w:bottom w:val="none" w:sz="0" w:space="0" w:color="auto"/>
            <w:right w:val="none" w:sz="0" w:space="0" w:color="auto"/>
          </w:divBdr>
        </w:div>
        <w:div w:id="1535845559">
          <w:marLeft w:val="0"/>
          <w:marRight w:val="0"/>
          <w:marTop w:val="0"/>
          <w:marBottom w:val="101"/>
          <w:divBdr>
            <w:top w:val="none" w:sz="0" w:space="0" w:color="auto"/>
            <w:left w:val="none" w:sz="0" w:space="0" w:color="auto"/>
            <w:bottom w:val="none" w:sz="0" w:space="0" w:color="auto"/>
            <w:right w:val="none" w:sz="0" w:space="0" w:color="auto"/>
          </w:divBdr>
        </w:div>
        <w:div w:id="358361483">
          <w:marLeft w:val="0"/>
          <w:marRight w:val="0"/>
          <w:marTop w:val="0"/>
          <w:marBottom w:val="101"/>
          <w:divBdr>
            <w:top w:val="none" w:sz="0" w:space="0" w:color="auto"/>
            <w:left w:val="none" w:sz="0" w:space="0" w:color="auto"/>
            <w:bottom w:val="none" w:sz="0" w:space="0" w:color="auto"/>
            <w:right w:val="none" w:sz="0" w:space="0" w:color="auto"/>
          </w:divBdr>
        </w:div>
        <w:div w:id="1056514350">
          <w:marLeft w:val="0"/>
          <w:marRight w:val="0"/>
          <w:marTop w:val="0"/>
          <w:marBottom w:val="101"/>
          <w:divBdr>
            <w:top w:val="none" w:sz="0" w:space="0" w:color="auto"/>
            <w:left w:val="none" w:sz="0" w:space="0" w:color="auto"/>
            <w:bottom w:val="none" w:sz="0" w:space="0" w:color="auto"/>
            <w:right w:val="none" w:sz="0" w:space="0" w:color="auto"/>
          </w:divBdr>
        </w:div>
        <w:div w:id="16202578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2022-08-31T13:27:00Z</dcterms:created>
  <dcterms:modified xsi:type="dcterms:W3CDTF">2022-08-31T13:32:00Z</dcterms:modified>
</cp:coreProperties>
</file>