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11B" w:rsidRDefault="0024611B" w:rsidP="0024611B">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r w:rsidRPr="0024611B">
        <w:rPr>
          <w:rFonts w:ascii="Verdana" w:eastAsia="Times New Roman" w:hAnsi="Verdana" w:cs="Times"/>
          <w:b/>
          <w:bCs/>
          <w:color w:val="0070C0"/>
          <w:kern w:val="36"/>
          <w:sz w:val="24"/>
          <w:szCs w:val="20"/>
          <w:lang w:eastAsia="es-MX"/>
        </w:rPr>
        <w:t>Acuerdo ACDO.SA2.HCT.280617/148.P.DIR y su Anexo Único, relativo a la aprobación de las Reglas aplicables a los patrones y demás sujetos obligados que se dediquen de forma permanente o esporádica a la actividad de la construcción, para registrar las obras</w:t>
      </w:r>
      <w:r>
        <w:rPr>
          <w:rFonts w:ascii="Verdana" w:eastAsia="Times New Roman" w:hAnsi="Verdana" w:cs="Times"/>
          <w:b/>
          <w:bCs/>
          <w:color w:val="0070C0"/>
          <w:kern w:val="36"/>
          <w:sz w:val="24"/>
          <w:szCs w:val="20"/>
          <w:lang w:eastAsia="es-MX"/>
        </w:rPr>
        <w:t xml:space="preserve"> </w:t>
      </w:r>
      <w:r w:rsidRPr="0024611B">
        <w:rPr>
          <w:rFonts w:ascii="Verdana" w:eastAsia="Times New Roman" w:hAnsi="Verdana" w:cs="Times"/>
          <w:b/>
          <w:bCs/>
          <w:color w:val="0070C0"/>
          <w:kern w:val="36"/>
          <w:sz w:val="24"/>
          <w:szCs w:val="20"/>
          <w:lang w:eastAsia="es-MX"/>
        </w:rPr>
        <w:t>de constr</w:t>
      </w:r>
      <w:r>
        <w:rPr>
          <w:rFonts w:ascii="Verdana" w:eastAsia="Times New Roman" w:hAnsi="Verdana" w:cs="Times"/>
          <w:b/>
          <w:bCs/>
          <w:color w:val="0070C0"/>
          <w:kern w:val="36"/>
          <w:sz w:val="24"/>
          <w:szCs w:val="20"/>
          <w:lang w:eastAsia="es-MX"/>
        </w:rPr>
        <w:t>ucción, sus fases e incidencias</w:t>
      </w:r>
    </w:p>
    <w:p w:rsidR="0024611B" w:rsidRPr="0024611B" w:rsidRDefault="0024611B" w:rsidP="0024611B">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13 de julio de 2017)</w:t>
      </w:r>
    </w:p>
    <w:p w:rsidR="0024611B" w:rsidRPr="0024611B" w:rsidRDefault="0024611B" w:rsidP="0024611B">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24611B">
        <w:rPr>
          <w:rFonts w:ascii="Verdana" w:eastAsia="Times New Roman" w:hAnsi="Verdana" w:cs="Arial"/>
          <w:b/>
          <w:bCs/>
          <w:color w:val="2F2F2F"/>
          <w:sz w:val="20"/>
          <w:szCs w:val="20"/>
          <w:lang w:eastAsia="es-MX"/>
        </w:rPr>
        <w:t>Al margen un sello con el Escudo Nacional, que dice: Estados Unidos Mexicanos.- Instituto Mexicano del Seguro Social.- Secretaría General.</w:t>
      </w:r>
    </w:p>
    <w:p w:rsidR="0024611B" w:rsidRPr="0024611B" w:rsidRDefault="0024611B" w:rsidP="0024611B">
      <w:pPr>
        <w:shd w:val="clear" w:color="auto" w:fill="FFFFFF"/>
        <w:spacing w:after="101" w:line="240" w:lineRule="auto"/>
        <w:jc w:val="center"/>
        <w:rPr>
          <w:rFonts w:ascii="Verdana" w:eastAsia="Times New Roman" w:hAnsi="Verdana" w:cs="Arial"/>
          <w:color w:val="2F2F2F"/>
          <w:sz w:val="20"/>
          <w:szCs w:val="20"/>
          <w:lang w:eastAsia="es-MX"/>
        </w:rPr>
      </w:pPr>
      <w:r w:rsidRPr="0024611B">
        <w:rPr>
          <w:rFonts w:ascii="Verdana" w:eastAsia="Times New Roman" w:hAnsi="Verdana" w:cs="Arial"/>
          <w:color w:val="2F2F2F"/>
          <w:sz w:val="20"/>
          <w:szCs w:val="20"/>
          <w:lang w:eastAsia="es-MX"/>
        </w:rPr>
        <w:t>INSTITUTO MEXICANO DEL SEGURO SOCIAL</w:t>
      </w:r>
    </w:p>
    <w:p w:rsidR="0024611B" w:rsidRPr="0024611B" w:rsidRDefault="0024611B" w:rsidP="0024611B">
      <w:pPr>
        <w:shd w:val="clear" w:color="auto" w:fill="FFFFFF"/>
        <w:spacing w:after="101" w:line="240" w:lineRule="auto"/>
        <w:ind w:firstLine="288"/>
        <w:jc w:val="both"/>
        <w:rPr>
          <w:rFonts w:ascii="Verdana" w:eastAsia="Times New Roman" w:hAnsi="Verdana" w:cs="Arial"/>
          <w:color w:val="2F2F2F"/>
          <w:sz w:val="20"/>
          <w:szCs w:val="20"/>
          <w:lang w:eastAsia="es-MX"/>
        </w:rPr>
      </w:pPr>
      <w:r w:rsidRPr="0024611B">
        <w:rPr>
          <w:rFonts w:ascii="Verdana" w:eastAsia="Times New Roman" w:hAnsi="Verdana" w:cs="Arial"/>
          <w:color w:val="2F2F2F"/>
          <w:sz w:val="20"/>
          <w:szCs w:val="20"/>
          <w:lang w:eastAsia="es-MX"/>
        </w:rPr>
        <w:t>El H. Consejo Técnico, en la sesión ordinaria celebrada el día 28 de junio del presente año, dictó el Acuerdo ACDO.SA2.HCT.280617/148.P.DIR, en los siguientes términos:</w:t>
      </w:r>
    </w:p>
    <w:p w:rsidR="0024611B" w:rsidRPr="0024611B" w:rsidRDefault="0024611B" w:rsidP="0024611B">
      <w:pPr>
        <w:shd w:val="clear" w:color="auto" w:fill="FFFFFF"/>
        <w:spacing w:after="101" w:line="240" w:lineRule="auto"/>
        <w:jc w:val="both"/>
        <w:rPr>
          <w:rFonts w:ascii="Verdana" w:eastAsia="Times New Roman" w:hAnsi="Verdana" w:cs="Arial"/>
          <w:color w:val="2F2F2F"/>
          <w:sz w:val="20"/>
          <w:szCs w:val="20"/>
          <w:lang w:eastAsia="es-MX"/>
        </w:rPr>
      </w:pPr>
      <w:r w:rsidRPr="0024611B">
        <w:rPr>
          <w:rFonts w:ascii="Verdana" w:eastAsia="Times New Roman" w:hAnsi="Verdana" w:cs="Arial"/>
          <w:color w:val="2F2F2F"/>
          <w:sz w:val="20"/>
          <w:szCs w:val="20"/>
          <w:lang w:eastAsia="es-MX"/>
        </w:rPr>
        <w:t>"Este Consejo Técnico, con fundamento en lo dispuesto por los artículos 9, segundo párrafo, 15, fracciones I y VIII, 15-A, 26, 251, fracciones IV, VIII y XXXVII, 263, 264, fracciones III, XIV y XVII, 270, 271, 286 L y 286 M, de la L</w:t>
      </w:r>
      <w:bookmarkStart w:id="0" w:name="_GoBack"/>
      <w:bookmarkEnd w:id="0"/>
      <w:r w:rsidRPr="0024611B">
        <w:rPr>
          <w:rFonts w:ascii="Verdana" w:eastAsia="Times New Roman" w:hAnsi="Verdana" w:cs="Arial"/>
          <w:color w:val="2F2F2F"/>
          <w:sz w:val="20"/>
          <w:szCs w:val="20"/>
          <w:lang w:eastAsia="es-MX"/>
        </w:rPr>
        <w:t>ey del Seguro Social; 5 y 57, de la Ley Federal de las Entidades Paraestatales; 17 D, 17 E, 17 I, 19 y 19 A, del Código Fiscal de la Federación; 31, fracciones II y XX, del Reglamento Interior del Instituto Mexicano del Seguro Social; 1, 5, 6, 9, 12, 14 y 18, del Reglamento del Seguro Social Obligatorio para los Trabajadores de la Construcción por Obra o Tiempo Determinado; 1, fracción I, 3, 7, 9, 13, 16, 45 y 57, del Reglamento de la Ley del Seguro Social en Materia de Afiliación, Clasificación de Empresas, Recaudación y Fiscalización; y de conformidad con el planteamiento presentado por la Dirección General, a través del Titular de la Dirección de Incorporación y Recaudación, mediante oficios 21 y 22 de fechas 19 y 21 de junio de 2017, respectivamente, así como el dictamen del Comité del mismo nombre del propio Órgano de Gobierno, en reunión celebrada el día 14 del mes y año citados, </w:t>
      </w:r>
      <w:r w:rsidRPr="0024611B">
        <w:rPr>
          <w:rFonts w:ascii="Verdana" w:eastAsia="Times New Roman" w:hAnsi="Verdana" w:cs="Arial"/>
          <w:b/>
          <w:bCs/>
          <w:color w:val="2F2F2F"/>
          <w:sz w:val="20"/>
          <w:szCs w:val="20"/>
          <w:lang w:eastAsia="es-MX"/>
        </w:rPr>
        <w:t>Acuerda: Primero.-</w:t>
      </w:r>
      <w:r w:rsidRPr="0024611B">
        <w:rPr>
          <w:rFonts w:ascii="Verdana" w:eastAsia="Times New Roman" w:hAnsi="Verdana" w:cs="Arial"/>
          <w:color w:val="2F2F2F"/>
          <w:sz w:val="20"/>
          <w:szCs w:val="20"/>
          <w:lang w:eastAsia="es-MX"/>
        </w:rPr>
        <w:t> Aprobar las Reglas aplicables a los patrones y demás sujetos obligados que se dediquen de forma permanente o esporádica a la actividad de la construcción, para registrar las obras de construcción, sus fases e incidencias', que forman parte del presente Acuerdo como Anexo Único, a fin de cumplir con las disposiciones establecidas en los artículos 5, fracción III, 9 y 12, del Reglamento del Seguro Social Obligatorio para los Trabajadores de la Construcción por Obra o Tiempo Determinado. </w:t>
      </w:r>
      <w:r w:rsidRPr="0024611B">
        <w:rPr>
          <w:rFonts w:ascii="Verdana" w:eastAsia="Times New Roman" w:hAnsi="Verdana" w:cs="Arial"/>
          <w:b/>
          <w:bCs/>
          <w:color w:val="2F2F2F"/>
          <w:sz w:val="20"/>
          <w:szCs w:val="20"/>
          <w:lang w:eastAsia="es-MX"/>
        </w:rPr>
        <w:t>Segundo.-</w:t>
      </w:r>
      <w:r w:rsidRPr="0024611B">
        <w:rPr>
          <w:rFonts w:ascii="Verdana" w:eastAsia="Times New Roman" w:hAnsi="Verdana" w:cs="Arial"/>
          <w:color w:val="2F2F2F"/>
          <w:sz w:val="20"/>
          <w:szCs w:val="20"/>
          <w:lang w:eastAsia="es-MX"/>
        </w:rPr>
        <w:t> Instruir a la persona Titular de la Dirección de Incorporación y Recaudación para que, por conducto de la persona Titular de la Unidad de Fiscalización y Cobranza, resuelva las dudas o aclaraciones que con motivo de la aplicación del presente Acuerdo presenten las Unidades Administrativas del Instituto. </w:t>
      </w:r>
      <w:r w:rsidRPr="0024611B">
        <w:rPr>
          <w:rFonts w:ascii="Verdana" w:eastAsia="Times New Roman" w:hAnsi="Verdana" w:cs="Arial"/>
          <w:b/>
          <w:bCs/>
          <w:color w:val="2F2F2F"/>
          <w:sz w:val="20"/>
          <w:szCs w:val="20"/>
          <w:lang w:eastAsia="es-MX"/>
        </w:rPr>
        <w:t>Tercero.-</w:t>
      </w:r>
      <w:r w:rsidRPr="0024611B">
        <w:rPr>
          <w:rFonts w:ascii="Verdana" w:eastAsia="Times New Roman" w:hAnsi="Verdana" w:cs="Arial"/>
          <w:color w:val="2F2F2F"/>
          <w:sz w:val="20"/>
          <w:szCs w:val="20"/>
          <w:lang w:eastAsia="es-MX"/>
        </w:rPr>
        <w:t> Instruir a la persona Titular de la Dirección de Innovación y Desarrollo Tecnológico, para que realice las acciones necesarias a fin de implementar el Servicio Integral de Registro de Obras de Construcción (</w:t>
      </w:r>
      <w:proofErr w:type="spellStart"/>
      <w:r w:rsidRPr="0024611B">
        <w:rPr>
          <w:rFonts w:ascii="Verdana" w:eastAsia="Times New Roman" w:hAnsi="Verdana" w:cs="Arial"/>
          <w:color w:val="2F2F2F"/>
          <w:sz w:val="20"/>
          <w:szCs w:val="20"/>
          <w:lang w:eastAsia="es-MX"/>
        </w:rPr>
        <w:t>SIROC</w:t>
      </w:r>
      <w:proofErr w:type="spellEnd"/>
      <w:r w:rsidRPr="0024611B">
        <w:rPr>
          <w:rFonts w:ascii="Verdana" w:eastAsia="Times New Roman" w:hAnsi="Verdana" w:cs="Arial"/>
          <w:color w:val="2F2F2F"/>
          <w:sz w:val="20"/>
          <w:szCs w:val="20"/>
          <w:lang w:eastAsia="es-MX"/>
        </w:rPr>
        <w:t xml:space="preserve">), en el Instituto Mexicano del </w:t>
      </w:r>
      <w:proofErr w:type="spellStart"/>
      <w:r w:rsidRPr="0024611B">
        <w:rPr>
          <w:rFonts w:ascii="Verdana" w:eastAsia="Times New Roman" w:hAnsi="Verdana" w:cs="Arial"/>
          <w:color w:val="2F2F2F"/>
          <w:sz w:val="20"/>
          <w:szCs w:val="20"/>
          <w:lang w:eastAsia="es-MX"/>
        </w:rPr>
        <w:t>SeguroSocial</w:t>
      </w:r>
      <w:proofErr w:type="spellEnd"/>
      <w:r w:rsidRPr="0024611B">
        <w:rPr>
          <w:rFonts w:ascii="Verdana" w:eastAsia="Times New Roman" w:hAnsi="Verdana" w:cs="Arial"/>
          <w:color w:val="2F2F2F"/>
          <w:sz w:val="20"/>
          <w:szCs w:val="20"/>
          <w:lang w:eastAsia="es-MX"/>
        </w:rPr>
        <w:t>. </w:t>
      </w:r>
      <w:r w:rsidRPr="0024611B">
        <w:rPr>
          <w:rFonts w:ascii="Verdana" w:eastAsia="Times New Roman" w:hAnsi="Verdana" w:cs="Arial"/>
          <w:b/>
          <w:bCs/>
          <w:color w:val="2F2F2F"/>
          <w:sz w:val="20"/>
          <w:szCs w:val="20"/>
          <w:lang w:eastAsia="es-MX"/>
        </w:rPr>
        <w:t>Cuarto.-</w:t>
      </w:r>
      <w:r w:rsidRPr="0024611B">
        <w:rPr>
          <w:rFonts w:ascii="Verdana" w:eastAsia="Times New Roman" w:hAnsi="Verdana" w:cs="Arial"/>
          <w:color w:val="2F2F2F"/>
          <w:sz w:val="20"/>
          <w:szCs w:val="20"/>
          <w:lang w:eastAsia="es-MX"/>
        </w:rPr>
        <w:t xml:space="preserve"> A partir del 1º de septiembre de 2017, se dejan sin efecto los Acuerdos ACDO.SA1.HCT.240210/41.P.DIR, aprobado por este Órgano de Gobierno en sesión del 24 de febrero de 2010 y publicado en el Diario Oficial de la Federación el 8 de abril de 2011 y el ACUERDO mediante el cual se informa que el Instituto Mexicano del Seguro Social no exigirá a los patrones dedicados a la actividad de la construcción, la presentación en dispositivo magnético de la documentación prevista en el primer párrafo del artículo 12, del Reglamento del Seguro Social Obligatorio para los Trabajadores de la Construcción por Obra o Tiempo Determinado' de fecha 21 de julio de 2011, publicado en el Diario Oficial de la Federación el 19 de agosto de </w:t>
      </w:r>
      <w:r w:rsidRPr="0024611B">
        <w:rPr>
          <w:rFonts w:ascii="Verdana" w:eastAsia="Times New Roman" w:hAnsi="Verdana" w:cs="Arial"/>
          <w:color w:val="2F2F2F"/>
          <w:sz w:val="20"/>
          <w:szCs w:val="20"/>
          <w:lang w:eastAsia="es-MX"/>
        </w:rPr>
        <w:lastRenderedPageBreak/>
        <w:t>2011. </w:t>
      </w:r>
      <w:r w:rsidRPr="0024611B">
        <w:rPr>
          <w:rFonts w:ascii="Verdana" w:eastAsia="Times New Roman" w:hAnsi="Verdana" w:cs="Arial"/>
          <w:b/>
          <w:bCs/>
          <w:color w:val="2F2F2F"/>
          <w:sz w:val="20"/>
          <w:szCs w:val="20"/>
          <w:lang w:eastAsia="es-MX"/>
        </w:rPr>
        <w:t>Quinto.- </w:t>
      </w:r>
      <w:r w:rsidRPr="0024611B">
        <w:rPr>
          <w:rFonts w:ascii="Verdana" w:eastAsia="Times New Roman" w:hAnsi="Verdana" w:cs="Arial"/>
          <w:color w:val="2F2F2F"/>
          <w:sz w:val="20"/>
          <w:szCs w:val="20"/>
          <w:lang w:eastAsia="es-MX"/>
        </w:rPr>
        <w:t xml:space="preserve">Los trámites correspondientes a los formatos SATIC-02 Aviso de Registro de Fase de Obra de Subcontratista'; SATIC-03 Aviso </w:t>
      </w:r>
      <w:proofErr w:type="spellStart"/>
      <w:r w:rsidRPr="0024611B">
        <w:rPr>
          <w:rFonts w:ascii="Verdana" w:eastAsia="Times New Roman" w:hAnsi="Verdana" w:cs="Arial"/>
          <w:color w:val="2F2F2F"/>
          <w:sz w:val="20"/>
          <w:szCs w:val="20"/>
          <w:lang w:eastAsia="es-MX"/>
        </w:rPr>
        <w:t>deIncidencia</w:t>
      </w:r>
      <w:proofErr w:type="spellEnd"/>
      <w:r w:rsidRPr="0024611B">
        <w:rPr>
          <w:rFonts w:ascii="Verdana" w:eastAsia="Times New Roman" w:hAnsi="Verdana" w:cs="Arial"/>
          <w:color w:val="2F2F2F"/>
          <w:sz w:val="20"/>
          <w:szCs w:val="20"/>
          <w:lang w:eastAsia="es-MX"/>
        </w:rPr>
        <w:t xml:space="preserve"> de Obra'; SATIC-04 Aviso de Cancelación de Subcontratación'; SATIC-05 Relación Mensual de Trabajadores de la Construcción'; y SATIC-06 Aviso para Informar la Subcontratación', respecto de los cuales se hubiera presentado el formato SATIC-01 Registro de Obra', hasta antes del 1º de septiembre de 2017, seguirán tramitándose hasta su conclusión en los términos previstos en el Acuerdo ACDO.SA1.HCT.240210/41.P.DIR. </w:t>
      </w:r>
      <w:r w:rsidRPr="0024611B">
        <w:rPr>
          <w:rFonts w:ascii="Verdana" w:eastAsia="Times New Roman" w:hAnsi="Verdana" w:cs="Arial"/>
          <w:b/>
          <w:bCs/>
          <w:color w:val="2F2F2F"/>
          <w:sz w:val="20"/>
          <w:szCs w:val="20"/>
          <w:lang w:eastAsia="es-MX"/>
        </w:rPr>
        <w:t>Sexto.- </w:t>
      </w:r>
      <w:r w:rsidRPr="0024611B">
        <w:rPr>
          <w:rFonts w:ascii="Verdana" w:eastAsia="Times New Roman" w:hAnsi="Verdana" w:cs="Arial"/>
          <w:color w:val="2F2F2F"/>
          <w:sz w:val="20"/>
          <w:szCs w:val="20"/>
          <w:lang w:eastAsia="es-MX"/>
        </w:rPr>
        <w:t xml:space="preserve">A partir del día siguiente a la publicación en el Diario Oficial de la Federación de este Acuerdo, los patrones y sujetos obligados podrán optar por utilizar el </w:t>
      </w:r>
      <w:proofErr w:type="spellStart"/>
      <w:r w:rsidRPr="0024611B">
        <w:rPr>
          <w:rFonts w:ascii="Verdana" w:eastAsia="Times New Roman" w:hAnsi="Verdana" w:cs="Arial"/>
          <w:color w:val="2F2F2F"/>
          <w:sz w:val="20"/>
          <w:szCs w:val="20"/>
          <w:lang w:eastAsia="es-MX"/>
        </w:rPr>
        <w:t>SIROC</w:t>
      </w:r>
      <w:proofErr w:type="spellEnd"/>
      <w:r w:rsidRPr="0024611B">
        <w:rPr>
          <w:rFonts w:ascii="Verdana" w:eastAsia="Times New Roman" w:hAnsi="Verdana" w:cs="Arial"/>
          <w:color w:val="2F2F2F"/>
          <w:sz w:val="20"/>
          <w:szCs w:val="20"/>
          <w:lang w:eastAsia="es-MX"/>
        </w:rPr>
        <w:t xml:space="preserve"> para el registro de las obras de construcción, sus fases e incidencias. A partir del 1º de septiembre de 2017, será obligatoria su utilización para el cumplimiento de las obligaciones a que se refiere el presente Acuerdo. </w:t>
      </w:r>
      <w:r w:rsidRPr="0024611B">
        <w:rPr>
          <w:rFonts w:ascii="Verdana" w:eastAsia="Times New Roman" w:hAnsi="Verdana" w:cs="Arial"/>
          <w:b/>
          <w:bCs/>
          <w:color w:val="2F2F2F"/>
          <w:sz w:val="20"/>
          <w:szCs w:val="20"/>
          <w:lang w:eastAsia="es-MX"/>
        </w:rPr>
        <w:t>Séptimo.- </w:t>
      </w:r>
      <w:r w:rsidRPr="0024611B">
        <w:rPr>
          <w:rFonts w:ascii="Verdana" w:eastAsia="Times New Roman" w:hAnsi="Verdana" w:cs="Arial"/>
          <w:color w:val="2F2F2F"/>
          <w:sz w:val="20"/>
          <w:szCs w:val="20"/>
          <w:lang w:eastAsia="es-MX"/>
        </w:rPr>
        <w:t>Instruir a la persona Titular de la Dirección Jurídica, a efecto de que realice el trámite para la publicación del presente Acuerdo y su Anexo Único en el Diario Oficial de la Federación".</w:t>
      </w:r>
    </w:p>
    <w:p w:rsidR="0024611B" w:rsidRPr="0024611B" w:rsidRDefault="0024611B" w:rsidP="0024611B">
      <w:pPr>
        <w:shd w:val="clear" w:color="auto" w:fill="FFFFFF"/>
        <w:spacing w:after="101" w:line="240" w:lineRule="auto"/>
        <w:ind w:firstLine="288"/>
        <w:jc w:val="both"/>
        <w:rPr>
          <w:rFonts w:ascii="Verdana" w:eastAsia="Times New Roman" w:hAnsi="Verdana" w:cs="Arial"/>
          <w:color w:val="2F2F2F"/>
          <w:sz w:val="20"/>
          <w:szCs w:val="20"/>
          <w:lang w:eastAsia="es-MX"/>
        </w:rPr>
      </w:pPr>
      <w:r w:rsidRPr="0024611B">
        <w:rPr>
          <w:rFonts w:ascii="Verdana" w:eastAsia="Times New Roman" w:hAnsi="Verdana" w:cs="Arial"/>
          <w:color w:val="2F2F2F"/>
          <w:sz w:val="20"/>
          <w:szCs w:val="20"/>
          <w:lang w:eastAsia="es-MX"/>
        </w:rPr>
        <w:t>Atentamente</w:t>
      </w:r>
    </w:p>
    <w:p w:rsidR="0024611B" w:rsidRPr="0024611B" w:rsidRDefault="0024611B" w:rsidP="0024611B">
      <w:pPr>
        <w:shd w:val="clear" w:color="auto" w:fill="FFFFFF"/>
        <w:spacing w:after="101" w:line="240" w:lineRule="auto"/>
        <w:ind w:firstLine="288"/>
        <w:jc w:val="both"/>
        <w:rPr>
          <w:rFonts w:ascii="Verdana" w:eastAsia="Times New Roman" w:hAnsi="Verdana" w:cs="Arial"/>
          <w:color w:val="2F2F2F"/>
          <w:sz w:val="20"/>
          <w:szCs w:val="20"/>
          <w:lang w:eastAsia="es-MX"/>
        </w:rPr>
      </w:pPr>
      <w:r w:rsidRPr="0024611B">
        <w:rPr>
          <w:rFonts w:ascii="Verdana" w:eastAsia="Times New Roman" w:hAnsi="Verdana" w:cs="Arial"/>
          <w:color w:val="2F2F2F"/>
          <w:sz w:val="20"/>
          <w:szCs w:val="20"/>
          <w:lang w:eastAsia="es-MX"/>
        </w:rPr>
        <w:t>Ciudad de México, a 28 de junio de 2017.- El Secretario General, </w:t>
      </w:r>
      <w:r w:rsidRPr="0024611B">
        <w:rPr>
          <w:rFonts w:ascii="Verdana" w:eastAsia="Times New Roman" w:hAnsi="Verdana" w:cs="Arial"/>
          <w:b/>
          <w:bCs/>
          <w:color w:val="2F2F2F"/>
          <w:sz w:val="20"/>
          <w:szCs w:val="20"/>
          <w:lang w:eastAsia="es-MX"/>
        </w:rPr>
        <w:t>Juan Carlos Velasco Pérez</w:t>
      </w:r>
      <w:r w:rsidRPr="0024611B">
        <w:rPr>
          <w:rFonts w:ascii="Verdana" w:eastAsia="Times New Roman" w:hAnsi="Verdana" w:cs="Arial"/>
          <w:color w:val="2F2F2F"/>
          <w:sz w:val="20"/>
          <w:szCs w:val="20"/>
          <w:lang w:eastAsia="es-MX"/>
        </w:rPr>
        <w:t>.- Rúbrica.</w:t>
      </w:r>
    </w:p>
    <w:p w:rsidR="0024611B" w:rsidRPr="0024611B" w:rsidRDefault="0024611B" w:rsidP="0024611B">
      <w:pPr>
        <w:shd w:val="clear" w:color="auto" w:fill="FFFFFF"/>
        <w:spacing w:after="101" w:line="240" w:lineRule="auto"/>
        <w:jc w:val="center"/>
        <w:rPr>
          <w:rFonts w:ascii="Verdana" w:eastAsia="Times New Roman" w:hAnsi="Verdana" w:cs="Arial"/>
          <w:color w:val="2F2F2F"/>
          <w:sz w:val="20"/>
          <w:szCs w:val="20"/>
          <w:lang w:eastAsia="es-MX"/>
        </w:rPr>
      </w:pPr>
      <w:r w:rsidRPr="0024611B">
        <w:rPr>
          <w:rFonts w:ascii="Verdana" w:eastAsia="Times New Roman" w:hAnsi="Verdana" w:cs="Arial"/>
          <w:color w:val="2F2F2F"/>
          <w:sz w:val="20"/>
          <w:szCs w:val="20"/>
          <w:lang w:eastAsia="es-MX"/>
        </w:rPr>
        <w:t> </w:t>
      </w:r>
    </w:p>
    <w:p w:rsidR="0024611B" w:rsidRPr="0024611B" w:rsidRDefault="0024611B" w:rsidP="0024611B">
      <w:pPr>
        <w:shd w:val="clear" w:color="auto" w:fill="FFFFFF"/>
        <w:spacing w:after="101" w:line="240" w:lineRule="auto"/>
        <w:jc w:val="center"/>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ANEXO ÚNICO</w:t>
      </w:r>
    </w:p>
    <w:p w:rsidR="0024611B" w:rsidRPr="0024611B" w:rsidRDefault="0024611B" w:rsidP="0024611B">
      <w:pPr>
        <w:shd w:val="clear" w:color="auto" w:fill="FFFFFF"/>
        <w:spacing w:after="101" w:line="240" w:lineRule="auto"/>
        <w:ind w:firstLine="288"/>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"Reglas aplicables a los patrones y demás sujetos obligados que se dediquen de forma permanente o esporádica a la actividad de la construcción, para registrar las obras de construcción, sus fases e incidencias"</w:t>
      </w:r>
    </w:p>
    <w:p w:rsidR="0024611B" w:rsidRPr="0024611B" w:rsidRDefault="0024611B" w:rsidP="0024611B">
      <w:pPr>
        <w:shd w:val="clear" w:color="auto" w:fill="FFFFFF"/>
        <w:spacing w:after="101" w:line="240" w:lineRule="auto"/>
        <w:ind w:firstLine="288"/>
        <w:jc w:val="both"/>
        <w:rPr>
          <w:rFonts w:ascii="Verdana" w:eastAsia="Times New Roman" w:hAnsi="Verdana" w:cs="Arial"/>
          <w:color w:val="2F2F2F"/>
          <w:sz w:val="20"/>
          <w:szCs w:val="20"/>
          <w:lang w:eastAsia="es-MX"/>
        </w:rPr>
      </w:pPr>
      <w:r w:rsidRPr="0024611B">
        <w:rPr>
          <w:rFonts w:ascii="Verdana" w:eastAsia="Times New Roman" w:hAnsi="Verdana" w:cs="Arial"/>
          <w:color w:val="2F2F2F"/>
          <w:sz w:val="20"/>
          <w:szCs w:val="20"/>
          <w:lang w:eastAsia="es-MX"/>
        </w:rPr>
        <w:t>Para dar cumplimiento a lo dispuesto en la estrategia IMSS DIGITAL, el Instituto Mexicano del Seguro Social (Instituto) acordó simplificar el registro de los datos que deben proporcionar los patrones y demás sujetos obligados que se dedican de manera permanente o esporádica a la actividad de la construcción.</w:t>
      </w:r>
    </w:p>
    <w:p w:rsidR="0024611B" w:rsidRPr="0024611B" w:rsidRDefault="0024611B" w:rsidP="0024611B">
      <w:pPr>
        <w:shd w:val="clear" w:color="auto" w:fill="FFFFFF"/>
        <w:spacing w:after="101" w:line="240" w:lineRule="auto"/>
        <w:ind w:firstLine="288"/>
        <w:jc w:val="both"/>
        <w:rPr>
          <w:rFonts w:ascii="Verdana" w:eastAsia="Times New Roman" w:hAnsi="Verdana" w:cs="Arial"/>
          <w:color w:val="2F2F2F"/>
          <w:sz w:val="20"/>
          <w:szCs w:val="20"/>
          <w:lang w:eastAsia="es-MX"/>
        </w:rPr>
      </w:pPr>
      <w:r w:rsidRPr="0024611B">
        <w:rPr>
          <w:rFonts w:ascii="Verdana" w:eastAsia="Times New Roman" w:hAnsi="Verdana" w:cs="Arial"/>
          <w:color w:val="2F2F2F"/>
          <w:sz w:val="20"/>
          <w:szCs w:val="20"/>
          <w:lang w:eastAsia="es-MX"/>
        </w:rPr>
        <w:t>En este contexto, se simplifica la obligación de registrar las obras de construcción, sus fases e incidencias que actualmente se realizan conforme a lo establecido en el Acuerdo ACDO.SA1.HCT.240210/41.P.DIR, por lo que se emiten las siguientes Reglas:</w:t>
      </w:r>
    </w:p>
    <w:p w:rsidR="0024611B" w:rsidRPr="0024611B" w:rsidRDefault="0024611B" w:rsidP="0024611B">
      <w:pPr>
        <w:shd w:val="clear" w:color="auto" w:fill="FFFFFF"/>
        <w:spacing w:after="101" w:line="240" w:lineRule="auto"/>
        <w:ind w:firstLine="288"/>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Primera</w:t>
      </w:r>
      <w:r w:rsidRPr="0024611B">
        <w:rPr>
          <w:rFonts w:ascii="Verdana" w:eastAsia="Times New Roman" w:hAnsi="Verdana" w:cs="Arial"/>
          <w:color w:val="2F2F2F"/>
          <w:sz w:val="20"/>
          <w:szCs w:val="20"/>
          <w:lang w:eastAsia="es-MX"/>
        </w:rPr>
        <w:t>.- Para efecto de registrar las obras de construcción, sus fases e incidencias, los patrones o sujetos obligados deberán registrarse en la página electrónica del Instituto a través del portal los servicios digitales del Instituto, debiendo aceptar los términos y condiciones para el uso de medios electrónicos; una vez registrados, procederán de la siguiente manera:</w:t>
      </w:r>
    </w:p>
    <w:p w:rsidR="0024611B" w:rsidRPr="0024611B" w:rsidRDefault="0024611B" w:rsidP="0024611B">
      <w:pPr>
        <w:shd w:val="clear" w:color="auto" w:fill="FFFFFF"/>
        <w:spacing w:after="101" w:line="240" w:lineRule="auto"/>
        <w:ind w:hanging="432"/>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I.</w:t>
      </w:r>
      <w:r w:rsidRPr="0024611B">
        <w:rPr>
          <w:rFonts w:ascii="Verdana" w:eastAsia="Times New Roman" w:hAnsi="Verdana" w:cs="Arial"/>
          <w:color w:val="2F2F2F"/>
          <w:sz w:val="20"/>
          <w:szCs w:val="20"/>
          <w:lang w:eastAsia="es-MX"/>
        </w:rPr>
        <w:t>     Ingresar a la dirección electrónica del Instituto (www.imss.gob.mx), seleccionar la sección "Patrones o empresas", después seleccionar "Escritorio virtual", donde ingresaran con su Firma Electrónica Avanzada (FIEL) y contraseña.</w:t>
      </w:r>
    </w:p>
    <w:p w:rsidR="0024611B" w:rsidRPr="0024611B" w:rsidRDefault="0024611B" w:rsidP="0024611B">
      <w:pPr>
        <w:shd w:val="clear" w:color="auto" w:fill="FFFFFF"/>
        <w:spacing w:after="101" w:line="240" w:lineRule="auto"/>
        <w:jc w:val="both"/>
        <w:rPr>
          <w:rFonts w:ascii="Verdana" w:eastAsia="Times New Roman" w:hAnsi="Verdana" w:cs="Arial"/>
          <w:color w:val="2F2F2F"/>
          <w:sz w:val="20"/>
          <w:szCs w:val="20"/>
          <w:lang w:eastAsia="es-MX"/>
        </w:rPr>
      </w:pPr>
      <w:r w:rsidRPr="0024611B">
        <w:rPr>
          <w:rFonts w:ascii="Verdana" w:eastAsia="Times New Roman" w:hAnsi="Verdana" w:cs="Arial"/>
          <w:color w:val="2F2F2F"/>
          <w:sz w:val="20"/>
          <w:szCs w:val="20"/>
          <w:lang w:eastAsia="es-MX"/>
        </w:rPr>
        <w:t>En el supuesto de tener un representante legal, éste ingresará con su FIEL, deberá seleccionar en el apartado "Empresas representadas", el Registro Federal de Contribuyentes (RFC) que corresponda.</w:t>
      </w:r>
    </w:p>
    <w:p w:rsidR="0024611B" w:rsidRPr="0024611B" w:rsidRDefault="0024611B" w:rsidP="0024611B">
      <w:pPr>
        <w:shd w:val="clear" w:color="auto" w:fill="FFFFFF"/>
        <w:spacing w:after="101" w:line="240" w:lineRule="auto"/>
        <w:ind w:hanging="432"/>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II.</w:t>
      </w:r>
      <w:r w:rsidRPr="0024611B">
        <w:rPr>
          <w:rFonts w:ascii="Verdana" w:eastAsia="Times New Roman" w:hAnsi="Verdana" w:cs="Arial"/>
          <w:color w:val="2F2F2F"/>
          <w:sz w:val="20"/>
          <w:szCs w:val="20"/>
          <w:lang w:eastAsia="es-MX"/>
        </w:rPr>
        <w:t>     Posteriormente en la sección "Registros Patronales", seleccionará "Registro de Obra" en el recuadro "Acciones" del Registro Patronal respectivo, en la que podrá seleccionar alguna de las siguientes opciones:</w:t>
      </w:r>
    </w:p>
    <w:p w:rsidR="0024611B" w:rsidRPr="0024611B" w:rsidRDefault="0024611B" w:rsidP="0024611B">
      <w:pPr>
        <w:shd w:val="clear" w:color="auto" w:fill="FFFFFF"/>
        <w:spacing w:after="101" w:line="240" w:lineRule="auto"/>
        <w:ind w:hanging="432"/>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a.</w:t>
      </w:r>
      <w:r w:rsidRPr="0024611B">
        <w:rPr>
          <w:rFonts w:ascii="Verdana" w:eastAsia="Times New Roman" w:hAnsi="Verdana" w:cs="Arial"/>
          <w:color w:val="2F2F2F"/>
          <w:sz w:val="20"/>
          <w:szCs w:val="20"/>
          <w:lang w:eastAsia="es-MX"/>
        </w:rPr>
        <w:t>     Registro de Obra: En esta opción el patrón o sujeto obligado deberá ingresar los datos respectivos de la obra de construcción.</w:t>
      </w:r>
    </w:p>
    <w:p w:rsidR="0024611B" w:rsidRPr="0024611B" w:rsidRDefault="0024611B" w:rsidP="0024611B">
      <w:pPr>
        <w:shd w:val="clear" w:color="auto" w:fill="FFFFFF"/>
        <w:spacing w:after="101" w:line="240" w:lineRule="auto"/>
        <w:ind w:hanging="432"/>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lastRenderedPageBreak/>
        <w:t>b.</w:t>
      </w:r>
      <w:r w:rsidRPr="0024611B">
        <w:rPr>
          <w:rFonts w:ascii="Verdana" w:eastAsia="Times New Roman" w:hAnsi="Verdana" w:cs="Arial"/>
          <w:color w:val="2F2F2F"/>
          <w:sz w:val="20"/>
          <w:szCs w:val="20"/>
          <w:lang w:eastAsia="es-MX"/>
        </w:rPr>
        <w:t>    Incidencias: En esta opción el patrón o sujeto obligado deberá ingresar los datos respectivos de la Incidencia de obra a presentar, correspondiente al Número de Registro de Obra.</w:t>
      </w:r>
    </w:p>
    <w:p w:rsidR="0024611B" w:rsidRPr="0024611B" w:rsidRDefault="0024611B" w:rsidP="0024611B">
      <w:pPr>
        <w:shd w:val="clear" w:color="auto" w:fill="FFFFFF"/>
        <w:spacing w:after="101" w:line="240" w:lineRule="auto"/>
        <w:jc w:val="both"/>
        <w:rPr>
          <w:rFonts w:ascii="Verdana" w:eastAsia="Times New Roman" w:hAnsi="Verdana" w:cs="Arial"/>
          <w:color w:val="2F2F2F"/>
          <w:sz w:val="20"/>
          <w:szCs w:val="20"/>
          <w:lang w:eastAsia="es-MX"/>
        </w:rPr>
      </w:pPr>
      <w:r w:rsidRPr="0024611B">
        <w:rPr>
          <w:rFonts w:ascii="Verdana" w:eastAsia="Times New Roman" w:hAnsi="Verdana" w:cs="Arial"/>
          <w:color w:val="2F2F2F"/>
          <w:sz w:val="20"/>
          <w:szCs w:val="20"/>
          <w:lang w:eastAsia="es-MX"/>
        </w:rPr>
        <w:t>Para efectos del registro de obra a que se refiere el inciso a), del numeral anterior, los patrones o sujetos obligados deberán proporcionar la siguiente información: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14"/>
        <w:gridCol w:w="1615"/>
        <w:gridCol w:w="5483"/>
      </w:tblGrid>
      <w:tr w:rsidR="0024611B" w:rsidRPr="0024611B" w:rsidTr="0024611B">
        <w:trPr>
          <w:trHeight w:val="603"/>
        </w:trPr>
        <w:tc>
          <w:tcPr>
            <w:tcW w:w="322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RFC</w:t>
            </w:r>
          </w:p>
        </w:tc>
        <w:tc>
          <w:tcPr>
            <w:tcW w:w="5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jc w:val="both"/>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Registro Federal de Contribuyentes del Patrón o sujeto obligado de la construcción.</w:t>
            </w:r>
          </w:p>
        </w:tc>
      </w:tr>
      <w:tr w:rsidR="0024611B" w:rsidRPr="0024611B" w:rsidTr="0024611B">
        <w:trPr>
          <w:trHeight w:val="596"/>
        </w:trPr>
        <w:tc>
          <w:tcPr>
            <w:tcW w:w="322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Nombre, Denominación o Razón</w:t>
            </w:r>
            <w:r w:rsidRPr="0024611B">
              <w:rPr>
                <w:rFonts w:ascii="Verdana" w:eastAsia="Times New Roman" w:hAnsi="Verdana" w:cs="Arial"/>
                <w:color w:val="000000"/>
                <w:sz w:val="20"/>
                <w:szCs w:val="20"/>
                <w:lang w:eastAsia="es-MX"/>
              </w:rPr>
              <w:br/>
              <w:t>Social</w:t>
            </w:r>
          </w:p>
        </w:tc>
        <w:tc>
          <w:tcPr>
            <w:tcW w:w="5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jc w:val="both"/>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Del Patrón o sujeto obligado de la construcción.</w:t>
            </w:r>
          </w:p>
        </w:tc>
      </w:tr>
      <w:tr w:rsidR="0024611B" w:rsidRPr="0024611B" w:rsidTr="0024611B">
        <w:trPr>
          <w:trHeight w:val="356"/>
        </w:trPr>
        <w:tc>
          <w:tcPr>
            <w:tcW w:w="322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Registro Patronal</w:t>
            </w:r>
          </w:p>
        </w:tc>
        <w:tc>
          <w:tcPr>
            <w:tcW w:w="5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jc w:val="both"/>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Del Patrón o sujeto obligado de la construcción.</w:t>
            </w:r>
          </w:p>
        </w:tc>
      </w:tr>
      <w:tr w:rsidR="0024611B" w:rsidRPr="0024611B" w:rsidTr="0024611B">
        <w:trPr>
          <w:trHeight w:val="836"/>
        </w:trPr>
        <w:tc>
          <w:tcPr>
            <w:tcW w:w="322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Clase de Obra</w:t>
            </w:r>
          </w:p>
        </w:tc>
        <w:tc>
          <w:tcPr>
            <w:tcW w:w="5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jc w:val="both"/>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 xml:space="preserve">Pública o Privada (dependiendo si está o no está regida por </w:t>
            </w:r>
            <w:proofErr w:type="spellStart"/>
            <w:r w:rsidRPr="0024611B">
              <w:rPr>
                <w:rFonts w:ascii="Verdana" w:eastAsia="Times New Roman" w:hAnsi="Verdana" w:cs="Arial"/>
                <w:color w:val="000000"/>
                <w:sz w:val="20"/>
                <w:szCs w:val="20"/>
                <w:lang w:eastAsia="es-MX"/>
              </w:rPr>
              <w:t>lodispuesto</w:t>
            </w:r>
            <w:proofErr w:type="spellEnd"/>
            <w:r w:rsidRPr="0024611B">
              <w:rPr>
                <w:rFonts w:ascii="Verdana" w:eastAsia="Times New Roman" w:hAnsi="Verdana" w:cs="Arial"/>
                <w:color w:val="000000"/>
                <w:sz w:val="20"/>
                <w:szCs w:val="20"/>
                <w:lang w:eastAsia="es-MX"/>
              </w:rPr>
              <w:t xml:space="preserve"> en la Ley de Adquisiciones, Arrendamientos y Servicios, o la de Obras Públicas).</w:t>
            </w:r>
          </w:p>
        </w:tc>
      </w:tr>
      <w:tr w:rsidR="0024611B" w:rsidRPr="0024611B" w:rsidTr="0024611B">
        <w:trPr>
          <w:trHeight w:val="356"/>
        </w:trPr>
        <w:tc>
          <w:tcPr>
            <w:tcW w:w="322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Tipo de Usuario</w:t>
            </w:r>
          </w:p>
        </w:tc>
        <w:tc>
          <w:tcPr>
            <w:tcW w:w="5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jc w:val="both"/>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Propietario, Contratista, Subcontratista o Intermediario.</w:t>
            </w:r>
          </w:p>
        </w:tc>
      </w:tr>
      <w:tr w:rsidR="0024611B" w:rsidRPr="0024611B" w:rsidTr="0024611B">
        <w:trPr>
          <w:trHeight w:val="596"/>
        </w:trPr>
        <w:tc>
          <w:tcPr>
            <w:tcW w:w="322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Número de registro de obra de quien</w:t>
            </w:r>
            <w:r w:rsidRPr="0024611B">
              <w:rPr>
                <w:rFonts w:ascii="Verdana" w:eastAsia="Times New Roman" w:hAnsi="Verdana" w:cs="Arial"/>
                <w:color w:val="000000"/>
                <w:sz w:val="20"/>
                <w:szCs w:val="20"/>
                <w:lang w:eastAsia="es-MX"/>
              </w:rPr>
              <w:br/>
              <w:t>lo contrata</w:t>
            </w:r>
          </w:p>
        </w:tc>
        <w:tc>
          <w:tcPr>
            <w:tcW w:w="5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jc w:val="both"/>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Número de registro de obra que se le asignó a quien lo contrata, al momento de registrarse.</w:t>
            </w:r>
          </w:p>
        </w:tc>
      </w:tr>
      <w:tr w:rsidR="0024611B" w:rsidRPr="0024611B" w:rsidTr="0024611B">
        <w:trPr>
          <w:trHeight w:val="596"/>
        </w:trPr>
        <w:tc>
          <w:tcPr>
            <w:tcW w:w="16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4611B" w:rsidRPr="0024611B" w:rsidRDefault="0024611B" w:rsidP="0024611B">
            <w:pPr>
              <w:spacing w:after="101" w:line="240" w:lineRule="auto"/>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Ubicación de la</w:t>
            </w:r>
            <w:r w:rsidRPr="0024611B">
              <w:rPr>
                <w:rFonts w:ascii="Verdana" w:eastAsia="Times New Roman" w:hAnsi="Verdana" w:cs="Arial"/>
                <w:color w:val="000000"/>
                <w:sz w:val="20"/>
                <w:szCs w:val="20"/>
                <w:lang w:eastAsia="es-MX"/>
              </w:rPr>
              <w:br/>
              <w:t>obra</w:t>
            </w:r>
          </w:p>
        </w:tc>
        <w:tc>
          <w:tcPr>
            <w:tcW w:w="1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Código postal</w:t>
            </w:r>
          </w:p>
        </w:tc>
        <w:tc>
          <w:tcPr>
            <w:tcW w:w="5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jc w:val="both"/>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 xml:space="preserve">Número constituido por cinco dígitos, obtenido de la </w:t>
            </w:r>
            <w:proofErr w:type="spellStart"/>
            <w:r w:rsidRPr="0024611B">
              <w:rPr>
                <w:rFonts w:ascii="Verdana" w:eastAsia="Times New Roman" w:hAnsi="Verdana" w:cs="Arial"/>
                <w:color w:val="000000"/>
                <w:sz w:val="20"/>
                <w:szCs w:val="20"/>
                <w:lang w:eastAsia="es-MX"/>
              </w:rPr>
              <w:t>informaciónoficial</w:t>
            </w:r>
            <w:proofErr w:type="spellEnd"/>
            <w:r w:rsidRPr="0024611B">
              <w:rPr>
                <w:rFonts w:ascii="Verdana" w:eastAsia="Times New Roman" w:hAnsi="Verdana" w:cs="Arial"/>
                <w:color w:val="000000"/>
                <w:sz w:val="20"/>
                <w:szCs w:val="20"/>
                <w:lang w:eastAsia="es-MX"/>
              </w:rPr>
              <w:t xml:space="preserve"> del Servicio Postal Mexicano.</w:t>
            </w:r>
          </w:p>
        </w:tc>
      </w:tr>
      <w:tr w:rsidR="0024611B" w:rsidRPr="0024611B" w:rsidTr="0024611B">
        <w:trPr>
          <w:trHeight w:val="59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611B" w:rsidRPr="0024611B" w:rsidRDefault="0024611B" w:rsidP="0024611B">
            <w:pPr>
              <w:spacing w:after="0" w:line="240" w:lineRule="auto"/>
              <w:rPr>
                <w:rFonts w:ascii="Verdana" w:eastAsia="Times New Roman" w:hAnsi="Verdana" w:cs="Arial"/>
                <w:color w:val="000000"/>
                <w:sz w:val="20"/>
                <w:szCs w:val="20"/>
                <w:lang w:eastAsia="es-MX"/>
              </w:rPr>
            </w:pPr>
          </w:p>
        </w:tc>
        <w:tc>
          <w:tcPr>
            <w:tcW w:w="1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Asentamiento</w:t>
            </w:r>
          </w:p>
        </w:tc>
        <w:tc>
          <w:tcPr>
            <w:tcW w:w="5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jc w:val="both"/>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 xml:space="preserve">El nombre de la colonia, fraccionamiento, unidad </w:t>
            </w:r>
            <w:proofErr w:type="spellStart"/>
            <w:r w:rsidRPr="0024611B">
              <w:rPr>
                <w:rFonts w:ascii="Verdana" w:eastAsia="Times New Roman" w:hAnsi="Verdana" w:cs="Arial"/>
                <w:color w:val="000000"/>
                <w:sz w:val="20"/>
                <w:szCs w:val="20"/>
                <w:lang w:eastAsia="es-MX"/>
              </w:rPr>
              <w:t>habitacional</w:t>
            </w:r>
            <w:proofErr w:type="gramStart"/>
            <w:r w:rsidRPr="0024611B">
              <w:rPr>
                <w:rFonts w:ascii="Verdana" w:eastAsia="Times New Roman" w:hAnsi="Verdana" w:cs="Arial"/>
                <w:color w:val="000000"/>
                <w:sz w:val="20"/>
                <w:szCs w:val="20"/>
                <w:lang w:eastAsia="es-MX"/>
              </w:rPr>
              <w:t>,residencial</w:t>
            </w:r>
            <w:proofErr w:type="spellEnd"/>
            <w:proofErr w:type="gramEnd"/>
            <w:r w:rsidRPr="0024611B">
              <w:rPr>
                <w:rFonts w:ascii="Verdana" w:eastAsia="Times New Roman" w:hAnsi="Verdana" w:cs="Arial"/>
                <w:color w:val="000000"/>
                <w:sz w:val="20"/>
                <w:szCs w:val="20"/>
                <w:lang w:eastAsia="es-MX"/>
              </w:rPr>
              <w:t>, barrio o población.</w:t>
            </w:r>
          </w:p>
        </w:tc>
      </w:tr>
      <w:tr w:rsidR="0024611B" w:rsidRPr="0024611B" w:rsidTr="0024611B">
        <w:trPr>
          <w:trHeight w:val="35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611B" w:rsidRPr="0024611B" w:rsidRDefault="0024611B" w:rsidP="0024611B">
            <w:pPr>
              <w:spacing w:after="0" w:line="240" w:lineRule="auto"/>
              <w:rPr>
                <w:rFonts w:ascii="Verdana" w:eastAsia="Times New Roman" w:hAnsi="Verdana" w:cs="Arial"/>
                <w:color w:val="000000"/>
                <w:sz w:val="20"/>
                <w:szCs w:val="20"/>
                <w:lang w:eastAsia="es-MX"/>
              </w:rPr>
            </w:pPr>
          </w:p>
        </w:tc>
        <w:tc>
          <w:tcPr>
            <w:tcW w:w="1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Vialidad primaria</w:t>
            </w:r>
          </w:p>
        </w:tc>
        <w:tc>
          <w:tcPr>
            <w:tcW w:w="5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jc w:val="both"/>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El nombre de la calle, avenida, calzada, cerrada o boulevard.</w:t>
            </w:r>
          </w:p>
        </w:tc>
      </w:tr>
      <w:tr w:rsidR="0024611B" w:rsidRPr="0024611B" w:rsidTr="0024611B">
        <w:trPr>
          <w:trHeight w:val="60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611B" w:rsidRPr="0024611B" w:rsidRDefault="0024611B" w:rsidP="0024611B">
            <w:pPr>
              <w:spacing w:after="0" w:line="240" w:lineRule="auto"/>
              <w:rPr>
                <w:rFonts w:ascii="Verdana" w:eastAsia="Times New Roman" w:hAnsi="Verdana" w:cs="Arial"/>
                <w:color w:val="000000"/>
                <w:sz w:val="20"/>
                <w:szCs w:val="20"/>
                <w:lang w:eastAsia="es-MX"/>
              </w:rPr>
            </w:pPr>
          </w:p>
        </w:tc>
        <w:tc>
          <w:tcPr>
            <w:tcW w:w="1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Número o letra</w:t>
            </w:r>
            <w:r w:rsidRPr="0024611B">
              <w:rPr>
                <w:rFonts w:ascii="Verdana" w:eastAsia="Times New Roman" w:hAnsi="Verdana" w:cs="Arial"/>
                <w:color w:val="000000"/>
                <w:sz w:val="20"/>
                <w:szCs w:val="20"/>
                <w:lang w:eastAsia="es-MX"/>
              </w:rPr>
              <w:br/>
              <w:t>exterior</w:t>
            </w:r>
          </w:p>
        </w:tc>
        <w:tc>
          <w:tcPr>
            <w:tcW w:w="5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jc w:val="both"/>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De la ubicación de la obra.</w:t>
            </w:r>
          </w:p>
        </w:tc>
      </w:tr>
    </w:tbl>
    <w:p w:rsidR="0024611B" w:rsidRPr="0024611B" w:rsidRDefault="0024611B" w:rsidP="0024611B">
      <w:pPr>
        <w:shd w:val="clear" w:color="auto" w:fill="FFFFFF"/>
        <w:spacing w:line="240" w:lineRule="auto"/>
        <w:jc w:val="both"/>
        <w:rPr>
          <w:rFonts w:ascii="Verdana" w:eastAsia="Times New Roman" w:hAnsi="Verdana" w:cs="Times New Roman"/>
          <w:color w:val="2F2F2F"/>
          <w:sz w:val="20"/>
          <w:szCs w:val="20"/>
          <w:lang w:eastAsia="es-MX"/>
        </w:rPr>
      </w:pPr>
      <w:r w:rsidRPr="0024611B">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4611B" w:rsidRPr="0024611B" w:rsidTr="0024611B">
        <w:tc>
          <w:tcPr>
            <w:tcW w:w="0" w:type="auto"/>
            <w:shd w:val="clear" w:color="auto" w:fill="FFFFFF"/>
            <w:vAlign w:val="center"/>
            <w:hideMark/>
          </w:tcPr>
          <w:p w:rsidR="0024611B" w:rsidRPr="0024611B" w:rsidRDefault="0024611B" w:rsidP="0024611B">
            <w:pPr>
              <w:spacing w:after="0" w:line="240" w:lineRule="auto"/>
              <w:jc w:val="both"/>
              <w:rPr>
                <w:rFonts w:ascii="Verdana" w:eastAsia="Times New Roman" w:hAnsi="Verdana" w:cs="Arial"/>
                <w:color w:val="2F2F2F"/>
                <w:sz w:val="20"/>
                <w:szCs w:val="20"/>
                <w:lang w:eastAsia="es-MX"/>
              </w:rPr>
            </w:pPr>
          </w:p>
        </w:tc>
      </w:tr>
    </w:tbl>
    <w:p w:rsidR="0024611B" w:rsidRPr="0024611B" w:rsidRDefault="0024611B" w:rsidP="0024611B">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14"/>
        <w:gridCol w:w="1615"/>
        <w:gridCol w:w="5483"/>
      </w:tblGrid>
      <w:tr w:rsidR="0024611B" w:rsidRPr="0024611B" w:rsidTr="0024611B">
        <w:trPr>
          <w:trHeight w:val="623"/>
        </w:trPr>
        <w:tc>
          <w:tcPr>
            <w:tcW w:w="16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 </w:t>
            </w:r>
          </w:p>
        </w:tc>
        <w:tc>
          <w:tcPr>
            <w:tcW w:w="1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Número o letra</w:t>
            </w:r>
            <w:r w:rsidRPr="0024611B">
              <w:rPr>
                <w:rFonts w:ascii="Verdana" w:eastAsia="Times New Roman" w:hAnsi="Verdana" w:cs="Arial"/>
                <w:color w:val="000000"/>
                <w:sz w:val="20"/>
                <w:szCs w:val="20"/>
                <w:lang w:eastAsia="es-MX"/>
              </w:rPr>
              <w:br/>
              <w:t>interior</w:t>
            </w:r>
          </w:p>
        </w:tc>
        <w:tc>
          <w:tcPr>
            <w:tcW w:w="5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jc w:val="both"/>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De la ubicación de la obra.</w:t>
            </w:r>
          </w:p>
        </w:tc>
      </w:tr>
      <w:tr w:rsidR="0024611B" w:rsidRPr="0024611B" w:rsidTr="0024611B">
        <w:trPr>
          <w:trHeight w:val="36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611B" w:rsidRPr="0024611B" w:rsidRDefault="0024611B" w:rsidP="0024611B">
            <w:pPr>
              <w:spacing w:after="0" w:line="240" w:lineRule="auto"/>
              <w:rPr>
                <w:rFonts w:ascii="Verdana" w:eastAsia="Times New Roman" w:hAnsi="Verdana" w:cs="Arial"/>
                <w:color w:val="000000"/>
                <w:sz w:val="20"/>
                <w:szCs w:val="20"/>
                <w:lang w:eastAsia="es-MX"/>
              </w:rPr>
            </w:pPr>
          </w:p>
        </w:tc>
        <w:tc>
          <w:tcPr>
            <w:tcW w:w="1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Estado</w:t>
            </w:r>
          </w:p>
        </w:tc>
        <w:tc>
          <w:tcPr>
            <w:tcW w:w="5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jc w:val="both"/>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De la ubicación de la obra.</w:t>
            </w:r>
          </w:p>
        </w:tc>
      </w:tr>
      <w:tr w:rsidR="0024611B" w:rsidRPr="0024611B" w:rsidTr="0024611B">
        <w:trPr>
          <w:trHeight w:val="86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611B" w:rsidRPr="0024611B" w:rsidRDefault="0024611B" w:rsidP="0024611B">
            <w:pPr>
              <w:spacing w:after="0" w:line="240" w:lineRule="auto"/>
              <w:rPr>
                <w:rFonts w:ascii="Verdana" w:eastAsia="Times New Roman" w:hAnsi="Verdana" w:cs="Arial"/>
                <w:color w:val="000000"/>
                <w:sz w:val="20"/>
                <w:szCs w:val="20"/>
                <w:lang w:eastAsia="es-MX"/>
              </w:rPr>
            </w:pPr>
          </w:p>
        </w:tc>
        <w:tc>
          <w:tcPr>
            <w:tcW w:w="1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Municipio,</w:t>
            </w:r>
            <w:r w:rsidRPr="0024611B">
              <w:rPr>
                <w:rFonts w:ascii="Verdana" w:eastAsia="Times New Roman" w:hAnsi="Verdana" w:cs="Arial"/>
                <w:color w:val="000000"/>
                <w:sz w:val="20"/>
                <w:szCs w:val="20"/>
                <w:lang w:eastAsia="es-MX"/>
              </w:rPr>
              <w:br/>
              <w:t>Alcaldía o</w:t>
            </w:r>
            <w:r w:rsidRPr="0024611B">
              <w:rPr>
                <w:rFonts w:ascii="Verdana" w:eastAsia="Times New Roman" w:hAnsi="Verdana" w:cs="Arial"/>
                <w:color w:val="000000"/>
                <w:sz w:val="20"/>
                <w:szCs w:val="20"/>
                <w:lang w:eastAsia="es-MX"/>
              </w:rPr>
              <w:br/>
              <w:t>Delegación</w:t>
            </w:r>
          </w:p>
        </w:tc>
        <w:tc>
          <w:tcPr>
            <w:tcW w:w="5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jc w:val="both"/>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De la ubicación de la obra.</w:t>
            </w:r>
          </w:p>
        </w:tc>
      </w:tr>
      <w:tr w:rsidR="0024611B" w:rsidRPr="0024611B" w:rsidTr="0024611B">
        <w:trPr>
          <w:trHeight w:val="616"/>
        </w:trPr>
        <w:tc>
          <w:tcPr>
            <w:tcW w:w="322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Observaciones de la ubicación de la</w:t>
            </w:r>
            <w:r w:rsidRPr="0024611B">
              <w:rPr>
                <w:rFonts w:ascii="Verdana" w:eastAsia="Times New Roman" w:hAnsi="Verdana" w:cs="Arial"/>
                <w:color w:val="000000"/>
                <w:sz w:val="20"/>
                <w:szCs w:val="20"/>
                <w:lang w:eastAsia="es-MX"/>
              </w:rPr>
              <w:br/>
              <w:t>obra</w:t>
            </w:r>
          </w:p>
        </w:tc>
        <w:tc>
          <w:tcPr>
            <w:tcW w:w="5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jc w:val="both"/>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 xml:space="preserve">El patrón o sujeto obligado puede hacer alguna observación </w:t>
            </w:r>
            <w:proofErr w:type="spellStart"/>
            <w:r w:rsidRPr="0024611B">
              <w:rPr>
                <w:rFonts w:ascii="Verdana" w:eastAsia="Times New Roman" w:hAnsi="Verdana" w:cs="Arial"/>
                <w:color w:val="000000"/>
                <w:sz w:val="20"/>
                <w:szCs w:val="20"/>
                <w:lang w:eastAsia="es-MX"/>
              </w:rPr>
              <w:t>deldomicilio</w:t>
            </w:r>
            <w:proofErr w:type="spellEnd"/>
            <w:r w:rsidRPr="0024611B">
              <w:rPr>
                <w:rFonts w:ascii="Verdana" w:eastAsia="Times New Roman" w:hAnsi="Verdana" w:cs="Arial"/>
                <w:color w:val="000000"/>
                <w:sz w:val="20"/>
                <w:szCs w:val="20"/>
                <w:lang w:eastAsia="es-MX"/>
              </w:rPr>
              <w:t xml:space="preserve"> en donde ejecutará la obra.</w:t>
            </w:r>
          </w:p>
        </w:tc>
      </w:tr>
      <w:tr w:rsidR="0024611B" w:rsidRPr="0024611B" w:rsidTr="0024611B">
        <w:trPr>
          <w:trHeight w:val="366"/>
        </w:trPr>
        <w:tc>
          <w:tcPr>
            <w:tcW w:w="16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Periodo de</w:t>
            </w:r>
            <w:r w:rsidRPr="0024611B">
              <w:rPr>
                <w:rFonts w:ascii="Verdana" w:eastAsia="Times New Roman" w:hAnsi="Verdana" w:cs="Arial"/>
                <w:color w:val="000000"/>
                <w:sz w:val="20"/>
                <w:szCs w:val="20"/>
                <w:lang w:eastAsia="es-MX"/>
              </w:rPr>
              <w:br/>
            </w:r>
            <w:r w:rsidRPr="0024611B">
              <w:rPr>
                <w:rFonts w:ascii="Verdana" w:eastAsia="Times New Roman" w:hAnsi="Verdana" w:cs="Arial"/>
                <w:color w:val="000000"/>
                <w:sz w:val="20"/>
                <w:szCs w:val="20"/>
                <w:lang w:eastAsia="es-MX"/>
              </w:rPr>
              <w:lastRenderedPageBreak/>
              <w:t>ejecución o</w:t>
            </w:r>
            <w:r w:rsidRPr="0024611B">
              <w:rPr>
                <w:rFonts w:ascii="Verdana" w:eastAsia="Times New Roman" w:hAnsi="Verdana" w:cs="Arial"/>
                <w:color w:val="000000"/>
                <w:sz w:val="20"/>
                <w:szCs w:val="20"/>
                <w:lang w:eastAsia="es-MX"/>
              </w:rPr>
              <w:br/>
              <w:t>Vigencia del</w:t>
            </w:r>
            <w:r w:rsidRPr="0024611B">
              <w:rPr>
                <w:rFonts w:ascii="Verdana" w:eastAsia="Times New Roman" w:hAnsi="Verdana" w:cs="Arial"/>
                <w:color w:val="000000"/>
                <w:sz w:val="20"/>
                <w:szCs w:val="20"/>
                <w:lang w:eastAsia="es-MX"/>
              </w:rPr>
              <w:br/>
              <w:t>contrato</w:t>
            </w:r>
          </w:p>
        </w:tc>
        <w:tc>
          <w:tcPr>
            <w:tcW w:w="1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lastRenderedPageBreak/>
              <w:t xml:space="preserve">Fecha de </w:t>
            </w:r>
            <w:r w:rsidRPr="0024611B">
              <w:rPr>
                <w:rFonts w:ascii="Verdana" w:eastAsia="Times New Roman" w:hAnsi="Verdana" w:cs="Arial"/>
                <w:color w:val="000000"/>
                <w:sz w:val="20"/>
                <w:szCs w:val="20"/>
                <w:lang w:eastAsia="es-MX"/>
              </w:rPr>
              <w:lastRenderedPageBreak/>
              <w:t>inicio</w:t>
            </w:r>
          </w:p>
        </w:tc>
        <w:tc>
          <w:tcPr>
            <w:tcW w:w="5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jc w:val="both"/>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lastRenderedPageBreak/>
              <w:t>Fecha de inicio de los trabajos.</w:t>
            </w:r>
          </w:p>
        </w:tc>
      </w:tr>
      <w:tr w:rsidR="0024611B" w:rsidRPr="0024611B" w:rsidTr="0024611B">
        <w:trPr>
          <w:trHeight w:val="36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611B" w:rsidRPr="0024611B" w:rsidRDefault="0024611B" w:rsidP="0024611B">
            <w:pPr>
              <w:spacing w:after="0" w:line="240" w:lineRule="auto"/>
              <w:rPr>
                <w:rFonts w:ascii="Verdana" w:eastAsia="Times New Roman" w:hAnsi="Verdana" w:cs="Arial"/>
                <w:color w:val="000000"/>
                <w:sz w:val="20"/>
                <w:szCs w:val="20"/>
                <w:lang w:eastAsia="es-MX"/>
              </w:rPr>
            </w:pPr>
          </w:p>
        </w:tc>
        <w:tc>
          <w:tcPr>
            <w:tcW w:w="1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Fecha de término</w:t>
            </w:r>
          </w:p>
        </w:tc>
        <w:tc>
          <w:tcPr>
            <w:tcW w:w="5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jc w:val="both"/>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Fecha de término de los trabajos.</w:t>
            </w:r>
          </w:p>
        </w:tc>
      </w:tr>
      <w:tr w:rsidR="0024611B" w:rsidRPr="0024611B" w:rsidTr="0024611B">
        <w:trPr>
          <w:trHeight w:val="616"/>
        </w:trPr>
        <w:tc>
          <w:tcPr>
            <w:tcW w:w="322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Monto de la obra o Monto del contrato</w:t>
            </w:r>
          </w:p>
        </w:tc>
        <w:tc>
          <w:tcPr>
            <w:tcW w:w="5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jc w:val="both"/>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Importe total presupuestado, sin Impuesto al Valor Agregado (IVA).</w:t>
            </w:r>
          </w:p>
        </w:tc>
      </w:tr>
      <w:tr w:rsidR="0024611B" w:rsidRPr="0024611B" w:rsidTr="0024611B">
        <w:trPr>
          <w:trHeight w:val="366"/>
        </w:trPr>
        <w:tc>
          <w:tcPr>
            <w:tcW w:w="322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Superficie de construcción</w:t>
            </w:r>
          </w:p>
        </w:tc>
        <w:tc>
          <w:tcPr>
            <w:tcW w:w="5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jc w:val="both"/>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Número total de metros cuadrados de construcción de la obra.</w:t>
            </w:r>
          </w:p>
        </w:tc>
      </w:tr>
      <w:tr w:rsidR="0024611B" w:rsidRPr="0024611B" w:rsidTr="0024611B">
        <w:trPr>
          <w:trHeight w:val="366"/>
        </w:trPr>
        <w:tc>
          <w:tcPr>
            <w:tcW w:w="322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Tipo de obra u Objeto del contrato</w:t>
            </w:r>
          </w:p>
        </w:tc>
        <w:tc>
          <w:tcPr>
            <w:tcW w:w="5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jc w:val="both"/>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Seleccionar el tipo de obra o de contrato.</w:t>
            </w:r>
          </w:p>
        </w:tc>
      </w:tr>
      <w:tr w:rsidR="0024611B" w:rsidRPr="0024611B" w:rsidTr="0024611B">
        <w:trPr>
          <w:trHeight w:val="1366"/>
        </w:trPr>
        <w:tc>
          <w:tcPr>
            <w:tcW w:w="322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Número de procedimiento</w:t>
            </w:r>
          </w:p>
        </w:tc>
        <w:tc>
          <w:tcPr>
            <w:tcW w:w="5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jc w:val="both"/>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 xml:space="preserve">Número identificador del procedimiento de contratación </w:t>
            </w:r>
            <w:proofErr w:type="spellStart"/>
            <w:r w:rsidRPr="0024611B">
              <w:rPr>
                <w:rFonts w:ascii="Verdana" w:eastAsia="Times New Roman" w:hAnsi="Verdana" w:cs="Arial"/>
                <w:color w:val="000000"/>
                <w:sz w:val="20"/>
                <w:szCs w:val="20"/>
                <w:lang w:eastAsia="es-MX"/>
              </w:rPr>
              <w:t>enCompranet</w:t>
            </w:r>
            <w:proofErr w:type="spellEnd"/>
            <w:r w:rsidRPr="0024611B">
              <w:rPr>
                <w:rFonts w:ascii="Verdana" w:eastAsia="Times New Roman" w:hAnsi="Verdana" w:cs="Arial"/>
                <w:color w:val="000000"/>
                <w:sz w:val="20"/>
                <w:szCs w:val="20"/>
                <w:lang w:eastAsia="es-MX"/>
              </w:rPr>
              <w:t xml:space="preserve">, es decir, número del contrato celebrado con </w:t>
            </w:r>
            <w:proofErr w:type="spellStart"/>
            <w:r w:rsidRPr="0024611B">
              <w:rPr>
                <w:rFonts w:ascii="Verdana" w:eastAsia="Times New Roman" w:hAnsi="Verdana" w:cs="Arial"/>
                <w:color w:val="000000"/>
                <w:sz w:val="20"/>
                <w:szCs w:val="20"/>
                <w:lang w:eastAsia="es-MX"/>
              </w:rPr>
              <w:t>ladependencia</w:t>
            </w:r>
            <w:proofErr w:type="spellEnd"/>
            <w:r w:rsidRPr="0024611B">
              <w:rPr>
                <w:rFonts w:ascii="Verdana" w:eastAsia="Times New Roman" w:hAnsi="Verdana" w:cs="Arial"/>
                <w:color w:val="000000"/>
                <w:sz w:val="20"/>
                <w:szCs w:val="20"/>
                <w:lang w:eastAsia="es-MX"/>
              </w:rPr>
              <w:t>, entidad o municipio, derivado de la licitación pública, invitación a cuando menos tres personas o adjudicación directa.</w:t>
            </w:r>
          </w:p>
        </w:tc>
      </w:tr>
      <w:tr w:rsidR="0024611B" w:rsidRPr="0024611B" w:rsidTr="0024611B">
        <w:trPr>
          <w:trHeight w:val="616"/>
        </w:trPr>
        <w:tc>
          <w:tcPr>
            <w:tcW w:w="322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Número de aviso de ubicación de</w:t>
            </w:r>
            <w:r w:rsidRPr="0024611B">
              <w:rPr>
                <w:rFonts w:ascii="Verdana" w:eastAsia="Times New Roman" w:hAnsi="Verdana" w:cs="Arial"/>
                <w:color w:val="000000"/>
                <w:sz w:val="20"/>
                <w:szCs w:val="20"/>
                <w:lang w:eastAsia="es-MX"/>
              </w:rPr>
              <w:br/>
              <w:t>obra</w:t>
            </w:r>
          </w:p>
        </w:tc>
        <w:tc>
          <w:tcPr>
            <w:tcW w:w="5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jc w:val="both"/>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Número que genera el sistema al registrar la ubicación de obra.</w:t>
            </w:r>
          </w:p>
        </w:tc>
      </w:tr>
      <w:tr w:rsidR="0024611B" w:rsidRPr="0024611B" w:rsidTr="0024611B">
        <w:trPr>
          <w:trHeight w:val="616"/>
        </w:trPr>
        <w:tc>
          <w:tcPr>
            <w:tcW w:w="322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Observaciones del registro de obra</w:t>
            </w:r>
          </w:p>
        </w:tc>
        <w:tc>
          <w:tcPr>
            <w:tcW w:w="5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jc w:val="both"/>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Podrá opcionalmente capturar alguna observación del registro </w:t>
            </w:r>
            <w:proofErr w:type="spellStart"/>
            <w:r w:rsidRPr="0024611B">
              <w:rPr>
                <w:rFonts w:ascii="Verdana" w:eastAsia="Times New Roman" w:hAnsi="Verdana" w:cs="Arial"/>
                <w:color w:val="000000"/>
                <w:sz w:val="20"/>
                <w:szCs w:val="20"/>
                <w:lang w:eastAsia="es-MX"/>
              </w:rPr>
              <w:t>deobra</w:t>
            </w:r>
            <w:proofErr w:type="spellEnd"/>
            <w:r w:rsidRPr="0024611B">
              <w:rPr>
                <w:rFonts w:ascii="Verdana" w:eastAsia="Times New Roman" w:hAnsi="Verdana" w:cs="Arial"/>
                <w:color w:val="000000"/>
                <w:sz w:val="20"/>
                <w:szCs w:val="20"/>
                <w:lang w:eastAsia="es-MX"/>
              </w:rPr>
              <w:t>.</w:t>
            </w:r>
          </w:p>
        </w:tc>
      </w:tr>
      <w:tr w:rsidR="0024611B" w:rsidRPr="0024611B" w:rsidTr="0024611B">
        <w:trPr>
          <w:trHeight w:val="623"/>
        </w:trPr>
        <w:tc>
          <w:tcPr>
            <w:tcW w:w="322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RFC de quien lo contrata</w:t>
            </w:r>
          </w:p>
        </w:tc>
        <w:tc>
          <w:tcPr>
            <w:tcW w:w="5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611B" w:rsidRPr="0024611B" w:rsidRDefault="0024611B" w:rsidP="0024611B">
            <w:pPr>
              <w:spacing w:after="101" w:line="240" w:lineRule="auto"/>
              <w:jc w:val="both"/>
              <w:rPr>
                <w:rFonts w:ascii="Verdana" w:eastAsia="Times New Roman" w:hAnsi="Verdana" w:cs="Arial"/>
                <w:color w:val="000000"/>
                <w:sz w:val="20"/>
                <w:szCs w:val="20"/>
                <w:lang w:eastAsia="es-MX"/>
              </w:rPr>
            </w:pPr>
            <w:r w:rsidRPr="0024611B">
              <w:rPr>
                <w:rFonts w:ascii="Verdana" w:eastAsia="Times New Roman" w:hAnsi="Verdana" w:cs="Arial"/>
                <w:color w:val="000000"/>
                <w:sz w:val="20"/>
                <w:szCs w:val="20"/>
                <w:lang w:eastAsia="es-MX"/>
              </w:rPr>
              <w:t>Registro Federal de Contribuyentes del Patrón o sujeto obligado de la construcción.</w:t>
            </w:r>
          </w:p>
        </w:tc>
      </w:tr>
    </w:tbl>
    <w:p w:rsidR="0024611B" w:rsidRPr="0024611B" w:rsidRDefault="0024611B" w:rsidP="0024611B">
      <w:pPr>
        <w:shd w:val="clear" w:color="auto" w:fill="FFFFFF"/>
        <w:spacing w:after="101" w:line="240" w:lineRule="auto"/>
        <w:ind w:firstLine="288"/>
        <w:jc w:val="both"/>
        <w:rPr>
          <w:rFonts w:ascii="Verdana" w:eastAsia="Times New Roman" w:hAnsi="Verdana" w:cs="Arial"/>
          <w:color w:val="2F2F2F"/>
          <w:sz w:val="20"/>
          <w:szCs w:val="20"/>
          <w:lang w:eastAsia="es-MX"/>
        </w:rPr>
      </w:pPr>
      <w:r w:rsidRPr="0024611B">
        <w:rPr>
          <w:rFonts w:ascii="Verdana" w:eastAsia="Times New Roman" w:hAnsi="Verdana" w:cs="Arial"/>
          <w:color w:val="2F2F2F"/>
          <w:sz w:val="20"/>
          <w:szCs w:val="20"/>
          <w:lang w:eastAsia="es-MX"/>
        </w:rPr>
        <w:t> </w:t>
      </w:r>
    </w:p>
    <w:p w:rsidR="0024611B" w:rsidRPr="0024611B" w:rsidRDefault="0024611B" w:rsidP="0024611B">
      <w:pPr>
        <w:shd w:val="clear" w:color="auto" w:fill="FFFFFF"/>
        <w:spacing w:after="101" w:line="240" w:lineRule="auto"/>
        <w:jc w:val="both"/>
        <w:rPr>
          <w:rFonts w:ascii="Verdana" w:eastAsia="Times New Roman" w:hAnsi="Verdana" w:cs="Arial"/>
          <w:color w:val="2F2F2F"/>
          <w:sz w:val="20"/>
          <w:szCs w:val="20"/>
          <w:lang w:eastAsia="es-MX"/>
        </w:rPr>
      </w:pPr>
      <w:r w:rsidRPr="0024611B">
        <w:rPr>
          <w:rFonts w:ascii="Verdana" w:eastAsia="Times New Roman" w:hAnsi="Verdana" w:cs="Arial"/>
          <w:color w:val="2F2F2F"/>
          <w:sz w:val="20"/>
          <w:szCs w:val="20"/>
          <w:lang w:eastAsia="es-MX"/>
        </w:rPr>
        <w:t>Para efectos del registro de incidencias a que se refiere el inciso b) del numeral anterior, el patrón o sujeto obligado deberá proporcionar la siguiente información:</w:t>
      </w:r>
    </w:p>
    <w:p w:rsidR="0024611B" w:rsidRPr="0024611B" w:rsidRDefault="0024611B" w:rsidP="0024611B">
      <w:pPr>
        <w:shd w:val="clear" w:color="auto" w:fill="FFFFFF"/>
        <w:spacing w:after="101" w:line="240" w:lineRule="auto"/>
        <w:ind w:hanging="432"/>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a)</w:t>
      </w:r>
      <w:r w:rsidRPr="0024611B">
        <w:rPr>
          <w:rFonts w:ascii="Verdana" w:eastAsia="Times New Roman" w:hAnsi="Verdana" w:cs="Arial"/>
          <w:color w:val="2F2F2F"/>
          <w:sz w:val="20"/>
          <w:szCs w:val="20"/>
          <w:lang w:eastAsia="es-MX"/>
        </w:rPr>
        <w:t>    Actualización:</w:t>
      </w:r>
    </w:p>
    <w:p w:rsidR="0024611B" w:rsidRPr="0024611B" w:rsidRDefault="0024611B" w:rsidP="0024611B">
      <w:pPr>
        <w:shd w:val="clear" w:color="auto" w:fill="FFFFFF"/>
        <w:spacing w:after="101" w:line="240" w:lineRule="auto"/>
        <w:ind w:hanging="432"/>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I.</w:t>
      </w:r>
      <w:r w:rsidRPr="0024611B">
        <w:rPr>
          <w:rFonts w:ascii="Verdana" w:eastAsia="Times New Roman" w:hAnsi="Verdana" w:cs="Arial"/>
          <w:color w:val="2F2F2F"/>
          <w:sz w:val="20"/>
          <w:szCs w:val="20"/>
          <w:lang w:eastAsia="es-MX"/>
        </w:rPr>
        <w:t>     Fecha de término de la obra o Fecha de término del contrato: Día, mes y año en el que se estima la nueva fecha de terminación.</w:t>
      </w:r>
    </w:p>
    <w:p w:rsidR="0024611B" w:rsidRPr="0024611B" w:rsidRDefault="0024611B" w:rsidP="0024611B">
      <w:pPr>
        <w:shd w:val="clear" w:color="auto" w:fill="FFFFFF"/>
        <w:spacing w:after="101" w:line="240" w:lineRule="auto"/>
        <w:ind w:hanging="432"/>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II.</w:t>
      </w:r>
      <w:r w:rsidRPr="0024611B">
        <w:rPr>
          <w:rFonts w:ascii="Verdana" w:eastAsia="Times New Roman" w:hAnsi="Verdana" w:cs="Arial"/>
          <w:color w:val="2F2F2F"/>
          <w:sz w:val="20"/>
          <w:szCs w:val="20"/>
          <w:lang w:eastAsia="es-MX"/>
        </w:rPr>
        <w:t>     Monto de la obra o Monto del contrato: Nuevo monto total presupuestado sin IVA.</w:t>
      </w:r>
    </w:p>
    <w:p w:rsidR="0024611B" w:rsidRPr="0024611B" w:rsidRDefault="0024611B" w:rsidP="0024611B">
      <w:pPr>
        <w:shd w:val="clear" w:color="auto" w:fill="FFFFFF"/>
        <w:spacing w:after="101" w:line="240" w:lineRule="auto"/>
        <w:ind w:hanging="432"/>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III.</w:t>
      </w:r>
      <w:r w:rsidRPr="0024611B">
        <w:rPr>
          <w:rFonts w:ascii="Verdana" w:eastAsia="Times New Roman" w:hAnsi="Verdana" w:cs="Arial"/>
          <w:color w:val="2F2F2F"/>
          <w:sz w:val="20"/>
          <w:szCs w:val="20"/>
          <w:lang w:eastAsia="es-MX"/>
        </w:rPr>
        <w:t>    Superficie de construcción: Nueva cantidad de metros cuadrados de la obra.</w:t>
      </w:r>
    </w:p>
    <w:p w:rsidR="0024611B" w:rsidRPr="0024611B" w:rsidRDefault="0024611B" w:rsidP="0024611B">
      <w:pPr>
        <w:shd w:val="clear" w:color="auto" w:fill="FFFFFF"/>
        <w:spacing w:after="101" w:line="240" w:lineRule="auto"/>
        <w:ind w:hanging="432"/>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IV.</w:t>
      </w:r>
      <w:r w:rsidRPr="0024611B">
        <w:rPr>
          <w:rFonts w:ascii="Verdana" w:eastAsia="Times New Roman" w:hAnsi="Verdana" w:cs="Arial"/>
          <w:color w:val="2F2F2F"/>
          <w:sz w:val="20"/>
          <w:szCs w:val="20"/>
          <w:lang w:eastAsia="es-MX"/>
        </w:rPr>
        <w:t>   Motivo de actualización: Motivo por el cual se actualizan los datos.</w:t>
      </w:r>
    </w:p>
    <w:p w:rsidR="0024611B" w:rsidRPr="0024611B" w:rsidRDefault="0024611B" w:rsidP="0024611B">
      <w:pPr>
        <w:shd w:val="clear" w:color="auto" w:fill="FFFFFF"/>
        <w:spacing w:after="101" w:line="240" w:lineRule="auto"/>
        <w:ind w:hanging="360"/>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b)</w:t>
      </w:r>
      <w:r w:rsidRPr="0024611B">
        <w:rPr>
          <w:rFonts w:ascii="Verdana" w:eastAsia="Times New Roman" w:hAnsi="Verdana" w:cs="Arial"/>
          <w:color w:val="2F2F2F"/>
          <w:sz w:val="20"/>
          <w:szCs w:val="20"/>
          <w:lang w:eastAsia="es-MX"/>
        </w:rPr>
        <w:t>   Reporte Bimestral:</w:t>
      </w:r>
    </w:p>
    <w:p w:rsidR="0024611B" w:rsidRPr="0024611B" w:rsidRDefault="0024611B" w:rsidP="0024611B">
      <w:pPr>
        <w:shd w:val="clear" w:color="auto" w:fill="FFFFFF"/>
        <w:spacing w:after="101" w:line="240" w:lineRule="auto"/>
        <w:ind w:hanging="432"/>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I.</w:t>
      </w:r>
      <w:r w:rsidRPr="0024611B">
        <w:rPr>
          <w:rFonts w:ascii="Verdana" w:eastAsia="Times New Roman" w:hAnsi="Verdana" w:cs="Arial"/>
          <w:color w:val="2F2F2F"/>
          <w:sz w:val="20"/>
          <w:szCs w:val="20"/>
          <w:lang w:eastAsia="es-MX"/>
        </w:rPr>
        <w:t>     El Monto de la obra o Monto del contrato ejercido a la fecha en que se realice el reporte, el cual deberá presentarse dentro de los primeros 17 días naturales de enero, marzo, mayo, julio, septiembre y noviembre.</w:t>
      </w:r>
    </w:p>
    <w:p w:rsidR="0024611B" w:rsidRPr="0024611B" w:rsidRDefault="0024611B" w:rsidP="0024611B">
      <w:pPr>
        <w:shd w:val="clear" w:color="auto" w:fill="FFFFFF"/>
        <w:spacing w:after="101" w:line="240" w:lineRule="auto"/>
        <w:ind w:hanging="360"/>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c)</w:t>
      </w:r>
      <w:r w:rsidRPr="0024611B">
        <w:rPr>
          <w:rFonts w:ascii="Verdana" w:eastAsia="Times New Roman" w:hAnsi="Verdana" w:cs="Arial"/>
          <w:color w:val="2F2F2F"/>
          <w:sz w:val="20"/>
          <w:szCs w:val="20"/>
          <w:lang w:eastAsia="es-MX"/>
        </w:rPr>
        <w:t>   Suspensión:</w:t>
      </w:r>
    </w:p>
    <w:p w:rsidR="0024611B" w:rsidRPr="0024611B" w:rsidRDefault="0024611B" w:rsidP="0024611B">
      <w:pPr>
        <w:shd w:val="clear" w:color="auto" w:fill="FFFFFF"/>
        <w:spacing w:after="101" w:line="240" w:lineRule="auto"/>
        <w:ind w:hanging="432"/>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I.</w:t>
      </w:r>
      <w:r w:rsidRPr="0024611B">
        <w:rPr>
          <w:rFonts w:ascii="Verdana" w:eastAsia="Times New Roman" w:hAnsi="Verdana" w:cs="Arial"/>
          <w:color w:val="2F2F2F"/>
          <w:sz w:val="20"/>
          <w:szCs w:val="20"/>
          <w:lang w:eastAsia="es-MX"/>
        </w:rPr>
        <w:t>     Fecha de suspensión: Día, mes y año en el que se suspendieron los trabajos.</w:t>
      </w:r>
    </w:p>
    <w:p w:rsidR="0024611B" w:rsidRPr="0024611B" w:rsidRDefault="0024611B" w:rsidP="0024611B">
      <w:pPr>
        <w:shd w:val="clear" w:color="auto" w:fill="FFFFFF"/>
        <w:spacing w:after="101" w:line="240" w:lineRule="auto"/>
        <w:ind w:hanging="432"/>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II.</w:t>
      </w:r>
      <w:r w:rsidRPr="0024611B">
        <w:rPr>
          <w:rFonts w:ascii="Verdana" w:eastAsia="Times New Roman" w:hAnsi="Verdana" w:cs="Arial"/>
          <w:color w:val="2F2F2F"/>
          <w:sz w:val="20"/>
          <w:szCs w:val="20"/>
          <w:lang w:eastAsia="es-MX"/>
        </w:rPr>
        <w:t>     Monto ejercido a la fecha: Importe ejercido hasta la fecha en la que se suspendieron los trabajos.</w:t>
      </w:r>
    </w:p>
    <w:p w:rsidR="0024611B" w:rsidRPr="0024611B" w:rsidRDefault="0024611B" w:rsidP="0024611B">
      <w:pPr>
        <w:shd w:val="clear" w:color="auto" w:fill="FFFFFF"/>
        <w:spacing w:after="101" w:line="240" w:lineRule="auto"/>
        <w:ind w:hanging="432"/>
        <w:jc w:val="both"/>
        <w:rPr>
          <w:rFonts w:ascii="Verdana" w:eastAsia="Times New Roman" w:hAnsi="Verdana" w:cs="Arial"/>
          <w:color w:val="2F2F2F"/>
          <w:sz w:val="20"/>
          <w:szCs w:val="20"/>
          <w:lang w:eastAsia="es-MX"/>
        </w:rPr>
      </w:pPr>
      <w:r w:rsidRPr="0024611B">
        <w:rPr>
          <w:rFonts w:ascii="Verdana" w:eastAsia="Times New Roman" w:hAnsi="Verdana" w:cs="Arial"/>
          <w:color w:val="2F2F2F"/>
          <w:sz w:val="20"/>
          <w:szCs w:val="20"/>
          <w:lang w:eastAsia="es-MX"/>
        </w:rPr>
        <w:t> </w:t>
      </w:r>
    </w:p>
    <w:p w:rsidR="0024611B" w:rsidRPr="0024611B" w:rsidRDefault="0024611B" w:rsidP="0024611B">
      <w:pPr>
        <w:shd w:val="clear" w:color="auto" w:fill="FFFFFF"/>
        <w:spacing w:after="101" w:line="240" w:lineRule="auto"/>
        <w:ind w:hanging="432"/>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III.</w:t>
      </w:r>
      <w:r w:rsidRPr="0024611B">
        <w:rPr>
          <w:rFonts w:ascii="Verdana" w:eastAsia="Times New Roman" w:hAnsi="Verdana" w:cs="Arial"/>
          <w:color w:val="2F2F2F"/>
          <w:sz w:val="20"/>
          <w:szCs w:val="20"/>
          <w:lang w:eastAsia="es-MX"/>
        </w:rPr>
        <w:t>    Motivo de la suspensión: Causa de suspensión.</w:t>
      </w:r>
    </w:p>
    <w:p w:rsidR="0024611B" w:rsidRPr="0024611B" w:rsidRDefault="0024611B" w:rsidP="0024611B">
      <w:pPr>
        <w:shd w:val="clear" w:color="auto" w:fill="FFFFFF"/>
        <w:spacing w:after="101" w:line="240" w:lineRule="auto"/>
        <w:ind w:hanging="360"/>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lastRenderedPageBreak/>
        <w:t>d)</w:t>
      </w:r>
      <w:r w:rsidRPr="0024611B">
        <w:rPr>
          <w:rFonts w:ascii="Verdana" w:eastAsia="Times New Roman" w:hAnsi="Verdana" w:cs="Arial"/>
          <w:color w:val="2F2F2F"/>
          <w:sz w:val="20"/>
          <w:szCs w:val="20"/>
          <w:lang w:eastAsia="es-MX"/>
        </w:rPr>
        <w:t>   Reanudación:</w:t>
      </w:r>
    </w:p>
    <w:p w:rsidR="0024611B" w:rsidRPr="0024611B" w:rsidRDefault="0024611B" w:rsidP="0024611B">
      <w:pPr>
        <w:shd w:val="clear" w:color="auto" w:fill="FFFFFF"/>
        <w:spacing w:after="101" w:line="240" w:lineRule="auto"/>
        <w:ind w:hanging="432"/>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I.</w:t>
      </w:r>
      <w:r w:rsidRPr="0024611B">
        <w:rPr>
          <w:rFonts w:ascii="Verdana" w:eastAsia="Times New Roman" w:hAnsi="Verdana" w:cs="Arial"/>
          <w:color w:val="2F2F2F"/>
          <w:sz w:val="20"/>
          <w:szCs w:val="20"/>
          <w:lang w:eastAsia="es-MX"/>
        </w:rPr>
        <w:t>     Fecha de reanudación: Día, mes y año en el que se reanudaron los trabajos.</w:t>
      </w:r>
    </w:p>
    <w:p w:rsidR="0024611B" w:rsidRPr="0024611B" w:rsidRDefault="0024611B" w:rsidP="0024611B">
      <w:pPr>
        <w:shd w:val="clear" w:color="auto" w:fill="FFFFFF"/>
        <w:spacing w:after="101" w:line="240" w:lineRule="auto"/>
        <w:jc w:val="both"/>
        <w:rPr>
          <w:rFonts w:ascii="Verdana" w:eastAsia="Times New Roman" w:hAnsi="Verdana" w:cs="Arial"/>
          <w:color w:val="2F2F2F"/>
          <w:sz w:val="20"/>
          <w:szCs w:val="20"/>
          <w:lang w:eastAsia="es-MX"/>
        </w:rPr>
      </w:pPr>
      <w:r w:rsidRPr="0024611B">
        <w:rPr>
          <w:rFonts w:ascii="Verdana" w:eastAsia="Times New Roman" w:hAnsi="Verdana" w:cs="Arial"/>
          <w:color w:val="2F2F2F"/>
          <w:sz w:val="20"/>
          <w:szCs w:val="20"/>
          <w:lang w:eastAsia="es-MX"/>
        </w:rPr>
        <w:t>Al momento de reanudar la obra, el patrón o sujeto obligado tendrá la posibilidad de actualizar alguno de los siguientes datos:</w:t>
      </w:r>
    </w:p>
    <w:p w:rsidR="0024611B" w:rsidRPr="0024611B" w:rsidRDefault="0024611B" w:rsidP="0024611B">
      <w:pPr>
        <w:shd w:val="clear" w:color="auto" w:fill="FFFFFF"/>
        <w:spacing w:after="101" w:line="240" w:lineRule="auto"/>
        <w:ind w:hanging="432"/>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a.</w:t>
      </w:r>
      <w:r w:rsidRPr="0024611B">
        <w:rPr>
          <w:rFonts w:ascii="Verdana" w:eastAsia="Times New Roman" w:hAnsi="Verdana" w:cs="Arial"/>
          <w:color w:val="2F2F2F"/>
          <w:sz w:val="20"/>
          <w:szCs w:val="20"/>
          <w:lang w:eastAsia="es-MX"/>
        </w:rPr>
        <w:t>     Fecha de término: Día, mes y año en el que se estima la nueva fecha de terminación.</w:t>
      </w:r>
    </w:p>
    <w:p w:rsidR="0024611B" w:rsidRPr="0024611B" w:rsidRDefault="0024611B" w:rsidP="0024611B">
      <w:pPr>
        <w:shd w:val="clear" w:color="auto" w:fill="FFFFFF"/>
        <w:spacing w:after="101" w:line="240" w:lineRule="auto"/>
        <w:ind w:hanging="432"/>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b.</w:t>
      </w:r>
      <w:r w:rsidRPr="0024611B">
        <w:rPr>
          <w:rFonts w:ascii="Verdana" w:eastAsia="Times New Roman" w:hAnsi="Verdana" w:cs="Arial"/>
          <w:color w:val="2F2F2F"/>
          <w:sz w:val="20"/>
          <w:szCs w:val="20"/>
          <w:lang w:eastAsia="es-MX"/>
        </w:rPr>
        <w:t>    Monto de la obra o Monto del contrato: Nuevo monto total presupuestado sin IVA.</w:t>
      </w:r>
    </w:p>
    <w:p w:rsidR="0024611B" w:rsidRPr="0024611B" w:rsidRDefault="0024611B" w:rsidP="0024611B">
      <w:pPr>
        <w:shd w:val="clear" w:color="auto" w:fill="FFFFFF"/>
        <w:spacing w:after="101" w:line="240" w:lineRule="auto"/>
        <w:ind w:hanging="432"/>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c.</w:t>
      </w:r>
      <w:r w:rsidRPr="0024611B">
        <w:rPr>
          <w:rFonts w:ascii="Verdana" w:eastAsia="Times New Roman" w:hAnsi="Verdana" w:cs="Arial"/>
          <w:color w:val="2F2F2F"/>
          <w:sz w:val="20"/>
          <w:szCs w:val="20"/>
          <w:lang w:eastAsia="es-MX"/>
        </w:rPr>
        <w:t>     Superficie de construcción: Nueva cantidad de metros cuadrados.</w:t>
      </w:r>
    </w:p>
    <w:p w:rsidR="0024611B" w:rsidRPr="0024611B" w:rsidRDefault="0024611B" w:rsidP="0024611B">
      <w:pPr>
        <w:shd w:val="clear" w:color="auto" w:fill="FFFFFF"/>
        <w:spacing w:after="101" w:line="240" w:lineRule="auto"/>
        <w:ind w:hanging="432"/>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d.</w:t>
      </w:r>
      <w:r w:rsidRPr="0024611B">
        <w:rPr>
          <w:rFonts w:ascii="Verdana" w:eastAsia="Times New Roman" w:hAnsi="Verdana" w:cs="Arial"/>
          <w:color w:val="2F2F2F"/>
          <w:sz w:val="20"/>
          <w:szCs w:val="20"/>
          <w:lang w:eastAsia="es-MX"/>
        </w:rPr>
        <w:t>    Motivo de actualización: Motivo por el cual se actualizan los datos.</w:t>
      </w:r>
    </w:p>
    <w:p w:rsidR="0024611B" w:rsidRPr="0024611B" w:rsidRDefault="0024611B" w:rsidP="0024611B">
      <w:pPr>
        <w:shd w:val="clear" w:color="auto" w:fill="FFFFFF"/>
        <w:spacing w:after="101" w:line="240" w:lineRule="auto"/>
        <w:ind w:hanging="360"/>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e)</w:t>
      </w:r>
      <w:r w:rsidRPr="0024611B">
        <w:rPr>
          <w:rFonts w:ascii="Verdana" w:eastAsia="Times New Roman" w:hAnsi="Verdana" w:cs="Arial"/>
          <w:color w:val="2F2F2F"/>
          <w:sz w:val="20"/>
          <w:szCs w:val="20"/>
          <w:lang w:eastAsia="es-MX"/>
        </w:rPr>
        <w:t>   Cancelación:</w:t>
      </w:r>
    </w:p>
    <w:p w:rsidR="0024611B" w:rsidRPr="0024611B" w:rsidRDefault="0024611B" w:rsidP="0024611B">
      <w:pPr>
        <w:shd w:val="clear" w:color="auto" w:fill="FFFFFF"/>
        <w:spacing w:after="101" w:line="240" w:lineRule="auto"/>
        <w:ind w:hanging="432"/>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I.</w:t>
      </w:r>
      <w:r w:rsidRPr="0024611B">
        <w:rPr>
          <w:rFonts w:ascii="Verdana" w:eastAsia="Times New Roman" w:hAnsi="Verdana" w:cs="Arial"/>
          <w:color w:val="2F2F2F"/>
          <w:sz w:val="20"/>
          <w:szCs w:val="20"/>
          <w:lang w:eastAsia="es-MX"/>
        </w:rPr>
        <w:t>     Fecha de cancelación: Día, mes y año en el que se cancelaron los trabajos.</w:t>
      </w:r>
    </w:p>
    <w:p w:rsidR="0024611B" w:rsidRPr="0024611B" w:rsidRDefault="0024611B" w:rsidP="0024611B">
      <w:pPr>
        <w:shd w:val="clear" w:color="auto" w:fill="FFFFFF"/>
        <w:spacing w:after="101" w:line="240" w:lineRule="auto"/>
        <w:ind w:hanging="432"/>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II.</w:t>
      </w:r>
      <w:r w:rsidRPr="0024611B">
        <w:rPr>
          <w:rFonts w:ascii="Verdana" w:eastAsia="Times New Roman" w:hAnsi="Verdana" w:cs="Arial"/>
          <w:color w:val="2F2F2F"/>
          <w:sz w:val="20"/>
          <w:szCs w:val="20"/>
          <w:lang w:eastAsia="es-MX"/>
        </w:rPr>
        <w:t>     Monto ejercido a la fecha: Importe ejercido hasta la fecha en la que se cancelaron los trabajos.</w:t>
      </w:r>
    </w:p>
    <w:p w:rsidR="0024611B" w:rsidRPr="0024611B" w:rsidRDefault="0024611B" w:rsidP="0024611B">
      <w:pPr>
        <w:shd w:val="clear" w:color="auto" w:fill="FFFFFF"/>
        <w:spacing w:after="101" w:line="240" w:lineRule="auto"/>
        <w:ind w:hanging="432"/>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III.</w:t>
      </w:r>
      <w:r w:rsidRPr="0024611B">
        <w:rPr>
          <w:rFonts w:ascii="Verdana" w:eastAsia="Times New Roman" w:hAnsi="Verdana" w:cs="Arial"/>
          <w:color w:val="2F2F2F"/>
          <w:sz w:val="20"/>
          <w:szCs w:val="20"/>
          <w:lang w:eastAsia="es-MX"/>
        </w:rPr>
        <w:t>    Motivo de la cancelación: Causa de cancelación.</w:t>
      </w:r>
    </w:p>
    <w:p w:rsidR="0024611B" w:rsidRPr="0024611B" w:rsidRDefault="0024611B" w:rsidP="0024611B">
      <w:pPr>
        <w:shd w:val="clear" w:color="auto" w:fill="FFFFFF"/>
        <w:spacing w:after="101" w:line="240" w:lineRule="auto"/>
        <w:ind w:hanging="432"/>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f)</w:t>
      </w:r>
      <w:r w:rsidRPr="0024611B">
        <w:rPr>
          <w:rFonts w:ascii="Verdana" w:eastAsia="Times New Roman" w:hAnsi="Verdana" w:cs="Arial"/>
          <w:color w:val="2F2F2F"/>
          <w:sz w:val="20"/>
          <w:szCs w:val="20"/>
          <w:lang w:eastAsia="es-MX"/>
        </w:rPr>
        <w:t>     Terminación:</w:t>
      </w:r>
    </w:p>
    <w:p w:rsidR="0024611B" w:rsidRPr="0024611B" w:rsidRDefault="0024611B" w:rsidP="0024611B">
      <w:pPr>
        <w:shd w:val="clear" w:color="auto" w:fill="FFFFFF"/>
        <w:spacing w:after="101" w:line="240" w:lineRule="auto"/>
        <w:ind w:hanging="432"/>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I.</w:t>
      </w:r>
      <w:r w:rsidRPr="0024611B">
        <w:rPr>
          <w:rFonts w:ascii="Verdana" w:eastAsia="Times New Roman" w:hAnsi="Verdana" w:cs="Arial"/>
          <w:color w:val="2F2F2F"/>
          <w:sz w:val="20"/>
          <w:szCs w:val="20"/>
          <w:lang w:eastAsia="es-MX"/>
        </w:rPr>
        <w:t>     Fecha de terminación de la obra o del contrato: Día, mes y año en el que se terminaron los trabajos de la obra.</w:t>
      </w:r>
    </w:p>
    <w:p w:rsidR="0024611B" w:rsidRPr="0024611B" w:rsidRDefault="0024611B" w:rsidP="0024611B">
      <w:pPr>
        <w:shd w:val="clear" w:color="auto" w:fill="FFFFFF"/>
        <w:spacing w:after="101" w:line="240" w:lineRule="auto"/>
        <w:ind w:hanging="432"/>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II.</w:t>
      </w:r>
      <w:r w:rsidRPr="0024611B">
        <w:rPr>
          <w:rFonts w:ascii="Verdana" w:eastAsia="Times New Roman" w:hAnsi="Verdana" w:cs="Arial"/>
          <w:color w:val="2F2F2F"/>
          <w:sz w:val="20"/>
          <w:szCs w:val="20"/>
          <w:lang w:eastAsia="es-MX"/>
        </w:rPr>
        <w:t>     Monto ejercido a la fecha: Importe ejercido hasta la fecha en la que se terminaron los trabajos de la obra.</w:t>
      </w:r>
    </w:p>
    <w:p w:rsidR="0024611B" w:rsidRPr="0024611B" w:rsidRDefault="0024611B" w:rsidP="0024611B">
      <w:pPr>
        <w:shd w:val="clear" w:color="auto" w:fill="FFFFFF"/>
        <w:spacing w:after="101" w:line="240" w:lineRule="auto"/>
        <w:ind w:hanging="432"/>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III.</w:t>
      </w:r>
      <w:r w:rsidRPr="0024611B">
        <w:rPr>
          <w:rFonts w:ascii="Verdana" w:eastAsia="Times New Roman" w:hAnsi="Verdana" w:cs="Arial"/>
          <w:color w:val="2F2F2F"/>
          <w:sz w:val="20"/>
          <w:szCs w:val="20"/>
          <w:lang w:eastAsia="es-MX"/>
        </w:rPr>
        <w:t>    Superficie construida: Cantidad de metros cuadrados que se construyeron al terminar los trabajos de la obra.</w:t>
      </w:r>
    </w:p>
    <w:p w:rsidR="0024611B" w:rsidRPr="0024611B" w:rsidRDefault="0024611B" w:rsidP="0024611B">
      <w:pPr>
        <w:shd w:val="clear" w:color="auto" w:fill="FFFFFF"/>
        <w:spacing w:after="101" w:line="240" w:lineRule="auto"/>
        <w:ind w:hanging="432"/>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III.</w:t>
      </w:r>
      <w:r w:rsidRPr="0024611B">
        <w:rPr>
          <w:rFonts w:ascii="Verdana" w:eastAsia="Times New Roman" w:hAnsi="Verdana" w:cs="Arial"/>
          <w:color w:val="2F2F2F"/>
          <w:sz w:val="20"/>
          <w:szCs w:val="20"/>
          <w:lang w:eastAsia="es-MX"/>
        </w:rPr>
        <w:t>    Para concluir con el registro de la obra e informar sus incidencias, deberá utilizar la FIEL; el patrón o sujeto obligado podrá imprimir el Acuse de recibo correspondiente, mismo que contendrá el sello digital del Instituto.</w:t>
      </w:r>
    </w:p>
    <w:p w:rsidR="0024611B" w:rsidRPr="0024611B" w:rsidRDefault="0024611B" w:rsidP="0024611B">
      <w:pPr>
        <w:shd w:val="clear" w:color="auto" w:fill="FFFFFF"/>
        <w:spacing w:after="101" w:line="240" w:lineRule="auto"/>
        <w:ind w:firstLine="288"/>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Segunda.- </w:t>
      </w:r>
      <w:r w:rsidRPr="0024611B">
        <w:rPr>
          <w:rFonts w:ascii="Verdana" w:eastAsia="Times New Roman" w:hAnsi="Verdana" w:cs="Arial"/>
          <w:color w:val="2F2F2F"/>
          <w:sz w:val="20"/>
          <w:szCs w:val="20"/>
          <w:lang w:eastAsia="es-MX"/>
        </w:rPr>
        <w:t>Los patrones o sujetos obligados que registren sus fases e incidencias relacionadas con obras de construcción mediante las presentes reglas, tendrán por cumplida la obligación de avisar la subcontratación prevista en el artículo 5o., fracción III del Reglamento del Seguro Social Obligatorio para los Trabajadores de la Construcción por Obra o Tiempo Determinado.</w:t>
      </w:r>
    </w:p>
    <w:p w:rsidR="0024611B" w:rsidRPr="0024611B" w:rsidRDefault="0024611B" w:rsidP="0024611B">
      <w:pPr>
        <w:shd w:val="clear" w:color="auto" w:fill="FFFFFF"/>
        <w:spacing w:after="101" w:line="240" w:lineRule="auto"/>
        <w:ind w:firstLine="288"/>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Tercera.-</w:t>
      </w:r>
      <w:r w:rsidRPr="0024611B">
        <w:rPr>
          <w:rFonts w:ascii="Verdana" w:eastAsia="Times New Roman" w:hAnsi="Verdana" w:cs="Arial"/>
          <w:color w:val="2F2F2F"/>
          <w:sz w:val="20"/>
          <w:szCs w:val="20"/>
          <w:lang w:eastAsia="es-MX"/>
        </w:rPr>
        <w:t> Asimismo,</w:t>
      </w:r>
      <w:r w:rsidRPr="0024611B">
        <w:rPr>
          <w:rFonts w:ascii="Verdana" w:eastAsia="Times New Roman" w:hAnsi="Verdana" w:cs="Arial"/>
          <w:b/>
          <w:bCs/>
          <w:color w:val="2F2F2F"/>
          <w:sz w:val="20"/>
          <w:szCs w:val="20"/>
          <w:lang w:eastAsia="es-MX"/>
        </w:rPr>
        <w:t> </w:t>
      </w:r>
      <w:r w:rsidRPr="0024611B">
        <w:rPr>
          <w:rFonts w:ascii="Verdana" w:eastAsia="Times New Roman" w:hAnsi="Verdana" w:cs="Arial"/>
          <w:color w:val="2F2F2F"/>
          <w:sz w:val="20"/>
          <w:szCs w:val="20"/>
          <w:lang w:eastAsia="es-MX"/>
        </w:rPr>
        <w:t>se tendrá por cumplida la obligación prevista en el artículo 9, segundo párrafo del ordenamiento reglamentario mencionado en el punto anterior, respecto a la presentación de la relación mensual de trabajadores, cuando los patrones o sujetos obligados identifiquen al trabajador con la obra a la que se encuentra adscrito al momento del cálculo de las cuotas obrero-patronales a través del Sistema Único de Autodeterminación (</w:t>
      </w:r>
      <w:proofErr w:type="spellStart"/>
      <w:r w:rsidRPr="0024611B">
        <w:rPr>
          <w:rFonts w:ascii="Verdana" w:eastAsia="Times New Roman" w:hAnsi="Verdana" w:cs="Arial"/>
          <w:color w:val="2F2F2F"/>
          <w:sz w:val="20"/>
          <w:szCs w:val="20"/>
          <w:lang w:eastAsia="es-MX"/>
        </w:rPr>
        <w:t>SUA</w:t>
      </w:r>
      <w:proofErr w:type="spellEnd"/>
      <w:r w:rsidRPr="0024611B">
        <w:rPr>
          <w:rFonts w:ascii="Verdana" w:eastAsia="Times New Roman" w:hAnsi="Verdana" w:cs="Arial"/>
          <w:color w:val="2F2F2F"/>
          <w:sz w:val="20"/>
          <w:szCs w:val="20"/>
          <w:lang w:eastAsia="es-MX"/>
        </w:rPr>
        <w:t>) y el entero de las mismas.</w:t>
      </w:r>
    </w:p>
    <w:p w:rsidR="0024611B" w:rsidRPr="0024611B" w:rsidRDefault="0024611B" w:rsidP="0024611B">
      <w:pPr>
        <w:shd w:val="clear" w:color="auto" w:fill="FFFFFF"/>
        <w:spacing w:after="101" w:line="240" w:lineRule="auto"/>
        <w:ind w:firstLine="288"/>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Cuarta.- </w:t>
      </w:r>
      <w:r w:rsidRPr="0024611B">
        <w:rPr>
          <w:rFonts w:ascii="Verdana" w:eastAsia="Times New Roman" w:hAnsi="Verdana" w:cs="Arial"/>
          <w:color w:val="2F2F2F"/>
          <w:sz w:val="20"/>
          <w:szCs w:val="20"/>
          <w:lang w:eastAsia="es-MX"/>
        </w:rPr>
        <w:t xml:space="preserve">El Instituto Mexicano del Seguro Social no exigirá a los patrones dedicados a la actividad de la construcción o sujetos obligados, la presentación en dispositivo magnético de la documentación prevista en el primer párrafo del artículo 12 del Reglamento del Seguro Social Obligatorio para los Trabajadores de la Construcción por Obra o Tiempo Determinado, consistente en: el presupuesto de obra, el análisis de precios unitarios, la explosión de insumos y las estimaciones preliminares de los componentes de mano de obra; el contrato y los planos arquitectónicos de la obra; así como las autorizaciones, licencias o permisos de construcción, cualquiera que sea el nombre con que se les designe, expedidos por las autoridades </w:t>
      </w:r>
      <w:proofErr w:type="spellStart"/>
      <w:r w:rsidRPr="0024611B">
        <w:rPr>
          <w:rFonts w:ascii="Verdana" w:eastAsia="Times New Roman" w:hAnsi="Verdana" w:cs="Arial"/>
          <w:color w:val="2F2F2F"/>
          <w:sz w:val="20"/>
          <w:szCs w:val="20"/>
          <w:lang w:eastAsia="es-MX"/>
        </w:rPr>
        <w:t>federales,estatales</w:t>
      </w:r>
      <w:proofErr w:type="spellEnd"/>
      <w:r w:rsidRPr="0024611B">
        <w:rPr>
          <w:rFonts w:ascii="Verdana" w:eastAsia="Times New Roman" w:hAnsi="Verdana" w:cs="Arial"/>
          <w:color w:val="2F2F2F"/>
          <w:sz w:val="20"/>
          <w:szCs w:val="20"/>
          <w:lang w:eastAsia="es-MX"/>
        </w:rPr>
        <w:t xml:space="preserve"> o municipales competentes.</w:t>
      </w:r>
    </w:p>
    <w:p w:rsidR="0024611B" w:rsidRPr="0024611B" w:rsidRDefault="0024611B" w:rsidP="0024611B">
      <w:pPr>
        <w:shd w:val="clear" w:color="auto" w:fill="FFFFFF"/>
        <w:spacing w:after="101" w:line="240" w:lineRule="auto"/>
        <w:ind w:firstLine="288"/>
        <w:jc w:val="both"/>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lastRenderedPageBreak/>
        <w:t>Quinta.-</w:t>
      </w:r>
      <w:r w:rsidRPr="0024611B">
        <w:rPr>
          <w:rFonts w:ascii="Verdana" w:eastAsia="Times New Roman" w:hAnsi="Verdana" w:cs="Arial"/>
          <w:color w:val="2F2F2F"/>
          <w:sz w:val="20"/>
          <w:szCs w:val="20"/>
          <w:lang w:eastAsia="es-MX"/>
        </w:rPr>
        <w:t> Aquellos registros de obras, sus fases e incidencias realizados conforme al AcuerdoACDO.SA1.HCT.240210/41.P.DIR., antes del 1 de septiembre de 2017, deberán continuarse conforme a dicho Acuerdo hasta la presentación del Aviso de terminación de obra.</w:t>
      </w:r>
    </w:p>
    <w:p w:rsidR="0024611B" w:rsidRPr="0024611B" w:rsidRDefault="0024611B" w:rsidP="0024611B">
      <w:pPr>
        <w:shd w:val="clear" w:color="auto" w:fill="FFFFFF"/>
        <w:spacing w:after="101" w:line="240" w:lineRule="auto"/>
        <w:ind w:firstLine="288"/>
        <w:jc w:val="both"/>
        <w:rPr>
          <w:rFonts w:ascii="Verdana" w:eastAsia="Times New Roman" w:hAnsi="Verdana" w:cs="Arial"/>
          <w:color w:val="2F2F2F"/>
          <w:sz w:val="20"/>
          <w:szCs w:val="20"/>
          <w:lang w:eastAsia="es-MX"/>
        </w:rPr>
      </w:pPr>
      <w:r w:rsidRPr="0024611B">
        <w:rPr>
          <w:rFonts w:ascii="Verdana" w:eastAsia="Times New Roman" w:hAnsi="Verdana" w:cs="Arial"/>
          <w:color w:val="2F2F2F"/>
          <w:sz w:val="20"/>
          <w:szCs w:val="20"/>
          <w:lang w:eastAsia="es-MX"/>
        </w:rPr>
        <w:t>Ciudad de México, a 28 de junio de 2017.- El Director de Incorporación y Recaudación, </w:t>
      </w:r>
      <w:proofErr w:type="spellStart"/>
      <w:r w:rsidRPr="0024611B">
        <w:rPr>
          <w:rFonts w:ascii="Verdana" w:eastAsia="Times New Roman" w:hAnsi="Verdana" w:cs="Arial"/>
          <w:b/>
          <w:bCs/>
          <w:color w:val="2F2F2F"/>
          <w:sz w:val="20"/>
          <w:szCs w:val="20"/>
          <w:lang w:eastAsia="es-MX"/>
        </w:rPr>
        <w:t>Tuffic</w:t>
      </w:r>
      <w:proofErr w:type="spellEnd"/>
      <w:r w:rsidRPr="0024611B">
        <w:rPr>
          <w:rFonts w:ascii="Verdana" w:eastAsia="Times New Roman" w:hAnsi="Verdana" w:cs="Arial"/>
          <w:b/>
          <w:bCs/>
          <w:color w:val="2F2F2F"/>
          <w:sz w:val="20"/>
          <w:szCs w:val="20"/>
          <w:lang w:eastAsia="es-MX"/>
        </w:rPr>
        <w:t xml:space="preserve"> Miguel Ortega</w:t>
      </w:r>
      <w:r w:rsidRPr="0024611B">
        <w:rPr>
          <w:rFonts w:ascii="Verdana" w:eastAsia="Times New Roman" w:hAnsi="Verdana" w:cs="Arial"/>
          <w:color w:val="2F2F2F"/>
          <w:sz w:val="20"/>
          <w:szCs w:val="20"/>
          <w:lang w:eastAsia="es-MX"/>
        </w:rPr>
        <w:t>.- Rúbrica.</w:t>
      </w:r>
    </w:p>
    <w:p w:rsidR="0024611B" w:rsidRPr="0024611B" w:rsidRDefault="0024611B" w:rsidP="0024611B">
      <w:pPr>
        <w:shd w:val="clear" w:color="auto" w:fill="FFFFFF"/>
        <w:spacing w:after="101" w:line="240" w:lineRule="auto"/>
        <w:ind w:firstLine="288"/>
        <w:jc w:val="right"/>
        <w:rPr>
          <w:rFonts w:ascii="Verdana" w:eastAsia="Times New Roman" w:hAnsi="Verdana" w:cs="Arial"/>
          <w:color w:val="2F2F2F"/>
          <w:sz w:val="20"/>
          <w:szCs w:val="20"/>
          <w:lang w:eastAsia="es-MX"/>
        </w:rPr>
      </w:pPr>
      <w:r w:rsidRPr="0024611B">
        <w:rPr>
          <w:rFonts w:ascii="Verdana" w:eastAsia="Times New Roman" w:hAnsi="Verdana" w:cs="Arial"/>
          <w:b/>
          <w:bCs/>
          <w:color w:val="2F2F2F"/>
          <w:sz w:val="20"/>
          <w:szCs w:val="20"/>
          <w:lang w:eastAsia="es-MX"/>
        </w:rPr>
        <w:t>(R.- 452549)</w:t>
      </w:r>
    </w:p>
    <w:p w:rsidR="0024611B" w:rsidRPr="0024611B" w:rsidRDefault="0024611B" w:rsidP="0024611B">
      <w:pPr>
        <w:shd w:val="clear" w:color="auto" w:fill="FFFFFF"/>
        <w:spacing w:after="101" w:line="240" w:lineRule="auto"/>
        <w:ind w:firstLine="288"/>
        <w:jc w:val="both"/>
        <w:rPr>
          <w:rFonts w:ascii="Verdana" w:eastAsia="Times New Roman" w:hAnsi="Verdana" w:cs="Arial"/>
          <w:color w:val="2F2F2F"/>
          <w:sz w:val="20"/>
          <w:szCs w:val="20"/>
          <w:lang w:eastAsia="es-MX"/>
        </w:rPr>
      </w:pPr>
      <w:r w:rsidRPr="0024611B">
        <w:rPr>
          <w:rFonts w:ascii="Verdana" w:eastAsia="Times New Roman" w:hAnsi="Verdana" w:cs="Arial"/>
          <w:color w:val="2F2F2F"/>
          <w:sz w:val="20"/>
          <w:szCs w:val="20"/>
          <w:lang w:eastAsia="es-MX"/>
        </w:rPr>
        <w:t> </w:t>
      </w:r>
    </w:p>
    <w:p w:rsidR="00A40305" w:rsidRPr="0024611B" w:rsidRDefault="00A40305">
      <w:pPr>
        <w:rPr>
          <w:rFonts w:ascii="Verdana" w:hAnsi="Verdana"/>
          <w:sz w:val="20"/>
          <w:szCs w:val="20"/>
        </w:rPr>
      </w:pPr>
    </w:p>
    <w:sectPr w:rsidR="00A40305" w:rsidRPr="002461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11B"/>
    <w:rsid w:val="0024611B"/>
    <w:rsid w:val="00A403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461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24611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611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24611B"/>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461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24611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611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24611B"/>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613182">
      <w:bodyDiv w:val="1"/>
      <w:marLeft w:val="0"/>
      <w:marRight w:val="0"/>
      <w:marTop w:val="0"/>
      <w:marBottom w:val="0"/>
      <w:divBdr>
        <w:top w:val="none" w:sz="0" w:space="0" w:color="auto"/>
        <w:left w:val="none" w:sz="0" w:space="0" w:color="auto"/>
        <w:bottom w:val="none" w:sz="0" w:space="0" w:color="auto"/>
        <w:right w:val="none" w:sz="0" w:space="0" w:color="auto"/>
      </w:divBdr>
      <w:divsChild>
        <w:div w:id="1847672015">
          <w:marLeft w:val="0"/>
          <w:marRight w:val="0"/>
          <w:marTop w:val="0"/>
          <w:marBottom w:val="101"/>
          <w:divBdr>
            <w:top w:val="none" w:sz="0" w:space="0" w:color="auto"/>
            <w:left w:val="none" w:sz="0" w:space="0" w:color="auto"/>
            <w:bottom w:val="none" w:sz="0" w:space="0" w:color="auto"/>
            <w:right w:val="none" w:sz="0" w:space="0" w:color="auto"/>
          </w:divBdr>
        </w:div>
        <w:div w:id="1562137001">
          <w:marLeft w:val="0"/>
          <w:marRight w:val="0"/>
          <w:marTop w:val="0"/>
          <w:marBottom w:val="101"/>
          <w:divBdr>
            <w:top w:val="none" w:sz="0" w:space="0" w:color="auto"/>
            <w:left w:val="none" w:sz="0" w:space="0" w:color="auto"/>
            <w:bottom w:val="none" w:sz="0" w:space="0" w:color="auto"/>
            <w:right w:val="none" w:sz="0" w:space="0" w:color="auto"/>
          </w:divBdr>
        </w:div>
        <w:div w:id="1789351405">
          <w:marLeft w:val="720"/>
          <w:marRight w:val="0"/>
          <w:marTop w:val="0"/>
          <w:marBottom w:val="101"/>
          <w:divBdr>
            <w:top w:val="none" w:sz="0" w:space="0" w:color="auto"/>
            <w:left w:val="none" w:sz="0" w:space="0" w:color="auto"/>
            <w:bottom w:val="none" w:sz="0" w:space="0" w:color="auto"/>
            <w:right w:val="none" w:sz="0" w:space="0" w:color="auto"/>
          </w:divBdr>
        </w:div>
        <w:div w:id="198248591">
          <w:marLeft w:val="0"/>
          <w:marRight w:val="0"/>
          <w:marTop w:val="0"/>
          <w:marBottom w:val="101"/>
          <w:divBdr>
            <w:top w:val="none" w:sz="0" w:space="0" w:color="auto"/>
            <w:left w:val="none" w:sz="0" w:space="0" w:color="auto"/>
            <w:bottom w:val="none" w:sz="0" w:space="0" w:color="auto"/>
            <w:right w:val="none" w:sz="0" w:space="0" w:color="auto"/>
          </w:divBdr>
        </w:div>
        <w:div w:id="1753507070">
          <w:marLeft w:val="0"/>
          <w:marRight w:val="0"/>
          <w:marTop w:val="0"/>
          <w:marBottom w:val="101"/>
          <w:divBdr>
            <w:top w:val="none" w:sz="0" w:space="0" w:color="auto"/>
            <w:left w:val="none" w:sz="0" w:space="0" w:color="auto"/>
            <w:bottom w:val="none" w:sz="0" w:space="0" w:color="auto"/>
            <w:right w:val="none" w:sz="0" w:space="0" w:color="auto"/>
          </w:divBdr>
        </w:div>
        <w:div w:id="384912060">
          <w:marLeft w:val="0"/>
          <w:marRight w:val="0"/>
          <w:marTop w:val="0"/>
          <w:marBottom w:val="101"/>
          <w:divBdr>
            <w:top w:val="none" w:sz="0" w:space="0" w:color="auto"/>
            <w:left w:val="none" w:sz="0" w:space="0" w:color="auto"/>
            <w:bottom w:val="none" w:sz="0" w:space="0" w:color="auto"/>
            <w:right w:val="none" w:sz="0" w:space="0" w:color="auto"/>
          </w:divBdr>
        </w:div>
        <w:div w:id="590285955">
          <w:marLeft w:val="0"/>
          <w:marRight w:val="0"/>
          <w:marTop w:val="0"/>
          <w:marBottom w:val="101"/>
          <w:divBdr>
            <w:top w:val="none" w:sz="0" w:space="0" w:color="auto"/>
            <w:left w:val="none" w:sz="0" w:space="0" w:color="auto"/>
            <w:bottom w:val="none" w:sz="0" w:space="0" w:color="auto"/>
            <w:right w:val="none" w:sz="0" w:space="0" w:color="auto"/>
          </w:divBdr>
        </w:div>
        <w:div w:id="2143498919">
          <w:marLeft w:val="0"/>
          <w:marRight w:val="0"/>
          <w:marTop w:val="0"/>
          <w:marBottom w:val="101"/>
          <w:divBdr>
            <w:top w:val="none" w:sz="0" w:space="0" w:color="auto"/>
            <w:left w:val="none" w:sz="0" w:space="0" w:color="auto"/>
            <w:bottom w:val="none" w:sz="0" w:space="0" w:color="auto"/>
            <w:right w:val="none" w:sz="0" w:space="0" w:color="auto"/>
          </w:divBdr>
        </w:div>
        <w:div w:id="1134130868">
          <w:marLeft w:val="0"/>
          <w:marRight w:val="0"/>
          <w:marTop w:val="0"/>
          <w:marBottom w:val="101"/>
          <w:divBdr>
            <w:top w:val="none" w:sz="0" w:space="0" w:color="auto"/>
            <w:left w:val="none" w:sz="0" w:space="0" w:color="auto"/>
            <w:bottom w:val="none" w:sz="0" w:space="0" w:color="auto"/>
            <w:right w:val="none" w:sz="0" w:space="0" w:color="auto"/>
          </w:divBdr>
        </w:div>
        <w:div w:id="42290776">
          <w:marLeft w:val="0"/>
          <w:marRight w:val="0"/>
          <w:marTop w:val="0"/>
          <w:marBottom w:val="101"/>
          <w:divBdr>
            <w:top w:val="none" w:sz="0" w:space="0" w:color="auto"/>
            <w:left w:val="none" w:sz="0" w:space="0" w:color="auto"/>
            <w:bottom w:val="none" w:sz="0" w:space="0" w:color="auto"/>
            <w:right w:val="none" w:sz="0" w:space="0" w:color="auto"/>
          </w:divBdr>
        </w:div>
        <w:div w:id="665016915">
          <w:marLeft w:val="0"/>
          <w:marRight w:val="0"/>
          <w:marTop w:val="0"/>
          <w:marBottom w:val="101"/>
          <w:divBdr>
            <w:top w:val="none" w:sz="0" w:space="0" w:color="auto"/>
            <w:left w:val="none" w:sz="0" w:space="0" w:color="auto"/>
            <w:bottom w:val="none" w:sz="0" w:space="0" w:color="auto"/>
            <w:right w:val="none" w:sz="0" w:space="0" w:color="auto"/>
          </w:divBdr>
        </w:div>
        <w:div w:id="1338531992">
          <w:marLeft w:val="720"/>
          <w:marRight w:val="0"/>
          <w:marTop w:val="0"/>
          <w:marBottom w:val="101"/>
          <w:divBdr>
            <w:top w:val="none" w:sz="0" w:space="0" w:color="auto"/>
            <w:left w:val="none" w:sz="0" w:space="0" w:color="auto"/>
            <w:bottom w:val="none" w:sz="0" w:space="0" w:color="auto"/>
            <w:right w:val="none" w:sz="0" w:space="0" w:color="auto"/>
          </w:divBdr>
        </w:div>
        <w:div w:id="1024592824">
          <w:marLeft w:val="720"/>
          <w:marRight w:val="0"/>
          <w:marTop w:val="0"/>
          <w:marBottom w:val="101"/>
          <w:divBdr>
            <w:top w:val="none" w:sz="0" w:space="0" w:color="auto"/>
            <w:left w:val="none" w:sz="0" w:space="0" w:color="auto"/>
            <w:bottom w:val="none" w:sz="0" w:space="0" w:color="auto"/>
            <w:right w:val="none" w:sz="0" w:space="0" w:color="auto"/>
          </w:divBdr>
        </w:div>
        <w:div w:id="728764898">
          <w:marLeft w:val="720"/>
          <w:marRight w:val="0"/>
          <w:marTop w:val="0"/>
          <w:marBottom w:val="101"/>
          <w:divBdr>
            <w:top w:val="none" w:sz="0" w:space="0" w:color="auto"/>
            <w:left w:val="none" w:sz="0" w:space="0" w:color="auto"/>
            <w:bottom w:val="none" w:sz="0" w:space="0" w:color="auto"/>
            <w:right w:val="none" w:sz="0" w:space="0" w:color="auto"/>
          </w:divBdr>
        </w:div>
        <w:div w:id="304042544">
          <w:marLeft w:val="1152"/>
          <w:marRight w:val="0"/>
          <w:marTop w:val="0"/>
          <w:marBottom w:val="101"/>
          <w:divBdr>
            <w:top w:val="none" w:sz="0" w:space="0" w:color="auto"/>
            <w:left w:val="none" w:sz="0" w:space="0" w:color="auto"/>
            <w:bottom w:val="none" w:sz="0" w:space="0" w:color="auto"/>
            <w:right w:val="none" w:sz="0" w:space="0" w:color="auto"/>
          </w:divBdr>
        </w:div>
        <w:div w:id="160124908">
          <w:marLeft w:val="1152"/>
          <w:marRight w:val="0"/>
          <w:marTop w:val="0"/>
          <w:marBottom w:val="101"/>
          <w:divBdr>
            <w:top w:val="none" w:sz="0" w:space="0" w:color="auto"/>
            <w:left w:val="none" w:sz="0" w:space="0" w:color="auto"/>
            <w:bottom w:val="none" w:sz="0" w:space="0" w:color="auto"/>
            <w:right w:val="none" w:sz="0" w:space="0" w:color="auto"/>
          </w:divBdr>
        </w:div>
        <w:div w:id="1107652657">
          <w:marLeft w:val="720"/>
          <w:marRight w:val="0"/>
          <w:marTop w:val="0"/>
          <w:marBottom w:val="101"/>
          <w:divBdr>
            <w:top w:val="none" w:sz="0" w:space="0" w:color="auto"/>
            <w:left w:val="none" w:sz="0" w:space="0" w:color="auto"/>
            <w:bottom w:val="none" w:sz="0" w:space="0" w:color="auto"/>
            <w:right w:val="none" w:sz="0" w:space="0" w:color="auto"/>
          </w:divBdr>
        </w:div>
        <w:div w:id="596405825">
          <w:marLeft w:val="0"/>
          <w:marRight w:val="0"/>
          <w:marTop w:val="0"/>
          <w:marBottom w:val="101"/>
          <w:divBdr>
            <w:top w:val="none" w:sz="0" w:space="0" w:color="auto"/>
            <w:left w:val="none" w:sz="0" w:space="0" w:color="auto"/>
            <w:bottom w:val="none" w:sz="0" w:space="0" w:color="auto"/>
            <w:right w:val="none" w:sz="0" w:space="0" w:color="auto"/>
          </w:divBdr>
        </w:div>
        <w:div w:id="1728844406">
          <w:marLeft w:val="0"/>
          <w:marRight w:val="0"/>
          <w:marTop w:val="0"/>
          <w:marBottom w:val="101"/>
          <w:divBdr>
            <w:top w:val="none" w:sz="0" w:space="0" w:color="auto"/>
            <w:left w:val="none" w:sz="0" w:space="0" w:color="auto"/>
            <w:bottom w:val="none" w:sz="0" w:space="0" w:color="auto"/>
            <w:right w:val="none" w:sz="0" w:space="0" w:color="auto"/>
          </w:divBdr>
        </w:div>
        <w:div w:id="1371421984">
          <w:marLeft w:val="0"/>
          <w:marRight w:val="0"/>
          <w:marTop w:val="0"/>
          <w:marBottom w:val="101"/>
          <w:divBdr>
            <w:top w:val="none" w:sz="0" w:space="0" w:color="auto"/>
            <w:left w:val="none" w:sz="0" w:space="0" w:color="auto"/>
            <w:bottom w:val="none" w:sz="0" w:space="0" w:color="auto"/>
            <w:right w:val="none" w:sz="0" w:space="0" w:color="auto"/>
          </w:divBdr>
        </w:div>
        <w:div w:id="208615270">
          <w:marLeft w:val="0"/>
          <w:marRight w:val="0"/>
          <w:marTop w:val="0"/>
          <w:marBottom w:val="101"/>
          <w:divBdr>
            <w:top w:val="none" w:sz="0" w:space="0" w:color="auto"/>
            <w:left w:val="none" w:sz="0" w:space="0" w:color="auto"/>
            <w:bottom w:val="none" w:sz="0" w:space="0" w:color="auto"/>
            <w:right w:val="none" w:sz="0" w:space="0" w:color="auto"/>
          </w:divBdr>
        </w:div>
        <w:div w:id="1732734153">
          <w:marLeft w:val="0"/>
          <w:marRight w:val="0"/>
          <w:marTop w:val="0"/>
          <w:marBottom w:val="101"/>
          <w:divBdr>
            <w:top w:val="none" w:sz="0" w:space="0" w:color="auto"/>
            <w:left w:val="none" w:sz="0" w:space="0" w:color="auto"/>
            <w:bottom w:val="none" w:sz="0" w:space="0" w:color="auto"/>
            <w:right w:val="none" w:sz="0" w:space="0" w:color="auto"/>
          </w:divBdr>
        </w:div>
        <w:div w:id="1944727448">
          <w:marLeft w:val="0"/>
          <w:marRight w:val="0"/>
          <w:marTop w:val="0"/>
          <w:marBottom w:val="101"/>
          <w:divBdr>
            <w:top w:val="none" w:sz="0" w:space="0" w:color="auto"/>
            <w:left w:val="none" w:sz="0" w:space="0" w:color="auto"/>
            <w:bottom w:val="none" w:sz="0" w:space="0" w:color="auto"/>
            <w:right w:val="none" w:sz="0" w:space="0" w:color="auto"/>
          </w:divBdr>
        </w:div>
        <w:div w:id="1654488425">
          <w:marLeft w:val="0"/>
          <w:marRight w:val="0"/>
          <w:marTop w:val="0"/>
          <w:marBottom w:val="101"/>
          <w:divBdr>
            <w:top w:val="none" w:sz="0" w:space="0" w:color="auto"/>
            <w:left w:val="none" w:sz="0" w:space="0" w:color="auto"/>
            <w:bottom w:val="none" w:sz="0" w:space="0" w:color="auto"/>
            <w:right w:val="none" w:sz="0" w:space="0" w:color="auto"/>
          </w:divBdr>
        </w:div>
        <w:div w:id="1416436560">
          <w:marLeft w:val="0"/>
          <w:marRight w:val="0"/>
          <w:marTop w:val="0"/>
          <w:marBottom w:val="101"/>
          <w:divBdr>
            <w:top w:val="none" w:sz="0" w:space="0" w:color="auto"/>
            <w:left w:val="none" w:sz="0" w:space="0" w:color="auto"/>
            <w:bottom w:val="none" w:sz="0" w:space="0" w:color="auto"/>
            <w:right w:val="none" w:sz="0" w:space="0" w:color="auto"/>
          </w:divBdr>
        </w:div>
        <w:div w:id="1854682914">
          <w:marLeft w:val="0"/>
          <w:marRight w:val="0"/>
          <w:marTop w:val="0"/>
          <w:marBottom w:val="101"/>
          <w:divBdr>
            <w:top w:val="none" w:sz="0" w:space="0" w:color="auto"/>
            <w:left w:val="none" w:sz="0" w:space="0" w:color="auto"/>
            <w:bottom w:val="none" w:sz="0" w:space="0" w:color="auto"/>
            <w:right w:val="none" w:sz="0" w:space="0" w:color="auto"/>
          </w:divBdr>
        </w:div>
        <w:div w:id="440075863">
          <w:marLeft w:val="0"/>
          <w:marRight w:val="0"/>
          <w:marTop w:val="0"/>
          <w:marBottom w:val="101"/>
          <w:divBdr>
            <w:top w:val="none" w:sz="0" w:space="0" w:color="auto"/>
            <w:left w:val="none" w:sz="0" w:space="0" w:color="auto"/>
            <w:bottom w:val="none" w:sz="0" w:space="0" w:color="auto"/>
            <w:right w:val="none" w:sz="0" w:space="0" w:color="auto"/>
          </w:divBdr>
        </w:div>
        <w:div w:id="826551659">
          <w:marLeft w:val="0"/>
          <w:marRight w:val="0"/>
          <w:marTop w:val="0"/>
          <w:marBottom w:val="101"/>
          <w:divBdr>
            <w:top w:val="none" w:sz="0" w:space="0" w:color="auto"/>
            <w:left w:val="none" w:sz="0" w:space="0" w:color="auto"/>
            <w:bottom w:val="none" w:sz="0" w:space="0" w:color="auto"/>
            <w:right w:val="none" w:sz="0" w:space="0" w:color="auto"/>
          </w:divBdr>
        </w:div>
        <w:div w:id="103572276">
          <w:marLeft w:val="0"/>
          <w:marRight w:val="0"/>
          <w:marTop w:val="0"/>
          <w:marBottom w:val="101"/>
          <w:divBdr>
            <w:top w:val="none" w:sz="0" w:space="0" w:color="auto"/>
            <w:left w:val="none" w:sz="0" w:space="0" w:color="auto"/>
            <w:bottom w:val="none" w:sz="0" w:space="0" w:color="auto"/>
            <w:right w:val="none" w:sz="0" w:space="0" w:color="auto"/>
          </w:divBdr>
        </w:div>
        <w:div w:id="1468160446">
          <w:marLeft w:val="0"/>
          <w:marRight w:val="0"/>
          <w:marTop w:val="0"/>
          <w:marBottom w:val="101"/>
          <w:divBdr>
            <w:top w:val="none" w:sz="0" w:space="0" w:color="auto"/>
            <w:left w:val="none" w:sz="0" w:space="0" w:color="auto"/>
            <w:bottom w:val="none" w:sz="0" w:space="0" w:color="auto"/>
            <w:right w:val="none" w:sz="0" w:space="0" w:color="auto"/>
          </w:divBdr>
        </w:div>
        <w:div w:id="1699620226">
          <w:marLeft w:val="0"/>
          <w:marRight w:val="0"/>
          <w:marTop w:val="0"/>
          <w:marBottom w:val="101"/>
          <w:divBdr>
            <w:top w:val="none" w:sz="0" w:space="0" w:color="auto"/>
            <w:left w:val="none" w:sz="0" w:space="0" w:color="auto"/>
            <w:bottom w:val="none" w:sz="0" w:space="0" w:color="auto"/>
            <w:right w:val="none" w:sz="0" w:space="0" w:color="auto"/>
          </w:divBdr>
        </w:div>
        <w:div w:id="1850102761">
          <w:marLeft w:val="0"/>
          <w:marRight w:val="0"/>
          <w:marTop w:val="0"/>
          <w:marBottom w:val="101"/>
          <w:divBdr>
            <w:top w:val="none" w:sz="0" w:space="0" w:color="auto"/>
            <w:left w:val="none" w:sz="0" w:space="0" w:color="auto"/>
            <w:bottom w:val="none" w:sz="0" w:space="0" w:color="auto"/>
            <w:right w:val="none" w:sz="0" w:space="0" w:color="auto"/>
          </w:divBdr>
        </w:div>
        <w:div w:id="118887382">
          <w:marLeft w:val="0"/>
          <w:marRight w:val="0"/>
          <w:marTop w:val="0"/>
          <w:marBottom w:val="101"/>
          <w:divBdr>
            <w:top w:val="none" w:sz="0" w:space="0" w:color="auto"/>
            <w:left w:val="none" w:sz="0" w:space="0" w:color="auto"/>
            <w:bottom w:val="none" w:sz="0" w:space="0" w:color="auto"/>
            <w:right w:val="none" w:sz="0" w:space="0" w:color="auto"/>
          </w:divBdr>
        </w:div>
        <w:div w:id="2003045897">
          <w:marLeft w:val="0"/>
          <w:marRight w:val="0"/>
          <w:marTop w:val="0"/>
          <w:marBottom w:val="101"/>
          <w:divBdr>
            <w:top w:val="none" w:sz="0" w:space="0" w:color="auto"/>
            <w:left w:val="none" w:sz="0" w:space="0" w:color="auto"/>
            <w:bottom w:val="none" w:sz="0" w:space="0" w:color="auto"/>
            <w:right w:val="none" w:sz="0" w:space="0" w:color="auto"/>
          </w:divBdr>
        </w:div>
        <w:div w:id="497423396">
          <w:marLeft w:val="0"/>
          <w:marRight w:val="0"/>
          <w:marTop w:val="0"/>
          <w:marBottom w:val="101"/>
          <w:divBdr>
            <w:top w:val="none" w:sz="0" w:space="0" w:color="auto"/>
            <w:left w:val="none" w:sz="0" w:space="0" w:color="auto"/>
            <w:bottom w:val="none" w:sz="0" w:space="0" w:color="auto"/>
            <w:right w:val="none" w:sz="0" w:space="0" w:color="auto"/>
          </w:divBdr>
        </w:div>
        <w:div w:id="906526499">
          <w:marLeft w:val="0"/>
          <w:marRight w:val="0"/>
          <w:marTop w:val="0"/>
          <w:marBottom w:val="101"/>
          <w:divBdr>
            <w:top w:val="none" w:sz="0" w:space="0" w:color="auto"/>
            <w:left w:val="none" w:sz="0" w:space="0" w:color="auto"/>
            <w:bottom w:val="none" w:sz="0" w:space="0" w:color="auto"/>
            <w:right w:val="none" w:sz="0" w:space="0" w:color="auto"/>
          </w:divBdr>
        </w:div>
        <w:div w:id="484787698">
          <w:marLeft w:val="0"/>
          <w:marRight w:val="0"/>
          <w:marTop w:val="0"/>
          <w:marBottom w:val="101"/>
          <w:divBdr>
            <w:top w:val="none" w:sz="0" w:space="0" w:color="auto"/>
            <w:left w:val="none" w:sz="0" w:space="0" w:color="auto"/>
            <w:bottom w:val="none" w:sz="0" w:space="0" w:color="auto"/>
            <w:right w:val="none" w:sz="0" w:space="0" w:color="auto"/>
          </w:divBdr>
        </w:div>
        <w:div w:id="1854570172">
          <w:marLeft w:val="0"/>
          <w:marRight w:val="0"/>
          <w:marTop w:val="0"/>
          <w:marBottom w:val="101"/>
          <w:divBdr>
            <w:top w:val="none" w:sz="0" w:space="0" w:color="auto"/>
            <w:left w:val="none" w:sz="0" w:space="0" w:color="auto"/>
            <w:bottom w:val="none" w:sz="0" w:space="0" w:color="auto"/>
            <w:right w:val="none" w:sz="0" w:space="0" w:color="auto"/>
          </w:divBdr>
        </w:div>
        <w:div w:id="1238175829">
          <w:marLeft w:val="0"/>
          <w:marRight w:val="0"/>
          <w:marTop w:val="0"/>
          <w:marBottom w:val="200"/>
          <w:divBdr>
            <w:top w:val="none" w:sz="0" w:space="0" w:color="auto"/>
            <w:left w:val="none" w:sz="0" w:space="0" w:color="auto"/>
            <w:bottom w:val="none" w:sz="0" w:space="0" w:color="auto"/>
            <w:right w:val="none" w:sz="0" w:space="0" w:color="auto"/>
          </w:divBdr>
        </w:div>
        <w:div w:id="1623153855">
          <w:marLeft w:val="0"/>
          <w:marRight w:val="0"/>
          <w:marTop w:val="0"/>
          <w:marBottom w:val="101"/>
          <w:divBdr>
            <w:top w:val="none" w:sz="0" w:space="0" w:color="auto"/>
            <w:left w:val="none" w:sz="0" w:space="0" w:color="auto"/>
            <w:bottom w:val="none" w:sz="0" w:space="0" w:color="auto"/>
            <w:right w:val="none" w:sz="0" w:space="0" w:color="auto"/>
          </w:divBdr>
        </w:div>
        <w:div w:id="997072606">
          <w:marLeft w:val="0"/>
          <w:marRight w:val="0"/>
          <w:marTop w:val="0"/>
          <w:marBottom w:val="101"/>
          <w:divBdr>
            <w:top w:val="none" w:sz="0" w:space="0" w:color="auto"/>
            <w:left w:val="none" w:sz="0" w:space="0" w:color="auto"/>
            <w:bottom w:val="none" w:sz="0" w:space="0" w:color="auto"/>
            <w:right w:val="none" w:sz="0" w:space="0" w:color="auto"/>
          </w:divBdr>
        </w:div>
        <w:div w:id="764420827">
          <w:marLeft w:val="0"/>
          <w:marRight w:val="0"/>
          <w:marTop w:val="0"/>
          <w:marBottom w:val="101"/>
          <w:divBdr>
            <w:top w:val="none" w:sz="0" w:space="0" w:color="auto"/>
            <w:left w:val="none" w:sz="0" w:space="0" w:color="auto"/>
            <w:bottom w:val="none" w:sz="0" w:space="0" w:color="auto"/>
            <w:right w:val="none" w:sz="0" w:space="0" w:color="auto"/>
          </w:divBdr>
        </w:div>
        <w:div w:id="297564966">
          <w:marLeft w:val="0"/>
          <w:marRight w:val="0"/>
          <w:marTop w:val="0"/>
          <w:marBottom w:val="101"/>
          <w:divBdr>
            <w:top w:val="none" w:sz="0" w:space="0" w:color="auto"/>
            <w:left w:val="none" w:sz="0" w:space="0" w:color="auto"/>
            <w:bottom w:val="none" w:sz="0" w:space="0" w:color="auto"/>
            <w:right w:val="none" w:sz="0" w:space="0" w:color="auto"/>
          </w:divBdr>
        </w:div>
        <w:div w:id="152068139">
          <w:marLeft w:val="0"/>
          <w:marRight w:val="0"/>
          <w:marTop w:val="0"/>
          <w:marBottom w:val="101"/>
          <w:divBdr>
            <w:top w:val="none" w:sz="0" w:space="0" w:color="auto"/>
            <w:left w:val="none" w:sz="0" w:space="0" w:color="auto"/>
            <w:bottom w:val="none" w:sz="0" w:space="0" w:color="auto"/>
            <w:right w:val="none" w:sz="0" w:space="0" w:color="auto"/>
          </w:divBdr>
        </w:div>
        <w:div w:id="575478369">
          <w:marLeft w:val="0"/>
          <w:marRight w:val="0"/>
          <w:marTop w:val="0"/>
          <w:marBottom w:val="101"/>
          <w:divBdr>
            <w:top w:val="none" w:sz="0" w:space="0" w:color="auto"/>
            <w:left w:val="none" w:sz="0" w:space="0" w:color="auto"/>
            <w:bottom w:val="none" w:sz="0" w:space="0" w:color="auto"/>
            <w:right w:val="none" w:sz="0" w:space="0" w:color="auto"/>
          </w:divBdr>
        </w:div>
        <w:div w:id="36660087">
          <w:marLeft w:val="0"/>
          <w:marRight w:val="0"/>
          <w:marTop w:val="0"/>
          <w:marBottom w:val="101"/>
          <w:divBdr>
            <w:top w:val="none" w:sz="0" w:space="0" w:color="auto"/>
            <w:left w:val="none" w:sz="0" w:space="0" w:color="auto"/>
            <w:bottom w:val="none" w:sz="0" w:space="0" w:color="auto"/>
            <w:right w:val="none" w:sz="0" w:space="0" w:color="auto"/>
          </w:divBdr>
        </w:div>
        <w:div w:id="2077316120">
          <w:marLeft w:val="0"/>
          <w:marRight w:val="0"/>
          <w:marTop w:val="0"/>
          <w:marBottom w:val="101"/>
          <w:divBdr>
            <w:top w:val="none" w:sz="0" w:space="0" w:color="auto"/>
            <w:left w:val="none" w:sz="0" w:space="0" w:color="auto"/>
            <w:bottom w:val="none" w:sz="0" w:space="0" w:color="auto"/>
            <w:right w:val="none" w:sz="0" w:space="0" w:color="auto"/>
          </w:divBdr>
        </w:div>
        <w:div w:id="771903184">
          <w:marLeft w:val="0"/>
          <w:marRight w:val="0"/>
          <w:marTop w:val="0"/>
          <w:marBottom w:val="101"/>
          <w:divBdr>
            <w:top w:val="none" w:sz="0" w:space="0" w:color="auto"/>
            <w:left w:val="none" w:sz="0" w:space="0" w:color="auto"/>
            <w:bottom w:val="none" w:sz="0" w:space="0" w:color="auto"/>
            <w:right w:val="none" w:sz="0" w:space="0" w:color="auto"/>
          </w:divBdr>
        </w:div>
        <w:div w:id="267080800">
          <w:marLeft w:val="0"/>
          <w:marRight w:val="0"/>
          <w:marTop w:val="0"/>
          <w:marBottom w:val="101"/>
          <w:divBdr>
            <w:top w:val="none" w:sz="0" w:space="0" w:color="auto"/>
            <w:left w:val="none" w:sz="0" w:space="0" w:color="auto"/>
            <w:bottom w:val="none" w:sz="0" w:space="0" w:color="auto"/>
            <w:right w:val="none" w:sz="0" w:space="0" w:color="auto"/>
          </w:divBdr>
        </w:div>
        <w:div w:id="144859135">
          <w:marLeft w:val="0"/>
          <w:marRight w:val="0"/>
          <w:marTop w:val="0"/>
          <w:marBottom w:val="101"/>
          <w:divBdr>
            <w:top w:val="none" w:sz="0" w:space="0" w:color="auto"/>
            <w:left w:val="none" w:sz="0" w:space="0" w:color="auto"/>
            <w:bottom w:val="none" w:sz="0" w:space="0" w:color="auto"/>
            <w:right w:val="none" w:sz="0" w:space="0" w:color="auto"/>
          </w:divBdr>
        </w:div>
        <w:div w:id="1797141109">
          <w:marLeft w:val="0"/>
          <w:marRight w:val="0"/>
          <w:marTop w:val="0"/>
          <w:marBottom w:val="101"/>
          <w:divBdr>
            <w:top w:val="none" w:sz="0" w:space="0" w:color="auto"/>
            <w:left w:val="none" w:sz="0" w:space="0" w:color="auto"/>
            <w:bottom w:val="none" w:sz="0" w:space="0" w:color="auto"/>
            <w:right w:val="none" w:sz="0" w:space="0" w:color="auto"/>
          </w:divBdr>
        </w:div>
        <w:div w:id="709258140">
          <w:marLeft w:val="0"/>
          <w:marRight w:val="0"/>
          <w:marTop w:val="0"/>
          <w:marBottom w:val="101"/>
          <w:divBdr>
            <w:top w:val="none" w:sz="0" w:space="0" w:color="auto"/>
            <w:left w:val="none" w:sz="0" w:space="0" w:color="auto"/>
            <w:bottom w:val="none" w:sz="0" w:space="0" w:color="auto"/>
            <w:right w:val="none" w:sz="0" w:space="0" w:color="auto"/>
          </w:divBdr>
        </w:div>
        <w:div w:id="1464035293">
          <w:marLeft w:val="0"/>
          <w:marRight w:val="0"/>
          <w:marTop w:val="0"/>
          <w:marBottom w:val="101"/>
          <w:divBdr>
            <w:top w:val="none" w:sz="0" w:space="0" w:color="auto"/>
            <w:left w:val="none" w:sz="0" w:space="0" w:color="auto"/>
            <w:bottom w:val="none" w:sz="0" w:space="0" w:color="auto"/>
            <w:right w:val="none" w:sz="0" w:space="0" w:color="auto"/>
          </w:divBdr>
        </w:div>
        <w:div w:id="895167431">
          <w:marLeft w:val="0"/>
          <w:marRight w:val="0"/>
          <w:marTop w:val="0"/>
          <w:marBottom w:val="101"/>
          <w:divBdr>
            <w:top w:val="none" w:sz="0" w:space="0" w:color="auto"/>
            <w:left w:val="none" w:sz="0" w:space="0" w:color="auto"/>
            <w:bottom w:val="none" w:sz="0" w:space="0" w:color="auto"/>
            <w:right w:val="none" w:sz="0" w:space="0" w:color="auto"/>
          </w:divBdr>
        </w:div>
        <w:div w:id="2075622826">
          <w:marLeft w:val="0"/>
          <w:marRight w:val="0"/>
          <w:marTop w:val="0"/>
          <w:marBottom w:val="101"/>
          <w:divBdr>
            <w:top w:val="none" w:sz="0" w:space="0" w:color="auto"/>
            <w:left w:val="none" w:sz="0" w:space="0" w:color="auto"/>
            <w:bottom w:val="none" w:sz="0" w:space="0" w:color="auto"/>
            <w:right w:val="none" w:sz="0" w:space="0" w:color="auto"/>
          </w:divBdr>
        </w:div>
        <w:div w:id="509952351">
          <w:marLeft w:val="0"/>
          <w:marRight w:val="0"/>
          <w:marTop w:val="0"/>
          <w:marBottom w:val="101"/>
          <w:divBdr>
            <w:top w:val="none" w:sz="0" w:space="0" w:color="auto"/>
            <w:left w:val="none" w:sz="0" w:space="0" w:color="auto"/>
            <w:bottom w:val="none" w:sz="0" w:space="0" w:color="auto"/>
            <w:right w:val="none" w:sz="0" w:space="0" w:color="auto"/>
          </w:divBdr>
        </w:div>
        <w:div w:id="1651255190">
          <w:marLeft w:val="0"/>
          <w:marRight w:val="0"/>
          <w:marTop w:val="0"/>
          <w:marBottom w:val="101"/>
          <w:divBdr>
            <w:top w:val="none" w:sz="0" w:space="0" w:color="auto"/>
            <w:left w:val="none" w:sz="0" w:space="0" w:color="auto"/>
            <w:bottom w:val="none" w:sz="0" w:space="0" w:color="auto"/>
            <w:right w:val="none" w:sz="0" w:space="0" w:color="auto"/>
          </w:divBdr>
        </w:div>
        <w:div w:id="910502174">
          <w:marLeft w:val="0"/>
          <w:marRight w:val="0"/>
          <w:marTop w:val="0"/>
          <w:marBottom w:val="101"/>
          <w:divBdr>
            <w:top w:val="none" w:sz="0" w:space="0" w:color="auto"/>
            <w:left w:val="none" w:sz="0" w:space="0" w:color="auto"/>
            <w:bottom w:val="none" w:sz="0" w:space="0" w:color="auto"/>
            <w:right w:val="none" w:sz="0" w:space="0" w:color="auto"/>
          </w:divBdr>
        </w:div>
        <w:div w:id="130902974">
          <w:marLeft w:val="0"/>
          <w:marRight w:val="0"/>
          <w:marTop w:val="0"/>
          <w:marBottom w:val="101"/>
          <w:divBdr>
            <w:top w:val="none" w:sz="0" w:space="0" w:color="auto"/>
            <w:left w:val="none" w:sz="0" w:space="0" w:color="auto"/>
            <w:bottom w:val="none" w:sz="0" w:space="0" w:color="auto"/>
            <w:right w:val="none" w:sz="0" w:space="0" w:color="auto"/>
          </w:divBdr>
        </w:div>
        <w:div w:id="1954895069">
          <w:marLeft w:val="0"/>
          <w:marRight w:val="0"/>
          <w:marTop w:val="0"/>
          <w:marBottom w:val="101"/>
          <w:divBdr>
            <w:top w:val="none" w:sz="0" w:space="0" w:color="auto"/>
            <w:left w:val="none" w:sz="0" w:space="0" w:color="auto"/>
            <w:bottom w:val="none" w:sz="0" w:space="0" w:color="auto"/>
            <w:right w:val="none" w:sz="0" w:space="0" w:color="auto"/>
          </w:divBdr>
        </w:div>
        <w:div w:id="1088619163">
          <w:marLeft w:val="0"/>
          <w:marRight w:val="0"/>
          <w:marTop w:val="0"/>
          <w:marBottom w:val="101"/>
          <w:divBdr>
            <w:top w:val="none" w:sz="0" w:space="0" w:color="auto"/>
            <w:left w:val="none" w:sz="0" w:space="0" w:color="auto"/>
            <w:bottom w:val="none" w:sz="0" w:space="0" w:color="auto"/>
            <w:right w:val="none" w:sz="0" w:space="0" w:color="auto"/>
          </w:divBdr>
        </w:div>
        <w:div w:id="3097854">
          <w:marLeft w:val="0"/>
          <w:marRight w:val="0"/>
          <w:marTop w:val="0"/>
          <w:marBottom w:val="101"/>
          <w:divBdr>
            <w:top w:val="none" w:sz="0" w:space="0" w:color="auto"/>
            <w:left w:val="none" w:sz="0" w:space="0" w:color="auto"/>
            <w:bottom w:val="none" w:sz="0" w:space="0" w:color="auto"/>
            <w:right w:val="none" w:sz="0" w:space="0" w:color="auto"/>
          </w:divBdr>
        </w:div>
        <w:div w:id="1577351684">
          <w:marLeft w:val="0"/>
          <w:marRight w:val="0"/>
          <w:marTop w:val="0"/>
          <w:marBottom w:val="101"/>
          <w:divBdr>
            <w:top w:val="none" w:sz="0" w:space="0" w:color="auto"/>
            <w:left w:val="none" w:sz="0" w:space="0" w:color="auto"/>
            <w:bottom w:val="none" w:sz="0" w:space="0" w:color="auto"/>
            <w:right w:val="none" w:sz="0" w:space="0" w:color="auto"/>
          </w:divBdr>
        </w:div>
        <w:div w:id="633676778">
          <w:marLeft w:val="0"/>
          <w:marRight w:val="0"/>
          <w:marTop w:val="0"/>
          <w:marBottom w:val="101"/>
          <w:divBdr>
            <w:top w:val="none" w:sz="0" w:space="0" w:color="auto"/>
            <w:left w:val="none" w:sz="0" w:space="0" w:color="auto"/>
            <w:bottom w:val="none" w:sz="0" w:space="0" w:color="auto"/>
            <w:right w:val="none" w:sz="0" w:space="0" w:color="auto"/>
          </w:divBdr>
        </w:div>
        <w:div w:id="1612593795">
          <w:marLeft w:val="0"/>
          <w:marRight w:val="0"/>
          <w:marTop w:val="0"/>
          <w:marBottom w:val="101"/>
          <w:divBdr>
            <w:top w:val="none" w:sz="0" w:space="0" w:color="auto"/>
            <w:left w:val="none" w:sz="0" w:space="0" w:color="auto"/>
            <w:bottom w:val="none" w:sz="0" w:space="0" w:color="auto"/>
            <w:right w:val="none" w:sz="0" w:space="0" w:color="auto"/>
          </w:divBdr>
        </w:div>
        <w:div w:id="1002440675">
          <w:marLeft w:val="0"/>
          <w:marRight w:val="0"/>
          <w:marTop w:val="0"/>
          <w:marBottom w:val="101"/>
          <w:divBdr>
            <w:top w:val="none" w:sz="0" w:space="0" w:color="auto"/>
            <w:left w:val="none" w:sz="0" w:space="0" w:color="auto"/>
            <w:bottom w:val="none" w:sz="0" w:space="0" w:color="auto"/>
            <w:right w:val="none" w:sz="0" w:space="0" w:color="auto"/>
          </w:divBdr>
        </w:div>
        <w:div w:id="634681029">
          <w:marLeft w:val="0"/>
          <w:marRight w:val="0"/>
          <w:marTop w:val="0"/>
          <w:marBottom w:val="101"/>
          <w:divBdr>
            <w:top w:val="none" w:sz="0" w:space="0" w:color="auto"/>
            <w:left w:val="none" w:sz="0" w:space="0" w:color="auto"/>
            <w:bottom w:val="none" w:sz="0" w:space="0" w:color="auto"/>
            <w:right w:val="none" w:sz="0" w:space="0" w:color="auto"/>
          </w:divBdr>
        </w:div>
        <w:div w:id="1971979028">
          <w:marLeft w:val="0"/>
          <w:marRight w:val="0"/>
          <w:marTop w:val="0"/>
          <w:marBottom w:val="101"/>
          <w:divBdr>
            <w:top w:val="none" w:sz="0" w:space="0" w:color="auto"/>
            <w:left w:val="none" w:sz="0" w:space="0" w:color="auto"/>
            <w:bottom w:val="none" w:sz="0" w:space="0" w:color="auto"/>
            <w:right w:val="none" w:sz="0" w:space="0" w:color="auto"/>
          </w:divBdr>
        </w:div>
        <w:div w:id="789400246">
          <w:marLeft w:val="720"/>
          <w:marRight w:val="0"/>
          <w:marTop w:val="0"/>
          <w:marBottom w:val="101"/>
          <w:divBdr>
            <w:top w:val="none" w:sz="0" w:space="0" w:color="auto"/>
            <w:left w:val="none" w:sz="0" w:space="0" w:color="auto"/>
            <w:bottom w:val="none" w:sz="0" w:space="0" w:color="auto"/>
            <w:right w:val="none" w:sz="0" w:space="0" w:color="auto"/>
          </w:divBdr>
        </w:div>
        <w:div w:id="1000280783">
          <w:marLeft w:val="1152"/>
          <w:marRight w:val="0"/>
          <w:marTop w:val="0"/>
          <w:marBottom w:val="101"/>
          <w:divBdr>
            <w:top w:val="none" w:sz="0" w:space="0" w:color="auto"/>
            <w:left w:val="none" w:sz="0" w:space="0" w:color="auto"/>
            <w:bottom w:val="none" w:sz="0" w:space="0" w:color="auto"/>
            <w:right w:val="none" w:sz="0" w:space="0" w:color="auto"/>
          </w:divBdr>
        </w:div>
        <w:div w:id="211043882">
          <w:marLeft w:val="1584"/>
          <w:marRight w:val="0"/>
          <w:marTop w:val="0"/>
          <w:marBottom w:val="101"/>
          <w:divBdr>
            <w:top w:val="none" w:sz="0" w:space="0" w:color="auto"/>
            <w:left w:val="none" w:sz="0" w:space="0" w:color="auto"/>
            <w:bottom w:val="none" w:sz="0" w:space="0" w:color="auto"/>
            <w:right w:val="none" w:sz="0" w:space="0" w:color="auto"/>
          </w:divBdr>
        </w:div>
        <w:div w:id="1348752912">
          <w:marLeft w:val="1584"/>
          <w:marRight w:val="0"/>
          <w:marTop w:val="0"/>
          <w:marBottom w:val="101"/>
          <w:divBdr>
            <w:top w:val="none" w:sz="0" w:space="0" w:color="auto"/>
            <w:left w:val="none" w:sz="0" w:space="0" w:color="auto"/>
            <w:bottom w:val="none" w:sz="0" w:space="0" w:color="auto"/>
            <w:right w:val="none" w:sz="0" w:space="0" w:color="auto"/>
          </w:divBdr>
        </w:div>
        <w:div w:id="1415515258">
          <w:marLeft w:val="1584"/>
          <w:marRight w:val="0"/>
          <w:marTop w:val="0"/>
          <w:marBottom w:val="101"/>
          <w:divBdr>
            <w:top w:val="none" w:sz="0" w:space="0" w:color="auto"/>
            <w:left w:val="none" w:sz="0" w:space="0" w:color="auto"/>
            <w:bottom w:val="none" w:sz="0" w:space="0" w:color="auto"/>
            <w:right w:val="none" w:sz="0" w:space="0" w:color="auto"/>
          </w:divBdr>
        </w:div>
        <w:div w:id="874583471">
          <w:marLeft w:val="1584"/>
          <w:marRight w:val="0"/>
          <w:marTop w:val="0"/>
          <w:marBottom w:val="101"/>
          <w:divBdr>
            <w:top w:val="none" w:sz="0" w:space="0" w:color="auto"/>
            <w:left w:val="none" w:sz="0" w:space="0" w:color="auto"/>
            <w:bottom w:val="none" w:sz="0" w:space="0" w:color="auto"/>
            <w:right w:val="none" w:sz="0" w:space="0" w:color="auto"/>
          </w:divBdr>
        </w:div>
        <w:div w:id="1814903509">
          <w:marLeft w:val="1080"/>
          <w:marRight w:val="0"/>
          <w:marTop w:val="0"/>
          <w:marBottom w:val="101"/>
          <w:divBdr>
            <w:top w:val="none" w:sz="0" w:space="0" w:color="auto"/>
            <w:left w:val="none" w:sz="0" w:space="0" w:color="auto"/>
            <w:bottom w:val="none" w:sz="0" w:space="0" w:color="auto"/>
            <w:right w:val="none" w:sz="0" w:space="0" w:color="auto"/>
          </w:divBdr>
        </w:div>
        <w:div w:id="561916282">
          <w:marLeft w:val="1584"/>
          <w:marRight w:val="0"/>
          <w:marTop w:val="0"/>
          <w:marBottom w:val="101"/>
          <w:divBdr>
            <w:top w:val="none" w:sz="0" w:space="0" w:color="auto"/>
            <w:left w:val="none" w:sz="0" w:space="0" w:color="auto"/>
            <w:bottom w:val="none" w:sz="0" w:space="0" w:color="auto"/>
            <w:right w:val="none" w:sz="0" w:space="0" w:color="auto"/>
          </w:divBdr>
        </w:div>
        <w:div w:id="1156142482">
          <w:marLeft w:val="1080"/>
          <w:marRight w:val="0"/>
          <w:marTop w:val="0"/>
          <w:marBottom w:val="101"/>
          <w:divBdr>
            <w:top w:val="none" w:sz="0" w:space="0" w:color="auto"/>
            <w:left w:val="none" w:sz="0" w:space="0" w:color="auto"/>
            <w:bottom w:val="none" w:sz="0" w:space="0" w:color="auto"/>
            <w:right w:val="none" w:sz="0" w:space="0" w:color="auto"/>
          </w:divBdr>
        </w:div>
        <w:div w:id="1620062485">
          <w:marLeft w:val="1584"/>
          <w:marRight w:val="0"/>
          <w:marTop w:val="0"/>
          <w:marBottom w:val="101"/>
          <w:divBdr>
            <w:top w:val="none" w:sz="0" w:space="0" w:color="auto"/>
            <w:left w:val="none" w:sz="0" w:space="0" w:color="auto"/>
            <w:bottom w:val="none" w:sz="0" w:space="0" w:color="auto"/>
            <w:right w:val="none" w:sz="0" w:space="0" w:color="auto"/>
          </w:divBdr>
        </w:div>
        <w:div w:id="188302261">
          <w:marLeft w:val="1584"/>
          <w:marRight w:val="0"/>
          <w:marTop w:val="0"/>
          <w:marBottom w:val="101"/>
          <w:divBdr>
            <w:top w:val="none" w:sz="0" w:space="0" w:color="auto"/>
            <w:left w:val="none" w:sz="0" w:space="0" w:color="auto"/>
            <w:bottom w:val="none" w:sz="0" w:space="0" w:color="auto"/>
            <w:right w:val="none" w:sz="0" w:space="0" w:color="auto"/>
          </w:divBdr>
        </w:div>
        <w:div w:id="216012729">
          <w:marLeft w:val="1584"/>
          <w:marRight w:val="0"/>
          <w:marTop w:val="0"/>
          <w:marBottom w:val="101"/>
          <w:divBdr>
            <w:top w:val="none" w:sz="0" w:space="0" w:color="auto"/>
            <w:left w:val="none" w:sz="0" w:space="0" w:color="auto"/>
            <w:bottom w:val="none" w:sz="0" w:space="0" w:color="auto"/>
            <w:right w:val="none" w:sz="0" w:space="0" w:color="auto"/>
          </w:divBdr>
        </w:div>
        <w:div w:id="716054053">
          <w:marLeft w:val="1584"/>
          <w:marRight w:val="0"/>
          <w:marTop w:val="0"/>
          <w:marBottom w:val="101"/>
          <w:divBdr>
            <w:top w:val="none" w:sz="0" w:space="0" w:color="auto"/>
            <w:left w:val="none" w:sz="0" w:space="0" w:color="auto"/>
            <w:bottom w:val="none" w:sz="0" w:space="0" w:color="auto"/>
            <w:right w:val="none" w:sz="0" w:space="0" w:color="auto"/>
          </w:divBdr>
        </w:div>
        <w:div w:id="154954501">
          <w:marLeft w:val="1080"/>
          <w:marRight w:val="0"/>
          <w:marTop w:val="0"/>
          <w:marBottom w:val="101"/>
          <w:divBdr>
            <w:top w:val="none" w:sz="0" w:space="0" w:color="auto"/>
            <w:left w:val="none" w:sz="0" w:space="0" w:color="auto"/>
            <w:bottom w:val="none" w:sz="0" w:space="0" w:color="auto"/>
            <w:right w:val="none" w:sz="0" w:space="0" w:color="auto"/>
          </w:divBdr>
        </w:div>
        <w:div w:id="1453670042">
          <w:marLeft w:val="1584"/>
          <w:marRight w:val="0"/>
          <w:marTop w:val="0"/>
          <w:marBottom w:val="101"/>
          <w:divBdr>
            <w:top w:val="none" w:sz="0" w:space="0" w:color="auto"/>
            <w:left w:val="none" w:sz="0" w:space="0" w:color="auto"/>
            <w:bottom w:val="none" w:sz="0" w:space="0" w:color="auto"/>
            <w:right w:val="none" w:sz="0" w:space="0" w:color="auto"/>
          </w:divBdr>
        </w:div>
        <w:div w:id="1045906629">
          <w:marLeft w:val="1584"/>
          <w:marRight w:val="0"/>
          <w:marTop w:val="0"/>
          <w:marBottom w:val="101"/>
          <w:divBdr>
            <w:top w:val="none" w:sz="0" w:space="0" w:color="auto"/>
            <w:left w:val="none" w:sz="0" w:space="0" w:color="auto"/>
            <w:bottom w:val="none" w:sz="0" w:space="0" w:color="auto"/>
            <w:right w:val="none" w:sz="0" w:space="0" w:color="auto"/>
          </w:divBdr>
        </w:div>
        <w:div w:id="1408117367">
          <w:marLeft w:val="2016"/>
          <w:marRight w:val="0"/>
          <w:marTop w:val="0"/>
          <w:marBottom w:val="101"/>
          <w:divBdr>
            <w:top w:val="none" w:sz="0" w:space="0" w:color="auto"/>
            <w:left w:val="none" w:sz="0" w:space="0" w:color="auto"/>
            <w:bottom w:val="none" w:sz="0" w:space="0" w:color="auto"/>
            <w:right w:val="none" w:sz="0" w:space="0" w:color="auto"/>
          </w:divBdr>
        </w:div>
        <w:div w:id="506143214">
          <w:marLeft w:val="2016"/>
          <w:marRight w:val="0"/>
          <w:marTop w:val="0"/>
          <w:marBottom w:val="101"/>
          <w:divBdr>
            <w:top w:val="none" w:sz="0" w:space="0" w:color="auto"/>
            <w:left w:val="none" w:sz="0" w:space="0" w:color="auto"/>
            <w:bottom w:val="none" w:sz="0" w:space="0" w:color="auto"/>
            <w:right w:val="none" w:sz="0" w:space="0" w:color="auto"/>
          </w:divBdr>
        </w:div>
        <w:div w:id="1284188930">
          <w:marLeft w:val="2016"/>
          <w:marRight w:val="0"/>
          <w:marTop w:val="0"/>
          <w:marBottom w:val="101"/>
          <w:divBdr>
            <w:top w:val="none" w:sz="0" w:space="0" w:color="auto"/>
            <w:left w:val="none" w:sz="0" w:space="0" w:color="auto"/>
            <w:bottom w:val="none" w:sz="0" w:space="0" w:color="auto"/>
            <w:right w:val="none" w:sz="0" w:space="0" w:color="auto"/>
          </w:divBdr>
        </w:div>
        <w:div w:id="252977997">
          <w:marLeft w:val="2016"/>
          <w:marRight w:val="0"/>
          <w:marTop w:val="0"/>
          <w:marBottom w:val="101"/>
          <w:divBdr>
            <w:top w:val="none" w:sz="0" w:space="0" w:color="auto"/>
            <w:left w:val="none" w:sz="0" w:space="0" w:color="auto"/>
            <w:bottom w:val="none" w:sz="0" w:space="0" w:color="auto"/>
            <w:right w:val="none" w:sz="0" w:space="0" w:color="auto"/>
          </w:divBdr>
        </w:div>
        <w:div w:id="1549487720">
          <w:marLeft w:val="1080"/>
          <w:marRight w:val="0"/>
          <w:marTop w:val="0"/>
          <w:marBottom w:val="101"/>
          <w:divBdr>
            <w:top w:val="none" w:sz="0" w:space="0" w:color="auto"/>
            <w:left w:val="none" w:sz="0" w:space="0" w:color="auto"/>
            <w:bottom w:val="none" w:sz="0" w:space="0" w:color="auto"/>
            <w:right w:val="none" w:sz="0" w:space="0" w:color="auto"/>
          </w:divBdr>
        </w:div>
        <w:div w:id="208107095">
          <w:marLeft w:val="1584"/>
          <w:marRight w:val="0"/>
          <w:marTop w:val="0"/>
          <w:marBottom w:val="101"/>
          <w:divBdr>
            <w:top w:val="none" w:sz="0" w:space="0" w:color="auto"/>
            <w:left w:val="none" w:sz="0" w:space="0" w:color="auto"/>
            <w:bottom w:val="none" w:sz="0" w:space="0" w:color="auto"/>
            <w:right w:val="none" w:sz="0" w:space="0" w:color="auto"/>
          </w:divBdr>
        </w:div>
        <w:div w:id="208340935">
          <w:marLeft w:val="1584"/>
          <w:marRight w:val="0"/>
          <w:marTop w:val="0"/>
          <w:marBottom w:val="101"/>
          <w:divBdr>
            <w:top w:val="none" w:sz="0" w:space="0" w:color="auto"/>
            <w:left w:val="none" w:sz="0" w:space="0" w:color="auto"/>
            <w:bottom w:val="none" w:sz="0" w:space="0" w:color="auto"/>
            <w:right w:val="none" w:sz="0" w:space="0" w:color="auto"/>
          </w:divBdr>
        </w:div>
        <w:div w:id="1614941651">
          <w:marLeft w:val="1584"/>
          <w:marRight w:val="0"/>
          <w:marTop w:val="0"/>
          <w:marBottom w:val="101"/>
          <w:divBdr>
            <w:top w:val="none" w:sz="0" w:space="0" w:color="auto"/>
            <w:left w:val="none" w:sz="0" w:space="0" w:color="auto"/>
            <w:bottom w:val="none" w:sz="0" w:space="0" w:color="auto"/>
            <w:right w:val="none" w:sz="0" w:space="0" w:color="auto"/>
          </w:divBdr>
        </w:div>
        <w:div w:id="1357806150">
          <w:marLeft w:val="1152"/>
          <w:marRight w:val="0"/>
          <w:marTop w:val="0"/>
          <w:marBottom w:val="101"/>
          <w:divBdr>
            <w:top w:val="none" w:sz="0" w:space="0" w:color="auto"/>
            <w:left w:val="none" w:sz="0" w:space="0" w:color="auto"/>
            <w:bottom w:val="none" w:sz="0" w:space="0" w:color="auto"/>
            <w:right w:val="none" w:sz="0" w:space="0" w:color="auto"/>
          </w:divBdr>
        </w:div>
        <w:div w:id="146946147">
          <w:marLeft w:val="1584"/>
          <w:marRight w:val="0"/>
          <w:marTop w:val="0"/>
          <w:marBottom w:val="101"/>
          <w:divBdr>
            <w:top w:val="none" w:sz="0" w:space="0" w:color="auto"/>
            <w:left w:val="none" w:sz="0" w:space="0" w:color="auto"/>
            <w:bottom w:val="none" w:sz="0" w:space="0" w:color="auto"/>
            <w:right w:val="none" w:sz="0" w:space="0" w:color="auto"/>
          </w:divBdr>
        </w:div>
        <w:div w:id="890581187">
          <w:marLeft w:val="1584"/>
          <w:marRight w:val="0"/>
          <w:marTop w:val="0"/>
          <w:marBottom w:val="101"/>
          <w:divBdr>
            <w:top w:val="none" w:sz="0" w:space="0" w:color="auto"/>
            <w:left w:val="none" w:sz="0" w:space="0" w:color="auto"/>
            <w:bottom w:val="none" w:sz="0" w:space="0" w:color="auto"/>
            <w:right w:val="none" w:sz="0" w:space="0" w:color="auto"/>
          </w:divBdr>
        </w:div>
        <w:div w:id="1379470928">
          <w:marLeft w:val="1584"/>
          <w:marRight w:val="0"/>
          <w:marTop w:val="0"/>
          <w:marBottom w:val="101"/>
          <w:divBdr>
            <w:top w:val="none" w:sz="0" w:space="0" w:color="auto"/>
            <w:left w:val="none" w:sz="0" w:space="0" w:color="auto"/>
            <w:bottom w:val="none" w:sz="0" w:space="0" w:color="auto"/>
            <w:right w:val="none" w:sz="0" w:space="0" w:color="auto"/>
          </w:divBdr>
        </w:div>
        <w:div w:id="410932592">
          <w:marLeft w:val="720"/>
          <w:marRight w:val="0"/>
          <w:marTop w:val="0"/>
          <w:marBottom w:val="101"/>
          <w:divBdr>
            <w:top w:val="none" w:sz="0" w:space="0" w:color="auto"/>
            <w:left w:val="none" w:sz="0" w:space="0" w:color="auto"/>
            <w:bottom w:val="none" w:sz="0" w:space="0" w:color="auto"/>
            <w:right w:val="none" w:sz="0" w:space="0" w:color="auto"/>
          </w:divBdr>
        </w:div>
        <w:div w:id="1252735583">
          <w:marLeft w:val="0"/>
          <w:marRight w:val="0"/>
          <w:marTop w:val="0"/>
          <w:marBottom w:val="101"/>
          <w:divBdr>
            <w:top w:val="none" w:sz="0" w:space="0" w:color="auto"/>
            <w:left w:val="none" w:sz="0" w:space="0" w:color="auto"/>
            <w:bottom w:val="none" w:sz="0" w:space="0" w:color="auto"/>
            <w:right w:val="none" w:sz="0" w:space="0" w:color="auto"/>
          </w:divBdr>
        </w:div>
        <w:div w:id="1522160038">
          <w:marLeft w:val="0"/>
          <w:marRight w:val="0"/>
          <w:marTop w:val="0"/>
          <w:marBottom w:val="101"/>
          <w:divBdr>
            <w:top w:val="none" w:sz="0" w:space="0" w:color="auto"/>
            <w:left w:val="none" w:sz="0" w:space="0" w:color="auto"/>
            <w:bottom w:val="none" w:sz="0" w:space="0" w:color="auto"/>
            <w:right w:val="none" w:sz="0" w:space="0" w:color="auto"/>
          </w:divBdr>
        </w:div>
        <w:div w:id="2009555026">
          <w:marLeft w:val="0"/>
          <w:marRight w:val="0"/>
          <w:marTop w:val="0"/>
          <w:marBottom w:val="101"/>
          <w:divBdr>
            <w:top w:val="none" w:sz="0" w:space="0" w:color="auto"/>
            <w:left w:val="none" w:sz="0" w:space="0" w:color="auto"/>
            <w:bottom w:val="none" w:sz="0" w:space="0" w:color="auto"/>
            <w:right w:val="none" w:sz="0" w:space="0" w:color="auto"/>
          </w:divBdr>
        </w:div>
        <w:div w:id="1631083515">
          <w:marLeft w:val="0"/>
          <w:marRight w:val="0"/>
          <w:marTop w:val="0"/>
          <w:marBottom w:val="101"/>
          <w:divBdr>
            <w:top w:val="none" w:sz="0" w:space="0" w:color="auto"/>
            <w:left w:val="none" w:sz="0" w:space="0" w:color="auto"/>
            <w:bottom w:val="none" w:sz="0" w:space="0" w:color="auto"/>
            <w:right w:val="none" w:sz="0" w:space="0" w:color="auto"/>
          </w:divBdr>
        </w:div>
        <w:div w:id="1411192000">
          <w:marLeft w:val="0"/>
          <w:marRight w:val="0"/>
          <w:marTop w:val="0"/>
          <w:marBottom w:val="101"/>
          <w:divBdr>
            <w:top w:val="none" w:sz="0" w:space="0" w:color="auto"/>
            <w:left w:val="none" w:sz="0" w:space="0" w:color="auto"/>
            <w:bottom w:val="none" w:sz="0" w:space="0" w:color="auto"/>
            <w:right w:val="none" w:sz="0" w:space="0" w:color="auto"/>
          </w:divBdr>
        </w:div>
        <w:div w:id="581522451">
          <w:marLeft w:val="0"/>
          <w:marRight w:val="0"/>
          <w:marTop w:val="0"/>
          <w:marBottom w:val="101"/>
          <w:divBdr>
            <w:top w:val="none" w:sz="0" w:space="0" w:color="auto"/>
            <w:left w:val="none" w:sz="0" w:space="0" w:color="auto"/>
            <w:bottom w:val="none" w:sz="0" w:space="0" w:color="auto"/>
            <w:right w:val="none" w:sz="0" w:space="0" w:color="auto"/>
          </w:divBdr>
        </w:div>
        <w:div w:id="197069712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2160</Words>
  <Characters>11882</Characters>
  <Application>Microsoft Office Word</Application>
  <DocSecurity>0</DocSecurity>
  <Lines>99</Lines>
  <Paragraphs>28</Paragraphs>
  <ScaleCrop>false</ScaleCrop>
  <Company/>
  <LinksUpToDate>false</LinksUpToDate>
  <CharactersWithSpaces>14014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2017-07-13T13:16:00Z</dcterms:created>
  <dcterms:modified xsi:type="dcterms:W3CDTF">2017-07-13T13:18:00Z</dcterms:modified>
</cp:coreProperties>
</file>