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85" w:rsidRPr="004450A0" w:rsidRDefault="00100485" w:rsidP="00100485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00485">
        <w:rPr>
          <w:rFonts w:ascii="Verdana" w:eastAsia="Verdana" w:hAnsi="Verdana" w:cs="Verdana"/>
          <w:b/>
          <w:bCs/>
          <w:color w:val="0000FF"/>
          <w:sz w:val="24"/>
          <w:szCs w:val="24"/>
        </w:rPr>
        <w:t>LISTADO de entidades federativas que incumplieron con la obligación prevista en el artículo 6o. de la Ley de Coordinación Fiscal.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30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D72EAD" w:rsidRDefault="00100485" w:rsidP="00100485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00485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Público.- Unidad de Coordinación con Entidades Federativas.</w:t>
      </w:r>
    </w:p>
    <w:p w:rsidR="00100485" w:rsidRPr="00100485" w:rsidRDefault="00100485" w:rsidP="0010048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FERNANDO RENOIR BACA RIVERA, Titular de la Unidad de Coordinación con Entidades Federativas de la Secretaría de Hacienda y Crédito Público, con fundamento en los artículos 11 del Reglamento Interior de la Secretaría de Hacienda y Crédito Público; 6o., cuarto párrafo de la Ley de Coordinación Fiscal y numeral 9 del Acuerdo 02/2014 por el que se expiden los Lineamientos para la publicación de la información a que se refiere el artículo 6o. de la Ley de Coordinación Fiscal, publicado en el Diario Oficial de la Federación el 14 de febrero de 2014, se emite el siguiente:</w:t>
      </w:r>
    </w:p>
    <w:p w:rsidR="00100485" w:rsidRPr="00100485" w:rsidRDefault="00100485" w:rsidP="0010048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0048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LISTADO DE ENTIDADES FEDERATIVAS QUE INCUMPLIERON CON LA OBLIGACIÓN PREVISTA EN</w:t>
      </w:r>
      <w:r w:rsidRPr="00100485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10048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EL ARTÍCULO 6o. DE LA LEY DE COORDINACIÓN FISCAL</w:t>
      </w:r>
    </w:p>
    <w:p w:rsidR="00100485" w:rsidRPr="00100485" w:rsidRDefault="00100485" w:rsidP="00100485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1.</w:t>
      </w:r>
      <w:r w:rsidRPr="0010048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entidad federativa que incumplió con la obligación prevista en el numeral 5, fracción II, inciso a), de los Lineamientos, referente a publicar trimestralmente, mediante Acuerdo, en el órgano de difusión oficial del gobierno de la entidad federativa, así como a través de su página oficial de Internet, a más tardar el día 15 del mes siguiente a aquél en que se termine el trimestre que corresponda informar, es:</w:t>
      </w:r>
    </w:p>
    <w:tbl>
      <w:tblPr>
        <w:tblW w:w="4950" w:type="pct"/>
        <w:tblInd w:w="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8"/>
      </w:tblGrid>
      <w:tr w:rsidR="00100485" w:rsidRPr="00100485" w:rsidTr="00100485">
        <w:trPr>
          <w:trHeight w:val="1022"/>
        </w:trPr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101" w:line="240" w:lineRule="auto"/>
              <w:jc w:val="center"/>
              <w:divId w:val="45587463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Entidad que incumplió con la obligación de publicar trimestralmente, mediante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Acuerdo, en el órgano de difusión oficial del gobierno de la entidad federativa,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así como a través de su página oficial de Internet, a más tardar el día 15 del mes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siguiente a aquél en que se termine el trimestre que corresponda informar</w:t>
            </w:r>
          </w:p>
        </w:tc>
      </w:tr>
      <w:tr w:rsidR="00100485" w:rsidRPr="00100485" w:rsidTr="00100485">
        <w:trPr>
          <w:trHeight w:val="372"/>
        </w:trPr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Publicación trimestral en el órgano de difusión oficial</w:t>
            </w:r>
          </w:p>
        </w:tc>
      </w:tr>
      <w:tr w:rsidR="00100485" w:rsidRPr="00100485" w:rsidTr="00100485">
        <w:trPr>
          <w:trHeight w:val="372"/>
        </w:trPr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Segundo Trimestre 2024</w:t>
            </w:r>
          </w:p>
        </w:tc>
      </w:tr>
      <w:tr w:rsidR="00100485" w:rsidRPr="00100485" w:rsidTr="00100485">
        <w:trPr>
          <w:trHeight w:val="387"/>
        </w:trPr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</w:tbl>
    <w:p w:rsidR="00100485" w:rsidRPr="00100485" w:rsidRDefault="00100485" w:rsidP="0010048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00485" w:rsidRPr="00100485" w:rsidRDefault="00100485" w:rsidP="00100485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2.</w:t>
      </w:r>
      <w:r w:rsidRPr="0010048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entidad federativa que incumplió con la obligación prevista en el numeral 7, inciso b), de los Lineamientos, referente a crear un sistema de consulta de información en su página oficial de Internet, con las cifras de las participaciones federales ministradas a sus municipios, actualizada de manera trimestral, con el desglose mensual correspondiente y, en su caso, con el ajuste respectivo, a través del apartado "Participaciones a Municipios", es:</w:t>
      </w:r>
    </w:p>
    <w:tbl>
      <w:tblPr>
        <w:tblW w:w="4950" w:type="pct"/>
        <w:tblInd w:w="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8"/>
      </w:tblGrid>
      <w:tr w:rsidR="00100485" w:rsidRPr="00100485" w:rsidTr="00100485">
        <w:trPr>
          <w:trHeight w:val="1233"/>
        </w:trPr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101" w:line="240" w:lineRule="auto"/>
              <w:jc w:val="center"/>
              <w:divId w:val="874356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Entidad que incumplió con la obligación de crear un sistema de consulta de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en su página oficial de Internet, con las cifras de las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participaciones federales ministradas a sus municipios, actualizada de manera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trimestral, con el desglose mensual correspondiente y, en su caso, el ajuste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respectivo</w:t>
            </w:r>
          </w:p>
        </w:tc>
      </w:tr>
      <w:tr w:rsidR="00100485" w:rsidRPr="00100485" w:rsidTr="00100485">
        <w:trPr>
          <w:trHeight w:val="372"/>
        </w:trPr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mensual</w:t>
            </w:r>
          </w:p>
        </w:tc>
      </w:tr>
      <w:tr w:rsidR="00100485" w:rsidRPr="00100485" w:rsidTr="00100485">
        <w:trPr>
          <w:trHeight w:val="372"/>
        </w:trPr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Julio 2024</w:t>
            </w:r>
          </w:p>
        </w:tc>
      </w:tr>
      <w:tr w:rsidR="00100485" w:rsidRPr="00100485" w:rsidTr="00100485">
        <w:trPr>
          <w:trHeight w:val="387"/>
        </w:trPr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</w:tr>
    </w:tbl>
    <w:p w:rsidR="00100485" w:rsidRPr="00100485" w:rsidRDefault="00100485" w:rsidP="0010048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00485" w:rsidRPr="00100485" w:rsidRDefault="00100485" w:rsidP="00100485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</w:t>
      </w:r>
      <w:r w:rsidRPr="0010048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entidades federativas que incumplieron con la obligación prevista en el numeral 8, inciso a), de los Lineamientos, referente a remitir por correo electrónico a la dirección electrónica </w:t>
      </w:r>
      <w:r w:rsidRPr="00100485">
        <w:rPr>
          <w:rFonts w:ascii="Arial" w:eastAsia="Times New Roman" w:hAnsi="Arial" w:cs="Arial"/>
          <w:color w:val="2F2F2F"/>
          <w:sz w:val="18"/>
          <w:szCs w:val="18"/>
          <w:u w:val="single"/>
          <w:lang w:eastAsia="es-MX"/>
        </w:rPr>
        <w:t>participaciones_m@hacienda.gob.mx</w:t>
      </w: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el archivo electrónico de la publicación de que se trate, en el periódico o medio de difusión oficial de la entidad federativa, en formato PDF, así como de las </w:t>
      </w: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tablas correspondientes en archivo de Excel, en un plazo máximo de 5 días hábiles contados a partir de la publicación respectiva, son:</w:t>
      </w:r>
    </w:p>
    <w:tbl>
      <w:tblPr>
        <w:tblW w:w="4950" w:type="pct"/>
        <w:tblInd w:w="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4592"/>
      </w:tblGrid>
      <w:tr w:rsidR="00100485" w:rsidRPr="00100485" w:rsidTr="00100485">
        <w:trPr>
          <w:trHeight w:val="1364"/>
        </w:trPr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divId w:val="182088396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Entidades que incumplieron con la obligación de remitir por correo electrónico a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dirección electrónica 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MX"/>
              </w:rPr>
              <w:t>participaciones_m@hacienda.gob.mx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 archivo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electrónico de la publicación de que se trate, en el periódico o medio de difusión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oficial de la entidad federativa, en formato PDF, así como de las tablas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correspondientes en archivo de Excel, en un plazo máximo de 5 días hábiles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contados a partir de la publicación respectiva</w:t>
            </w:r>
          </w:p>
        </w:tc>
      </w:tr>
      <w:tr w:rsidR="00100485" w:rsidRPr="00100485" w:rsidTr="00100485">
        <w:trPr>
          <w:trHeight w:val="291"/>
        </w:trPr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Publicaciones en el órgano de difusión oficial</w:t>
            </w:r>
          </w:p>
        </w:tc>
      </w:tr>
      <w:tr w:rsidR="00100485" w:rsidRPr="00100485" w:rsidTr="00100485">
        <w:trPr>
          <w:trHeight w:val="291"/>
        </w:trPr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Primer Trimestre 2024</w:t>
            </w:r>
          </w:p>
        </w:tc>
      </w:tr>
      <w:tr w:rsidR="00100485" w:rsidRPr="00100485" w:rsidTr="00100485">
        <w:trPr>
          <w:trHeight w:val="291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100485" w:rsidRPr="00100485" w:rsidTr="00100485">
        <w:trPr>
          <w:trHeight w:val="291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</w:tr>
      <w:tr w:rsidR="00100485" w:rsidRPr="00100485" w:rsidTr="00100485">
        <w:trPr>
          <w:trHeight w:val="291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Yucatán</w:t>
            </w:r>
          </w:p>
        </w:tc>
      </w:tr>
      <w:tr w:rsidR="00100485" w:rsidRPr="00100485" w:rsidTr="00100485">
        <w:trPr>
          <w:trHeight w:val="291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00485" w:rsidRPr="00100485" w:rsidTr="00100485">
        <w:trPr>
          <w:trHeight w:val="291"/>
        </w:trPr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Segundo Trimestre 2024</w:t>
            </w:r>
          </w:p>
        </w:tc>
      </w:tr>
      <w:tr w:rsidR="00100485" w:rsidRPr="00100485" w:rsidTr="00100485">
        <w:trPr>
          <w:trHeight w:val="291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</w:tr>
      <w:tr w:rsidR="00100485" w:rsidRPr="00100485" w:rsidTr="00100485">
        <w:trPr>
          <w:trHeight w:val="291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00485" w:rsidRPr="00100485" w:rsidTr="00100485">
        <w:trPr>
          <w:trHeight w:val="291"/>
        </w:trPr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Ajuste definitivo 2023</w:t>
            </w:r>
          </w:p>
        </w:tc>
      </w:tr>
      <w:tr w:rsidR="00100485" w:rsidRPr="00100485" w:rsidTr="00100485">
        <w:trPr>
          <w:trHeight w:val="291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</w:tr>
      <w:tr w:rsidR="00100485" w:rsidRPr="00100485" w:rsidTr="00100485">
        <w:trPr>
          <w:trHeight w:val="291"/>
        </w:trPr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Tabla en Excel, Publicación Trimestral</w:t>
            </w:r>
          </w:p>
        </w:tc>
      </w:tr>
      <w:tr w:rsidR="00100485" w:rsidRPr="00100485" w:rsidTr="00100485">
        <w:trPr>
          <w:trHeight w:val="291"/>
        </w:trPr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Primer Trimestre 2024</w:t>
            </w:r>
          </w:p>
        </w:tc>
      </w:tr>
      <w:tr w:rsidR="00100485" w:rsidRPr="00100485" w:rsidTr="00100485">
        <w:trPr>
          <w:trHeight w:val="291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100485" w:rsidRPr="00100485" w:rsidTr="00100485">
        <w:trPr>
          <w:trHeight w:val="306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Yucatán</w:t>
            </w:r>
          </w:p>
        </w:tc>
      </w:tr>
    </w:tbl>
    <w:p w:rsidR="00100485" w:rsidRPr="00100485" w:rsidRDefault="00100485" w:rsidP="0010048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00485" w:rsidRPr="00100485" w:rsidRDefault="00100485" w:rsidP="00100485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4.</w:t>
      </w:r>
      <w:r w:rsidRPr="0010048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entidades federativas que incumplieron con la obligación prevista en el numeral 8, inciso b), de los Lineamientos, referente a remitir mensualmente, la información respecto de los montos ministrados a cada municipio por cada concepto de participaciones federales, por correo electrónico a la dirección electrónica </w:t>
      </w:r>
      <w:r w:rsidRPr="00100485">
        <w:rPr>
          <w:rFonts w:ascii="Arial" w:eastAsia="Times New Roman" w:hAnsi="Arial" w:cs="Arial"/>
          <w:color w:val="2F2F2F"/>
          <w:sz w:val="18"/>
          <w:szCs w:val="18"/>
          <w:u w:val="single"/>
          <w:lang w:eastAsia="es-MX"/>
        </w:rPr>
        <w:t>participaciones_m@hacienda.gob.mx</w:t>
      </w: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 el formato previsto en el Anexo VII de los Lineamientos, en archivo de Excel, a más tardar 10 días naturales posteriores al término del mes para el cual se genera la información, son:</w:t>
      </w:r>
    </w:p>
    <w:tbl>
      <w:tblPr>
        <w:tblW w:w="4950" w:type="pct"/>
        <w:tblInd w:w="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383"/>
      </w:tblGrid>
      <w:tr w:rsidR="00100485" w:rsidRPr="00100485" w:rsidTr="00100485">
        <w:trPr>
          <w:trHeight w:val="1152"/>
        </w:trPr>
        <w:tc>
          <w:tcPr>
            <w:tcW w:w="7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divId w:val="12348540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Entidades que incumplieron con la obligación de remitir mensualmente, la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respecto de los montos ministrados a cada municipio por cada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 de participaciones federales, por correo electrónico, en archivo de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Excel, a más tardar 10 días naturales posteriores al término del mes para el cual</w:t>
            </w: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 genera la información</w:t>
            </w:r>
          </w:p>
        </w:tc>
      </w:tr>
      <w:tr w:rsidR="00100485" w:rsidRPr="00100485" w:rsidTr="00100485">
        <w:trPr>
          <w:trHeight w:val="291"/>
        </w:trPr>
        <w:tc>
          <w:tcPr>
            <w:tcW w:w="7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</w:p>
        </w:tc>
      </w:tr>
      <w:tr w:rsidR="00100485" w:rsidRPr="00100485" w:rsidTr="00100485">
        <w:trPr>
          <w:trHeight w:val="291"/>
        </w:trPr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</w:tr>
      <w:tr w:rsidR="00100485" w:rsidRPr="00100485" w:rsidTr="00100485">
        <w:trPr>
          <w:trHeight w:val="291"/>
        </w:trPr>
        <w:tc>
          <w:tcPr>
            <w:tcW w:w="7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Abril</w:t>
            </w:r>
          </w:p>
        </w:tc>
      </w:tr>
      <w:tr w:rsidR="00100485" w:rsidRPr="00100485" w:rsidTr="00100485">
        <w:trPr>
          <w:trHeight w:val="291"/>
        </w:trPr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</w:tr>
      <w:tr w:rsidR="00100485" w:rsidRPr="00100485" w:rsidTr="00100485">
        <w:trPr>
          <w:trHeight w:val="291"/>
        </w:trPr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00485" w:rsidRPr="00100485" w:rsidTr="00100485">
        <w:trPr>
          <w:trHeight w:val="291"/>
        </w:trPr>
        <w:tc>
          <w:tcPr>
            <w:tcW w:w="7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Mayo</w:t>
            </w:r>
          </w:p>
        </w:tc>
      </w:tr>
      <w:tr w:rsidR="00100485" w:rsidRPr="00100485" w:rsidTr="00100485">
        <w:trPr>
          <w:trHeight w:val="291"/>
        </w:trPr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</w:tr>
      <w:tr w:rsidR="00100485" w:rsidRPr="00100485" w:rsidTr="00100485">
        <w:trPr>
          <w:trHeight w:val="306"/>
        </w:trPr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485" w:rsidRPr="00100485" w:rsidRDefault="00100485" w:rsidP="001004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004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100485" w:rsidRPr="00100485" w:rsidRDefault="00100485" w:rsidP="0010048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00485" w:rsidRPr="00100485" w:rsidRDefault="00100485" w:rsidP="0010048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Los listados que anteceden derivan de la revisión de la información de participaciones federales publicada y de los reportes enviados por las entidades federativas a la Unidad de Coordinación con Entidades Federativas y se presentan con corte al 21 de agosto de 2024.</w:t>
      </w:r>
    </w:p>
    <w:p w:rsidR="00100485" w:rsidRPr="00100485" w:rsidRDefault="00100485" w:rsidP="0010048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100485" w:rsidRPr="00100485" w:rsidRDefault="00100485" w:rsidP="0010048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21 de agosto de 2024.- El Titular de la Unidad de Coordinación con Entidades Federativas, </w:t>
      </w:r>
      <w:r w:rsidRPr="0010048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Fernando Renoir Baca Rivera</w:t>
      </w:r>
      <w:r w:rsidRPr="0010048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00485" w:rsidRDefault="00100485" w:rsidP="00100485">
      <w:pPr>
        <w:jc w:val="both"/>
      </w:pPr>
    </w:p>
    <w:sectPr w:rsidR="00100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85"/>
    <w:rsid w:val="00100485"/>
    <w:rsid w:val="00D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7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63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56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80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44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1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62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6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17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85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8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8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2024-08-30T15:16:00Z</dcterms:created>
  <dcterms:modified xsi:type="dcterms:W3CDTF">2024-08-30T15:18:00Z</dcterms:modified>
</cp:coreProperties>
</file>