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5B4" w:rsidRDefault="006745B4" w:rsidP="006745B4">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r w:rsidRPr="006745B4">
        <w:rPr>
          <w:rFonts w:ascii="Verdana" w:eastAsia="Times New Roman" w:hAnsi="Verdana" w:cs="Times"/>
          <w:b/>
          <w:bCs/>
          <w:color w:val="0070C0"/>
          <w:kern w:val="36"/>
          <w:sz w:val="24"/>
          <w:szCs w:val="20"/>
          <w:lang w:eastAsia="es-MX"/>
        </w:rPr>
        <w:t>Acuerdo mediante el cual se aprueban las adiciones al Estatuto Orgánico del Instituto Nacional de Transparencia, Acceso a la Información y</w:t>
      </w:r>
      <w:r>
        <w:rPr>
          <w:rFonts w:ascii="Verdana" w:eastAsia="Times New Roman" w:hAnsi="Verdana" w:cs="Times"/>
          <w:b/>
          <w:bCs/>
          <w:color w:val="0070C0"/>
          <w:kern w:val="36"/>
          <w:sz w:val="24"/>
          <w:szCs w:val="20"/>
          <w:lang w:eastAsia="es-MX"/>
        </w:rPr>
        <w:t xml:space="preserve"> Protección de Datos Personales</w:t>
      </w:r>
    </w:p>
    <w:p w:rsidR="006745B4" w:rsidRPr="006745B4" w:rsidRDefault="006745B4" w:rsidP="006745B4">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11 de agosto de 2017)</w:t>
      </w:r>
    </w:p>
    <w:p w:rsidR="006745B4" w:rsidRPr="006745B4" w:rsidRDefault="006745B4" w:rsidP="006745B4">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6745B4">
        <w:rPr>
          <w:rFonts w:ascii="Verdana" w:eastAsia="Times New Roman" w:hAnsi="Verdana" w:cs="Arial"/>
          <w:b/>
          <w:bCs/>
          <w:color w:val="2F2F2F"/>
          <w:sz w:val="20"/>
          <w:szCs w:val="20"/>
          <w:lang w:eastAsia="es-MX"/>
        </w:rPr>
        <w:t>Al margen un sello con el Escudo Nacional, que dice: Estados Unidos Mexicanos.- Instituto Nacional de Transparencia, Acceso a la Información y Protección de Datos Personales.</w:t>
      </w:r>
    </w:p>
    <w:p w:rsidR="006745B4" w:rsidRPr="006745B4" w:rsidRDefault="006745B4" w:rsidP="006745B4">
      <w:pPr>
        <w:shd w:val="clear" w:color="auto" w:fill="FFFFFF"/>
        <w:spacing w:after="101" w:line="240" w:lineRule="auto"/>
        <w:jc w:val="center"/>
        <w:rPr>
          <w:rFonts w:ascii="Verdana" w:eastAsia="Times New Roman" w:hAnsi="Verdana" w:cs="Times New Roman"/>
          <w:b/>
          <w:bCs/>
          <w:color w:val="2F2F2F"/>
          <w:sz w:val="20"/>
          <w:szCs w:val="20"/>
          <w:lang w:eastAsia="es-MX"/>
        </w:rPr>
      </w:pPr>
      <w:r w:rsidRPr="006745B4">
        <w:rPr>
          <w:rFonts w:ascii="Verdana" w:eastAsia="Times New Roman" w:hAnsi="Verdana" w:cs="Times"/>
          <w:b/>
          <w:bCs/>
          <w:color w:val="2F2F2F"/>
          <w:sz w:val="20"/>
          <w:szCs w:val="20"/>
          <w:lang w:eastAsia="es-MX"/>
        </w:rPr>
        <w:t xml:space="preserve">ACUERDO </w:t>
      </w:r>
      <w:proofErr w:type="spellStart"/>
      <w:r w:rsidRPr="006745B4">
        <w:rPr>
          <w:rFonts w:ascii="Verdana" w:eastAsia="Times New Roman" w:hAnsi="Verdana" w:cs="Times"/>
          <w:b/>
          <w:bCs/>
          <w:color w:val="2F2F2F"/>
          <w:sz w:val="20"/>
          <w:szCs w:val="20"/>
          <w:lang w:eastAsia="es-MX"/>
        </w:rPr>
        <w:t>ACT</w:t>
      </w:r>
      <w:proofErr w:type="spellEnd"/>
      <w:r w:rsidRPr="006745B4">
        <w:rPr>
          <w:rFonts w:ascii="Verdana" w:eastAsia="Times New Roman" w:hAnsi="Verdana" w:cs="Times"/>
          <w:b/>
          <w:bCs/>
          <w:color w:val="2F2F2F"/>
          <w:sz w:val="20"/>
          <w:szCs w:val="20"/>
          <w:lang w:eastAsia="es-MX"/>
        </w:rPr>
        <w:t>-PUB/05/07/2017.09</w:t>
      </w:r>
    </w:p>
    <w:p w:rsidR="006745B4" w:rsidRPr="006745B4" w:rsidRDefault="006745B4" w:rsidP="006745B4">
      <w:pPr>
        <w:shd w:val="clear" w:color="auto" w:fill="FFFFFF"/>
        <w:spacing w:after="101" w:line="240" w:lineRule="auto"/>
        <w:ind w:firstLine="288"/>
        <w:jc w:val="both"/>
        <w:rPr>
          <w:rFonts w:ascii="Verdana" w:eastAsia="Times New Roman" w:hAnsi="Verdana" w:cs="Arial"/>
          <w:color w:val="2F2F2F"/>
          <w:sz w:val="20"/>
          <w:szCs w:val="20"/>
          <w:lang w:eastAsia="es-MX"/>
        </w:rPr>
      </w:pPr>
      <w:r w:rsidRPr="006745B4">
        <w:rPr>
          <w:rFonts w:ascii="Verdana" w:eastAsia="Times New Roman" w:hAnsi="Verdana" w:cs="Arial"/>
          <w:color w:val="2F2F2F"/>
          <w:sz w:val="20"/>
          <w:szCs w:val="20"/>
          <w:lang w:eastAsia="es-MX"/>
        </w:rPr>
        <w:t>ACUERDO MEDIANTE EL CUAL SE APRUEBAN LAS ADICIONES AL ESTATUTO ORGÁNICO DEL INSTITUTO NACIONAL DE TRANSPARENCIA, ACCESO A LA INFORMACIÓN Y PROTECCIÓN DE DATOS PERSONALES.</w:t>
      </w:r>
    </w:p>
    <w:p w:rsidR="006745B4" w:rsidRPr="006745B4" w:rsidRDefault="006745B4" w:rsidP="006745B4">
      <w:pPr>
        <w:shd w:val="clear" w:color="auto" w:fill="FFFFFF"/>
        <w:spacing w:after="101" w:line="240" w:lineRule="auto"/>
        <w:jc w:val="center"/>
        <w:rPr>
          <w:rFonts w:ascii="Verdana" w:eastAsia="Times New Roman" w:hAnsi="Verdana" w:cs="Times New Roman"/>
          <w:b/>
          <w:bCs/>
          <w:color w:val="2F2F2F"/>
          <w:sz w:val="20"/>
          <w:szCs w:val="20"/>
          <w:lang w:eastAsia="es-MX"/>
        </w:rPr>
      </w:pPr>
      <w:r w:rsidRPr="006745B4">
        <w:rPr>
          <w:rFonts w:ascii="Verdana" w:eastAsia="Times New Roman" w:hAnsi="Verdana" w:cs="Times"/>
          <w:b/>
          <w:bCs/>
          <w:color w:val="2F2F2F"/>
          <w:sz w:val="20"/>
          <w:szCs w:val="20"/>
          <w:lang w:eastAsia="es-MX"/>
        </w:rPr>
        <w:t>CONSIDERA</w:t>
      </w:r>
      <w:bookmarkStart w:id="0" w:name="_GoBack"/>
      <w:bookmarkEnd w:id="0"/>
      <w:r w:rsidRPr="006745B4">
        <w:rPr>
          <w:rFonts w:ascii="Verdana" w:eastAsia="Times New Roman" w:hAnsi="Verdana" w:cs="Times"/>
          <w:b/>
          <w:bCs/>
          <w:color w:val="2F2F2F"/>
          <w:sz w:val="20"/>
          <w:szCs w:val="20"/>
          <w:lang w:eastAsia="es-MX"/>
        </w:rPr>
        <w:t>NDO</w:t>
      </w:r>
    </w:p>
    <w:p w:rsidR="006745B4" w:rsidRPr="006745B4" w:rsidRDefault="006745B4" w:rsidP="006745B4">
      <w:pPr>
        <w:shd w:val="clear" w:color="auto" w:fill="FFFFFF"/>
        <w:spacing w:after="101" w:line="240" w:lineRule="auto"/>
        <w:jc w:val="both"/>
        <w:rPr>
          <w:rFonts w:ascii="Verdana" w:eastAsia="Times New Roman" w:hAnsi="Verdana" w:cs="Arial"/>
          <w:color w:val="2F2F2F"/>
          <w:sz w:val="20"/>
          <w:szCs w:val="20"/>
          <w:lang w:eastAsia="es-MX"/>
        </w:rPr>
      </w:pPr>
      <w:r w:rsidRPr="006745B4">
        <w:rPr>
          <w:rFonts w:ascii="Verdana" w:eastAsia="Times New Roman" w:hAnsi="Verdana" w:cs="Arial"/>
          <w:b/>
          <w:bCs/>
          <w:color w:val="2F2F2F"/>
          <w:sz w:val="20"/>
          <w:szCs w:val="20"/>
          <w:lang w:eastAsia="es-MX"/>
        </w:rPr>
        <w:t>1.</w:t>
      </w:r>
      <w:r w:rsidRPr="006745B4">
        <w:rPr>
          <w:rFonts w:ascii="Verdana" w:eastAsia="Times New Roman" w:hAnsi="Verdana" w:cs="Arial"/>
          <w:color w:val="2F2F2F"/>
          <w:sz w:val="20"/>
          <w:szCs w:val="20"/>
          <w:lang w:eastAsia="es-MX"/>
        </w:rPr>
        <w:t xml:space="preserve">     Que el siete de febrero de dos mil catorce, el Ejecutivo Federal promulgó en el Diario Oficial de la Federación el Decreto por el que se reforman y adicionan diversas disposiciones de la Constitución Política de los Estados Unidos Mexicanos, en materia de transparencia, modificando, entre otros, el artículo 6o., apartado A, a efecto de establecer que la Federación contará con un organismo autónomo, especializado, imparcial, colegiado, con personalidad jurídica y patrimonio propio, con plena autonomía técnica, de gestión, con capacidad para decidir sobre el ejercicio de su presupuesto y determinar </w:t>
      </w:r>
      <w:proofErr w:type="spellStart"/>
      <w:r w:rsidRPr="006745B4">
        <w:rPr>
          <w:rFonts w:ascii="Verdana" w:eastAsia="Times New Roman" w:hAnsi="Verdana" w:cs="Arial"/>
          <w:color w:val="2F2F2F"/>
          <w:sz w:val="20"/>
          <w:szCs w:val="20"/>
          <w:lang w:eastAsia="es-MX"/>
        </w:rPr>
        <w:t>suorganización</w:t>
      </w:r>
      <w:proofErr w:type="spellEnd"/>
      <w:r w:rsidRPr="006745B4">
        <w:rPr>
          <w:rFonts w:ascii="Verdana" w:eastAsia="Times New Roman" w:hAnsi="Verdana" w:cs="Arial"/>
          <w:color w:val="2F2F2F"/>
          <w:sz w:val="20"/>
          <w:szCs w:val="20"/>
          <w:lang w:eastAsia="es-MX"/>
        </w:rPr>
        <w:t xml:space="preserve"> interna, responsable de garantizar el cumplimiento del derecho de acceso a la información pública y la protección de datos personales en posesión de los sujetos obligados.</w:t>
      </w:r>
    </w:p>
    <w:p w:rsidR="006745B4" w:rsidRPr="006745B4" w:rsidRDefault="006745B4" w:rsidP="006745B4">
      <w:pPr>
        <w:shd w:val="clear" w:color="auto" w:fill="FFFFFF"/>
        <w:spacing w:after="101" w:line="240" w:lineRule="auto"/>
        <w:jc w:val="both"/>
        <w:rPr>
          <w:rFonts w:ascii="Verdana" w:eastAsia="Times New Roman" w:hAnsi="Verdana" w:cs="Arial"/>
          <w:color w:val="2F2F2F"/>
          <w:sz w:val="20"/>
          <w:szCs w:val="20"/>
          <w:lang w:eastAsia="es-MX"/>
        </w:rPr>
      </w:pPr>
      <w:r w:rsidRPr="006745B4">
        <w:rPr>
          <w:rFonts w:ascii="Verdana" w:eastAsia="Times New Roman" w:hAnsi="Verdana" w:cs="Arial"/>
          <w:b/>
          <w:bCs/>
          <w:color w:val="2F2F2F"/>
          <w:sz w:val="20"/>
          <w:szCs w:val="20"/>
          <w:lang w:eastAsia="es-MX"/>
        </w:rPr>
        <w:t>2.</w:t>
      </w:r>
      <w:r w:rsidRPr="006745B4">
        <w:rPr>
          <w:rFonts w:ascii="Verdana" w:eastAsia="Times New Roman" w:hAnsi="Verdana" w:cs="Arial"/>
          <w:color w:val="2F2F2F"/>
          <w:sz w:val="20"/>
          <w:szCs w:val="20"/>
          <w:lang w:eastAsia="es-MX"/>
        </w:rPr>
        <w:t>     Que, con motivo de la reforma Constitucional referida, el catorce de mayo de dos mil catorce, el Senado de la República tomó protesta a los siete Comisionados integrantes del Pleno del otrora Instituto Federal de Acceso a la Información y Protección de Datos.</w:t>
      </w:r>
    </w:p>
    <w:p w:rsidR="006745B4" w:rsidRPr="006745B4" w:rsidRDefault="006745B4" w:rsidP="006745B4">
      <w:pPr>
        <w:shd w:val="clear" w:color="auto" w:fill="FFFFFF"/>
        <w:spacing w:after="101" w:line="240" w:lineRule="auto"/>
        <w:jc w:val="both"/>
        <w:rPr>
          <w:rFonts w:ascii="Verdana" w:eastAsia="Times New Roman" w:hAnsi="Verdana" w:cs="Arial"/>
          <w:color w:val="2F2F2F"/>
          <w:sz w:val="20"/>
          <w:szCs w:val="20"/>
          <w:lang w:eastAsia="es-MX"/>
        </w:rPr>
      </w:pPr>
      <w:r w:rsidRPr="006745B4">
        <w:rPr>
          <w:rFonts w:ascii="Verdana" w:eastAsia="Times New Roman" w:hAnsi="Verdana" w:cs="Arial"/>
          <w:b/>
          <w:bCs/>
          <w:color w:val="2F2F2F"/>
          <w:sz w:val="20"/>
          <w:szCs w:val="20"/>
          <w:lang w:eastAsia="es-MX"/>
        </w:rPr>
        <w:t>3.</w:t>
      </w:r>
      <w:r w:rsidRPr="006745B4">
        <w:rPr>
          <w:rFonts w:ascii="Verdana" w:eastAsia="Times New Roman" w:hAnsi="Verdana" w:cs="Arial"/>
          <w:color w:val="2F2F2F"/>
          <w:sz w:val="20"/>
          <w:szCs w:val="20"/>
          <w:lang w:eastAsia="es-MX"/>
        </w:rPr>
        <w:t>     Que el Congreso de la Unión, en cumplimiento al artículo Segundo Transitorio del Decreto antes invocado, expidió la Ley General de Transparencia y Acceso a la Información Pública (</w:t>
      </w:r>
      <w:proofErr w:type="spellStart"/>
      <w:r w:rsidRPr="006745B4">
        <w:rPr>
          <w:rFonts w:ascii="Verdana" w:eastAsia="Times New Roman" w:hAnsi="Verdana" w:cs="Arial"/>
          <w:color w:val="2F2F2F"/>
          <w:sz w:val="20"/>
          <w:szCs w:val="20"/>
          <w:lang w:eastAsia="es-MX"/>
        </w:rPr>
        <w:t>LGTAIP</w:t>
      </w:r>
      <w:proofErr w:type="spellEnd"/>
      <w:r w:rsidRPr="006745B4">
        <w:rPr>
          <w:rFonts w:ascii="Verdana" w:eastAsia="Times New Roman" w:hAnsi="Verdana" w:cs="Arial"/>
          <w:color w:val="2F2F2F"/>
          <w:sz w:val="20"/>
          <w:szCs w:val="20"/>
          <w:lang w:eastAsia="es-MX"/>
        </w:rPr>
        <w:t>), la cual fue publicada el cuatro de mayo de dos mil quince en el Diario Oficial de la Federación, entrando en vigor al día siguiente de su publicación de acuerdo con lo dispuesto en el artículo Primero Transitorio de la referida Ley General estableciendo en ella el cambio de denominación del Instituto Federal de Acceso a la Información y Protección de Datos por la de Instituto Nacional de Transparencia, Acceso a la Información y Protección de Datos Personales (INAI o Instituto); así como la instauración de los principios, bases generales y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w:t>
      </w:r>
    </w:p>
    <w:p w:rsidR="006745B4" w:rsidRPr="006745B4" w:rsidRDefault="006745B4" w:rsidP="006745B4">
      <w:pPr>
        <w:shd w:val="clear" w:color="auto" w:fill="FFFFFF"/>
        <w:spacing w:after="101" w:line="240" w:lineRule="auto"/>
        <w:jc w:val="both"/>
        <w:rPr>
          <w:rFonts w:ascii="Verdana" w:eastAsia="Times New Roman" w:hAnsi="Verdana" w:cs="Arial"/>
          <w:color w:val="2F2F2F"/>
          <w:sz w:val="20"/>
          <w:szCs w:val="20"/>
          <w:lang w:eastAsia="es-MX"/>
        </w:rPr>
      </w:pPr>
      <w:r w:rsidRPr="006745B4">
        <w:rPr>
          <w:rFonts w:ascii="Verdana" w:eastAsia="Times New Roman" w:hAnsi="Verdana" w:cs="Arial"/>
          <w:b/>
          <w:bCs/>
          <w:color w:val="2F2F2F"/>
          <w:sz w:val="20"/>
          <w:szCs w:val="20"/>
          <w:lang w:eastAsia="es-MX"/>
        </w:rPr>
        <w:t>4.</w:t>
      </w:r>
      <w:r w:rsidRPr="006745B4">
        <w:rPr>
          <w:rFonts w:ascii="Verdana" w:eastAsia="Times New Roman" w:hAnsi="Verdana" w:cs="Arial"/>
          <w:color w:val="2F2F2F"/>
          <w:sz w:val="20"/>
          <w:szCs w:val="20"/>
          <w:lang w:eastAsia="es-MX"/>
        </w:rPr>
        <w:t xml:space="preserve">     Que en atención a lo establecido en el artículo Quinto Transitorio de la </w:t>
      </w:r>
      <w:proofErr w:type="spellStart"/>
      <w:r w:rsidRPr="006745B4">
        <w:rPr>
          <w:rFonts w:ascii="Verdana" w:eastAsia="Times New Roman" w:hAnsi="Verdana" w:cs="Arial"/>
          <w:color w:val="2F2F2F"/>
          <w:sz w:val="20"/>
          <w:szCs w:val="20"/>
          <w:lang w:eastAsia="es-MX"/>
        </w:rPr>
        <w:t>LGTAIP</w:t>
      </w:r>
      <w:proofErr w:type="spellEnd"/>
      <w:r w:rsidRPr="006745B4">
        <w:rPr>
          <w:rFonts w:ascii="Verdana" w:eastAsia="Times New Roman" w:hAnsi="Verdana" w:cs="Arial"/>
          <w:color w:val="2F2F2F"/>
          <w:sz w:val="20"/>
          <w:szCs w:val="20"/>
          <w:lang w:eastAsia="es-MX"/>
        </w:rPr>
        <w:t>, el nueve de mayo de dos mil dieciséis se publicó en el Diario Oficial de la Federación el Decreto por el que se abroga la Ley Federal de Transparencia y Acceso a la Información Pública Gubernamental y se expide la Ley Federal de Transparencia y Acceso a la Información Pública (</w:t>
      </w:r>
      <w:proofErr w:type="spellStart"/>
      <w:r w:rsidRPr="006745B4">
        <w:rPr>
          <w:rFonts w:ascii="Verdana" w:eastAsia="Times New Roman" w:hAnsi="Verdana" w:cs="Arial"/>
          <w:color w:val="2F2F2F"/>
          <w:sz w:val="20"/>
          <w:szCs w:val="20"/>
          <w:lang w:eastAsia="es-MX"/>
        </w:rPr>
        <w:t>LFTAIP</w:t>
      </w:r>
      <w:proofErr w:type="spellEnd"/>
      <w:r w:rsidRPr="006745B4">
        <w:rPr>
          <w:rFonts w:ascii="Verdana" w:eastAsia="Times New Roman" w:hAnsi="Verdana" w:cs="Arial"/>
          <w:color w:val="2F2F2F"/>
          <w:sz w:val="20"/>
          <w:szCs w:val="20"/>
          <w:lang w:eastAsia="es-MX"/>
        </w:rPr>
        <w:t>), la cual entró en vigor al día siguiente de su publicación.</w:t>
      </w:r>
    </w:p>
    <w:p w:rsidR="006745B4" w:rsidRPr="006745B4" w:rsidRDefault="006745B4" w:rsidP="006745B4">
      <w:pPr>
        <w:shd w:val="clear" w:color="auto" w:fill="FFFFFF"/>
        <w:spacing w:after="101" w:line="240" w:lineRule="auto"/>
        <w:jc w:val="both"/>
        <w:rPr>
          <w:rFonts w:ascii="Verdana" w:eastAsia="Times New Roman" w:hAnsi="Verdana" w:cs="Arial"/>
          <w:color w:val="2F2F2F"/>
          <w:sz w:val="20"/>
          <w:szCs w:val="20"/>
          <w:lang w:eastAsia="es-MX"/>
        </w:rPr>
      </w:pPr>
      <w:r w:rsidRPr="006745B4">
        <w:rPr>
          <w:rFonts w:ascii="Verdana" w:eastAsia="Times New Roman" w:hAnsi="Verdana" w:cs="Arial"/>
          <w:b/>
          <w:bCs/>
          <w:color w:val="2F2F2F"/>
          <w:sz w:val="20"/>
          <w:szCs w:val="20"/>
          <w:lang w:eastAsia="es-MX"/>
        </w:rPr>
        <w:lastRenderedPageBreak/>
        <w:t>5.</w:t>
      </w:r>
      <w:r w:rsidRPr="006745B4">
        <w:rPr>
          <w:rFonts w:ascii="Verdana" w:eastAsia="Times New Roman" w:hAnsi="Verdana" w:cs="Arial"/>
          <w:color w:val="2F2F2F"/>
          <w:sz w:val="20"/>
          <w:szCs w:val="20"/>
          <w:lang w:eastAsia="es-MX"/>
        </w:rPr>
        <w:t xml:space="preserve">     Que el artículo 21, fracción XX de la </w:t>
      </w:r>
      <w:proofErr w:type="spellStart"/>
      <w:r w:rsidRPr="006745B4">
        <w:rPr>
          <w:rFonts w:ascii="Verdana" w:eastAsia="Times New Roman" w:hAnsi="Verdana" w:cs="Arial"/>
          <w:color w:val="2F2F2F"/>
          <w:sz w:val="20"/>
          <w:szCs w:val="20"/>
          <w:lang w:eastAsia="es-MX"/>
        </w:rPr>
        <w:t>LFTAIP</w:t>
      </w:r>
      <w:proofErr w:type="spellEnd"/>
      <w:r w:rsidRPr="006745B4">
        <w:rPr>
          <w:rFonts w:ascii="Verdana" w:eastAsia="Times New Roman" w:hAnsi="Verdana" w:cs="Arial"/>
          <w:color w:val="2F2F2F"/>
          <w:sz w:val="20"/>
          <w:szCs w:val="20"/>
          <w:lang w:eastAsia="es-MX"/>
        </w:rPr>
        <w:t xml:space="preserve"> establece que el Instituto tiene, entre otras atribuciones, la de elaborar su Estatuto Orgánico y demás normas de operación.</w:t>
      </w:r>
    </w:p>
    <w:p w:rsidR="006745B4" w:rsidRPr="006745B4" w:rsidRDefault="006745B4" w:rsidP="006745B4">
      <w:pPr>
        <w:shd w:val="clear" w:color="auto" w:fill="FFFFFF"/>
        <w:spacing w:after="101" w:line="240" w:lineRule="auto"/>
        <w:jc w:val="both"/>
        <w:rPr>
          <w:rFonts w:ascii="Verdana" w:eastAsia="Times New Roman" w:hAnsi="Verdana" w:cs="Arial"/>
          <w:color w:val="2F2F2F"/>
          <w:sz w:val="20"/>
          <w:szCs w:val="20"/>
          <w:lang w:eastAsia="es-MX"/>
        </w:rPr>
      </w:pPr>
      <w:r w:rsidRPr="006745B4">
        <w:rPr>
          <w:rFonts w:ascii="Verdana" w:eastAsia="Times New Roman" w:hAnsi="Verdana" w:cs="Arial"/>
          <w:b/>
          <w:bCs/>
          <w:color w:val="2F2F2F"/>
          <w:sz w:val="20"/>
          <w:szCs w:val="20"/>
          <w:lang w:eastAsia="es-MX"/>
        </w:rPr>
        <w:t>6.</w:t>
      </w:r>
      <w:r w:rsidRPr="006745B4">
        <w:rPr>
          <w:rFonts w:ascii="Verdana" w:eastAsia="Times New Roman" w:hAnsi="Verdana" w:cs="Arial"/>
          <w:color w:val="2F2F2F"/>
          <w:sz w:val="20"/>
          <w:szCs w:val="20"/>
          <w:lang w:eastAsia="es-MX"/>
        </w:rPr>
        <w:t xml:space="preserve">     Que de conformidad con el artículo Sexto Transitorio de la </w:t>
      </w:r>
      <w:proofErr w:type="spellStart"/>
      <w:r w:rsidRPr="006745B4">
        <w:rPr>
          <w:rFonts w:ascii="Verdana" w:eastAsia="Times New Roman" w:hAnsi="Verdana" w:cs="Arial"/>
          <w:color w:val="2F2F2F"/>
          <w:sz w:val="20"/>
          <w:szCs w:val="20"/>
          <w:lang w:eastAsia="es-MX"/>
        </w:rPr>
        <w:t>LFTAIP</w:t>
      </w:r>
      <w:proofErr w:type="spellEnd"/>
      <w:r w:rsidRPr="006745B4">
        <w:rPr>
          <w:rFonts w:ascii="Verdana" w:eastAsia="Times New Roman" w:hAnsi="Verdana" w:cs="Arial"/>
          <w:color w:val="2F2F2F"/>
          <w:sz w:val="20"/>
          <w:szCs w:val="20"/>
          <w:lang w:eastAsia="es-MX"/>
        </w:rPr>
        <w:t>, el Instituto debe expedir su Estatuto Orgánico y los lineamientos necesarios para el ejercicio de sus atribuciones.</w:t>
      </w:r>
    </w:p>
    <w:p w:rsidR="006745B4" w:rsidRPr="006745B4" w:rsidRDefault="006745B4" w:rsidP="006745B4">
      <w:pPr>
        <w:shd w:val="clear" w:color="auto" w:fill="FFFFFF"/>
        <w:spacing w:after="101" w:line="240" w:lineRule="auto"/>
        <w:jc w:val="both"/>
        <w:rPr>
          <w:rFonts w:ascii="Verdana" w:eastAsia="Times New Roman" w:hAnsi="Verdana" w:cs="Arial"/>
          <w:color w:val="2F2F2F"/>
          <w:sz w:val="20"/>
          <w:szCs w:val="20"/>
          <w:lang w:eastAsia="es-MX"/>
        </w:rPr>
      </w:pPr>
      <w:r w:rsidRPr="006745B4">
        <w:rPr>
          <w:rFonts w:ascii="Verdana" w:eastAsia="Times New Roman" w:hAnsi="Verdana" w:cs="Arial"/>
          <w:b/>
          <w:bCs/>
          <w:color w:val="2F2F2F"/>
          <w:sz w:val="20"/>
          <w:szCs w:val="20"/>
          <w:lang w:eastAsia="es-MX"/>
        </w:rPr>
        <w:t>7.</w:t>
      </w:r>
      <w:r w:rsidRPr="006745B4">
        <w:rPr>
          <w:rFonts w:ascii="Verdana" w:eastAsia="Times New Roman" w:hAnsi="Verdana" w:cs="Arial"/>
          <w:color w:val="2F2F2F"/>
          <w:sz w:val="20"/>
          <w:szCs w:val="20"/>
          <w:lang w:eastAsia="es-MX"/>
        </w:rPr>
        <w:t xml:space="preserve">     Que, por lo anterior, mediante Acuerdo </w:t>
      </w:r>
      <w:proofErr w:type="spellStart"/>
      <w:r w:rsidRPr="006745B4">
        <w:rPr>
          <w:rFonts w:ascii="Verdana" w:eastAsia="Times New Roman" w:hAnsi="Verdana" w:cs="Arial"/>
          <w:color w:val="2F2F2F"/>
          <w:sz w:val="20"/>
          <w:szCs w:val="20"/>
          <w:lang w:eastAsia="es-MX"/>
        </w:rPr>
        <w:t>ACT</w:t>
      </w:r>
      <w:proofErr w:type="spellEnd"/>
      <w:r w:rsidRPr="006745B4">
        <w:rPr>
          <w:rFonts w:ascii="Verdana" w:eastAsia="Times New Roman" w:hAnsi="Verdana" w:cs="Arial"/>
          <w:color w:val="2F2F2F"/>
          <w:sz w:val="20"/>
          <w:szCs w:val="20"/>
          <w:lang w:eastAsia="es-MX"/>
        </w:rPr>
        <w:t>-PUB/01/11/2016.04 fue aprobado por el Pleno el Estatuto Orgánico del Instituto Nacional de Transparencia, Acceso a la Información y Protección de Datos Personales (Estatuto Orgánico), publicado en el Diario Oficial de la Federación el diecisiete de enero de dos mil diecisiete.</w:t>
      </w:r>
    </w:p>
    <w:p w:rsidR="006745B4" w:rsidRPr="006745B4" w:rsidRDefault="006745B4" w:rsidP="006745B4">
      <w:pPr>
        <w:shd w:val="clear" w:color="auto" w:fill="FFFFFF"/>
        <w:spacing w:after="101" w:line="240" w:lineRule="auto"/>
        <w:jc w:val="both"/>
        <w:rPr>
          <w:rFonts w:ascii="Verdana" w:eastAsia="Times New Roman" w:hAnsi="Verdana" w:cs="Arial"/>
          <w:color w:val="2F2F2F"/>
          <w:sz w:val="20"/>
          <w:szCs w:val="20"/>
          <w:lang w:eastAsia="es-MX"/>
        </w:rPr>
      </w:pPr>
      <w:r w:rsidRPr="006745B4">
        <w:rPr>
          <w:rFonts w:ascii="Verdana" w:eastAsia="Times New Roman" w:hAnsi="Verdana" w:cs="Arial"/>
          <w:b/>
          <w:bCs/>
          <w:color w:val="2F2F2F"/>
          <w:sz w:val="20"/>
          <w:szCs w:val="20"/>
          <w:lang w:eastAsia="es-MX"/>
        </w:rPr>
        <w:t>8.</w:t>
      </w:r>
      <w:r w:rsidRPr="006745B4">
        <w:rPr>
          <w:rFonts w:ascii="Verdana" w:eastAsia="Times New Roman" w:hAnsi="Verdana" w:cs="Arial"/>
          <w:color w:val="2F2F2F"/>
          <w:sz w:val="20"/>
          <w:szCs w:val="20"/>
          <w:lang w:eastAsia="es-MX"/>
        </w:rPr>
        <w:t xml:space="preserve">     Que de conformidad con los artículos 53 y 59 de la </w:t>
      </w:r>
      <w:proofErr w:type="spellStart"/>
      <w:r w:rsidRPr="006745B4">
        <w:rPr>
          <w:rFonts w:ascii="Verdana" w:eastAsia="Times New Roman" w:hAnsi="Verdana" w:cs="Arial"/>
          <w:color w:val="2F2F2F"/>
          <w:sz w:val="20"/>
          <w:szCs w:val="20"/>
          <w:lang w:eastAsia="es-MX"/>
        </w:rPr>
        <w:t>LFTAIP</w:t>
      </w:r>
      <w:proofErr w:type="spellEnd"/>
      <w:r w:rsidRPr="006745B4">
        <w:rPr>
          <w:rFonts w:ascii="Verdana" w:eastAsia="Times New Roman" w:hAnsi="Verdana" w:cs="Arial"/>
          <w:color w:val="2F2F2F"/>
          <w:sz w:val="20"/>
          <w:szCs w:val="20"/>
          <w:lang w:eastAsia="es-MX"/>
        </w:rPr>
        <w:t>, el Instituto contará con un Consejo Consultivo, mismo que estará integrado por diez consejeros honoríficos que durarán en su encargo siete años y funcionará conforme a las disposiciones del Estatuto Orgánico del Instituto.</w:t>
      </w:r>
    </w:p>
    <w:p w:rsidR="006745B4" w:rsidRPr="006745B4" w:rsidRDefault="006745B4" w:rsidP="006745B4">
      <w:pPr>
        <w:shd w:val="clear" w:color="auto" w:fill="FFFFFF"/>
        <w:spacing w:after="101" w:line="240" w:lineRule="auto"/>
        <w:jc w:val="both"/>
        <w:rPr>
          <w:rFonts w:ascii="Verdana" w:eastAsia="Times New Roman" w:hAnsi="Verdana" w:cs="Arial"/>
          <w:color w:val="2F2F2F"/>
          <w:sz w:val="20"/>
          <w:szCs w:val="20"/>
          <w:lang w:eastAsia="es-MX"/>
        </w:rPr>
      </w:pPr>
      <w:r w:rsidRPr="006745B4">
        <w:rPr>
          <w:rFonts w:ascii="Verdana" w:eastAsia="Times New Roman" w:hAnsi="Verdana" w:cs="Arial"/>
          <w:b/>
          <w:bCs/>
          <w:color w:val="2F2F2F"/>
          <w:sz w:val="20"/>
          <w:szCs w:val="20"/>
          <w:lang w:eastAsia="es-MX"/>
        </w:rPr>
        <w:t>9.</w:t>
      </w:r>
      <w:r w:rsidRPr="006745B4">
        <w:rPr>
          <w:rFonts w:ascii="Verdana" w:eastAsia="Times New Roman" w:hAnsi="Verdana" w:cs="Arial"/>
          <w:color w:val="2F2F2F"/>
          <w:sz w:val="20"/>
          <w:szCs w:val="20"/>
          <w:lang w:eastAsia="es-MX"/>
        </w:rPr>
        <w:t>     Que, por lo anterior, se considera necesario modificar el Estatuto Orgánico del Instituto a efecto de incorporar en dicho ordenamiento las disposiciones que contengan el funcionamiento de dicho Consejo</w:t>
      </w:r>
    </w:p>
    <w:p w:rsidR="006745B4" w:rsidRPr="006745B4" w:rsidRDefault="006745B4" w:rsidP="006745B4">
      <w:pPr>
        <w:shd w:val="clear" w:color="auto" w:fill="FFFFFF"/>
        <w:spacing w:after="101" w:line="240" w:lineRule="auto"/>
        <w:jc w:val="both"/>
        <w:rPr>
          <w:rFonts w:ascii="Verdana" w:eastAsia="Times New Roman" w:hAnsi="Verdana" w:cs="Arial"/>
          <w:color w:val="2F2F2F"/>
          <w:sz w:val="20"/>
          <w:szCs w:val="20"/>
          <w:lang w:eastAsia="es-MX"/>
        </w:rPr>
      </w:pPr>
      <w:r w:rsidRPr="006745B4">
        <w:rPr>
          <w:rFonts w:ascii="Verdana" w:eastAsia="Times New Roman" w:hAnsi="Verdana" w:cs="Arial"/>
          <w:color w:val="2F2F2F"/>
          <w:sz w:val="20"/>
          <w:szCs w:val="20"/>
          <w:lang w:eastAsia="es-MX"/>
        </w:rPr>
        <w:t>Consultivo, particularmente aquellas que se refieran al tipo de sesiones, su periodicidad, el quorum para sesionar y las demás reglas que sean necesarias para su funcionamiento.</w:t>
      </w:r>
    </w:p>
    <w:p w:rsidR="006745B4" w:rsidRPr="006745B4" w:rsidRDefault="006745B4" w:rsidP="006745B4">
      <w:pPr>
        <w:shd w:val="clear" w:color="auto" w:fill="FFFFFF"/>
        <w:spacing w:after="101" w:line="240" w:lineRule="auto"/>
        <w:jc w:val="both"/>
        <w:rPr>
          <w:rFonts w:ascii="Verdana" w:eastAsia="Times New Roman" w:hAnsi="Verdana" w:cs="Arial"/>
          <w:color w:val="2F2F2F"/>
          <w:sz w:val="20"/>
          <w:szCs w:val="20"/>
          <w:lang w:eastAsia="es-MX"/>
        </w:rPr>
      </w:pPr>
      <w:r w:rsidRPr="006745B4">
        <w:rPr>
          <w:rFonts w:ascii="Verdana" w:eastAsia="Times New Roman" w:hAnsi="Verdana" w:cs="Arial"/>
          <w:b/>
          <w:bCs/>
          <w:color w:val="2F2F2F"/>
          <w:sz w:val="20"/>
          <w:szCs w:val="20"/>
          <w:lang w:eastAsia="es-MX"/>
        </w:rPr>
        <w:t>10.</w:t>
      </w:r>
      <w:r w:rsidRPr="006745B4">
        <w:rPr>
          <w:rFonts w:ascii="Verdana" w:eastAsia="Times New Roman" w:hAnsi="Verdana" w:cs="Arial"/>
          <w:color w:val="2F2F2F"/>
          <w:sz w:val="20"/>
          <w:szCs w:val="20"/>
          <w:lang w:eastAsia="es-MX"/>
        </w:rPr>
        <w:t>   Que la modificación que se propone consiste en incorporar un Capítulo Décimo Quinto, denominado "Del Consejo Consultivo" y los artículos 57, 58 y 59, en los términos siguientes:</w:t>
      </w:r>
    </w:p>
    <w:p w:rsidR="006745B4" w:rsidRPr="006745B4" w:rsidRDefault="006745B4" w:rsidP="006745B4">
      <w:pPr>
        <w:shd w:val="clear" w:color="auto" w:fill="FFFFFF"/>
        <w:spacing w:after="101" w:line="240" w:lineRule="auto"/>
        <w:jc w:val="center"/>
        <w:rPr>
          <w:rFonts w:ascii="Verdana" w:eastAsia="Times New Roman" w:hAnsi="Verdana" w:cs="Arial"/>
          <w:color w:val="2F2F2F"/>
          <w:sz w:val="20"/>
          <w:szCs w:val="20"/>
          <w:lang w:eastAsia="es-MX"/>
        </w:rPr>
      </w:pPr>
      <w:r w:rsidRPr="006745B4">
        <w:rPr>
          <w:rFonts w:ascii="Verdana" w:eastAsia="Times New Roman" w:hAnsi="Verdana" w:cs="Arial"/>
          <w:b/>
          <w:bCs/>
          <w:i/>
          <w:iCs/>
          <w:color w:val="2F2F2F"/>
          <w:sz w:val="20"/>
          <w:szCs w:val="20"/>
          <w:lang w:eastAsia="es-MX"/>
        </w:rPr>
        <w:t>CAPÍTULO DÉCIMO QUINTO</w:t>
      </w:r>
    </w:p>
    <w:p w:rsidR="006745B4" w:rsidRPr="006745B4" w:rsidRDefault="006745B4" w:rsidP="006745B4">
      <w:pPr>
        <w:shd w:val="clear" w:color="auto" w:fill="FFFFFF"/>
        <w:spacing w:after="101" w:line="240" w:lineRule="auto"/>
        <w:jc w:val="center"/>
        <w:rPr>
          <w:rFonts w:ascii="Verdana" w:eastAsia="Times New Roman" w:hAnsi="Verdana" w:cs="Arial"/>
          <w:color w:val="2F2F2F"/>
          <w:sz w:val="20"/>
          <w:szCs w:val="20"/>
          <w:lang w:eastAsia="es-MX"/>
        </w:rPr>
      </w:pPr>
      <w:r w:rsidRPr="006745B4">
        <w:rPr>
          <w:rFonts w:ascii="Verdana" w:eastAsia="Times New Roman" w:hAnsi="Verdana" w:cs="Arial"/>
          <w:b/>
          <w:bCs/>
          <w:i/>
          <w:iCs/>
          <w:color w:val="2F2F2F"/>
          <w:sz w:val="20"/>
          <w:szCs w:val="20"/>
          <w:lang w:eastAsia="es-MX"/>
        </w:rPr>
        <w:t>Del Consejo Consultivo</w:t>
      </w:r>
    </w:p>
    <w:p w:rsidR="006745B4" w:rsidRPr="006745B4" w:rsidRDefault="006745B4" w:rsidP="006745B4">
      <w:pPr>
        <w:shd w:val="clear" w:color="auto" w:fill="FFFFFF"/>
        <w:spacing w:after="101" w:line="240" w:lineRule="auto"/>
        <w:jc w:val="both"/>
        <w:rPr>
          <w:rFonts w:ascii="Verdana" w:eastAsia="Times New Roman" w:hAnsi="Verdana" w:cs="Arial"/>
          <w:color w:val="2F2F2F"/>
          <w:sz w:val="20"/>
          <w:szCs w:val="20"/>
          <w:lang w:eastAsia="es-MX"/>
        </w:rPr>
      </w:pPr>
      <w:r w:rsidRPr="006745B4">
        <w:rPr>
          <w:rFonts w:ascii="Verdana" w:eastAsia="Times New Roman" w:hAnsi="Verdana" w:cs="Arial"/>
          <w:b/>
          <w:bCs/>
          <w:i/>
          <w:iCs/>
          <w:color w:val="2F2F2F"/>
          <w:sz w:val="20"/>
          <w:szCs w:val="20"/>
          <w:lang w:eastAsia="es-MX"/>
        </w:rPr>
        <w:t>Artículo 57. </w:t>
      </w:r>
      <w:r w:rsidRPr="006745B4">
        <w:rPr>
          <w:rFonts w:ascii="Verdana" w:eastAsia="Times New Roman" w:hAnsi="Verdana" w:cs="Arial"/>
          <w:i/>
          <w:iCs/>
          <w:color w:val="2F2F2F"/>
          <w:sz w:val="20"/>
          <w:szCs w:val="20"/>
          <w:lang w:eastAsia="es-MX"/>
        </w:rPr>
        <w:t>El Consejo Consultivo funcionará en sesiones ordinarias o extraordinarias, para lo cual se requerirá la presencia de por lo menos seis Consejeros. Las sesiones ordinarias se celebrarán cuando menos, una cada dos meses. Las sesiones extraordinarias se celebrarán cuando existan asuntos de importancia o que deban resolverse de inmediato y serán convocadas por el Presidente del Consejo o mediante convocatoria que formulen por lo menos cuatro de los Consejeros, quienes se asegurarán que todos los Consejeros sean debidamente notificados.</w:t>
      </w:r>
    </w:p>
    <w:p w:rsidR="006745B4" w:rsidRPr="006745B4" w:rsidRDefault="006745B4" w:rsidP="006745B4">
      <w:pPr>
        <w:shd w:val="clear" w:color="auto" w:fill="FFFFFF"/>
        <w:spacing w:after="101" w:line="240" w:lineRule="auto"/>
        <w:jc w:val="both"/>
        <w:rPr>
          <w:rFonts w:ascii="Verdana" w:eastAsia="Times New Roman" w:hAnsi="Verdana" w:cs="Arial"/>
          <w:color w:val="2F2F2F"/>
          <w:sz w:val="20"/>
          <w:szCs w:val="20"/>
          <w:lang w:eastAsia="es-MX"/>
        </w:rPr>
      </w:pPr>
      <w:r w:rsidRPr="006745B4">
        <w:rPr>
          <w:rFonts w:ascii="Verdana" w:eastAsia="Times New Roman" w:hAnsi="Verdana" w:cs="Arial"/>
          <w:b/>
          <w:bCs/>
          <w:i/>
          <w:iCs/>
          <w:color w:val="2F2F2F"/>
          <w:sz w:val="20"/>
          <w:szCs w:val="20"/>
          <w:lang w:eastAsia="es-MX"/>
        </w:rPr>
        <w:t>Artículo 58.</w:t>
      </w:r>
      <w:r w:rsidRPr="006745B4">
        <w:rPr>
          <w:rFonts w:ascii="Verdana" w:eastAsia="Times New Roman" w:hAnsi="Verdana" w:cs="Arial"/>
          <w:i/>
          <w:iCs/>
          <w:color w:val="2F2F2F"/>
          <w:sz w:val="20"/>
          <w:szCs w:val="20"/>
          <w:lang w:eastAsia="es-MX"/>
        </w:rPr>
        <w:t> La preparación, desarrollo y seguimiento de las sesiones se llevará a cabo conforme a las reglas que el Consejo Consultivo emita para tal efecto.</w:t>
      </w:r>
    </w:p>
    <w:p w:rsidR="006745B4" w:rsidRPr="006745B4" w:rsidRDefault="006745B4" w:rsidP="006745B4">
      <w:pPr>
        <w:shd w:val="clear" w:color="auto" w:fill="FFFFFF"/>
        <w:spacing w:after="101" w:line="240" w:lineRule="auto"/>
        <w:jc w:val="both"/>
        <w:rPr>
          <w:rFonts w:ascii="Verdana" w:eastAsia="Times New Roman" w:hAnsi="Verdana" w:cs="Arial"/>
          <w:color w:val="2F2F2F"/>
          <w:sz w:val="20"/>
          <w:szCs w:val="20"/>
          <w:lang w:eastAsia="es-MX"/>
        </w:rPr>
      </w:pPr>
      <w:r w:rsidRPr="006745B4">
        <w:rPr>
          <w:rFonts w:ascii="Verdana" w:eastAsia="Times New Roman" w:hAnsi="Verdana" w:cs="Arial"/>
          <w:b/>
          <w:bCs/>
          <w:i/>
          <w:iCs/>
          <w:color w:val="2F2F2F"/>
          <w:sz w:val="20"/>
          <w:szCs w:val="20"/>
          <w:lang w:eastAsia="es-MX"/>
        </w:rPr>
        <w:t>Artículo 59.</w:t>
      </w:r>
      <w:r w:rsidRPr="006745B4">
        <w:rPr>
          <w:rFonts w:ascii="Verdana" w:eastAsia="Times New Roman" w:hAnsi="Verdana" w:cs="Arial"/>
          <w:i/>
          <w:iCs/>
          <w:color w:val="2F2F2F"/>
          <w:sz w:val="20"/>
          <w:szCs w:val="20"/>
          <w:lang w:eastAsia="es-MX"/>
        </w:rPr>
        <w:t> Las decisiones del Consejo Consultivo se tomarán por mayoría de votos.</w:t>
      </w:r>
    </w:p>
    <w:p w:rsidR="006745B4" w:rsidRPr="006745B4" w:rsidRDefault="006745B4" w:rsidP="006745B4">
      <w:pPr>
        <w:shd w:val="clear" w:color="auto" w:fill="FFFFFF"/>
        <w:spacing w:after="101" w:line="240" w:lineRule="auto"/>
        <w:jc w:val="both"/>
        <w:rPr>
          <w:rFonts w:ascii="Verdana" w:eastAsia="Times New Roman" w:hAnsi="Verdana" w:cs="Arial"/>
          <w:color w:val="2F2F2F"/>
          <w:sz w:val="20"/>
          <w:szCs w:val="20"/>
          <w:lang w:eastAsia="es-MX"/>
        </w:rPr>
      </w:pPr>
      <w:r w:rsidRPr="006745B4">
        <w:rPr>
          <w:rFonts w:ascii="Verdana" w:eastAsia="Times New Roman" w:hAnsi="Verdana" w:cs="Arial"/>
          <w:b/>
          <w:bCs/>
          <w:color w:val="2F2F2F"/>
          <w:sz w:val="20"/>
          <w:szCs w:val="20"/>
          <w:lang w:eastAsia="es-MX"/>
        </w:rPr>
        <w:t>11.</w:t>
      </w:r>
      <w:r w:rsidRPr="006745B4">
        <w:rPr>
          <w:rFonts w:ascii="Verdana" w:eastAsia="Times New Roman" w:hAnsi="Verdana" w:cs="Arial"/>
          <w:color w:val="2F2F2F"/>
          <w:sz w:val="20"/>
          <w:szCs w:val="20"/>
          <w:lang w:eastAsia="es-MX"/>
        </w:rPr>
        <w:t>   Que los artículos 6 y 8 del Estatuto Orgánico establece que el Pleno es el órgano superior de dirección del Instituto y la máxima autoridad frente a los Comisionados en su conjunto y en lo particular y sus resoluciones son obligatorias para éstos, asimismo el artículo 12 fracción I del mismo Estatuto establece que corresponde al Pleno del Instituto ejercer las atribuciones que le otorgan la Constitución Política de los Estados Unidos Mexicanos, la Ley General, la Ley Federal, la Ley de Protección de Datos Personales, así como los demás ordenamientos legales, reglamentos y disposiciones que le resulten aplicables.</w:t>
      </w:r>
    </w:p>
    <w:p w:rsidR="006745B4" w:rsidRPr="006745B4" w:rsidRDefault="006745B4" w:rsidP="006745B4">
      <w:pPr>
        <w:shd w:val="clear" w:color="auto" w:fill="FFFFFF"/>
        <w:spacing w:after="101" w:line="240" w:lineRule="auto"/>
        <w:jc w:val="both"/>
        <w:rPr>
          <w:rFonts w:ascii="Verdana" w:eastAsia="Times New Roman" w:hAnsi="Verdana" w:cs="Arial"/>
          <w:color w:val="2F2F2F"/>
          <w:sz w:val="20"/>
          <w:szCs w:val="20"/>
          <w:lang w:eastAsia="es-MX"/>
        </w:rPr>
      </w:pPr>
      <w:r w:rsidRPr="006745B4">
        <w:rPr>
          <w:rFonts w:ascii="Verdana" w:eastAsia="Times New Roman" w:hAnsi="Verdana" w:cs="Arial"/>
          <w:b/>
          <w:bCs/>
          <w:color w:val="2F2F2F"/>
          <w:sz w:val="20"/>
          <w:szCs w:val="20"/>
          <w:lang w:eastAsia="es-MX"/>
        </w:rPr>
        <w:t>12.</w:t>
      </w:r>
      <w:r w:rsidRPr="006745B4">
        <w:rPr>
          <w:rFonts w:ascii="Verdana" w:eastAsia="Times New Roman" w:hAnsi="Verdana" w:cs="Arial"/>
          <w:color w:val="2F2F2F"/>
          <w:sz w:val="20"/>
          <w:szCs w:val="20"/>
          <w:lang w:eastAsia="es-MX"/>
        </w:rPr>
        <w:t>   Que el Estatuto Orgánico establece en el artículo 12, fracción XXXV la facultad del Pleno para deliberar y votar los proyectos de Acuerdos, resoluciones y dictámenes que se sometan a su consideración.</w:t>
      </w:r>
    </w:p>
    <w:p w:rsidR="006745B4" w:rsidRPr="006745B4" w:rsidRDefault="006745B4" w:rsidP="006745B4">
      <w:pPr>
        <w:shd w:val="clear" w:color="auto" w:fill="FFFFFF"/>
        <w:spacing w:after="101" w:line="240" w:lineRule="auto"/>
        <w:jc w:val="both"/>
        <w:rPr>
          <w:rFonts w:ascii="Verdana" w:eastAsia="Times New Roman" w:hAnsi="Verdana" w:cs="Arial"/>
          <w:color w:val="2F2F2F"/>
          <w:sz w:val="20"/>
          <w:szCs w:val="20"/>
          <w:lang w:eastAsia="es-MX"/>
        </w:rPr>
      </w:pPr>
      <w:r w:rsidRPr="006745B4">
        <w:rPr>
          <w:rFonts w:ascii="Verdana" w:eastAsia="Times New Roman" w:hAnsi="Verdana" w:cs="Arial"/>
          <w:b/>
          <w:bCs/>
          <w:color w:val="2F2F2F"/>
          <w:sz w:val="20"/>
          <w:szCs w:val="20"/>
          <w:lang w:eastAsia="es-MX"/>
        </w:rPr>
        <w:lastRenderedPageBreak/>
        <w:t>13.</w:t>
      </w:r>
      <w:r w:rsidRPr="006745B4">
        <w:rPr>
          <w:rFonts w:ascii="Verdana" w:eastAsia="Times New Roman" w:hAnsi="Verdana" w:cs="Arial"/>
          <w:color w:val="2F2F2F"/>
          <w:sz w:val="20"/>
          <w:szCs w:val="20"/>
          <w:lang w:eastAsia="es-MX"/>
        </w:rPr>
        <w:t xml:space="preserve">   Que de conformidad con el artículo 29, fracción I de la </w:t>
      </w:r>
      <w:proofErr w:type="spellStart"/>
      <w:r w:rsidRPr="006745B4">
        <w:rPr>
          <w:rFonts w:ascii="Verdana" w:eastAsia="Times New Roman" w:hAnsi="Verdana" w:cs="Arial"/>
          <w:color w:val="2F2F2F"/>
          <w:sz w:val="20"/>
          <w:szCs w:val="20"/>
          <w:lang w:eastAsia="es-MX"/>
        </w:rPr>
        <w:t>LFTAIP</w:t>
      </w:r>
      <w:proofErr w:type="spellEnd"/>
      <w:r w:rsidRPr="006745B4">
        <w:rPr>
          <w:rFonts w:ascii="Verdana" w:eastAsia="Times New Roman" w:hAnsi="Verdana" w:cs="Arial"/>
          <w:color w:val="2F2F2F"/>
          <w:sz w:val="20"/>
          <w:szCs w:val="20"/>
          <w:lang w:eastAsia="es-MX"/>
        </w:rPr>
        <w:t xml:space="preserve"> corresponde a los Comisionados participar en las sesiones y votar los asuntos que sean presentados al Pleno.</w:t>
      </w:r>
    </w:p>
    <w:p w:rsidR="006745B4" w:rsidRPr="006745B4" w:rsidRDefault="006745B4" w:rsidP="006745B4">
      <w:pPr>
        <w:shd w:val="clear" w:color="auto" w:fill="FFFFFF"/>
        <w:spacing w:after="101" w:line="240" w:lineRule="auto"/>
        <w:jc w:val="both"/>
        <w:rPr>
          <w:rFonts w:ascii="Verdana" w:eastAsia="Times New Roman" w:hAnsi="Verdana" w:cs="Arial"/>
          <w:color w:val="2F2F2F"/>
          <w:sz w:val="20"/>
          <w:szCs w:val="20"/>
          <w:lang w:eastAsia="es-MX"/>
        </w:rPr>
      </w:pPr>
      <w:r w:rsidRPr="006745B4">
        <w:rPr>
          <w:rFonts w:ascii="Verdana" w:eastAsia="Times New Roman" w:hAnsi="Verdana" w:cs="Arial"/>
          <w:b/>
          <w:bCs/>
          <w:color w:val="2F2F2F"/>
          <w:sz w:val="20"/>
          <w:szCs w:val="20"/>
          <w:lang w:eastAsia="es-MX"/>
        </w:rPr>
        <w:t>14.</w:t>
      </w:r>
      <w:r w:rsidRPr="006745B4">
        <w:rPr>
          <w:rFonts w:ascii="Verdana" w:eastAsia="Times New Roman" w:hAnsi="Verdana" w:cs="Arial"/>
          <w:color w:val="2F2F2F"/>
          <w:sz w:val="20"/>
          <w:szCs w:val="20"/>
          <w:lang w:eastAsia="es-MX"/>
        </w:rPr>
        <w:t xml:space="preserve">   Que en términos de los artículos 31, fracción XII de la </w:t>
      </w:r>
      <w:proofErr w:type="spellStart"/>
      <w:r w:rsidRPr="006745B4">
        <w:rPr>
          <w:rFonts w:ascii="Verdana" w:eastAsia="Times New Roman" w:hAnsi="Verdana" w:cs="Arial"/>
          <w:color w:val="2F2F2F"/>
          <w:sz w:val="20"/>
          <w:szCs w:val="20"/>
          <w:lang w:eastAsia="es-MX"/>
        </w:rPr>
        <w:t>LFTAIP</w:t>
      </w:r>
      <w:proofErr w:type="spellEnd"/>
      <w:r w:rsidRPr="006745B4">
        <w:rPr>
          <w:rFonts w:ascii="Verdana" w:eastAsia="Times New Roman" w:hAnsi="Verdana" w:cs="Arial"/>
          <w:color w:val="2F2F2F"/>
          <w:sz w:val="20"/>
          <w:szCs w:val="20"/>
          <w:lang w:eastAsia="es-MX"/>
        </w:rPr>
        <w:t>, 18, fracciones XIV, XVI, XXVI y XXXVII del Estatuto Orgánico, el Comisionado Presidente propone al Pleno del Instituto, el proyecto de Acuerdo mediante el cual se aprueban las adiciones al Estatuto Orgánico del Instituto Nacional de Transparencia, Acceso a la Información y Protección de Datos Personales.</w:t>
      </w:r>
    </w:p>
    <w:p w:rsidR="006745B4" w:rsidRPr="006745B4" w:rsidRDefault="006745B4" w:rsidP="006745B4">
      <w:pPr>
        <w:shd w:val="clear" w:color="auto" w:fill="FFFFFF"/>
        <w:spacing w:after="101" w:line="240" w:lineRule="auto"/>
        <w:ind w:firstLine="288"/>
        <w:jc w:val="both"/>
        <w:rPr>
          <w:rFonts w:ascii="Verdana" w:eastAsia="Times New Roman" w:hAnsi="Verdana" w:cs="Arial"/>
          <w:color w:val="2F2F2F"/>
          <w:sz w:val="20"/>
          <w:szCs w:val="20"/>
          <w:lang w:eastAsia="es-MX"/>
        </w:rPr>
      </w:pPr>
      <w:r w:rsidRPr="006745B4">
        <w:rPr>
          <w:rFonts w:ascii="Verdana" w:eastAsia="Times New Roman" w:hAnsi="Verdana" w:cs="Arial"/>
          <w:color w:val="2F2F2F"/>
          <w:sz w:val="20"/>
          <w:szCs w:val="20"/>
          <w:lang w:eastAsia="es-MX"/>
        </w:rPr>
        <w:t>Por lo antes expuesto, en las consideraciones de hecho y de derecho y con fundamento en lo dispuesto por los artículos 6o., apartado A de la Constitución Política de los Estados Unidos Mexicanos; Quinto Transitorio de la Ley General de Transparencia y Acceso a la Información Pública; 29, fracción I, 31, fracción XII, 53 y 59 de la Ley Federal de Transparencia y Acceso a la Información Pública; 5 último párrafo, 6, 8, 12, fracción I y XXXV, 18, fracciones XIV, XVI y XXVI del Estatuto Orgánico del Instituto Nacional de Transparencia, Acceso a la Información y Protección de Datos Personales; el Pleno del Instituto Nacional </w:t>
      </w:r>
      <w:proofErr w:type="spellStart"/>
      <w:r w:rsidRPr="006745B4">
        <w:rPr>
          <w:rFonts w:ascii="Verdana" w:eastAsia="Times New Roman" w:hAnsi="Verdana" w:cs="Arial"/>
          <w:color w:val="2F2F2F"/>
          <w:sz w:val="20"/>
          <w:szCs w:val="20"/>
          <w:lang w:eastAsia="es-MX"/>
        </w:rPr>
        <w:t>deTransparencia</w:t>
      </w:r>
      <w:proofErr w:type="spellEnd"/>
      <w:r w:rsidRPr="006745B4">
        <w:rPr>
          <w:rFonts w:ascii="Verdana" w:eastAsia="Times New Roman" w:hAnsi="Verdana" w:cs="Arial"/>
          <w:color w:val="2F2F2F"/>
          <w:sz w:val="20"/>
          <w:szCs w:val="20"/>
          <w:lang w:eastAsia="es-MX"/>
        </w:rPr>
        <w:t>, Acceso a la Información y Protección de Datos Personales emite el siguiente:</w:t>
      </w:r>
    </w:p>
    <w:p w:rsidR="006745B4" w:rsidRPr="006745B4" w:rsidRDefault="006745B4" w:rsidP="006745B4">
      <w:pPr>
        <w:shd w:val="clear" w:color="auto" w:fill="FFFFFF"/>
        <w:spacing w:after="101" w:line="240" w:lineRule="auto"/>
        <w:jc w:val="center"/>
        <w:rPr>
          <w:rFonts w:ascii="Verdana" w:eastAsia="Times New Roman" w:hAnsi="Verdana" w:cs="Times New Roman"/>
          <w:b/>
          <w:bCs/>
          <w:color w:val="2F2F2F"/>
          <w:sz w:val="20"/>
          <w:szCs w:val="20"/>
          <w:lang w:eastAsia="es-MX"/>
        </w:rPr>
      </w:pPr>
      <w:r w:rsidRPr="006745B4">
        <w:rPr>
          <w:rFonts w:ascii="Verdana" w:eastAsia="Times New Roman" w:hAnsi="Verdana" w:cs="Times"/>
          <w:b/>
          <w:bCs/>
          <w:color w:val="2F2F2F"/>
          <w:sz w:val="20"/>
          <w:szCs w:val="20"/>
          <w:lang w:eastAsia="es-MX"/>
        </w:rPr>
        <w:t>ACUERDO</w:t>
      </w:r>
    </w:p>
    <w:p w:rsidR="006745B4" w:rsidRPr="006745B4" w:rsidRDefault="006745B4" w:rsidP="006745B4">
      <w:pPr>
        <w:shd w:val="clear" w:color="auto" w:fill="FFFFFF"/>
        <w:spacing w:after="101" w:line="240" w:lineRule="auto"/>
        <w:ind w:firstLine="288"/>
        <w:jc w:val="both"/>
        <w:rPr>
          <w:rFonts w:ascii="Verdana" w:eastAsia="Times New Roman" w:hAnsi="Verdana" w:cs="Arial"/>
          <w:color w:val="2F2F2F"/>
          <w:sz w:val="20"/>
          <w:szCs w:val="20"/>
          <w:lang w:eastAsia="es-MX"/>
        </w:rPr>
      </w:pPr>
      <w:r w:rsidRPr="006745B4">
        <w:rPr>
          <w:rFonts w:ascii="Verdana" w:eastAsia="Times New Roman" w:hAnsi="Verdana" w:cs="Arial"/>
          <w:b/>
          <w:bCs/>
          <w:color w:val="2F2F2F"/>
          <w:sz w:val="20"/>
          <w:szCs w:val="20"/>
          <w:lang w:eastAsia="es-MX"/>
        </w:rPr>
        <w:t>PRIMERO. </w:t>
      </w:r>
      <w:r w:rsidRPr="006745B4">
        <w:rPr>
          <w:rFonts w:ascii="Verdana" w:eastAsia="Times New Roman" w:hAnsi="Verdana" w:cs="Arial"/>
          <w:color w:val="2F2F2F"/>
          <w:sz w:val="20"/>
          <w:szCs w:val="20"/>
          <w:lang w:eastAsia="es-MX"/>
        </w:rPr>
        <w:t>Se aprueban las adiciones al Estatuto Orgánico del Instituto Nacional de Transparencia, Acceso a la Información y Protección de Datos Personales, en los siguientes términos:</w:t>
      </w:r>
    </w:p>
    <w:p w:rsidR="006745B4" w:rsidRPr="006745B4" w:rsidRDefault="006745B4" w:rsidP="006745B4">
      <w:pPr>
        <w:shd w:val="clear" w:color="auto" w:fill="FFFFFF"/>
        <w:spacing w:after="101" w:line="240" w:lineRule="auto"/>
        <w:jc w:val="center"/>
        <w:rPr>
          <w:rFonts w:ascii="Verdana" w:eastAsia="Times New Roman" w:hAnsi="Verdana" w:cs="Arial"/>
          <w:color w:val="2F2F2F"/>
          <w:sz w:val="20"/>
          <w:szCs w:val="20"/>
          <w:lang w:eastAsia="es-MX"/>
        </w:rPr>
      </w:pPr>
      <w:r w:rsidRPr="006745B4">
        <w:rPr>
          <w:rFonts w:ascii="Verdana" w:eastAsia="Times New Roman" w:hAnsi="Verdana" w:cs="Arial"/>
          <w:b/>
          <w:bCs/>
          <w:i/>
          <w:iCs/>
          <w:color w:val="2F2F2F"/>
          <w:sz w:val="20"/>
          <w:szCs w:val="20"/>
          <w:lang w:eastAsia="es-MX"/>
        </w:rPr>
        <w:t>CAPÍTULO DÉCIMO QUINTO</w:t>
      </w:r>
    </w:p>
    <w:p w:rsidR="006745B4" w:rsidRPr="006745B4" w:rsidRDefault="006745B4" w:rsidP="006745B4">
      <w:pPr>
        <w:shd w:val="clear" w:color="auto" w:fill="FFFFFF"/>
        <w:spacing w:after="101" w:line="240" w:lineRule="auto"/>
        <w:jc w:val="center"/>
        <w:rPr>
          <w:rFonts w:ascii="Verdana" w:eastAsia="Times New Roman" w:hAnsi="Verdana" w:cs="Arial"/>
          <w:color w:val="2F2F2F"/>
          <w:sz w:val="20"/>
          <w:szCs w:val="20"/>
          <w:lang w:eastAsia="es-MX"/>
        </w:rPr>
      </w:pPr>
      <w:r w:rsidRPr="006745B4">
        <w:rPr>
          <w:rFonts w:ascii="Verdana" w:eastAsia="Times New Roman" w:hAnsi="Verdana" w:cs="Arial"/>
          <w:b/>
          <w:bCs/>
          <w:i/>
          <w:iCs/>
          <w:color w:val="2F2F2F"/>
          <w:sz w:val="20"/>
          <w:szCs w:val="20"/>
          <w:lang w:eastAsia="es-MX"/>
        </w:rPr>
        <w:t>Del Consejo Consultivo</w:t>
      </w:r>
    </w:p>
    <w:p w:rsidR="006745B4" w:rsidRPr="006745B4" w:rsidRDefault="006745B4" w:rsidP="006745B4">
      <w:pPr>
        <w:shd w:val="clear" w:color="auto" w:fill="FFFFFF"/>
        <w:spacing w:after="101" w:line="240" w:lineRule="auto"/>
        <w:jc w:val="both"/>
        <w:rPr>
          <w:rFonts w:ascii="Verdana" w:eastAsia="Times New Roman" w:hAnsi="Verdana" w:cs="Arial"/>
          <w:color w:val="2F2F2F"/>
          <w:sz w:val="20"/>
          <w:szCs w:val="20"/>
          <w:lang w:eastAsia="es-MX"/>
        </w:rPr>
      </w:pPr>
      <w:r w:rsidRPr="006745B4">
        <w:rPr>
          <w:rFonts w:ascii="Verdana" w:eastAsia="Times New Roman" w:hAnsi="Verdana" w:cs="Arial"/>
          <w:b/>
          <w:bCs/>
          <w:i/>
          <w:iCs/>
          <w:color w:val="2F2F2F"/>
          <w:sz w:val="20"/>
          <w:szCs w:val="20"/>
          <w:lang w:eastAsia="es-MX"/>
        </w:rPr>
        <w:t>Artículo 57. </w:t>
      </w:r>
      <w:r w:rsidRPr="006745B4">
        <w:rPr>
          <w:rFonts w:ascii="Verdana" w:eastAsia="Times New Roman" w:hAnsi="Verdana" w:cs="Arial"/>
          <w:i/>
          <w:iCs/>
          <w:color w:val="2F2F2F"/>
          <w:sz w:val="20"/>
          <w:szCs w:val="20"/>
          <w:lang w:eastAsia="es-MX"/>
        </w:rPr>
        <w:t>El Consejo Consultivo funcionará en sesiones ordinarias o extraordinarias, para lo cual se requerirá la presencia de por lo menos seis Consejeros. Las sesiones ordinarias se celebrarán cuando menos, una cada dos meses. Las sesiones extraordinarias se celebrarán cuando existan asuntos de importancia o que deban resolverse de inmediato y serán convocadas por el Presidente del Consejo o mediante convocatoria que formulen por lo menos cuatro de los</w:t>
      </w:r>
    </w:p>
    <w:p w:rsidR="006745B4" w:rsidRPr="006745B4" w:rsidRDefault="006745B4" w:rsidP="006745B4">
      <w:pPr>
        <w:shd w:val="clear" w:color="auto" w:fill="FFFFFF"/>
        <w:spacing w:after="101" w:line="240" w:lineRule="auto"/>
        <w:jc w:val="both"/>
        <w:rPr>
          <w:rFonts w:ascii="Verdana" w:eastAsia="Times New Roman" w:hAnsi="Verdana" w:cs="Arial"/>
          <w:color w:val="2F2F2F"/>
          <w:sz w:val="20"/>
          <w:szCs w:val="20"/>
          <w:lang w:eastAsia="es-MX"/>
        </w:rPr>
      </w:pPr>
      <w:r w:rsidRPr="006745B4">
        <w:rPr>
          <w:rFonts w:ascii="Verdana" w:eastAsia="Times New Roman" w:hAnsi="Verdana" w:cs="Arial"/>
          <w:i/>
          <w:iCs/>
          <w:color w:val="2F2F2F"/>
          <w:sz w:val="20"/>
          <w:szCs w:val="20"/>
          <w:lang w:eastAsia="es-MX"/>
        </w:rPr>
        <w:t>Consejeros, quienes se asegurarán que todos los Consejeros sean debidamente notificados.</w:t>
      </w:r>
    </w:p>
    <w:p w:rsidR="006745B4" w:rsidRPr="006745B4" w:rsidRDefault="006745B4" w:rsidP="006745B4">
      <w:pPr>
        <w:shd w:val="clear" w:color="auto" w:fill="FFFFFF"/>
        <w:spacing w:after="101" w:line="240" w:lineRule="auto"/>
        <w:jc w:val="both"/>
        <w:rPr>
          <w:rFonts w:ascii="Verdana" w:eastAsia="Times New Roman" w:hAnsi="Verdana" w:cs="Arial"/>
          <w:color w:val="2F2F2F"/>
          <w:sz w:val="20"/>
          <w:szCs w:val="20"/>
          <w:lang w:eastAsia="es-MX"/>
        </w:rPr>
      </w:pPr>
      <w:r w:rsidRPr="006745B4">
        <w:rPr>
          <w:rFonts w:ascii="Verdana" w:eastAsia="Times New Roman" w:hAnsi="Verdana" w:cs="Arial"/>
          <w:b/>
          <w:bCs/>
          <w:i/>
          <w:iCs/>
          <w:color w:val="2F2F2F"/>
          <w:sz w:val="20"/>
          <w:szCs w:val="20"/>
          <w:lang w:eastAsia="es-MX"/>
        </w:rPr>
        <w:t>Artículo 58.</w:t>
      </w:r>
      <w:r w:rsidRPr="006745B4">
        <w:rPr>
          <w:rFonts w:ascii="Verdana" w:eastAsia="Times New Roman" w:hAnsi="Verdana" w:cs="Arial"/>
          <w:i/>
          <w:iCs/>
          <w:color w:val="2F2F2F"/>
          <w:sz w:val="20"/>
          <w:szCs w:val="20"/>
          <w:lang w:eastAsia="es-MX"/>
        </w:rPr>
        <w:t> La preparación, desarrollo y seguimiento de las sesiones se llevará a cabo conforme a las reglas que el Consejo Consultivo emita para tal efecto.</w:t>
      </w:r>
    </w:p>
    <w:p w:rsidR="006745B4" w:rsidRPr="006745B4" w:rsidRDefault="006745B4" w:rsidP="006745B4">
      <w:pPr>
        <w:shd w:val="clear" w:color="auto" w:fill="FFFFFF"/>
        <w:spacing w:after="101" w:line="240" w:lineRule="auto"/>
        <w:jc w:val="both"/>
        <w:rPr>
          <w:rFonts w:ascii="Verdana" w:eastAsia="Times New Roman" w:hAnsi="Verdana" w:cs="Arial"/>
          <w:color w:val="2F2F2F"/>
          <w:sz w:val="20"/>
          <w:szCs w:val="20"/>
          <w:lang w:eastAsia="es-MX"/>
        </w:rPr>
      </w:pPr>
      <w:r w:rsidRPr="006745B4">
        <w:rPr>
          <w:rFonts w:ascii="Verdana" w:eastAsia="Times New Roman" w:hAnsi="Verdana" w:cs="Arial"/>
          <w:b/>
          <w:bCs/>
          <w:i/>
          <w:iCs/>
          <w:color w:val="2F2F2F"/>
          <w:sz w:val="20"/>
          <w:szCs w:val="20"/>
          <w:lang w:eastAsia="es-MX"/>
        </w:rPr>
        <w:t>Artículo 59.</w:t>
      </w:r>
      <w:r w:rsidRPr="006745B4">
        <w:rPr>
          <w:rFonts w:ascii="Verdana" w:eastAsia="Times New Roman" w:hAnsi="Verdana" w:cs="Arial"/>
          <w:i/>
          <w:iCs/>
          <w:color w:val="2F2F2F"/>
          <w:sz w:val="20"/>
          <w:szCs w:val="20"/>
          <w:lang w:eastAsia="es-MX"/>
        </w:rPr>
        <w:t> Las decisiones del Consejo Consultivo se tomarán por mayoría de votos.</w:t>
      </w:r>
    </w:p>
    <w:p w:rsidR="006745B4" w:rsidRPr="006745B4" w:rsidRDefault="006745B4" w:rsidP="006745B4">
      <w:pPr>
        <w:shd w:val="clear" w:color="auto" w:fill="FFFFFF"/>
        <w:spacing w:after="101" w:line="240" w:lineRule="auto"/>
        <w:ind w:firstLine="288"/>
        <w:jc w:val="both"/>
        <w:rPr>
          <w:rFonts w:ascii="Verdana" w:eastAsia="Times New Roman" w:hAnsi="Verdana" w:cs="Arial"/>
          <w:color w:val="2F2F2F"/>
          <w:sz w:val="20"/>
          <w:szCs w:val="20"/>
          <w:lang w:eastAsia="es-MX"/>
        </w:rPr>
      </w:pPr>
      <w:r w:rsidRPr="006745B4">
        <w:rPr>
          <w:rFonts w:ascii="Verdana" w:eastAsia="Times New Roman" w:hAnsi="Verdana" w:cs="Arial"/>
          <w:b/>
          <w:bCs/>
          <w:color w:val="2F2F2F"/>
          <w:sz w:val="20"/>
          <w:szCs w:val="20"/>
          <w:lang w:eastAsia="es-MX"/>
        </w:rPr>
        <w:t>SEGUNDO.</w:t>
      </w:r>
      <w:r w:rsidRPr="006745B4">
        <w:rPr>
          <w:rFonts w:ascii="Verdana" w:eastAsia="Times New Roman" w:hAnsi="Verdana" w:cs="Arial"/>
          <w:color w:val="2F2F2F"/>
          <w:sz w:val="20"/>
          <w:szCs w:val="20"/>
          <w:lang w:eastAsia="es-MX"/>
        </w:rPr>
        <w:t> Se instruye a la Dirección General de Asuntos Jurídicos, para que realice las gestiones necesarias, a efecto de que el presente Acuerdo se publique en el Diario Oficial de la Federación.</w:t>
      </w:r>
    </w:p>
    <w:p w:rsidR="006745B4" w:rsidRPr="006745B4" w:rsidRDefault="006745B4" w:rsidP="006745B4">
      <w:pPr>
        <w:shd w:val="clear" w:color="auto" w:fill="FFFFFF"/>
        <w:spacing w:after="101" w:line="240" w:lineRule="auto"/>
        <w:ind w:firstLine="288"/>
        <w:jc w:val="both"/>
        <w:rPr>
          <w:rFonts w:ascii="Verdana" w:eastAsia="Times New Roman" w:hAnsi="Verdana" w:cs="Arial"/>
          <w:color w:val="2F2F2F"/>
          <w:sz w:val="20"/>
          <w:szCs w:val="20"/>
          <w:lang w:eastAsia="es-MX"/>
        </w:rPr>
      </w:pPr>
      <w:r w:rsidRPr="006745B4">
        <w:rPr>
          <w:rFonts w:ascii="Verdana" w:eastAsia="Times New Roman" w:hAnsi="Verdana" w:cs="Arial"/>
          <w:b/>
          <w:bCs/>
          <w:color w:val="2F2F2F"/>
          <w:sz w:val="20"/>
          <w:szCs w:val="20"/>
          <w:lang w:eastAsia="es-MX"/>
        </w:rPr>
        <w:t>TERCERO. </w:t>
      </w:r>
      <w:r w:rsidRPr="006745B4">
        <w:rPr>
          <w:rFonts w:ascii="Verdana" w:eastAsia="Times New Roman" w:hAnsi="Verdana" w:cs="Arial"/>
          <w:color w:val="2F2F2F"/>
          <w:sz w:val="20"/>
          <w:szCs w:val="20"/>
          <w:lang w:eastAsia="es-MX"/>
        </w:rPr>
        <w:t>Se instruye a la Secretaría Técnica del Pleno, para que, por conducto de la Dirección General de Atención al Pleno, realice las gestiones necesarias a efecto de que el presente Acuerdo se publique en el portal de internet del Instituto.</w:t>
      </w:r>
    </w:p>
    <w:p w:rsidR="006745B4" w:rsidRPr="006745B4" w:rsidRDefault="006745B4" w:rsidP="006745B4">
      <w:pPr>
        <w:shd w:val="clear" w:color="auto" w:fill="FFFFFF"/>
        <w:spacing w:after="101" w:line="240" w:lineRule="auto"/>
        <w:ind w:firstLine="288"/>
        <w:jc w:val="both"/>
        <w:rPr>
          <w:rFonts w:ascii="Verdana" w:eastAsia="Times New Roman" w:hAnsi="Verdana" w:cs="Arial"/>
          <w:color w:val="2F2F2F"/>
          <w:sz w:val="20"/>
          <w:szCs w:val="20"/>
          <w:lang w:eastAsia="es-MX"/>
        </w:rPr>
      </w:pPr>
      <w:r w:rsidRPr="006745B4">
        <w:rPr>
          <w:rFonts w:ascii="Verdana" w:eastAsia="Times New Roman" w:hAnsi="Verdana" w:cs="Arial"/>
          <w:b/>
          <w:bCs/>
          <w:color w:val="2F2F2F"/>
          <w:sz w:val="20"/>
          <w:szCs w:val="20"/>
          <w:lang w:eastAsia="es-MX"/>
        </w:rPr>
        <w:t>CUARTO. </w:t>
      </w:r>
      <w:r w:rsidRPr="006745B4">
        <w:rPr>
          <w:rFonts w:ascii="Verdana" w:eastAsia="Times New Roman" w:hAnsi="Verdana" w:cs="Arial"/>
          <w:color w:val="2F2F2F"/>
          <w:sz w:val="20"/>
          <w:szCs w:val="20"/>
          <w:lang w:eastAsia="es-MX"/>
        </w:rPr>
        <w:t>El presente Acuerdo, entrará en vigor al día siguiente de su publicación en el Diario Oficial de la Federación.</w:t>
      </w:r>
    </w:p>
    <w:p w:rsidR="006745B4" w:rsidRPr="006745B4" w:rsidRDefault="006745B4" w:rsidP="006745B4">
      <w:pPr>
        <w:shd w:val="clear" w:color="auto" w:fill="FFFFFF"/>
        <w:spacing w:after="101" w:line="240" w:lineRule="auto"/>
        <w:ind w:firstLine="288"/>
        <w:jc w:val="both"/>
        <w:rPr>
          <w:rFonts w:ascii="Verdana" w:eastAsia="Times New Roman" w:hAnsi="Verdana" w:cs="Arial"/>
          <w:color w:val="2F2F2F"/>
          <w:sz w:val="20"/>
          <w:szCs w:val="20"/>
          <w:lang w:eastAsia="es-MX"/>
        </w:rPr>
      </w:pPr>
      <w:r w:rsidRPr="006745B4">
        <w:rPr>
          <w:rFonts w:ascii="Verdana" w:eastAsia="Times New Roman" w:hAnsi="Verdana" w:cs="Arial"/>
          <w:color w:val="2F2F2F"/>
          <w:sz w:val="20"/>
          <w:szCs w:val="20"/>
          <w:lang w:eastAsia="es-MX"/>
        </w:rPr>
        <w:t>Así lo acordó, por unanimidad, el Pleno del Instituto Nacional de Transparencia, Acceso a la Información y Protección de Datos Personales, en sesión celebrada el cinco de julio de dos mil diecisiete. Los Comisionados firman al calce para todos los efectos a que haya lugar.</w:t>
      </w:r>
    </w:p>
    <w:p w:rsidR="006745B4" w:rsidRPr="006745B4" w:rsidRDefault="006745B4" w:rsidP="006745B4">
      <w:pPr>
        <w:shd w:val="clear" w:color="auto" w:fill="FFFFFF"/>
        <w:spacing w:after="101" w:line="240" w:lineRule="auto"/>
        <w:ind w:firstLine="288"/>
        <w:jc w:val="both"/>
        <w:rPr>
          <w:rFonts w:ascii="Verdana" w:eastAsia="Times New Roman" w:hAnsi="Verdana" w:cs="Arial"/>
          <w:color w:val="2F2F2F"/>
          <w:sz w:val="20"/>
          <w:szCs w:val="20"/>
          <w:lang w:eastAsia="es-MX"/>
        </w:rPr>
      </w:pPr>
      <w:r w:rsidRPr="006745B4">
        <w:rPr>
          <w:rFonts w:ascii="Verdana" w:eastAsia="Times New Roman" w:hAnsi="Verdana" w:cs="Arial"/>
          <w:color w:val="2F2F2F"/>
          <w:sz w:val="20"/>
          <w:szCs w:val="20"/>
          <w:lang w:eastAsia="es-MX"/>
        </w:rPr>
        <w:lastRenderedPageBreak/>
        <w:t>El Comisionado Presidente, </w:t>
      </w:r>
      <w:r w:rsidRPr="006745B4">
        <w:rPr>
          <w:rFonts w:ascii="Verdana" w:eastAsia="Times New Roman" w:hAnsi="Verdana" w:cs="Arial"/>
          <w:b/>
          <w:bCs/>
          <w:color w:val="2F2F2F"/>
          <w:sz w:val="20"/>
          <w:szCs w:val="20"/>
          <w:lang w:eastAsia="es-MX"/>
        </w:rPr>
        <w:t>Francisco Javier Acuña Llamas</w:t>
      </w:r>
      <w:r w:rsidRPr="006745B4">
        <w:rPr>
          <w:rFonts w:ascii="Verdana" w:eastAsia="Times New Roman" w:hAnsi="Verdana" w:cs="Arial"/>
          <w:color w:val="2F2F2F"/>
          <w:sz w:val="20"/>
          <w:szCs w:val="20"/>
          <w:lang w:eastAsia="es-MX"/>
        </w:rPr>
        <w:t>.- Rúbrica.- Los Comisionados: </w:t>
      </w:r>
      <w:r w:rsidRPr="006745B4">
        <w:rPr>
          <w:rFonts w:ascii="Verdana" w:eastAsia="Times New Roman" w:hAnsi="Verdana" w:cs="Arial"/>
          <w:b/>
          <w:bCs/>
          <w:color w:val="2F2F2F"/>
          <w:sz w:val="20"/>
          <w:szCs w:val="20"/>
          <w:lang w:eastAsia="es-MX"/>
        </w:rPr>
        <w:t>Areli Cano Guadiana</w:t>
      </w:r>
      <w:r w:rsidRPr="006745B4">
        <w:rPr>
          <w:rFonts w:ascii="Verdana" w:eastAsia="Times New Roman" w:hAnsi="Verdana" w:cs="Arial"/>
          <w:color w:val="2F2F2F"/>
          <w:sz w:val="20"/>
          <w:szCs w:val="20"/>
          <w:lang w:eastAsia="es-MX"/>
        </w:rPr>
        <w:t>, </w:t>
      </w:r>
      <w:r w:rsidRPr="006745B4">
        <w:rPr>
          <w:rFonts w:ascii="Verdana" w:eastAsia="Times New Roman" w:hAnsi="Verdana" w:cs="Arial"/>
          <w:b/>
          <w:bCs/>
          <w:color w:val="2F2F2F"/>
          <w:sz w:val="20"/>
          <w:szCs w:val="20"/>
          <w:lang w:eastAsia="es-MX"/>
        </w:rPr>
        <w:t>Óscar Mauricio Guerra Ford</w:t>
      </w:r>
      <w:r w:rsidRPr="006745B4">
        <w:rPr>
          <w:rFonts w:ascii="Verdana" w:eastAsia="Times New Roman" w:hAnsi="Verdana" w:cs="Arial"/>
          <w:color w:val="2F2F2F"/>
          <w:sz w:val="20"/>
          <w:szCs w:val="20"/>
          <w:lang w:eastAsia="es-MX"/>
        </w:rPr>
        <w:t>,</w:t>
      </w:r>
      <w:r w:rsidRPr="006745B4">
        <w:rPr>
          <w:rFonts w:ascii="Verdana" w:eastAsia="Times New Roman" w:hAnsi="Verdana" w:cs="Arial"/>
          <w:b/>
          <w:bCs/>
          <w:color w:val="2F2F2F"/>
          <w:sz w:val="20"/>
          <w:szCs w:val="20"/>
          <w:lang w:eastAsia="es-MX"/>
        </w:rPr>
        <w:t xml:space="preserve"> María Patricia </w:t>
      </w:r>
      <w:proofErr w:type="spellStart"/>
      <w:r w:rsidRPr="006745B4">
        <w:rPr>
          <w:rFonts w:ascii="Verdana" w:eastAsia="Times New Roman" w:hAnsi="Verdana" w:cs="Arial"/>
          <w:b/>
          <w:bCs/>
          <w:color w:val="2F2F2F"/>
          <w:sz w:val="20"/>
          <w:szCs w:val="20"/>
          <w:lang w:eastAsia="es-MX"/>
        </w:rPr>
        <w:t>Kurczyn</w:t>
      </w:r>
      <w:proofErr w:type="spellEnd"/>
      <w:r w:rsidRPr="006745B4">
        <w:rPr>
          <w:rFonts w:ascii="Verdana" w:eastAsia="Times New Roman" w:hAnsi="Verdana" w:cs="Arial"/>
          <w:b/>
          <w:bCs/>
          <w:color w:val="2F2F2F"/>
          <w:sz w:val="20"/>
          <w:szCs w:val="20"/>
          <w:lang w:eastAsia="es-MX"/>
        </w:rPr>
        <w:t xml:space="preserve"> Villalobos</w:t>
      </w:r>
      <w:r w:rsidRPr="006745B4">
        <w:rPr>
          <w:rFonts w:ascii="Verdana" w:eastAsia="Times New Roman" w:hAnsi="Verdana" w:cs="Arial"/>
          <w:color w:val="2F2F2F"/>
          <w:sz w:val="20"/>
          <w:szCs w:val="20"/>
          <w:lang w:eastAsia="es-MX"/>
        </w:rPr>
        <w:t>, </w:t>
      </w:r>
      <w:proofErr w:type="spellStart"/>
      <w:r w:rsidRPr="006745B4">
        <w:rPr>
          <w:rFonts w:ascii="Verdana" w:eastAsia="Times New Roman" w:hAnsi="Verdana" w:cs="Arial"/>
          <w:b/>
          <w:bCs/>
          <w:color w:val="2F2F2F"/>
          <w:sz w:val="20"/>
          <w:szCs w:val="20"/>
          <w:lang w:eastAsia="es-MX"/>
        </w:rPr>
        <w:t>Rosendoevgueni</w:t>
      </w:r>
      <w:proofErr w:type="spellEnd"/>
      <w:r w:rsidRPr="006745B4">
        <w:rPr>
          <w:rFonts w:ascii="Verdana" w:eastAsia="Times New Roman" w:hAnsi="Verdana" w:cs="Arial"/>
          <w:b/>
          <w:bCs/>
          <w:color w:val="2F2F2F"/>
          <w:sz w:val="20"/>
          <w:szCs w:val="20"/>
          <w:lang w:eastAsia="es-MX"/>
        </w:rPr>
        <w:t xml:space="preserve"> Monterrey </w:t>
      </w:r>
      <w:proofErr w:type="spellStart"/>
      <w:r w:rsidRPr="006745B4">
        <w:rPr>
          <w:rFonts w:ascii="Verdana" w:eastAsia="Times New Roman" w:hAnsi="Verdana" w:cs="Arial"/>
          <w:b/>
          <w:bCs/>
          <w:color w:val="2F2F2F"/>
          <w:sz w:val="20"/>
          <w:szCs w:val="20"/>
          <w:lang w:eastAsia="es-MX"/>
        </w:rPr>
        <w:t>Chepov</w:t>
      </w:r>
      <w:proofErr w:type="spellEnd"/>
      <w:r w:rsidRPr="006745B4">
        <w:rPr>
          <w:rFonts w:ascii="Verdana" w:eastAsia="Times New Roman" w:hAnsi="Verdana" w:cs="Arial"/>
          <w:color w:val="2F2F2F"/>
          <w:sz w:val="20"/>
          <w:szCs w:val="20"/>
          <w:lang w:eastAsia="es-MX"/>
        </w:rPr>
        <w:t>, </w:t>
      </w:r>
      <w:r w:rsidRPr="006745B4">
        <w:rPr>
          <w:rFonts w:ascii="Verdana" w:eastAsia="Times New Roman" w:hAnsi="Verdana" w:cs="Arial"/>
          <w:b/>
          <w:bCs/>
          <w:color w:val="2F2F2F"/>
          <w:sz w:val="20"/>
          <w:szCs w:val="20"/>
          <w:lang w:eastAsia="es-MX"/>
        </w:rPr>
        <w:t>Ximena Puente de la Mora</w:t>
      </w:r>
      <w:r w:rsidRPr="006745B4">
        <w:rPr>
          <w:rFonts w:ascii="Verdana" w:eastAsia="Times New Roman" w:hAnsi="Verdana" w:cs="Arial"/>
          <w:color w:val="2F2F2F"/>
          <w:sz w:val="20"/>
          <w:szCs w:val="20"/>
          <w:lang w:eastAsia="es-MX"/>
        </w:rPr>
        <w:t>, </w:t>
      </w:r>
      <w:r w:rsidRPr="006745B4">
        <w:rPr>
          <w:rFonts w:ascii="Verdana" w:eastAsia="Times New Roman" w:hAnsi="Verdana" w:cs="Arial"/>
          <w:b/>
          <w:bCs/>
          <w:color w:val="2F2F2F"/>
          <w:sz w:val="20"/>
          <w:szCs w:val="20"/>
          <w:lang w:eastAsia="es-MX"/>
        </w:rPr>
        <w:t>Joel Salas Suárez</w:t>
      </w:r>
      <w:r w:rsidRPr="006745B4">
        <w:rPr>
          <w:rFonts w:ascii="Verdana" w:eastAsia="Times New Roman" w:hAnsi="Verdana" w:cs="Arial"/>
          <w:color w:val="2F2F2F"/>
          <w:sz w:val="20"/>
          <w:szCs w:val="20"/>
          <w:lang w:eastAsia="es-MX"/>
        </w:rPr>
        <w:t>.- Rúbricas.- El Secretario Técnico del Pleno, </w:t>
      </w:r>
      <w:r w:rsidRPr="006745B4">
        <w:rPr>
          <w:rFonts w:ascii="Verdana" w:eastAsia="Times New Roman" w:hAnsi="Verdana" w:cs="Arial"/>
          <w:b/>
          <w:bCs/>
          <w:color w:val="2F2F2F"/>
          <w:sz w:val="20"/>
          <w:szCs w:val="20"/>
          <w:lang w:eastAsia="es-MX"/>
        </w:rPr>
        <w:t>Hugo Alejandro Córdova Díaz</w:t>
      </w:r>
      <w:r w:rsidRPr="006745B4">
        <w:rPr>
          <w:rFonts w:ascii="Verdana" w:eastAsia="Times New Roman" w:hAnsi="Verdana" w:cs="Arial"/>
          <w:color w:val="2F2F2F"/>
          <w:sz w:val="20"/>
          <w:szCs w:val="20"/>
          <w:lang w:eastAsia="es-MX"/>
        </w:rPr>
        <w:t>.- Rúbrica.</w:t>
      </w:r>
    </w:p>
    <w:p w:rsidR="006745B4" w:rsidRPr="006745B4" w:rsidRDefault="006745B4" w:rsidP="006745B4">
      <w:pPr>
        <w:shd w:val="clear" w:color="auto" w:fill="FFFFFF"/>
        <w:spacing w:after="101" w:line="240" w:lineRule="auto"/>
        <w:ind w:firstLine="288"/>
        <w:jc w:val="right"/>
        <w:rPr>
          <w:rFonts w:ascii="Verdana" w:eastAsia="Times New Roman" w:hAnsi="Verdana" w:cs="Arial"/>
          <w:color w:val="2F2F2F"/>
          <w:sz w:val="20"/>
          <w:szCs w:val="20"/>
          <w:lang w:eastAsia="es-MX"/>
        </w:rPr>
      </w:pPr>
      <w:r w:rsidRPr="006745B4">
        <w:rPr>
          <w:rFonts w:ascii="Verdana" w:eastAsia="Times New Roman" w:hAnsi="Verdana" w:cs="Arial"/>
          <w:b/>
          <w:bCs/>
          <w:color w:val="2F2F2F"/>
          <w:sz w:val="20"/>
          <w:szCs w:val="20"/>
          <w:lang w:eastAsia="es-MX"/>
        </w:rPr>
        <w:t>(R.- 454228)</w:t>
      </w:r>
    </w:p>
    <w:p w:rsidR="006745B4" w:rsidRPr="006745B4" w:rsidRDefault="006745B4" w:rsidP="006745B4">
      <w:pPr>
        <w:shd w:val="clear" w:color="auto" w:fill="FFFFFF"/>
        <w:spacing w:after="101" w:line="240" w:lineRule="auto"/>
        <w:ind w:firstLine="288"/>
        <w:jc w:val="both"/>
        <w:rPr>
          <w:rFonts w:ascii="Verdana" w:eastAsia="Times New Roman" w:hAnsi="Verdana" w:cs="Arial"/>
          <w:color w:val="2F2F2F"/>
          <w:sz w:val="20"/>
          <w:szCs w:val="20"/>
          <w:lang w:eastAsia="es-MX"/>
        </w:rPr>
      </w:pPr>
      <w:r w:rsidRPr="006745B4">
        <w:rPr>
          <w:rFonts w:ascii="Verdana" w:eastAsia="Times New Roman" w:hAnsi="Verdana" w:cs="Arial"/>
          <w:color w:val="2F2F2F"/>
          <w:sz w:val="20"/>
          <w:szCs w:val="20"/>
          <w:lang w:eastAsia="es-MX"/>
        </w:rPr>
        <w:t> </w:t>
      </w:r>
    </w:p>
    <w:p w:rsidR="00EF5D13" w:rsidRPr="006745B4" w:rsidRDefault="00EF5D13">
      <w:pPr>
        <w:rPr>
          <w:rFonts w:ascii="Verdana" w:hAnsi="Verdana"/>
          <w:sz w:val="20"/>
          <w:szCs w:val="20"/>
        </w:rPr>
      </w:pPr>
    </w:p>
    <w:sectPr w:rsidR="00EF5D13" w:rsidRPr="006745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5B4"/>
    <w:rsid w:val="006745B4"/>
    <w:rsid w:val="00EF5D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745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6745B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45B4"/>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6745B4"/>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745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6745B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45B4"/>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6745B4"/>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255171">
      <w:bodyDiv w:val="1"/>
      <w:marLeft w:val="0"/>
      <w:marRight w:val="0"/>
      <w:marTop w:val="0"/>
      <w:marBottom w:val="0"/>
      <w:divBdr>
        <w:top w:val="none" w:sz="0" w:space="0" w:color="auto"/>
        <w:left w:val="none" w:sz="0" w:space="0" w:color="auto"/>
        <w:bottom w:val="none" w:sz="0" w:space="0" w:color="auto"/>
        <w:right w:val="none" w:sz="0" w:space="0" w:color="auto"/>
      </w:divBdr>
      <w:divsChild>
        <w:div w:id="1290163696">
          <w:marLeft w:val="0"/>
          <w:marRight w:val="0"/>
          <w:marTop w:val="101"/>
          <w:marBottom w:val="101"/>
          <w:divBdr>
            <w:top w:val="none" w:sz="0" w:space="0" w:color="auto"/>
            <w:left w:val="none" w:sz="0" w:space="0" w:color="auto"/>
            <w:bottom w:val="none" w:sz="0" w:space="0" w:color="auto"/>
            <w:right w:val="none" w:sz="0" w:space="0" w:color="auto"/>
          </w:divBdr>
        </w:div>
        <w:div w:id="128130496">
          <w:marLeft w:val="0"/>
          <w:marRight w:val="0"/>
          <w:marTop w:val="0"/>
          <w:marBottom w:val="101"/>
          <w:divBdr>
            <w:top w:val="none" w:sz="0" w:space="0" w:color="auto"/>
            <w:left w:val="none" w:sz="0" w:space="0" w:color="auto"/>
            <w:bottom w:val="none" w:sz="0" w:space="0" w:color="auto"/>
            <w:right w:val="none" w:sz="0" w:space="0" w:color="auto"/>
          </w:divBdr>
        </w:div>
        <w:div w:id="1610039995">
          <w:marLeft w:val="0"/>
          <w:marRight w:val="0"/>
          <w:marTop w:val="101"/>
          <w:marBottom w:val="101"/>
          <w:divBdr>
            <w:top w:val="none" w:sz="0" w:space="0" w:color="auto"/>
            <w:left w:val="none" w:sz="0" w:space="0" w:color="auto"/>
            <w:bottom w:val="none" w:sz="0" w:space="0" w:color="auto"/>
            <w:right w:val="none" w:sz="0" w:space="0" w:color="auto"/>
          </w:divBdr>
        </w:div>
        <w:div w:id="251086918">
          <w:marLeft w:val="288"/>
          <w:marRight w:val="0"/>
          <w:marTop w:val="0"/>
          <w:marBottom w:val="101"/>
          <w:divBdr>
            <w:top w:val="none" w:sz="0" w:space="0" w:color="auto"/>
            <w:left w:val="none" w:sz="0" w:space="0" w:color="auto"/>
            <w:bottom w:val="none" w:sz="0" w:space="0" w:color="auto"/>
            <w:right w:val="none" w:sz="0" w:space="0" w:color="auto"/>
          </w:divBdr>
        </w:div>
        <w:div w:id="1000352291">
          <w:marLeft w:val="288"/>
          <w:marRight w:val="0"/>
          <w:marTop w:val="0"/>
          <w:marBottom w:val="101"/>
          <w:divBdr>
            <w:top w:val="none" w:sz="0" w:space="0" w:color="auto"/>
            <w:left w:val="none" w:sz="0" w:space="0" w:color="auto"/>
            <w:bottom w:val="none" w:sz="0" w:space="0" w:color="auto"/>
            <w:right w:val="none" w:sz="0" w:space="0" w:color="auto"/>
          </w:divBdr>
        </w:div>
        <w:div w:id="669909624">
          <w:marLeft w:val="288"/>
          <w:marRight w:val="0"/>
          <w:marTop w:val="0"/>
          <w:marBottom w:val="101"/>
          <w:divBdr>
            <w:top w:val="none" w:sz="0" w:space="0" w:color="auto"/>
            <w:left w:val="none" w:sz="0" w:space="0" w:color="auto"/>
            <w:bottom w:val="none" w:sz="0" w:space="0" w:color="auto"/>
            <w:right w:val="none" w:sz="0" w:space="0" w:color="auto"/>
          </w:divBdr>
        </w:div>
        <w:div w:id="1227837064">
          <w:marLeft w:val="288"/>
          <w:marRight w:val="0"/>
          <w:marTop w:val="0"/>
          <w:marBottom w:val="101"/>
          <w:divBdr>
            <w:top w:val="none" w:sz="0" w:space="0" w:color="auto"/>
            <w:left w:val="none" w:sz="0" w:space="0" w:color="auto"/>
            <w:bottom w:val="none" w:sz="0" w:space="0" w:color="auto"/>
            <w:right w:val="none" w:sz="0" w:space="0" w:color="auto"/>
          </w:divBdr>
        </w:div>
        <w:div w:id="1493372357">
          <w:marLeft w:val="288"/>
          <w:marRight w:val="0"/>
          <w:marTop w:val="0"/>
          <w:marBottom w:val="101"/>
          <w:divBdr>
            <w:top w:val="none" w:sz="0" w:space="0" w:color="auto"/>
            <w:left w:val="none" w:sz="0" w:space="0" w:color="auto"/>
            <w:bottom w:val="none" w:sz="0" w:space="0" w:color="auto"/>
            <w:right w:val="none" w:sz="0" w:space="0" w:color="auto"/>
          </w:divBdr>
        </w:div>
        <w:div w:id="1085107268">
          <w:marLeft w:val="288"/>
          <w:marRight w:val="0"/>
          <w:marTop w:val="0"/>
          <w:marBottom w:val="101"/>
          <w:divBdr>
            <w:top w:val="none" w:sz="0" w:space="0" w:color="auto"/>
            <w:left w:val="none" w:sz="0" w:space="0" w:color="auto"/>
            <w:bottom w:val="none" w:sz="0" w:space="0" w:color="auto"/>
            <w:right w:val="none" w:sz="0" w:space="0" w:color="auto"/>
          </w:divBdr>
        </w:div>
        <w:div w:id="182742977">
          <w:marLeft w:val="288"/>
          <w:marRight w:val="0"/>
          <w:marTop w:val="0"/>
          <w:marBottom w:val="101"/>
          <w:divBdr>
            <w:top w:val="none" w:sz="0" w:space="0" w:color="auto"/>
            <w:left w:val="none" w:sz="0" w:space="0" w:color="auto"/>
            <w:bottom w:val="none" w:sz="0" w:space="0" w:color="auto"/>
            <w:right w:val="none" w:sz="0" w:space="0" w:color="auto"/>
          </w:divBdr>
        </w:div>
        <w:div w:id="1936937556">
          <w:marLeft w:val="288"/>
          <w:marRight w:val="0"/>
          <w:marTop w:val="0"/>
          <w:marBottom w:val="101"/>
          <w:divBdr>
            <w:top w:val="none" w:sz="0" w:space="0" w:color="auto"/>
            <w:left w:val="none" w:sz="0" w:space="0" w:color="auto"/>
            <w:bottom w:val="none" w:sz="0" w:space="0" w:color="auto"/>
            <w:right w:val="none" w:sz="0" w:space="0" w:color="auto"/>
          </w:divBdr>
        </w:div>
        <w:div w:id="2078699634">
          <w:marLeft w:val="288"/>
          <w:marRight w:val="0"/>
          <w:marTop w:val="0"/>
          <w:marBottom w:val="101"/>
          <w:divBdr>
            <w:top w:val="none" w:sz="0" w:space="0" w:color="auto"/>
            <w:left w:val="none" w:sz="0" w:space="0" w:color="auto"/>
            <w:bottom w:val="none" w:sz="0" w:space="0" w:color="auto"/>
            <w:right w:val="none" w:sz="0" w:space="0" w:color="auto"/>
          </w:divBdr>
        </w:div>
        <w:div w:id="1808745726">
          <w:marLeft w:val="288"/>
          <w:marRight w:val="0"/>
          <w:marTop w:val="0"/>
          <w:marBottom w:val="101"/>
          <w:divBdr>
            <w:top w:val="none" w:sz="0" w:space="0" w:color="auto"/>
            <w:left w:val="none" w:sz="0" w:space="0" w:color="auto"/>
            <w:bottom w:val="none" w:sz="0" w:space="0" w:color="auto"/>
            <w:right w:val="none" w:sz="0" w:space="0" w:color="auto"/>
          </w:divBdr>
        </w:div>
        <w:div w:id="1718309743">
          <w:marLeft w:val="288"/>
          <w:marRight w:val="0"/>
          <w:marTop w:val="0"/>
          <w:marBottom w:val="101"/>
          <w:divBdr>
            <w:top w:val="none" w:sz="0" w:space="0" w:color="auto"/>
            <w:left w:val="none" w:sz="0" w:space="0" w:color="auto"/>
            <w:bottom w:val="none" w:sz="0" w:space="0" w:color="auto"/>
            <w:right w:val="none" w:sz="0" w:space="0" w:color="auto"/>
          </w:divBdr>
        </w:div>
        <w:div w:id="1489401458">
          <w:marLeft w:val="0"/>
          <w:marRight w:val="0"/>
          <w:marTop w:val="0"/>
          <w:marBottom w:val="101"/>
          <w:divBdr>
            <w:top w:val="none" w:sz="0" w:space="0" w:color="auto"/>
            <w:left w:val="none" w:sz="0" w:space="0" w:color="auto"/>
            <w:bottom w:val="none" w:sz="0" w:space="0" w:color="auto"/>
            <w:right w:val="none" w:sz="0" w:space="0" w:color="auto"/>
          </w:divBdr>
        </w:div>
        <w:div w:id="290015735">
          <w:marLeft w:val="0"/>
          <w:marRight w:val="0"/>
          <w:marTop w:val="0"/>
          <w:marBottom w:val="101"/>
          <w:divBdr>
            <w:top w:val="none" w:sz="0" w:space="0" w:color="auto"/>
            <w:left w:val="none" w:sz="0" w:space="0" w:color="auto"/>
            <w:bottom w:val="none" w:sz="0" w:space="0" w:color="auto"/>
            <w:right w:val="none" w:sz="0" w:space="0" w:color="auto"/>
          </w:divBdr>
        </w:div>
        <w:div w:id="704520856">
          <w:marLeft w:val="288"/>
          <w:marRight w:val="720"/>
          <w:marTop w:val="0"/>
          <w:marBottom w:val="101"/>
          <w:divBdr>
            <w:top w:val="none" w:sz="0" w:space="0" w:color="auto"/>
            <w:left w:val="none" w:sz="0" w:space="0" w:color="auto"/>
            <w:bottom w:val="none" w:sz="0" w:space="0" w:color="auto"/>
            <w:right w:val="none" w:sz="0" w:space="0" w:color="auto"/>
          </w:divBdr>
        </w:div>
        <w:div w:id="1064791968">
          <w:marLeft w:val="288"/>
          <w:marRight w:val="720"/>
          <w:marTop w:val="0"/>
          <w:marBottom w:val="101"/>
          <w:divBdr>
            <w:top w:val="none" w:sz="0" w:space="0" w:color="auto"/>
            <w:left w:val="none" w:sz="0" w:space="0" w:color="auto"/>
            <w:bottom w:val="none" w:sz="0" w:space="0" w:color="auto"/>
            <w:right w:val="none" w:sz="0" w:space="0" w:color="auto"/>
          </w:divBdr>
        </w:div>
        <w:div w:id="146290075">
          <w:marLeft w:val="288"/>
          <w:marRight w:val="720"/>
          <w:marTop w:val="0"/>
          <w:marBottom w:val="101"/>
          <w:divBdr>
            <w:top w:val="none" w:sz="0" w:space="0" w:color="auto"/>
            <w:left w:val="none" w:sz="0" w:space="0" w:color="auto"/>
            <w:bottom w:val="none" w:sz="0" w:space="0" w:color="auto"/>
            <w:right w:val="none" w:sz="0" w:space="0" w:color="auto"/>
          </w:divBdr>
        </w:div>
        <w:div w:id="403918514">
          <w:marLeft w:val="288"/>
          <w:marRight w:val="0"/>
          <w:marTop w:val="0"/>
          <w:marBottom w:val="101"/>
          <w:divBdr>
            <w:top w:val="none" w:sz="0" w:space="0" w:color="auto"/>
            <w:left w:val="none" w:sz="0" w:space="0" w:color="auto"/>
            <w:bottom w:val="none" w:sz="0" w:space="0" w:color="auto"/>
            <w:right w:val="none" w:sz="0" w:space="0" w:color="auto"/>
          </w:divBdr>
        </w:div>
        <w:div w:id="474639929">
          <w:marLeft w:val="288"/>
          <w:marRight w:val="0"/>
          <w:marTop w:val="0"/>
          <w:marBottom w:val="101"/>
          <w:divBdr>
            <w:top w:val="none" w:sz="0" w:space="0" w:color="auto"/>
            <w:left w:val="none" w:sz="0" w:space="0" w:color="auto"/>
            <w:bottom w:val="none" w:sz="0" w:space="0" w:color="auto"/>
            <w:right w:val="none" w:sz="0" w:space="0" w:color="auto"/>
          </w:divBdr>
        </w:div>
        <w:div w:id="622266785">
          <w:marLeft w:val="288"/>
          <w:marRight w:val="0"/>
          <w:marTop w:val="0"/>
          <w:marBottom w:val="101"/>
          <w:divBdr>
            <w:top w:val="none" w:sz="0" w:space="0" w:color="auto"/>
            <w:left w:val="none" w:sz="0" w:space="0" w:color="auto"/>
            <w:bottom w:val="none" w:sz="0" w:space="0" w:color="auto"/>
            <w:right w:val="none" w:sz="0" w:space="0" w:color="auto"/>
          </w:divBdr>
        </w:div>
        <w:div w:id="2047557128">
          <w:marLeft w:val="288"/>
          <w:marRight w:val="0"/>
          <w:marTop w:val="0"/>
          <w:marBottom w:val="101"/>
          <w:divBdr>
            <w:top w:val="none" w:sz="0" w:space="0" w:color="auto"/>
            <w:left w:val="none" w:sz="0" w:space="0" w:color="auto"/>
            <w:bottom w:val="none" w:sz="0" w:space="0" w:color="auto"/>
            <w:right w:val="none" w:sz="0" w:space="0" w:color="auto"/>
          </w:divBdr>
        </w:div>
        <w:div w:id="1173108120">
          <w:marLeft w:val="0"/>
          <w:marRight w:val="0"/>
          <w:marTop w:val="0"/>
          <w:marBottom w:val="101"/>
          <w:divBdr>
            <w:top w:val="none" w:sz="0" w:space="0" w:color="auto"/>
            <w:left w:val="none" w:sz="0" w:space="0" w:color="auto"/>
            <w:bottom w:val="none" w:sz="0" w:space="0" w:color="auto"/>
            <w:right w:val="none" w:sz="0" w:space="0" w:color="auto"/>
          </w:divBdr>
        </w:div>
        <w:div w:id="844632740">
          <w:marLeft w:val="0"/>
          <w:marRight w:val="0"/>
          <w:marTop w:val="101"/>
          <w:marBottom w:val="101"/>
          <w:divBdr>
            <w:top w:val="none" w:sz="0" w:space="0" w:color="auto"/>
            <w:left w:val="none" w:sz="0" w:space="0" w:color="auto"/>
            <w:bottom w:val="none" w:sz="0" w:space="0" w:color="auto"/>
            <w:right w:val="none" w:sz="0" w:space="0" w:color="auto"/>
          </w:divBdr>
        </w:div>
        <w:div w:id="734008990">
          <w:marLeft w:val="0"/>
          <w:marRight w:val="0"/>
          <w:marTop w:val="0"/>
          <w:marBottom w:val="101"/>
          <w:divBdr>
            <w:top w:val="none" w:sz="0" w:space="0" w:color="auto"/>
            <w:left w:val="none" w:sz="0" w:space="0" w:color="auto"/>
            <w:bottom w:val="none" w:sz="0" w:space="0" w:color="auto"/>
            <w:right w:val="none" w:sz="0" w:space="0" w:color="auto"/>
          </w:divBdr>
        </w:div>
        <w:div w:id="1145194506">
          <w:marLeft w:val="0"/>
          <w:marRight w:val="0"/>
          <w:marTop w:val="0"/>
          <w:marBottom w:val="101"/>
          <w:divBdr>
            <w:top w:val="none" w:sz="0" w:space="0" w:color="auto"/>
            <w:left w:val="none" w:sz="0" w:space="0" w:color="auto"/>
            <w:bottom w:val="none" w:sz="0" w:space="0" w:color="auto"/>
            <w:right w:val="none" w:sz="0" w:space="0" w:color="auto"/>
          </w:divBdr>
        </w:div>
        <w:div w:id="1408915647">
          <w:marLeft w:val="0"/>
          <w:marRight w:val="0"/>
          <w:marTop w:val="0"/>
          <w:marBottom w:val="101"/>
          <w:divBdr>
            <w:top w:val="none" w:sz="0" w:space="0" w:color="auto"/>
            <w:left w:val="none" w:sz="0" w:space="0" w:color="auto"/>
            <w:bottom w:val="none" w:sz="0" w:space="0" w:color="auto"/>
            <w:right w:val="none" w:sz="0" w:space="0" w:color="auto"/>
          </w:divBdr>
        </w:div>
        <w:div w:id="1134173383">
          <w:marLeft w:val="288"/>
          <w:marRight w:val="720"/>
          <w:marTop w:val="0"/>
          <w:marBottom w:val="101"/>
          <w:divBdr>
            <w:top w:val="none" w:sz="0" w:space="0" w:color="auto"/>
            <w:left w:val="none" w:sz="0" w:space="0" w:color="auto"/>
            <w:bottom w:val="none" w:sz="0" w:space="0" w:color="auto"/>
            <w:right w:val="none" w:sz="0" w:space="0" w:color="auto"/>
          </w:divBdr>
        </w:div>
        <w:div w:id="144905739">
          <w:marLeft w:val="288"/>
          <w:marRight w:val="720"/>
          <w:marTop w:val="0"/>
          <w:marBottom w:val="101"/>
          <w:divBdr>
            <w:top w:val="none" w:sz="0" w:space="0" w:color="auto"/>
            <w:left w:val="none" w:sz="0" w:space="0" w:color="auto"/>
            <w:bottom w:val="none" w:sz="0" w:space="0" w:color="auto"/>
            <w:right w:val="none" w:sz="0" w:space="0" w:color="auto"/>
          </w:divBdr>
        </w:div>
        <w:div w:id="893740549">
          <w:marLeft w:val="288"/>
          <w:marRight w:val="720"/>
          <w:marTop w:val="0"/>
          <w:marBottom w:val="101"/>
          <w:divBdr>
            <w:top w:val="none" w:sz="0" w:space="0" w:color="auto"/>
            <w:left w:val="none" w:sz="0" w:space="0" w:color="auto"/>
            <w:bottom w:val="none" w:sz="0" w:space="0" w:color="auto"/>
            <w:right w:val="none" w:sz="0" w:space="0" w:color="auto"/>
          </w:divBdr>
        </w:div>
        <w:div w:id="1752237166">
          <w:marLeft w:val="288"/>
          <w:marRight w:val="720"/>
          <w:marTop w:val="0"/>
          <w:marBottom w:val="101"/>
          <w:divBdr>
            <w:top w:val="none" w:sz="0" w:space="0" w:color="auto"/>
            <w:left w:val="none" w:sz="0" w:space="0" w:color="auto"/>
            <w:bottom w:val="none" w:sz="0" w:space="0" w:color="auto"/>
            <w:right w:val="none" w:sz="0" w:space="0" w:color="auto"/>
          </w:divBdr>
        </w:div>
        <w:div w:id="12341258">
          <w:marLeft w:val="0"/>
          <w:marRight w:val="0"/>
          <w:marTop w:val="0"/>
          <w:marBottom w:val="101"/>
          <w:divBdr>
            <w:top w:val="none" w:sz="0" w:space="0" w:color="auto"/>
            <w:left w:val="none" w:sz="0" w:space="0" w:color="auto"/>
            <w:bottom w:val="none" w:sz="0" w:space="0" w:color="auto"/>
            <w:right w:val="none" w:sz="0" w:space="0" w:color="auto"/>
          </w:divBdr>
        </w:div>
        <w:div w:id="919102884">
          <w:marLeft w:val="0"/>
          <w:marRight w:val="0"/>
          <w:marTop w:val="0"/>
          <w:marBottom w:val="101"/>
          <w:divBdr>
            <w:top w:val="none" w:sz="0" w:space="0" w:color="auto"/>
            <w:left w:val="none" w:sz="0" w:space="0" w:color="auto"/>
            <w:bottom w:val="none" w:sz="0" w:space="0" w:color="auto"/>
            <w:right w:val="none" w:sz="0" w:space="0" w:color="auto"/>
          </w:divBdr>
        </w:div>
        <w:div w:id="2031373588">
          <w:marLeft w:val="0"/>
          <w:marRight w:val="0"/>
          <w:marTop w:val="0"/>
          <w:marBottom w:val="101"/>
          <w:divBdr>
            <w:top w:val="none" w:sz="0" w:space="0" w:color="auto"/>
            <w:left w:val="none" w:sz="0" w:space="0" w:color="auto"/>
            <w:bottom w:val="none" w:sz="0" w:space="0" w:color="auto"/>
            <w:right w:val="none" w:sz="0" w:space="0" w:color="auto"/>
          </w:divBdr>
        </w:div>
        <w:div w:id="227375983">
          <w:marLeft w:val="0"/>
          <w:marRight w:val="0"/>
          <w:marTop w:val="0"/>
          <w:marBottom w:val="101"/>
          <w:divBdr>
            <w:top w:val="none" w:sz="0" w:space="0" w:color="auto"/>
            <w:left w:val="none" w:sz="0" w:space="0" w:color="auto"/>
            <w:bottom w:val="none" w:sz="0" w:space="0" w:color="auto"/>
            <w:right w:val="none" w:sz="0" w:space="0" w:color="auto"/>
          </w:divBdr>
        </w:div>
        <w:div w:id="2078698884">
          <w:marLeft w:val="0"/>
          <w:marRight w:val="0"/>
          <w:marTop w:val="0"/>
          <w:marBottom w:val="101"/>
          <w:divBdr>
            <w:top w:val="none" w:sz="0" w:space="0" w:color="auto"/>
            <w:left w:val="none" w:sz="0" w:space="0" w:color="auto"/>
            <w:bottom w:val="none" w:sz="0" w:space="0" w:color="auto"/>
            <w:right w:val="none" w:sz="0" w:space="0" w:color="auto"/>
          </w:divBdr>
        </w:div>
        <w:div w:id="436297116">
          <w:marLeft w:val="0"/>
          <w:marRight w:val="0"/>
          <w:marTop w:val="0"/>
          <w:marBottom w:val="101"/>
          <w:divBdr>
            <w:top w:val="none" w:sz="0" w:space="0" w:color="auto"/>
            <w:left w:val="none" w:sz="0" w:space="0" w:color="auto"/>
            <w:bottom w:val="none" w:sz="0" w:space="0" w:color="auto"/>
            <w:right w:val="none" w:sz="0" w:space="0" w:color="auto"/>
          </w:divBdr>
        </w:div>
        <w:div w:id="135928359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1536</Words>
  <Characters>8454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2017-08-11T13:15:00Z</dcterms:created>
  <dcterms:modified xsi:type="dcterms:W3CDTF">2017-08-11T13:29:00Z</dcterms:modified>
</cp:coreProperties>
</file>