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7C" w:rsidRPr="00B3247C" w:rsidRDefault="00B3247C" w:rsidP="00B3247C">
      <w:pPr>
        <w:jc w:val="center"/>
        <w:rPr>
          <w:rFonts w:ascii="Verdana" w:hAnsi="Verdana"/>
          <w:b/>
          <w:bCs/>
          <w:color w:val="0070C0"/>
          <w:sz w:val="24"/>
        </w:rPr>
      </w:pPr>
      <w:bookmarkStart w:id="0" w:name="_GoBack"/>
      <w:r w:rsidRPr="00B3247C">
        <w:rPr>
          <w:rFonts w:ascii="Verdana" w:hAnsi="Verdana"/>
          <w:b/>
          <w:bCs/>
          <w:color w:val="0070C0"/>
          <w:sz w:val="24"/>
        </w:rPr>
        <w:t>Resolución Preliminar de la investigación antidumping sobre las importaciones de cierres de metal originarias de la República Popular China, independientemente del país de procedencia.</w:t>
      </w:r>
    </w:p>
    <w:bookmarkEnd w:id="0"/>
    <w:p w:rsidR="003C16D3" w:rsidRDefault="00714390" w:rsidP="00714390">
      <w:pPr>
        <w:jc w:val="center"/>
        <w:rPr>
          <w:rFonts w:ascii="Verdana" w:hAnsi="Verdana"/>
          <w:b/>
          <w:bCs/>
          <w:color w:val="0070C0"/>
          <w:sz w:val="24"/>
        </w:rPr>
      </w:pPr>
      <w:r w:rsidRPr="00714390">
        <w:rPr>
          <w:rFonts w:ascii="Verdana" w:hAnsi="Verdana"/>
          <w:b/>
          <w:bCs/>
          <w:color w:val="0070C0"/>
          <w:sz w:val="24"/>
        </w:rPr>
        <w:t xml:space="preserve"> </w:t>
      </w:r>
      <w:r w:rsidR="003C16D3">
        <w:rPr>
          <w:rFonts w:ascii="Verdana" w:hAnsi="Verdana"/>
          <w:b/>
          <w:bCs/>
          <w:color w:val="0070C0"/>
          <w:sz w:val="24"/>
        </w:rPr>
        <w:t>(DOF del 14 de febrero de 2020)</w:t>
      </w:r>
    </w:p>
    <w:p w:rsidR="00B3247C" w:rsidRPr="00B3247C" w:rsidRDefault="00B3247C" w:rsidP="00B3247C">
      <w:pPr>
        <w:jc w:val="both"/>
        <w:rPr>
          <w:rFonts w:ascii="Verdana" w:hAnsi="Verdana"/>
          <w:b/>
          <w:bCs/>
          <w:sz w:val="20"/>
        </w:rPr>
      </w:pPr>
      <w:r w:rsidRPr="00B3247C">
        <w:rPr>
          <w:rFonts w:ascii="Verdana" w:hAnsi="Verdana"/>
          <w:b/>
          <w:bCs/>
          <w:sz w:val="20"/>
        </w:rPr>
        <w:t>Al margen un sello con el Escudo Nacional, que dice: Estados Unidos Mexicanos.- Secretaría de Economía.</w:t>
      </w:r>
    </w:p>
    <w:p w:rsidR="00B3247C" w:rsidRPr="00B3247C" w:rsidRDefault="00B3247C" w:rsidP="00B3247C">
      <w:pPr>
        <w:jc w:val="both"/>
        <w:rPr>
          <w:rFonts w:ascii="Verdana" w:hAnsi="Verdana"/>
          <w:bCs/>
          <w:sz w:val="20"/>
        </w:rPr>
      </w:pPr>
      <w:r w:rsidRPr="00B3247C">
        <w:rPr>
          <w:rFonts w:ascii="Verdana" w:hAnsi="Verdana"/>
          <w:bCs/>
          <w:sz w:val="20"/>
        </w:rPr>
        <w:t>RESOLUCIÓN PRELIMINAR DE LA INVESTIGACIÓN ANTIDUMPING SOBRE LAS IMPORTACIONES DE CIERRES DE METAL ORIGINARIAS DE LA REPÚBLICA POPULAR CHINA, INDEPENDIENTEMENTE DEL PAÍS DE PROCEDENCIA</w:t>
      </w:r>
    </w:p>
    <w:p w:rsidR="00B3247C" w:rsidRPr="00B3247C" w:rsidRDefault="00B3247C" w:rsidP="00B3247C">
      <w:pPr>
        <w:jc w:val="both"/>
        <w:rPr>
          <w:rFonts w:ascii="Verdana" w:hAnsi="Verdana"/>
          <w:bCs/>
          <w:sz w:val="20"/>
        </w:rPr>
      </w:pPr>
      <w:r w:rsidRPr="00B3247C">
        <w:rPr>
          <w:rFonts w:ascii="Verdana" w:hAnsi="Verdana"/>
          <w:bCs/>
          <w:sz w:val="20"/>
        </w:rPr>
        <w:t>Visto para resolver en la etapa preliminar el expediente administrativo 06/19 radicado en la Unidad de Prácticas Comerciales Internacionales (UPCI) de la Secretaría de Economía (la "Secretaría"), se emite la presente Resolución de conformidad con los siguientes</w:t>
      </w:r>
    </w:p>
    <w:p w:rsidR="00B3247C" w:rsidRPr="00B3247C" w:rsidRDefault="00B3247C" w:rsidP="00B3247C">
      <w:pPr>
        <w:jc w:val="both"/>
        <w:rPr>
          <w:rFonts w:ascii="Verdana" w:hAnsi="Verdana"/>
          <w:b/>
          <w:bCs/>
          <w:sz w:val="20"/>
        </w:rPr>
      </w:pPr>
      <w:r w:rsidRPr="00B3247C">
        <w:rPr>
          <w:rFonts w:ascii="Verdana" w:hAnsi="Verdana"/>
          <w:b/>
          <w:bCs/>
          <w:sz w:val="20"/>
        </w:rPr>
        <w:t>RESULTANDOS</w:t>
      </w:r>
    </w:p>
    <w:p w:rsidR="00B3247C" w:rsidRPr="00B3247C" w:rsidRDefault="00B3247C" w:rsidP="00B3247C">
      <w:pPr>
        <w:jc w:val="both"/>
        <w:rPr>
          <w:rFonts w:ascii="Verdana" w:hAnsi="Verdana"/>
          <w:bCs/>
          <w:sz w:val="20"/>
        </w:rPr>
      </w:pPr>
      <w:r w:rsidRPr="00B3247C">
        <w:rPr>
          <w:rFonts w:ascii="Verdana" w:hAnsi="Verdana"/>
          <w:b/>
          <w:bCs/>
          <w:sz w:val="20"/>
        </w:rPr>
        <w:t>A. Solicitud</w:t>
      </w:r>
    </w:p>
    <w:p w:rsidR="00B3247C" w:rsidRPr="00B3247C" w:rsidRDefault="00B3247C" w:rsidP="00B3247C">
      <w:pPr>
        <w:jc w:val="both"/>
        <w:rPr>
          <w:rFonts w:ascii="Verdana" w:hAnsi="Verdana"/>
          <w:bCs/>
          <w:sz w:val="20"/>
        </w:rPr>
      </w:pPr>
      <w:r w:rsidRPr="00B3247C">
        <w:rPr>
          <w:rFonts w:ascii="Verdana" w:hAnsi="Verdana"/>
          <w:b/>
          <w:bCs/>
          <w:sz w:val="20"/>
        </w:rPr>
        <w:t>1. </w:t>
      </w:r>
      <w:r w:rsidRPr="00B3247C">
        <w:rPr>
          <w:rFonts w:ascii="Verdana" w:hAnsi="Verdana"/>
          <w:bCs/>
          <w:sz w:val="20"/>
        </w:rPr>
        <w:t>El 9 de abril de 2019 Cierres y Accesorios BBJ, S.A. de C.V. ("Cierres BBJ" o la "Solicitante"), solicitó el inicio de la investigación administrativa por prácticas desleales de comercio internacional, en su modalidad de discriminación de precios, sobre las importaciones de cierres de metal originarias de la República Popular China ("China"), independientemente del país de procedencia.</w:t>
      </w:r>
    </w:p>
    <w:p w:rsidR="00B3247C" w:rsidRPr="00B3247C" w:rsidRDefault="00B3247C" w:rsidP="00B3247C">
      <w:pPr>
        <w:jc w:val="both"/>
        <w:rPr>
          <w:rFonts w:ascii="Verdana" w:hAnsi="Verdana"/>
          <w:bCs/>
          <w:sz w:val="20"/>
        </w:rPr>
      </w:pPr>
      <w:r w:rsidRPr="00B3247C">
        <w:rPr>
          <w:rFonts w:ascii="Verdana" w:hAnsi="Verdana"/>
          <w:b/>
          <w:bCs/>
          <w:sz w:val="20"/>
        </w:rPr>
        <w:t>B. Inicio de la investigación</w:t>
      </w:r>
    </w:p>
    <w:p w:rsidR="00B3247C" w:rsidRPr="00B3247C" w:rsidRDefault="00B3247C" w:rsidP="00B3247C">
      <w:pPr>
        <w:jc w:val="both"/>
        <w:rPr>
          <w:rFonts w:ascii="Verdana" w:hAnsi="Verdana"/>
          <w:bCs/>
          <w:sz w:val="20"/>
        </w:rPr>
      </w:pPr>
      <w:r w:rsidRPr="00B3247C">
        <w:rPr>
          <w:rFonts w:ascii="Verdana" w:hAnsi="Verdana"/>
          <w:b/>
          <w:bCs/>
          <w:sz w:val="20"/>
        </w:rPr>
        <w:t>2. </w:t>
      </w:r>
      <w:r w:rsidRPr="00B3247C">
        <w:rPr>
          <w:rFonts w:ascii="Verdana" w:hAnsi="Verdana"/>
          <w:bCs/>
          <w:sz w:val="20"/>
        </w:rPr>
        <w:t>El 2 de agosto de 2019 se publicó en el Diario Oficial de la Federación (DOF) la Resolución de inicio de la investigación antidumping (la "Resolución de Inicio"). Se fijó como periodo investigado el comprendido del 1 de enero al 31 de diciembre de 2018 y como periodo de análisis de daño el comprendido del 1 de enero de 2016 al 31 de diciembre de 2018.</w:t>
      </w:r>
    </w:p>
    <w:p w:rsidR="00B3247C" w:rsidRPr="00B3247C" w:rsidRDefault="00B3247C" w:rsidP="00B3247C">
      <w:pPr>
        <w:jc w:val="both"/>
        <w:rPr>
          <w:rFonts w:ascii="Verdana" w:hAnsi="Verdana"/>
          <w:bCs/>
          <w:sz w:val="20"/>
        </w:rPr>
      </w:pPr>
      <w:r w:rsidRPr="00B3247C">
        <w:rPr>
          <w:rFonts w:ascii="Verdana" w:hAnsi="Verdana"/>
          <w:b/>
          <w:bCs/>
          <w:sz w:val="20"/>
        </w:rPr>
        <w:t>C. Producto objeto de investigación</w:t>
      </w:r>
    </w:p>
    <w:p w:rsidR="00B3247C" w:rsidRPr="00B3247C" w:rsidRDefault="00B3247C" w:rsidP="00B3247C">
      <w:pPr>
        <w:jc w:val="both"/>
        <w:rPr>
          <w:rFonts w:ascii="Verdana" w:hAnsi="Verdana"/>
          <w:bCs/>
          <w:sz w:val="20"/>
        </w:rPr>
      </w:pPr>
      <w:r w:rsidRPr="00B3247C">
        <w:rPr>
          <w:rFonts w:ascii="Verdana" w:hAnsi="Verdana"/>
          <w:b/>
          <w:bCs/>
          <w:sz w:val="20"/>
        </w:rPr>
        <w:t>1. Descripción general</w:t>
      </w:r>
    </w:p>
    <w:p w:rsidR="00B3247C" w:rsidRPr="00B3247C" w:rsidRDefault="00B3247C" w:rsidP="00B3247C">
      <w:pPr>
        <w:jc w:val="both"/>
        <w:rPr>
          <w:rFonts w:ascii="Verdana" w:hAnsi="Verdana"/>
          <w:bCs/>
          <w:sz w:val="20"/>
        </w:rPr>
      </w:pPr>
      <w:r w:rsidRPr="00B3247C">
        <w:rPr>
          <w:rFonts w:ascii="Verdana" w:hAnsi="Verdana"/>
          <w:b/>
          <w:bCs/>
          <w:sz w:val="20"/>
        </w:rPr>
        <w:t>3. </w:t>
      </w:r>
      <w:r w:rsidRPr="00B3247C">
        <w:rPr>
          <w:rFonts w:ascii="Verdana" w:hAnsi="Verdana"/>
          <w:bCs/>
          <w:sz w:val="20"/>
        </w:rPr>
        <w:t>El producto objeto de investigación son los cierres de metal, con o sin deslizador. En términos comerciales, el producto objeto de investigación se denomina como cierres con dientes de metal, cierres metálicos, cierres de metal, cremalleras metálicas, cremalleras de metal, cierres de cremallera o metal zippers, entre otros.</w:t>
      </w:r>
    </w:p>
    <w:p w:rsidR="00B3247C" w:rsidRPr="00B3247C" w:rsidRDefault="00B3247C" w:rsidP="00B3247C">
      <w:pPr>
        <w:jc w:val="both"/>
        <w:rPr>
          <w:rFonts w:ascii="Verdana" w:hAnsi="Verdana"/>
          <w:bCs/>
          <w:sz w:val="20"/>
        </w:rPr>
      </w:pPr>
      <w:r w:rsidRPr="00B3247C">
        <w:rPr>
          <w:rFonts w:ascii="Verdana" w:hAnsi="Verdana"/>
          <w:b/>
          <w:bCs/>
          <w:sz w:val="20"/>
        </w:rPr>
        <w:t>2.</w:t>
      </w:r>
      <w:r w:rsidRPr="00B3247C">
        <w:rPr>
          <w:rFonts w:ascii="Verdana" w:hAnsi="Verdana"/>
          <w:bCs/>
          <w:sz w:val="20"/>
        </w:rPr>
        <w:t> </w:t>
      </w:r>
      <w:r w:rsidRPr="00B3247C">
        <w:rPr>
          <w:rFonts w:ascii="Verdana" w:hAnsi="Verdana"/>
          <w:b/>
          <w:bCs/>
          <w:sz w:val="20"/>
        </w:rPr>
        <w:t>Características</w:t>
      </w:r>
    </w:p>
    <w:p w:rsidR="00B3247C" w:rsidRPr="00B3247C" w:rsidRDefault="00B3247C" w:rsidP="00B3247C">
      <w:pPr>
        <w:jc w:val="both"/>
        <w:rPr>
          <w:rFonts w:ascii="Verdana" w:hAnsi="Verdana"/>
          <w:bCs/>
          <w:sz w:val="20"/>
        </w:rPr>
      </w:pPr>
      <w:r w:rsidRPr="00B3247C">
        <w:rPr>
          <w:rFonts w:ascii="Verdana" w:hAnsi="Verdana"/>
          <w:b/>
          <w:bCs/>
          <w:sz w:val="20"/>
        </w:rPr>
        <w:t>4. </w:t>
      </w:r>
      <w:r w:rsidRPr="00B3247C">
        <w:rPr>
          <w:rFonts w:ascii="Verdana" w:hAnsi="Verdana"/>
          <w:bCs/>
          <w:sz w:val="20"/>
        </w:rPr>
        <w:t xml:space="preserve">Los cierres de metal están constituidos por dos cintas de materia textil en las que se han colocado dientes de metal que engranan unos con otros y cuya funcionalidad se </w:t>
      </w:r>
      <w:r w:rsidRPr="00B3247C">
        <w:rPr>
          <w:rFonts w:ascii="Verdana" w:hAnsi="Verdana"/>
          <w:bCs/>
          <w:sz w:val="20"/>
        </w:rPr>
        <w:lastRenderedPageBreak/>
        <w:t>basa por la acción de un deslizador. Pueden tener longitudes, formas, grosor de los dientes o cinta textil distintos, así como acabados (color), de acuerdo a las necesidades de los usuarios, sin alterar sus características fundamentales.</w:t>
      </w:r>
    </w:p>
    <w:p w:rsidR="00B3247C" w:rsidRPr="00B3247C" w:rsidRDefault="00B3247C" w:rsidP="00B3247C">
      <w:pPr>
        <w:jc w:val="both"/>
        <w:rPr>
          <w:rFonts w:ascii="Verdana" w:hAnsi="Verdana"/>
          <w:bCs/>
          <w:sz w:val="20"/>
        </w:rPr>
      </w:pPr>
      <w:r w:rsidRPr="00B3247C">
        <w:rPr>
          <w:rFonts w:ascii="Verdana" w:hAnsi="Verdana"/>
          <w:b/>
          <w:bCs/>
          <w:sz w:val="20"/>
        </w:rPr>
        <w:t>5.</w:t>
      </w:r>
      <w:r w:rsidRPr="00B3247C">
        <w:rPr>
          <w:rFonts w:ascii="Verdana" w:hAnsi="Verdana"/>
          <w:bCs/>
          <w:sz w:val="20"/>
        </w:rPr>
        <w:t> El producto objeto de investigación tiene dos presentaciones: cortado y en rollo o tiras (sin cortar). Ambas presentaciones poseen las mismas características, con la única diferencia que los cierres en rollo se presentan en tiras largas para su posterior corte y pueden presentarse sin deslizadores y/o topes.</w:t>
      </w:r>
    </w:p>
    <w:p w:rsidR="00B3247C" w:rsidRPr="00B3247C" w:rsidRDefault="00B3247C" w:rsidP="00B3247C">
      <w:pPr>
        <w:jc w:val="both"/>
        <w:rPr>
          <w:rFonts w:ascii="Verdana" w:hAnsi="Verdana"/>
          <w:bCs/>
          <w:sz w:val="20"/>
        </w:rPr>
      </w:pPr>
      <w:r w:rsidRPr="00B3247C">
        <w:rPr>
          <w:rFonts w:ascii="Verdana" w:hAnsi="Verdana"/>
          <w:b/>
          <w:bCs/>
          <w:sz w:val="20"/>
        </w:rPr>
        <w:t>6.</w:t>
      </w:r>
      <w:r w:rsidRPr="00B3247C">
        <w:rPr>
          <w:rFonts w:ascii="Verdana" w:hAnsi="Verdana"/>
          <w:bCs/>
          <w:sz w:val="20"/>
        </w:rPr>
        <w:t> El cierre de metal se puede dividir en tres partes principales: la cinta, los dientes y el control deslizante. Contiene los siguientes componentes:</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extremo de la cinta (superior e inferior): es la parte del cierre sin dientes, es decir, los extremos superior e inferior a partir de los topes de cada lado;</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tope superior: es un elemento que se fija en la parte superior de la cadena (cinta textil con dientes de metal), para evitar que el deslizador se salga del cierre;</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corredera o deslizador: es el componente móvil que permite que los dientes se unan y se separen;</w:t>
      </w:r>
    </w:p>
    <w:p w:rsidR="00B3247C" w:rsidRPr="00B3247C" w:rsidRDefault="00B3247C" w:rsidP="00B3247C">
      <w:pPr>
        <w:jc w:val="both"/>
        <w:rPr>
          <w:rFonts w:ascii="Verdana" w:hAnsi="Verdana"/>
          <w:bCs/>
          <w:sz w:val="20"/>
        </w:rPr>
      </w:pPr>
      <w:r w:rsidRPr="00B3247C">
        <w:rPr>
          <w:rFonts w:ascii="Verdana" w:hAnsi="Verdana"/>
          <w:b/>
          <w:bCs/>
          <w:sz w:val="20"/>
        </w:rPr>
        <w:t>d.</w:t>
      </w:r>
      <w:r w:rsidRPr="00B3247C">
        <w:rPr>
          <w:rFonts w:ascii="Verdana" w:hAnsi="Verdana"/>
          <w:bCs/>
          <w:sz w:val="20"/>
        </w:rPr>
        <w:t>    tirador o jalador: es una parte del deslizador que se puede diseñar en varias formas geométricas, está conectado con la corredera o deslizador a través del componente intermedio de la misma, para el deslizamiento hacia arriba o abajo del cierre;</w:t>
      </w:r>
    </w:p>
    <w:p w:rsidR="00B3247C" w:rsidRPr="00B3247C" w:rsidRDefault="00B3247C" w:rsidP="00B3247C">
      <w:pPr>
        <w:jc w:val="both"/>
        <w:rPr>
          <w:rFonts w:ascii="Verdana" w:hAnsi="Verdana"/>
          <w:bCs/>
          <w:sz w:val="20"/>
        </w:rPr>
      </w:pPr>
      <w:r w:rsidRPr="00B3247C">
        <w:rPr>
          <w:rFonts w:ascii="Verdana" w:hAnsi="Verdana"/>
          <w:b/>
          <w:bCs/>
          <w:sz w:val="20"/>
        </w:rPr>
        <w:t>e.</w:t>
      </w:r>
      <w:r w:rsidRPr="00B3247C">
        <w:rPr>
          <w:rFonts w:ascii="Verdana" w:hAnsi="Verdana"/>
          <w:bCs/>
          <w:sz w:val="20"/>
        </w:rPr>
        <w:t>     dientes: están hechos de metal, que engranan unos con otros por la acción del deslizador;</w:t>
      </w:r>
    </w:p>
    <w:p w:rsidR="00B3247C" w:rsidRPr="00B3247C" w:rsidRDefault="00B3247C" w:rsidP="00B3247C">
      <w:pPr>
        <w:jc w:val="both"/>
        <w:rPr>
          <w:rFonts w:ascii="Verdana" w:hAnsi="Verdana"/>
          <w:bCs/>
          <w:sz w:val="20"/>
        </w:rPr>
      </w:pPr>
      <w:r w:rsidRPr="00B3247C">
        <w:rPr>
          <w:rFonts w:ascii="Verdana" w:hAnsi="Verdana"/>
          <w:b/>
          <w:bCs/>
          <w:sz w:val="20"/>
        </w:rPr>
        <w:t>f.</w:t>
      </w:r>
      <w:r w:rsidRPr="00B3247C">
        <w:rPr>
          <w:rFonts w:ascii="Verdana" w:hAnsi="Verdana"/>
          <w:bCs/>
          <w:sz w:val="20"/>
        </w:rPr>
        <w:t>     cinta: está fabricada con hilo de algodón y fibra sintética y se usa para llevar los dientes y otros componentes, y</w:t>
      </w:r>
    </w:p>
    <w:p w:rsidR="00B3247C" w:rsidRPr="00B3247C" w:rsidRDefault="00B3247C" w:rsidP="00B3247C">
      <w:pPr>
        <w:jc w:val="both"/>
        <w:rPr>
          <w:rFonts w:ascii="Verdana" w:hAnsi="Verdana"/>
          <w:bCs/>
          <w:sz w:val="20"/>
        </w:rPr>
      </w:pPr>
      <w:r w:rsidRPr="00B3247C">
        <w:rPr>
          <w:rFonts w:ascii="Verdana" w:hAnsi="Verdana"/>
          <w:b/>
          <w:bCs/>
          <w:sz w:val="20"/>
        </w:rPr>
        <w:t>g.</w:t>
      </w:r>
      <w:r w:rsidRPr="00B3247C">
        <w:rPr>
          <w:rFonts w:ascii="Verdana" w:hAnsi="Verdana"/>
          <w:bCs/>
          <w:sz w:val="20"/>
        </w:rPr>
        <w:t>    tope inferior: es un elemento que se fija en la parte inferior de la cadena para evitar que el deslizador se mueva.</w:t>
      </w:r>
    </w:p>
    <w:p w:rsidR="00B3247C" w:rsidRPr="00B3247C" w:rsidRDefault="00B3247C" w:rsidP="00B3247C">
      <w:pPr>
        <w:jc w:val="both"/>
        <w:rPr>
          <w:rFonts w:ascii="Verdana" w:hAnsi="Verdana"/>
          <w:bCs/>
          <w:sz w:val="20"/>
        </w:rPr>
      </w:pPr>
      <w:r w:rsidRPr="00B3247C">
        <w:rPr>
          <w:rFonts w:ascii="Verdana" w:hAnsi="Verdana"/>
          <w:b/>
          <w:bCs/>
          <w:sz w:val="20"/>
        </w:rPr>
        <w:t>7. </w:t>
      </w:r>
      <w:r w:rsidRPr="00B3247C">
        <w:rPr>
          <w:rFonts w:ascii="Verdana" w:hAnsi="Verdana"/>
          <w:bCs/>
          <w:sz w:val="20"/>
        </w:rPr>
        <w:t>Las principales especificaciones que permiten identificar al producto objeto de investigación son:</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tamaño del cierre (longitud en centímetros): 8, 10, 12, 15, 18, 20, 25, 40, 45, 50, 55, 60, 65, 70, 75, 80, 85, 90, 100, entre otras;</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ancho de los dientes: se identifica con los números 2, 3, 4, 4.5, 5, 7, 8, 10, entre otros;</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material de los dientes: pueden ser de latón, aluminio, aleación de níquel o cualquier otro metal, y</w:t>
      </w:r>
    </w:p>
    <w:p w:rsidR="00B3247C" w:rsidRPr="00B3247C" w:rsidRDefault="00B3247C" w:rsidP="00B3247C">
      <w:pPr>
        <w:jc w:val="both"/>
        <w:rPr>
          <w:rFonts w:ascii="Verdana" w:hAnsi="Verdana"/>
          <w:bCs/>
          <w:sz w:val="20"/>
        </w:rPr>
      </w:pPr>
      <w:r w:rsidRPr="00B3247C">
        <w:rPr>
          <w:rFonts w:ascii="Verdana" w:hAnsi="Verdana"/>
          <w:b/>
          <w:bCs/>
          <w:sz w:val="20"/>
        </w:rPr>
        <w:lastRenderedPageBreak/>
        <w:t>d.</w:t>
      </w:r>
      <w:r w:rsidRPr="00B3247C">
        <w:rPr>
          <w:rFonts w:ascii="Verdana" w:hAnsi="Verdana"/>
          <w:bCs/>
          <w:sz w:val="20"/>
        </w:rPr>
        <w:t xml:space="preserve">    acabados: son variados dependiendo de las necesidades del usuario, pueden ser de diversos colores, tanto de la cinta como de los dientes, o cualquier acabado galvánico, </w:t>
      </w:r>
      <w:proofErr w:type="spellStart"/>
      <w:r w:rsidRPr="00B3247C">
        <w:rPr>
          <w:rFonts w:ascii="Verdana" w:hAnsi="Verdana"/>
          <w:bCs/>
          <w:sz w:val="20"/>
        </w:rPr>
        <w:t>electroless</w:t>
      </w:r>
      <w:proofErr w:type="spellEnd"/>
      <w:r w:rsidRPr="00B3247C">
        <w:rPr>
          <w:rFonts w:ascii="Verdana" w:hAnsi="Verdana"/>
          <w:bCs/>
          <w:sz w:val="20"/>
        </w:rPr>
        <w:t xml:space="preserve"> o con esmalte, resina o film metalizado, así como cualquier otro que vaya adherido a la superficie del metal o cinta textil.</w:t>
      </w:r>
    </w:p>
    <w:p w:rsidR="00B3247C" w:rsidRPr="00B3247C" w:rsidRDefault="00B3247C" w:rsidP="00B3247C">
      <w:pPr>
        <w:jc w:val="both"/>
        <w:rPr>
          <w:rFonts w:ascii="Verdana" w:hAnsi="Verdana"/>
          <w:bCs/>
          <w:sz w:val="20"/>
        </w:rPr>
      </w:pPr>
      <w:r w:rsidRPr="00B3247C">
        <w:rPr>
          <w:rFonts w:ascii="Verdana" w:hAnsi="Verdana"/>
          <w:b/>
          <w:bCs/>
          <w:sz w:val="20"/>
        </w:rPr>
        <w:t>3.</w:t>
      </w:r>
      <w:r w:rsidRPr="00B3247C">
        <w:rPr>
          <w:rFonts w:ascii="Verdana" w:hAnsi="Verdana"/>
          <w:bCs/>
          <w:sz w:val="20"/>
        </w:rPr>
        <w:t> </w:t>
      </w:r>
      <w:r w:rsidRPr="00B3247C">
        <w:rPr>
          <w:rFonts w:ascii="Verdana" w:hAnsi="Verdana"/>
          <w:b/>
          <w:bCs/>
          <w:sz w:val="20"/>
        </w:rPr>
        <w:t>Tratamiento arancelario</w:t>
      </w:r>
    </w:p>
    <w:p w:rsidR="00B3247C" w:rsidRPr="00B3247C" w:rsidRDefault="00B3247C" w:rsidP="00B3247C">
      <w:pPr>
        <w:jc w:val="both"/>
        <w:rPr>
          <w:rFonts w:ascii="Verdana" w:hAnsi="Verdana"/>
          <w:bCs/>
          <w:sz w:val="20"/>
        </w:rPr>
      </w:pPr>
      <w:r w:rsidRPr="00B3247C">
        <w:rPr>
          <w:rFonts w:ascii="Verdana" w:hAnsi="Verdana"/>
          <w:b/>
          <w:bCs/>
          <w:sz w:val="20"/>
        </w:rPr>
        <w:t>8.</w:t>
      </w:r>
      <w:r w:rsidRPr="00B3247C">
        <w:rPr>
          <w:rFonts w:ascii="Verdana" w:hAnsi="Verdana"/>
          <w:bCs/>
          <w:sz w:val="20"/>
        </w:rPr>
        <w:t> El producto objeto de investigación ingresa al mercado nacional a través de la fracción arancelarias 9607.11.01 de la Tarifa de la Ley de los Impuestos Generales de Importación y de Exportación (TIGIE), cuya descripción es la siguiente:</w:t>
      </w:r>
    </w:p>
    <w:tbl>
      <w:tblPr>
        <w:tblW w:w="0" w:type="auto"/>
        <w:tblInd w:w="596" w:type="dxa"/>
        <w:shd w:val="clear" w:color="auto" w:fill="FFFFFF"/>
        <w:tblCellMar>
          <w:top w:w="15" w:type="dxa"/>
          <w:left w:w="15" w:type="dxa"/>
          <w:bottom w:w="15" w:type="dxa"/>
          <w:right w:w="15" w:type="dxa"/>
        </w:tblCellMar>
        <w:tblLook w:val="04A0" w:firstRow="1" w:lastRow="0" w:firstColumn="1" w:lastColumn="0" w:noHBand="0" w:noVBand="1"/>
      </w:tblPr>
      <w:tblGrid>
        <w:gridCol w:w="2835"/>
        <w:gridCol w:w="5103"/>
      </w:tblGrid>
      <w:tr w:rsidR="00B3247C" w:rsidRPr="00B3247C" w:rsidTr="00B3247C">
        <w:trPr>
          <w:trHeight w:val="332"/>
        </w:trPr>
        <w:tc>
          <w:tcPr>
            <w:tcW w:w="28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
                <w:bCs/>
                <w:sz w:val="20"/>
              </w:rPr>
              <w:t>Codificación arancelaria</w:t>
            </w:r>
          </w:p>
        </w:tc>
        <w:tc>
          <w:tcPr>
            <w:tcW w:w="51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
                <w:bCs/>
                <w:sz w:val="20"/>
              </w:rPr>
              <w:t>Descripción</w:t>
            </w:r>
          </w:p>
        </w:tc>
      </w:tr>
      <w:tr w:rsidR="00B3247C" w:rsidRPr="00B3247C" w:rsidTr="00B3247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Capítulo 96</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Manufacturas diversas.</w:t>
            </w:r>
          </w:p>
        </w:tc>
      </w:tr>
      <w:tr w:rsidR="00B3247C" w:rsidRPr="00B3247C" w:rsidTr="00B3247C">
        <w:trPr>
          <w:trHeight w:val="329"/>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Partida 9607</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Cierres de cremallera (cierres relámpago) y sus partes.</w:t>
            </w:r>
          </w:p>
        </w:tc>
      </w:tr>
      <w:tr w:rsidR="00B3247C" w:rsidRPr="00B3247C" w:rsidTr="00B3247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 Cierres de cremallera (cierres relámpago):</w:t>
            </w:r>
          </w:p>
        </w:tc>
      </w:tr>
      <w:tr w:rsidR="00B3247C" w:rsidRPr="00B3247C" w:rsidTr="00B3247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proofErr w:type="spellStart"/>
            <w:r w:rsidRPr="00B3247C">
              <w:rPr>
                <w:rFonts w:ascii="Verdana" w:hAnsi="Verdana"/>
                <w:bCs/>
                <w:sz w:val="20"/>
              </w:rPr>
              <w:t>Subpartida</w:t>
            </w:r>
            <w:proofErr w:type="spellEnd"/>
            <w:r w:rsidRPr="00B3247C">
              <w:rPr>
                <w:rFonts w:ascii="Verdana" w:hAnsi="Verdana"/>
                <w:bCs/>
                <w:sz w:val="20"/>
              </w:rPr>
              <w:t xml:space="preserve"> 9607.11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 Con dientes de metal común.</w:t>
            </w:r>
          </w:p>
        </w:tc>
      </w:tr>
      <w:tr w:rsidR="00B3247C" w:rsidRPr="00B3247C" w:rsidTr="00B3247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Fracción: 9607.11. 01</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hideMark/>
          </w:tcPr>
          <w:p w:rsidR="00B3247C" w:rsidRPr="00B3247C" w:rsidRDefault="00B3247C" w:rsidP="00B3247C">
            <w:pPr>
              <w:jc w:val="both"/>
              <w:rPr>
                <w:rFonts w:ascii="Verdana" w:hAnsi="Verdana"/>
                <w:bCs/>
                <w:sz w:val="20"/>
              </w:rPr>
            </w:pPr>
            <w:r w:rsidRPr="00B3247C">
              <w:rPr>
                <w:rFonts w:ascii="Verdana" w:hAnsi="Verdana"/>
                <w:bCs/>
                <w:sz w:val="20"/>
              </w:rPr>
              <w:t>Con dientes de metal común.</w:t>
            </w:r>
          </w:p>
        </w:tc>
      </w:tr>
    </w:tbl>
    <w:p w:rsidR="00B3247C" w:rsidRPr="00B3247C" w:rsidRDefault="00B3247C" w:rsidP="00B3247C">
      <w:pPr>
        <w:jc w:val="both"/>
        <w:rPr>
          <w:rFonts w:ascii="Verdana" w:hAnsi="Verdana"/>
          <w:bCs/>
          <w:sz w:val="20"/>
        </w:rPr>
      </w:pPr>
      <w:r w:rsidRPr="00B3247C">
        <w:rPr>
          <w:rFonts w:ascii="Verdana" w:hAnsi="Verdana"/>
          <w:bCs/>
          <w:sz w:val="20"/>
        </w:rPr>
        <w:t>Fuente: Sistema de Información Arancelaria Vía Internet (SIAVI).</w:t>
      </w:r>
    </w:p>
    <w:p w:rsidR="00B3247C" w:rsidRPr="00B3247C" w:rsidRDefault="00B3247C" w:rsidP="00B3247C">
      <w:pPr>
        <w:jc w:val="both"/>
        <w:rPr>
          <w:rFonts w:ascii="Verdana" w:hAnsi="Verdana"/>
          <w:bCs/>
          <w:sz w:val="20"/>
        </w:rPr>
      </w:pPr>
      <w:r w:rsidRPr="00B3247C">
        <w:rPr>
          <w:rFonts w:ascii="Verdana" w:hAnsi="Verdana"/>
          <w:b/>
          <w:bCs/>
          <w:sz w:val="20"/>
        </w:rPr>
        <w:t>9. </w:t>
      </w:r>
      <w:r w:rsidRPr="00B3247C">
        <w:rPr>
          <w:rFonts w:ascii="Verdana" w:hAnsi="Verdana"/>
          <w:bCs/>
          <w:sz w:val="20"/>
        </w:rPr>
        <w:t xml:space="preserve">De acuerdo con el SIAVI, las importaciones de cierres de metal que ingresan por la fracción arancelaria 9607.11.01 de la TIGIE están sujetas a un arancel ad </w:t>
      </w:r>
      <w:proofErr w:type="spellStart"/>
      <w:r w:rsidRPr="00B3247C">
        <w:rPr>
          <w:rFonts w:ascii="Verdana" w:hAnsi="Verdana"/>
          <w:bCs/>
          <w:sz w:val="20"/>
        </w:rPr>
        <w:t>valorem</w:t>
      </w:r>
      <w:proofErr w:type="spellEnd"/>
      <w:r w:rsidRPr="00B3247C">
        <w:rPr>
          <w:rFonts w:ascii="Verdana" w:hAnsi="Verdana"/>
          <w:bCs/>
          <w:sz w:val="20"/>
        </w:rPr>
        <w:t xml:space="preserve"> de 15%, a excepción de Panamá, que quedó exento de arancel a partir de 2019, y de las importaciones originarias de los países con los que México ha celebrado tratados de libre comercio, sin embargo, de acuerdo con el Tratado Integral y Progresista de Asociación Transpacífico, las mercancías originarias de Australia, Canadá, Japón, Nueva Zelanda y Singapur tienen un arancel ad </w:t>
      </w:r>
      <w:proofErr w:type="spellStart"/>
      <w:r w:rsidRPr="00B3247C">
        <w:rPr>
          <w:rFonts w:ascii="Verdana" w:hAnsi="Verdana"/>
          <w:bCs/>
          <w:sz w:val="20"/>
        </w:rPr>
        <w:t>valorem</w:t>
      </w:r>
      <w:proofErr w:type="spellEnd"/>
      <w:r w:rsidRPr="00B3247C">
        <w:rPr>
          <w:rFonts w:ascii="Verdana" w:hAnsi="Verdana"/>
          <w:bCs/>
          <w:sz w:val="20"/>
        </w:rPr>
        <w:t xml:space="preserve"> de 12%; mientras que las originarias de Vietnam están sujetas a un arancel ad </w:t>
      </w:r>
      <w:proofErr w:type="spellStart"/>
      <w:r w:rsidRPr="00B3247C">
        <w:rPr>
          <w:rFonts w:ascii="Verdana" w:hAnsi="Verdana"/>
          <w:bCs/>
          <w:sz w:val="20"/>
        </w:rPr>
        <w:t>valorem</w:t>
      </w:r>
      <w:proofErr w:type="spellEnd"/>
      <w:r w:rsidRPr="00B3247C">
        <w:rPr>
          <w:rFonts w:ascii="Verdana" w:hAnsi="Verdana"/>
          <w:bCs/>
          <w:sz w:val="20"/>
        </w:rPr>
        <w:t xml:space="preserve"> de 13.5%.</w:t>
      </w:r>
    </w:p>
    <w:p w:rsidR="00B3247C" w:rsidRPr="00B3247C" w:rsidRDefault="00B3247C" w:rsidP="00B3247C">
      <w:pPr>
        <w:jc w:val="both"/>
        <w:rPr>
          <w:rFonts w:ascii="Verdana" w:hAnsi="Verdana"/>
          <w:bCs/>
          <w:sz w:val="20"/>
        </w:rPr>
      </w:pPr>
      <w:r w:rsidRPr="00B3247C">
        <w:rPr>
          <w:rFonts w:ascii="Verdana" w:hAnsi="Verdana"/>
          <w:b/>
          <w:bCs/>
          <w:sz w:val="20"/>
        </w:rPr>
        <w:t>10.</w:t>
      </w:r>
      <w:r w:rsidRPr="00B3247C">
        <w:rPr>
          <w:rFonts w:ascii="Verdana" w:hAnsi="Verdana"/>
          <w:bCs/>
          <w:sz w:val="20"/>
        </w:rPr>
        <w:t> La unidad de medida utilizada en la TIGIE es el kilogramo mientras que para las operaciones comerciales es la pieza, metros o yardas.</w:t>
      </w:r>
    </w:p>
    <w:p w:rsidR="00B3247C" w:rsidRPr="00B3247C" w:rsidRDefault="00B3247C" w:rsidP="00B3247C">
      <w:pPr>
        <w:jc w:val="both"/>
        <w:rPr>
          <w:rFonts w:ascii="Verdana" w:hAnsi="Verdana"/>
          <w:bCs/>
          <w:sz w:val="20"/>
        </w:rPr>
      </w:pPr>
      <w:r w:rsidRPr="00B3247C">
        <w:rPr>
          <w:rFonts w:ascii="Verdana" w:hAnsi="Verdana"/>
          <w:b/>
          <w:bCs/>
          <w:sz w:val="20"/>
        </w:rPr>
        <w:t>4. Proceso productivo</w:t>
      </w:r>
    </w:p>
    <w:p w:rsidR="00B3247C" w:rsidRPr="00B3247C" w:rsidRDefault="00B3247C" w:rsidP="00B3247C">
      <w:pPr>
        <w:jc w:val="both"/>
        <w:rPr>
          <w:rFonts w:ascii="Verdana" w:hAnsi="Verdana"/>
          <w:bCs/>
          <w:sz w:val="20"/>
        </w:rPr>
      </w:pPr>
      <w:r w:rsidRPr="00B3247C">
        <w:rPr>
          <w:rFonts w:ascii="Verdana" w:hAnsi="Verdana"/>
          <w:b/>
          <w:bCs/>
          <w:sz w:val="20"/>
        </w:rPr>
        <w:t>11. </w:t>
      </w:r>
      <w:r w:rsidRPr="00B3247C">
        <w:rPr>
          <w:rFonts w:ascii="Verdana" w:hAnsi="Verdana"/>
          <w:bCs/>
          <w:sz w:val="20"/>
        </w:rPr>
        <w:t>Los insumos utilizados para la fabricación de cierres de metal son los siguientes:</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para la fabricación de la cinta textil se usa hilo de algodón y/o poliéster, y</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para la fabricación de los dientes, deslizador, jalador y topes inferior y superior se usa el cobre, zinc (latón), aluminio y níquel.</w:t>
      </w:r>
    </w:p>
    <w:p w:rsidR="00B3247C" w:rsidRPr="00B3247C" w:rsidRDefault="00B3247C" w:rsidP="00B3247C">
      <w:pPr>
        <w:jc w:val="both"/>
        <w:rPr>
          <w:rFonts w:ascii="Verdana" w:hAnsi="Verdana"/>
          <w:bCs/>
          <w:sz w:val="20"/>
        </w:rPr>
      </w:pPr>
      <w:r w:rsidRPr="00B3247C">
        <w:rPr>
          <w:rFonts w:ascii="Verdana" w:hAnsi="Verdana"/>
          <w:b/>
          <w:bCs/>
          <w:sz w:val="20"/>
        </w:rPr>
        <w:t>12.</w:t>
      </w:r>
      <w:r w:rsidRPr="00B3247C">
        <w:rPr>
          <w:rFonts w:ascii="Verdana" w:hAnsi="Verdana"/>
          <w:bCs/>
          <w:sz w:val="20"/>
        </w:rPr>
        <w:t> El proceso de fabricación del producto objeto de investigación consta principalmente de las siguientes etapas:</w:t>
      </w:r>
    </w:p>
    <w:p w:rsidR="00B3247C" w:rsidRPr="00B3247C" w:rsidRDefault="00B3247C" w:rsidP="00B3247C">
      <w:pPr>
        <w:jc w:val="both"/>
        <w:rPr>
          <w:rFonts w:ascii="Verdana" w:hAnsi="Verdana"/>
          <w:bCs/>
          <w:sz w:val="20"/>
        </w:rPr>
      </w:pPr>
      <w:r w:rsidRPr="00B3247C">
        <w:rPr>
          <w:rFonts w:ascii="Verdana" w:hAnsi="Verdana"/>
          <w:b/>
          <w:bCs/>
          <w:sz w:val="20"/>
        </w:rPr>
        <w:lastRenderedPageBreak/>
        <w:t>a.</w:t>
      </w:r>
      <w:r w:rsidRPr="00B3247C">
        <w:rPr>
          <w:rFonts w:ascii="Verdana" w:hAnsi="Verdana"/>
          <w:bCs/>
          <w:sz w:val="20"/>
        </w:rPr>
        <w:t>     </w:t>
      </w:r>
      <w:proofErr w:type="gramStart"/>
      <w:r w:rsidRPr="00B3247C">
        <w:rPr>
          <w:rFonts w:ascii="Verdana" w:hAnsi="Verdana"/>
          <w:bCs/>
          <w:sz w:val="20"/>
        </w:rPr>
        <w:t>fabricación</w:t>
      </w:r>
      <w:proofErr w:type="gramEnd"/>
      <w:r w:rsidRPr="00B3247C">
        <w:rPr>
          <w:rFonts w:ascii="Verdana" w:hAnsi="Verdana"/>
          <w:bCs/>
          <w:sz w:val="20"/>
        </w:rPr>
        <w:t xml:space="preserve"> de la cinta textil: esta etapa se divide en dos pasos: i) tejido del cordón, y ii) unión del cordón y tejido de la cinta textil. El primer paso, se lleva a cabo mediante una máquina conocida como cordonera donde se teje un cordón con los hilos de poliéster o algodón, el cual será parte de la cinta y posteriormente servirá para que, en él se inserten los dientes de metal. El segundo paso, consiste en que el cordón previamente fabricado se pasa a una máquina denominada telar o tejedora, en donde sobre el cordón se tejerá el resto de la cinta textil. Una vez que se fabricó la cinta, ésta se pasa al área de embobinado para enrollar la cinta textil en carretes de metal para su posterior envío al área de teñido o tintorería, en la que se le aplicará el color solicitado por el cliente;</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unión de la cinta y los dientes de metal: la cinta teñida se envía a una máquina denominada cadenera, en la que el alambre redondo de metal (latón o aluminio), se envía a través de un tren de laminación, que le da forma de "Y":</w:t>
      </w:r>
    </w:p>
    <w:p w:rsidR="00B3247C" w:rsidRPr="00B3247C" w:rsidRDefault="00B3247C" w:rsidP="00B3247C">
      <w:pPr>
        <w:jc w:val="both"/>
        <w:rPr>
          <w:rFonts w:ascii="Verdana" w:hAnsi="Verdana"/>
          <w:bCs/>
          <w:sz w:val="20"/>
        </w:rPr>
      </w:pPr>
      <w:r w:rsidRPr="00B3247C">
        <w:rPr>
          <w:rFonts w:ascii="Verdana" w:hAnsi="Verdana"/>
          <w:b/>
          <w:bCs/>
          <w:sz w:val="20"/>
        </w:rPr>
        <w:t>i.</w:t>
      </w:r>
      <w:r w:rsidRPr="00B3247C">
        <w:rPr>
          <w:rFonts w:ascii="Verdana" w:hAnsi="Verdana"/>
          <w:bCs/>
          <w:sz w:val="20"/>
        </w:rPr>
        <w:t>    el cable se corta en rodajas para formar un diente cuyo ancho varía dependiendo del tipo de cierre que se desee fabricar.</w:t>
      </w:r>
    </w:p>
    <w:p w:rsidR="00B3247C" w:rsidRPr="00B3247C" w:rsidRDefault="00B3247C" w:rsidP="00B3247C">
      <w:pPr>
        <w:jc w:val="both"/>
        <w:rPr>
          <w:rFonts w:ascii="Verdana" w:hAnsi="Verdana"/>
          <w:bCs/>
          <w:sz w:val="20"/>
        </w:rPr>
      </w:pPr>
      <w:r w:rsidRPr="00B3247C">
        <w:rPr>
          <w:rFonts w:ascii="Verdana" w:hAnsi="Verdana"/>
          <w:b/>
          <w:bCs/>
          <w:sz w:val="20"/>
        </w:rPr>
        <w:t>ii.</w:t>
      </w:r>
      <w:r w:rsidRPr="00B3247C">
        <w:rPr>
          <w:rFonts w:ascii="Verdana" w:hAnsi="Verdana"/>
          <w:bCs/>
          <w:sz w:val="20"/>
        </w:rPr>
        <w:t>   el diente se coloca en una ranura de una plataforma giratoria en donde, mediante un golpe, se le da la forma aplanada.</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iii.</w:t>
      </w:r>
      <w:r w:rsidRPr="00B3247C">
        <w:rPr>
          <w:rFonts w:ascii="Verdana" w:hAnsi="Verdana"/>
          <w:bCs/>
          <w:sz w:val="20"/>
        </w:rPr>
        <w:t>   la plataforma giratoria gira 90 grados y se introduce otro diente en la ranura. Después de otro giro de 90 grados, el primer diente es sujetado en la cinta textil.</w:t>
      </w:r>
    </w:p>
    <w:p w:rsidR="00B3247C" w:rsidRPr="00B3247C" w:rsidRDefault="00B3247C" w:rsidP="00B3247C">
      <w:pPr>
        <w:jc w:val="both"/>
        <w:rPr>
          <w:rFonts w:ascii="Verdana" w:hAnsi="Verdana"/>
          <w:bCs/>
          <w:sz w:val="20"/>
        </w:rPr>
      </w:pPr>
      <w:r w:rsidRPr="00B3247C">
        <w:rPr>
          <w:rFonts w:ascii="Verdana" w:hAnsi="Verdana"/>
          <w:b/>
          <w:bCs/>
          <w:sz w:val="20"/>
        </w:rPr>
        <w:t>iv.</w:t>
      </w:r>
      <w:r w:rsidRPr="00B3247C">
        <w:rPr>
          <w:rFonts w:ascii="Verdana" w:hAnsi="Verdana"/>
          <w:bCs/>
          <w:sz w:val="20"/>
        </w:rPr>
        <w:t>   la cinta debe levantarse un poco más del doble del grosor del diente sujetado, para dejar espacio al diente opuesto que se colocará en el cierre de metal completo.</w:t>
      </w:r>
    </w:p>
    <w:p w:rsidR="00B3247C" w:rsidRPr="00B3247C" w:rsidRDefault="00B3247C" w:rsidP="00B3247C">
      <w:pPr>
        <w:jc w:val="both"/>
        <w:rPr>
          <w:rFonts w:ascii="Verdana" w:hAnsi="Verdana"/>
          <w:bCs/>
          <w:sz w:val="20"/>
        </w:rPr>
      </w:pPr>
      <w:r w:rsidRPr="00B3247C">
        <w:rPr>
          <w:rFonts w:ascii="Verdana" w:hAnsi="Verdana"/>
          <w:b/>
          <w:bCs/>
          <w:sz w:val="20"/>
        </w:rPr>
        <w:t>v.</w:t>
      </w:r>
      <w:r w:rsidRPr="00B3247C">
        <w:rPr>
          <w:rFonts w:ascii="Verdana" w:hAnsi="Verdana"/>
          <w:bCs/>
          <w:sz w:val="20"/>
        </w:rPr>
        <w:t>   teniendo la cinta unida a los dientes de metal, ésta se une a otra cinta con las mismas características, mediante un dispositivo temporal similar a un deslizador. Luego se presionan ambas cintas y los cepillos de alambre se deslizan por los bordes filosos. Las cintas se almidonan, se exprimen y se secan.</w:t>
      </w:r>
    </w:p>
    <w:p w:rsidR="00B3247C" w:rsidRPr="00B3247C" w:rsidRDefault="00B3247C" w:rsidP="00B3247C">
      <w:pPr>
        <w:jc w:val="both"/>
        <w:rPr>
          <w:rFonts w:ascii="Verdana" w:hAnsi="Verdana"/>
          <w:bCs/>
          <w:sz w:val="20"/>
        </w:rPr>
      </w:pPr>
      <w:r w:rsidRPr="00B3247C">
        <w:rPr>
          <w:rFonts w:ascii="Verdana" w:hAnsi="Verdana"/>
          <w:b/>
          <w:bCs/>
          <w:sz w:val="20"/>
        </w:rPr>
        <w:t>vi.</w:t>
      </w:r>
      <w:r w:rsidRPr="00B3247C">
        <w:rPr>
          <w:rFonts w:ascii="Verdana" w:hAnsi="Verdana"/>
          <w:bCs/>
          <w:sz w:val="20"/>
        </w:rPr>
        <w:t>   los dientes metálicos se enceran para un funcionamiento suave. Como resultado de este proceso, se obtiene una larga cinta unida por los dientes de metal continuo (denominada cadena) que son enrolladas en carretes.</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inserción de los topes, deslizadores y corte del cierre: el deslizador y el jalador se ensamblan por separado, después de ser estampados o fundidos a presión:</w:t>
      </w:r>
    </w:p>
    <w:p w:rsidR="00B3247C" w:rsidRPr="00B3247C" w:rsidRDefault="00B3247C" w:rsidP="00B3247C">
      <w:pPr>
        <w:jc w:val="both"/>
        <w:rPr>
          <w:rFonts w:ascii="Verdana" w:hAnsi="Verdana"/>
          <w:bCs/>
          <w:sz w:val="20"/>
        </w:rPr>
      </w:pPr>
      <w:r w:rsidRPr="00B3247C">
        <w:rPr>
          <w:rFonts w:ascii="Verdana" w:hAnsi="Verdana"/>
          <w:b/>
          <w:bCs/>
          <w:sz w:val="20"/>
        </w:rPr>
        <w:t>i.</w:t>
      </w:r>
      <w:r w:rsidRPr="00B3247C">
        <w:rPr>
          <w:rFonts w:ascii="Verdana" w:hAnsi="Verdana"/>
          <w:bCs/>
          <w:sz w:val="20"/>
        </w:rPr>
        <w:t>    para los cierres de metal fijos (que sólo se abren en un extremo), primero se sujeta el tope inferior y luego se enhebra el deslizador en la cadena. Posteriormente, se sujetan los topes superiores y se cortan en el punto medio de los espacios a lo largo de los dientes.</w:t>
      </w:r>
    </w:p>
    <w:p w:rsidR="00B3247C" w:rsidRPr="00B3247C" w:rsidRDefault="00B3247C" w:rsidP="00B3247C">
      <w:pPr>
        <w:jc w:val="both"/>
        <w:rPr>
          <w:rFonts w:ascii="Verdana" w:hAnsi="Verdana"/>
          <w:bCs/>
          <w:sz w:val="20"/>
        </w:rPr>
      </w:pPr>
      <w:r w:rsidRPr="00B3247C">
        <w:rPr>
          <w:rFonts w:ascii="Verdana" w:hAnsi="Verdana"/>
          <w:b/>
          <w:bCs/>
          <w:sz w:val="20"/>
        </w:rPr>
        <w:t>ii.</w:t>
      </w:r>
      <w:r w:rsidRPr="00B3247C">
        <w:rPr>
          <w:rFonts w:ascii="Verdana" w:hAnsi="Verdana"/>
          <w:bCs/>
          <w:sz w:val="20"/>
        </w:rPr>
        <w:t xml:space="preserve">   para los cierres separables, el punto medio de cada espacio está cubierto con una cinta de refuerzo (cinta plastificada), y los topes superiores están sujetos. La cinta se corta para separar las tiras de la cadena nuevamente. El deslizador y la caja se </w:t>
      </w:r>
      <w:r w:rsidRPr="00B3247C">
        <w:rPr>
          <w:rFonts w:ascii="Verdana" w:hAnsi="Verdana"/>
          <w:bCs/>
          <w:sz w:val="20"/>
        </w:rPr>
        <w:lastRenderedPageBreak/>
        <w:t>deslizan en una cadena y el pin (pieza de metal que entrará en la caja) se inserta en la otra cadena.</w:t>
      </w:r>
    </w:p>
    <w:p w:rsidR="00B3247C" w:rsidRPr="00B3247C" w:rsidRDefault="00B3247C" w:rsidP="00B3247C">
      <w:pPr>
        <w:jc w:val="both"/>
        <w:rPr>
          <w:rFonts w:ascii="Verdana" w:hAnsi="Verdana"/>
          <w:bCs/>
          <w:sz w:val="20"/>
        </w:rPr>
      </w:pPr>
      <w:r w:rsidRPr="00B3247C">
        <w:rPr>
          <w:rFonts w:ascii="Verdana" w:hAnsi="Verdana"/>
          <w:b/>
          <w:bCs/>
          <w:sz w:val="20"/>
        </w:rPr>
        <w:t>d.</w:t>
      </w:r>
      <w:r w:rsidRPr="00B3247C">
        <w:rPr>
          <w:rFonts w:ascii="Verdana" w:hAnsi="Verdana"/>
          <w:bCs/>
          <w:sz w:val="20"/>
        </w:rPr>
        <w:t>    inspección final: los cierres de metal terminados se envían al área de inspección, en la que se verifica que abra y cierre correctamente y que el acabado cumpla con los estándares de calidad para su venta final, y</w:t>
      </w:r>
    </w:p>
    <w:p w:rsidR="00B3247C" w:rsidRPr="00B3247C" w:rsidRDefault="00B3247C" w:rsidP="00B3247C">
      <w:pPr>
        <w:jc w:val="both"/>
        <w:rPr>
          <w:rFonts w:ascii="Verdana" w:hAnsi="Verdana"/>
          <w:bCs/>
          <w:sz w:val="20"/>
        </w:rPr>
      </w:pPr>
      <w:r w:rsidRPr="00B3247C">
        <w:rPr>
          <w:rFonts w:ascii="Verdana" w:hAnsi="Verdana"/>
          <w:b/>
          <w:bCs/>
          <w:sz w:val="20"/>
        </w:rPr>
        <w:t>e.</w:t>
      </w:r>
      <w:r w:rsidRPr="00B3247C">
        <w:rPr>
          <w:rFonts w:ascii="Verdana" w:hAnsi="Verdana"/>
          <w:bCs/>
          <w:sz w:val="20"/>
        </w:rPr>
        <w:t>     embalaje: los cierres de metal son empacados en bolsas y se colocan en cajas, para su posterior envío al almacén.</w:t>
      </w:r>
    </w:p>
    <w:p w:rsidR="00B3247C" w:rsidRPr="00B3247C" w:rsidRDefault="00B3247C" w:rsidP="00B3247C">
      <w:pPr>
        <w:jc w:val="both"/>
        <w:rPr>
          <w:rFonts w:ascii="Verdana" w:hAnsi="Verdana"/>
          <w:bCs/>
          <w:sz w:val="20"/>
        </w:rPr>
      </w:pPr>
      <w:r w:rsidRPr="00B3247C">
        <w:rPr>
          <w:rFonts w:ascii="Verdana" w:hAnsi="Verdana"/>
          <w:b/>
          <w:bCs/>
          <w:sz w:val="20"/>
        </w:rPr>
        <w:t>5. Normas</w:t>
      </w:r>
    </w:p>
    <w:p w:rsidR="00B3247C" w:rsidRPr="00B3247C" w:rsidRDefault="00B3247C" w:rsidP="00B3247C">
      <w:pPr>
        <w:jc w:val="both"/>
        <w:rPr>
          <w:rFonts w:ascii="Verdana" w:hAnsi="Verdana"/>
          <w:bCs/>
          <w:sz w:val="20"/>
        </w:rPr>
      </w:pPr>
      <w:r w:rsidRPr="00B3247C">
        <w:rPr>
          <w:rFonts w:ascii="Verdana" w:hAnsi="Verdana"/>
          <w:b/>
          <w:bCs/>
          <w:sz w:val="20"/>
        </w:rPr>
        <w:t>13.</w:t>
      </w:r>
      <w:r w:rsidRPr="00B3247C">
        <w:rPr>
          <w:rFonts w:ascii="Verdana" w:hAnsi="Verdana"/>
          <w:bCs/>
          <w:sz w:val="20"/>
        </w:rPr>
        <w:t xml:space="preserve"> El producto objeto de investigación debe cumplir con la Norma Oficial Mexicana NOM-050-SCFI-2004. Información </w:t>
      </w:r>
      <w:proofErr w:type="gramStart"/>
      <w:r w:rsidRPr="00B3247C">
        <w:rPr>
          <w:rFonts w:ascii="Verdana" w:hAnsi="Verdana"/>
          <w:bCs/>
          <w:sz w:val="20"/>
        </w:rPr>
        <w:t>comercial-Etiquetado</w:t>
      </w:r>
      <w:proofErr w:type="gramEnd"/>
      <w:r w:rsidRPr="00B3247C">
        <w:rPr>
          <w:rFonts w:ascii="Verdana" w:hAnsi="Verdana"/>
          <w:bCs/>
          <w:sz w:val="20"/>
        </w:rPr>
        <w:t xml:space="preserve"> general de productos.</w:t>
      </w:r>
    </w:p>
    <w:p w:rsidR="00B3247C" w:rsidRPr="00B3247C" w:rsidRDefault="00B3247C" w:rsidP="00B3247C">
      <w:pPr>
        <w:jc w:val="both"/>
        <w:rPr>
          <w:rFonts w:ascii="Verdana" w:hAnsi="Verdana"/>
          <w:bCs/>
          <w:sz w:val="20"/>
        </w:rPr>
      </w:pPr>
      <w:r w:rsidRPr="00B3247C">
        <w:rPr>
          <w:rFonts w:ascii="Verdana" w:hAnsi="Verdana"/>
          <w:b/>
          <w:bCs/>
          <w:sz w:val="20"/>
        </w:rPr>
        <w:t>6. Usos y funciones</w:t>
      </w:r>
    </w:p>
    <w:p w:rsidR="00B3247C" w:rsidRPr="00B3247C" w:rsidRDefault="00B3247C" w:rsidP="00B3247C">
      <w:pPr>
        <w:jc w:val="both"/>
        <w:rPr>
          <w:rFonts w:ascii="Verdana" w:hAnsi="Verdana"/>
          <w:bCs/>
          <w:sz w:val="20"/>
        </w:rPr>
      </w:pPr>
      <w:r w:rsidRPr="00B3247C">
        <w:rPr>
          <w:rFonts w:ascii="Verdana" w:hAnsi="Verdana"/>
          <w:b/>
          <w:bCs/>
          <w:sz w:val="20"/>
        </w:rPr>
        <w:t>14.</w:t>
      </w:r>
      <w:r w:rsidRPr="00B3247C">
        <w:rPr>
          <w:rFonts w:ascii="Verdana" w:hAnsi="Verdana"/>
          <w:bCs/>
          <w:sz w:val="20"/>
        </w:rPr>
        <w:t> Los cierres de metal se utilizan para unir o separar dos partes o piezas de una prenda de vestir, apertura y cierre de calzado, maletas, mochilas, bolsas u otros artículos de marroquinería.</w:t>
      </w:r>
    </w:p>
    <w:p w:rsidR="00B3247C" w:rsidRPr="00B3247C" w:rsidRDefault="00B3247C" w:rsidP="00B3247C">
      <w:pPr>
        <w:jc w:val="both"/>
        <w:rPr>
          <w:rFonts w:ascii="Verdana" w:hAnsi="Verdana"/>
          <w:bCs/>
          <w:sz w:val="20"/>
        </w:rPr>
      </w:pPr>
      <w:r w:rsidRPr="00B3247C">
        <w:rPr>
          <w:rFonts w:ascii="Verdana" w:hAnsi="Verdana"/>
          <w:b/>
          <w:bCs/>
          <w:sz w:val="20"/>
        </w:rPr>
        <w:t>D. Convocatoria y notificaciones</w:t>
      </w:r>
    </w:p>
    <w:p w:rsidR="00B3247C" w:rsidRPr="00B3247C" w:rsidRDefault="00B3247C" w:rsidP="00B3247C">
      <w:pPr>
        <w:jc w:val="both"/>
        <w:rPr>
          <w:rFonts w:ascii="Verdana" w:hAnsi="Verdana"/>
          <w:bCs/>
          <w:sz w:val="20"/>
        </w:rPr>
      </w:pPr>
      <w:r w:rsidRPr="00B3247C">
        <w:rPr>
          <w:rFonts w:ascii="Verdana" w:hAnsi="Verdana"/>
          <w:b/>
          <w:bCs/>
          <w:sz w:val="20"/>
        </w:rPr>
        <w:t>15. </w:t>
      </w:r>
      <w:r w:rsidRPr="00B3247C">
        <w:rPr>
          <w:rFonts w:ascii="Verdana" w:hAnsi="Verdana"/>
          <w:bCs/>
          <w:sz w:val="20"/>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B3247C" w:rsidRPr="00B3247C" w:rsidRDefault="00B3247C" w:rsidP="00B3247C">
      <w:pPr>
        <w:jc w:val="both"/>
        <w:rPr>
          <w:rFonts w:ascii="Verdana" w:hAnsi="Verdana"/>
          <w:bCs/>
          <w:sz w:val="20"/>
        </w:rPr>
      </w:pPr>
      <w:r w:rsidRPr="00B3247C">
        <w:rPr>
          <w:rFonts w:ascii="Verdana" w:hAnsi="Verdana"/>
          <w:b/>
          <w:bCs/>
          <w:sz w:val="20"/>
        </w:rPr>
        <w:t>16. </w:t>
      </w:r>
      <w:r w:rsidRPr="00B3247C">
        <w:rPr>
          <w:rFonts w:ascii="Verdana" w:hAnsi="Verdana"/>
          <w:bCs/>
          <w:sz w:val="20"/>
        </w:rPr>
        <w:t>La Secretaría notificó el inicio de la investigación antidumping a la Solicitante, a las importadoras y exportadoras de que tuvo conocimiento y al gobierno de China. Con la notificación les corrió traslado de la versión pública de la solicitud de inicio y sus respectivos anexos, así como de los formularios oficiales de investigación, con el objeto de que formularan su defensa.</w:t>
      </w:r>
    </w:p>
    <w:p w:rsidR="00B3247C" w:rsidRPr="00B3247C" w:rsidRDefault="00B3247C" w:rsidP="00B3247C">
      <w:pPr>
        <w:jc w:val="both"/>
        <w:rPr>
          <w:rFonts w:ascii="Verdana" w:hAnsi="Verdana"/>
          <w:bCs/>
          <w:sz w:val="20"/>
        </w:rPr>
      </w:pPr>
      <w:r w:rsidRPr="00B3247C">
        <w:rPr>
          <w:rFonts w:ascii="Verdana" w:hAnsi="Verdana"/>
          <w:b/>
          <w:bCs/>
          <w:sz w:val="20"/>
        </w:rPr>
        <w:t>E. Partes interesadas comparecientes</w:t>
      </w:r>
    </w:p>
    <w:p w:rsidR="00B3247C" w:rsidRPr="00B3247C" w:rsidRDefault="00B3247C" w:rsidP="00B3247C">
      <w:pPr>
        <w:jc w:val="both"/>
        <w:rPr>
          <w:rFonts w:ascii="Verdana" w:hAnsi="Verdana"/>
          <w:bCs/>
          <w:sz w:val="20"/>
        </w:rPr>
      </w:pPr>
      <w:r w:rsidRPr="00B3247C">
        <w:rPr>
          <w:rFonts w:ascii="Verdana" w:hAnsi="Verdana"/>
          <w:b/>
          <w:bCs/>
          <w:sz w:val="20"/>
        </w:rPr>
        <w:t>17. </w:t>
      </w:r>
      <w:r w:rsidRPr="00B3247C">
        <w:rPr>
          <w:rFonts w:ascii="Verdana" w:hAnsi="Verdana"/>
          <w:bCs/>
          <w:sz w:val="20"/>
        </w:rPr>
        <w:t>Las partes interesadas acreditadas, que comparecieron en tiempo y forma al presente procedimiento, son las siguientes:</w:t>
      </w:r>
    </w:p>
    <w:p w:rsidR="00B3247C" w:rsidRPr="00B3247C" w:rsidRDefault="00B3247C" w:rsidP="00B3247C">
      <w:pPr>
        <w:jc w:val="both"/>
        <w:rPr>
          <w:rFonts w:ascii="Verdana" w:hAnsi="Verdana"/>
          <w:bCs/>
          <w:sz w:val="20"/>
        </w:rPr>
      </w:pPr>
      <w:r w:rsidRPr="00B3247C">
        <w:rPr>
          <w:rFonts w:ascii="Verdana" w:hAnsi="Verdana"/>
          <w:b/>
          <w:bCs/>
          <w:sz w:val="20"/>
        </w:rPr>
        <w:t>1. Solicitante</w:t>
      </w:r>
    </w:p>
    <w:p w:rsidR="00B3247C" w:rsidRPr="00B3247C" w:rsidRDefault="00B3247C" w:rsidP="00B3247C">
      <w:pPr>
        <w:jc w:val="both"/>
        <w:rPr>
          <w:rFonts w:ascii="Verdana" w:hAnsi="Verdana"/>
          <w:bCs/>
          <w:sz w:val="20"/>
        </w:rPr>
      </w:pPr>
      <w:r w:rsidRPr="00B3247C">
        <w:rPr>
          <w:rFonts w:ascii="Verdana" w:hAnsi="Verdana"/>
          <w:bCs/>
          <w:sz w:val="20"/>
        </w:rPr>
        <w:t>Cierres y Accesorios BBJ, S.A. de C.V.</w:t>
      </w:r>
    </w:p>
    <w:p w:rsidR="00B3247C" w:rsidRPr="00B3247C" w:rsidRDefault="00B3247C" w:rsidP="00B3247C">
      <w:pPr>
        <w:jc w:val="both"/>
        <w:rPr>
          <w:rFonts w:ascii="Verdana" w:hAnsi="Verdana"/>
          <w:bCs/>
          <w:sz w:val="20"/>
        </w:rPr>
      </w:pPr>
      <w:r w:rsidRPr="00B3247C">
        <w:rPr>
          <w:rFonts w:ascii="Verdana" w:hAnsi="Verdana"/>
          <w:bCs/>
          <w:sz w:val="20"/>
        </w:rPr>
        <w:t>Mercaderes No. 62</w:t>
      </w:r>
    </w:p>
    <w:p w:rsidR="00B3247C" w:rsidRPr="00B3247C" w:rsidRDefault="00B3247C" w:rsidP="00B3247C">
      <w:pPr>
        <w:jc w:val="both"/>
        <w:rPr>
          <w:rFonts w:ascii="Verdana" w:hAnsi="Verdana"/>
          <w:bCs/>
          <w:sz w:val="20"/>
        </w:rPr>
      </w:pPr>
      <w:r w:rsidRPr="00B3247C">
        <w:rPr>
          <w:rFonts w:ascii="Verdana" w:hAnsi="Verdana"/>
          <w:bCs/>
          <w:sz w:val="20"/>
        </w:rPr>
        <w:t>Col. San José Insurgentes</w:t>
      </w:r>
    </w:p>
    <w:p w:rsidR="00B3247C" w:rsidRPr="00B3247C" w:rsidRDefault="00B3247C" w:rsidP="00B3247C">
      <w:pPr>
        <w:jc w:val="both"/>
        <w:rPr>
          <w:rFonts w:ascii="Verdana" w:hAnsi="Verdana"/>
          <w:bCs/>
          <w:sz w:val="20"/>
        </w:rPr>
      </w:pPr>
      <w:r w:rsidRPr="00B3247C">
        <w:rPr>
          <w:rFonts w:ascii="Verdana" w:hAnsi="Verdana"/>
          <w:bCs/>
          <w:sz w:val="20"/>
        </w:rPr>
        <w:t>C.P. 03900, Ciudad de México</w:t>
      </w:r>
    </w:p>
    <w:p w:rsidR="00B3247C" w:rsidRPr="00B3247C" w:rsidRDefault="00B3247C" w:rsidP="00B3247C">
      <w:pPr>
        <w:jc w:val="both"/>
        <w:rPr>
          <w:rFonts w:ascii="Verdana" w:hAnsi="Verdana"/>
          <w:bCs/>
          <w:sz w:val="20"/>
        </w:rPr>
      </w:pPr>
      <w:r w:rsidRPr="00B3247C">
        <w:rPr>
          <w:rFonts w:ascii="Verdana" w:hAnsi="Verdana"/>
          <w:b/>
          <w:bCs/>
          <w:sz w:val="20"/>
        </w:rPr>
        <w:t>2. Coadyuvante</w:t>
      </w:r>
    </w:p>
    <w:p w:rsidR="00B3247C" w:rsidRPr="00B3247C" w:rsidRDefault="00B3247C" w:rsidP="00B3247C">
      <w:pPr>
        <w:jc w:val="both"/>
        <w:rPr>
          <w:rFonts w:ascii="Verdana" w:hAnsi="Verdana"/>
          <w:bCs/>
          <w:sz w:val="20"/>
        </w:rPr>
      </w:pPr>
      <w:r w:rsidRPr="00B3247C">
        <w:rPr>
          <w:rFonts w:ascii="Verdana" w:hAnsi="Verdana"/>
          <w:bCs/>
          <w:sz w:val="20"/>
        </w:rPr>
        <w:lastRenderedPageBreak/>
        <w:t> </w:t>
      </w:r>
    </w:p>
    <w:p w:rsidR="00B3247C" w:rsidRPr="00B3247C" w:rsidRDefault="00B3247C" w:rsidP="00B3247C">
      <w:pPr>
        <w:jc w:val="both"/>
        <w:rPr>
          <w:rFonts w:ascii="Verdana" w:hAnsi="Verdana"/>
          <w:bCs/>
          <w:sz w:val="20"/>
        </w:rPr>
      </w:pPr>
      <w:r w:rsidRPr="00B3247C">
        <w:rPr>
          <w:rFonts w:ascii="Verdana" w:hAnsi="Verdana"/>
          <w:bCs/>
          <w:sz w:val="20"/>
        </w:rPr>
        <w:t xml:space="preserve">Cierres Automáticos </w:t>
      </w:r>
      <w:proofErr w:type="spellStart"/>
      <w:r w:rsidRPr="00B3247C">
        <w:rPr>
          <w:rFonts w:ascii="Verdana" w:hAnsi="Verdana"/>
          <w:bCs/>
          <w:sz w:val="20"/>
        </w:rPr>
        <w:t>National</w:t>
      </w:r>
      <w:proofErr w:type="spellEnd"/>
      <w:r w:rsidRPr="00B3247C">
        <w:rPr>
          <w:rFonts w:ascii="Verdana" w:hAnsi="Verdana"/>
          <w:bCs/>
          <w:sz w:val="20"/>
        </w:rPr>
        <w:t>, S.A. de C.V.</w:t>
      </w:r>
    </w:p>
    <w:p w:rsidR="00B3247C" w:rsidRPr="00B3247C" w:rsidRDefault="00B3247C" w:rsidP="00B3247C">
      <w:pPr>
        <w:jc w:val="both"/>
        <w:rPr>
          <w:rFonts w:ascii="Verdana" w:hAnsi="Verdana"/>
          <w:bCs/>
          <w:sz w:val="20"/>
        </w:rPr>
      </w:pPr>
      <w:r w:rsidRPr="00B3247C">
        <w:rPr>
          <w:rFonts w:ascii="Verdana" w:hAnsi="Verdana"/>
          <w:bCs/>
          <w:sz w:val="20"/>
        </w:rPr>
        <w:t>Mercaderes No. 62</w:t>
      </w:r>
    </w:p>
    <w:p w:rsidR="00B3247C" w:rsidRPr="00B3247C" w:rsidRDefault="00B3247C" w:rsidP="00B3247C">
      <w:pPr>
        <w:jc w:val="both"/>
        <w:rPr>
          <w:rFonts w:ascii="Verdana" w:hAnsi="Verdana"/>
          <w:bCs/>
          <w:sz w:val="20"/>
        </w:rPr>
      </w:pPr>
      <w:r w:rsidRPr="00B3247C">
        <w:rPr>
          <w:rFonts w:ascii="Verdana" w:hAnsi="Verdana"/>
          <w:bCs/>
          <w:sz w:val="20"/>
        </w:rPr>
        <w:t>Col. San José Insurgentes</w:t>
      </w:r>
    </w:p>
    <w:p w:rsidR="00B3247C" w:rsidRPr="00B3247C" w:rsidRDefault="00B3247C" w:rsidP="00B3247C">
      <w:pPr>
        <w:jc w:val="both"/>
        <w:rPr>
          <w:rFonts w:ascii="Verdana" w:hAnsi="Verdana"/>
          <w:bCs/>
          <w:sz w:val="20"/>
        </w:rPr>
      </w:pPr>
      <w:r w:rsidRPr="00B3247C">
        <w:rPr>
          <w:rFonts w:ascii="Verdana" w:hAnsi="Verdana"/>
          <w:bCs/>
          <w:sz w:val="20"/>
        </w:rPr>
        <w:t>C.P. 03900, Ciudad de México</w:t>
      </w:r>
    </w:p>
    <w:p w:rsidR="00B3247C" w:rsidRPr="00B3247C" w:rsidRDefault="00B3247C" w:rsidP="00B3247C">
      <w:pPr>
        <w:jc w:val="both"/>
        <w:rPr>
          <w:rFonts w:ascii="Verdana" w:hAnsi="Verdana"/>
          <w:bCs/>
          <w:sz w:val="20"/>
        </w:rPr>
      </w:pPr>
      <w:r w:rsidRPr="00B3247C">
        <w:rPr>
          <w:rFonts w:ascii="Verdana" w:hAnsi="Verdana"/>
          <w:b/>
          <w:bCs/>
          <w:sz w:val="20"/>
        </w:rPr>
        <w:t>3. Importadoras</w:t>
      </w:r>
    </w:p>
    <w:p w:rsidR="00B3247C" w:rsidRPr="00B3247C" w:rsidRDefault="00B3247C" w:rsidP="00B3247C">
      <w:pPr>
        <w:jc w:val="both"/>
        <w:rPr>
          <w:rFonts w:ascii="Verdana" w:hAnsi="Verdana"/>
          <w:bCs/>
          <w:sz w:val="20"/>
        </w:rPr>
      </w:pPr>
      <w:proofErr w:type="spellStart"/>
      <w:r w:rsidRPr="00B3247C">
        <w:rPr>
          <w:rFonts w:ascii="Verdana" w:hAnsi="Verdana"/>
          <w:bCs/>
          <w:sz w:val="20"/>
        </w:rPr>
        <w:t>Coats</w:t>
      </w:r>
      <w:proofErr w:type="spellEnd"/>
      <w:r w:rsidRPr="00B3247C">
        <w:rPr>
          <w:rFonts w:ascii="Verdana" w:hAnsi="Verdana"/>
          <w:bCs/>
          <w:sz w:val="20"/>
        </w:rPr>
        <w:t xml:space="preserve"> México, S.A de C.V.</w:t>
      </w:r>
    </w:p>
    <w:p w:rsidR="00B3247C" w:rsidRPr="00B3247C" w:rsidRDefault="00B3247C" w:rsidP="00B3247C">
      <w:pPr>
        <w:jc w:val="both"/>
        <w:rPr>
          <w:rFonts w:ascii="Verdana" w:hAnsi="Verdana"/>
          <w:bCs/>
          <w:sz w:val="20"/>
        </w:rPr>
      </w:pPr>
      <w:r w:rsidRPr="00B3247C">
        <w:rPr>
          <w:rFonts w:ascii="Verdana" w:hAnsi="Verdana"/>
          <w:bCs/>
          <w:sz w:val="20"/>
        </w:rPr>
        <w:t>Anillo Periférico No. 3325</w:t>
      </w:r>
    </w:p>
    <w:p w:rsidR="00B3247C" w:rsidRPr="00B3247C" w:rsidRDefault="00B3247C" w:rsidP="00B3247C">
      <w:pPr>
        <w:jc w:val="both"/>
        <w:rPr>
          <w:rFonts w:ascii="Verdana" w:hAnsi="Verdana"/>
          <w:bCs/>
          <w:sz w:val="20"/>
        </w:rPr>
      </w:pPr>
      <w:r w:rsidRPr="00B3247C">
        <w:rPr>
          <w:rFonts w:ascii="Verdana" w:hAnsi="Verdana"/>
          <w:bCs/>
          <w:sz w:val="20"/>
        </w:rPr>
        <w:t xml:space="preserve">Col. San Jerónimo </w:t>
      </w:r>
      <w:proofErr w:type="spellStart"/>
      <w:r w:rsidRPr="00B3247C">
        <w:rPr>
          <w:rFonts w:ascii="Verdana" w:hAnsi="Verdana"/>
          <w:bCs/>
          <w:sz w:val="20"/>
        </w:rPr>
        <w:t>Lídice</w:t>
      </w:r>
      <w:proofErr w:type="spellEnd"/>
    </w:p>
    <w:p w:rsidR="00B3247C" w:rsidRPr="00B3247C" w:rsidRDefault="00B3247C" w:rsidP="00B3247C">
      <w:pPr>
        <w:jc w:val="both"/>
        <w:rPr>
          <w:rFonts w:ascii="Verdana" w:hAnsi="Verdana"/>
          <w:bCs/>
          <w:sz w:val="20"/>
        </w:rPr>
      </w:pPr>
      <w:r w:rsidRPr="00B3247C">
        <w:rPr>
          <w:rFonts w:ascii="Verdana" w:hAnsi="Verdana"/>
          <w:bCs/>
          <w:sz w:val="20"/>
        </w:rPr>
        <w:t>C.P. 10200, Ciudad de México</w:t>
      </w:r>
    </w:p>
    <w:p w:rsidR="00B3247C" w:rsidRPr="00B3247C" w:rsidRDefault="00B3247C" w:rsidP="00B3247C">
      <w:pPr>
        <w:jc w:val="both"/>
        <w:rPr>
          <w:rFonts w:ascii="Verdana" w:hAnsi="Verdana"/>
          <w:bCs/>
          <w:sz w:val="20"/>
        </w:rPr>
      </w:pPr>
      <w:r w:rsidRPr="00B3247C">
        <w:rPr>
          <w:rFonts w:ascii="Verdana" w:hAnsi="Verdana"/>
          <w:bCs/>
          <w:sz w:val="20"/>
        </w:rPr>
        <w:t>Grupo Parisina, S.A. de C.V.</w:t>
      </w:r>
    </w:p>
    <w:p w:rsidR="00B3247C" w:rsidRPr="00B3247C" w:rsidRDefault="00B3247C" w:rsidP="00B3247C">
      <w:pPr>
        <w:jc w:val="both"/>
        <w:rPr>
          <w:rFonts w:ascii="Verdana" w:hAnsi="Verdana"/>
          <w:bCs/>
          <w:sz w:val="20"/>
        </w:rPr>
      </w:pPr>
      <w:r w:rsidRPr="00B3247C">
        <w:rPr>
          <w:rFonts w:ascii="Verdana" w:hAnsi="Verdana"/>
          <w:bCs/>
          <w:sz w:val="20"/>
        </w:rPr>
        <w:t>Av. Vasco de Quiroga No. 2121, piso 4</w:t>
      </w:r>
    </w:p>
    <w:p w:rsidR="00B3247C" w:rsidRPr="00B3247C" w:rsidRDefault="00B3247C" w:rsidP="00B3247C">
      <w:pPr>
        <w:jc w:val="both"/>
        <w:rPr>
          <w:rFonts w:ascii="Verdana" w:hAnsi="Verdana"/>
          <w:bCs/>
          <w:sz w:val="20"/>
        </w:rPr>
      </w:pPr>
      <w:r w:rsidRPr="00B3247C">
        <w:rPr>
          <w:rFonts w:ascii="Verdana" w:hAnsi="Verdana"/>
          <w:bCs/>
          <w:sz w:val="20"/>
        </w:rPr>
        <w:t>Col. Peña Blanca Santa Fe</w:t>
      </w:r>
    </w:p>
    <w:p w:rsidR="00B3247C" w:rsidRPr="00B3247C" w:rsidRDefault="00B3247C" w:rsidP="00B3247C">
      <w:pPr>
        <w:jc w:val="both"/>
        <w:rPr>
          <w:rFonts w:ascii="Verdana" w:hAnsi="Verdana"/>
          <w:bCs/>
          <w:sz w:val="20"/>
        </w:rPr>
      </w:pPr>
      <w:r w:rsidRPr="00B3247C">
        <w:rPr>
          <w:rFonts w:ascii="Verdana" w:hAnsi="Verdana"/>
          <w:bCs/>
          <w:sz w:val="20"/>
        </w:rPr>
        <w:t>C.P. 01210, Ciudad de México</w:t>
      </w:r>
    </w:p>
    <w:p w:rsidR="00B3247C" w:rsidRPr="00B3247C" w:rsidRDefault="00B3247C" w:rsidP="00B3247C">
      <w:pPr>
        <w:jc w:val="both"/>
        <w:rPr>
          <w:rFonts w:ascii="Verdana" w:hAnsi="Verdana"/>
          <w:bCs/>
          <w:sz w:val="20"/>
        </w:rPr>
      </w:pP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S.A. de C.V.</w:t>
      </w:r>
    </w:p>
    <w:p w:rsidR="00B3247C" w:rsidRPr="00B3247C" w:rsidRDefault="00B3247C" w:rsidP="00B3247C">
      <w:pPr>
        <w:jc w:val="both"/>
        <w:rPr>
          <w:rFonts w:ascii="Verdana" w:hAnsi="Verdana"/>
          <w:bCs/>
          <w:sz w:val="20"/>
        </w:rPr>
      </w:pPr>
      <w:r w:rsidRPr="00B3247C">
        <w:rPr>
          <w:rFonts w:ascii="Verdana" w:hAnsi="Verdana"/>
          <w:bCs/>
          <w:sz w:val="20"/>
        </w:rPr>
        <w:t>Av. Las Trojes No. 121</w:t>
      </w:r>
    </w:p>
    <w:p w:rsidR="00B3247C" w:rsidRPr="00B3247C" w:rsidRDefault="00B3247C" w:rsidP="00B3247C">
      <w:pPr>
        <w:jc w:val="both"/>
        <w:rPr>
          <w:rFonts w:ascii="Verdana" w:hAnsi="Verdana"/>
          <w:bCs/>
          <w:sz w:val="20"/>
        </w:rPr>
      </w:pPr>
      <w:r w:rsidRPr="00B3247C">
        <w:rPr>
          <w:rFonts w:ascii="Verdana" w:hAnsi="Verdana"/>
          <w:bCs/>
          <w:sz w:val="20"/>
        </w:rPr>
        <w:t>Col. Centro Bodeguero Las Trojes</w:t>
      </w:r>
    </w:p>
    <w:p w:rsidR="00B3247C" w:rsidRPr="00B3247C" w:rsidRDefault="00B3247C" w:rsidP="00B3247C">
      <w:pPr>
        <w:jc w:val="both"/>
        <w:rPr>
          <w:rFonts w:ascii="Verdana" w:hAnsi="Verdana"/>
          <w:bCs/>
          <w:sz w:val="20"/>
        </w:rPr>
      </w:pPr>
      <w:r w:rsidRPr="00B3247C">
        <w:rPr>
          <w:rFonts w:ascii="Verdana" w:hAnsi="Verdana"/>
          <w:bCs/>
          <w:sz w:val="20"/>
        </w:rPr>
        <w:t>C.P. 37227, León, Guanajuato</w:t>
      </w:r>
    </w:p>
    <w:p w:rsidR="00B3247C" w:rsidRPr="00B3247C" w:rsidRDefault="00B3247C" w:rsidP="00B3247C">
      <w:pPr>
        <w:jc w:val="both"/>
        <w:rPr>
          <w:rFonts w:ascii="Verdana" w:hAnsi="Verdana"/>
          <w:bCs/>
          <w:sz w:val="20"/>
        </w:rPr>
      </w:pPr>
      <w:r w:rsidRPr="00B3247C">
        <w:rPr>
          <w:rFonts w:ascii="Verdana" w:hAnsi="Verdana"/>
          <w:b/>
          <w:bCs/>
          <w:sz w:val="20"/>
        </w:rPr>
        <w:t>4. Exportadoras</w:t>
      </w:r>
    </w:p>
    <w:p w:rsidR="00B3247C" w:rsidRPr="00B3247C" w:rsidRDefault="00B3247C" w:rsidP="00B3247C">
      <w:pPr>
        <w:jc w:val="both"/>
        <w:rPr>
          <w:rFonts w:ascii="Verdana" w:hAnsi="Verdana"/>
          <w:bCs/>
          <w:sz w:val="20"/>
        </w:rPr>
      </w:pPr>
      <w:r w:rsidRPr="00B3247C">
        <w:rPr>
          <w:rFonts w:ascii="Verdana" w:hAnsi="Verdana"/>
          <w:bCs/>
          <w:sz w:val="20"/>
        </w:rPr>
        <w:t xml:space="preserve">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Industry</w:t>
      </w:r>
      <w:proofErr w:type="spellEnd"/>
      <w:r w:rsidRPr="00B3247C">
        <w:rPr>
          <w:rFonts w:ascii="Verdana" w:hAnsi="Verdana"/>
          <w:bCs/>
          <w:sz w:val="20"/>
        </w:rPr>
        <w:t>, Co. Ltd.</w:t>
      </w:r>
    </w:p>
    <w:p w:rsidR="00B3247C" w:rsidRPr="00B3247C" w:rsidRDefault="00B3247C" w:rsidP="00B3247C">
      <w:pPr>
        <w:jc w:val="both"/>
        <w:rPr>
          <w:rFonts w:ascii="Verdana" w:hAnsi="Verdana"/>
          <w:bCs/>
          <w:sz w:val="20"/>
        </w:rPr>
      </w:pP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Zipper, Co. Ltd.</w:t>
      </w:r>
    </w:p>
    <w:p w:rsidR="00B3247C" w:rsidRPr="00B3247C" w:rsidRDefault="00B3247C" w:rsidP="00B3247C">
      <w:pPr>
        <w:jc w:val="both"/>
        <w:rPr>
          <w:rFonts w:ascii="Verdana" w:hAnsi="Verdana"/>
          <w:bCs/>
          <w:sz w:val="20"/>
        </w:rPr>
      </w:pP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Port International </w:t>
      </w:r>
      <w:proofErr w:type="spellStart"/>
      <w:r w:rsidRPr="00B3247C">
        <w:rPr>
          <w:rFonts w:ascii="Verdana" w:hAnsi="Verdana"/>
          <w:bCs/>
          <w:sz w:val="20"/>
        </w:rPr>
        <w:t>Trade</w:t>
      </w:r>
      <w:proofErr w:type="spellEnd"/>
      <w:r w:rsidRPr="00B3247C">
        <w:rPr>
          <w:rFonts w:ascii="Verdana" w:hAnsi="Verdana"/>
          <w:bCs/>
          <w:sz w:val="20"/>
        </w:rPr>
        <w:t>, Co. Ltd.</w:t>
      </w:r>
    </w:p>
    <w:p w:rsidR="00B3247C" w:rsidRPr="00B3247C" w:rsidRDefault="00B3247C" w:rsidP="00B3247C">
      <w:pPr>
        <w:jc w:val="both"/>
        <w:rPr>
          <w:rFonts w:ascii="Verdana" w:hAnsi="Verdana"/>
          <w:bCs/>
          <w:sz w:val="20"/>
        </w:rPr>
      </w:pPr>
      <w:proofErr w:type="spellStart"/>
      <w:r w:rsidRPr="00B3247C">
        <w:rPr>
          <w:rFonts w:ascii="Verdana" w:hAnsi="Verdana"/>
          <w:bCs/>
          <w:sz w:val="20"/>
        </w:rPr>
        <w:t>Wenzhou</w:t>
      </w:r>
      <w:proofErr w:type="spellEnd"/>
      <w:r w:rsidRPr="00B3247C">
        <w:rPr>
          <w:rFonts w:ascii="Verdana" w:hAnsi="Verdana"/>
          <w:bCs/>
          <w:sz w:val="20"/>
        </w:rPr>
        <w:t xml:space="preserve"> Muse International </w:t>
      </w:r>
      <w:proofErr w:type="spellStart"/>
      <w:r w:rsidRPr="00B3247C">
        <w:rPr>
          <w:rFonts w:ascii="Verdana" w:hAnsi="Verdana"/>
          <w:bCs/>
          <w:sz w:val="20"/>
        </w:rPr>
        <w:t>Trade</w:t>
      </w:r>
      <w:proofErr w:type="spellEnd"/>
      <w:r w:rsidRPr="00B3247C">
        <w:rPr>
          <w:rFonts w:ascii="Verdana" w:hAnsi="Verdana"/>
          <w:bCs/>
          <w:sz w:val="20"/>
        </w:rPr>
        <w:t>, Co. Ltd.</w:t>
      </w:r>
    </w:p>
    <w:p w:rsidR="00B3247C" w:rsidRPr="00B3247C" w:rsidRDefault="00B3247C" w:rsidP="00B3247C">
      <w:pPr>
        <w:jc w:val="both"/>
        <w:rPr>
          <w:rFonts w:ascii="Verdana" w:hAnsi="Verdana"/>
          <w:bCs/>
          <w:sz w:val="20"/>
        </w:rPr>
      </w:pPr>
      <w:r w:rsidRPr="00B3247C">
        <w:rPr>
          <w:rFonts w:ascii="Verdana" w:hAnsi="Verdana"/>
          <w:bCs/>
          <w:sz w:val="20"/>
        </w:rPr>
        <w:t xml:space="preserve">Zhejiang </w:t>
      </w:r>
      <w:proofErr w:type="spellStart"/>
      <w:r w:rsidRPr="00B3247C">
        <w:rPr>
          <w:rFonts w:ascii="Verdana" w:hAnsi="Verdana"/>
          <w:bCs/>
          <w:sz w:val="20"/>
        </w:rPr>
        <w:t>Sandeli</w:t>
      </w:r>
      <w:proofErr w:type="spellEnd"/>
      <w:r w:rsidRPr="00B3247C">
        <w:rPr>
          <w:rFonts w:ascii="Verdana" w:hAnsi="Verdana"/>
          <w:bCs/>
          <w:sz w:val="20"/>
        </w:rPr>
        <w:t xml:space="preserve"> Zipper, Co. Ltd.</w:t>
      </w:r>
    </w:p>
    <w:p w:rsidR="00B3247C" w:rsidRPr="00B3247C" w:rsidRDefault="00B3247C" w:rsidP="00B3247C">
      <w:pPr>
        <w:jc w:val="both"/>
        <w:rPr>
          <w:rFonts w:ascii="Verdana" w:hAnsi="Verdana"/>
          <w:bCs/>
          <w:sz w:val="20"/>
        </w:rPr>
      </w:pPr>
      <w:r w:rsidRPr="00B3247C">
        <w:rPr>
          <w:rFonts w:ascii="Verdana" w:hAnsi="Verdana"/>
          <w:bCs/>
          <w:sz w:val="20"/>
        </w:rPr>
        <w:t xml:space="preserve">Zhejiang </w:t>
      </w:r>
      <w:proofErr w:type="spellStart"/>
      <w:r w:rsidRPr="00B3247C">
        <w:rPr>
          <w:rFonts w:ascii="Verdana" w:hAnsi="Verdana"/>
          <w:bCs/>
          <w:sz w:val="20"/>
        </w:rPr>
        <w:t>Xinhong</w:t>
      </w:r>
      <w:proofErr w:type="spellEnd"/>
      <w:r w:rsidRPr="00B3247C">
        <w:rPr>
          <w:rFonts w:ascii="Verdana" w:hAnsi="Verdana"/>
          <w:bCs/>
          <w:sz w:val="20"/>
        </w:rPr>
        <w:t xml:space="preserve"> Zipper, Co. Ltd.</w:t>
      </w:r>
    </w:p>
    <w:p w:rsidR="00B3247C" w:rsidRPr="00B3247C" w:rsidRDefault="00B3247C" w:rsidP="00B3247C">
      <w:pPr>
        <w:jc w:val="both"/>
        <w:rPr>
          <w:rFonts w:ascii="Verdana" w:hAnsi="Verdana"/>
          <w:bCs/>
          <w:sz w:val="20"/>
        </w:rPr>
      </w:pPr>
      <w:r w:rsidRPr="00B3247C">
        <w:rPr>
          <w:rFonts w:ascii="Verdana" w:hAnsi="Verdana"/>
          <w:bCs/>
          <w:sz w:val="20"/>
        </w:rPr>
        <w:t>Bosque de Cipreses Sur No. 51</w:t>
      </w:r>
    </w:p>
    <w:p w:rsidR="00B3247C" w:rsidRPr="00B3247C" w:rsidRDefault="00B3247C" w:rsidP="00B3247C">
      <w:pPr>
        <w:jc w:val="both"/>
        <w:rPr>
          <w:rFonts w:ascii="Verdana" w:hAnsi="Verdana"/>
          <w:bCs/>
          <w:sz w:val="20"/>
        </w:rPr>
      </w:pPr>
      <w:r w:rsidRPr="00B3247C">
        <w:rPr>
          <w:rFonts w:ascii="Verdana" w:hAnsi="Verdana"/>
          <w:bCs/>
          <w:sz w:val="20"/>
        </w:rPr>
        <w:t>Col. Bosque de las Lomas</w:t>
      </w:r>
    </w:p>
    <w:p w:rsidR="00B3247C" w:rsidRPr="00B3247C" w:rsidRDefault="00B3247C" w:rsidP="00B3247C">
      <w:pPr>
        <w:jc w:val="both"/>
        <w:rPr>
          <w:rFonts w:ascii="Verdana" w:hAnsi="Verdana"/>
          <w:bCs/>
          <w:sz w:val="20"/>
        </w:rPr>
      </w:pPr>
      <w:r w:rsidRPr="00B3247C">
        <w:rPr>
          <w:rFonts w:ascii="Verdana" w:hAnsi="Verdana"/>
          <w:bCs/>
          <w:sz w:val="20"/>
        </w:rPr>
        <w:lastRenderedPageBreak/>
        <w:t>C.P. 11700, Ciudad de México</w:t>
      </w:r>
    </w:p>
    <w:p w:rsidR="00B3247C" w:rsidRPr="00B3247C" w:rsidRDefault="00B3247C" w:rsidP="00B3247C">
      <w:pPr>
        <w:jc w:val="both"/>
        <w:rPr>
          <w:rFonts w:ascii="Verdana" w:hAnsi="Verdana"/>
          <w:bCs/>
          <w:sz w:val="20"/>
        </w:rPr>
      </w:pPr>
      <w:r w:rsidRPr="00B3247C">
        <w:rPr>
          <w:rFonts w:ascii="Verdana" w:hAnsi="Verdana"/>
          <w:b/>
          <w:bCs/>
          <w:sz w:val="20"/>
        </w:rPr>
        <w:t>F. Primer periodo de ofrecimiento de pruebas</w:t>
      </w:r>
    </w:p>
    <w:p w:rsidR="00B3247C" w:rsidRPr="00B3247C" w:rsidRDefault="00B3247C" w:rsidP="00B3247C">
      <w:pPr>
        <w:jc w:val="both"/>
        <w:rPr>
          <w:rFonts w:ascii="Verdana" w:hAnsi="Verdana"/>
          <w:bCs/>
          <w:sz w:val="20"/>
        </w:rPr>
      </w:pPr>
      <w:r w:rsidRPr="00B3247C">
        <w:rPr>
          <w:rFonts w:ascii="Verdana" w:hAnsi="Verdana"/>
          <w:b/>
          <w:bCs/>
          <w:sz w:val="20"/>
        </w:rPr>
        <w:t>18. </w:t>
      </w:r>
      <w:r w:rsidRPr="00B3247C">
        <w:rPr>
          <w:rFonts w:ascii="Verdana" w:hAnsi="Verdana"/>
          <w:bCs/>
          <w:sz w:val="20"/>
        </w:rPr>
        <w:t xml:space="preserve">La Secretaría otorgó una prórroga de quince días a solicitud de las empresas importadoras </w:t>
      </w:r>
      <w:proofErr w:type="spellStart"/>
      <w:r w:rsidRPr="00B3247C">
        <w:rPr>
          <w:rFonts w:ascii="Verdana" w:hAnsi="Verdana"/>
          <w:bCs/>
          <w:sz w:val="20"/>
        </w:rPr>
        <w:t>Coats</w:t>
      </w:r>
      <w:proofErr w:type="spellEnd"/>
      <w:r w:rsidRPr="00B3247C">
        <w:rPr>
          <w:rFonts w:ascii="Verdana" w:hAnsi="Verdana"/>
          <w:bCs/>
          <w:sz w:val="20"/>
        </w:rPr>
        <w:t> México, S.A. de C.V. ("</w:t>
      </w:r>
      <w:proofErr w:type="spellStart"/>
      <w:r w:rsidRPr="00B3247C">
        <w:rPr>
          <w:rFonts w:ascii="Verdana" w:hAnsi="Verdana"/>
          <w:bCs/>
          <w:sz w:val="20"/>
        </w:rPr>
        <w:t>Coats</w:t>
      </w:r>
      <w:proofErr w:type="spellEnd"/>
      <w:r w:rsidRPr="00B3247C">
        <w:rPr>
          <w:rFonts w:ascii="Verdana" w:hAnsi="Verdana"/>
          <w:bCs/>
          <w:sz w:val="20"/>
        </w:rPr>
        <w:t xml:space="preserve"> México") y Grupo Parisina, S.A. de C.V. ("Grupo Parisina"), y de las empresas exportadoras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Industry</w:t>
      </w:r>
      <w:proofErr w:type="spellEnd"/>
      <w:r w:rsidRPr="00B3247C">
        <w:rPr>
          <w:rFonts w:ascii="Verdana" w:hAnsi="Verdana"/>
          <w:bCs/>
          <w:sz w:val="20"/>
        </w:rPr>
        <w:t xml:space="preserve">, Co. Ltd.,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Zipper, Co. Ltd.,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Port International </w:t>
      </w:r>
      <w:proofErr w:type="spellStart"/>
      <w:r w:rsidRPr="00B3247C">
        <w:rPr>
          <w:rFonts w:ascii="Verdana" w:hAnsi="Verdana"/>
          <w:bCs/>
          <w:sz w:val="20"/>
        </w:rPr>
        <w:t>Trade</w:t>
      </w:r>
      <w:proofErr w:type="spellEnd"/>
      <w:r w:rsidRPr="00B3247C">
        <w:rPr>
          <w:rFonts w:ascii="Verdana" w:hAnsi="Verdana"/>
          <w:bCs/>
          <w:sz w:val="20"/>
        </w:rPr>
        <w:t xml:space="preserve">, Co. Ltd., </w:t>
      </w:r>
      <w:proofErr w:type="spellStart"/>
      <w:r w:rsidRPr="00B3247C">
        <w:rPr>
          <w:rFonts w:ascii="Verdana" w:hAnsi="Verdana"/>
          <w:bCs/>
          <w:sz w:val="20"/>
        </w:rPr>
        <w:t>Wenzhou</w:t>
      </w:r>
      <w:proofErr w:type="spellEnd"/>
      <w:r w:rsidRPr="00B3247C">
        <w:rPr>
          <w:rFonts w:ascii="Verdana" w:hAnsi="Verdana"/>
          <w:bCs/>
          <w:sz w:val="20"/>
        </w:rPr>
        <w:t xml:space="preserve"> Muse International </w:t>
      </w:r>
      <w:proofErr w:type="spellStart"/>
      <w:r w:rsidRPr="00B3247C">
        <w:rPr>
          <w:rFonts w:ascii="Verdana" w:hAnsi="Verdana"/>
          <w:bCs/>
          <w:sz w:val="20"/>
        </w:rPr>
        <w:t>Trade</w:t>
      </w:r>
      <w:proofErr w:type="spellEnd"/>
      <w:r w:rsidRPr="00B3247C">
        <w:rPr>
          <w:rFonts w:ascii="Verdana" w:hAnsi="Verdana"/>
          <w:bCs/>
          <w:sz w:val="20"/>
        </w:rPr>
        <w:t xml:space="preserve">, Co. Ltd., Zhejiang </w:t>
      </w:r>
      <w:proofErr w:type="spellStart"/>
      <w:r w:rsidRPr="00B3247C">
        <w:rPr>
          <w:rFonts w:ascii="Verdana" w:hAnsi="Verdana"/>
          <w:bCs/>
          <w:sz w:val="20"/>
        </w:rPr>
        <w:t>Sandeli</w:t>
      </w:r>
      <w:proofErr w:type="spellEnd"/>
      <w:r w:rsidRPr="00B3247C">
        <w:rPr>
          <w:rFonts w:ascii="Verdana" w:hAnsi="Verdana"/>
          <w:bCs/>
          <w:sz w:val="20"/>
        </w:rPr>
        <w:t xml:space="preserve"> Zipper, Co. Ltd. y Zhejiang </w:t>
      </w:r>
      <w:proofErr w:type="spellStart"/>
      <w:r w:rsidRPr="00B3247C">
        <w:rPr>
          <w:rFonts w:ascii="Verdana" w:hAnsi="Verdana"/>
          <w:bCs/>
          <w:sz w:val="20"/>
        </w:rPr>
        <w:t>Xinhong</w:t>
      </w:r>
      <w:proofErr w:type="spellEnd"/>
      <w:r w:rsidRPr="00B3247C">
        <w:rPr>
          <w:rFonts w:ascii="Verdana" w:hAnsi="Verdana"/>
          <w:bCs/>
          <w:sz w:val="20"/>
        </w:rPr>
        <w:t xml:space="preserve"> Zipper, Co. Ltd. ("Ningbo </w:t>
      </w:r>
      <w:proofErr w:type="spellStart"/>
      <w:r w:rsidRPr="00B3247C">
        <w:rPr>
          <w:rFonts w:ascii="Verdana" w:hAnsi="Verdana"/>
          <w:bCs/>
          <w:sz w:val="20"/>
        </w:rPr>
        <w:t>Mh</w:t>
      </w:r>
      <w:proofErr w:type="spellEnd"/>
      <w:r w:rsidRPr="00B3247C">
        <w:rPr>
          <w:rFonts w:ascii="Verdana" w:hAnsi="Verdana"/>
          <w:bCs/>
          <w:sz w:val="20"/>
        </w:rPr>
        <w:t>",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respectivamente o, en conjunto, las "empresas exportadoras"), para presentar la respuesta al formulario oficial, los argumentos y las pruebas correspondientes al primer periodo de ofrecimiento de pruebas. El plazo venció el 3 de octubre de 2019.</w:t>
      </w:r>
    </w:p>
    <w:p w:rsidR="00B3247C" w:rsidRPr="00B3247C" w:rsidRDefault="00B3247C" w:rsidP="00B3247C">
      <w:pPr>
        <w:jc w:val="both"/>
        <w:rPr>
          <w:rFonts w:ascii="Verdana" w:hAnsi="Verdana"/>
          <w:bCs/>
          <w:sz w:val="20"/>
        </w:rPr>
      </w:pPr>
      <w:r w:rsidRPr="00B3247C">
        <w:rPr>
          <w:rFonts w:ascii="Verdana" w:hAnsi="Verdana"/>
          <w:b/>
          <w:bCs/>
          <w:sz w:val="20"/>
        </w:rPr>
        <w:t>19. </w:t>
      </w:r>
      <w:r w:rsidRPr="00B3247C">
        <w:rPr>
          <w:rFonts w:ascii="Verdana" w:hAnsi="Verdana"/>
          <w:bCs/>
          <w:sz w:val="20"/>
        </w:rPr>
        <w:t xml:space="preserve">La Secretaría otorgó una prórroga adicional de cinco días a solicitud de la empresa importadora Grupo Parisina, así como de las empresas exportadoras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xml:space="preserve"> para presentar la respuesta al formulario oficial, los argumentos y las pruebas correspondientes al primer periodo de ofrecimiento de pruebas. Dentro de dicho plazo, las empresas exportadoras también debían presentar la documentación que acreditara su legal existencia y la personalidad jurídica de su representante legal. El plazo venció el 10 de octubre de 2019.</w:t>
      </w:r>
    </w:p>
    <w:p w:rsidR="00B3247C" w:rsidRPr="00B3247C" w:rsidRDefault="00B3247C" w:rsidP="00B3247C">
      <w:pPr>
        <w:jc w:val="both"/>
        <w:rPr>
          <w:rFonts w:ascii="Verdana" w:hAnsi="Verdana"/>
          <w:bCs/>
          <w:sz w:val="20"/>
        </w:rPr>
      </w:pPr>
      <w:r w:rsidRPr="00B3247C">
        <w:rPr>
          <w:rFonts w:ascii="Verdana" w:hAnsi="Verdana"/>
          <w:b/>
          <w:bCs/>
          <w:sz w:val="20"/>
        </w:rPr>
        <w:t>20.</w:t>
      </w:r>
      <w:r w:rsidRPr="00B3247C">
        <w:rPr>
          <w:rFonts w:ascii="Verdana" w:hAnsi="Verdana"/>
          <w:bCs/>
          <w:sz w:val="20"/>
        </w:rPr>
        <w:t xml:space="preserve"> Las empresas importadoras </w:t>
      </w:r>
      <w:proofErr w:type="spellStart"/>
      <w:r w:rsidRPr="00B3247C">
        <w:rPr>
          <w:rFonts w:ascii="Verdana" w:hAnsi="Verdana"/>
          <w:bCs/>
          <w:sz w:val="20"/>
        </w:rPr>
        <w:t>Coats</w:t>
      </w:r>
      <w:proofErr w:type="spellEnd"/>
      <w:r w:rsidRPr="00B3247C">
        <w:rPr>
          <w:rFonts w:ascii="Verdana" w:hAnsi="Verdana"/>
          <w:bCs/>
          <w:sz w:val="20"/>
        </w:rPr>
        <w:t xml:space="preserve"> México, Grupo Parisina, </w:t>
      </w: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S.A. de C.V. ("</w:t>
      </w:r>
      <w:proofErr w:type="spellStart"/>
      <w:r w:rsidRPr="00B3247C">
        <w:rPr>
          <w:rFonts w:ascii="Verdana" w:hAnsi="Verdana"/>
          <w:bCs/>
          <w:sz w:val="20"/>
        </w:rPr>
        <w:t>Shoes</w:t>
      </w:r>
      <w:proofErr w:type="spellEnd"/>
      <w:r w:rsidRPr="00B3247C">
        <w:rPr>
          <w:rFonts w:ascii="Verdana" w:hAnsi="Verdana"/>
          <w:bCs/>
          <w:sz w:val="20"/>
        </w:rPr>
        <w:t> </w:t>
      </w:r>
      <w:proofErr w:type="spellStart"/>
      <w:r w:rsidRPr="00B3247C">
        <w:rPr>
          <w:rFonts w:ascii="Verdana" w:hAnsi="Verdana"/>
          <w:bCs/>
          <w:sz w:val="20"/>
        </w:rPr>
        <w:t>Solutions</w:t>
      </w:r>
      <w:proofErr w:type="spellEnd"/>
      <w:r w:rsidRPr="00B3247C">
        <w:rPr>
          <w:rFonts w:ascii="Verdana" w:hAnsi="Verdana"/>
          <w:bCs/>
          <w:sz w:val="20"/>
        </w:rPr>
        <w:t xml:space="preserve">") y las empresas exportadoras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xml:space="preserve"> presentaron la respuesta al formulario oficial, así como los argumentos y pruebas que a su derecho convino, los cuales constan en el expediente administrativo de referencia, mismos que fueron considerados para la emisión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G. Réplicas</w:t>
      </w:r>
    </w:p>
    <w:p w:rsidR="00B3247C" w:rsidRPr="00B3247C" w:rsidRDefault="00B3247C" w:rsidP="00B3247C">
      <w:pPr>
        <w:jc w:val="both"/>
        <w:rPr>
          <w:rFonts w:ascii="Verdana" w:hAnsi="Verdana"/>
          <w:bCs/>
          <w:sz w:val="20"/>
        </w:rPr>
      </w:pPr>
      <w:r w:rsidRPr="00B3247C">
        <w:rPr>
          <w:rFonts w:ascii="Verdana" w:hAnsi="Verdana"/>
          <w:b/>
          <w:bCs/>
          <w:sz w:val="20"/>
        </w:rPr>
        <w:t>21.</w:t>
      </w:r>
      <w:r w:rsidRPr="00B3247C">
        <w:rPr>
          <w:rFonts w:ascii="Verdana" w:hAnsi="Verdana"/>
          <w:bCs/>
          <w:sz w:val="20"/>
        </w:rPr>
        <w:t xml:space="preserve"> El 20 de septiembre, y 15 y 22 de octubre de 2019 Cierres BBJ y Cierres Automáticos, </w:t>
      </w:r>
      <w:proofErr w:type="spellStart"/>
      <w:r w:rsidRPr="00B3247C">
        <w:rPr>
          <w:rFonts w:ascii="Verdana" w:hAnsi="Verdana"/>
          <w:bCs/>
          <w:sz w:val="20"/>
        </w:rPr>
        <w:t>National</w:t>
      </w:r>
      <w:proofErr w:type="spellEnd"/>
      <w:r w:rsidRPr="00B3247C">
        <w:rPr>
          <w:rFonts w:ascii="Verdana" w:hAnsi="Verdana"/>
          <w:bCs/>
          <w:sz w:val="20"/>
        </w:rPr>
        <w:t>, S.A. de C.V. ("Cierres Automáticos") presentaron sus réplicas y contra argumentaciones a la información presentada por las partes interesadas en la presente investigación, las cuales constan en el expediente administrativo de referencia, mismas que fueron consideradas para la emisión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H. Requerimientos de información</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1. Prórrogas</w:t>
      </w:r>
    </w:p>
    <w:p w:rsidR="00B3247C" w:rsidRPr="00B3247C" w:rsidRDefault="00B3247C" w:rsidP="00B3247C">
      <w:pPr>
        <w:jc w:val="both"/>
        <w:rPr>
          <w:rFonts w:ascii="Verdana" w:hAnsi="Verdana"/>
          <w:bCs/>
          <w:sz w:val="20"/>
        </w:rPr>
      </w:pPr>
      <w:r w:rsidRPr="00B3247C">
        <w:rPr>
          <w:rFonts w:ascii="Verdana" w:hAnsi="Verdana"/>
          <w:b/>
          <w:bCs/>
          <w:sz w:val="20"/>
        </w:rPr>
        <w:t>22.</w:t>
      </w:r>
      <w:r w:rsidRPr="00B3247C">
        <w:rPr>
          <w:rFonts w:ascii="Verdana" w:hAnsi="Verdana"/>
          <w:bCs/>
          <w:sz w:val="20"/>
        </w:rPr>
        <w:t xml:space="preserve">   La Secretaría otorgó una prórroga de cuatro días a solicitud de la importadora </w:t>
      </w: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para presentar su respuesta al requerimiento de información. El plazo venció el 21 de noviembre de 2019.</w:t>
      </w:r>
    </w:p>
    <w:p w:rsidR="00B3247C" w:rsidRPr="00B3247C" w:rsidRDefault="00B3247C" w:rsidP="00B3247C">
      <w:pPr>
        <w:jc w:val="both"/>
        <w:rPr>
          <w:rFonts w:ascii="Verdana" w:hAnsi="Verdana"/>
          <w:bCs/>
          <w:sz w:val="20"/>
        </w:rPr>
      </w:pPr>
      <w:r w:rsidRPr="00B3247C">
        <w:rPr>
          <w:rFonts w:ascii="Verdana" w:hAnsi="Verdana"/>
          <w:b/>
          <w:bCs/>
          <w:sz w:val="20"/>
        </w:rPr>
        <w:lastRenderedPageBreak/>
        <w:t>a. Productor nacional</w:t>
      </w:r>
    </w:p>
    <w:p w:rsidR="00B3247C" w:rsidRPr="00B3247C" w:rsidRDefault="00B3247C" w:rsidP="00B3247C">
      <w:pPr>
        <w:jc w:val="both"/>
        <w:rPr>
          <w:rFonts w:ascii="Verdana" w:hAnsi="Verdana"/>
          <w:bCs/>
          <w:sz w:val="20"/>
        </w:rPr>
      </w:pPr>
      <w:r w:rsidRPr="00B3247C">
        <w:rPr>
          <w:rFonts w:ascii="Verdana" w:hAnsi="Verdana"/>
          <w:b/>
          <w:bCs/>
          <w:sz w:val="20"/>
        </w:rPr>
        <w:t>23.</w:t>
      </w:r>
      <w:r w:rsidRPr="00B3247C">
        <w:rPr>
          <w:rFonts w:ascii="Verdana" w:hAnsi="Verdana"/>
          <w:bCs/>
          <w:sz w:val="20"/>
        </w:rPr>
        <w:t xml:space="preserve"> El 4 de noviembre de 2019 la Secretaría requirió a Cierres BBJ para que, entre otras cuestiones, proporcionara copia del </w:t>
      </w:r>
      <w:proofErr w:type="spellStart"/>
      <w:r w:rsidRPr="00B3247C">
        <w:rPr>
          <w:rFonts w:ascii="Verdana" w:hAnsi="Verdana"/>
          <w:bCs/>
          <w:sz w:val="20"/>
        </w:rPr>
        <w:t>Shanghai</w:t>
      </w:r>
      <w:proofErr w:type="spellEnd"/>
      <w:r w:rsidRPr="00B3247C">
        <w:rPr>
          <w:rFonts w:ascii="Verdana" w:hAnsi="Verdana"/>
          <w:bCs/>
          <w:sz w:val="20"/>
        </w:rPr>
        <w:t xml:space="preserve"> </w:t>
      </w:r>
      <w:proofErr w:type="spellStart"/>
      <w:r w:rsidRPr="00B3247C">
        <w:rPr>
          <w:rFonts w:ascii="Verdana" w:hAnsi="Verdana"/>
          <w:bCs/>
          <w:sz w:val="20"/>
        </w:rPr>
        <w:t>Metals</w:t>
      </w:r>
      <w:proofErr w:type="spellEnd"/>
      <w:r w:rsidRPr="00B3247C">
        <w:rPr>
          <w:rFonts w:ascii="Verdana" w:hAnsi="Verdana"/>
          <w:bCs/>
          <w:sz w:val="20"/>
        </w:rPr>
        <w:t xml:space="preserve"> </w:t>
      </w:r>
      <w:proofErr w:type="spellStart"/>
      <w:r w:rsidRPr="00B3247C">
        <w:rPr>
          <w:rFonts w:ascii="Verdana" w:hAnsi="Verdana"/>
          <w:bCs/>
          <w:sz w:val="20"/>
        </w:rPr>
        <w:t>Market</w:t>
      </w:r>
      <w:proofErr w:type="spellEnd"/>
      <w:r w:rsidRPr="00B3247C">
        <w:rPr>
          <w:rFonts w:ascii="Verdana" w:hAnsi="Verdana"/>
          <w:bCs/>
          <w:sz w:val="20"/>
        </w:rPr>
        <w:t xml:space="preserve"> del que obtuvo los precios del zinc, para el periodo investigado, considerando que las cifras debían corresponder al precio mensual publicado y no al precio diario; actualizara el cálculo de los conceptos por gastos generales de administración y venta, y utilidad de su valor reconstruido con la información más reciente disponible de la empresa Fujian SBS Zipper </w:t>
      </w:r>
      <w:proofErr w:type="spellStart"/>
      <w:r w:rsidRPr="00B3247C">
        <w:rPr>
          <w:rFonts w:ascii="Verdana" w:hAnsi="Verdana"/>
          <w:bCs/>
          <w:sz w:val="20"/>
        </w:rPr>
        <w:t>Science</w:t>
      </w:r>
      <w:proofErr w:type="spellEnd"/>
      <w:r w:rsidRPr="00B3247C">
        <w:rPr>
          <w:rFonts w:ascii="Verdana" w:hAnsi="Verdana"/>
          <w:bCs/>
          <w:sz w:val="20"/>
        </w:rPr>
        <w:t xml:space="preserve"> &amp; </w:t>
      </w:r>
      <w:proofErr w:type="spellStart"/>
      <w:r w:rsidRPr="00B3247C">
        <w:rPr>
          <w:rFonts w:ascii="Verdana" w:hAnsi="Verdana"/>
          <w:bCs/>
          <w:sz w:val="20"/>
        </w:rPr>
        <w:t>Technology</w:t>
      </w:r>
      <w:proofErr w:type="spellEnd"/>
      <w:r w:rsidRPr="00B3247C">
        <w:rPr>
          <w:rFonts w:ascii="Verdana" w:hAnsi="Verdana"/>
          <w:bCs/>
          <w:sz w:val="20"/>
        </w:rPr>
        <w:t>, Co. Ltd. ("Fujian SBS"), y presentara la metodología de cálculo de cada uno de los conceptos señalando las partidas empleadas para llegar a cada una de las cifras. Presentó respuesta el 8 de noviembre de 2019.</w:t>
      </w:r>
    </w:p>
    <w:p w:rsidR="00B3247C" w:rsidRPr="00B3247C" w:rsidRDefault="00B3247C" w:rsidP="00B3247C">
      <w:pPr>
        <w:jc w:val="both"/>
        <w:rPr>
          <w:rFonts w:ascii="Verdana" w:hAnsi="Verdana"/>
          <w:bCs/>
          <w:sz w:val="20"/>
        </w:rPr>
      </w:pPr>
      <w:r w:rsidRPr="00B3247C">
        <w:rPr>
          <w:rFonts w:ascii="Verdana" w:hAnsi="Verdana"/>
          <w:b/>
          <w:bCs/>
          <w:sz w:val="20"/>
        </w:rPr>
        <w:t>b. Importadoras</w:t>
      </w:r>
    </w:p>
    <w:p w:rsidR="00B3247C" w:rsidRPr="00B3247C" w:rsidRDefault="00B3247C" w:rsidP="00B3247C">
      <w:pPr>
        <w:jc w:val="both"/>
        <w:rPr>
          <w:rFonts w:ascii="Verdana" w:hAnsi="Verdana"/>
          <w:bCs/>
          <w:sz w:val="20"/>
        </w:rPr>
      </w:pPr>
      <w:r w:rsidRPr="00B3247C">
        <w:rPr>
          <w:rFonts w:ascii="Verdana" w:hAnsi="Verdana"/>
          <w:b/>
          <w:bCs/>
          <w:sz w:val="20"/>
        </w:rPr>
        <w:t xml:space="preserve">i. </w:t>
      </w:r>
      <w:proofErr w:type="spellStart"/>
      <w:r w:rsidRPr="00B3247C">
        <w:rPr>
          <w:rFonts w:ascii="Verdana" w:hAnsi="Verdana"/>
          <w:b/>
          <w:bCs/>
          <w:sz w:val="20"/>
        </w:rPr>
        <w:t>Coats</w:t>
      </w:r>
      <w:proofErr w:type="spellEnd"/>
      <w:r w:rsidRPr="00B3247C">
        <w:rPr>
          <w:rFonts w:ascii="Verdana" w:hAnsi="Verdana"/>
          <w:b/>
          <w:bCs/>
          <w:sz w:val="20"/>
        </w:rPr>
        <w:t xml:space="preserve"> México</w:t>
      </w:r>
    </w:p>
    <w:p w:rsidR="00B3247C" w:rsidRPr="00B3247C" w:rsidRDefault="00B3247C" w:rsidP="00B3247C">
      <w:pPr>
        <w:jc w:val="both"/>
        <w:rPr>
          <w:rFonts w:ascii="Verdana" w:hAnsi="Verdana"/>
          <w:bCs/>
          <w:sz w:val="20"/>
        </w:rPr>
      </w:pPr>
      <w:r w:rsidRPr="00B3247C">
        <w:rPr>
          <w:rFonts w:ascii="Verdana" w:hAnsi="Verdana"/>
          <w:b/>
          <w:bCs/>
          <w:sz w:val="20"/>
        </w:rPr>
        <w:t>24.</w:t>
      </w:r>
      <w:r w:rsidRPr="00B3247C">
        <w:rPr>
          <w:rFonts w:ascii="Verdana" w:hAnsi="Verdana"/>
          <w:bCs/>
          <w:sz w:val="20"/>
        </w:rPr>
        <w:t xml:space="preserve"> El 8 de octubre de 2019 la Secretaría requirió a </w:t>
      </w:r>
      <w:proofErr w:type="spellStart"/>
      <w:r w:rsidRPr="00B3247C">
        <w:rPr>
          <w:rFonts w:ascii="Verdana" w:hAnsi="Verdana"/>
          <w:bCs/>
          <w:sz w:val="20"/>
        </w:rPr>
        <w:t>Coats</w:t>
      </w:r>
      <w:proofErr w:type="spellEnd"/>
      <w:r w:rsidRPr="00B3247C">
        <w:rPr>
          <w:rFonts w:ascii="Verdana" w:hAnsi="Verdana"/>
          <w:bCs/>
          <w:sz w:val="20"/>
        </w:rPr>
        <w:t xml:space="preserve"> México para que, entre otras cuestiones, presentara copia certificada de la documentación que acreditara su legal existencia y la personalidad jurídica de su representante legal. Presentó respuesta el 15 de octubre de 2019.</w:t>
      </w:r>
    </w:p>
    <w:p w:rsidR="00B3247C" w:rsidRPr="00B3247C" w:rsidRDefault="00B3247C" w:rsidP="00B3247C">
      <w:pPr>
        <w:jc w:val="both"/>
        <w:rPr>
          <w:rFonts w:ascii="Verdana" w:hAnsi="Verdana"/>
          <w:bCs/>
          <w:sz w:val="20"/>
        </w:rPr>
      </w:pPr>
      <w:r w:rsidRPr="00B3247C">
        <w:rPr>
          <w:rFonts w:ascii="Verdana" w:hAnsi="Verdana"/>
          <w:b/>
          <w:bCs/>
          <w:sz w:val="20"/>
        </w:rPr>
        <w:t>25.</w:t>
      </w:r>
      <w:r w:rsidRPr="00B3247C">
        <w:rPr>
          <w:rFonts w:ascii="Verdana" w:hAnsi="Verdana"/>
          <w:bCs/>
          <w:sz w:val="20"/>
        </w:rPr>
        <w:t xml:space="preserve"> El 4 de noviembre de 2019 la Secretaría requirió a </w:t>
      </w:r>
      <w:proofErr w:type="spellStart"/>
      <w:r w:rsidRPr="00B3247C">
        <w:rPr>
          <w:rFonts w:ascii="Verdana" w:hAnsi="Verdana"/>
          <w:bCs/>
          <w:sz w:val="20"/>
        </w:rPr>
        <w:t>Coats</w:t>
      </w:r>
      <w:proofErr w:type="spellEnd"/>
      <w:r w:rsidRPr="00B3247C">
        <w:rPr>
          <w:rFonts w:ascii="Verdana" w:hAnsi="Verdana"/>
          <w:bCs/>
          <w:sz w:val="20"/>
        </w:rPr>
        <w:t xml:space="preserve"> México para que, entre otras cuestiones, explicara inconsistencias en las facturas que presentó con respecto al número de piezas indicadas; reportara en el Anexo 1.A del formulario oficial el valor total de la factura correspondiente a la mercancía investigada de cada operación realizada, durante el periodo investigado; prorrateara los gastos de forma que únicamente incluyera en los Anexos 1.A y 1.A.1 del formulario oficial el monto pagado sólo por la mercancía investigada y presentara la metodología de prorrateo que utilizó; explicara las razones por las que argumentó que no adquirió mercancía nacional, pero en el Anexo A.1 del formulario oficial las reportó. Presentó respuesta el 14 de noviembre de 2019.</w:t>
      </w:r>
    </w:p>
    <w:p w:rsidR="00B3247C" w:rsidRPr="00B3247C" w:rsidRDefault="00B3247C" w:rsidP="00B3247C">
      <w:pPr>
        <w:jc w:val="both"/>
        <w:rPr>
          <w:rFonts w:ascii="Verdana" w:hAnsi="Verdana"/>
          <w:bCs/>
          <w:sz w:val="20"/>
        </w:rPr>
      </w:pPr>
      <w:r w:rsidRPr="00B3247C">
        <w:rPr>
          <w:rFonts w:ascii="Verdana" w:hAnsi="Verdana"/>
          <w:b/>
          <w:bCs/>
          <w:sz w:val="20"/>
        </w:rPr>
        <w:t>ii. Grupo Parisina</w:t>
      </w:r>
    </w:p>
    <w:p w:rsidR="00B3247C" w:rsidRPr="00B3247C" w:rsidRDefault="00B3247C" w:rsidP="00B3247C">
      <w:pPr>
        <w:jc w:val="both"/>
        <w:rPr>
          <w:rFonts w:ascii="Verdana" w:hAnsi="Verdana"/>
          <w:bCs/>
          <w:sz w:val="20"/>
        </w:rPr>
      </w:pPr>
      <w:r w:rsidRPr="00B3247C">
        <w:rPr>
          <w:rFonts w:ascii="Verdana" w:hAnsi="Verdana"/>
          <w:b/>
          <w:bCs/>
          <w:sz w:val="20"/>
        </w:rPr>
        <w:t>26. </w:t>
      </w:r>
      <w:r w:rsidRPr="00B3247C">
        <w:rPr>
          <w:rFonts w:ascii="Verdana" w:hAnsi="Verdana"/>
          <w:bCs/>
          <w:sz w:val="20"/>
        </w:rPr>
        <w:t>El 4 de noviembre de 2019 la Secretaría requirió a Grupo Parisina para que, entre otras cuestiones, explicara la metodología que utilizó para la asignación de los gastos por flete y seguro externos que incluyó en el Anexo 1.A.1 del formulario oficial; presentara el soporte documental que sustente los monto pagados por flete y seguro externos, así como su señalamiento respecto a los principales países productores, consumidores, exportadores e importadores de cierres de metal. Presentó respuesta el 14 de noviembre de 2019.</w:t>
      </w:r>
    </w:p>
    <w:p w:rsidR="00B3247C" w:rsidRPr="00B3247C" w:rsidRDefault="00B3247C" w:rsidP="00B3247C">
      <w:pPr>
        <w:jc w:val="both"/>
        <w:rPr>
          <w:rFonts w:ascii="Verdana" w:hAnsi="Verdana"/>
          <w:bCs/>
          <w:sz w:val="20"/>
        </w:rPr>
      </w:pPr>
      <w:r w:rsidRPr="00B3247C">
        <w:rPr>
          <w:rFonts w:ascii="Verdana" w:hAnsi="Verdana"/>
          <w:b/>
          <w:bCs/>
          <w:sz w:val="20"/>
        </w:rPr>
        <w:t xml:space="preserve">iii. </w:t>
      </w:r>
      <w:proofErr w:type="spellStart"/>
      <w:r w:rsidRPr="00B3247C">
        <w:rPr>
          <w:rFonts w:ascii="Verdana" w:hAnsi="Verdana"/>
          <w:b/>
          <w:bCs/>
          <w:sz w:val="20"/>
        </w:rPr>
        <w:t>Shoes</w:t>
      </w:r>
      <w:proofErr w:type="spellEnd"/>
      <w:r w:rsidRPr="00B3247C">
        <w:rPr>
          <w:rFonts w:ascii="Verdana" w:hAnsi="Verdana"/>
          <w:b/>
          <w:bCs/>
          <w:sz w:val="20"/>
        </w:rPr>
        <w:t xml:space="preserve"> </w:t>
      </w:r>
      <w:proofErr w:type="spellStart"/>
      <w:r w:rsidRPr="00B3247C">
        <w:rPr>
          <w:rFonts w:ascii="Verdana" w:hAnsi="Verdana"/>
          <w:b/>
          <w:bCs/>
          <w:sz w:val="20"/>
        </w:rPr>
        <w:t>Solutions</w:t>
      </w:r>
      <w:proofErr w:type="spellEnd"/>
    </w:p>
    <w:p w:rsidR="00B3247C" w:rsidRPr="00B3247C" w:rsidRDefault="00B3247C" w:rsidP="00B3247C">
      <w:pPr>
        <w:jc w:val="both"/>
        <w:rPr>
          <w:rFonts w:ascii="Verdana" w:hAnsi="Verdana"/>
          <w:bCs/>
          <w:sz w:val="20"/>
        </w:rPr>
      </w:pPr>
      <w:r w:rsidRPr="00B3247C">
        <w:rPr>
          <w:rFonts w:ascii="Verdana" w:hAnsi="Verdana"/>
          <w:b/>
          <w:bCs/>
          <w:sz w:val="20"/>
        </w:rPr>
        <w:t>27.</w:t>
      </w:r>
      <w:r w:rsidRPr="00B3247C">
        <w:rPr>
          <w:rFonts w:ascii="Verdana" w:hAnsi="Verdana"/>
          <w:bCs/>
          <w:sz w:val="20"/>
        </w:rPr>
        <w:t xml:space="preserve"> El 4 de noviembre de 2019 la Secretaría requirió a </w:t>
      </w: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xml:space="preserve"> para que, entre otras cuestiones, explicara las inconsistencias del Anexo 1.A del formulario oficial respecto de las facturas que presentó; proporcionara la metodología de cálculo que utilizó para determinar el monto pagado por los conceptos de gastos por flete externo y gastos por seguro externo, y acreditara que el flete y seguro pagados </w:t>
      </w:r>
      <w:r w:rsidRPr="00B3247C">
        <w:rPr>
          <w:rFonts w:ascii="Verdana" w:hAnsi="Verdana"/>
          <w:bCs/>
          <w:sz w:val="20"/>
        </w:rPr>
        <w:lastRenderedPageBreak/>
        <w:t>corresponden al gasto realizado únicamente por la mercancía investigada de cada operación. Presentó respuesta el 21 de noviembre de 2019.</w:t>
      </w:r>
    </w:p>
    <w:p w:rsidR="00B3247C" w:rsidRPr="00B3247C" w:rsidRDefault="00B3247C" w:rsidP="00B3247C">
      <w:pPr>
        <w:jc w:val="both"/>
        <w:rPr>
          <w:rFonts w:ascii="Verdana" w:hAnsi="Verdana"/>
          <w:bCs/>
          <w:sz w:val="20"/>
        </w:rPr>
      </w:pPr>
      <w:r w:rsidRPr="00B3247C">
        <w:rPr>
          <w:rFonts w:ascii="Verdana" w:hAnsi="Verdana"/>
          <w:b/>
          <w:bCs/>
          <w:sz w:val="20"/>
        </w:rPr>
        <w:t>I. Otras comparecencias</w:t>
      </w:r>
    </w:p>
    <w:p w:rsidR="00B3247C" w:rsidRPr="00B3247C" w:rsidRDefault="00B3247C" w:rsidP="00B3247C">
      <w:pPr>
        <w:jc w:val="both"/>
        <w:rPr>
          <w:rFonts w:ascii="Verdana" w:hAnsi="Verdana"/>
          <w:bCs/>
          <w:sz w:val="20"/>
        </w:rPr>
      </w:pPr>
      <w:r w:rsidRPr="00B3247C">
        <w:rPr>
          <w:rFonts w:ascii="Verdana" w:hAnsi="Verdana"/>
          <w:b/>
          <w:bCs/>
          <w:sz w:val="20"/>
        </w:rPr>
        <w:t>28.</w:t>
      </w:r>
      <w:r w:rsidRPr="00B3247C">
        <w:rPr>
          <w:rFonts w:ascii="Verdana" w:hAnsi="Verdana"/>
          <w:bCs/>
          <w:sz w:val="20"/>
        </w:rPr>
        <w:t xml:space="preserve"> El 20 de agosto, 3 y 10 de septiembre de 2019 las empresas </w:t>
      </w:r>
      <w:proofErr w:type="spellStart"/>
      <w:r w:rsidRPr="00B3247C">
        <w:rPr>
          <w:rFonts w:ascii="Verdana" w:hAnsi="Verdana"/>
          <w:bCs/>
          <w:sz w:val="20"/>
        </w:rPr>
        <w:t>Habitat</w:t>
      </w:r>
      <w:proofErr w:type="spellEnd"/>
      <w:r w:rsidRPr="00B3247C">
        <w:rPr>
          <w:rFonts w:ascii="Verdana" w:hAnsi="Verdana"/>
          <w:bCs/>
          <w:sz w:val="20"/>
        </w:rPr>
        <w:t xml:space="preserve"> de México, S.A. de C.V., </w:t>
      </w:r>
      <w:proofErr w:type="spellStart"/>
      <w:r w:rsidRPr="00B3247C">
        <w:rPr>
          <w:rFonts w:ascii="Verdana" w:hAnsi="Verdana"/>
          <w:bCs/>
          <w:sz w:val="20"/>
        </w:rPr>
        <w:t>Waldo´s</w:t>
      </w:r>
      <w:proofErr w:type="spellEnd"/>
      <w:r w:rsidRPr="00B3247C">
        <w:rPr>
          <w:rFonts w:ascii="Verdana" w:hAnsi="Verdana"/>
          <w:bCs/>
          <w:sz w:val="20"/>
        </w:rPr>
        <w:t xml:space="preserve"> Dólar </w:t>
      </w:r>
      <w:proofErr w:type="spellStart"/>
      <w:r w:rsidRPr="00B3247C">
        <w:rPr>
          <w:rFonts w:ascii="Verdana" w:hAnsi="Verdana"/>
          <w:bCs/>
          <w:sz w:val="20"/>
        </w:rPr>
        <w:t>Mart</w:t>
      </w:r>
      <w:proofErr w:type="spellEnd"/>
      <w:r w:rsidRPr="00B3247C">
        <w:rPr>
          <w:rFonts w:ascii="Verdana" w:hAnsi="Verdana"/>
          <w:bCs/>
          <w:sz w:val="20"/>
        </w:rPr>
        <w:t xml:space="preserve"> de México, S. de R.L. de C.V., </w:t>
      </w:r>
      <w:proofErr w:type="spellStart"/>
      <w:r w:rsidRPr="00B3247C">
        <w:rPr>
          <w:rFonts w:ascii="Verdana" w:hAnsi="Verdana"/>
          <w:bCs/>
          <w:sz w:val="20"/>
        </w:rPr>
        <w:t>Inza</w:t>
      </w:r>
      <w:proofErr w:type="spellEnd"/>
      <w:r w:rsidRPr="00B3247C">
        <w:rPr>
          <w:rFonts w:ascii="Verdana" w:hAnsi="Verdana"/>
          <w:bCs/>
          <w:sz w:val="20"/>
        </w:rPr>
        <w:t xml:space="preserve"> </w:t>
      </w:r>
      <w:proofErr w:type="spellStart"/>
      <w:r w:rsidRPr="00B3247C">
        <w:rPr>
          <w:rFonts w:ascii="Verdana" w:hAnsi="Verdana"/>
          <w:bCs/>
          <w:sz w:val="20"/>
        </w:rPr>
        <w:t>Boton</w:t>
      </w:r>
      <w:proofErr w:type="spellEnd"/>
      <w:r w:rsidRPr="00B3247C">
        <w:rPr>
          <w:rFonts w:ascii="Verdana" w:hAnsi="Verdana"/>
          <w:bCs/>
          <w:sz w:val="20"/>
        </w:rPr>
        <w:t xml:space="preserve">, S.A. de C.V. y </w:t>
      </w:r>
      <w:proofErr w:type="spellStart"/>
      <w:r w:rsidRPr="00B3247C">
        <w:rPr>
          <w:rFonts w:ascii="Verdana" w:hAnsi="Verdana"/>
          <w:bCs/>
          <w:sz w:val="20"/>
        </w:rPr>
        <w:t>Topjean</w:t>
      </w:r>
      <w:proofErr w:type="spellEnd"/>
      <w:r w:rsidRPr="00B3247C">
        <w:rPr>
          <w:rFonts w:ascii="Verdana" w:hAnsi="Verdana"/>
          <w:bCs/>
          <w:sz w:val="20"/>
        </w:rPr>
        <w:t>, S.A. de C.V., manifestaron que no realizaron importaciones del producto objeto de investigación, durante el periodo investigado.</w:t>
      </w:r>
    </w:p>
    <w:p w:rsidR="00B3247C" w:rsidRPr="00B3247C" w:rsidRDefault="00B3247C" w:rsidP="00B3247C">
      <w:pPr>
        <w:jc w:val="both"/>
        <w:rPr>
          <w:rFonts w:ascii="Verdana" w:hAnsi="Verdana"/>
          <w:bCs/>
          <w:sz w:val="20"/>
        </w:rPr>
      </w:pPr>
      <w:r w:rsidRPr="00B3247C">
        <w:rPr>
          <w:rFonts w:ascii="Verdana" w:hAnsi="Verdana"/>
          <w:b/>
          <w:bCs/>
          <w:sz w:val="20"/>
        </w:rPr>
        <w:t>29.</w:t>
      </w:r>
      <w:r w:rsidRPr="00B3247C">
        <w:rPr>
          <w:rFonts w:ascii="Verdana" w:hAnsi="Verdana"/>
          <w:bCs/>
          <w:sz w:val="20"/>
        </w:rPr>
        <w:t xml:space="preserve"> El 3 y 10 de septiembre de 2019 las empresas Manufacturas </w:t>
      </w:r>
      <w:proofErr w:type="spellStart"/>
      <w:r w:rsidRPr="00B3247C">
        <w:rPr>
          <w:rFonts w:ascii="Verdana" w:hAnsi="Verdana"/>
          <w:bCs/>
          <w:sz w:val="20"/>
        </w:rPr>
        <w:t>Kaltex</w:t>
      </w:r>
      <w:proofErr w:type="spellEnd"/>
      <w:r w:rsidRPr="00B3247C">
        <w:rPr>
          <w:rFonts w:ascii="Verdana" w:hAnsi="Verdana"/>
          <w:bCs/>
          <w:sz w:val="20"/>
        </w:rPr>
        <w:t xml:space="preserve">, S.A. de C.V., </w:t>
      </w:r>
      <w:proofErr w:type="spellStart"/>
      <w:r w:rsidRPr="00B3247C">
        <w:rPr>
          <w:rFonts w:ascii="Verdana" w:hAnsi="Verdana"/>
          <w:bCs/>
          <w:sz w:val="20"/>
        </w:rPr>
        <w:t>Tailgate</w:t>
      </w:r>
      <w:proofErr w:type="spellEnd"/>
      <w:r w:rsidRPr="00B3247C">
        <w:rPr>
          <w:rFonts w:ascii="Verdana" w:hAnsi="Verdana"/>
          <w:bCs/>
          <w:sz w:val="20"/>
        </w:rPr>
        <w:t xml:space="preserve"> </w:t>
      </w:r>
      <w:proofErr w:type="spellStart"/>
      <w:r w:rsidRPr="00B3247C">
        <w:rPr>
          <w:rFonts w:ascii="Verdana" w:hAnsi="Verdana"/>
          <w:bCs/>
          <w:sz w:val="20"/>
        </w:rPr>
        <w:t>All</w:t>
      </w:r>
      <w:proofErr w:type="spellEnd"/>
      <w:r w:rsidRPr="00B3247C">
        <w:rPr>
          <w:rFonts w:ascii="Verdana" w:hAnsi="Verdana"/>
          <w:bCs/>
          <w:sz w:val="20"/>
        </w:rPr>
        <w:t xml:space="preserve"> </w:t>
      </w:r>
      <w:proofErr w:type="spellStart"/>
      <w:r w:rsidRPr="00B3247C">
        <w:rPr>
          <w:rFonts w:ascii="Verdana" w:hAnsi="Verdana"/>
          <w:bCs/>
          <w:sz w:val="20"/>
        </w:rPr>
        <w:t>Apparell</w:t>
      </w:r>
      <w:proofErr w:type="spellEnd"/>
      <w:r w:rsidRPr="00B3247C">
        <w:rPr>
          <w:rFonts w:ascii="Verdana" w:hAnsi="Verdana"/>
          <w:bCs/>
          <w:sz w:val="20"/>
        </w:rPr>
        <w:t xml:space="preserve">, S.A. de C.V. y </w:t>
      </w:r>
      <w:proofErr w:type="spellStart"/>
      <w:r w:rsidRPr="00B3247C">
        <w:rPr>
          <w:rFonts w:ascii="Verdana" w:hAnsi="Verdana"/>
          <w:bCs/>
          <w:sz w:val="20"/>
        </w:rPr>
        <w:t>Giovanele</w:t>
      </w:r>
      <w:proofErr w:type="spellEnd"/>
      <w:r w:rsidRPr="00B3247C">
        <w:rPr>
          <w:rFonts w:ascii="Verdana" w:hAnsi="Verdana"/>
          <w:bCs/>
          <w:sz w:val="20"/>
        </w:rPr>
        <w:t>, S.A. de C.V., manifestaron que no es de su interés participar en la presente investigación.</w:t>
      </w:r>
    </w:p>
    <w:p w:rsidR="00B3247C" w:rsidRPr="00B3247C" w:rsidRDefault="00B3247C" w:rsidP="00B3247C">
      <w:pPr>
        <w:jc w:val="both"/>
        <w:rPr>
          <w:rFonts w:ascii="Verdana" w:hAnsi="Verdana"/>
          <w:bCs/>
          <w:sz w:val="20"/>
        </w:rPr>
      </w:pPr>
      <w:r w:rsidRPr="00B3247C">
        <w:rPr>
          <w:rFonts w:ascii="Verdana" w:hAnsi="Verdana"/>
          <w:b/>
          <w:bCs/>
          <w:sz w:val="20"/>
        </w:rPr>
        <w:t>30.</w:t>
      </w:r>
      <w:r w:rsidRPr="00B3247C">
        <w:rPr>
          <w:rFonts w:ascii="Verdana" w:hAnsi="Verdana"/>
          <w:bCs/>
          <w:sz w:val="20"/>
        </w:rPr>
        <w:t xml:space="preserve"> El 5 de septiembre de 2019 Corporación </w:t>
      </w:r>
      <w:proofErr w:type="spellStart"/>
      <w:r w:rsidRPr="00B3247C">
        <w:rPr>
          <w:rFonts w:ascii="Verdana" w:hAnsi="Verdana"/>
          <w:bCs/>
          <w:sz w:val="20"/>
        </w:rPr>
        <w:t>Mussi</w:t>
      </w:r>
      <w:proofErr w:type="spellEnd"/>
      <w:r w:rsidRPr="00B3247C">
        <w:rPr>
          <w:rFonts w:ascii="Verdana" w:hAnsi="Verdana"/>
          <w:bCs/>
          <w:sz w:val="20"/>
        </w:rPr>
        <w:t xml:space="preserve">, S.A. de C.V. ("Corporación </w:t>
      </w:r>
      <w:proofErr w:type="spellStart"/>
      <w:r w:rsidRPr="00B3247C">
        <w:rPr>
          <w:rFonts w:ascii="Verdana" w:hAnsi="Verdana"/>
          <w:bCs/>
          <w:sz w:val="20"/>
        </w:rPr>
        <w:t>Mussi</w:t>
      </w:r>
      <w:proofErr w:type="spellEnd"/>
      <w:r w:rsidRPr="00B3247C">
        <w:rPr>
          <w:rFonts w:ascii="Verdana" w:hAnsi="Verdana"/>
          <w:bCs/>
          <w:sz w:val="20"/>
        </w:rPr>
        <w:t>") presentó los argumentos y pruebas correspondientes al primer periodo de ofrecimiento de pruebas, sin embargo, no se aceptó su información por lo señalado en el punto 40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31.</w:t>
      </w:r>
      <w:r w:rsidRPr="00B3247C">
        <w:rPr>
          <w:rFonts w:ascii="Verdana" w:hAnsi="Verdana"/>
          <w:bCs/>
          <w:sz w:val="20"/>
        </w:rPr>
        <w:t xml:space="preserve"> El 9 de septiembre de 2019 la empresa </w:t>
      </w:r>
      <w:proofErr w:type="spellStart"/>
      <w:r w:rsidRPr="00B3247C">
        <w:rPr>
          <w:rFonts w:ascii="Verdana" w:hAnsi="Verdana"/>
          <w:bCs/>
          <w:sz w:val="20"/>
        </w:rPr>
        <w:t>Tramigo</w:t>
      </w:r>
      <w:proofErr w:type="spellEnd"/>
      <w:r w:rsidRPr="00B3247C">
        <w:rPr>
          <w:rFonts w:ascii="Verdana" w:hAnsi="Verdana"/>
          <w:bCs/>
          <w:sz w:val="20"/>
        </w:rPr>
        <w:t xml:space="preserve"> </w:t>
      </w:r>
      <w:proofErr w:type="spellStart"/>
      <w:r w:rsidRPr="00B3247C">
        <w:rPr>
          <w:rFonts w:ascii="Verdana" w:hAnsi="Verdana"/>
          <w:bCs/>
          <w:sz w:val="20"/>
        </w:rPr>
        <w:t>Industry</w:t>
      </w:r>
      <w:proofErr w:type="spellEnd"/>
      <w:r w:rsidRPr="00B3247C">
        <w:rPr>
          <w:rFonts w:ascii="Verdana" w:hAnsi="Verdana"/>
          <w:bCs/>
          <w:sz w:val="20"/>
        </w:rPr>
        <w:t>, Co. Ltd., solicitó una prórroga para presentar su respuesta al formulario oficial, la cual le fue otorgada. Sin embargo, el 23 de septiembre de 2019 manifestó que en 2016 realizó una sola operación de exportación de cierres de metal, por lo que no tiene interés en participar en el procedimiento.</w:t>
      </w:r>
    </w:p>
    <w:p w:rsidR="00B3247C" w:rsidRPr="00B3247C" w:rsidRDefault="00B3247C" w:rsidP="00B3247C">
      <w:pPr>
        <w:jc w:val="both"/>
        <w:rPr>
          <w:rFonts w:ascii="Verdana" w:hAnsi="Verdana"/>
          <w:bCs/>
          <w:sz w:val="20"/>
        </w:rPr>
      </w:pPr>
      <w:r w:rsidRPr="00B3247C">
        <w:rPr>
          <w:rFonts w:ascii="Verdana" w:hAnsi="Verdana"/>
          <w:b/>
          <w:bCs/>
          <w:sz w:val="20"/>
        </w:rPr>
        <w:t>32. </w:t>
      </w:r>
      <w:r w:rsidRPr="00B3247C">
        <w:rPr>
          <w:rFonts w:ascii="Verdana" w:hAnsi="Verdana"/>
          <w:bCs/>
          <w:sz w:val="20"/>
        </w:rPr>
        <w:t>El 10 de septiembre de 2019 Corporación del Vestir, S.A. de C.V. ("Corporación del Vestir") presentó su respuesta al formulario oficial y las pruebas correspondientes al primer periodo de ofrecimiento de pruebas, sin embargo, no se aceptó su información por lo señalado en el punto 41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33. </w:t>
      </w:r>
      <w:r w:rsidRPr="00B3247C">
        <w:rPr>
          <w:rFonts w:ascii="Verdana" w:hAnsi="Verdana"/>
          <w:bCs/>
          <w:sz w:val="20"/>
        </w:rPr>
        <w:t>El 10 de septiembre de 2019 Cierres Automáticos manifestó su interés en participar en la presente investigación como coadyuvante de la producción nacional.</w:t>
      </w:r>
    </w:p>
    <w:p w:rsidR="00B3247C" w:rsidRPr="00B3247C" w:rsidRDefault="00B3247C" w:rsidP="00B3247C">
      <w:pPr>
        <w:jc w:val="both"/>
        <w:rPr>
          <w:rFonts w:ascii="Verdana" w:hAnsi="Verdana"/>
          <w:bCs/>
          <w:sz w:val="20"/>
        </w:rPr>
      </w:pPr>
      <w:r w:rsidRPr="00B3247C">
        <w:rPr>
          <w:rFonts w:ascii="Verdana" w:hAnsi="Verdana"/>
          <w:b/>
          <w:bCs/>
          <w:sz w:val="20"/>
        </w:rPr>
        <w:t>34. </w:t>
      </w:r>
      <w:r w:rsidRPr="00B3247C">
        <w:rPr>
          <w:rFonts w:ascii="Verdana" w:hAnsi="Verdana"/>
          <w:bCs/>
          <w:sz w:val="20"/>
        </w:rPr>
        <w:t xml:space="preserve">El 12 de septiembre de 2019 las empresas </w:t>
      </w:r>
      <w:proofErr w:type="spellStart"/>
      <w:r w:rsidRPr="00B3247C">
        <w:rPr>
          <w:rFonts w:ascii="Verdana" w:hAnsi="Verdana"/>
          <w:bCs/>
          <w:sz w:val="20"/>
        </w:rPr>
        <w:t>Sisi</w:t>
      </w:r>
      <w:proofErr w:type="spellEnd"/>
      <w:r w:rsidRPr="00B3247C">
        <w:rPr>
          <w:rFonts w:ascii="Verdana" w:hAnsi="Verdana"/>
          <w:bCs/>
          <w:sz w:val="20"/>
        </w:rPr>
        <w:t xml:space="preserve"> </w:t>
      </w:r>
      <w:proofErr w:type="spellStart"/>
      <w:r w:rsidRPr="00B3247C">
        <w:rPr>
          <w:rFonts w:ascii="Verdana" w:hAnsi="Verdana"/>
          <w:bCs/>
          <w:sz w:val="20"/>
        </w:rPr>
        <w:t>Fashion</w:t>
      </w:r>
      <w:proofErr w:type="spellEnd"/>
      <w:r w:rsidRPr="00B3247C">
        <w:rPr>
          <w:rFonts w:ascii="Verdana" w:hAnsi="Verdana"/>
          <w:bCs/>
          <w:sz w:val="20"/>
        </w:rPr>
        <w:t>, S.A. de C.V. y Ensenada Textiles, S. de R.L. de C.V., manifestaron que no comercializan en ninguna forma de compra o venta el producto objeto de investigación.</w:t>
      </w:r>
    </w:p>
    <w:p w:rsidR="00B3247C" w:rsidRPr="00B3247C" w:rsidRDefault="00B3247C" w:rsidP="00B3247C">
      <w:pPr>
        <w:jc w:val="both"/>
        <w:rPr>
          <w:rFonts w:ascii="Verdana" w:hAnsi="Verdana"/>
          <w:bCs/>
          <w:sz w:val="20"/>
        </w:rPr>
      </w:pPr>
      <w:r w:rsidRPr="00B3247C">
        <w:rPr>
          <w:rFonts w:ascii="Verdana" w:hAnsi="Verdana"/>
          <w:b/>
          <w:bCs/>
          <w:sz w:val="20"/>
        </w:rPr>
        <w:t>35. </w:t>
      </w:r>
      <w:r w:rsidRPr="00B3247C">
        <w:rPr>
          <w:rFonts w:ascii="Verdana" w:hAnsi="Verdana"/>
          <w:bCs/>
          <w:sz w:val="20"/>
        </w:rPr>
        <w:t xml:space="preserve">El 12 de septiembre de 2019 comparecieron de manera extemporánea la Cámara Nacional de la Industria Textil (CANAINTEX) y la empresa </w:t>
      </w:r>
      <w:proofErr w:type="spellStart"/>
      <w:r w:rsidRPr="00B3247C">
        <w:rPr>
          <w:rFonts w:ascii="Verdana" w:hAnsi="Verdana"/>
          <w:bCs/>
          <w:sz w:val="20"/>
        </w:rPr>
        <w:t>Gamal</w:t>
      </w:r>
      <w:proofErr w:type="spellEnd"/>
      <w:r w:rsidRPr="00B3247C">
        <w:rPr>
          <w:rFonts w:ascii="Verdana" w:hAnsi="Verdana"/>
          <w:bCs/>
          <w:sz w:val="20"/>
        </w:rPr>
        <w:t xml:space="preserve"> Accesorios, S.A. de C.V. ("</w:t>
      </w:r>
      <w:proofErr w:type="spellStart"/>
      <w:r w:rsidRPr="00B3247C">
        <w:rPr>
          <w:rFonts w:ascii="Verdana" w:hAnsi="Verdana"/>
          <w:bCs/>
          <w:sz w:val="20"/>
        </w:rPr>
        <w:t>Gamal</w:t>
      </w:r>
      <w:proofErr w:type="spellEnd"/>
      <w:r w:rsidRPr="00B3247C">
        <w:rPr>
          <w:rFonts w:ascii="Verdana" w:hAnsi="Verdana"/>
          <w:bCs/>
          <w:sz w:val="20"/>
        </w:rPr>
        <w:t xml:space="preserve"> Accesorios"), por lo que no se consideró su comparecencia conforme a lo señalado en el punto 42 de la presente Resolución.</w:t>
      </w:r>
    </w:p>
    <w:p w:rsidR="00B3247C" w:rsidRPr="00B3247C" w:rsidRDefault="00B3247C" w:rsidP="00B3247C">
      <w:pPr>
        <w:jc w:val="both"/>
        <w:rPr>
          <w:rFonts w:ascii="Verdana" w:hAnsi="Verdana"/>
          <w:b/>
          <w:bCs/>
          <w:sz w:val="20"/>
        </w:rPr>
      </w:pPr>
      <w:r w:rsidRPr="00B3247C">
        <w:rPr>
          <w:rFonts w:ascii="Verdana" w:hAnsi="Verdana"/>
          <w:b/>
          <w:bCs/>
          <w:sz w:val="20"/>
        </w:rPr>
        <w:t>CONSIDERANDOS</w:t>
      </w:r>
    </w:p>
    <w:p w:rsidR="00B3247C" w:rsidRPr="00B3247C" w:rsidRDefault="00B3247C" w:rsidP="00B3247C">
      <w:pPr>
        <w:jc w:val="both"/>
        <w:rPr>
          <w:rFonts w:ascii="Verdana" w:hAnsi="Verdana"/>
          <w:bCs/>
          <w:sz w:val="20"/>
        </w:rPr>
      </w:pPr>
      <w:r w:rsidRPr="00B3247C">
        <w:rPr>
          <w:rFonts w:ascii="Verdana" w:hAnsi="Verdana"/>
          <w:b/>
          <w:bCs/>
          <w:sz w:val="20"/>
        </w:rPr>
        <w:t>A. Competencia</w:t>
      </w:r>
    </w:p>
    <w:p w:rsidR="00B3247C" w:rsidRPr="00B3247C" w:rsidRDefault="00B3247C" w:rsidP="00B3247C">
      <w:pPr>
        <w:jc w:val="both"/>
        <w:rPr>
          <w:rFonts w:ascii="Verdana" w:hAnsi="Verdana"/>
          <w:bCs/>
          <w:sz w:val="20"/>
        </w:rPr>
      </w:pPr>
      <w:r w:rsidRPr="00B3247C">
        <w:rPr>
          <w:rFonts w:ascii="Verdana" w:hAnsi="Verdana"/>
          <w:b/>
          <w:bCs/>
          <w:sz w:val="20"/>
        </w:rPr>
        <w:t>36. </w:t>
      </w:r>
      <w:r w:rsidRPr="00B3247C">
        <w:rPr>
          <w:rFonts w:ascii="Verdana" w:hAnsi="Verdana"/>
          <w:bCs/>
          <w:sz w:val="2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7.5, 9.1 y 12.2 del Acuerdo relativo a la </w:t>
      </w:r>
      <w:r w:rsidRPr="00B3247C">
        <w:rPr>
          <w:rFonts w:ascii="Verdana" w:hAnsi="Verdana"/>
          <w:bCs/>
          <w:sz w:val="20"/>
        </w:rPr>
        <w:lastRenderedPageBreak/>
        <w:t>Aplicación del Artículo VI del Acuerdo General sobre Aranceles Aduaneros y Comercio de 1994 (el "Acuerdo Antidumping"); 5 fracción VII y 57 fracción I de la Ley de Comercio Exterior (LCE), y 80 y 82 fracción I del Reglamento de la Ley de Comercio Exterior (RLCE).</w:t>
      </w:r>
    </w:p>
    <w:p w:rsidR="00B3247C" w:rsidRPr="00B3247C" w:rsidRDefault="00B3247C" w:rsidP="00B3247C">
      <w:pPr>
        <w:jc w:val="both"/>
        <w:rPr>
          <w:rFonts w:ascii="Verdana" w:hAnsi="Verdana"/>
          <w:bCs/>
          <w:sz w:val="20"/>
        </w:rPr>
      </w:pPr>
      <w:r w:rsidRPr="00B3247C">
        <w:rPr>
          <w:rFonts w:ascii="Verdana" w:hAnsi="Verdana"/>
          <w:b/>
          <w:bCs/>
          <w:sz w:val="20"/>
        </w:rPr>
        <w:t>B. Legislación aplicable</w:t>
      </w:r>
    </w:p>
    <w:p w:rsidR="00B3247C" w:rsidRPr="00B3247C" w:rsidRDefault="00B3247C" w:rsidP="00B3247C">
      <w:pPr>
        <w:jc w:val="both"/>
        <w:rPr>
          <w:rFonts w:ascii="Verdana" w:hAnsi="Verdana"/>
          <w:bCs/>
          <w:sz w:val="20"/>
        </w:rPr>
      </w:pPr>
      <w:r w:rsidRPr="00B3247C">
        <w:rPr>
          <w:rFonts w:ascii="Verdana" w:hAnsi="Verdana"/>
          <w:b/>
          <w:bCs/>
          <w:sz w:val="20"/>
        </w:rPr>
        <w:t>37. </w:t>
      </w:r>
      <w:r w:rsidRPr="00B3247C">
        <w:rPr>
          <w:rFonts w:ascii="Verdana" w:hAnsi="Verdana"/>
          <w:bCs/>
          <w:sz w:val="20"/>
        </w:rPr>
        <w:t>Para efectos de este procedimiento son aplicables el Acuerdo Antidumping, la LCE, el RLCE, el Código Fiscal de la Federación (CFF),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B3247C" w:rsidRPr="00B3247C" w:rsidRDefault="00B3247C" w:rsidP="00B3247C">
      <w:pPr>
        <w:jc w:val="both"/>
        <w:rPr>
          <w:rFonts w:ascii="Verdana" w:hAnsi="Verdana"/>
          <w:bCs/>
          <w:sz w:val="20"/>
        </w:rPr>
      </w:pPr>
      <w:r w:rsidRPr="00B3247C">
        <w:rPr>
          <w:rFonts w:ascii="Verdana" w:hAnsi="Verdana"/>
          <w:b/>
          <w:bCs/>
          <w:sz w:val="20"/>
        </w:rPr>
        <w:t>C. Protección de la información confidencial</w:t>
      </w:r>
    </w:p>
    <w:p w:rsidR="00B3247C" w:rsidRPr="00B3247C" w:rsidRDefault="00B3247C" w:rsidP="00B3247C">
      <w:pPr>
        <w:jc w:val="both"/>
        <w:rPr>
          <w:rFonts w:ascii="Verdana" w:hAnsi="Verdana"/>
          <w:bCs/>
          <w:sz w:val="20"/>
        </w:rPr>
      </w:pPr>
      <w:r w:rsidRPr="00B3247C">
        <w:rPr>
          <w:rFonts w:ascii="Verdana" w:hAnsi="Verdana"/>
          <w:b/>
          <w:bCs/>
          <w:sz w:val="20"/>
        </w:rPr>
        <w:t>38. </w:t>
      </w:r>
      <w:r w:rsidRPr="00B3247C">
        <w:rPr>
          <w:rFonts w:ascii="Verdana" w:hAnsi="Verdana"/>
          <w:bCs/>
          <w:sz w:val="20"/>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B3247C" w:rsidRPr="00B3247C" w:rsidRDefault="00B3247C" w:rsidP="00B3247C">
      <w:pPr>
        <w:jc w:val="both"/>
        <w:rPr>
          <w:rFonts w:ascii="Verdana" w:hAnsi="Verdana"/>
          <w:bCs/>
          <w:sz w:val="20"/>
        </w:rPr>
      </w:pPr>
      <w:r w:rsidRPr="00B3247C">
        <w:rPr>
          <w:rFonts w:ascii="Verdana" w:hAnsi="Verdana"/>
          <w:b/>
          <w:bCs/>
          <w:sz w:val="20"/>
        </w:rPr>
        <w:t>D. Derecho de defensa y debido proceso</w:t>
      </w:r>
    </w:p>
    <w:p w:rsidR="00B3247C" w:rsidRPr="00B3247C" w:rsidRDefault="00B3247C" w:rsidP="00B3247C">
      <w:pPr>
        <w:jc w:val="both"/>
        <w:rPr>
          <w:rFonts w:ascii="Verdana" w:hAnsi="Verdana"/>
          <w:bCs/>
          <w:sz w:val="20"/>
        </w:rPr>
      </w:pPr>
      <w:r w:rsidRPr="00B3247C">
        <w:rPr>
          <w:rFonts w:ascii="Verdana" w:hAnsi="Verdana"/>
          <w:b/>
          <w:bCs/>
          <w:sz w:val="20"/>
        </w:rPr>
        <w:t>39.</w:t>
      </w:r>
      <w:r w:rsidRPr="00B3247C">
        <w:rPr>
          <w:rFonts w:ascii="Verdana" w:hAnsi="Verdana"/>
          <w:bCs/>
          <w:sz w:val="20"/>
        </w:rPr>
        <w:t>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B3247C" w:rsidRPr="00B3247C" w:rsidRDefault="00B3247C" w:rsidP="00B3247C">
      <w:pPr>
        <w:jc w:val="both"/>
        <w:rPr>
          <w:rFonts w:ascii="Verdana" w:hAnsi="Verdana"/>
          <w:bCs/>
          <w:sz w:val="20"/>
        </w:rPr>
      </w:pPr>
      <w:r w:rsidRPr="00B3247C">
        <w:rPr>
          <w:rFonts w:ascii="Verdana" w:hAnsi="Verdana"/>
          <w:b/>
          <w:bCs/>
          <w:sz w:val="20"/>
        </w:rPr>
        <w:t>E. Información no aceptada</w:t>
      </w:r>
    </w:p>
    <w:p w:rsidR="00B3247C" w:rsidRPr="00B3247C" w:rsidRDefault="00B3247C" w:rsidP="00B3247C">
      <w:pPr>
        <w:jc w:val="both"/>
        <w:rPr>
          <w:rFonts w:ascii="Verdana" w:hAnsi="Verdana"/>
          <w:bCs/>
          <w:sz w:val="20"/>
        </w:rPr>
      </w:pPr>
      <w:r w:rsidRPr="00B3247C">
        <w:rPr>
          <w:rFonts w:ascii="Verdana" w:hAnsi="Verdana"/>
          <w:b/>
          <w:bCs/>
          <w:sz w:val="20"/>
        </w:rPr>
        <w:t>40. </w:t>
      </w:r>
      <w:r w:rsidRPr="00B3247C">
        <w:rPr>
          <w:rFonts w:ascii="Verdana" w:hAnsi="Verdana"/>
          <w:bCs/>
          <w:sz w:val="20"/>
        </w:rPr>
        <w:t xml:space="preserve">Mediante oficio UPCI.416.19.2492 del 26 de septiembre de 2019 se notificó a Corporación </w:t>
      </w:r>
      <w:proofErr w:type="spellStart"/>
      <w:r w:rsidRPr="00B3247C">
        <w:rPr>
          <w:rFonts w:ascii="Verdana" w:hAnsi="Verdana"/>
          <w:bCs/>
          <w:sz w:val="20"/>
        </w:rPr>
        <w:t>Mussi</w:t>
      </w:r>
      <w:proofErr w:type="spellEnd"/>
      <w:r w:rsidRPr="00B3247C">
        <w:rPr>
          <w:rFonts w:ascii="Verdana" w:hAnsi="Verdana"/>
          <w:bCs/>
          <w:sz w:val="20"/>
        </w:rPr>
        <w:t xml:space="preserve"> la determinación de no tomar en cuenta la información que presentó el 5 de septiembre de 2019, señalada en el punto 30 de la presente Resolución, debido a que no presentó respuesta al requerimiento que la Secretaría le formuló mediante oficio UPCI.416.19.2435 del 9 de septiembre de 2019 con objeto de que subsanara algunas formalidades de su información, por lo que no se le acreditó como parte interesada en la presente investigación, oficios que se tienen por reproducidos como si a la letra se insertaran.</w:t>
      </w:r>
    </w:p>
    <w:p w:rsidR="00B3247C" w:rsidRPr="00B3247C" w:rsidRDefault="00B3247C" w:rsidP="00B3247C">
      <w:pPr>
        <w:jc w:val="both"/>
        <w:rPr>
          <w:rFonts w:ascii="Verdana" w:hAnsi="Verdana"/>
          <w:bCs/>
          <w:sz w:val="20"/>
        </w:rPr>
      </w:pPr>
      <w:r w:rsidRPr="00B3247C">
        <w:rPr>
          <w:rFonts w:ascii="Verdana" w:hAnsi="Verdana"/>
          <w:b/>
          <w:bCs/>
          <w:sz w:val="20"/>
        </w:rPr>
        <w:t>41.</w:t>
      </w:r>
      <w:r w:rsidRPr="00B3247C">
        <w:rPr>
          <w:rFonts w:ascii="Verdana" w:hAnsi="Verdana"/>
          <w:bCs/>
          <w:sz w:val="20"/>
        </w:rPr>
        <w:t> Mediante oficio UPCI.416.19.2494 del 26 de septiembre de 2019 se notificó a Corporación del Vestir la determinación de no tomar en cuenta la información que presentó el 10 de septiembre de 2019 señalada en el punto 32 de la presente Resolución, debido a que no presentó respuesta al requerimiento que la Secretaría le formuló mediante oficio UPCI.416.19.2463 del 12 de septiembre de 2019, con objeto de que subsanara algunas formalidades de su información, por lo que no se le acreditó como parte interesada en la presente investigación, oficios que se tienen por reproducidos como si a la letra se insertaran.</w:t>
      </w:r>
    </w:p>
    <w:p w:rsidR="00B3247C" w:rsidRPr="00B3247C" w:rsidRDefault="00B3247C" w:rsidP="00B3247C">
      <w:pPr>
        <w:jc w:val="both"/>
        <w:rPr>
          <w:rFonts w:ascii="Verdana" w:hAnsi="Verdana"/>
          <w:bCs/>
          <w:sz w:val="20"/>
        </w:rPr>
      </w:pPr>
      <w:r w:rsidRPr="00B3247C">
        <w:rPr>
          <w:rFonts w:ascii="Verdana" w:hAnsi="Verdana"/>
          <w:b/>
          <w:bCs/>
          <w:sz w:val="20"/>
        </w:rPr>
        <w:lastRenderedPageBreak/>
        <w:t>42. </w:t>
      </w:r>
      <w:r w:rsidRPr="00B3247C">
        <w:rPr>
          <w:rFonts w:ascii="Verdana" w:hAnsi="Verdana"/>
          <w:bCs/>
          <w:sz w:val="20"/>
        </w:rPr>
        <w:t>El 20 de septiembre de 2019 Cierres BBJ y Cierres Automáticos presentaron las réplicas y contra argumentaciones a la información presentada por Corporación del Vestir, señalada en el punto 32 de la presente Resolución, sin embargo, no se tomarán en cuenta, debido a lo señalado en el punto anterior de la presente Resolución.</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43.</w:t>
      </w:r>
      <w:r w:rsidRPr="00B3247C">
        <w:rPr>
          <w:rFonts w:ascii="Verdana" w:hAnsi="Verdana"/>
          <w:bCs/>
          <w:sz w:val="20"/>
        </w:rPr>
        <w:t xml:space="preserve"> Mediante oficios UPCI.416.19.2472 y UPCI.416.19.2475 del 17 y 19 de septiembre de 2019, respectivamente, se notificó a la CANAINTEX y a la empresa </w:t>
      </w:r>
      <w:proofErr w:type="spellStart"/>
      <w:r w:rsidRPr="00B3247C">
        <w:rPr>
          <w:rFonts w:ascii="Verdana" w:hAnsi="Verdana"/>
          <w:bCs/>
          <w:sz w:val="20"/>
        </w:rPr>
        <w:t>Gamal</w:t>
      </w:r>
      <w:proofErr w:type="spellEnd"/>
      <w:r w:rsidRPr="00B3247C">
        <w:rPr>
          <w:rFonts w:ascii="Verdana" w:hAnsi="Verdana"/>
          <w:bCs/>
          <w:sz w:val="20"/>
        </w:rPr>
        <w:t xml:space="preserve"> Accesorios la determinación de no tomar en cuenta su comparecencia del 12 de septiembre de 2019, señalada en el punto 35 de la presente Resolución, debido a que fue presentada de forma extemporánea, oficios que se tienen por reproducidos como si a la letra se insertaran.</w:t>
      </w:r>
    </w:p>
    <w:p w:rsidR="00B3247C" w:rsidRPr="00B3247C" w:rsidRDefault="00B3247C" w:rsidP="00B3247C">
      <w:pPr>
        <w:jc w:val="both"/>
        <w:rPr>
          <w:rFonts w:ascii="Verdana" w:hAnsi="Verdana"/>
          <w:bCs/>
          <w:sz w:val="20"/>
        </w:rPr>
      </w:pPr>
      <w:r w:rsidRPr="00B3247C">
        <w:rPr>
          <w:rFonts w:ascii="Verdana" w:hAnsi="Verdana"/>
          <w:b/>
          <w:bCs/>
          <w:sz w:val="20"/>
        </w:rPr>
        <w:t>F. Respuesta a ciertos argumentos de las partes</w:t>
      </w:r>
    </w:p>
    <w:p w:rsidR="00B3247C" w:rsidRPr="00B3247C" w:rsidRDefault="00B3247C" w:rsidP="00B3247C">
      <w:pPr>
        <w:jc w:val="both"/>
        <w:rPr>
          <w:rFonts w:ascii="Verdana" w:hAnsi="Verdana"/>
          <w:bCs/>
          <w:sz w:val="20"/>
        </w:rPr>
      </w:pPr>
      <w:r w:rsidRPr="00B3247C">
        <w:rPr>
          <w:rFonts w:ascii="Verdana" w:hAnsi="Verdana"/>
          <w:b/>
          <w:bCs/>
          <w:sz w:val="20"/>
        </w:rPr>
        <w:t>1. Clasificación de información</w:t>
      </w:r>
    </w:p>
    <w:p w:rsidR="00B3247C" w:rsidRPr="00B3247C" w:rsidRDefault="00B3247C" w:rsidP="00B3247C">
      <w:pPr>
        <w:jc w:val="both"/>
        <w:rPr>
          <w:rFonts w:ascii="Verdana" w:hAnsi="Verdana"/>
          <w:bCs/>
          <w:sz w:val="20"/>
        </w:rPr>
      </w:pPr>
      <w:r w:rsidRPr="00B3247C">
        <w:rPr>
          <w:rFonts w:ascii="Verdana" w:hAnsi="Verdana"/>
          <w:b/>
          <w:bCs/>
          <w:sz w:val="20"/>
        </w:rPr>
        <w:t>44. </w:t>
      </w:r>
      <w:r w:rsidRPr="00B3247C">
        <w:rPr>
          <w:rFonts w:ascii="Verdana" w:hAnsi="Verdana"/>
          <w:bCs/>
          <w:sz w:val="20"/>
        </w:rPr>
        <w:t>Las empresas exportadoras argumentaron falta de transparencia en el procedimiento de investigación ya que la Solicitante erróneamente confirió carácter de confidencial a información sobre el comportamiento de las importaciones cuando debería ser pública. Señalaron que Cierres BBJ calculó el precio de importación a partir de la base de pedimentos que obtuvo del Servicio de Administración Tributaria (SAT) a través de la Asociación Mexicana de Fabricantes de Cremalleras Automáticas, A.C. (AMFCA), sin embargo, el artículo 144 fracción XXVI de la Ley Aduanera, faculta al SAT para dar a conocer a las Cámaras y Asociaciones Industriales y sus Confederaciones la información contenida en los pedimentos de importación, que es información confidencial, por lo que no debe ser utilizada de manera individual por los miembros de la Cámara o Asociación respectiva, sin embargo, la AMFCA al divulgar a sus miembros dicha información la estaría haciendo pública y con este carácter debió presentarse por la Solicitante.</w:t>
      </w:r>
    </w:p>
    <w:p w:rsidR="00B3247C" w:rsidRPr="00B3247C" w:rsidRDefault="00B3247C" w:rsidP="00B3247C">
      <w:pPr>
        <w:jc w:val="both"/>
        <w:rPr>
          <w:rFonts w:ascii="Verdana" w:hAnsi="Verdana"/>
          <w:bCs/>
          <w:sz w:val="20"/>
        </w:rPr>
      </w:pPr>
      <w:r w:rsidRPr="00B3247C">
        <w:rPr>
          <w:rFonts w:ascii="Verdana" w:hAnsi="Verdana"/>
          <w:b/>
          <w:bCs/>
          <w:sz w:val="20"/>
        </w:rPr>
        <w:t>45. </w:t>
      </w:r>
      <w:r w:rsidRPr="00B3247C">
        <w:rPr>
          <w:rFonts w:ascii="Verdana" w:hAnsi="Verdana"/>
          <w:bCs/>
          <w:sz w:val="20"/>
        </w:rPr>
        <w:t>Agregaron que de lo contrario se les estaría limitando el acceso a dicha información de manera injustificada, lo que se traduce en una violación a su derecho de defensa, pues si desconocen los volúmenes de importación en los que la Secretaría basa su determinación inicial de daño, no hay posibilidad de ejercer un derecho de réplica eficaz, lo que conllevaría a un análisis unilateral de la Secretaría y a la actualización de la causal de nulidad establecida en el artículo 51, fracción IV, de la LFPCA.</w:t>
      </w:r>
    </w:p>
    <w:p w:rsidR="00B3247C" w:rsidRPr="00B3247C" w:rsidRDefault="00B3247C" w:rsidP="00B3247C">
      <w:pPr>
        <w:jc w:val="both"/>
        <w:rPr>
          <w:rFonts w:ascii="Verdana" w:hAnsi="Verdana"/>
          <w:bCs/>
          <w:sz w:val="20"/>
        </w:rPr>
      </w:pPr>
      <w:r w:rsidRPr="00B3247C">
        <w:rPr>
          <w:rFonts w:ascii="Verdana" w:hAnsi="Verdana"/>
          <w:b/>
          <w:bCs/>
          <w:sz w:val="20"/>
        </w:rPr>
        <w:t>46.</w:t>
      </w:r>
      <w:r w:rsidRPr="00B3247C">
        <w:rPr>
          <w:rFonts w:ascii="Verdana" w:hAnsi="Verdana"/>
          <w:bCs/>
          <w:sz w:val="20"/>
        </w:rPr>
        <w:t xml:space="preserve"> Al respecto, la Secretaría señala que a lo largo de la investigación verificó la información que presentaron las partes interesadas comparecientes y, en el caso que fue procedente, se requirió reclasificar diversa información que no tenía el carácter de confidencial, en términos de los artículos 6.5 del Acuerdo Antidumping y 148, 149, 150, 152, 153 y 158 del RLCE, así como, de ser el caso, justificar la clasificación de la información confidencial y, presentar los resúmenes públicos correspondientes, en términos de la normatividad aplicable, por tanto, la información que se encuentra en el expediente administrativo del caso cumple con las reglas de confidencialidad, por </w:t>
      </w:r>
      <w:r w:rsidRPr="00B3247C">
        <w:rPr>
          <w:rFonts w:ascii="Verdana" w:hAnsi="Verdana"/>
          <w:bCs/>
          <w:sz w:val="20"/>
        </w:rPr>
        <w:lastRenderedPageBreak/>
        <w:t>tanto, es inexistente la falta de transparencia que alegan las empresas exportadoras, y en ningún momento quedaron en estado de indefensión, en razón de que contaron de manera oportuna con la información suficiente para formular su defensa.</w:t>
      </w:r>
    </w:p>
    <w:p w:rsidR="00B3247C" w:rsidRPr="00B3247C" w:rsidRDefault="00B3247C" w:rsidP="00B3247C">
      <w:pPr>
        <w:jc w:val="both"/>
        <w:rPr>
          <w:rFonts w:ascii="Verdana" w:hAnsi="Verdana"/>
          <w:bCs/>
          <w:sz w:val="20"/>
        </w:rPr>
      </w:pPr>
      <w:r w:rsidRPr="00B3247C">
        <w:rPr>
          <w:rFonts w:ascii="Verdana" w:hAnsi="Verdana"/>
          <w:b/>
          <w:bCs/>
          <w:sz w:val="20"/>
        </w:rPr>
        <w:t>47.</w:t>
      </w:r>
      <w:r w:rsidRPr="00B3247C">
        <w:rPr>
          <w:rFonts w:ascii="Verdana" w:hAnsi="Verdana"/>
          <w:bCs/>
          <w:sz w:val="20"/>
        </w:rPr>
        <w:t> Asimismo, se precisa que la información relativa a la metodología de identificación y cuantificación de las importaciones investigadas, que fue presentada por la Solicitante, es pública y se explicó en la Resolución de Inicio, puntos 100 a 102, y se confirma en los puntos 221 a 226 de la presente Resolución. Contrario a lo que advierten las empresas exportadoras, la Solicitante no calculó el precio de importación a partir de pedimentos, sino de la base de importaciones que fue obtenida por la Solicitante a través de la AMFCA, en apego al convenio de colaboración entre la referida Asociación y el SAT, y por lo que la Secretaría no puede revelar públicamente la información confidencial que las partes interesadas le presenten, ni la que ella misma se allegue, en estricto acatamiento a los artículos 6.5 del Acuerdo Antidumping, 80 de la LCE y 152 y 158 del RLCE, tal y como se refiere en el punto 38 de la presente Resolución, por lo que contrario a lo afirmado por las empresas exportadoras, la Secretaría actuó de conformidad con la legislación aplicable y de ninguna forma se actualiza la causal de nulidad prevista en la fracción IV del artículo 51 de la LFPCA.</w:t>
      </w:r>
    </w:p>
    <w:p w:rsidR="00B3247C" w:rsidRPr="00B3247C" w:rsidRDefault="00B3247C" w:rsidP="00B3247C">
      <w:pPr>
        <w:jc w:val="both"/>
        <w:rPr>
          <w:rFonts w:ascii="Verdana" w:hAnsi="Verdana"/>
          <w:bCs/>
          <w:sz w:val="20"/>
        </w:rPr>
      </w:pPr>
      <w:r w:rsidRPr="00B3247C">
        <w:rPr>
          <w:rFonts w:ascii="Verdana" w:hAnsi="Verdana"/>
          <w:b/>
          <w:bCs/>
          <w:sz w:val="20"/>
        </w:rPr>
        <w:t>2. Legal existencia y personalidad jurídica</w:t>
      </w:r>
    </w:p>
    <w:p w:rsidR="00B3247C" w:rsidRPr="00B3247C" w:rsidRDefault="00B3247C" w:rsidP="00B3247C">
      <w:pPr>
        <w:jc w:val="both"/>
        <w:rPr>
          <w:rFonts w:ascii="Verdana" w:hAnsi="Verdana"/>
          <w:bCs/>
          <w:sz w:val="20"/>
        </w:rPr>
      </w:pPr>
      <w:r w:rsidRPr="00B3247C">
        <w:rPr>
          <w:rFonts w:ascii="Verdana" w:hAnsi="Verdana"/>
          <w:b/>
          <w:bCs/>
          <w:sz w:val="20"/>
        </w:rPr>
        <w:t>48. </w:t>
      </w:r>
      <w:r w:rsidRPr="00B3247C">
        <w:rPr>
          <w:rFonts w:ascii="Verdana" w:hAnsi="Verdana"/>
          <w:bCs/>
          <w:sz w:val="20"/>
        </w:rPr>
        <w:t xml:space="preserve">Cierres BBJ y Cierres Automáticos manifestaron que la China </w:t>
      </w:r>
      <w:proofErr w:type="spellStart"/>
      <w:r w:rsidRPr="00B3247C">
        <w:rPr>
          <w:rFonts w:ascii="Verdana" w:hAnsi="Verdana"/>
          <w:bCs/>
          <w:sz w:val="20"/>
        </w:rPr>
        <w:t>Chamber</w:t>
      </w:r>
      <w:proofErr w:type="spellEnd"/>
      <w:r w:rsidRPr="00B3247C">
        <w:rPr>
          <w:rFonts w:ascii="Verdana" w:hAnsi="Verdana"/>
          <w:bCs/>
          <w:sz w:val="20"/>
        </w:rPr>
        <w:t xml:space="preserve"> of International Commerce (la "China </w:t>
      </w:r>
      <w:proofErr w:type="spellStart"/>
      <w:r w:rsidRPr="00B3247C">
        <w:rPr>
          <w:rFonts w:ascii="Verdana" w:hAnsi="Verdana"/>
          <w:bCs/>
          <w:sz w:val="20"/>
        </w:rPr>
        <w:t>Chamber</w:t>
      </w:r>
      <w:proofErr w:type="spellEnd"/>
      <w:r w:rsidRPr="00B3247C">
        <w:rPr>
          <w:rFonts w:ascii="Verdana" w:hAnsi="Verdana"/>
          <w:bCs/>
          <w:sz w:val="20"/>
        </w:rPr>
        <w:t xml:space="preserve">") y el señor </w:t>
      </w:r>
      <w:proofErr w:type="spellStart"/>
      <w:r w:rsidRPr="00B3247C">
        <w:rPr>
          <w:rFonts w:ascii="Verdana" w:hAnsi="Verdana"/>
          <w:bCs/>
          <w:sz w:val="20"/>
        </w:rPr>
        <w:t>Yu</w:t>
      </w:r>
      <w:proofErr w:type="spellEnd"/>
      <w:r w:rsidRPr="00B3247C">
        <w:rPr>
          <w:rFonts w:ascii="Verdana" w:hAnsi="Verdana"/>
          <w:bCs/>
          <w:sz w:val="20"/>
        </w:rPr>
        <w:t xml:space="preserve"> </w:t>
      </w:r>
      <w:proofErr w:type="spellStart"/>
      <w:r w:rsidRPr="00B3247C">
        <w:rPr>
          <w:rFonts w:ascii="Verdana" w:hAnsi="Verdana"/>
          <w:bCs/>
          <w:sz w:val="20"/>
        </w:rPr>
        <w:t>Jianlong</w:t>
      </w:r>
      <w:proofErr w:type="spellEnd"/>
      <w:r w:rsidRPr="00B3247C">
        <w:rPr>
          <w:rFonts w:ascii="Verdana" w:hAnsi="Verdana"/>
          <w:bCs/>
          <w:sz w:val="20"/>
        </w:rPr>
        <w:t xml:space="preserve"> no acreditaron tener carácter de parte interesada en el presente procedimiento, en virtud de que no son productores, exportadores, importadores ni una asociación en la que la mayoría de sus miembros sean productores, exportadores o importadores de la mercancía investigada, por lo que no cumplieron con el requisito que permita a la Secretaría reconocerles tal carácter y, por tanto, valorar sus argumentos, información y pruebas.</w:t>
      </w:r>
    </w:p>
    <w:p w:rsidR="00B3247C" w:rsidRPr="00B3247C" w:rsidRDefault="00B3247C" w:rsidP="00B3247C">
      <w:pPr>
        <w:jc w:val="both"/>
        <w:rPr>
          <w:rFonts w:ascii="Verdana" w:hAnsi="Verdana"/>
          <w:bCs/>
          <w:sz w:val="20"/>
        </w:rPr>
      </w:pPr>
      <w:r w:rsidRPr="00B3247C">
        <w:rPr>
          <w:rFonts w:ascii="Verdana" w:hAnsi="Verdana"/>
          <w:b/>
          <w:bCs/>
          <w:sz w:val="20"/>
        </w:rPr>
        <w:t>49.</w:t>
      </w:r>
      <w:r w:rsidRPr="00B3247C">
        <w:rPr>
          <w:rFonts w:ascii="Verdana" w:hAnsi="Verdana"/>
          <w:bCs/>
          <w:sz w:val="20"/>
        </w:rPr>
        <w:t xml:space="preserve"> Agregaron que la China </w:t>
      </w:r>
      <w:proofErr w:type="spellStart"/>
      <w:r w:rsidRPr="00B3247C">
        <w:rPr>
          <w:rFonts w:ascii="Verdana" w:hAnsi="Verdana"/>
          <w:bCs/>
          <w:sz w:val="20"/>
        </w:rPr>
        <w:t>Chamber</w:t>
      </w:r>
      <w:proofErr w:type="spellEnd"/>
      <w:r w:rsidRPr="00B3247C">
        <w:rPr>
          <w:rFonts w:ascii="Verdana" w:hAnsi="Verdana"/>
          <w:bCs/>
          <w:sz w:val="20"/>
        </w:rPr>
        <w:t xml:space="preserve"> no acreditó tener las facultades de representación de las empresas exportadoras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por lo que la Secretaría deberá considerarlas como partes no interesadas y tener por no presentados sus escritos de argumentos y pruebas.</w:t>
      </w:r>
    </w:p>
    <w:p w:rsidR="00B3247C" w:rsidRPr="00B3247C" w:rsidRDefault="00B3247C" w:rsidP="00B3247C">
      <w:pPr>
        <w:jc w:val="both"/>
        <w:rPr>
          <w:rFonts w:ascii="Verdana" w:hAnsi="Verdana"/>
          <w:bCs/>
          <w:sz w:val="20"/>
        </w:rPr>
      </w:pPr>
      <w:r w:rsidRPr="00B3247C">
        <w:rPr>
          <w:rFonts w:ascii="Verdana" w:hAnsi="Verdana"/>
          <w:b/>
          <w:bCs/>
          <w:sz w:val="20"/>
        </w:rPr>
        <w:t>50. </w:t>
      </w:r>
      <w:r w:rsidRPr="00B3247C">
        <w:rPr>
          <w:rFonts w:ascii="Verdana" w:hAnsi="Verdana"/>
          <w:bCs/>
          <w:sz w:val="20"/>
        </w:rPr>
        <w:t xml:space="preserve">Al respecto se precisa que la China </w:t>
      </w:r>
      <w:proofErr w:type="spellStart"/>
      <w:r w:rsidRPr="00B3247C">
        <w:rPr>
          <w:rFonts w:ascii="Verdana" w:hAnsi="Verdana"/>
          <w:bCs/>
          <w:sz w:val="20"/>
        </w:rPr>
        <w:t>Chamber</w:t>
      </w:r>
      <w:proofErr w:type="spellEnd"/>
      <w:r w:rsidRPr="00B3247C">
        <w:rPr>
          <w:rFonts w:ascii="Verdana" w:hAnsi="Verdana"/>
          <w:bCs/>
          <w:sz w:val="20"/>
        </w:rPr>
        <w:t xml:space="preserve"> y el señor </w:t>
      </w:r>
      <w:proofErr w:type="spellStart"/>
      <w:r w:rsidRPr="00B3247C">
        <w:rPr>
          <w:rFonts w:ascii="Verdana" w:hAnsi="Verdana"/>
          <w:bCs/>
          <w:sz w:val="20"/>
        </w:rPr>
        <w:t>Yu</w:t>
      </w:r>
      <w:proofErr w:type="spellEnd"/>
      <w:r w:rsidRPr="00B3247C">
        <w:rPr>
          <w:rFonts w:ascii="Verdana" w:hAnsi="Verdana"/>
          <w:bCs/>
          <w:sz w:val="20"/>
        </w:rPr>
        <w:t xml:space="preserve"> </w:t>
      </w:r>
      <w:proofErr w:type="spellStart"/>
      <w:r w:rsidRPr="00B3247C">
        <w:rPr>
          <w:rFonts w:ascii="Verdana" w:hAnsi="Verdana"/>
          <w:bCs/>
          <w:sz w:val="20"/>
        </w:rPr>
        <w:t>Jianlong</w:t>
      </w:r>
      <w:proofErr w:type="spellEnd"/>
      <w:r w:rsidRPr="00B3247C">
        <w:rPr>
          <w:rFonts w:ascii="Verdana" w:hAnsi="Verdana"/>
          <w:bCs/>
          <w:sz w:val="20"/>
        </w:rPr>
        <w:t xml:space="preserve"> no son partes interesadas en el presente procedimiento, pues no están actuando por propio derecho, sino que la China </w:t>
      </w:r>
      <w:proofErr w:type="spellStart"/>
      <w:r w:rsidRPr="00B3247C">
        <w:rPr>
          <w:rFonts w:ascii="Verdana" w:hAnsi="Verdana"/>
          <w:bCs/>
          <w:sz w:val="20"/>
        </w:rPr>
        <w:t>Chamber</w:t>
      </w:r>
      <w:proofErr w:type="spellEnd"/>
      <w:r w:rsidRPr="00B3247C">
        <w:rPr>
          <w:rFonts w:ascii="Verdana" w:hAnsi="Verdana"/>
          <w:bCs/>
          <w:sz w:val="20"/>
        </w:rPr>
        <w:t xml:space="preserve"> únicamente compareció en representación de las empresas exportadoras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xml:space="preserve">. Por otra parte, y contrario a lo que señalan Cierres BBJ y Cierres Automáticos, la China </w:t>
      </w:r>
      <w:proofErr w:type="spellStart"/>
      <w:r w:rsidRPr="00B3247C">
        <w:rPr>
          <w:rFonts w:ascii="Verdana" w:hAnsi="Verdana"/>
          <w:bCs/>
          <w:sz w:val="20"/>
        </w:rPr>
        <w:t>Chamber</w:t>
      </w:r>
      <w:proofErr w:type="spellEnd"/>
      <w:r w:rsidRPr="00B3247C">
        <w:rPr>
          <w:rFonts w:ascii="Verdana" w:hAnsi="Verdana"/>
          <w:bCs/>
          <w:sz w:val="20"/>
        </w:rPr>
        <w:t xml:space="preserve"> sí exhibió los documentos debidamente legalizados con los que acreditó la legal existencia y la personalidad jurídica de su representante legal, así como las facultades de representación de las productoras-exportadoras chinas, por lo que no existe razón alguna para no acreditar a estas últimas como partes interesadas en el procedimiento.</w:t>
      </w:r>
    </w:p>
    <w:p w:rsidR="00B3247C" w:rsidRPr="00B3247C" w:rsidRDefault="00B3247C" w:rsidP="00B3247C">
      <w:pPr>
        <w:jc w:val="both"/>
        <w:rPr>
          <w:rFonts w:ascii="Verdana" w:hAnsi="Verdana"/>
          <w:bCs/>
          <w:sz w:val="20"/>
        </w:rPr>
      </w:pPr>
      <w:r w:rsidRPr="00B3247C">
        <w:rPr>
          <w:rFonts w:ascii="Verdana" w:hAnsi="Verdana"/>
          <w:b/>
          <w:bCs/>
          <w:sz w:val="20"/>
        </w:rPr>
        <w:lastRenderedPageBreak/>
        <w:t>51. </w:t>
      </w:r>
      <w:r w:rsidRPr="00B3247C">
        <w:rPr>
          <w:rFonts w:ascii="Verdana" w:hAnsi="Verdana"/>
          <w:bCs/>
          <w:sz w:val="20"/>
        </w:rPr>
        <w:t>Cierres BBJ y Cierres Automáticos manifestaron que Grupo Parisina no acreditó su legal existencia debido a que en su acta constitutiva clasificó como confidencial información que no tiene ese carácter, de conformidad con del artículo 149 del RLCE.</w:t>
      </w:r>
    </w:p>
    <w:p w:rsidR="00B3247C" w:rsidRPr="00B3247C" w:rsidRDefault="00B3247C" w:rsidP="00B3247C">
      <w:pPr>
        <w:jc w:val="both"/>
        <w:rPr>
          <w:rFonts w:ascii="Verdana" w:hAnsi="Verdana"/>
          <w:bCs/>
          <w:sz w:val="20"/>
        </w:rPr>
      </w:pPr>
      <w:r w:rsidRPr="00B3247C">
        <w:rPr>
          <w:rFonts w:ascii="Verdana" w:hAnsi="Verdana"/>
          <w:b/>
          <w:bCs/>
          <w:sz w:val="20"/>
        </w:rPr>
        <w:t>52. </w:t>
      </w:r>
      <w:r w:rsidRPr="00B3247C">
        <w:rPr>
          <w:rFonts w:ascii="Verdana" w:hAnsi="Verdana"/>
          <w:bCs/>
          <w:sz w:val="20"/>
        </w:rPr>
        <w:t>Al respecto, la Secretaría aclara que si bien es cierto Grupo Parisina presentó cierta información de su escritura constitutiva con carácter confidencial, la cual no reúne los requisitos para considerarse con tal carácter, ello no implica que no haya acreditado su legal existencia, de acuerdo con la legislación de la materia. No obstante lo anterior, se precisa que mediante oficio UPCI.416.19.2905 del 4 de noviembre de 2019, la Secretaría formuló a Grupo Parisina un requerimiento para que, entre otras cuestiones, reclasificara la información confidencial de su acta constitutiva, por lo que en el expediente administrativo del caso se encuentran los documentos mediante los cuales Grupo Parisina acreditó su legal existencia, debidamente clasificados.</w:t>
      </w:r>
    </w:p>
    <w:p w:rsidR="00B3247C" w:rsidRPr="00B3247C" w:rsidRDefault="00B3247C" w:rsidP="00B3247C">
      <w:pPr>
        <w:jc w:val="both"/>
        <w:rPr>
          <w:rFonts w:ascii="Verdana" w:hAnsi="Verdana"/>
          <w:bCs/>
          <w:sz w:val="20"/>
        </w:rPr>
      </w:pPr>
      <w:r w:rsidRPr="00B3247C">
        <w:rPr>
          <w:rFonts w:ascii="Verdana" w:hAnsi="Verdana"/>
          <w:b/>
          <w:bCs/>
          <w:sz w:val="20"/>
        </w:rPr>
        <w:t>3. Traslado de información</w:t>
      </w:r>
    </w:p>
    <w:p w:rsidR="00B3247C" w:rsidRPr="00B3247C" w:rsidRDefault="00B3247C" w:rsidP="00B3247C">
      <w:pPr>
        <w:jc w:val="both"/>
        <w:rPr>
          <w:rFonts w:ascii="Verdana" w:hAnsi="Verdana"/>
          <w:bCs/>
          <w:sz w:val="20"/>
        </w:rPr>
      </w:pPr>
      <w:r w:rsidRPr="00B3247C">
        <w:rPr>
          <w:rFonts w:ascii="Verdana" w:hAnsi="Verdana"/>
          <w:b/>
          <w:bCs/>
          <w:sz w:val="20"/>
        </w:rPr>
        <w:t>53. </w:t>
      </w:r>
      <w:r w:rsidRPr="00B3247C">
        <w:rPr>
          <w:rFonts w:ascii="Verdana" w:hAnsi="Verdana"/>
          <w:bCs/>
          <w:sz w:val="20"/>
        </w:rPr>
        <w:t xml:space="preserve">Cierres BBJ y Cierres Automáticos manifestaron que la Secretaría no debe tomar en cuenta la información presentada por las empresas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de la cual no corrieron traslado, de conformidad con el artículo 140 del RLCE.</w:t>
      </w:r>
    </w:p>
    <w:p w:rsidR="00B3247C" w:rsidRPr="00B3247C" w:rsidRDefault="00B3247C" w:rsidP="00B3247C">
      <w:pPr>
        <w:jc w:val="both"/>
        <w:rPr>
          <w:rFonts w:ascii="Verdana" w:hAnsi="Verdana"/>
          <w:bCs/>
          <w:sz w:val="20"/>
        </w:rPr>
      </w:pPr>
      <w:r w:rsidRPr="00B3247C">
        <w:rPr>
          <w:rFonts w:ascii="Verdana" w:hAnsi="Verdana"/>
          <w:b/>
          <w:bCs/>
          <w:sz w:val="20"/>
        </w:rPr>
        <w:t>54.</w:t>
      </w:r>
      <w:r w:rsidRPr="00B3247C">
        <w:rPr>
          <w:rFonts w:ascii="Verdana" w:hAnsi="Verdana"/>
          <w:bCs/>
          <w:sz w:val="20"/>
        </w:rPr>
        <w:t> Al respecto, se aclara que las empresas exportadoras corrieron traslado de la información que presentaron, conforme lo prevé la legislación de la materia, por lo que la Solicitante y su coadyuvante contaron con la información necesaria para su defensa, además, se precisa que dicha información se encuentra disponible, para las partes interesadas acreditadas, para su consulta en el archivo de la UPCI.</w:t>
      </w:r>
    </w:p>
    <w:p w:rsidR="00B3247C" w:rsidRPr="00B3247C" w:rsidRDefault="00B3247C" w:rsidP="00B3247C">
      <w:pPr>
        <w:jc w:val="both"/>
        <w:rPr>
          <w:rFonts w:ascii="Verdana" w:hAnsi="Verdana"/>
          <w:bCs/>
          <w:sz w:val="20"/>
        </w:rPr>
      </w:pPr>
      <w:r w:rsidRPr="00B3247C">
        <w:rPr>
          <w:rFonts w:ascii="Verdana" w:hAnsi="Verdana"/>
          <w:b/>
          <w:bCs/>
          <w:sz w:val="20"/>
        </w:rPr>
        <w:t>4. Bien sustituto</w:t>
      </w:r>
    </w:p>
    <w:p w:rsidR="00B3247C" w:rsidRPr="00B3247C" w:rsidRDefault="00B3247C" w:rsidP="00B3247C">
      <w:pPr>
        <w:jc w:val="both"/>
        <w:rPr>
          <w:rFonts w:ascii="Verdana" w:hAnsi="Verdana"/>
          <w:bCs/>
          <w:sz w:val="20"/>
        </w:rPr>
      </w:pPr>
      <w:r w:rsidRPr="00B3247C">
        <w:rPr>
          <w:rFonts w:ascii="Verdana" w:hAnsi="Verdana"/>
          <w:b/>
          <w:bCs/>
          <w:sz w:val="20"/>
        </w:rPr>
        <w:t>55. </w:t>
      </w:r>
      <w:r w:rsidRPr="00B3247C">
        <w:rPr>
          <w:rFonts w:ascii="Verdana" w:hAnsi="Verdana"/>
          <w:bCs/>
          <w:sz w:val="20"/>
        </w:rPr>
        <w:t>Grupo Parisina manifestó que con el fin de explicar la disminución del Consumo Nacional Aparente (CNA) del producto objeto de investigación, sería razonable analizar el comportamiento de la industria de los cierres de plástico, toda vez que son bienes sustitutos perfectos de los cierres de metal, debido a las características y usos similares que tienen entre ellos. Si llegara a existir indicios de daño o amenaza de daño, sería derivado de la migración de consumidores de una industria a otra y no como consecuencia de las importaciones del producto investigado.</w:t>
      </w:r>
    </w:p>
    <w:p w:rsidR="00B3247C" w:rsidRPr="00B3247C" w:rsidRDefault="00B3247C" w:rsidP="00B3247C">
      <w:pPr>
        <w:jc w:val="both"/>
        <w:rPr>
          <w:rFonts w:ascii="Verdana" w:hAnsi="Verdana"/>
          <w:bCs/>
          <w:sz w:val="20"/>
        </w:rPr>
      </w:pPr>
      <w:r w:rsidRPr="00B3247C">
        <w:rPr>
          <w:rFonts w:ascii="Verdana" w:hAnsi="Verdana"/>
          <w:b/>
          <w:bCs/>
          <w:sz w:val="20"/>
        </w:rPr>
        <w:t>56. </w:t>
      </w:r>
      <w:r w:rsidRPr="00B3247C">
        <w:rPr>
          <w:rFonts w:ascii="Verdana" w:hAnsi="Verdana"/>
          <w:bCs/>
          <w:sz w:val="20"/>
        </w:rPr>
        <w:t>Señaló que la producción nacional del bien sustituto registró una tendencia creciente en el periodo analizado, y que sus precios son significativamente menores a los precios de importación del producto investigado. Lo anterior, podría ser atractivo para los consumidores nacionales, por lo que resultaría razonable inferir que existe un traslado de los consumidores del producto investigado al del bien sustituto.</w:t>
      </w:r>
    </w:p>
    <w:p w:rsidR="00B3247C" w:rsidRPr="00B3247C" w:rsidRDefault="00B3247C" w:rsidP="00B3247C">
      <w:pPr>
        <w:jc w:val="both"/>
        <w:rPr>
          <w:rFonts w:ascii="Verdana" w:hAnsi="Verdana"/>
          <w:bCs/>
          <w:sz w:val="20"/>
        </w:rPr>
      </w:pPr>
      <w:r w:rsidRPr="00B3247C">
        <w:rPr>
          <w:rFonts w:ascii="Verdana" w:hAnsi="Verdana"/>
          <w:b/>
          <w:bCs/>
          <w:sz w:val="20"/>
        </w:rPr>
        <w:t>57.</w:t>
      </w:r>
      <w:r w:rsidRPr="00B3247C">
        <w:rPr>
          <w:rFonts w:ascii="Verdana" w:hAnsi="Verdana"/>
          <w:bCs/>
          <w:sz w:val="20"/>
        </w:rPr>
        <w:t> Agregó que el CNA del bien sustituto, a pesar de haber presentado una tendencia decreciente en todo el periodo analizado, presentó una recuperación acelerada en el periodo investigado que refuerza el argumento de la posible migración de consumidores del producto investigado al mercado del bien sustituto.</w:t>
      </w:r>
    </w:p>
    <w:p w:rsidR="00B3247C" w:rsidRPr="00B3247C" w:rsidRDefault="00B3247C" w:rsidP="00B3247C">
      <w:pPr>
        <w:jc w:val="both"/>
        <w:rPr>
          <w:rFonts w:ascii="Verdana" w:hAnsi="Verdana"/>
          <w:bCs/>
          <w:sz w:val="20"/>
        </w:rPr>
      </w:pPr>
      <w:r w:rsidRPr="00B3247C">
        <w:rPr>
          <w:rFonts w:ascii="Verdana" w:hAnsi="Verdana"/>
          <w:b/>
          <w:bCs/>
          <w:sz w:val="20"/>
        </w:rPr>
        <w:lastRenderedPageBreak/>
        <w:t>58. </w:t>
      </w:r>
      <w:r w:rsidRPr="00B3247C">
        <w:rPr>
          <w:rFonts w:ascii="Verdana" w:hAnsi="Verdana"/>
          <w:bCs/>
          <w:sz w:val="20"/>
        </w:rPr>
        <w:t>Cierres BBJ señaló que los cierres de plástico tienen usos diferentes a los de metal, se clasifican en fracciones arancelarias distintas, además de que la resistencia es distinta. Para los pantalones de mezclilla se utilizan cierres de metal debido a que sus dientes, en comparación con los de plástico, son más gruesos, fuertes y duraderos.</w:t>
      </w:r>
    </w:p>
    <w:p w:rsidR="00B3247C" w:rsidRPr="00B3247C" w:rsidRDefault="00B3247C" w:rsidP="00B3247C">
      <w:pPr>
        <w:jc w:val="both"/>
        <w:rPr>
          <w:rFonts w:ascii="Verdana" w:hAnsi="Verdana"/>
          <w:bCs/>
          <w:sz w:val="20"/>
        </w:rPr>
      </w:pPr>
      <w:r w:rsidRPr="00B3247C">
        <w:rPr>
          <w:rFonts w:ascii="Verdana" w:hAnsi="Verdana"/>
          <w:b/>
          <w:bCs/>
          <w:sz w:val="20"/>
        </w:rPr>
        <w:t>59. </w:t>
      </w:r>
      <w:r w:rsidRPr="00B3247C">
        <w:rPr>
          <w:rFonts w:ascii="Verdana" w:hAnsi="Verdana"/>
          <w:bCs/>
          <w:sz w:val="20"/>
        </w:rPr>
        <w:t>Al respecto, la Secretaría consideró que en razón a que el objeto de la presente investigación es evaluar los efectos de las importaciones de cierres de metal originarias de China, los cierres de plástico no forman parte de la cobertura del producto investigado, ya que no son productos similares y aunque no se descarta que podrían ser bienes sustitutos, en todo caso, su presencia en el mercado debería afectar tanto a los cierres de metal nacionales como a los importados, lo que no se observó en el periodo investigado, ya que mientras las ventas al mercado interno de la rama de producción nacional disminuyen 21%, las importaciones originarias de China crecieron 7% y las originarias de otros países aumentaron 12%. En ese sentido, la migración de los consumidores de cierres de metal a cierres de plástico solamente resultaría cierta cuando se trata de producto de fabricación nacional y no aplica para los cierres de metal importados, lo cual invalida el argumento de la empresa importadora.</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5. Análisis de la industria nacional</w:t>
      </w:r>
    </w:p>
    <w:p w:rsidR="00B3247C" w:rsidRPr="00B3247C" w:rsidRDefault="00B3247C" w:rsidP="00B3247C">
      <w:pPr>
        <w:jc w:val="both"/>
        <w:rPr>
          <w:rFonts w:ascii="Verdana" w:hAnsi="Verdana"/>
          <w:bCs/>
          <w:sz w:val="20"/>
        </w:rPr>
      </w:pPr>
      <w:r w:rsidRPr="00B3247C">
        <w:rPr>
          <w:rFonts w:ascii="Verdana" w:hAnsi="Verdana"/>
          <w:b/>
          <w:bCs/>
          <w:sz w:val="20"/>
        </w:rPr>
        <w:t>60.</w:t>
      </w:r>
      <w:r w:rsidRPr="00B3247C">
        <w:rPr>
          <w:rFonts w:ascii="Verdana" w:hAnsi="Verdana"/>
          <w:bCs/>
          <w:sz w:val="20"/>
        </w:rPr>
        <w:t> Grupo Parisina manifestó que con el objeto de analizar si existe un daño o amenaza de daño, es importante analizar el entorno macroeconómico del país. Señaló que de 2016 a 2018 la economía mexicana se encontró en una etapa de crecimiento y fortaleza, lo cual se ve reflejado en indicadores como el Producto Interno Bruto (PIB), PIB per cápita, PIB de actividades secundarias y el PIB de industria manufacturera.</w:t>
      </w:r>
    </w:p>
    <w:p w:rsidR="00B3247C" w:rsidRPr="00B3247C" w:rsidRDefault="00B3247C" w:rsidP="00B3247C">
      <w:pPr>
        <w:jc w:val="both"/>
        <w:rPr>
          <w:rFonts w:ascii="Verdana" w:hAnsi="Verdana"/>
          <w:bCs/>
          <w:sz w:val="20"/>
        </w:rPr>
      </w:pPr>
      <w:r w:rsidRPr="00B3247C">
        <w:rPr>
          <w:rFonts w:ascii="Verdana" w:hAnsi="Verdana"/>
          <w:b/>
          <w:bCs/>
          <w:sz w:val="20"/>
        </w:rPr>
        <w:t>61.</w:t>
      </w:r>
      <w:r w:rsidRPr="00B3247C">
        <w:rPr>
          <w:rFonts w:ascii="Verdana" w:hAnsi="Verdana"/>
          <w:bCs/>
          <w:sz w:val="20"/>
        </w:rPr>
        <w:t> Agregó que la inflación y el tipo de cambio peso/dólar son factores macroeconómicos que repercuten directamente en los costos de producción de la industria nacional de cierres de metal, por lo que el incremento que estos dos factores tuvieron en el periodo analizado resulta relevante en la determinación de daño o amenaza de daño para dicha industria.</w:t>
      </w:r>
    </w:p>
    <w:p w:rsidR="00B3247C" w:rsidRPr="00B3247C" w:rsidRDefault="00B3247C" w:rsidP="00B3247C">
      <w:pPr>
        <w:jc w:val="both"/>
        <w:rPr>
          <w:rFonts w:ascii="Verdana" w:hAnsi="Verdana"/>
          <w:bCs/>
          <w:sz w:val="20"/>
        </w:rPr>
      </w:pPr>
      <w:r w:rsidRPr="00B3247C">
        <w:rPr>
          <w:rFonts w:ascii="Verdana" w:hAnsi="Verdana"/>
          <w:b/>
          <w:bCs/>
          <w:sz w:val="20"/>
        </w:rPr>
        <w:t>62.</w:t>
      </w:r>
      <w:r w:rsidRPr="00B3247C">
        <w:rPr>
          <w:rFonts w:ascii="Verdana" w:hAnsi="Verdana"/>
          <w:bCs/>
          <w:sz w:val="20"/>
        </w:rPr>
        <w:t> Con objeto de sustentar sus afirmaciones, Grupo Parisina presentó un análisis del comportamiento de la economía mexicana durante el periodo analizado considerando diversos indicadores macroeconómicos de México, dentro de los que se encuentran el PIB, PIB per cápita, PIB de actividades secundarias, PIB de industria manufacturera, inflación y tipo de cambio peso/dólar.</w:t>
      </w:r>
    </w:p>
    <w:p w:rsidR="00B3247C" w:rsidRPr="00B3247C" w:rsidRDefault="00B3247C" w:rsidP="00B3247C">
      <w:pPr>
        <w:jc w:val="both"/>
        <w:rPr>
          <w:rFonts w:ascii="Verdana" w:hAnsi="Verdana"/>
          <w:bCs/>
          <w:sz w:val="20"/>
        </w:rPr>
      </w:pPr>
      <w:r w:rsidRPr="00B3247C">
        <w:rPr>
          <w:rFonts w:ascii="Verdana" w:hAnsi="Verdana"/>
          <w:b/>
          <w:bCs/>
          <w:sz w:val="20"/>
        </w:rPr>
        <w:t>63. </w:t>
      </w:r>
      <w:r w:rsidRPr="00B3247C">
        <w:rPr>
          <w:rFonts w:ascii="Verdana" w:hAnsi="Verdana"/>
          <w:bCs/>
          <w:sz w:val="20"/>
        </w:rPr>
        <w:t>Por otra parte, a fin de conocer el estado que guarda la industria nacional de cierres de metal, Grupo Parisina presentó un análisis del comportamiento de distintos indicadores relacionados con dicha industria como: personal ocupado, remuneraciones pagadas al personal ocupado, capacidad de planta utilizada, capacidad instalada, volumen de producción en piezas y kilogramos y valor de producción.</w:t>
      </w:r>
    </w:p>
    <w:p w:rsidR="00B3247C" w:rsidRPr="00B3247C" w:rsidRDefault="00B3247C" w:rsidP="00B3247C">
      <w:pPr>
        <w:jc w:val="both"/>
        <w:rPr>
          <w:rFonts w:ascii="Verdana" w:hAnsi="Verdana"/>
          <w:bCs/>
          <w:sz w:val="20"/>
        </w:rPr>
      </w:pPr>
      <w:r w:rsidRPr="00B3247C">
        <w:rPr>
          <w:rFonts w:ascii="Verdana" w:hAnsi="Verdana"/>
          <w:b/>
          <w:bCs/>
          <w:sz w:val="20"/>
        </w:rPr>
        <w:t>64. </w:t>
      </w:r>
      <w:r w:rsidRPr="00B3247C">
        <w:rPr>
          <w:rFonts w:ascii="Verdana" w:hAnsi="Verdana"/>
          <w:bCs/>
          <w:sz w:val="20"/>
        </w:rPr>
        <w:t xml:space="preserve">Señaló que en los casos en los cuales no fue posible encontrar información específica para la producción nacional de cierres de metal, utilizó la mejor información </w:t>
      </w:r>
      <w:r w:rsidRPr="00B3247C">
        <w:rPr>
          <w:rFonts w:ascii="Verdana" w:hAnsi="Verdana"/>
          <w:bCs/>
          <w:sz w:val="20"/>
        </w:rPr>
        <w:lastRenderedPageBreak/>
        <w:t>pública disponible, la cual corresponde al código 339992 del Sistema de Clasificación Industrial de América del Norte (SCIAN) del Instituto Nacional de Estadística y Geográfica (INEGI), que corresponde a la industria de fabricación de cierres, botones y agujas.</w:t>
      </w:r>
    </w:p>
    <w:p w:rsidR="00B3247C" w:rsidRPr="00B3247C" w:rsidRDefault="00B3247C" w:rsidP="00B3247C">
      <w:pPr>
        <w:jc w:val="both"/>
        <w:rPr>
          <w:rFonts w:ascii="Verdana" w:hAnsi="Verdana"/>
          <w:bCs/>
          <w:sz w:val="20"/>
        </w:rPr>
      </w:pPr>
      <w:r w:rsidRPr="00B3247C">
        <w:rPr>
          <w:rFonts w:ascii="Verdana" w:hAnsi="Verdana"/>
          <w:b/>
          <w:bCs/>
          <w:sz w:val="20"/>
        </w:rPr>
        <w:t>65. </w:t>
      </w:r>
      <w:r w:rsidRPr="00B3247C">
        <w:rPr>
          <w:rFonts w:ascii="Verdana" w:hAnsi="Verdana"/>
          <w:bCs/>
          <w:sz w:val="20"/>
        </w:rPr>
        <w:t>La Solicitante señaló que Grupo Parisina realizó un análisis con el propósito de tratar de desacreditar la información de Cierres BBJ. Dicho análisis lo realizó de manera global, sobre el sector manufacturero, y no se refiere de manera específica a los cierres de metal. Por lo anterior, solicitó a la Secretaría desestimar dicho análisis. Agregó, que la información presentada por Grupo Parisina no se refiere al propósito de la presente investigación, que son las importaciones desleales de cierres de metal originarias de China.</w:t>
      </w:r>
    </w:p>
    <w:p w:rsidR="00B3247C" w:rsidRPr="00B3247C" w:rsidRDefault="00B3247C" w:rsidP="00B3247C">
      <w:pPr>
        <w:jc w:val="both"/>
        <w:rPr>
          <w:rFonts w:ascii="Verdana" w:hAnsi="Verdana"/>
          <w:bCs/>
          <w:sz w:val="20"/>
        </w:rPr>
      </w:pPr>
      <w:r w:rsidRPr="00B3247C">
        <w:rPr>
          <w:rFonts w:ascii="Verdana" w:hAnsi="Verdana"/>
          <w:b/>
          <w:bCs/>
          <w:sz w:val="20"/>
        </w:rPr>
        <w:t>66.</w:t>
      </w:r>
      <w:r w:rsidRPr="00B3247C">
        <w:rPr>
          <w:rFonts w:ascii="Verdana" w:hAnsi="Verdana"/>
          <w:bCs/>
          <w:sz w:val="20"/>
        </w:rPr>
        <w:t> Por último, Grupo Parisina manifestó que las industrias de la fabricación de calzado y la confección de prendas de vestir son las principales consumidoras de cierres de metal en México, y que ambas industrias mostraron un crecimiento en el periodo analizado. Por lo anterior, es lógico pensar que el consumo del producto investigado también se debiera de incrementar, lo anterior de acuerdo con información obtenida de la encuesta mensual de la industria manufacturera del INEGI.</w:t>
      </w:r>
    </w:p>
    <w:p w:rsidR="00B3247C" w:rsidRPr="00B3247C" w:rsidRDefault="00B3247C" w:rsidP="00B3247C">
      <w:pPr>
        <w:jc w:val="both"/>
        <w:rPr>
          <w:rFonts w:ascii="Verdana" w:hAnsi="Verdana"/>
          <w:bCs/>
          <w:sz w:val="20"/>
        </w:rPr>
      </w:pPr>
      <w:r w:rsidRPr="00B3247C">
        <w:rPr>
          <w:rFonts w:ascii="Verdana" w:hAnsi="Verdana"/>
          <w:b/>
          <w:bCs/>
          <w:sz w:val="20"/>
        </w:rPr>
        <w:t>67. </w:t>
      </w:r>
      <w:r w:rsidRPr="00B3247C">
        <w:rPr>
          <w:rFonts w:ascii="Verdana" w:hAnsi="Verdana"/>
          <w:bCs/>
          <w:sz w:val="20"/>
        </w:rPr>
        <w:t>Al respecto, la Secretaría observó que la información que Grupo Parisina utilizó en los análisis mencionados anteriormente, no corresponde a la industria de cierres de metal en México, por lo que dichos análisis no reflejan el comportamiento específico de la industria nacional de cierres de metal, sino que contemplan un análisis de manera global, relacionado con el sector manufacturero y otras industrias.</w:t>
      </w:r>
    </w:p>
    <w:p w:rsidR="00B3247C" w:rsidRPr="00B3247C" w:rsidRDefault="00B3247C" w:rsidP="00B3247C">
      <w:pPr>
        <w:jc w:val="both"/>
        <w:rPr>
          <w:rFonts w:ascii="Verdana" w:hAnsi="Verdana"/>
          <w:bCs/>
          <w:sz w:val="20"/>
        </w:rPr>
      </w:pPr>
      <w:r w:rsidRPr="00B3247C">
        <w:rPr>
          <w:rFonts w:ascii="Verdana" w:hAnsi="Verdana"/>
          <w:b/>
          <w:bCs/>
          <w:sz w:val="20"/>
        </w:rPr>
        <w:t>68.</w:t>
      </w:r>
      <w:r w:rsidRPr="00B3247C">
        <w:rPr>
          <w:rFonts w:ascii="Verdana" w:hAnsi="Verdana"/>
          <w:bCs/>
          <w:sz w:val="20"/>
        </w:rPr>
        <w:t> En consecuencia, la Secretaría reitera lo señalado en el punto 59 de la presente Resolución, en el sentido de que el objetivo de la presente investigación, es evaluar los efectos de las importaciones de cierres de metal originarias de China, ya que éste es el producto objeto de investigación, sobre el cual la Solicitante presentó información sobre los indicadores económicos y financieros de la rama de producción nacional del producto nacional similar. Por lo anterior, la Secretaría no consideró la información presentada por Grupo Parisina para su determinación, en virtud de que no es información pertinente, ya que la información aportada no es especifica del producto objeto de investigación.</w:t>
      </w:r>
    </w:p>
    <w:p w:rsidR="00B3247C" w:rsidRPr="00B3247C" w:rsidRDefault="00B3247C" w:rsidP="00B3247C">
      <w:pPr>
        <w:jc w:val="both"/>
        <w:rPr>
          <w:rFonts w:ascii="Verdana" w:hAnsi="Verdana"/>
          <w:bCs/>
          <w:sz w:val="20"/>
        </w:rPr>
      </w:pPr>
      <w:r w:rsidRPr="00B3247C">
        <w:rPr>
          <w:rFonts w:ascii="Verdana" w:hAnsi="Verdana"/>
          <w:b/>
          <w:bCs/>
          <w:sz w:val="20"/>
        </w:rPr>
        <w:t>G. Análisis de discriminación de precios</w:t>
      </w:r>
    </w:p>
    <w:p w:rsidR="00B3247C" w:rsidRPr="00B3247C" w:rsidRDefault="00B3247C" w:rsidP="00B3247C">
      <w:pPr>
        <w:jc w:val="both"/>
        <w:rPr>
          <w:rFonts w:ascii="Verdana" w:hAnsi="Verdana"/>
          <w:bCs/>
          <w:sz w:val="20"/>
        </w:rPr>
      </w:pPr>
      <w:r w:rsidRPr="00B3247C">
        <w:rPr>
          <w:rFonts w:ascii="Verdana" w:hAnsi="Verdana"/>
          <w:b/>
          <w:bCs/>
          <w:sz w:val="20"/>
        </w:rPr>
        <w:t>69. </w:t>
      </w:r>
      <w:r w:rsidRPr="00B3247C">
        <w:rPr>
          <w:rFonts w:ascii="Verdana" w:hAnsi="Verdana"/>
          <w:bCs/>
          <w:sz w:val="20"/>
        </w:rPr>
        <w:t xml:space="preserve">En esta etapa de la investigación comparecieron las empresas exportadoras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w:t>
      </w:r>
      <w:proofErr w:type="spellStart"/>
      <w:r w:rsidRPr="00B3247C">
        <w:rPr>
          <w:rFonts w:ascii="Verdana" w:hAnsi="Verdana"/>
          <w:bCs/>
          <w:sz w:val="20"/>
        </w:rPr>
        <w:t>Hehe</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xml:space="preserve">, sin embargo, no presentaron información, argumentos ni pruebas de valor normal y precio de exportación. De esta manera, la Secretaría realizó su análisis con base en los hechos de los que tuvo conocimiento, en términos de lo dispuesto por los artículos 6.8 y Anexo II del Acuerdo Antidumping, y 54 y 64 de la LCE. Tales hechos corresponden a la información y pruebas presentadas por la productora nacional Cierres BBJ, las empresas importadoras </w:t>
      </w:r>
      <w:proofErr w:type="spellStart"/>
      <w:r w:rsidRPr="00B3247C">
        <w:rPr>
          <w:rFonts w:ascii="Verdana" w:hAnsi="Verdana"/>
          <w:bCs/>
          <w:sz w:val="20"/>
        </w:rPr>
        <w:t>Coats</w:t>
      </w:r>
      <w:proofErr w:type="spellEnd"/>
      <w:r w:rsidRPr="00B3247C">
        <w:rPr>
          <w:rFonts w:ascii="Verdana" w:hAnsi="Verdana"/>
          <w:bCs/>
          <w:sz w:val="20"/>
        </w:rPr>
        <w:t xml:space="preserve"> México, Grupo Parisina y </w:t>
      </w: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así como, con información de la que se allegó la Secretaría.</w:t>
      </w:r>
    </w:p>
    <w:p w:rsidR="00B3247C" w:rsidRPr="00B3247C" w:rsidRDefault="00B3247C" w:rsidP="00B3247C">
      <w:pPr>
        <w:jc w:val="both"/>
        <w:rPr>
          <w:rFonts w:ascii="Verdana" w:hAnsi="Verdana"/>
          <w:bCs/>
          <w:sz w:val="20"/>
        </w:rPr>
      </w:pPr>
      <w:r w:rsidRPr="00B3247C">
        <w:rPr>
          <w:rFonts w:ascii="Verdana" w:hAnsi="Verdana"/>
          <w:b/>
          <w:bCs/>
          <w:sz w:val="20"/>
        </w:rPr>
        <w:lastRenderedPageBreak/>
        <w:t>1. Aspectos metodológicos</w:t>
      </w:r>
    </w:p>
    <w:p w:rsidR="00B3247C" w:rsidRPr="00B3247C" w:rsidRDefault="00B3247C" w:rsidP="00B3247C">
      <w:pPr>
        <w:jc w:val="both"/>
        <w:rPr>
          <w:rFonts w:ascii="Verdana" w:hAnsi="Verdana"/>
          <w:bCs/>
          <w:sz w:val="20"/>
        </w:rPr>
      </w:pPr>
      <w:r w:rsidRPr="00B3247C">
        <w:rPr>
          <w:rFonts w:ascii="Verdana" w:hAnsi="Verdana"/>
          <w:b/>
          <w:bCs/>
          <w:sz w:val="20"/>
        </w:rPr>
        <w:t>a. Precios internos</w:t>
      </w:r>
    </w:p>
    <w:p w:rsidR="00B3247C" w:rsidRPr="00B3247C" w:rsidRDefault="00B3247C" w:rsidP="00B3247C">
      <w:pPr>
        <w:jc w:val="both"/>
        <w:rPr>
          <w:rFonts w:ascii="Verdana" w:hAnsi="Verdana"/>
          <w:bCs/>
          <w:sz w:val="20"/>
        </w:rPr>
      </w:pPr>
      <w:r w:rsidRPr="00B3247C">
        <w:rPr>
          <w:rFonts w:ascii="Verdana" w:hAnsi="Verdana"/>
          <w:b/>
          <w:bCs/>
          <w:sz w:val="20"/>
        </w:rPr>
        <w:t>70.</w:t>
      </w:r>
      <w:r w:rsidRPr="00B3247C">
        <w:rPr>
          <w:rFonts w:ascii="Verdana" w:hAnsi="Verdana"/>
          <w:bCs/>
          <w:sz w:val="20"/>
        </w:rPr>
        <w:t> Grupo Parisina argumentó que las referencias de precios de cierres de metal que proporcionó la Solicitante se encontraban fuera del periodo investigado y no explicó por qué esas referencias eran más adecuadas que los precios de las transacciones reales. También cuestionó que la Secretaría no requiriera a la Solicitante precios de transacciones reales a nivel ex fábrica, correspondientes al periodo investigado.</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71. </w:t>
      </w:r>
      <w:r w:rsidRPr="00B3247C">
        <w:rPr>
          <w:rFonts w:ascii="Verdana" w:hAnsi="Verdana"/>
          <w:bCs/>
          <w:sz w:val="20"/>
        </w:rPr>
        <w:t>Asimismo, afirmó que la Secretaría omitió analizar la conveniencia y exactitud de la metodología empleada por la Solicitante para la aplicación del factor de conversión de piezas a kilogramos. A decir de Grupo Parisina, la metodología considera que todos los cierres tienen la misma longitud y medidas; no contó con las medidas del producto chino; consideró las medidas más utilizadas en el esquema de producción de Cierres BBJ, lo cual no justificó; tampoco acreditó por qué en los cierres de metal en rollo adicionó 2.5 centímetros de longitud de cinta. Por esos motivos, manifestó que la Secretaría debió requerir a la Solicitante que ajustara dicho factor, con base en información completa y con una metodología apegada a la realidad.</w:t>
      </w:r>
    </w:p>
    <w:p w:rsidR="00B3247C" w:rsidRPr="00B3247C" w:rsidRDefault="00B3247C" w:rsidP="00B3247C">
      <w:pPr>
        <w:jc w:val="both"/>
        <w:rPr>
          <w:rFonts w:ascii="Verdana" w:hAnsi="Verdana"/>
          <w:bCs/>
          <w:sz w:val="20"/>
        </w:rPr>
      </w:pPr>
      <w:r w:rsidRPr="00B3247C">
        <w:rPr>
          <w:rFonts w:ascii="Verdana" w:hAnsi="Verdana"/>
          <w:b/>
          <w:bCs/>
          <w:sz w:val="20"/>
        </w:rPr>
        <w:t>72.</w:t>
      </w:r>
      <w:r w:rsidRPr="00B3247C">
        <w:rPr>
          <w:rFonts w:ascii="Verdana" w:hAnsi="Verdana"/>
          <w:bCs/>
          <w:sz w:val="20"/>
        </w:rPr>
        <w:t> Al respecto, la Solicitante respondió que los precios que aportó se refieren al periodo investigado, toda vez que realizó los ajustes necesarios conforme a técnicas económicas y contables generalmente aceptadas, de acuerdo con el artículo 58 del RLCE. Agregó que, conforme a criterios de la Secretaría, las pruebas de valor normal será la información que el Solicitante tenga razonablemente a su alcance, de acuerdo con los artículos 5.2 y 5.3 del Acuerdo Antidumping.</w:t>
      </w:r>
    </w:p>
    <w:p w:rsidR="00B3247C" w:rsidRPr="00B3247C" w:rsidRDefault="00B3247C" w:rsidP="00B3247C">
      <w:pPr>
        <w:jc w:val="both"/>
        <w:rPr>
          <w:rFonts w:ascii="Verdana" w:hAnsi="Verdana"/>
          <w:bCs/>
          <w:sz w:val="20"/>
        </w:rPr>
      </w:pPr>
      <w:r w:rsidRPr="00B3247C">
        <w:rPr>
          <w:rFonts w:ascii="Verdana" w:hAnsi="Verdana"/>
          <w:b/>
          <w:bCs/>
          <w:sz w:val="20"/>
        </w:rPr>
        <w:t>73. </w:t>
      </w:r>
      <w:r w:rsidRPr="00B3247C">
        <w:rPr>
          <w:rFonts w:ascii="Verdana" w:hAnsi="Verdana"/>
          <w:bCs/>
          <w:sz w:val="20"/>
        </w:rPr>
        <w:t xml:space="preserve">En el tema de la metodología del factor de conversión, la Solicitante reiteró que presentó la información que tuvo razonablemente a su alcance y que es falso que todos los cierres tienen la misma longitud y medida. Aclaró que las referencias de precios obtenidas de la página de Internet de </w:t>
      </w:r>
      <w:proofErr w:type="spellStart"/>
      <w:r w:rsidRPr="00B3247C">
        <w:rPr>
          <w:rFonts w:ascii="Verdana" w:hAnsi="Verdana"/>
          <w:bCs/>
          <w:sz w:val="20"/>
        </w:rPr>
        <w:t>Alibaba</w:t>
      </w:r>
      <w:proofErr w:type="spellEnd"/>
      <w:r w:rsidRPr="00B3247C">
        <w:rPr>
          <w:rFonts w:ascii="Verdana" w:hAnsi="Verdana"/>
          <w:bCs/>
          <w:sz w:val="20"/>
        </w:rPr>
        <w:t xml:space="preserve"> </w:t>
      </w:r>
      <w:proofErr w:type="spellStart"/>
      <w:r w:rsidRPr="00B3247C">
        <w:rPr>
          <w:rFonts w:ascii="Verdana" w:hAnsi="Verdana"/>
          <w:bCs/>
          <w:sz w:val="20"/>
        </w:rPr>
        <w:t>Group</w:t>
      </w:r>
      <w:proofErr w:type="spellEnd"/>
      <w:r w:rsidRPr="00B3247C">
        <w:rPr>
          <w:rFonts w:ascii="Verdana" w:hAnsi="Verdana"/>
          <w:bCs/>
          <w:sz w:val="20"/>
        </w:rPr>
        <w:t> Holding, Ltd. (www.alibaba.com), incluyen diversas características físicas como la longitud y tamaño del cierre, mismas que fueron consideradas para determinar el factor de conversión. Añadió que los cierres en rollos con una longitud de 2.5 centímetros de cinta textil en los extremos, fue la información que tuvo razonablemente a su alcance, en términos de los artículos 5.2 del Acuerdo Antidumping y 75 fracción X del RLCE.</w:t>
      </w:r>
    </w:p>
    <w:p w:rsidR="00B3247C" w:rsidRPr="00B3247C" w:rsidRDefault="00B3247C" w:rsidP="00B3247C">
      <w:pPr>
        <w:jc w:val="both"/>
        <w:rPr>
          <w:rFonts w:ascii="Verdana" w:hAnsi="Verdana"/>
          <w:bCs/>
          <w:sz w:val="20"/>
        </w:rPr>
      </w:pPr>
      <w:r w:rsidRPr="00B3247C">
        <w:rPr>
          <w:rFonts w:ascii="Verdana" w:hAnsi="Verdana"/>
          <w:b/>
          <w:bCs/>
          <w:sz w:val="20"/>
        </w:rPr>
        <w:t>74.</w:t>
      </w:r>
      <w:r w:rsidRPr="00B3247C">
        <w:rPr>
          <w:rFonts w:ascii="Verdana" w:hAnsi="Verdana"/>
          <w:bCs/>
          <w:sz w:val="20"/>
        </w:rPr>
        <w:t> La Secretaría observa que es equivocado el argumento de Grupo Parisina referente a que los precios propuestos están fuera del periodo investigado, pues tales referencias fueron ajustadas por inflación lo que permite llevar la información al periodo investigado, tal y como se señaló en el punto 40 de la Resolución de Inicio. Asimismo, la Secretaría aceptó la metodología y determinó que la Solicitante contó con los elementos que tuvo razonablemente a su alcance, conforme lo señala el artículo 5 del Acuerdo Antidumping, por lo que no fue necesario solicitar mayor información respecto a las referencias de precios para el inicio de investigación.</w:t>
      </w:r>
    </w:p>
    <w:p w:rsidR="00B3247C" w:rsidRPr="00B3247C" w:rsidRDefault="00B3247C" w:rsidP="00B3247C">
      <w:pPr>
        <w:jc w:val="both"/>
        <w:rPr>
          <w:rFonts w:ascii="Verdana" w:hAnsi="Verdana"/>
          <w:bCs/>
          <w:sz w:val="20"/>
        </w:rPr>
      </w:pPr>
      <w:r w:rsidRPr="00B3247C">
        <w:rPr>
          <w:rFonts w:ascii="Verdana" w:hAnsi="Verdana"/>
          <w:b/>
          <w:bCs/>
          <w:sz w:val="20"/>
        </w:rPr>
        <w:lastRenderedPageBreak/>
        <w:t>75. </w:t>
      </w:r>
      <w:r w:rsidRPr="00B3247C">
        <w:rPr>
          <w:rFonts w:ascii="Verdana" w:hAnsi="Verdana"/>
          <w:bCs/>
          <w:sz w:val="20"/>
        </w:rPr>
        <w:t>En el caso del factor de conversión, la Secretaría reitera que la Solicitante no contó con información detallada que le permitiera establecer las longitudes y medidas del producto investigado, en virtud de que es información que no le es propia, tal y como se señaló en los puntos 31 y 39 de la Resolución de Inicio. Por consiguiente, utilizó principalmente los tipos y medidas de cierres de metal que vendió durante el periodo investigado, aunque también los tipos y medidas de cierres correspondientes a las referencias de precios internos que aportó. Además, en el factor de conversión aplicó el peso real de cada elemento que compone el cierre de metal. Por lo anterior, y en concordancia con lo establecido en el artículo 5 del Acuerdo Antidumping, la Secretaría determinó que la Solicitante presentó la información que tuvo razonablemente a su alcance.</w:t>
      </w:r>
    </w:p>
    <w:p w:rsidR="00B3247C" w:rsidRPr="00B3247C" w:rsidRDefault="00B3247C" w:rsidP="00B3247C">
      <w:pPr>
        <w:jc w:val="both"/>
        <w:rPr>
          <w:rFonts w:ascii="Verdana" w:hAnsi="Verdana"/>
          <w:bCs/>
          <w:sz w:val="20"/>
        </w:rPr>
      </w:pPr>
      <w:r w:rsidRPr="00B3247C">
        <w:rPr>
          <w:rFonts w:ascii="Verdana" w:hAnsi="Verdana"/>
          <w:b/>
          <w:bCs/>
          <w:sz w:val="20"/>
        </w:rPr>
        <w:t>76.</w:t>
      </w:r>
      <w:r w:rsidRPr="00B3247C">
        <w:rPr>
          <w:rFonts w:ascii="Verdana" w:hAnsi="Verdana"/>
          <w:bCs/>
          <w:sz w:val="20"/>
        </w:rPr>
        <w:t> Ahora bien, en esta etapa de la investigación la Secretaría revisó la documentación de las importaciones que realizó Grupo Parisina de la mercancía investigada en 2018. Observó que las listas de empaque de cada factura de importación reportaron el número de piezas y peso neto por tipo y medida de cierre de metal. Encontró que todas las operaciones corresponden al mismo tipo de cierre con la misma longitud. Sin embargo, al convertir las piezas a kilogramos identificó que, aunque el producto contaba con las mismas características, el peso por pieza era distinto en diversas facturas, por ello la Secretaría no tuvo la certeza del factor de conversión que reporta la información de importación de Grupo Parisina. Por lo anterior la Secretaría determinó utilizar para efectos del cálculo de piezas a kilogramos la información y metodología propuestas por la Solicitante.</w:t>
      </w:r>
    </w:p>
    <w:p w:rsidR="00B3247C" w:rsidRPr="00B3247C" w:rsidRDefault="00B3247C" w:rsidP="00B3247C">
      <w:pPr>
        <w:jc w:val="both"/>
        <w:rPr>
          <w:rFonts w:ascii="Verdana" w:hAnsi="Verdana"/>
          <w:bCs/>
          <w:sz w:val="20"/>
        </w:rPr>
      </w:pPr>
      <w:r w:rsidRPr="00B3247C">
        <w:rPr>
          <w:rFonts w:ascii="Verdana" w:hAnsi="Verdana"/>
          <w:b/>
          <w:bCs/>
          <w:sz w:val="20"/>
        </w:rPr>
        <w:t>77. </w:t>
      </w:r>
      <w:r w:rsidRPr="00B3247C">
        <w:rPr>
          <w:rFonts w:ascii="Verdana" w:hAnsi="Verdana"/>
          <w:bCs/>
          <w:sz w:val="20"/>
        </w:rPr>
        <w:t xml:space="preserve">Cabe señalar que, en esta etapa de la investigación, las empresas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xml:space="preserve"> no proporcionaron argumentos ni pruebas respecto a la discriminación de precios. En todo caso, les correspondía a dichas empresas reportar los tipos de productos exportados a México, así como referencias en el mercado interno, y el factor de conversión correspondiente, situación que no sucedió. Ante este hecho, la Secretaría realizó su determinación con base en los hechos de los que tuvo conocimiento, en términos de lo dispuesto por los artículos 6.8 y Anexo II del Acuerdo Antidumping, y 54 y 64 de la LCE.</w:t>
      </w:r>
    </w:p>
    <w:p w:rsidR="00B3247C" w:rsidRPr="00B3247C" w:rsidRDefault="00B3247C" w:rsidP="00B3247C">
      <w:pPr>
        <w:jc w:val="both"/>
        <w:rPr>
          <w:rFonts w:ascii="Verdana" w:hAnsi="Verdana"/>
          <w:bCs/>
          <w:sz w:val="20"/>
        </w:rPr>
      </w:pPr>
      <w:r w:rsidRPr="00B3247C">
        <w:rPr>
          <w:rFonts w:ascii="Verdana" w:hAnsi="Verdana"/>
          <w:b/>
          <w:bCs/>
          <w:sz w:val="20"/>
        </w:rPr>
        <w:t>78. </w:t>
      </w:r>
      <w:r w:rsidRPr="00B3247C">
        <w:rPr>
          <w:rFonts w:ascii="Verdana" w:hAnsi="Verdana"/>
          <w:bCs/>
          <w:sz w:val="20"/>
        </w:rPr>
        <w:t>Adicionalmente, ninguna otra empresa importadora argumentó o proporcionó información ni pruebas que desvirtuara y/o permitiera modificar el factor de conversión utilizado.</w:t>
      </w:r>
    </w:p>
    <w:p w:rsidR="00B3247C" w:rsidRPr="00B3247C" w:rsidRDefault="00B3247C" w:rsidP="00B3247C">
      <w:pPr>
        <w:jc w:val="both"/>
        <w:rPr>
          <w:rFonts w:ascii="Verdana" w:hAnsi="Verdana"/>
          <w:bCs/>
          <w:sz w:val="20"/>
        </w:rPr>
      </w:pPr>
      <w:r w:rsidRPr="00B3247C">
        <w:rPr>
          <w:rFonts w:ascii="Verdana" w:hAnsi="Verdana"/>
          <w:b/>
          <w:bCs/>
          <w:sz w:val="20"/>
        </w:rPr>
        <w:t>b. China como economía de no mercado y operaciones comerciales normales</w:t>
      </w:r>
    </w:p>
    <w:p w:rsidR="00B3247C" w:rsidRPr="00B3247C" w:rsidRDefault="00B3247C" w:rsidP="00B3247C">
      <w:pPr>
        <w:jc w:val="both"/>
        <w:rPr>
          <w:rFonts w:ascii="Verdana" w:hAnsi="Verdana"/>
          <w:bCs/>
          <w:sz w:val="20"/>
        </w:rPr>
      </w:pPr>
      <w:r w:rsidRPr="00B3247C">
        <w:rPr>
          <w:rFonts w:ascii="Verdana" w:hAnsi="Verdana"/>
          <w:b/>
          <w:bCs/>
          <w:sz w:val="20"/>
        </w:rPr>
        <w:t>79. </w:t>
      </w:r>
      <w:r w:rsidRPr="00B3247C">
        <w:rPr>
          <w:rFonts w:ascii="Verdana" w:hAnsi="Verdana"/>
          <w:bCs/>
          <w:sz w:val="20"/>
        </w:rPr>
        <w:t xml:space="preserve">Grupo Parisina manifestó que la Secretaría no consideró que conforme al Protocolo de Adhesión de China a la Organización Mundial del Comercio (OMC), a partir 11 de diciembre de 2016 terminó la presunción por la cual se establece que China es una economía centralmente planificada y que corresponde a la Solicitante demostrar tal situación. Por ello, la Secretaría determinó incorrectamente que China opera bajo principios de una economía centralmente planificada y que la Solicitante debió exhibir los elementos de prueba necesarios para sustentar que en las empresas que </w:t>
      </w:r>
      <w:r w:rsidRPr="00B3247C">
        <w:rPr>
          <w:rFonts w:ascii="Verdana" w:hAnsi="Verdana"/>
          <w:bCs/>
          <w:sz w:val="20"/>
        </w:rPr>
        <w:lastRenderedPageBreak/>
        <w:t>producen la mercancía investigada en China, prevalecen estructuras de costos y precios que no se determinan conforme a los principios de mercado.</w:t>
      </w:r>
    </w:p>
    <w:p w:rsidR="00B3247C" w:rsidRPr="00B3247C" w:rsidRDefault="00B3247C" w:rsidP="00B3247C">
      <w:pPr>
        <w:jc w:val="both"/>
        <w:rPr>
          <w:rFonts w:ascii="Verdana" w:hAnsi="Verdana"/>
          <w:bCs/>
          <w:sz w:val="20"/>
        </w:rPr>
      </w:pPr>
      <w:r w:rsidRPr="00B3247C">
        <w:rPr>
          <w:rFonts w:ascii="Verdana" w:hAnsi="Verdana"/>
          <w:b/>
          <w:bCs/>
          <w:sz w:val="20"/>
        </w:rPr>
        <w:t>80.</w:t>
      </w:r>
      <w:r w:rsidRPr="00B3247C">
        <w:rPr>
          <w:rFonts w:ascii="Verdana" w:hAnsi="Verdana"/>
          <w:bCs/>
          <w:sz w:val="20"/>
        </w:rPr>
        <w:t> Del mismo modo, argumentó que una vez que entrara en vigor el Protocolo de Adhesión de China a la OMC, aplicaría la regla general contenida en el artículo 2.2 del Acuerdo Antidumping, por lo que las metodologías no basadas en una comparación estricta con los precios internos o los costos en China, solamente podrán utilizarse cuando el producto idéntico o similar no sea objeto de ventas en el curso de operaciones comerciales normales, situación que debe acreditar quien solicite la investigación.</w:t>
      </w:r>
    </w:p>
    <w:p w:rsidR="00B3247C" w:rsidRPr="00B3247C" w:rsidRDefault="00B3247C" w:rsidP="00B3247C">
      <w:pPr>
        <w:jc w:val="both"/>
        <w:rPr>
          <w:rFonts w:ascii="Verdana" w:hAnsi="Verdana"/>
          <w:bCs/>
          <w:sz w:val="20"/>
        </w:rPr>
      </w:pPr>
      <w:r w:rsidRPr="00B3247C">
        <w:rPr>
          <w:rFonts w:ascii="Verdana" w:hAnsi="Verdana"/>
          <w:b/>
          <w:bCs/>
          <w:sz w:val="20"/>
        </w:rPr>
        <w:t>81. </w:t>
      </w:r>
      <w:r w:rsidRPr="00B3247C">
        <w:rPr>
          <w:rFonts w:ascii="Verdana" w:hAnsi="Verdana"/>
          <w:bCs/>
          <w:sz w:val="20"/>
        </w:rPr>
        <w:t>Por su parte, la Solicitante señaló que acreditó con la información que tuvo a su alcance, que los precios internos en China no están dados en el curso de operaciones comerciales normales, por lo que aportó evidencias que se sustentan el artículo 2.2.1 del Acuerdo Antidumping. Asimismo, manifestó que los productores y exportadores chinos debieron responder el formulario oficial, y que dichas empresas se negaron a proporcionar los precios internos en China, los costos totales de producción; es decir, acreditar si sus ventas internas están dadas en el curso de operaciones comerciales normales. Agregó que tal información es confidencial y reiteró que contó con la información que tuvo razonablemente a su alcance.</w:t>
      </w:r>
    </w:p>
    <w:p w:rsidR="00B3247C" w:rsidRPr="00B3247C" w:rsidRDefault="00B3247C" w:rsidP="00B3247C">
      <w:pPr>
        <w:jc w:val="both"/>
        <w:rPr>
          <w:rFonts w:ascii="Verdana" w:hAnsi="Verdana"/>
          <w:bCs/>
          <w:sz w:val="20"/>
        </w:rPr>
      </w:pPr>
      <w:r w:rsidRPr="00B3247C">
        <w:rPr>
          <w:rFonts w:ascii="Verdana" w:hAnsi="Verdana"/>
          <w:b/>
          <w:bCs/>
          <w:sz w:val="20"/>
        </w:rPr>
        <w:t>82.</w:t>
      </w:r>
      <w:r w:rsidRPr="00B3247C">
        <w:rPr>
          <w:rFonts w:ascii="Verdana" w:hAnsi="Verdana"/>
          <w:bCs/>
          <w:sz w:val="20"/>
        </w:rPr>
        <w:t> Si bien Grupo Parisina argumenta que la Solicitante no presentó pruebas para demostrar que China es una economía centralmente planificada, simultáneamente manifestó que "una vez que entrara en vigor el Protocolo de Adhesión de China a la OMC" las metodologías no basadas en una comparación estricta con los precios internos o los costos en China, sólo podrían utilizarse bajo los supuestos establecidos en artículo 2.2. </w:t>
      </w:r>
      <w:proofErr w:type="gramStart"/>
      <w:r w:rsidRPr="00B3247C">
        <w:rPr>
          <w:rFonts w:ascii="Verdana" w:hAnsi="Verdana"/>
          <w:bCs/>
          <w:sz w:val="20"/>
        </w:rPr>
        <w:t>del</w:t>
      </w:r>
      <w:proofErr w:type="gramEnd"/>
      <w:r w:rsidRPr="00B3247C">
        <w:rPr>
          <w:rFonts w:ascii="Verdana" w:hAnsi="Verdana"/>
          <w:bCs/>
          <w:sz w:val="20"/>
        </w:rPr>
        <w:t xml:space="preserve"> Acuerdo Antidumping. Ello muestra una confusión entre los conceptos de economía de no mercado y operaciones comerciales normales y, en consecuencia, una interpretación imprecisa de la legislación de la materia. La Secretaría precisa que, en la Resolución de Inicio no se señalaron argumentos ni pruebas relativas a si la industria de cierres de metal de China refleja o no principios de mercado, la apreciación de la importadora es totalmente incorrecta.</w:t>
      </w:r>
    </w:p>
    <w:p w:rsidR="00B3247C" w:rsidRPr="00B3247C" w:rsidRDefault="00B3247C" w:rsidP="00B3247C">
      <w:pPr>
        <w:jc w:val="both"/>
        <w:rPr>
          <w:rFonts w:ascii="Verdana" w:hAnsi="Verdana"/>
          <w:bCs/>
          <w:sz w:val="20"/>
        </w:rPr>
      </w:pPr>
      <w:r w:rsidRPr="00B3247C">
        <w:rPr>
          <w:rFonts w:ascii="Verdana" w:hAnsi="Verdana"/>
          <w:b/>
          <w:bCs/>
          <w:sz w:val="20"/>
        </w:rPr>
        <w:t>83. </w:t>
      </w:r>
      <w:r w:rsidRPr="00B3247C">
        <w:rPr>
          <w:rFonts w:ascii="Verdana" w:hAnsi="Verdana"/>
          <w:bCs/>
          <w:sz w:val="20"/>
        </w:rPr>
        <w:t>En relación con el argumento respecto a que la Solicitante debió ofrecer pruebas que permitieran descalificar el valor normal al no darse en el curso de operaciones comerciales normales, la Secretaría reitera que comparó los precios internos con los costos de producción y gastos generales, por lo que estableció la presunción de que tales precios no cubrían los costos de producción. Determinó que la Solicitante contó con los elementos que tuvo razonablemente a su alcance, de conformidad con lo señalado por el artículo 5 del Acuerdo Antidumping. Asimismo, la Secretaría reitera que correspondía a empresas productoras-exportadoras de China aportar las pruebas sobre esta cuestión, tal y como se señaló en el punto 43 de la Resolución de Inicio. Sin embargo, en esta etapa, no existieron argumentos ni pruebas que desvirtuaran tal presunción.</w:t>
      </w:r>
    </w:p>
    <w:p w:rsidR="00B3247C" w:rsidRPr="00B3247C" w:rsidRDefault="00B3247C" w:rsidP="00B3247C">
      <w:pPr>
        <w:jc w:val="both"/>
        <w:rPr>
          <w:rFonts w:ascii="Verdana" w:hAnsi="Verdana"/>
          <w:bCs/>
          <w:sz w:val="20"/>
        </w:rPr>
      </w:pPr>
      <w:r w:rsidRPr="00B3247C">
        <w:rPr>
          <w:rFonts w:ascii="Verdana" w:hAnsi="Verdana"/>
          <w:b/>
          <w:bCs/>
          <w:sz w:val="20"/>
        </w:rPr>
        <w:t>c. Valor reconstruido</w:t>
      </w:r>
    </w:p>
    <w:p w:rsidR="00B3247C" w:rsidRPr="00B3247C" w:rsidRDefault="00B3247C" w:rsidP="00B3247C">
      <w:pPr>
        <w:jc w:val="both"/>
        <w:rPr>
          <w:rFonts w:ascii="Verdana" w:hAnsi="Verdana"/>
          <w:bCs/>
          <w:sz w:val="20"/>
        </w:rPr>
      </w:pPr>
      <w:r w:rsidRPr="00B3247C">
        <w:rPr>
          <w:rFonts w:ascii="Verdana" w:hAnsi="Verdana"/>
          <w:b/>
          <w:bCs/>
          <w:sz w:val="20"/>
        </w:rPr>
        <w:lastRenderedPageBreak/>
        <w:t>84. </w:t>
      </w:r>
      <w:r w:rsidRPr="00B3247C">
        <w:rPr>
          <w:rFonts w:ascii="Verdana" w:hAnsi="Verdana"/>
          <w:bCs/>
          <w:sz w:val="20"/>
        </w:rPr>
        <w:t>Respecto a los costos de producción, Grupo Parisina argumentó que es una transgresión a lo dispuesto por el artículo 2.2.1.1 del Acuerdo Antidumping, considerar la estructura de costos de la Solicitante. Además, que la Secretaría debió allegarse de información de costos de producción correspondientes a exportadores o productores de cierres de metal originarios de China, lo que no aconteció en la presente investigación y se utilizó incorrectamente el valor reconstruido para la determinación del margen de discriminación de precios.</w:t>
      </w:r>
    </w:p>
    <w:p w:rsidR="00B3247C" w:rsidRPr="00B3247C" w:rsidRDefault="00B3247C" w:rsidP="00B3247C">
      <w:pPr>
        <w:jc w:val="both"/>
        <w:rPr>
          <w:rFonts w:ascii="Verdana" w:hAnsi="Verdana"/>
          <w:bCs/>
          <w:sz w:val="20"/>
        </w:rPr>
      </w:pPr>
      <w:r w:rsidRPr="00B3247C">
        <w:rPr>
          <w:rFonts w:ascii="Verdana" w:hAnsi="Verdana"/>
          <w:b/>
          <w:bCs/>
          <w:sz w:val="20"/>
        </w:rPr>
        <w:t>85. </w:t>
      </w:r>
      <w:r w:rsidRPr="00B3247C">
        <w:rPr>
          <w:rFonts w:ascii="Verdana" w:hAnsi="Verdana"/>
          <w:bCs/>
          <w:sz w:val="20"/>
        </w:rPr>
        <w:t>Grupo Parisina manifestó que la aplicación de la metodología de valor reconstruido fue incorrecta, debido a que la estimación de los costos de producción proporcionados por la Solicitante corresponde a su proceso productivo por considerar que existe una similitud en los procesos productivos. Así, la Secretaría debió allegarse de información sobre los costos y procesos de producción de empresas chinas.</w:t>
      </w:r>
    </w:p>
    <w:p w:rsidR="00B3247C" w:rsidRPr="00B3247C" w:rsidRDefault="00B3247C" w:rsidP="00B3247C">
      <w:pPr>
        <w:jc w:val="both"/>
        <w:rPr>
          <w:rFonts w:ascii="Verdana" w:hAnsi="Verdana"/>
          <w:bCs/>
          <w:sz w:val="20"/>
        </w:rPr>
      </w:pPr>
      <w:r w:rsidRPr="00B3247C">
        <w:rPr>
          <w:rFonts w:ascii="Verdana" w:hAnsi="Verdana"/>
          <w:b/>
          <w:bCs/>
          <w:sz w:val="20"/>
        </w:rPr>
        <w:t>86.</w:t>
      </w:r>
      <w:r w:rsidRPr="00B3247C">
        <w:rPr>
          <w:rFonts w:ascii="Verdana" w:hAnsi="Verdana"/>
          <w:bCs/>
          <w:sz w:val="20"/>
        </w:rPr>
        <w:t> Afirmó que la Solicitante sí contaba con información de empresas productoras chinas como Fujian SBS, sin embargo, en los gastos de transformación utilizó costos estimados obtenidos de sus registros contables, pero debió emplear la información de las empresas productoras chinas, la cual sí estaba a su alcance. Consideró que la Secretaría no calculó el valor normal sobre la base de la mejor información disponible.</w:t>
      </w:r>
    </w:p>
    <w:p w:rsidR="00B3247C" w:rsidRPr="00B3247C" w:rsidRDefault="00B3247C" w:rsidP="00B3247C">
      <w:pPr>
        <w:jc w:val="both"/>
        <w:rPr>
          <w:rFonts w:ascii="Verdana" w:hAnsi="Verdana"/>
          <w:bCs/>
          <w:sz w:val="20"/>
        </w:rPr>
      </w:pPr>
      <w:r w:rsidRPr="00B3247C">
        <w:rPr>
          <w:rFonts w:ascii="Verdana" w:hAnsi="Verdana"/>
          <w:b/>
          <w:bCs/>
          <w:sz w:val="20"/>
        </w:rPr>
        <w:t>87. </w:t>
      </w:r>
      <w:r w:rsidRPr="00B3247C">
        <w:rPr>
          <w:rFonts w:ascii="Verdana" w:hAnsi="Verdana"/>
          <w:bCs/>
          <w:sz w:val="20"/>
        </w:rPr>
        <w:t>Finalmente, Grupo Parisina manifestó que la Secretaría debe efectuar un nuevo análisis de la metodología para el cálculo del valor normal y del margen de discriminación de precios, con la finalidad de cumplir con el estándar establecido en el numeral 11 del Acuerdo Antidumping y contar con una base fáctica suficiente que lleve a conclusiones imparciales y razonables respecto a la probabilidad de reincidencia de la discriminación de precios.</w:t>
      </w:r>
    </w:p>
    <w:p w:rsidR="00B3247C" w:rsidRPr="00B3247C" w:rsidRDefault="00B3247C" w:rsidP="00B3247C">
      <w:pPr>
        <w:jc w:val="both"/>
        <w:rPr>
          <w:rFonts w:ascii="Verdana" w:hAnsi="Verdana"/>
          <w:bCs/>
          <w:sz w:val="20"/>
        </w:rPr>
      </w:pPr>
      <w:r w:rsidRPr="00B3247C">
        <w:rPr>
          <w:rFonts w:ascii="Verdana" w:hAnsi="Verdana"/>
          <w:b/>
          <w:bCs/>
          <w:sz w:val="20"/>
        </w:rPr>
        <w:t>88. </w:t>
      </w:r>
      <w:r w:rsidRPr="00B3247C">
        <w:rPr>
          <w:rFonts w:ascii="Verdana" w:hAnsi="Verdana"/>
          <w:bCs/>
          <w:sz w:val="20"/>
        </w:rPr>
        <w:t>Cierres BBJ respondió que Grupo Parisina interpretó de manera incorrecta el artículo 2.2.1.1 del Acuerdo Antidumping, pues la información de registros que lleve el exportador o productor objeto de investigación, se refiere a los productores chinos, que en el presente procedimiento no proporcionaron sus datos, y no a la información que pueda estar disponible para la Solicitante para un inicio de investigación, de conformidad con el artículo 5.2 del Acuerdo Antidumping.</w:t>
      </w:r>
    </w:p>
    <w:p w:rsidR="00B3247C" w:rsidRPr="00B3247C" w:rsidRDefault="00B3247C" w:rsidP="00B3247C">
      <w:pPr>
        <w:jc w:val="both"/>
        <w:rPr>
          <w:rFonts w:ascii="Verdana" w:hAnsi="Verdana"/>
          <w:bCs/>
          <w:sz w:val="20"/>
        </w:rPr>
      </w:pPr>
      <w:r w:rsidRPr="00B3247C">
        <w:rPr>
          <w:rFonts w:ascii="Verdana" w:hAnsi="Verdana"/>
          <w:b/>
          <w:bCs/>
          <w:sz w:val="20"/>
        </w:rPr>
        <w:t>89. </w:t>
      </w:r>
      <w:r w:rsidRPr="00B3247C">
        <w:rPr>
          <w:rFonts w:ascii="Verdana" w:hAnsi="Verdana"/>
          <w:bCs/>
          <w:sz w:val="20"/>
        </w:rPr>
        <w:t>La Secretaría advierte que es incorrecto el argumento de Grupo Parisina referente a la transgresión a lo dispuesto por el artículo 2.2.1.1 del Acuerdo Antidumping, al considerar que la autoridad investigadora debió allegarse de información de costos de producción correspondientes a exportadores o productores de China, en virtud de que la Solicitante proporcionó la información y una estructura de costos de producción, con base en la información que tuvo razonablemente a su alcance. Además, para sustentar la similitud en los procesos productivos presentó información y pruebas de una empresa productora de cierres de metal de China, tal como se señala en el punto 20, literal HH y en el punto 44 de la Resolución de Inicio.</w:t>
      </w:r>
    </w:p>
    <w:p w:rsidR="00B3247C" w:rsidRPr="00B3247C" w:rsidRDefault="00B3247C" w:rsidP="00B3247C">
      <w:pPr>
        <w:jc w:val="both"/>
        <w:rPr>
          <w:rFonts w:ascii="Verdana" w:hAnsi="Verdana"/>
          <w:bCs/>
          <w:sz w:val="20"/>
        </w:rPr>
      </w:pPr>
      <w:r w:rsidRPr="00B3247C">
        <w:rPr>
          <w:rFonts w:ascii="Verdana" w:hAnsi="Verdana"/>
          <w:b/>
          <w:bCs/>
          <w:sz w:val="20"/>
        </w:rPr>
        <w:t>90. </w:t>
      </w:r>
      <w:r w:rsidRPr="00B3247C">
        <w:rPr>
          <w:rFonts w:ascii="Verdana" w:hAnsi="Verdana"/>
          <w:bCs/>
          <w:sz w:val="20"/>
        </w:rPr>
        <w:t xml:space="preserve">La Solicitante aportó información financiera de una empresa china productora de la mercancía investigada, sin embargo, tal información no contiene datos desagregados respecto al costo de transformación, contrario a lo afirmado por Grupo Parisina. Es importante, señalar que la información específica de precios internos, costos de </w:t>
      </w:r>
      <w:r w:rsidRPr="00B3247C">
        <w:rPr>
          <w:rFonts w:ascii="Verdana" w:hAnsi="Verdana"/>
          <w:bCs/>
          <w:sz w:val="20"/>
        </w:rPr>
        <w:lastRenderedPageBreak/>
        <w:t>producción, gastos generales y utilidad pertenece a las empresas productoras-exportadoras, por lo que pretender que, en la solicitud de investigación, Cierres BBJ la proporcionara, representa una exigencia mayor a lo establecido en el artículo 5 del Acuerdo Antidumping. Por lo anterior, la Secretaría reitera que la Solicitante aportó la información y pruebas que tuvo razonablemente a su alcance.</w:t>
      </w:r>
    </w:p>
    <w:p w:rsidR="00B3247C" w:rsidRPr="00B3247C" w:rsidRDefault="00B3247C" w:rsidP="00B3247C">
      <w:pPr>
        <w:jc w:val="both"/>
        <w:rPr>
          <w:rFonts w:ascii="Verdana" w:hAnsi="Verdana"/>
          <w:bCs/>
          <w:sz w:val="20"/>
        </w:rPr>
      </w:pPr>
      <w:r w:rsidRPr="00B3247C">
        <w:rPr>
          <w:rFonts w:ascii="Verdana" w:hAnsi="Verdana"/>
          <w:b/>
          <w:bCs/>
          <w:sz w:val="20"/>
        </w:rPr>
        <w:t>91.</w:t>
      </w:r>
      <w:r w:rsidRPr="00B3247C">
        <w:rPr>
          <w:rFonts w:ascii="Verdana" w:hAnsi="Verdana"/>
          <w:bCs/>
          <w:sz w:val="20"/>
        </w:rPr>
        <w:t> Aunado a lo anterior, y como se señaló previamente, en esta etapa no se tuvo información ni prueba alguna respecto a la discriminación de precios, específicamente sobre costos de producción y precio de empresas productoras-exportadoras chinas. En ese sentido, la Secretaría realizó su determinación con base en los hechos de los que tuvo conocimiento, en términos de lo dispuesto por los artículos 6.8 y Anexo II del Acuerdo Antidumping, y 54 y 64 de la LCE.</w:t>
      </w:r>
    </w:p>
    <w:p w:rsidR="00B3247C" w:rsidRPr="00B3247C" w:rsidRDefault="00B3247C" w:rsidP="00B3247C">
      <w:pPr>
        <w:jc w:val="both"/>
        <w:rPr>
          <w:rFonts w:ascii="Verdana" w:hAnsi="Verdana"/>
          <w:bCs/>
          <w:sz w:val="20"/>
        </w:rPr>
      </w:pPr>
      <w:r w:rsidRPr="00B3247C">
        <w:rPr>
          <w:rFonts w:ascii="Verdana" w:hAnsi="Verdana"/>
          <w:b/>
          <w:bCs/>
          <w:sz w:val="20"/>
        </w:rPr>
        <w:t>92.</w:t>
      </w:r>
      <w:r w:rsidRPr="00B3247C">
        <w:rPr>
          <w:rFonts w:ascii="Verdana" w:hAnsi="Verdana"/>
          <w:bCs/>
          <w:sz w:val="20"/>
        </w:rPr>
        <w:t> Finalmente, la Secretaría considera que es manifiesta la confusión de Grupo Parisina respecto a las disposiciones aplicables al procedimiento de mérito, al solicitar un nuevo análisis de la metodología empleada del valor normal, conforme al artículo 11 del Acuerdo Antidumping, cuando esta disposición jurídica no es aplicable al procedimiento de mérito, sino al procedimiento de examen de vigencia de cuota compensatoria.</w:t>
      </w:r>
    </w:p>
    <w:p w:rsidR="00B3247C" w:rsidRPr="00B3247C" w:rsidRDefault="00B3247C" w:rsidP="00B3247C">
      <w:pPr>
        <w:jc w:val="both"/>
        <w:rPr>
          <w:rFonts w:ascii="Verdana" w:hAnsi="Verdana"/>
          <w:bCs/>
          <w:sz w:val="20"/>
        </w:rPr>
      </w:pPr>
      <w:r w:rsidRPr="00B3247C">
        <w:rPr>
          <w:rFonts w:ascii="Verdana" w:hAnsi="Verdana"/>
          <w:b/>
          <w:bCs/>
          <w:sz w:val="20"/>
        </w:rPr>
        <w:t>2. Precio de exportación</w:t>
      </w:r>
    </w:p>
    <w:p w:rsidR="00B3247C" w:rsidRPr="00B3247C" w:rsidRDefault="00B3247C" w:rsidP="00B3247C">
      <w:pPr>
        <w:jc w:val="both"/>
        <w:rPr>
          <w:rFonts w:ascii="Verdana" w:hAnsi="Verdana"/>
          <w:bCs/>
          <w:sz w:val="20"/>
        </w:rPr>
      </w:pPr>
      <w:r w:rsidRPr="00B3247C">
        <w:rPr>
          <w:rFonts w:ascii="Verdana" w:hAnsi="Verdana"/>
          <w:b/>
          <w:bCs/>
          <w:sz w:val="20"/>
        </w:rPr>
        <w:t>93.</w:t>
      </w:r>
      <w:r w:rsidRPr="00B3247C">
        <w:rPr>
          <w:rFonts w:ascii="Verdana" w:hAnsi="Verdana"/>
          <w:bCs/>
          <w:sz w:val="20"/>
        </w:rPr>
        <w:t> La Solicitante proporcionó las estadísticas de importación del SAT, que obtuvo a través de la AMFCA, correspondientes a la fracción arancelaria 9607.11.01 de la TIGIE. Debido a que por dicha fracción arancelaria ingresaron productos distintos al investigado, Cierres BBJ excluyó aquellos que de acuerdo con la columna de descripción no correspondieron a cierres de metal, tales como: cierres de plástico, cierres de cremalleras con dientes de plástico, cierres de poliéster/nylon, alambres, aluminio para topes, botones de plástico, broche deslizador para cierres, cabezas de metal para cierres, correderas, entre otros.</w:t>
      </w:r>
    </w:p>
    <w:p w:rsidR="00B3247C" w:rsidRPr="00B3247C" w:rsidRDefault="00B3247C" w:rsidP="00B3247C">
      <w:pPr>
        <w:jc w:val="both"/>
        <w:rPr>
          <w:rFonts w:ascii="Verdana" w:hAnsi="Verdana"/>
          <w:bCs/>
          <w:sz w:val="20"/>
        </w:rPr>
      </w:pPr>
      <w:r w:rsidRPr="00B3247C">
        <w:rPr>
          <w:rFonts w:ascii="Verdana" w:hAnsi="Verdana"/>
          <w:b/>
          <w:bCs/>
          <w:sz w:val="20"/>
        </w:rPr>
        <w:t>94.</w:t>
      </w:r>
      <w:r w:rsidRPr="00B3247C">
        <w:rPr>
          <w:rFonts w:ascii="Verdana" w:hAnsi="Verdana"/>
          <w:bCs/>
          <w:sz w:val="20"/>
        </w:rPr>
        <w:t> Manifestó que la mayoría de operaciones en la base de importaciones no se reportan datos como tipo y medida de los cierres. Ante tal situación, calculó un precio promedio ponderado para los cierres de metal considerando como característica principal la presentación cortado y en rollo.</w:t>
      </w:r>
    </w:p>
    <w:p w:rsidR="00B3247C" w:rsidRPr="00B3247C" w:rsidRDefault="00B3247C" w:rsidP="00B3247C">
      <w:pPr>
        <w:jc w:val="both"/>
        <w:rPr>
          <w:rFonts w:ascii="Verdana" w:hAnsi="Verdana"/>
          <w:bCs/>
          <w:sz w:val="20"/>
        </w:rPr>
      </w:pPr>
      <w:r w:rsidRPr="00B3247C">
        <w:rPr>
          <w:rFonts w:ascii="Verdana" w:hAnsi="Verdana"/>
          <w:b/>
          <w:bCs/>
          <w:sz w:val="20"/>
        </w:rPr>
        <w:t>95.</w:t>
      </w:r>
      <w:r w:rsidRPr="00B3247C">
        <w:rPr>
          <w:rFonts w:ascii="Verdana" w:hAnsi="Verdana"/>
          <w:bCs/>
          <w:sz w:val="20"/>
        </w:rPr>
        <w:t xml:space="preserve"> Por su parte, las empresas importadoras proporcionaron información de las operaciones de importación de los cierres de metal que realizaron, durante el periodo investigado, así como copia de los pedimentos de importación y documentación anexa. La empresa importadora </w:t>
      </w: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xml:space="preserve"> indicó que 10 operaciones estaban mal clasificadas ya que se trataba de cierres de plástico y no de metal. Presentó los pedimentos con su rectificación y documentos anexos.</w:t>
      </w:r>
    </w:p>
    <w:p w:rsidR="00B3247C" w:rsidRPr="00B3247C" w:rsidRDefault="00B3247C" w:rsidP="00B3247C">
      <w:pPr>
        <w:jc w:val="both"/>
        <w:rPr>
          <w:rFonts w:ascii="Verdana" w:hAnsi="Verdana"/>
          <w:bCs/>
          <w:sz w:val="20"/>
        </w:rPr>
      </w:pPr>
      <w:r w:rsidRPr="00B3247C">
        <w:rPr>
          <w:rFonts w:ascii="Verdana" w:hAnsi="Verdana"/>
          <w:b/>
          <w:bCs/>
          <w:sz w:val="20"/>
        </w:rPr>
        <w:t>96.</w:t>
      </w:r>
      <w:r w:rsidRPr="00B3247C">
        <w:rPr>
          <w:rFonts w:ascii="Verdana" w:hAnsi="Verdana"/>
          <w:bCs/>
          <w:sz w:val="20"/>
        </w:rPr>
        <w:t xml:space="preserve"> La Secretaría se allegó de las estadísticas de importación de la fracción arancelaria 9607.11.01 de la TIGIE, por la cual ingresan los cierres de metal a México, datos que obtuvo del Sistema de Información Comercial de México (SIC-M) para 2018. Las operaciones contenidas en dicha base de datos se obtienen previa validación de los pedimentos aduaneros, que se da en un marco de intercambio de información </w:t>
      </w:r>
      <w:r w:rsidRPr="00B3247C">
        <w:rPr>
          <w:rFonts w:ascii="Verdana" w:hAnsi="Verdana"/>
          <w:bCs/>
          <w:sz w:val="20"/>
        </w:rPr>
        <w:lastRenderedPageBreak/>
        <w:t>entre agentes y apoderados aduanales, por una parte, y la autoridad aduanera por la otra, mismas que son revisadas por el Banco de México. Por lo anterior, determinó calcular el precio de exportación con los datos reportados por SIC-M.</w:t>
      </w:r>
    </w:p>
    <w:p w:rsidR="00B3247C" w:rsidRPr="00B3247C" w:rsidRDefault="00B3247C" w:rsidP="00B3247C">
      <w:pPr>
        <w:jc w:val="both"/>
        <w:rPr>
          <w:rFonts w:ascii="Verdana" w:hAnsi="Verdana"/>
          <w:bCs/>
          <w:sz w:val="20"/>
        </w:rPr>
      </w:pPr>
      <w:r w:rsidRPr="00B3247C">
        <w:rPr>
          <w:rFonts w:ascii="Verdana" w:hAnsi="Verdana"/>
          <w:b/>
          <w:bCs/>
          <w:sz w:val="20"/>
        </w:rPr>
        <w:t>97.</w:t>
      </w:r>
      <w:r w:rsidRPr="00B3247C">
        <w:rPr>
          <w:rFonts w:ascii="Verdana" w:hAnsi="Verdana"/>
          <w:bCs/>
          <w:sz w:val="20"/>
        </w:rPr>
        <w:t> También revisó las descripciones de los productos importados a través de la fracción arancelaria indicada, y corroboró que efectivamente ingresó mercancía que no corresponde al producto objeto de investigación. Asimismo, identificó las presentaciones en las cuales se importan los cierres: cortado y en rollos, por lo que consideró adecuada la metodología de depuración propuesta por Cierres BBJ. Adicionalmente, excluyó del cálculo del precio de exportación, las operaciones señaladas en el punto 95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98.</w:t>
      </w:r>
      <w:r w:rsidRPr="00B3247C">
        <w:rPr>
          <w:rFonts w:ascii="Verdana" w:hAnsi="Verdana"/>
          <w:bCs/>
          <w:sz w:val="20"/>
        </w:rPr>
        <w:t xml:space="preserve"> Con fundamento en los artículos 39 y 40 del RLCE, la Secretaría determinó calcular un precio de exportación promedio ponderado en dólares por kilogramo, para los cierres de metal considerando la presentación </w:t>
      </w:r>
      <w:proofErr w:type="gramStart"/>
      <w:r w:rsidRPr="00B3247C">
        <w:rPr>
          <w:rFonts w:ascii="Verdana" w:hAnsi="Verdana"/>
          <w:bCs/>
          <w:sz w:val="20"/>
        </w:rPr>
        <w:t>cortado</w:t>
      </w:r>
      <w:proofErr w:type="gramEnd"/>
      <w:r w:rsidRPr="00B3247C">
        <w:rPr>
          <w:rFonts w:ascii="Verdana" w:hAnsi="Verdana"/>
          <w:bCs/>
          <w:sz w:val="20"/>
        </w:rPr>
        <w:t xml:space="preserve"> y en rollo, originarios de China.</w:t>
      </w:r>
    </w:p>
    <w:p w:rsidR="00B3247C" w:rsidRPr="00B3247C" w:rsidRDefault="00B3247C" w:rsidP="00B3247C">
      <w:pPr>
        <w:jc w:val="both"/>
        <w:rPr>
          <w:rFonts w:ascii="Verdana" w:hAnsi="Verdana"/>
          <w:bCs/>
          <w:sz w:val="20"/>
        </w:rPr>
      </w:pPr>
      <w:r w:rsidRPr="00B3247C">
        <w:rPr>
          <w:rFonts w:ascii="Verdana" w:hAnsi="Verdana"/>
          <w:b/>
          <w:bCs/>
          <w:sz w:val="20"/>
        </w:rPr>
        <w:t>a. Ajustes al precio de exportación</w:t>
      </w:r>
    </w:p>
    <w:p w:rsidR="00B3247C" w:rsidRPr="00B3247C" w:rsidRDefault="00B3247C" w:rsidP="00B3247C">
      <w:pPr>
        <w:jc w:val="both"/>
        <w:rPr>
          <w:rFonts w:ascii="Verdana" w:hAnsi="Verdana"/>
          <w:bCs/>
          <w:sz w:val="20"/>
        </w:rPr>
      </w:pPr>
      <w:r w:rsidRPr="00B3247C">
        <w:rPr>
          <w:rFonts w:ascii="Verdana" w:hAnsi="Verdana"/>
          <w:b/>
          <w:bCs/>
          <w:sz w:val="20"/>
        </w:rPr>
        <w:t>99.</w:t>
      </w:r>
      <w:r w:rsidRPr="00B3247C">
        <w:rPr>
          <w:rFonts w:ascii="Verdana" w:hAnsi="Verdana"/>
          <w:bCs/>
          <w:sz w:val="20"/>
        </w:rPr>
        <w:t> En la etapa de inicio, la Solicitante afirmó que no contó con información para ajustar el precio de exportación y consideró el valor comercial de las mercancías, al no incluir los gastos que se generan en el traslado de la mercancía investigada de China a México a diferencia del valor en aduana. Por su parte, la Secretaría observó que el listado de las importaciones del SIC-M reportó montos por concepto de fletes, sin embargo, en la mayoría de los casos el volumen importado fue muy bajo y, por su parte, el valor del flete muy alto. Tal situación, permitió presumir que dicho monto correspondía también a otras mercancías, y de asignar un ajuste tan alto, en ocasiones, se obtendrían precios negativos. En consecuencia, para esa etapa, calculó el precio de exportación a partir del valor comercial.</w:t>
      </w:r>
    </w:p>
    <w:p w:rsidR="00B3247C" w:rsidRPr="00B3247C" w:rsidRDefault="00B3247C" w:rsidP="00B3247C">
      <w:pPr>
        <w:jc w:val="both"/>
        <w:rPr>
          <w:rFonts w:ascii="Verdana" w:hAnsi="Verdana"/>
          <w:bCs/>
          <w:sz w:val="20"/>
        </w:rPr>
      </w:pPr>
      <w:r w:rsidRPr="00B3247C">
        <w:rPr>
          <w:rFonts w:ascii="Verdana" w:hAnsi="Verdana"/>
          <w:b/>
          <w:bCs/>
          <w:sz w:val="20"/>
        </w:rPr>
        <w:t>100.</w:t>
      </w:r>
      <w:r w:rsidRPr="00B3247C">
        <w:rPr>
          <w:rFonts w:ascii="Verdana" w:hAnsi="Verdana"/>
          <w:bCs/>
          <w:sz w:val="20"/>
        </w:rPr>
        <w:t xml:space="preserve"> En esta etapa de la investigación, la Secretaría contó con información y pruebas de las empresas importadoras </w:t>
      </w:r>
      <w:proofErr w:type="spellStart"/>
      <w:r w:rsidRPr="00B3247C">
        <w:rPr>
          <w:rFonts w:ascii="Verdana" w:hAnsi="Verdana"/>
          <w:bCs/>
          <w:sz w:val="20"/>
        </w:rPr>
        <w:t>Coats</w:t>
      </w:r>
      <w:proofErr w:type="spellEnd"/>
      <w:r w:rsidRPr="00B3247C">
        <w:rPr>
          <w:rFonts w:ascii="Verdana" w:hAnsi="Verdana"/>
          <w:bCs/>
          <w:sz w:val="20"/>
        </w:rPr>
        <w:t xml:space="preserve"> México, Grupo Parisina y </w:t>
      </w: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referentes a los gastos que realizaron en sus operaciones de importación de cierres de metal. A partir de esta información, la Secretaría ajustó el precio de exportación por términos y condiciones de venta, específicamente por los conceptos flete y seguro marítimo.</w:t>
      </w:r>
    </w:p>
    <w:p w:rsidR="00B3247C" w:rsidRPr="00B3247C" w:rsidRDefault="00B3247C" w:rsidP="00B3247C">
      <w:pPr>
        <w:jc w:val="both"/>
        <w:rPr>
          <w:rFonts w:ascii="Verdana" w:hAnsi="Verdana"/>
          <w:bCs/>
          <w:sz w:val="20"/>
        </w:rPr>
      </w:pPr>
      <w:r w:rsidRPr="00B3247C">
        <w:rPr>
          <w:rFonts w:ascii="Verdana" w:hAnsi="Verdana"/>
          <w:b/>
          <w:bCs/>
          <w:sz w:val="20"/>
        </w:rPr>
        <w:t>i. Flete marítimo</w:t>
      </w:r>
    </w:p>
    <w:p w:rsidR="00B3247C" w:rsidRPr="00B3247C" w:rsidRDefault="00B3247C" w:rsidP="00B3247C">
      <w:pPr>
        <w:jc w:val="both"/>
        <w:rPr>
          <w:rFonts w:ascii="Verdana" w:hAnsi="Verdana"/>
          <w:bCs/>
          <w:sz w:val="20"/>
        </w:rPr>
      </w:pPr>
      <w:r w:rsidRPr="00B3247C">
        <w:rPr>
          <w:rFonts w:ascii="Verdana" w:hAnsi="Verdana"/>
          <w:b/>
          <w:bCs/>
          <w:sz w:val="20"/>
        </w:rPr>
        <w:t>101.</w:t>
      </w:r>
      <w:r w:rsidRPr="00B3247C">
        <w:rPr>
          <w:rFonts w:ascii="Verdana" w:hAnsi="Verdana"/>
          <w:bCs/>
          <w:sz w:val="20"/>
        </w:rPr>
        <w:t xml:space="preserve"> Derivado de la revisión de la información proporcionada por </w:t>
      </w:r>
      <w:proofErr w:type="gramStart"/>
      <w:r w:rsidRPr="00B3247C">
        <w:rPr>
          <w:rFonts w:ascii="Verdana" w:hAnsi="Verdana"/>
          <w:bCs/>
          <w:sz w:val="20"/>
        </w:rPr>
        <w:t>las</w:t>
      </w:r>
      <w:proofErr w:type="gramEnd"/>
      <w:r w:rsidRPr="00B3247C">
        <w:rPr>
          <w:rFonts w:ascii="Verdana" w:hAnsi="Verdana"/>
          <w:bCs/>
          <w:sz w:val="20"/>
        </w:rPr>
        <w:t xml:space="preserve"> importadores que se señala en el punto 95 de la presente Resolución, la Secretaría contó con comprobantes de pago del flete marítimo de importaciones de cierres de metal realizadas durante el periodo investigado. Los gastos correspondieron a la transportación de la mercancía investigada desde el puerto marítimo en China hasta un puerto marítimo en México. Obtuvo el costo unitario en dólares por kilogramo.</w:t>
      </w:r>
    </w:p>
    <w:p w:rsidR="00B3247C" w:rsidRPr="00B3247C" w:rsidRDefault="00B3247C" w:rsidP="00B3247C">
      <w:pPr>
        <w:jc w:val="both"/>
        <w:rPr>
          <w:rFonts w:ascii="Verdana" w:hAnsi="Verdana"/>
          <w:bCs/>
          <w:sz w:val="20"/>
        </w:rPr>
      </w:pPr>
      <w:r w:rsidRPr="00B3247C">
        <w:rPr>
          <w:rFonts w:ascii="Verdana" w:hAnsi="Verdana"/>
          <w:b/>
          <w:bCs/>
          <w:sz w:val="20"/>
        </w:rPr>
        <w:t>ii. Seguro marítimo</w:t>
      </w:r>
    </w:p>
    <w:p w:rsidR="00B3247C" w:rsidRPr="00B3247C" w:rsidRDefault="00B3247C" w:rsidP="00B3247C">
      <w:pPr>
        <w:jc w:val="both"/>
        <w:rPr>
          <w:rFonts w:ascii="Verdana" w:hAnsi="Verdana"/>
          <w:bCs/>
          <w:sz w:val="20"/>
        </w:rPr>
      </w:pPr>
      <w:r w:rsidRPr="00B3247C">
        <w:rPr>
          <w:rFonts w:ascii="Verdana" w:hAnsi="Verdana"/>
          <w:b/>
          <w:bCs/>
          <w:sz w:val="20"/>
        </w:rPr>
        <w:t>102. </w:t>
      </w:r>
      <w:r w:rsidRPr="00B3247C">
        <w:rPr>
          <w:rFonts w:ascii="Verdana" w:hAnsi="Verdana"/>
          <w:bCs/>
          <w:sz w:val="20"/>
        </w:rPr>
        <w:t xml:space="preserve">Para calcular el ajuste por seguro marítimo la Secretaría consideró el monto del ajuste reportado en una factura de importación que proporcionó un importador. La </w:t>
      </w:r>
      <w:r w:rsidRPr="00B3247C">
        <w:rPr>
          <w:rFonts w:ascii="Verdana" w:hAnsi="Verdana"/>
          <w:bCs/>
          <w:sz w:val="20"/>
        </w:rPr>
        <w:lastRenderedPageBreak/>
        <w:t>Secretaría consideró pertinente utilizar este gasto por tratarse un seguro marítimo que ampara el transporte de mercancías desde un puerto marítimo en China a un puerto marítimo en México, mismo que fue realizado dentro del periodo investigado.</w:t>
      </w:r>
    </w:p>
    <w:p w:rsidR="00B3247C" w:rsidRPr="00B3247C" w:rsidRDefault="00B3247C" w:rsidP="00B3247C">
      <w:pPr>
        <w:jc w:val="both"/>
        <w:rPr>
          <w:rFonts w:ascii="Verdana" w:hAnsi="Verdana"/>
          <w:bCs/>
          <w:sz w:val="20"/>
        </w:rPr>
      </w:pPr>
      <w:r w:rsidRPr="00B3247C">
        <w:rPr>
          <w:rFonts w:ascii="Verdana" w:hAnsi="Verdana"/>
          <w:b/>
          <w:bCs/>
          <w:sz w:val="20"/>
        </w:rPr>
        <w:t>b. Determinación</w:t>
      </w:r>
    </w:p>
    <w:p w:rsidR="00B3247C" w:rsidRPr="00B3247C" w:rsidRDefault="00B3247C" w:rsidP="00B3247C">
      <w:pPr>
        <w:jc w:val="both"/>
        <w:rPr>
          <w:rFonts w:ascii="Verdana" w:hAnsi="Verdana"/>
          <w:bCs/>
          <w:sz w:val="20"/>
        </w:rPr>
      </w:pPr>
      <w:r w:rsidRPr="00B3247C">
        <w:rPr>
          <w:rFonts w:ascii="Verdana" w:hAnsi="Verdana"/>
          <w:b/>
          <w:bCs/>
          <w:sz w:val="20"/>
        </w:rPr>
        <w:t>103.</w:t>
      </w:r>
      <w:r w:rsidRPr="00B3247C">
        <w:rPr>
          <w:rFonts w:ascii="Verdana" w:hAnsi="Verdana"/>
          <w:bCs/>
          <w:sz w:val="20"/>
        </w:rPr>
        <w:t> Con fundamento en los artículos 2.4 del Acuerdo Antidumping, 36 de la LCE 53 y 54 del RLCE, la Secretaría ajustó el precio de exportación por los conceptos de flete marítimo y seguro marítimo con la información proporcionada por los importadores.</w:t>
      </w:r>
    </w:p>
    <w:p w:rsidR="00B3247C" w:rsidRPr="00B3247C" w:rsidRDefault="00B3247C" w:rsidP="00B3247C">
      <w:pPr>
        <w:jc w:val="both"/>
        <w:rPr>
          <w:rFonts w:ascii="Verdana" w:hAnsi="Verdana"/>
          <w:bCs/>
          <w:sz w:val="20"/>
        </w:rPr>
      </w:pPr>
      <w:r w:rsidRPr="00B3247C">
        <w:rPr>
          <w:rFonts w:ascii="Verdana" w:hAnsi="Verdana"/>
          <w:b/>
          <w:bCs/>
          <w:sz w:val="20"/>
        </w:rPr>
        <w:t>3. Valor normal</w:t>
      </w:r>
    </w:p>
    <w:p w:rsidR="00B3247C" w:rsidRPr="00B3247C" w:rsidRDefault="00B3247C" w:rsidP="00B3247C">
      <w:pPr>
        <w:jc w:val="both"/>
        <w:rPr>
          <w:rFonts w:ascii="Verdana" w:hAnsi="Verdana"/>
          <w:bCs/>
          <w:sz w:val="20"/>
        </w:rPr>
      </w:pPr>
      <w:r w:rsidRPr="00B3247C">
        <w:rPr>
          <w:rFonts w:ascii="Verdana" w:hAnsi="Verdana"/>
          <w:b/>
          <w:bCs/>
          <w:sz w:val="20"/>
        </w:rPr>
        <w:t>a. Precios en el mercado interno de China</w:t>
      </w:r>
    </w:p>
    <w:p w:rsidR="00B3247C" w:rsidRPr="00B3247C" w:rsidRDefault="00B3247C" w:rsidP="00B3247C">
      <w:pPr>
        <w:jc w:val="both"/>
        <w:rPr>
          <w:rFonts w:ascii="Verdana" w:hAnsi="Verdana"/>
          <w:bCs/>
          <w:sz w:val="20"/>
        </w:rPr>
      </w:pPr>
      <w:r w:rsidRPr="00B3247C">
        <w:rPr>
          <w:rFonts w:ascii="Verdana" w:hAnsi="Verdana"/>
          <w:b/>
          <w:bCs/>
          <w:sz w:val="20"/>
        </w:rPr>
        <w:t>104.</w:t>
      </w:r>
      <w:r w:rsidRPr="00B3247C">
        <w:rPr>
          <w:rFonts w:ascii="Verdana" w:hAnsi="Verdana"/>
          <w:bCs/>
          <w:sz w:val="20"/>
        </w:rPr>
        <w:t> Para acreditar el valor normal de los cierres de metal en el mercado interno de China, la Solicitante proporcionó referencias de precios en sus presentaciones cortado y en rollo que obtuvo de la página de Internet www.alibaba.com. Manifestó que esa fuente de información corresponde a una plataforma de comercio mayorista de fabricantes chinos de cierres de metal. Las referencias contienen información sobre la descripción de la mercancía, la empresa fabricante y datos sobre los principales mercados de dichas empresas.</w:t>
      </w:r>
    </w:p>
    <w:p w:rsidR="00B3247C" w:rsidRPr="00B3247C" w:rsidRDefault="00B3247C" w:rsidP="00B3247C">
      <w:pPr>
        <w:jc w:val="both"/>
        <w:rPr>
          <w:rFonts w:ascii="Verdana" w:hAnsi="Verdana"/>
          <w:bCs/>
          <w:sz w:val="20"/>
        </w:rPr>
      </w:pPr>
      <w:r w:rsidRPr="00B3247C">
        <w:rPr>
          <w:rFonts w:ascii="Verdana" w:hAnsi="Verdana"/>
          <w:b/>
          <w:bCs/>
          <w:sz w:val="20"/>
        </w:rPr>
        <w:t>105. </w:t>
      </w:r>
      <w:r w:rsidRPr="00B3247C">
        <w:rPr>
          <w:rFonts w:ascii="Verdana" w:hAnsi="Verdana"/>
          <w:bCs/>
          <w:sz w:val="20"/>
        </w:rPr>
        <w:t>Ante la falta de información respecto a los tipos y medidas de cierres de metal en la base de importaciones del SAT, la Solicitante presentó las referencias de precios del mercado interno de China, de acuerdo con el tipo y tamaño de cierres de metal que reportaron la mayor parte de sus ventas durante el periodo investigado. Proporcionó sus cifras de volumen y valor por tipo de cierre de metal para 2018. Asimismo, aplicó la inflación para llevar los precios al periodo investigado, con información que obtuvo de la página de Internet de Global-rates.com (http://es.gobal-rates.com).</w:t>
      </w:r>
    </w:p>
    <w:p w:rsidR="00B3247C" w:rsidRPr="00B3247C" w:rsidRDefault="00B3247C" w:rsidP="00B3247C">
      <w:pPr>
        <w:jc w:val="both"/>
        <w:rPr>
          <w:rFonts w:ascii="Verdana" w:hAnsi="Verdana"/>
          <w:bCs/>
          <w:sz w:val="20"/>
        </w:rPr>
      </w:pPr>
      <w:r w:rsidRPr="00B3247C">
        <w:rPr>
          <w:rFonts w:ascii="Verdana" w:hAnsi="Verdana"/>
          <w:b/>
          <w:bCs/>
          <w:sz w:val="20"/>
        </w:rPr>
        <w:t>106. </w:t>
      </w:r>
      <w:r w:rsidRPr="00B3247C">
        <w:rPr>
          <w:rFonts w:ascii="Verdana" w:hAnsi="Verdana"/>
          <w:bCs/>
          <w:sz w:val="20"/>
        </w:rPr>
        <w:t>Para obtener el precio de los cierres de metal, en dólares por kilogramos, Cierres BBJ aplicó un factor de conversión de piezas a kilogramos, ya que los precios internos se reportaron en piezas, para ello, consideró el peso de los elementos que conforman el producto objeto de investigación, específicamente los dientes, topes, deslizador y finalmente el hilo, de esa forma obtuvo el número de cierres por kilogramo y su respectivo precio. Señaló que para las referencias que no reportaron la longitud, consideró la longitud del cierre que más vendió durante el periodo investigado, de la misma manera, utilizó esa medida para las referencias de precios de los cierres de metal en rollo más 2.5 centímetros por cada extremo de la cinta. A los cierres en rollo les aplicó un factor de yardas a metros. Sustentó la longitud de los cierres con el reporte de ventas por medidas realizadas en 2018.</w:t>
      </w:r>
    </w:p>
    <w:p w:rsidR="00B3247C" w:rsidRPr="00B3247C" w:rsidRDefault="00B3247C" w:rsidP="00B3247C">
      <w:pPr>
        <w:jc w:val="both"/>
        <w:rPr>
          <w:rFonts w:ascii="Verdana" w:hAnsi="Verdana"/>
          <w:bCs/>
          <w:sz w:val="20"/>
        </w:rPr>
      </w:pPr>
      <w:r w:rsidRPr="00B3247C">
        <w:rPr>
          <w:rFonts w:ascii="Verdana" w:hAnsi="Verdana"/>
          <w:b/>
          <w:bCs/>
          <w:sz w:val="20"/>
        </w:rPr>
        <w:t>107. </w:t>
      </w:r>
      <w:r w:rsidRPr="00B3247C">
        <w:rPr>
          <w:rFonts w:ascii="Verdana" w:hAnsi="Verdana"/>
          <w:bCs/>
          <w:sz w:val="20"/>
        </w:rPr>
        <w:t xml:space="preserve">Una vez obtenido el precio de los cierres en el mercado interno de China, Cierres BBJ comparó dichos precios con el costo de producción más un monto por concepto de gastos generales mismos que se describen en los puntos 109 al 116 de la presente Resolución. A partir de esa comparación, la Solicitante señaló que los precios presentados para calcular el valor normal no están dados en el curso de </w:t>
      </w:r>
      <w:r w:rsidRPr="00B3247C">
        <w:rPr>
          <w:rFonts w:ascii="Verdana" w:hAnsi="Verdana"/>
          <w:bCs/>
          <w:sz w:val="20"/>
        </w:rPr>
        <w:lastRenderedPageBreak/>
        <w:t>operaciones comerciales normales y calculó el valor normal a través de la opción de valor reconstruido.</w:t>
      </w:r>
    </w:p>
    <w:p w:rsidR="00B3247C" w:rsidRPr="00B3247C" w:rsidRDefault="00B3247C" w:rsidP="00B3247C">
      <w:pPr>
        <w:jc w:val="both"/>
        <w:rPr>
          <w:rFonts w:ascii="Verdana" w:hAnsi="Verdana"/>
          <w:bCs/>
          <w:sz w:val="20"/>
        </w:rPr>
      </w:pPr>
      <w:r w:rsidRPr="00B3247C">
        <w:rPr>
          <w:rFonts w:ascii="Verdana" w:hAnsi="Verdana"/>
          <w:b/>
          <w:bCs/>
          <w:sz w:val="20"/>
        </w:rPr>
        <w:t>108. </w:t>
      </w:r>
      <w:r w:rsidRPr="00B3247C">
        <w:rPr>
          <w:rFonts w:ascii="Verdana" w:hAnsi="Verdana"/>
          <w:bCs/>
          <w:sz w:val="20"/>
        </w:rPr>
        <w:t xml:space="preserve">Al respecto, tal y como se señala en el punto 43 de la Resolución de Inicio, la Secretaría revisó la información proporcionada por la Solicitante y corroboró que, en efecto, a partir de esos datos, se establece que los precios internos en el mercado chino no cubren el costo de producción. En esta etapa de la investigación, la Secretaría no contó con mayor información y pruebas por parte de </w:t>
      </w:r>
      <w:proofErr w:type="gramStart"/>
      <w:r w:rsidRPr="00B3247C">
        <w:rPr>
          <w:rFonts w:ascii="Verdana" w:hAnsi="Verdana"/>
          <w:bCs/>
          <w:sz w:val="20"/>
        </w:rPr>
        <w:t>la empresas productoras-exportadoras</w:t>
      </w:r>
      <w:proofErr w:type="gramEnd"/>
      <w:r w:rsidRPr="00B3247C">
        <w:rPr>
          <w:rFonts w:ascii="Verdana" w:hAnsi="Verdana"/>
          <w:bCs/>
          <w:sz w:val="20"/>
        </w:rPr>
        <w:t>. Por lo anterior, la Secretaría reitera su determinación de analizar la opción de valor reconstruido propuesta por la Solicitante.</w:t>
      </w:r>
    </w:p>
    <w:p w:rsidR="00B3247C" w:rsidRPr="00B3247C" w:rsidRDefault="00B3247C" w:rsidP="00B3247C">
      <w:pPr>
        <w:jc w:val="both"/>
        <w:rPr>
          <w:rFonts w:ascii="Verdana" w:hAnsi="Verdana"/>
          <w:bCs/>
          <w:sz w:val="20"/>
        </w:rPr>
      </w:pPr>
      <w:r w:rsidRPr="00B3247C">
        <w:rPr>
          <w:rFonts w:ascii="Verdana" w:hAnsi="Verdana"/>
          <w:b/>
          <w:bCs/>
          <w:sz w:val="20"/>
        </w:rPr>
        <w:t>b. Valor reconstruido</w:t>
      </w:r>
    </w:p>
    <w:p w:rsidR="00B3247C" w:rsidRPr="00B3247C" w:rsidRDefault="00B3247C" w:rsidP="00B3247C">
      <w:pPr>
        <w:jc w:val="both"/>
        <w:rPr>
          <w:rFonts w:ascii="Verdana" w:hAnsi="Verdana"/>
          <w:bCs/>
          <w:sz w:val="20"/>
        </w:rPr>
      </w:pPr>
      <w:r w:rsidRPr="00B3247C">
        <w:rPr>
          <w:rFonts w:ascii="Verdana" w:hAnsi="Verdana"/>
          <w:b/>
          <w:bCs/>
          <w:sz w:val="20"/>
        </w:rPr>
        <w:t>109. </w:t>
      </w:r>
      <w:r w:rsidRPr="00B3247C">
        <w:rPr>
          <w:rFonts w:ascii="Verdana" w:hAnsi="Verdana"/>
          <w:bCs/>
          <w:sz w:val="20"/>
        </w:rPr>
        <w:t>La Solicitante manifestó que para determinar la estructura de costos de producción del producto objeto de investigación utilizó su propia información, por ser la información que tuvo razonablemente a su alcance y bajo el argumento de que los procesos productivos para los cierres de metal son similares tanto en México como en China. Para acreditar la similitud de los procesos productivos en ambos países, proporcionó información referente al proceso productivo de una empresa productora de cierres de metal en China, que consistió en fotografías y videos que describen dicho proceso. Para el proceso productivo en México proporcionó un video y un diagrama del proceso productivo propio. En la estimación de los costos de producción, consideró los mismos tipos y medidas que aportó en los precios internos de la mercancía investigada, además de su presentación, cortado y en rollo.</w:t>
      </w:r>
    </w:p>
    <w:p w:rsidR="00B3247C" w:rsidRPr="00B3247C" w:rsidRDefault="00B3247C" w:rsidP="00B3247C">
      <w:pPr>
        <w:jc w:val="both"/>
        <w:rPr>
          <w:rFonts w:ascii="Verdana" w:hAnsi="Verdana"/>
          <w:bCs/>
          <w:sz w:val="20"/>
        </w:rPr>
      </w:pPr>
      <w:r w:rsidRPr="00B3247C">
        <w:rPr>
          <w:rFonts w:ascii="Verdana" w:hAnsi="Verdana"/>
          <w:b/>
          <w:bCs/>
          <w:sz w:val="20"/>
        </w:rPr>
        <w:t>110. </w:t>
      </w:r>
      <w:r w:rsidRPr="00B3247C">
        <w:rPr>
          <w:rFonts w:ascii="Verdana" w:hAnsi="Verdana"/>
          <w:bCs/>
          <w:sz w:val="20"/>
        </w:rPr>
        <w:t xml:space="preserve">Las principales materias primas utilizadas en la elaboración de los cierres de metal son: el alambre de latón que es utilizado para la fabricación de los dientes y topes, la aleación de </w:t>
      </w:r>
      <w:proofErr w:type="spellStart"/>
      <w:r w:rsidRPr="00B3247C">
        <w:rPr>
          <w:rFonts w:ascii="Verdana" w:hAnsi="Verdana"/>
          <w:bCs/>
          <w:sz w:val="20"/>
        </w:rPr>
        <w:t>zamac</w:t>
      </w:r>
      <w:proofErr w:type="spellEnd"/>
      <w:r w:rsidRPr="00B3247C">
        <w:rPr>
          <w:rFonts w:ascii="Verdana" w:hAnsi="Verdana"/>
          <w:bCs/>
          <w:sz w:val="20"/>
        </w:rPr>
        <w:t xml:space="preserve"> que se utiliza para la fabricación de los deslizadores y la cinta textil con su respectivo teñido. Para establecer los costos del alambre de latón y la fundición de </w:t>
      </w:r>
      <w:proofErr w:type="spellStart"/>
      <w:r w:rsidRPr="00B3247C">
        <w:rPr>
          <w:rFonts w:ascii="Verdana" w:hAnsi="Verdana"/>
          <w:bCs/>
          <w:sz w:val="20"/>
        </w:rPr>
        <w:t>zamac</w:t>
      </w:r>
      <w:proofErr w:type="spellEnd"/>
      <w:r w:rsidRPr="00B3247C">
        <w:rPr>
          <w:rFonts w:ascii="Verdana" w:hAnsi="Verdana"/>
          <w:bCs/>
          <w:sz w:val="20"/>
        </w:rPr>
        <w:t xml:space="preserve">, proporcionó los precios mensuales para la totalidad del periodo investigado del cobre, zinc y aluminio, insumos que sirven para la fabricación de dichas materias primas. Obtuvo los datos de la página de Internet de </w:t>
      </w:r>
      <w:proofErr w:type="spellStart"/>
      <w:r w:rsidRPr="00B3247C">
        <w:rPr>
          <w:rFonts w:ascii="Verdana" w:hAnsi="Verdana"/>
          <w:bCs/>
          <w:sz w:val="20"/>
        </w:rPr>
        <w:t>Shanghai</w:t>
      </w:r>
      <w:proofErr w:type="spellEnd"/>
      <w:r w:rsidRPr="00B3247C">
        <w:rPr>
          <w:rFonts w:ascii="Verdana" w:hAnsi="Verdana"/>
          <w:bCs/>
          <w:sz w:val="20"/>
        </w:rPr>
        <w:t xml:space="preserve"> </w:t>
      </w:r>
      <w:proofErr w:type="spellStart"/>
      <w:r w:rsidRPr="00B3247C">
        <w:rPr>
          <w:rFonts w:ascii="Verdana" w:hAnsi="Verdana"/>
          <w:bCs/>
          <w:sz w:val="20"/>
        </w:rPr>
        <w:t>Metals</w:t>
      </w:r>
      <w:proofErr w:type="spellEnd"/>
      <w:r w:rsidRPr="00B3247C">
        <w:rPr>
          <w:rFonts w:ascii="Verdana" w:hAnsi="Verdana"/>
          <w:bCs/>
          <w:sz w:val="20"/>
        </w:rPr>
        <w:t xml:space="preserve"> </w:t>
      </w:r>
      <w:proofErr w:type="spellStart"/>
      <w:r w:rsidRPr="00B3247C">
        <w:rPr>
          <w:rFonts w:ascii="Verdana" w:hAnsi="Verdana"/>
          <w:bCs/>
          <w:sz w:val="20"/>
        </w:rPr>
        <w:t>Market</w:t>
      </w:r>
      <w:proofErr w:type="spellEnd"/>
      <w:r w:rsidRPr="00B3247C">
        <w:rPr>
          <w:rFonts w:ascii="Verdana" w:hAnsi="Verdana"/>
          <w:bCs/>
          <w:sz w:val="20"/>
        </w:rPr>
        <w:t xml:space="preserve"> (http://www.metal.com), el cual es un proveedor de precios de metales ferrosos y no ferrosos.</w:t>
      </w:r>
    </w:p>
    <w:p w:rsidR="00B3247C" w:rsidRPr="00B3247C" w:rsidRDefault="00B3247C" w:rsidP="00B3247C">
      <w:pPr>
        <w:jc w:val="both"/>
        <w:rPr>
          <w:rFonts w:ascii="Verdana" w:hAnsi="Verdana"/>
          <w:bCs/>
          <w:sz w:val="20"/>
        </w:rPr>
      </w:pPr>
      <w:r w:rsidRPr="00B3247C">
        <w:rPr>
          <w:rFonts w:ascii="Verdana" w:hAnsi="Verdana"/>
          <w:b/>
          <w:bCs/>
          <w:sz w:val="20"/>
        </w:rPr>
        <w:t>111. </w:t>
      </w:r>
      <w:r w:rsidRPr="00B3247C">
        <w:rPr>
          <w:rFonts w:ascii="Verdana" w:hAnsi="Verdana"/>
          <w:bCs/>
          <w:sz w:val="20"/>
        </w:rPr>
        <w:t xml:space="preserve">Para acreditar la composición del alambre de latón que incluye cobre y zinc, proporcionó una hoja técnica que especifica las proporciones de cada materia prima. En el caso de la fundición de </w:t>
      </w:r>
      <w:proofErr w:type="spellStart"/>
      <w:r w:rsidRPr="00B3247C">
        <w:rPr>
          <w:rFonts w:ascii="Verdana" w:hAnsi="Verdana"/>
          <w:bCs/>
          <w:sz w:val="20"/>
        </w:rPr>
        <w:t>zamac</w:t>
      </w:r>
      <w:proofErr w:type="spellEnd"/>
      <w:r w:rsidRPr="00B3247C">
        <w:rPr>
          <w:rFonts w:ascii="Verdana" w:hAnsi="Verdana"/>
          <w:bCs/>
          <w:sz w:val="20"/>
        </w:rPr>
        <w:t xml:space="preserve"> que se conforma de cobre, aluminio y zinc, indicó que obtuvo la información de la página de Internet de Corporación </w:t>
      </w:r>
      <w:proofErr w:type="spellStart"/>
      <w:r w:rsidRPr="00B3247C">
        <w:rPr>
          <w:rFonts w:ascii="Verdana" w:hAnsi="Verdana"/>
          <w:bCs/>
          <w:sz w:val="20"/>
        </w:rPr>
        <w:t>Faeza</w:t>
      </w:r>
      <w:proofErr w:type="spellEnd"/>
      <w:r w:rsidRPr="00B3247C">
        <w:rPr>
          <w:rFonts w:ascii="Verdana" w:hAnsi="Verdana"/>
          <w:bCs/>
          <w:sz w:val="20"/>
        </w:rPr>
        <w:t>, S.A. de C.V. (http://www.faeza.com.mx), empresa productora y especializada en la fabricación de ese producto. Asimismo, estimó el costo de transformación de materias primas a alambre, consideró el precio del alambre y los costos estimados de los metales no ferrosos. Para acreditar el precio del alambre, proporcionó una factura de adquisición de una empresa fabricante de ese producto y proveedora de la Solicitante.</w:t>
      </w:r>
    </w:p>
    <w:p w:rsidR="00B3247C" w:rsidRPr="00B3247C" w:rsidRDefault="00B3247C" w:rsidP="00B3247C">
      <w:pPr>
        <w:jc w:val="both"/>
        <w:rPr>
          <w:rFonts w:ascii="Verdana" w:hAnsi="Verdana"/>
          <w:bCs/>
          <w:sz w:val="20"/>
        </w:rPr>
      </w:pPr>
      <w:r w:rsidRPr="00B3247C">
        <w:rPr>
          <w:rFonts w:ascii="Verdana" w:hAnsi="Verdana"/>
          <w:b/>
          <w:bCs/>
          <w:sz w:val="20"/>
        </w:rPr>
        <w:t>112. </w:t>
      </w:r>
      <w:r w:rsidRPr="00B3247C">
        <w:rPr>
          <w:rFonts w:ascii="Verdana" w:hAnsi="Verdana"/>
          <w:bCs/>
          <w:sz w:val="20"/>
        </w:rPr>
        <w:t xml:space="preserve">En la estimación de los costos de la cinta textil utilizada en la fabricación del producto objeto de investigación, aportó facturas de hilo de poliéster de la empresa PT. Indo-Rama </w:t>
      </w:r>
      <w:proofErr w:type="spellStart"/>
      <w:r w:rsidRPr="00B3247C">
        <w:rPr>
          <w:rFonts w:ascii="Verdana" w:hAnsi="Verdana"/>
          <w:bCs/>
          <w:sz w:val="20"/>
        </w:rPr>
        <w:t>Synthetics</w:t>
      </w:r>
      <w:proofErr w:type="spellEnd"/>
      <w:r w:rsidRPr="00B3247C">
        <w:rPr>
          <w:rFonts w:ascii="Verdana" w:hAnsi="Verdana"/>
          <w:bCs/>
          <w:sz w:val="20"/>
        </w:rPr>
        <w:t xml:space="preserve"> </w:t>
      </w:r>
      <w:proofErr w:type="spellStart"/>
      <w:r w:rsidRPr="00B3247C">
        <w:rPr>
          <w:rFonts w:ascii="Verdana" w:hAnsi="Verdana"/>
          <w:bCs/>
          <w:sz w:val="20"/>
        </w:rPr>
        <w:t>Tbk</w:t>
      </w:r>
      <w:proofErr w:type="spellEnd"/>
      <w:r w:rsidRPr="00B3247C">
        <w:rPr>
          <w:rFonts w:ascii="Verdana" w:hAnsi="Verdana"/>
          <w:bCs/>
          <w:sz w:val="20"/>
        </w:rPr>
        <w:t xml:space="preserve">. que es la mayor fabricante de poliéster a nivel mundial. </w:t>
      </w:r>
      <w:r w:rsidRPr="00B3247C">
        <w:rPr>
          <w:rFonts w:ascii="Verdana" w:hAnsi="Verdana"/>
          <w:bCs/>
          <w:sz w:val="20"/>
        </w:rPr>
        <w:lastRenderedPageBreak/>
        <w:t xml:space="preserve">Proporcionó copia de un artículo publicado en la página de Internet de </w:t>
      </w:r>
      <w:proofErr w:type="spellStart"/>
      <w:r w:rsidRPr="00B3247C">
        <w:rPr>
          <w:rFonts w:ascii="Verdana" w:hAnsi="Verdana"/>
          <w:bCs/>
          <w:sz w:val="20"/>
        </w:rPr>
        <w:t>Textile</w:t>
      </w:r>
      <w:proofErr w:type="spellEnd"/>
      <w:r w:rsidRPr="00B3247C">
        <w:rPr>
          <w:rFonts w:ascii="Verdana" w:hAnsi="Verdana"/>
          <w:bCs/>
          <w:sz w:val="20"/>
        </w:rPr>
        <w:t xml:space="preserve"> </w:t>
      </w:r>
      <w:proofErr w:type="spellStart"/>
      <w:r w:rsidRPr="00B3247C">
        <w:rPr>
          <w:rFonts w:ascii="Verdana" w:hAnsi="Verdana"/>
          <w:bCs/>
          <w:sz w:val="20"/>
        </w:rPr>
        <w:t>Excellence</w:t>
      </w:r>
      <w:proofErr w:type="spellEnd"/>
      <w:r w:rsidRPr="00B3247C">
        <w:rPr>
          <w:rFonts w:ascii="Verdana" w:hAnsi="Verdana"/>
          <w:bCs/>
          <w:sz w:val="20"/>
        </w:rPr>
        <w:t xml:space="preserve"> (http://www.textileexcellence.com). Al precio estimado por kilogramo de cinta textil, agregó el costo por teñido con información proveniente de sus registros contables.</w:t>
      </w:r>
    </w:p>
    <w:p w:rsidR="00B3247C" w:rsidRPr="00B3247C" w:rsidRDefault="00B3247C" w:rsidP="00B3247C">
      <w:pPr>
        <w:jc w:val="both"/>
        <w:rPr>
          <w:rFonts w:ascii="Verdana" w:hAnsi="Verdana"/>
          <w:bCs/>
          <w:sz w:val="20"/>
        </w:rPr>
      </w:pPr>
      <w:r w:rsidRPr="00B3247C">
        <w:rPr>
          <w:rFonts w:ascii="Verdana" w:hAnsi="Verdana"/>
          <w:b/>
          <w:bCs/>
          <w:sz w:val="20"/>
        </w:rPr>
        <w:t>113. </w:t>
      </w:r>
      <w:r w:rsidRPr="00B3247C">
        <w:rPr>
          <w:rFonts w:ascii="Verdana" w:hAnsi="Verdana"/>
          <w:bCs/>
          <w:sz w:val="20"/>
        </w:rPr>
        <w:t>A su vez, estimó el consumo por kilogramo para los conceptos de dientes, topes, deslizador y cinta textil. A partir del precio de las materias primas y el consumo por kilogramo, estimó el costo de las materias primas por kilogramo para el periodo investigado. Asimismo, aplicó los promedios por concepto de mermas y desperdicios, tanto de los materiales, como de los procesos observados por la Solicitante en la fabricación del producto objeto de investigación.</w:t>
      </w:r>
    </w:p>
    <w:p w:rsidR="00B3247C" w:rsidRPr="00B3247C" w:rsidRDefault="00B3247C" w:rsidP="00B3247C">
      <w:pPr>
        <w:jc w:val="both"/>
        <w:rPr>
          <w:rFonts w:ascii="Verdana" w:hAnsi="Verdana"/>
          <w:bCs/>
          <w:sz w:val="20"/>
        </w:rPr>
      </w:pPr>
      <w:r w:rsidRPr="00B3247C">
        <w:rPr>
          <w:rFonts w:ascii="Verdana" w:hAnsi="Verdana"/>
          <w:b/>
          <w:bCs/>
          <w:sz w:val="20"/>
        </w:rPr>
        <w:t>114. </w:t>
      </w:r>
      <w:r w:rsidRPr="00B3247C">
        <w:rPr>
          <w:rFonts w:ascii="Verdana" w:hAnsi="Verdana"/>
          <w:bCs/>
          <w:sz w:val="20"/>
        </w:rPr>
        <w:t>Para acreditar los gastos de transformación de materias primas a producto terminado, la Solicitante proporcionó información de su estado de costos ventas y utilidades de las ventas de cierres de metal que realizó en 2018. Entre los conceptos referentes a gastos de transformación señaló que corresponden a la mano de obra directa, luz y agua, entre otros, que se generan en el proceso productivo de los cierres de metal, específicamente en la unión de las cintas con los dientes y la inserción del deslizador y los topes.</w:t>
      </w:r>
    </w:p>
    <w:p w:rsidR="00B3247C" w:rsidRPr="00B3247C" w:rsidRDefault="00B3247C" w:rsidP="00B3247C">
      <w:pPr>
        <w:jc w:val="both"/>
        <w:rPr>
          <w:rFonts w:ascii="Verdana" w:hAnsi="Verdana"/>
          <w:bCs/>
          <w:sz w:val="20"/>
        </w:rPr>
      </w:pPr>
      <w:r w:rsidRPr="00B3247C">
        <w:rPr>
          <w:rFonts w:ascii="Verdana" w:hAnsi="Verdana"/>
          <w:b/>
          <w:bCs/>
          <w:sz w:val="20"/>
        </w:rPr>
        <w:t>115. </w:t>
      </w:r>
      <w:r w:rsidRPr="00B3247C">
        <w:rPr>
          <w:rFonts w:ascii="Verdana" w:hAnsi="Verdana"/>
          <w:bCs/>
          <w:sz w:val="20"/>
        </w:rPr>
        <w:t xml:space="preserve">En esta etapa de la investigación, la Solicitante aportó información financiera actualizada que comprende la totalidad del periodo investigado correspondiente a una empresa productora de cierres de metal ubicada en China. La información corresponde a la empresa Fujian SBS, que obtuvo de la página de Internet de </w:t>
      </w:r>
      <w:proofErr w:type="spellStart"/>
      <w:r w:rsidRPr="00B3247C">
        <w:rPr>
          <w:rFonts w:ascii="Verdana" w:hAnsi="Verdana"/>
          <w:bCs/>
          <w:sz w:val="20"/>
        </w:rPr>
        <w:t>The</w:t>
      </w:r>
      <w:proofErr w:type="spellEnd"/>
      <w:r w:rsidRPr="00B3247C">
        <w:rPr>
          <w:rFonts w:ascii="Verdana" w:hAnsi="Verdana"/>
          <w:bCs/>
          <w:sz w:val="20"/>
        </w:rPr>
        <w:t xml:space="preserve"> Wall Street </w:t>
      </w:r>
      <w:proofErr w:type="spellStart"/>
      <w:r w:rsidRPr="00B3247C">
        <w:rPr>
          <w:rFonts w:ascii="Verdana" w:hAnsi="Verdana"/>
          <w:bCs/>
          <w:sz w:val="20"/>
        </w:rPr>
        <w:t>Journal</w:t>
      </w:r>
      <w:proofErr w:type="spellEnd"/>
      <w:r w:rsidRPr="00B3247C">
        <w:rPr>
          <w:rFonts w:ascii="Verdana" w:hAnsi="Verdana"/>
          <w:bCs/>
          <w:sz w:val="20"/>
        </w:rPr>
        <w:t xml:space="preserve"> (http://quotes.wsj.com). Asimismo, a partir de esa información actualizó los cálculos para los conceptos de gastos generales de venta y administración y una utilidad razonable para la conformación del valor reconstruido.</w:t>
      </w:r>
    </w:p>
    <w:p w:rsidR="00B3247C" w:rsidRPr="00B3247C" w:rsidRDefault="00B3247C" w:rsidP="00B3247C">
      <w:pPr>
        <w:jc w:val="both"/>
        <w:rPr>
          <w:rFonts w:ascii="Verdana" w:hAnsi="Verdana"/>
          <w:bCs/>
          <w:sz w:val="20"/>
        </w:rPr>
      </w:pPr>
      <w:r w:rsidRPr="00B3247C">
        <w:rPr>
          <w:rFonts w:ascii="Verdana" w:hAnsi="Verdana"/>
          <w:b/>
          <w:bCs/>
          <w:sz w:val="20"/>
        </w:rPr>
        <w:t>116. </w:t>
      </w:r>
      <w:r w:rsidRPr="00B3247C">
        <w:rPr>
          <w:rFonts w:ascii="Verdana" w:hAnsi="Verdana"/>
          <w:bCs/>
          <w:sz w:val="20"/>
        </w:rPr>
        <w:t>La Secretaría revisó la información financiera actualizada, sin embargo, observó, que al igual que en el inicio de la investigación, la Solicitante no consideró en su cálculo de los gastos generales de venta y administración los gastos financieros. Por lo anterior, determinó incluir esos gastos para el cálculo de los gastos generales y los prorrateó con el costo de ventas de conformidad con la fracción IV de artículo 46 del RLCE. Asimismo, la Secretaría calculó la utilidad aplicable a los cierres de metal, y asignó el prorrateo con el costo de ventas de conformidad con la fracción XI del artículo 46 del RLCE.</w:t>
      </w:r>
    </w:p>
    <w:p w:rsidR="00B3247C" w:rsidRPr="00B3247C" w:rsidRDefault="00B3247C" w:rsidP="00B3247C">
      <w:pPr>
        <w:jc w:val="both"/>
        <w:rPr>
          <w:rFonts w:ascii="Verdana" w:hAnsi="Verdana"/>
          <w:bCs/>
          <w:sz w:val="20"/>
        </w:rPr>
      </w:pPr>
      <w:r w:rsidRPr="00B3247C">
        <w:rPr>
          <w:rFonts w:ascii="Verdana" w:hAnsi="Verdana"/>
          <w:b/>
          <w:bCs/>
          <w:sz w:val="20"/>
        </w:rPr>
        <w:t>c. Determinación</w:t>
      </w:r>
    </w:p>
    <w:p w:rsidR="00B3247C" w:rsidRPr="00B3247C" w:rsidRDefault="00B3247C" w:rsidP="00B3247C">
      <w:pPr>
        <w:jc w:val="both"/>
        <w:rPr>
          <w:rFonts w:ascii="Verdana" w:hAnsi="Verdana"/>
          <w:bCs/>
          <w:sz w:val="20"/>
        </w:rPr>
      </w:pPr>
      <w:r w:rsidRPr="00B3247C">
        <w:rPr>
          <w:rFonts w:ascii="Verdana" w:hAnsi="Verdana"/>
          <w:b/>
          <w:bCs/>
          <w:sz w:val="20"/>
        </w:rPr>
        <w:t>117. </w:t>
      </w:r>
      <w:r w:rsidRPr="00B3247C">
        <w:rPr>
          <w:rFonts w:ascii="Verdana" w:hAnsi="Verdana"/>
          <w:bCs/>
          <w:sz w:val="20"/>
        </w:rPr>
        <w:t xml:space="preserve">Con fundamento en los artículos 2.2 del Acuerdo Antidumping, 31 </w:t>
      </w:r>
      <w:proofErr w:type="gramStart"/>
      <w:r w:rsidRPr="00B3247C">
        <w:rPr>
          <w:rFonts w:ascii="Verdana" w:hAnsi="Verdana"/>
          <w:bCs/>
          <w:sz w:val="20"/>
        </w:rPr>
        <w:t>fracción</w:t>
      </w:r>
      <w:proofErr w:type="gramEnd"/>
      <w:r w:rsidRPr="00B3247C">
        <w:rPr>
          <w:rFonts w:ascii="Verdana" w:hAnsi="Verdana"/>
          <w:bCs/>
          <w:sz w:val="20"/>
        </w:rPr>
        <w:t xml:space="preserve"> II de la LCE, y 46 del RLCE, la Secretaría calculó el valor reconstruido, que se obtiene de la suma del costo de producción, gastos generales y una utilidad razonable para los cierres de metal cortado y en rollo originarios de China.</w:t>
      </w:r>
    </w:p>
    <w:p w:rsidR="00B3247C" w:rsidRPr="00B3247C" w:rsidRDefault="00B3247C" w:rsidP="00B3247C">
      <w:pPr>
        <w:jc w:val="both"/>
        <w:rPr>
          <w:rFonts w:ascii="Verdana" w:hAnsi="Verdana"/>
          <w:bCs/>
          <w:sz w:val="20"/>
        </w:rPr>
      </w:pPr>
      <w:r w:rsidRPr="00B3247C">
        <w:rPr>
          <w:rFonts w:ascii="Verdana" w:hAnsi="Verdana"/>
          <w:b/>
          <w:bCs/>
          <w:sz w:val="20"/>
        </w:rPr>
        <w:t>4. Margen de discriminación de precios</w:t>
      </w:r>
    </w:p>
    <w:p w:rsidR="00B3247C" w:rsidRPr="00B3247C" w:rsidRDefault="00B3247C" w:rsidP="00B3247C">
      <w:pPr>
        <w:jc w:val="both"/>
        <w:rPr>
          <w:rFonts w:ascii="Verdana" w:hAnsi="Verdana"/>
          <w:bCs/>
          <w:sz w:val="20"/>
        </w:rPr>
      </w:pPr>
      <w:r w:rsidRPr="00B3247C">
        <w:rPr>
          <w:rFonts w:ascii="Verdana" w:hAnsi="Verdana"/>
          <w:b/>
          <w:bCs/>
          <w:sz w:val="20"/>
        </w:rPr>
        <w:t>118.</w:t>
      </w:r>
      <w:r w:rsidRPr="00B3247C">
        <w:rPr>
          <w:rFonts w:ascii="Verdana" w:hAnsi="Verdana"/>
          <w:bCs/>
          <w:sz w:val="20"/>
        </w:rPr>
        <w:t xml:space="preserve"> De conformidad con lo dispuesto en los artículos 2.1, 6.8, Anexo II del Acuerdo Antidumping; 30, 54 y 64 de LCE, y 38, 39 y 40 del RLCE, la Secretaría comparó el </w:t>
      </w:r>
      <w:r w:rsidRPr="00B3247C">
        <w:rPr>
          <w:rFonts w:ascii="Verdana" w:hAnsi="Verdana"/>
          <w:bCs/>
          <w:sz w:val="20"/>
        </w:rPr>
        <w:lastRenderedPageBreak/>
        <w:t>valor normal con el precio de exportación, y determinó que las importaciones de cierres de metal originarias de China se realizaron con un margen de discriminación de precios de 143.97 %.</w:t>
      </w:r>
    </w:p>
    <w:p w:rsidR="00B3247C" w:rsidRPr="00B3247C" w:rsidRDefault="00B3247C" w:rsidP="00B3247C">
      <w:pPr>
        <w:jc w:val="both"/>
        <w:rPr>
          <w:rFonts w:ascii="Verdana" w:hAnsi="Verdana"/>
          <w:bCs/>
          <w:sz w:val="20"/>
        </w:rPr>
      </w:pPr>
      <w:r w:rsidRPr="00B3247C">
        <w:rPr>
          <w:rFonts w:ascii="Verdana" w:hAnsi="Verdana"/>
          <w:b/>
          <w:bCs/>
          <w:sz w:val="20"/>
        </w:rPr>
        <w:t>H. Análisis de daño y causalidad</w:t>
      </w:r>
    </w:p>
    <w:p w:rsidR="00B3247C" w:rsidRPr="00B3247C" w:rsidRDefault="00B3247C" w:rsidP="00B3247C">
      <w:pPr>
        <w:jc w:val="both"/>
        <w:rPr>
          <w:rFonts w:ascii="Verdana" w:hAnsi="Verdana"/>
          <w:bCs/>
          <w:sz w:val="20"/>
        </w:rPr>
      </w:pPr>
      <w:r w:rsidRPr="00B3247C">
        <w:rPr>
          <w:rFonts w:ascii="Verdana" w:hAnsi="Verdana"/>
          <w:b/>
          <w:bCs/>
          <w:sz w:val="20"/>
        </w:rPr>
        <w:t>119.</w:t>
      </w:r>
      <w:r w:rsidRPr="00B3247C">
        <w:rPr>
          <w:rFonts w:ascii="Verdana" w:hAnsi="Verdana"/>
          <w:bCs/>
          <w:sz w:val="20"/>
        </w:rPr>
        <w:t> La Secretaría analizó los argumentos y las pruebas que las partes comparecientes aportaron con el objeto de determinar si las importaciones de cierres de metal originarias de China, realizadas en condiciones de discriminación de precios, causaron daño material a la rama de producción nacional del producto similar.</w:t>
      </w:r>
    </w:p>
    <w:p w:rsidR="00B3247C" w:rsidRPr="00B3247C" w:rsidRDefault="00B3247C" w:rsidP="00B3247C">
      <w:pPr>
        <w:jc w:val="both"/>
        <w:rPr>
          <w:rFonts w:ascii="Verdana" w:hAnsi="Verdana"/>
          <w:bCs/>
          <w:sz w:val="20"/>
        </w:rPr>
      </w:pPr>
      <w:r w:rsidRPr="00B3247C">
        <w:rPr>
          <w:rFonts w:ascii="Verdana" w:hAnsi="Verdana"/>
          <w:b/>
          <w:bCs/>
          <w:sz w:val="20"/>
        </w:rPr>
        <w:t>120. </w:t>
      </w:r>
      <w:r w:rsidRPr="00B3247C">
        <w:rPr>
          <w:rFonts w:ascii="Verdana" w:hAnsi="Verdana"/>
          <w:bCs/>
          <w:sz w:val="20"/>
        </w:rPr>
        <w:t>El análisis comprende, entre otros elementos, un examen de: i) el volumen de las importaciones en condiciones de discriminación de precios, su precio y el efecto de éstas en los precios internos del producto similar nacional, y ii) la repercusión del volumen y precio de esas importaciones en los indicadores económicos y financieros de la rama de producción nacional del producto similar.</w:t>
      </w:r>
    </w:p>
    <w:p w:rsidR="00B3247C" w:rsidRPr="00B3247C" w:rsidRDefault="00B3247C" w:rsidP="00B3247C">
      <w:pPr>
        <w:jc w:val="both"/>
        <w:rPr>
          <w:rFonts w:ascii="Verdana" w:hAnsi="Verdana"/>
          <w:bCs/>
          <w:sz w:val="20"/>
        </w:rPr>
      </w:pPr>
      <w:r w:rsidRPr="00B3247C">
        <w:rPr>
          <w:rFonts w:ascii="Verdana" w:hAnsi="Verdana"/>
          <w:b/>
          <w:bCs/>
          <w:sz w:val="20"/>
        </w:rPr>
        <w:t>121.</w:t>
      </w:r>
      <w:r w:rsidRPr="00B3247C">
        <w:rPr>
          <w:rFonts w:ascii="Verdana" w:hAnsi="Verdana"/>
          <w:bCs/>
          <w:sz w:val="20"/>
        </w:rPr>
        <w:t> El análisis de los indicadores económicos y financieros de la rama de producción nacional corresponden a la información que Cierres BBJ proporcionó, ya que esta empresa constituye la rama de producción nacional del producto similar al que es objeto de investigación, tal como se determinó en el punto 82 de la Resolución de Inicio y que se confirma en el punto 175 de la presente Resolución. Para tal efecto, la Secretaría consideró datos de 2016, 2017 y 2018, que constituyen el periodo analizado. Salvo indicación en contrario, el comportamiento de los indicadores económicos y financieros en un determinado año o periodo se analiza con respecto al inmediato anterior comparable.</w:t>
      </w:r>
    </w:p>
    <w:p w:rsidR="00B3247C" w:rsidRPr="00B3247C" w:rsidRDefault="00B3247C" w:rsidP="00B3247C">
      <w:pPr>
        <w:jc w:val="both"/>
        <w:rPr>
          <w:rFonts w:ascii="Verdana" w:hAnsi="Verdana"/>
          <w:bCs/>
          <w:sz w:val="20"/>
        </w:rPr>
      </w:pPr>
      <w:r w:rsidRPr="00B3247C">
        <w:rPr>
          <w:rFonts w:ascii="Verdana" w:hAnsi="Verdana"/>
          <w:b/>
          <w:bCs/>
          <w:sz w:val="20"/>
        </w:rPr>
        <w:t>1. Similitud del producto</w:t>
      </w:r>
    </w:p>
    <w:p w:rsidR="00B3247C" w:rsidRPr="00B3247C" w:rsidRDefault="00B3247C" w:rsidP="00B3247C">
      <w:pPr>
        <w:jc w:val="both"/>
        <w:rPr>
          <w:rFonts w:ascii="Verdana" w:hAnsi="Verdana"/>
          <w:bCs/>
          <w:sz w:val="20"/>
        </w:rPr>
      </w:pPr>
      <w:r w:rsidRPr="00B3247C">
        <w:rPr>
          <w:rFonts w:ascii="Verdana" w:hAnsi="Verdana"/>
          <w:b/>
          <w:bCs/>
          <w:sz w:val="20"/>
        </w:rPr>
        <w:t>122. </w:t>
      </w:r>
      <w:r w:rsidRPr="00B3247C">
        <w:rPr>
          <w:rFonts w:ascii="Verdana" w:hAnsi="Verdana"/>
          <w:bCs/>
          <w:sz w:val="20"/>
        </w:rPr>
        <w:t>Conforme a lo establecido en los artículos 2.6 del Acuerdo Antidumping y 37 fracción II del RLCE, la Secretaría evaluó la información y las pruebas que obran en el expediente administrativo para determinar si los cierres de metal de fabricación nacional son similares al producto objeto de investigación.</w:t>
      </w:r>
    </w:p>
    <w:p w:rsidR="00B3247C" w:rsidRPr="00B3247C" w:rsidRDefault="00B3247C" w:rsidP="00B3247C">
      <w:pPr>
        <w:jc w:val="both"/>
        <w:rPr>
          <w:rFonts w:ascii="Verdana" w:hAnsi="Verdana"/>
          <w:bCs/>
          <w:sz w:val="20"/>
        </w:rPr>
      </w:pPr>
      <w:r w:rsidRPr="00B3247C">
        <w:rPr>
          <w:rFonts w:ascii="Verdana" w:hAnsi="Verdana"/>
          <w:b/>
          <w:bCs/>
          <w:sz w:val="20"/>
        </w:rPr>
        <w:t>123. </w:t>
      </w:r>
      <w:r w:rsidRPr="00B3247C">
        <w:rPr>
          <w:rFonts w:ascii="Verdana" w:hAnsi="Verdana"/>
          <w:bCs/>
          <w:sz w:val="20"/>
        </w:rPr>
        <w:t>En la etapa previa de la investigación, Cierres BBJ manifestó que el producto objeto de investigación y el de fabricación nacional son similares, ya que cuentan con las mismas características físicas, su proceso productivo y los insumos son los mismos, y van dirigidos a los mismos consumidores. La única diferencia estriba en el color de la cinta y la forma del deslizador, sin embargo, el mecanismo y los usos de ambos productos son los mismos.</w:t>
      </w:r>
    </w:p>
    <w:p w:rsidR="00B3247C" w:rsidRPr="00B3247C" w:rsidRDefault="00B3247C" w:rsidP="00B3247C">
      <w:pPr>
        <w:jc w:val="both"/>
        <w:rPr>
          <w:rFonts w:ascii="Verdana" w:hAnsi="Verdana"/>
          <w:bCs/>
          <w:sz w:val="20"/>
        </w:rPr>
      </w:pPr>
      <w:r w:rsidRPr="00B3247C">
        <w:rPr>
          <w:rFonts w:ascii="Verdana" w:hAnsi="Verdana"/>
          <w:b/>
          <w:bCs/>
          <w:sz w:val="20"/>
        </w:rPr>
        <w:t>124. </w:t>
      </w:r>
      <w:r w:rsidRPr="00B3247C">
        <w:rPr>
          <w:rFonts w:ascii="Verdana" w:hAnsi="Verdana"/>
          <w:bCs/>
          <w:sz w:val="20"/>
        </w:rPr>
        <w:t>En esta etapa de la investigación, Grupo Parisina señaló que la mercancía que importó cumple con las características del producto investigado, sin embargo, al compararlos con los cierres fabricados por la Solicitante existen diferencias en los tipos de acabados y deslizadores que derivan en procesos de producción diferentes.</w:t>
      </w:r>
    </w:p>
    <w:p w:rsidR="00B3247C" w:rsidRPr="00B3247C" w:rsidRDefault="00B3247C" w:rsidP="00B3247C">
      <w:pPr>
        <w:jc w:val="both"/>
        <w:rPr>
          <w:rFonts w:ascii="Verdana" w:hAnsi="Verdana"/>
          <w:bCs/>
          <w:sz w:val="20"/>
        </w:rPr>
      </w:pPr>
      <w:r w:rsidRPr="00B3247C">
        <w:rPr>
          <w:rFonts w:ascii="Verdana" w:hAnsi="Verdana"/>
          <w:b/>
          <w:bCs/>
          <w:sz w:val="20"/>
        </w:rPr>
        <w:t>a. Características</w:t>
      </w:r>
    </w:p>
    <w:p w:rsidR="00B3247C" w:rsidRPr="00B3247C" w:rsidRDefault="00B3247C" w:rsidP="00B3247C">
      <w:pPr>
        <w:jc w:val="both"/>
        <w:rPr>
          <w:rFonts w:ascii="Verdana" w:hAnsi="Verdana"/>
          <w:bCs/>
          <w:sz w:val="20"/>
        </w:rPr>
      </w:pPr>
      <w:r w:rsidRPr="00B3247C">
        <w:rPr>
          <w:rFonts w:ascii="Verdana" w:hAnsi="Verdana"/>
          <w:b/>
          <w:bCs/>
          <w:sz w:val="20"/>
        </w:rPr>
        <w:lastRenderedPageBreak/>
        <w:t>125.</w:t>
      </w:r>
      <w:r w:rsidRPr="00B3247C">
        <w:rPr>
          <w:rFonts w:ascii="Verdana" w:hAnsi="Verdana"/>
          <w:bCs/>
          <w:sz w:val="20"/>
        </w:rPr>
        <w:t> En los puntos 59 a 64 de la Resolución de Inicio, la Secretaría determinó que los cierres de metal de producción nacional y los originarios de China, tienen características similares.</w:t>
      </w:r>
    </w:p>
    <w:p w:rsidR="00B3247C" w:rsidRPr="00B3247C" w:rsidRDefault="00B3247C" w:rsidP="00B3247C">
      <w:pPr>
        <w:jc w:val="both"/>
        <w:rPr>
          <w:rFonts w:ascii="Verdana" w:hAnsi="Verdana"/>
          <w:bCs/>
          <w:sz w:val="20"/>
        </w:rPr>
      </w:pPr>
      <w:r w:rsidRPr="00B3247C">
        <w:rPr>
          <w:rFonts w:ascii="Verdana" w:hAnsi="Verdana"/>
          <w:b/>
          <w:bCs/>
          <w:sz w:val="20"/>
        </w:rPr>
        <w:t>126. </w:t>
      </w:r>
      <w:r w:rsidRPr="00B3247C">
        <w:rPr>
          <w:rFonts w:ascii="Verdana" w:hAnsi="Verdana"/>
          <w:bCs/>
          <w:sz w:val="20"/>
        </w:rPr>
        <w:t xml:space="preserve">Entre los principales elementos que consideró para su determinación, destaca un cuadro comparativo con información de las características físicas de los cierres de metal, elaborado con base en catálogos de cierres de metal producidos en China y en México, páginas de Internet de las empresas Zhejiang </w:t>
      </w:r>
      <w:proofErr w:type="spellStart"/>
      <w:r w:rsidRPr="00B3247C">
        <w:rPr>
          <w:rFonts w:ascii="Verdana" w:hAnsi="Verdana"/>
          <w:bCs/>
          <w:sz w:val="20"/>
        </w:rPr>
        <w:t>Sandeli</w:t>
      </w:r>
      <w:proofErr w:type="spellEnd"/>
      <w:r w:rsidRPr="00B3247C">
        <w:rPr>
          <w:rFonts w:ascii="Verdana" w:hAnsi="Verdana"/>
          <w:bCs/>
          <w:sz w:val="20"/>
        </w:rPr>
        <w:t xml:space="preserve"> y </w:t>
      </w:r>
      <w:proofErr w:type="spellStart"/>
      <w:r w:rsidRPr="00B3247C">
        <w:rPr>
          <w:rFonts w:ascii="Verdana" w:hAnsi="Verdana"/>
          <w:bCs/>
          <w:sz w:val="20"/>
        </w:rPr>
        <w:t>WeiXing</w:t>
      </w:r>
      <w:proofErr w:type="spellEnd"/>
      <w:r w:rsidRPr="00B3247C">
        <w:rPr>
          <w:rFonts w:ascii="Verdana" w:hAnsi="Verdana"/>
          <w:bCs/>
          <w:sz w:val="20"/>
        </w:rPr>
        <w:t xml:space="preserve"> Co. Ltd. (http://heezipper.en.made-in-china.com, http://www.sab-cn.com, respectivamente), muestras físicas del producto investigado y de fabricación nacional, páginas de Internet de Cierres BBJ, así como de algunos productores chinos que aparecen como exportadores a México en el listado de operaciones de importación del SIC-M. Al respecto, la Secretaría observó que, en efecto, el producto investigado y el de producción nacional, en general, comparten las mismas características, tales como:</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xml:space="preserve">     componentes: un par de cintas de material textil con dientes de metal adheridos a </w:t>
      </w:r>
      <w:proofErr w:type="gramStart"/>
      <w:r w:rsidRPr="00B3247C">
        <w:rPr>
          <w:rFonts w:ascii="Verdana" w:hAnsi="Verdana"/>
          <w:bCs/>
          <w:sz w:val="20"/>
        </w:rPr>
        <w:t>éstas</w:t>
      </w:r>
      <w:proofErr w:type="gramEnd"/>
      <w:r w:rsidRPr="00B3247C">
        <w:rPr>
          <w:rFonts w:ascii="Verdana" w:hAnsi="Verdana"/>
          <w:bCs/>
          <w:sz w:val="20"/>
        </w:rPr>
        <w:t>, deslizador, jalador y topes (superiores e inferiores);</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los materiales de los dientes y del deslizador por lo general son: aluminio, cobre, latón y níquel;</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se encuentran disponibles en diversos colores y forma del deslizador;</w:t>
      </w:r>
    </w:p>
    <w:p w:rsidR="00B3247C" w:rsidRPr="00B3247C" w:rsidRDefault="00B3247C" w:rsidP="00B3247C">
      <w:pPr>
        <w:jc w:val="both"/>
        <w:rPr>
          <w:rFonts w:ascii="Verdana" w:hAnsi="Verdana"/>
          <w:bCs/>
          <w:sz w:val="20"/>
        </w:rPr>
      </w:pPr>
      <w:r w:rsidRPr="00B3247C">
        <w:rPr>
          <w:rFonts w:ascii="Verdana" w:hAnsi="Verdana"/>
          <w:b/>
          <w:bCs/>
          <w:sz w:val="20"/>
        </w:rPr>
        <w:t>d.</w:t>
      </w:r>
      <w:r w:rsidRPr="00B3247C">
        <w:rPr>
          <w:rFonts w:ascii="Verdana" w:hAnsi="Verdana"/>
          <w:bCs/>
          <w:sz w:val="20"/>
        </w:rPr>
        <w:t>    los cierres se presentan principalmente en tamaños que van de 3, 4, 5, 8, 9, 10 y 11 centímetros, y</w:t>
      </w:r>
    </w:p>
    <w:p w:rsidR="00B3247C" w:rsidRPr="00B3247C" w:rsidRDefault="00B3247C" w:rsidP="00B3247C">
      <w:pPr>
        <w:jc w:val="both"/>
        <w:rPr>
          <w:rFonts w:ascii="Verdana" w:hAnsi="Verdana"/>
          <w:bCs/>
          <w:sz w:val="20"/>
        </w:rPr>
      </w:pPr>
      <w:r w:rsidRPr="00B3247C">
        <w:rPr>
          <w:rFonts w:ascii="Verdana" w:hAnsi="Verdana"/>
          <w:b/>
          <w:bCs/>
          <w:sz w:val="20"/>
        </w:rPr>
        <w:t>e.</w:t>
      </w:r>
      <w:r w:rsidRPr="00B3247C">
        <w:rPr>
          <w:rFonts w:ascii="Verdana" w:hAnsi="Verdana"/>
          <w:bCs/>
          <w:sz w:val="20"/>
        </w:rPr>
        <w:t>     los tipos disponibles de cierres son: abierto, cerrado y abierto de dos vías.</w:t>
      </w:r>
    </w:p>
    <w:p w:rsidR="00B3247C" w:rsidRPr="00B3247C" w:rsidRDefault="00B3247C" w:rsidP="00B3247C">
      <w:pPr>
        <w:jc w:val="both"/>
        <w:rPr>
          <w:rFonts w:ascii="Verdana" w:hAnsi="Verdana"/>
          <w:bCs/>
          <w:sz w:val="20"/>
        </w:rPr>
      </w:pPr>
      <w:r w:rsidRPr="00B3247C">
        <w:rPr>
          <w:rFonts w:ascii="Verdana" w:hAnsi="Verdana"/>
          <w:b/>
          <w:bCs/>
          <w:sz w:val="20"/>
        </w:rPr>
        <w:t>127.</w:t>
      </w:r>
      <w:r w:rsidRPr="00B3247C">
        <w:rPr>
          <w:rFonts w:ascii="Verdana" w:hAnsi="Verdana"/>
          <w:bCs/>
          <w:sz w:val="20"/>
        </w:rPr>
        <w:t xml:space="preserve"> En esta etapa de la investigación, Grupo Parisina mencionó que considera relevante analizar a fondo los cierres de metal nacionales e importados, por lo que revisó los productos que Cierres BBJ ofrece en su página de Internet (http://www.bbj.com.mx), y observó que los cierres de metal que produce Cierres BBJ tienen distintos grados de especialización, catalogados como los acabados flat </w:t>
      </w:r>
      <w:proofErr w:type="spellStart"/>
      <w:r w:rsidRPr="00B3247C">
        <w:rPr>
          <w:rFonts w:ascii="Verdana" w:hAnsi="Verdana"/>
          <w:bCs/>
          <w:sz w:val="20"/>
        </w:rPr>
        <w:t>brigth</w:t>
      </w:r>
      <w:proofErr w:type="spellEnd"/>
      <w:r w:rsidRPr="00B3247C">
        <w:rPr>
          <w:rFonts w:ascii="Verdana" w:hAnsi="Verdana"/>
          <w:bCs/>
          <w:sz w:val="20"/>
        </w:rPr>
        <w:t xml:space="preserve"> </w:t>
      </w:r>
      <w:proofErr w:type="spellStart"/>
      <w:r w:rsidRPr="00B3247C">
        <w:rPr>
          <w:rFonts w:ascii="Verdana" w:hAnsi="Verdana"/>
          <w:bCs/>
          <w:sz w:val="20"/>
        </w:rPr>
        <w:t>finish</w:t>
      </w:r>
      <w:proofErr w:type="spellEnd"/>
      <w:r w:rsidRPr="00B3247C">
        <w:rPr>
          <w:rFonts w:ascii="Verdana" w:hAnsi="Verdana"/>
          <w:bCs/>
          <w:sz w:val="20"/>
        </w:rPr>
        <w:t>, pavonado y envejecido. Agregó que estos acabados son claros diferenciadores que derivan en procesos de producción diferentes y, por tanto, costos de producción más elevados que los cierres de metal comunes de China.</w:t>
      </w:r>
    </w:p>
    <w:p w:rsidR="00B3247C" w:rsidRPr="00B3247C" w:rsidRDefault="00B3247C" w:rsidP="00B3247C">
      <w:pPr>
        <w:jc w:val="both"/>
        <w:rPr>
          <w:rFonts w:ascii="Verdana" w:hAnsi="Verdana"/>
          <w:bCs/>
          <w:sz w:val="20"/>
        </w:rPr>
      </w:pPr>
      <w:r w:rsidRPr="00B3247C">
        <w:rPr>
          <w:rFonts w:ascii="Verdana" w:hAnsi="Verdana"/>
          <w:b/>
          <w:bCs/>
          <w:sz w:val="20"/>
        </w:rPr>
        <w:t>128. </w:t>
      </w:r>
      <w:r w:rsidRPr="00B3247C">
        <w:rPr>
          <w:rFonts w:ascii="Verdana" w:hAnsi="Verdana"/>
          <w:bCs/>
          <w:sz w:val="20"/>
        </w:rPr>
        <w:t>Además, indicó que Cierres BBJ tiene una alta gama de tipos de deslizadores, esto sugiere que Cierres BBJ cuenta con inversiones en diversos tipos de moldes lo que también sería un factor de diferenciación que elevaría los costos de producción de Cierres BBJ respecto de los cierres de metal de origen chino. Asimismo, identificó que Cierres BBJ cuenta con diversas marcas registradas, las cuales utiliza como diferenciación de su producto respecto del resto de los cierres que se ofrecen en el mercado. Estas marcas se graban en el cierre que se ofrece al consumidor final.</w:t>
      </w:r>
    </w:p>
    <w:p w:rsidR="00B3247C" w:rsidRPr="00B3247C" w:rsidRDefault="00B3247C" w:rsidP="00B3247C">
      <w:pPr>
        <w:jc w:val="both"/>
        <w:rPr>
          <w:rFonts w:ascii="Verdana" w:hAnsi="Verdana"/>
          <w:bCs/>
          <w:sz w:val="20"/>
        </w:rPr>
      </w:pPr>
      <w:r w:rsidRPr="00B3247C">
        <w:rPr>
          <w:rFonts w:ascii="Verdana" w:hAnsi="Verdana"/>
          <w:b/>
          <w:bCs/>
          <w:sz w:val="20"/>
        </w:rPr>
        <w:t>129. </w:t>
      </w:r>
      <w:r w:rsidRPr="00B3247C">
        <w:rPr>
          <w:rFonts w:ascii="Verdana" w:hAnsi="Verdana"/>
          <w:bCs/>
          <w:sz w:val="20"/>
        </w:rPr>
        <w:t xml:space="preserve">Grupo Parisina aseguró que es correcto asumir que Cierres BBJ incurre en diversos gastos de publicidad y propaganda con el objeto de buscar fortalecer su </w:t>
      </w:r>
      <w:r w:rsidRPr="00B3247C">
        <w:rPr>
          <w:rFonts w:ascii="Verdana" w:hAnsi="Verdana"/>
          <w:bCs/>
          <w:sz w:val="20"/>
        </w:rPr>
        <w:lastRenderedPageBreak/>
        <w:t>marca en el mercado nacional e internacional y que al hacer esto asume riesgos adicionales e incurre en funciones que los productores en China no tienen y que podrían afectar los retornos económicos de Cierres BBJ.</w:t>
      </w:r>
    </w:p>
    <w:p w:rsidR="00B3247C" w:rsidRPr="00B3247C" w:rsidRDefault="00B3247C" w:rsidP="00B3247C">
      <w:pPr>
        <w:jc w:val="both"/>
        <w:rPr>
          <w:rFonts w:ascii="Verdana" w:hAnsi="Verdana"/>
          <w:bCs/>
          <w:sz w:val="20"/>
        </w:rPr>
      </w:pPr>
      <w:r w:rsidRPr="00B3247C">
        <w:rPr>
          <w:rFonts w:ascii="Verdana" w:hAnsi="Verdana"/>
          <w:b/>
          <w:bCs/>
          <w:sz w:val="20"/>
        </w:rPr>
        <w:t>130. </w:t>
      </w:r>
      <w:r w:rsidRPr="00B3247C">
        <w:rPr>
          <w:rFonts w:ascii="Verdana" w:hAnsi="Verdana"/>
          <w:bCs/>
          <w:sz w:val="20"/>
        </w:rPr>
        <w:t>Por lo anterior, Grupo Parisina concluyó que no se puede hacer una comparación entre los cierres metálicos elaborados en China y los nacionales elaborados por Cierres BBJ, ya que los cierres metálicos originarios de China, objeto de la presente investigación, no tienen mayores características de diferenciación y valor agregado, como los de Cierres BBJ, en razón de lo descrito en los puntos anteriores.</w:t>
      </w:r>
    </w:p>
    <w:p w:rsidR="00B3247C" w:rsidRPr="00B3247C" w:rsidRDefault="00B3247C" w:rsidP="00B3247C">
      <w:pPr>
        <w:jc w:val="both"/>
        <w:rPr>
          <w:rFonts w:ascii="Verdana" w:hAnsi="Verdana"/>
          <w:bCs/>
          <w:sz w:val="20"/>
        </w:rPr>
      </w:pPr>
      <w:r w:rsidRPr="00B3247C">
        <w:rPr>
          <w:rFonts w:ascii="Verdana" w:hAnsi="Verdana"/>
          <w:b/>
          <w:bCs/>
          <w:sz w:val="20"/>
        </w:rPr>
        <w:t>131. </w:t>
      </w:r>
      <w:r w:rsidRPr="00B3247C">
        <w:rPr>
          <w:rFonts w:ascii="Verdana" w:hAnsi="Verdana"/>
          <w:bCs/>
          <w:sz w:val="20"/>
        </w:rPr>
        <w:t>Para sustentar sus argumentos, Grupo Parisina presentó copia de los catálogos de venta de la página de Internet http</w:t>
      </w:r>
      <w:proofErr w:type="gramStart"/>
      <w:r w:rsidRPr="00B3247C">
        <w:rPr>
          <w:rFonts w:ascii="Verdana" w:hAnsi="Verdana"/>
          <w:bCs/>
          <w:sz w:val="20"/>
        </w:rPr>
        <w:t>:/</w:t>
      </w:r>
      <w:proofErr w:type="gramEnd"/>
      <w:r w:rsidRPr="00B3247C">
        <w:rPr>
          <w:rFonts w:ascii="Verdana" w:hAnsi="Verdana"/>
          <w:bCs/>
          <w:sz w:val="20"/>
        </w:rPr>
        <w:t>/www.bbj.com.mx, así como fotografías de las muestras físicas, que presentó Cierres BBJ en la etapa inicial de la presente investigación, tanto de los cierres de fabricación nacional como de origen chino.</w:t>
      </w:r>
    </w:p>
    <w:p w:rsidR="00B3247C" w:rsidRPr="00B3247C" w:rsidRDefault="00B3247C" w:rsidP="00B3247C">
      <w:pPr>
        <w:jc w:val="both"/>
        <w:rPr>
          <w:rFonts w:ascii="Verdana" w:hAnsi="Verdana"/>
          <w:bCs/>
          <w:sz w:val="20"/>
        </w:rPr>
      </w:pPr>
      <w:r w:rsidRPr="00B3247C">
        <w:rPr>
          <w:rFonts w:ascii="Verdana" w:hAnsi="Verdana"/>
          <w:b/>
          <w:bCs/>
          <w:sz w:val="20"/>
        </w:rPr>
        <w:t>132.</w:t>
      </w:r>
      <w:r w:rsidRPr="00B3247C">
        <w:rPr>
          <w:rFonts w:ascii="Verdana" w:hAnsi="Verdana"/>
          <w:bCs/>
          <w:sz w:val="20"/>
        </w:rPr>
        <w:t> Al respecto, la Secretaría revisó y analizó la información presentada por Grupo Parisina, así como lo señalado en el punto 126 de la presente Resolución, y observó que, en general, la mercancía investigada y la de producción nacional comparten las mismas características, por lo que las diferencias en los tipos de acabados y deslizadores entre ambas mercancías no impiden cumplir con los usos y funciones esenciales de los cierres de metal, descritos en el punto 143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133. </w:t>
      </w:r>
      <w:r w:rsidRPr="00B3247C">
        <w:rPr>
          <w:rFonts w:ascii="Verdana" w:hAnsi="Verdana"/>
          <w:bCs/>
          <w:sz w:val="20"/>
        </w:rPr>
        <w:t>Con base en la información que obra en el expediente administrativo, la Secretaría confirmó lo expresado en el punto 64 de la Resolución de Inicio, en el sentido de que no se observaron diferencias entre los cierres de metal de producción nacional y los originarios de China, independientemente de que presenten variaciones menores en sus características, situación que no compromete la similitud de producto, dado que les permite cumplir con los mismos usos y funciones y ser comercialmente intercambiables, en términos de lo dispuesto en la legislación de la materia. En este sentido, la Secretaría determinó de manera preliminar que los cierres de metal de producción nacional y los originarios de China tienen características similares.</w:t>
      </w:r>
    </w:p>
    <w:p w:rsidR="00B3247C" w:rsidRPr="00B3247C" w:rsidRDefault="00B3247C" w:rsidP="00B3247C">
      <w:pPr>
        <w:jc w:val="both"/>
        <w:rPr>
          <w:rFonts w:ascii="Verdana" w:hAnsi="Verdana"/>
          <w:bCs/>
          <w:sz w:val="20"/>
        </w:rPr>
      </w:pPr>
      <w:r w:rsidRPr="00B3247C">
        <w:rPr>
          <w:rFonts w:ascii="Verdana" w:hAnsi="Verdana"/>
          <w:b/>
          <w:bCs/>
          <w:sz w:val="20"/>
        </w:rPr>
        <w:t>b. Proceso productivo</w:t>
      </w:r>
    </w:p>
    <w:p w:rsidR="00B3247C" w:rsidRPr="00B3247C" w:rsidRDefault="00B3247C" w:rsidP="00B3247C">
      <w:pPr>
        <w:jc w:val="both"/>
        <w:rPr>
          <w:rFonts w:ascii="Verdana" w:hAnsi="Verdana"/>
          <w:bCs/>
          <w:sz w:val="20"/>
        </w:rPr>
      </w:pPr>
      <w:r w:rsidRPr="00B3247C">
        <w:rPr>
          <w:rFonts w:ascii="Verdana" w:hAnsi="Verdana"/>
          <w:b/>
          <w:bCs/>
          <w:sz w:val="20"/>
        </w:rPr>
        <w:t>134. </w:t>
      </w:r>
      <w:r w:rsidRPr="00B3247C">
        <w:rPr>
          <w:rFonts w:ascii="Verdana" w:hAnsi="Verdana"/>
          <w:bCs/>
          <w:sz w:val="20"/>
        </w:rPr>
        <w:t>En los puntos 65 a 68 de la Resolución de Inicio, la Secretaría determinó que la mercancía objeto de investigación y su similar de producción nacional, en general, tienen procesos productivos similares, ya que constan de las mismas etapas y utilizan insumos semejantes.</w:t>
      </w:r>
    </w:p>
    <w:p w:rsidR="00B3247C" w:rsidRPr="00B3247C" w:rsidRDefault="00B3247C" w:rsidP="00B3247C">
      <w:pPr>
        <w:jc w:val="both"/>
        <w:rPr>
          <w:rFonts w:ascii="Verdana" w:hAnsi="Verdana"/>
          <w:bCs/>
          <w:sz w:val="20"/>
        </w:rPr>
      </w:pPr>
      <w:r w:rsidRPr="00B3247C">
        <w:rPr>
          <w:rFonts w:ascii="Verdana" w:hAnsi="Verdana"/>
          <w:b/>
          <w:bCs/>
          <w:sz w:val="20"/>
        </w:rPr>
        <w:t>135. </w:t>
      </w:r>
      <w:r w:rsidRPr="00B3247C">
        <w:rPr>
          <w:rFonts w:ascii="Verdana" w:hAnsi="Verdana"/>
          <w:bCs/>
          <w:sz w:val="20"/>
        </w:rPr>
        <w:t>Entre los principales elementos que la Secretaría consideró para su determinación, destacan los siguientes: un video del proceso productivo de los cierres de metal de Cierres BBJ, un video del proceso productivo en China de los cierres de metal de la empresa productora Fujian SBS y documentos donde se describen el perfil de la empresa Fujian SBS, la estructura y el proceso productivo de los cierres.</w:t>
      </w:r>
    </w:p>
    <w:p w:rsidR="00B3247C" w:rsidRPr="00B3247C" w:rsidRDefault="00B3247C" w:rsidP="00B3247C">
      <w:pPr>
        <w:jc w:val="both"/>
        <w:rPr>
          <w:rFonts w:ascii="Verdana" w:hAnsi="Verdana"/>
          <w:bCs/>
          <w:sz w:val="20"/>
        </w:rPr>
      </w:pPr>
      <w:r w:rsidRPr="00B3247C">
        <w:rPr>
          <w:rFonts w:ascii="Verdana" w:hAnsi="Verdana"/>
          <w:b/>
          <w:bCs/>
          <w:sz w:val="20"/>
        </w:rPr>
        <w:t>136. </w:t>
      </w:r>
      <w:r w:rsidRPr="00B3247C">
        <w:rPr>
          <w:rFonts w:ascii="Verdana" w:hAnsi="Verdana"/>
          <w:bCs/>
          <w:sz w:val="20"/>
        </w:rPr>
        <w:t xml:space="preserve">En esta etapa de la investigación, Grupo Parisina argumentó que derivado de la diferenciación en los acabados que aplica Cierres BBJ a sus productos, descritos en los puntos 127 y 128 de la presente Resolución, se incurren en costos más elevados de </w:t>
      </w:r>
      <w:r w:rsidRPr="00B3247C">
        <w:rPr>
          <w:rFonts w:ascii="Verdana" w:hAnsi="Verdana"/>
          <w:bCs/>
          <w:sz w:val="20"/>
        </w:rPr>
        <w:lastRenderedPageBreak/>
        <w:t>producción y éstos incluyen procesos de producción distintos, mismos que no son incurridos en la elaboración del producto investigado en China.</w:t>
      </w:r>
    </w:p>
    <w:p w:rsidR="00B3247C" w:rsidRPr="00B3247C" w:rsidRDefault="00B3247C" w:rsidP="00B3247C">
      <w:pPr>
        <w:jc w:val="both"/>
        <w:rPr>
          <w:rFonts w:ascii="Verdana" w:hAnsi="Verdana"/>
          <w:bCs/>
          <w:sz w:val="20"/>
        </w:rPr>
      </w:pPr>
      <w:r w:rsidRPr="00B3247C">
        <w:rPr>
          <w:rFonts w:ascii="Verdana" w:hAnsi="Verdana"/>
          <w:b/>
          <w:bCs/>
          <w:sz w:val="20"/>
        </w:rPr>
        <w:t>137. </w:t>
      </w:r>
      <w:r w:rsidRPr="00B3247C">
        <w:rPr>
          <w:rFonts w:ascii="Verdana" w:hAnsi="Verdana"/>
          <w:bCs/>
          <w:sz w:val="20"/>
        </w:rPr>
        <w:t>Grupo Parisina señaló que los productos elaborados por Cierres BBJ, de acuerdo con la información obtenida, cuentan con un proceso de producción más específico a la solicitud del cliente, lo cual derivaría en costos de producción más elevados, sin embargo, Grupo Parisina no presentó prueba alguna que sustente que los procesos productivos de la mercancía investigada y su similar de producción nacional sean distintos.</w:t>
      </w:r>
    </w:p>
    <w:p w:rsidR="00B3247C" w:rsidRPr="00B3247C" w:rsidRDefault="00B3247C" w:rsidP="00B3247C">
      <w:pPr>
        <w:jc w:val="both"/>
        <w:rPr>
          <w:rFonts w:ascii="Verdana" w:hAnsi="Verdana"/>
          <w:bCs/>
          <w:sz w:val="20"/>
        </w:rPr>
      </w:pPr>
      <w:r w:rsidRPr="00B3247C">
        <w:rPr>
          <w:rFonts w:ascii="Verdana" w:hAnsi="Verdana"/>
          <w:b/>
          <w:bCs/>
          <w:sz w:val="20"/>
        </w:rPr>
        <w:t>138. </w:t>
      </w:r>
      <w:r w:rsidRPr="00B3247C">
        <w:rPr>
          <w:rFonts w:ascii="Verdana" w:hAnsi="Verdana"/>
          <w:bCs/>
          <w:sz w:val="20"/>
        </w:rPr>
        <w:t>Por lo anterior, la Secretaría no contó con elementos que desvirtúen lo señalado en el punto 68 de la Resolución de Inicio, en el sentido de que la mercancía investigada y la de fabricación nacional se producen a partir de los mismos insumos y procesos productivos similares, a pesar de contar con algunas diferencias en sus acabados y tipos de deslizadores.</w:t>
      </w:r>
    </w:p>
    <w:p w:rsidR="00B3247C" w:rsidRPr="00B3247C" w:rsidRDefault="00B3247C" w:rsidP="00B3247C">
      <w:pPr>
        <w:jc w:val="both"/>
        <w:rPr>
          <w:rFonts w:ascii="Verdana" w:hAnsi="Verdana"/>
          <w:bCs/>
          <w:sz w:val="20"/>
        </w:rPr>
      </w:pPr>
      <w:r w:rsidRPr="00B3247C">
        <w:rPr>
          <w:rFonts w:ascii="Verdana" w:hAnsi="Verdana"/>
          <w:b/>
          <w:bCs/>
          <w:sz w:val="20"/>
        </w:rPr>
        <w:t>139. </w:t>
      </w:r>
      <w:r w:rsidRPr="00B3247C">
        <w:rPr>
          <w:rFonts w:ascii="Verdana" w:hAnsi="Verdana"/>
          <w:bCs/>
          <w:sz w:val="20"/>
        </w:rPr>
        <w:t>A partir de la información que obra en el expediente administrativo, la Secretaría determinó preliminarmente que el producto objeto de investigación y el producto nacional, en general, tienen procesos productivos similares, ya que constan de las mismas etapas y utilizan insumos semejantes.</w:t>
      </w:r>
    </w:p>
    <w:p w:rsidR="00B3247C" w:rsidRPr="00B3247C" w:rsidRDefault="00B3247C" w:rsidP="00B3247C">
      <w:pPr>
        <w:jc w:val="both"/>
        <w:rPr>
          <w:rFonts w:ascii="Verdana" w:hAnsi="Verdana"/>
          <w:bCs/>
          <w:sz w:val="20"/>
        </w:rPr>
      </w:pPr>
      <w:r w:rsidRPr="00B3247C">
        <w:rPr>
          <w:rFonts w:ascii="Verdana" w:hAnsi="Verdana"/>
          <w:b/>
          <w:bCs/>
          <w:sz w:val="20"/>
        </w:rPr>
        <w:t>c. Normas</w:t>
      </w:r>
    </w:p>
    <w:p w:rsidR="00B3247C" w:rsidRPr="00B3247C" w:rsidRDefault="00B3247C" w:rsidP="00B3247C">
      <w:pPr>
        <w:jc w:val="both"/>
        <w:rPr>
          <w:rFonts w:ascii="Verdana" w:hAnsi="Verdana"/>
          <w:bCs/>
          <w:sz w:val="20"/>
        </w:rPr>
      </w:pPr>
      <w:r w:rsidRPr="00B3247C">
        <w:rPr>
          <w:rFonts w:ascii="Verdana" w:hAnsi="Verdana"/>
          <w:b/>
          <w:bCs/>
          <w:sz w:val="20"/>
        </w:rPr>
        <w:t>140. </w:t>
      </w:r>
      <w:r w:rsidRPr="00B3247C">
        <w:rPr>
          <w:rFonts w:ascii="Verdana" w:hAnsi="Verdana"/>
          <w:bCs/>
          <w:sz w:val="20"/>
        </w:rPr>
        <w:t>Con base en la información que obra en el expediente administrativo, la Secretaría observó que los cierres de metal de fabricación nacional y los originarios de China cumplen con la Norma Oficial Mexicana NOM-050-SCFI-2004, Información comercial-Etiquetado general de productos.</w:t>
      </w:r>
    </w:p>
    <w:p w:rsidR="00B3247C" w:rsidRPr="00B3247C" w:rsidRDefault="00B3247C" w:rsidP="00B3247C">
      <w:pPr>
        <w:jc w:val="both"/>
        <w:rPr>
          <w:rFonts w:ascii="Verdana" w:hAnsi="Verdana"/>
          <w:bCs/>
          <w:sz w:val="20"/>
        </w:rPr>
      </w:pPr>
      <w:r w:rsidRPr="00B3247C">
        <w:rPr>
          <w:rFonts w:ascii="Verdana" w:hAnsi="Verdana"/>
          <w:b/>
          <w:bCs/>
          <w:sz w:val="20"/>
        </w:rPr>
        <w:t>141.</w:t>
      </w:r>
      <w:r w:rsidRPr="00B3247C">
        <w:rPr>
          <w:rFonts w:ascii="Verdana" w:hAnsi="Verdana"/>
          <w:bCs/>
          <w:sz w:val="20"/>
        </w:rPr>
        <w:t> En esta etapa de la investigación, Grupo Parisina señaló que la mercancía objeto de investigación no está sujeta al cumplimiento de regulaciones gubernamentales de carácter ambiental, fitosanitarias o zoosanitarias; sin embargo, la mercancía importada por Grupo Parisina debe cumplir con la Norma Oficial Mexicana NOM-050-SCFI-1994 (sic), la cual impone disposiciones generales en materia de Información comercial, mismas que son cumplidas en la totalidad de sus operaciones.</w:t>
      </w:r>
    </w:p>
    <w:p w:rsidR="00B3247C" w:rsidRPr="00B3247C" w:rsidRDefault="00B3247C" w:rsidP="00B3247C">
      <w:pPr>
        <w:jc w:val="both"/>
        <w:rPr>
          <w:rFonts w:ascii="Verdana" w:hAnsi="Verdana"/>
          <w:bCs/>
          <w:sz w:val="20"/>
        </w:rPr>
      </w:pPr>
      <w:r w:rsidRPr="00B3247C">
        <w:rPr>
          <w:rFonts w:ascii="Verdana" w:hAnsi="Verdana"/>
          <w:b/>
          <w:bCs/>
          <w:sz w:val="20"/>
        </w:rPr>
        <w:t>142. </w:t>
      </w:r>
      <w:r w:rsidRPr="00B3247C">
        <w:rPr>
          <w:rFonts w:ascii="Verdana" w:hAnsi="Verdana"/>
          <w:bCs/>
          <w:sz w:val="20"/>
        </w:rPr>
        <w:t>Lo anterior confirma que los cierres de metal de fabricación nacional y los originarios de China deben cumplir con la Norma Oficial Mexicana NOM-050-SCFI-2004, Información comercial-Etiquetado general de productos.</w:t>
      </w:r>
    </w:p>
    <w:p w:rsidR="00B3247C" w:rsidRPr="00B3247C" w:rsidRDefault="00B3247C" w:rsidP="00B3247C">
      <w:pPr>
        <w:jc w:val="both"/>
        <w:rPr>
          <w:rFonts w:ascii="Verdana" w:hAnsi="Verdana"/>
          <w:bCs/>
          <w:sz w:val="20"/>
        </w:rPr>
      </w:pPr>
      <w:r w:rsidRPr="00B3247C">
        <w:rPr>
          <w:rFonts w:ascii="Verdana" w:hAnsi="Verdana"/>
          <w:b/>
          <w:bCs/>
          <w:sz w:val="20"/>
        </w:rPr>
        <w:t>d. Usos y funciones</w:t>
      </w:r>
    </w:p>
    <w:p w:rsidR="00B3247C" w:rsidRPr="00B3247C" w:rsidRDefault="00B3247C" w:rsidP="00B3247C">
      <w:pPr>
        <w:jc w:val="both"/>
        <w:rPr>
          <w:rFonts w:ascii="Verdana" w:hAnsi="Verdana"/>
          <w:bCs/>
          <w:sz w:val="20"/>
        </w:rPr>
      </w:pPr>
      <w:r w:rsidRPr="00B3247C">
        <w:rPr>
          <w:rFonts w:ascii="Verdana" w:hAnsi="Verdana"/>
          <w:b/>
          <w:bCs/>
          <w:sz w:val="20"/>
        </w:rPr>
        <w:t>143.</w:t>
      </w:r>
      <w:r w:rsidRPr="00B3247C">
        <w:rPr>
          <w:rFonts w:ascii="Verdana" w:hAnsi="Verdana"/>
          <w:bCs/>
          <w:sz w:val="20"/>
        </w:rPr>
        <w:t> La Secretaría confirma, como se señaló en el punto 70 de la Resolución de Inicio, que la información disponible en el expediente administrativo indica que los cierres de metal originarios de China y los de fabricación nacional se utilizan fundamentalmente para unir o separar dos partes o piezas de una prenda de vestir, apertura y cierre de calzado, maletas, mochilas, bolsas u otros artículos de marroquinería. Lo anterior se corroboró con páginas de Internet de Cierres BBJ y de algunos productores chinos que aparecen como exportadores a México en el listado de operaciones de importación del SIC-M.</w:t>
      </w:r>
    </w:p>
    <w:p w:rsidR="00B3247C" w:rsidRPr="00B3247C" w:rsidRDefault="00B3247C" w:rsidP="00B3247C">
      <w:pPr>
        <w:jc w:val="both"/>
        <w:rPr>
          <w:rFonts w:ascii="Verdana" w:hAnsi="Verdana"/>
          <w:bCs/>
          <w:sz w:val="20"/>
        </w:rPr>
      </w:pPr>
      <w:r w:rsidRPr="00B3247C">
        <w:rPr>
          <w:rFonts w:ascii="Verdana" w:hAnsi="Verdana"/>
          <w:b/>
          <w:bCs/>
          <w:sz w:val="20"/>
        </w:rPr>
        <w:lastRenderedPageBreak/>
        <w:t>e. Consumidores y canales de distribución</w:t>
      </w:r>
    </w:p>
    <w:p w:rsidR="00B3247C" w:rsidRPr="00B3247C" w:rsidRDefault="00B3247C" w:rsidP="00B3247C">
      <w:pPr>
        <w:jc w:val="both"/>
        <w:rPr>
          <w:rFonts w:ascii="Verdana" w:hAnsi="Verdana"/>
          <w:bCs/>
          <w:sz w:val="20"/>
        </w:rPr>
      </w:pPr>
      <w:r w:rsidRPr="00B3247C">
        <w:rPr>
          <w:rFonts w:ascii="Verdana" w:hAnsi="Verdana"/>
          <w:b/>
          <w:bCs/>
          <w:sz w:val="20"/>
        </w:rPr>
        <w:t>144.</w:t>
      </w:r>
      <w:r w:rsidRPr="00B3247C">
        <w:rPr>
          <w:rFonts w:ascii="Verdana" w:hAnsi="Verdana"/>
          <w:bCs/>
          <w:sz w:val="20"/>
        </w:rPr>
        <w:t xml:space="preserve"> En los puntos 71 al 75 de la Resolución de Inicio, la Secretaría determinó que los cierres de metal originarios de China y los de producción nacional se distribuyen a través de los mismos canales de distribución, atienden a </w:t>
      </w:r>
      <w:proofErr w:type="gramStart"/>
      <w:r w:rsidRPr="00B3247C">
        <w:rPr>
          <w:rFonts w:ascii="Verdana" w:hAnsi="Verdana"/>
          <w:bCs/>
          <w:sz w:val="20"/>
        </w:rPr>
        <w:t>los mismo mercados</w:t>
      </w:r>
      <w:proofErr w:type="gramEnd"/>
      <w:r w:rsidRPr="00B3247C">
        <w:rPr>
          <w:rFonts w:ascii="Verdana" w:hAnsi="Verdana"/>
          <w:bCs/>
          <w:sz w:val="20"/>
        </w:rPr>
        <w:t xml:space="preserve"> y consumidores, lo que les permite ser comercialmente intercambiables.</w:t>
      </w:r>
    </w:p>
    <w:p w:rsidR="00B3247C" w:rsidRPr="00B3247C" w:rsidRDefault="00B3247C" w:rsidP="00B3247C">
      <w:pPr>
        <w:jc w:val="both"/>
        <w:rPr>
          <w:rFonts w:ascii="Verdana" w:hAnsi="Verdana"/>
          <w:bCs/>
          <w:sz w:val="20"/>
        </w:rPr>
      </w:pPr>
      <w:r w:rsidRPr="00B3247C">
        <w:rPr>
          <w:rFonts w:ascii="Verdana" w:hAnsi="Verdana"/>
          <w:b/>
          <w:bCs/>
          <w:sz w:val="20"/>
        </w:rPr>
        <w:t>145. </w:t>
      </w:r>
      <w:r w:rsidRPr="00B3247C">
        <w:rPr>
          <w:rFonts w:ascii="Verdana" w:hAnsi="Verdana"/>
          <w:bCs/>
          <w:sz w:val="20"/>
        </w:rPr>
        <w:t>Entre los principales elementos que la Secretaría consideró para su determinación, destacan los siguientes: la información de ventas a clientes principales de Cierres BBJ y el listado de operaciones de importación del SIC-M referente a la fracción arancelaria 9607.11.01 de la TIGIE, así como, información sobre los mercados geográficos a los que atienden el producto objeto de investigación y el de fabricación nacional.</w:t>
      </w:r>
    </w:p>
    <w:p w:rsidR="00B3247C" w:rsidRPr="00B3247C" w:rsidRDefault="00B3247C" w:rsidP="00B3247C">
      <w:pPr>
        <w:jc w:val="both"/>
        <w:rPr>
          <w:rFonts w:ascii="Verdana" w:hAnsi="Verdana"/>
          <w:bCs/>
          <w:sz w:val="20"/>
        </w:rPr>
      </w:pPr>
      <w:r w:rsidRPr="00B3247C">
        <w:rPr>
          <w:rFonts w:ascii="Verdana" w:hAnsi="Verdana"/>
          <w:b/>
          <w:bCs/>
          <w:sz w:val="20"/>
        </w:rPr>
        <w:t>146. </w:t>
      </w:r>
      <w:r w:rsidRPr="00B3247C">
        <w:rPr>
          <w:rFonts w:ascii="Verdana" w:hAnsi="Verdana"/>
          <w:bCs/>
          <w:sz w:val="20"/>
        </w:rPr>
        <w:t>En relación a lo señalado en el punto 74 de la Resolución de Inicio, la Secretaría confirma que, durante el periodo analizado, seis clientes de la rama de producción nacional también adquirieron cierres de metal originarios de China. Lo anterior, indica que el producto objeto de investigación y el de producción nacional, se destinan a los mismos mercados y consumidores, lo que les permite ser comercialmente intercambiables.</w:t>
      </w:r>
    </w:p>
    <w:p w:rsidR="00B3247C" w:rsidRPr="00B3247C" w:rsidRDefault="00B3247C" w:rsidP="00B3247C">
      <w:pPr>
        <w:jc w:val="both"/>
        <w:rPr>
          <w:rFonts w:ascii="Verdana" w:hAnsi="Verdana"/>
          <w:bCs/>
          <w:sz w:val="20"/>
        </w:rPr>
      </w:pPr>
      <w:r w:rsidRPr="00B3247C">
        <w:rPr>
          <w:rFonts w:ascii="Verdana" w:hAnsi="Verdana"/>
          <w:b/>
          <w:bCs/>
          <w:sz w:val="20"/>
        </w:rPr>
        <w:t>147.</w:t>
      </w:r>
      <w:r w:rsidRPr="00B3247C">
        <w:rPr>
          <w:rFonts w:ascii="Verdana" w:hAnsi="Verdana"/>
          <w:bCs/>
          <w:sz w:val="20"/>
        </w:rPr>
        <w:t> De acuerdo con los argumentos y pruebas anteriormente descritos, la Secretaría determinó de manera preliminar que los cierres de metal originarios de China y los de producción nacional tienen los mismos consumidores, concurren a los mismos mercados y atienden los mismos canales de distribución.</w:t>
      </w:r>
    </w:p>
    <w:p w:rsidR="00B3247C" w:rsidRPr="00B3247C" w:rsidRDefault="00B3247C" w:rsidP="00B3247C">
      <w:pPr>
        <w:jc w:val="both"/>
        <w:rPr>
          <w:rFonts w:ascii="Verdana" w:hAnsi="Verdana"/>
          <w:bCs/>
          <w:sz w:val="20"/>
        </w:rPr>
      </w:pPr>
      <w:r w:rsidRPr="00B3247C">
        <w:rPr>
          <w:rFonts w:ascii="Verdana" w:hAnsi="Verdana"/>
          <w:b/>
          <w:bCs/>
          <w:sz w:val="20"/>
        </w:rPr>
        <w:t>f. Determinación</w:t>
      </w:r>
    </w:p>
    <w:p w:rsidR="00B3247C" w:rsidRPr="00B3247C" w:rsidRDefault="00B3247C" w:rsidP="00B3247C">
      <w:pPr>
        <w:jc w:val="both"/>
        <w:rPr>
          <w:rFonts w:ascii="Verdana" w:hAnsi="Verdana"/>
          <w:bCs/>
          <w:sz w:val="20"/>
        </w:rPr>
      </w:pPr>
      <w:r w:rsidRPr="00B3247C">
        <w:rPr>
          <w:rFonts w:ascii="Verdana" w:hAnsi="Verdana"/>
          <w:b/>
          <w:bCs/>
          <w:sz w:val="20"/>
        </w:rPr>
        <w:t>148. </w:t>
      </w:r>
      <w:r w:rsidRPr="00B3247C">
        <w:rPr>
          <w:rFonts w:ascii="Verdana" w:hAnsi="Verdana"/>
          <w:bCs/>
          <w:sz w:val="20"/>
        </w:rPr>
        <w:t>A partir de lo señalado en los puntos anteriores de la presente Resolución, la Secretaría determinó preliminarmente que los cierres de metal de fabricación nacional son similares al producto objeto de investigación, en términos de lo dispuesto en los artículos 2.6 del Acuerdo Antidumping y 37 fracción II del RLCE, en virtud de que tienen características semejantes, se fabrican con los mismos insumos y mediante procesos productivos semejantes que no muestran diferencias sustanciales, y atienden a los mismos mercados y consumidores, lo que les permite cumplir las mismas funciones y ser comercialmente intercambiables, de manera que pueden considerarse similares.</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2. Rama de producción nacional y representatividad</w:t>
      </w:r>
    </w:p>
    <w:p w:rsidR="00B3247C" w:rsidRPr="00B3247C" w:rsidRDefault="00B3247C" w:rsidP="00B3247C">
      <w:pPr>
        <w:jc w:val="both"/>
        <w:rPr>
          <w:rFonts w:ascii="Verdana" w:hAnsi="Verdana"/>
          <w:bCs/>
          <w:sz w:val="20"/>
        </w:rPr>
      </w:pPr>
      <w:r w:rsidRPr="00B3247C">
        <w:rPr>
          <w:rFonts w:ascii="Verdana" w:hAnsi="Verdana"/>
          <w:b/>
          <w:bCs/>
          <w:sz w:val="20"/>
        </w:rPr>
        <w:t>149. </w:t>
      </w:r>
      <w:r w:rsidRPr="00B3247C">
        <w:rPr>
          <w:rFonts w:ascii="Verdana" w:hAnsi="Verdana"/>
          <w:bCs/>
          <w:sz w:val="20"/>
        </w:rPr>
        <w:t>De conformidad con lo dispuesto en los artículos 4.1 y 5.4 del Acuerdo Antidumping, 40 y 50 de la LCE y 60, 61 y 62 del RLCE, la Secretaría identificó a la rama de producción nacional del producto similar al investigado, como una proporción importante de la producción nacional total de cierres de metal, tomando en cuenta si las empresas fabricantes son importadoras del producto objeto de investigación o si existen elementos que indiquen que se encuentran vinculados con importadoras o exportadoras del mismo.</w:t>
      </w:r>
    </w:p>
    <w:p w:rsidR="00B3247C" w:rsidRPr="00B3247C" w:rsidRDefault="00B3247C" w:rsidP="00B3247C">
      <w:pPr>
        <w:jc w:val="both"/>
        <w:rPr>
          <w:rFonts w:ascii="Verdana" w:hAnsi="Verdana"/>
          <w:bCs/>
          <w:sz w:val="20"/>
        </w:rPr>
      </w:pPr>
      <w:r w:rsidRPr="00B3247C">
        <w:rPr>
          <w:rFonts w:ascii="Verdana" w:hAnsi="Verdana"/>
          <w:b/>
          <w:bCs/>
          <w:sz w:val="20"/>
        </w:rPr>
        <w:lastRenderedPageBreak/>
        <w:t>150.</w:t>
      </w:r>
      <w:r w:rsidRPr="00B3247C">
        <w:rPr>
          <w:rFonts w:ascii="Verdana" w:hAnsi="Verdana"/>
          <w:bCs/>
          <w:sz w:val="20"/>
        </w:rPr>
        <w:t> A partir de la valoración y el análisis expuesto en los puntos 78 a 82 de la Resolución de Inicio, la Secretaría determinó que durante el periodo investigado la Solicitante tuvo una participación del 57% de la producción nacional total y, en conjunto, con las dos productoras nacionales que manifestaron su apoyo a la presente investigación, suman el 95%.</w:t>
      </w:r>
    </w:p>
    <w:p w:rsidR="00B3247C" w:rsidRPr="00B3247C" w:rsidRDefault="00B3247C" w:rsidP="00B3247C">
      <w:pPr>
        <w:jc w:val="both"/>
        <w:rPr>
          <w:rFonts w:ascii="Verdana" w:hAnsi="Verdana"/>
          <w:bCs/>
          <w:sz w:val="20"/>
        </w:rPr>
      </w:pPr>
      <w:r w:rsidRPr="00B3247C">
        <w:rPr>
          <w:rFonts w:ascii="Verdana" w:hAnsi="Verdana"/>
          <w:b/>
          <w:bCs/>
          <w:sz w:val="20"/>
        </w:rPr>
        <w:t>151.</w:t>
      </w:r>
      <w:r w:rsidRPr="00B3247C">
        <w:rPr>
          <w:rFonts w:ascii="Verdana" w:hAnsi="Verdana"/>
          <w:bCs/>
          <w:sz w:val="20"/>
        </w:rPr>
        <w:t> Entre los principales elementos que la Secretaría consideró para su determinación, se encuentran los siguientes: una carta de la AMFCA del 8 de febrero de 2019 donde se señalan los volúmenes de producción de cada una de las empresas que integran la producción nacional, así como manifestaciones de apoyo al inicio de la investigación de Cierres Automáticos y YKK Mexicana, S.A. de C.V. ("YKK Mexicana"), en las que también incluyen su volumen de producción. A partir de dicha información, se estimó la participación de las empresas productoras que integran la producción nacional total de cierres de metal.</w:t>
      </w:r>
    </w:p>
    <w:p w:rsidR="00B3247C" w:rsidRPr="00B3247C" w:rsidRDefault="00B3247C" w:rsidP="00B3247C">
      <w:pPr>
        <w:jc w:val="both"/>
        <w:rPr>
          <w:rFonts w:ascii="Verdana" w:hAnsi="Verdana"/>
          <w:bCs/>
          <w:sz w:val="20"/>
        </w:rPr>
      </w:pPr>
      <w:r w:rsidRPr="00B3247C">
        <w:rPr>
          <w:rFonts w:ascii="Verdana" w:hAnsi="Verdana"/>
          <w:b/>
          <w:bCs/>
          <w:sz w:val="20"/>
        </w:rPr>
        <w:t>152.</w:t>
      </w:r>
      <w:r w:rsidRPr="00B3247C">
        <w:rPr>
          <w:rFonts w:ascii="Verdana" w:hAnsi="Verdana"/>
          <w:bCs/>
          <w:sz w:val="20"/>
        </w:rPr>
        <w:t> Adicionalmente, se confirmó que Cierres BBJ no realizó importaciones de la mercancía investigada en el periodo investigado, pero sí en 2017, aunque en volúmenes insignificantes que representaron menos del 0.1% de las importaciones originarias de China, de modo que éstas no pueden ser la causa del daño alegado a la rama de producción nacional, tal y como se indicó en el punto 81 de la Resolución de Inicio.</w:t>
      </w:r>
    </w:p>
    <w:p w:rsidR="00B3247C" w:rsidRPr="00B3247C" w:rsidRDefault="00B3247C" w:rsidP="00B3247C">
      <w:pPr>
        <w:jc w:val="both"/>
        <w:rPr>
          <w:rFonts w:ascii="Verdana" w:hAnsi="Verdana"/>
          <w:bCs/>
          <w:sz w:val="20"/>
        </w:rPr>
      </w:pPr>
      <w:r w:rsidRPr="00B3247C">
        <w:rPr>
          <w:rFonts w:ascii="Verdana" w:hAnsi="Verdana"/>
          <w:b/>
          <w:bCs/>
          <w:sz w:val="20"/>
        </w:rPr>
        <w:t>153. </w:t>
      </w:r>
      <w:r w:rsidRPr="00B3247C">
        <w:rPr>
          <w:rFonts w:ascii="Verdana" w:hAnsi="Verdana"/>
          <w:bCs/>
          <w:sz w:val="20"/>
        </w:rPr>
        <w:t>En esta etapa de la investigación, Grupo Parisina argumentó que Cierres BBJ no acreditó de manera fehaciente su legitimación procesal para solicitar el inicio de la presente investigación, ya que sólo señaló como fuente, la información obtenida de la AMFCA. Indicó que Cierres BBJ debió presentar información correspondiente a la metodología empleada por AMFCA para la captación, integración o procesamiento de la información que aportó como base de su representatividad de la producción nacional total.</w:t>
      </w:r>
    </w:p>
    <w:p w:rsidR="00B3247C" w:rsidRPr="00B3247C" w:rsidRDefault="00B3247C" w:rsidP="00B3247C">
      <w:pPr>
        <w:jc w:val="both"/>
        <w:rPr>
          <w:rFonts w:ascii="Verdana" w:hAnsi="Verdana"/>
          <w:bCs/>
          <w:sz w:val="20"/>
        </w:rPr>
      </w:pPr>
      <w:r w:rsidRPr="00B3247C">
        <w:rPr>
          <w:rFonts w:ascii="Verdana" w:hAnsi="Verdana"/>
          <w:b/>
          <w:bCs/>
          <w:sz w:val="20"/>
        </w:rPr>
        <w:t>154. </w:t>
      </w:r>
      <w:r w:rsidRPr="00B3247C">
        <w:rPr>
          <w:rFonts w:ascii="Verdana" w:hAnsi="Verdana"/>
          <w:bCs/>
          <w:sz w:val="20"/>
        </w:rPr>
        <w:t xml:space="preserve">Agregó que la AMFCA, a solicitud de la Secretaría, presentó cifras de producción de las empresas Cierres Automáticos, Cierres </w:t>
      </w:r>
      <w:proofErr w:type="spellStart"/>
      <w:r w:rsidRPr="00B3247C">
        <w:rPr>
          <w:rFonts w:ascii="Verdana" w:hAnsi="Verdana"/>
          <w:bCs/>
          <w:sz w:val="20"/>
        </w:rPr>
        <w:t>Corenstein</w:t>
      </w:r>
      <w:proofErr w:type="spellEnd"/>
      <w:r w:rsidRPr="00B3247C">
        <w:rPr>
          <w:rFonts w:ascii="Verdana" w:hAnsi="Verdana"/>
          <w:bCs/>
          <w:sz w:val="20"/>
        </w:rPr>
        <w:t xml:space="preserve">, S.A. de C.V. ("Cierres </w:t>
      </w:r>
      <w:proofErr w:type="spellStart"/>
      <w:r w:rsidRPr="00B3247C">
        <w:rPr>
          <w:rFonts w:ascii="Verdana" w:hAnsi="Verdana"/>
          <w:bCs/>
          <w:sz w:val="20"/>
        </w:rPr>
        <w:t>Corenstein</w:t>
      </w:r>
      <w:proofErr w:type="spellEnd"/>
      <w:r w:rsidRPr="00B3247C">
        <w:rPr>
          <w:rFonts w:ascii="Verdana" w:hAnsi="Verdana"/>
          <w:bCs/>
          <w:sz w:val="20"/>
        </w:rPr>
        <w:t xml:space="preserve">"), </w:t>
      </w:r>
      <w:proofErr w:type="spellStart"/>
      <w:r w:rsidRPr="00B3247C">
        <w:rPr>
          <w:rFonts w:ascii="Verdana" w:hAnsi="Verdana"/>
          <w:bCs/>
          <w:sz w:val="20"/>
        </w:rPr>
        <w:t>Tek</w:t>
      </w:r>
      <w:proofErr w:type="spellEnd"/>
      <w:r w:rsidRPr="00B3247C">
        <w:rPr>
          <w:rFonts w:ascii="Verdana" w:hAnsi="Verdana"/>
          <w:bCs/>
          <w:sz w:val="20"/>
        </w:rPr>
        <w:t xml:space="preserve"> Cierres Tecnología, S. de R.L. de C.V. ("</w:t>
      </w:r>
      <w:proofErr w:type="spellStart"/>
      <w:r w:rsidRPr="00B3247C">
        <w:rPr>
          <w:rFonts w:ascii="Verdana" w:hAnsi="Verdana"/>
          <w:bCs/>
          <w:sz w:val="20"/>
        </w:rPr>
        <w:t>Tek</w:t>
      </w:r>
      <w:proofErr w:type="spellEnd"/>
      <w:r w:rsidRPr="00B3247C">
        <w:rPr>
          <w:rFonts w:ascii="Verdana" w:hAnsi="Verdana"/>
          <w:bCs/>
          <w:sz w:val="20"/>
        </w:rPr>
        <w:t xml:space="preserve"> Cierres"), Ideal Zipper, S.A. de C.V. ("Ideal Zipper"), YKK Mexicana y de Cierres BBJ sin que en ninguna parte de la Resolución de Inicio se desprenda de dónde fueron tomados dichos datos, y si mediante los mismos es suficiente para demostrar, de manera pertinente e idónea, la representatividad del 57% de Cierres BBJ aducida y que la solicitud de investigación está apoyada por el 95% de la producción nacional total.</w:t>
      </w:r>
    </w:p>
    <w:p w:rsidR="00B3247C" w:rsidRPr="00B3247C" w:rsidRDefault="00B3247C" w:rsidP="00B3247C">
      <w:pPr>
        <w:jc w:val="both"/>
        <w:rPr>
          <w:rFonts w:ascii="Verdana" w:hAnsi="Verdana"/>
          <w:bCs/>
          <w:sz w:val="20"/>
        </w:rPr>
      </w:pPr>
      <w:r w:rsidRPr="00B3247C">
        <w:rPr>
          <w:rFonts w:ascii="Verdana" w:hAnsi="Verdana"/>
          <w:b/>
          <w:bCs/>
          <w:sz w:val="20"/>
        </w:rPr>
        <w:t>155. </w:t>
      </w:r>
      <w:r w:rsidRPr="00B3247C">
        <w:rPr>
          <w:rFonts w:ascii="Verdana" w:hAnsi="Verdana"/>
          <w:bCs/>
          <w:sz w:val="20"/>
        </w:rPr>
        <w:t>Grupo Parisina indicó que, a fin de verificar la manifestación de la Solicitante, la Secretaría debió consultar y cotejar la información presentada por Cierres BBJ y la AMFCA con algunos organismos y fuentes confiables, debidamente regulados y que puedan proveer información veraz con respecto a los volúmenes de producción aducidos. Señaló, a manera de ejemplo, al Sistema de Información Empresarial Mexicano (SIEM) y la encuesta mensual de la industria manufacturera a cargo del INEGI, para cerciorarse de la exactitud de la información que ha sido exhibida.</w:t>
      </w:r>
    </w:p>
    <w:p w:rsidR="00B3247C" w:rsidRPr="00B3247C" w:rsidRDefault="00B3247C" w:rsidP="00B3247C">
      <w:pPr>
        <w:jc w:val="both"/>
        <w:rPr>
          <w:rFonts w:ascii="Verdana" w:hAnsi="Verdana"/>
          <w:bCs/>
          <w:sz w:val="20"/>
        </w:rPr>
      </w:pPr>
      <w:r w:rsidRPr="00B3247C">
        <w:rPr>
          <w:rFonts w:ascii="Verdana" w:hAnsi="Verdana"/>
          <w:b/>
          <w:bCs/>
          <w:sz w:val="20"/>
        </w:rPr>
        <w:lastRenderedPageBreak/>
        <w:t>156.</w:t>
      </w:r>
      <w:r w:rsidRPr="00B3247C">
        <w:rPr>
          <w:rFonts w:ascii="Verdana" w:hAnsi="Verdana"/>
          <w:bCs/>
          <w:sz w:val="20"/>
        </w:rPr>
        <w:t> Cierres BBJ replicó que Grupo Parisina sólo busca confundir y desacreditar sin ningún sustento la determinación realizada por la Secretaría. Señaló que Grupo Parisina no tiene ninguna razón ni ofreció pruebas para dudar de la calidad y pulcritud de los trabajos de investigación de la Secretaría. Además, en ninguna parte de la LCE y de su Reglamento, se indica que la autoridad investigadora debe consultar de manera específica al SIEM ni alguna confederación de productores mexicanos, así como tampoco al INEGI.</w:t>
      </w:r>
    </w:p>
    <w:p w:rsidR="00B3247C" w:rsidRPr="00B3247C" w:rsidRDefault="00B3247C" w:rsidP="00B3247C">
      <w:pPr>
        <w:jc w:val="both"/>
        <w:rPr>
          <w:rFonts w:ascii="Verdana" w:hAnsi="Verdana"/>
          <w:bCs/>
          <w:sz w:val="20"/>
        </w:rPr>
      </w:pPr>
      <w:r w:rsidRPr="00B3247C">
        <w:rPr>
          <w:rFonts w:ascii="Verdana" w:hAnsi="Verdana"/>
          <w:b/>
          <w:bCs/>
          <w:sz w:val="20"/>
        </w:rPr>
        <w:t>157. </w:t>
      </w:r>
      <w:r w:rsidRPr="00B3247C">
        <w:rPr>
          <w:rFonts w:ascii="Verdana" w:hAnsi="Verdana"/>
          <w:bCs/>
          <w:sz w:val="20"/>
        </w:rPr>
        <w:t>Agregó que, la Secretaría consultó de manera directa a los productores nacionales de cierres de metal, antes de iniciar el procedimiento administrativo. La investigación realizada por la Secretaría consistió en acudir a las fuentes primarias de información y no así al SIEM ni al INEGI, que no disponen de datos precisos de la mercancía en cuestión. Sólo los productores nacionales disponen de los datos de producción y venta de la mercancía objeto de análisis.</w:t>
      </w:r>
    </w:p>
    <w:p w:rsidR="00B3247C" w:rsidRPr="00B3247C" w:rsidRDefault="00B3247C" w:rsidP="00B3247C">
      <w:pPr>
        <w:jc w:val="both"/>
        <w:rPr>
          <w:rFonts w:ascii="Verdana" w:hAnsi="Verdana"/>
          <w:bCs/>
          <w:sz w:val="20"/>
        </w:rPr>
      </w:pPr>
      <w:r w:rsidRPr="00B3247C">
        <w:rPr>
          <w:rFonts w:ascii="Verdana" w:hAnsi="Verdana"/>
          <w:b/>
          <w:bCs/>
          <w:sz w:val="20"/>
        </w:rPr>
        <w:t>158.</w:t>
      </w:r>
      <w:r w:rsidRPr="00B3247C">
        <w:rPr>
          <w:rFonts w:ascii="Verdana" w:hAnsi="Verdana"/>
          <w:bCs/>
          <w:sz w:val="20"/>
        </w:rPr>
        <w:t> Por último, la Solicitante manifestó que la Secretaría determinó de manera fundada que Cierres BBJ representó el 57% de la producción nacional de cierres de metal en el periodo investigado y se encuentra plenamente legitimada para formular la presente investigación. Además, las productoras nacionales Cierres Automáticos y YKK Mexicana, están apoyando la investigación.</w:t>
      </w:r>
    </w:p>
    <w:p w:rsidR="00B3247C" w:rsidRPr="00B3247C" w:rsidRDefault="00B3247C" w:rsidP="00B3247C">
      <w:pPr>
        <w:jc w:val="both"/>
        <w:rPr>
          <w:rFonts w:ascii="Verdana" w:hAnsi="Verdana"/>
          <w:bCs/>
          <w:sz w:val="20"/>
        </w:rPr>
      </w:pPr>
      <w:r w:rsidRPr="00B3247C">
        <w:rPr>
          <w:rFonts w:ascii="Verdana" w:hAnsi="Verdana"/>
          <w:b/>
          <w:bCs/>
          <w:sz w:val="20"/>
        </w:rPr>
        <w:t>159. </w:t>
      </w:r>
      <w:r w:rsidRPr="00B3247C">
        <w:rPr>
          <w:rFonts w:ascii="Verdana" w:hAnsi="Verdana"/>
          <w:bCs/>
          <w:sz w:val="20"/>
        </w:rPr>
        <w:t xml:space="preserve">Por su parte, las empresas exportadoras Ningbo </w:t>
      </w:r>
      <w:proofErr w:type="spellStart"/>
      <w:r w:rsidRPr="00B3247C">
        <w:rPr>
          <w:rFonts w:ascii="Verdana" w:hAnsi="Verdana"/>
          <w:bCs/>
          <w:sz w:val="20"/>
        </w:rPr>
        <w:t>Mh</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Hehe</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w:t>
      </w:r>
      <w:proofErr w:type="spellStart"/>
      <w:r w:rsidRPr="00B3247C">
        <w:rPr>
          <w:rFonts w:ascii="Verdana" w:hAnsi="Verdana"/>
          <w:bCs/>
          <w:sz w:val="20"/>
        </w:rPr>
        <w:t>Land</w:t>
      </w:r>
      <w:proofErr w:type="spellEnd"/>
      <w:r w:rsidRPr="00B3247C">
        <w:rPr>
          <w:rFonts w:ascii="Verdana" w:hAnsi="Verdana"/>
          <w:bCs/>
          <w:sz w:val="20"/>
        </w:rPr>
        <w:t xml:space="preserve">, </w:t>
      </w:r>
      <w:proofErr w:type="spellStart"/>
      <w:r w:rsidRPr="00B3247C">
        <w:rPr>
          <w:rFonts w:ascii="Verdana" w:hAnsi="Verdana"/>
          <w:bCs/>
          <w:sz w:val="20"/>
        </w:rPr>
        <w:t>Wenzhou</w:t>
      </w:r>
      <w:proofErr w:type="spellEnd"/>
      <w:r w:rsidRPr="00B3247C">
        <w:rPr>
          <w:rFonts w:ascii="Verdana" w:hAnsi="Verdana"/>
          <w:bCs/>
          <w:sz w:val="20"/>
        </w:rPr>
        <w:t xml:space="preserve"> Muse, Zhejiang </w:t>
      </w:r>
      <w:proofErr w:type="spellStart"/>
      <w:r w:rsidRPr="00B3247C">
        <w:rPr>
          <w:rFonts w:ascii="Verdana" w:hAnsi="Verdana"/>
          <w:bCs/>
          <w:sz w:val="20"/>
        </w:rPr>
        <w:t>Sandeli</w:t>
      </w:r>
      <w:proofErr w:type="spellEnd"/>
      <w:r w:rsidRPr="00B3247C">
        <w:rPr>
          <w:rFonts w:ascii="Verdana" w:hAnsi="Verdana"/>
          <w:bCs/>
          <w:sz w:val="20"/>
        </w:rPr>
        <w:t xml:space="preserve"> y Zhejiang </w:t>
      </w:r>
      <w:proofErr w:type="spellStart"/>
      <w:r w:rsidRPr="00B3247C">
        <w:rPr>
          <w:rFonts w:ascii="Verdana" w:hAnsi="Verdana"/>
          <w:bCs/>
          <w:sz w:val="20"/>
        </w:rPr>
        <w:t>Xinhong</w:t>
      </w:r>
      <w:proofErr w:type="spellEnd"/>
      <w:r w:rsidRPr="00B3247C">
        <w:rPr>
          <w:rFonts w:ascii="Verdana" w:hAnsi="Verdana"/>
          <w:bCs/>
          <w:sz w:val="20"/>
        </w:rPr>
        <w:t xml:space="preserve"> argumentaron que no se cumplió con lo establecido en los artículos 4.1 y 5.4 del Acuerdo Antidumping, 40 y 50 de la LCE y 60 del RLCE, para iniciar la presente investigación. En la Resolución de Inicio se advierte que Cierres BBJ presentó una carta de la AMFCA, en la que manifiesta que supuestamente la Solicitante representó el 57% de la producción nacional de cierres de metal en 2018, sin embargo, dudan de la veracidad de información, ya que no se explica en ningún momento la metodología que llevó a cabo la AMFCA para poder señalar que Cierres BBJ representó el 57% de la producción nacional de cierres de metal en 2018.</w:t>
      </w:r>
    </w:p>
    <w:p w:rsidR="00B3247C" w:rsidRPr="00B3247C" w:rsidRDefault="00B3247C" w:rsidP="00B3247C">
      <w:pPr>
        <w:jc w:val="both"/>
        <w:rPr>
          <w:rFonts w:ascii="Verdana" w:hAnsi="Verdana"/>
          <w:bCs/>
          <w:sz w:val="20"/>
        </w:rPr>
      </w:pPr>
      <w:r w:rsidRPr="00B3247C">
        <w:rPr>
          <w:rFonts w:ascii="Verdana" w:hAnsi="Verdana"/>
          <w:b/>
          <w:bCs/>
          <w:sz w:val="20"/>
        </w:rPr>
        <w:t>160.</w:t>
      </w:r>
      <w:r w:rsidRPr="00B3247C">
        <w:rPr>
          <w:rFonts w:ascii="Verdana" w:hAnsi="Verdana"/>
          <w:bCs/>
          <w:sz w:val="20"/>
        </w:rPr>
        <w:t xml:space="preserve"> Las empresas exportadoras indicaron que la Secretaría no se cercioró de la legal existencia de la AMFCA ni de la participación de las empresas Cierres Automáticos, </w:t>
      </w:r>
      <w:proofErr w:type="spellStart"/>
      <w:r w:rsidRPr="00B3247C">
        <w:rPr>
          <w:rFonts w:ascii="Verdana" w:hAnsi="Verdana"/>
          <w:bCs/>
          <w:sz w:val="20"/>
        </w:rPr>
        <w:t>Tek</w:t>
      </w:r>
      <w:proofErr w:type="spellEnd"/>
      <w:r w:rsidRPr="00B3247C">
        <w:rPr>
          <w:rFonts w:ascii="Verdana" w:hAnsi="Verdana"/>
          <w:bCs/>
          <w:sz w:val="20"/>
        </w:rPr>
        <w:t xml:space="preserve"> Cierres, Ideal Zipper, Cierres </w:t>
      </w:r>
      <w:proofErr w:type="spellStart"/>
      <w:r w:rsidRPr="00B3247C">
        <w:rPr>
          <w:rFonts w:ascii="Verdana" w:hAnsi="Verdana"/>
          <w:bCs/>
          <w:sz w:val="20"/>
        </w:rPr>
        <w:t>Corenstein</w:t>
      </w:r>
      <w:proofErr w:type="spellEnd"/>
      <w:r w:rsidRPr="00B3247C">
        <w:rPr>
          <w:rFonts w:ascii="Verdana" w:hAnsi="Verdana"/>
          <w:bCs/>
          <w:sz w:val="20"/>
        </w:rPr>
        <w:t xml:space="preserve"> y YKK Mexicana en la producción nacional de cierres de metal. La Secretaría tiene la obligación permanente de asegurarse que la investigación antidumping está representada en nombre de la rama de producción nacional. Al tratarse de un sector de manufacturas que se incorpora a bienes de uso final, la Secretaría debió cerciorarse con la sección correspondiente de la Cámara Nacional de la Industria de Transformación (CANACINTRA) respecto de la posible existencia de otros fabricantes afiliados a dicha Cámara, además de las señaladas anteriormente.</w:t>
      </w:r>
    </w:p>
    <w:p w:rsidR="00B3247C" w:rsidRPr="00B3247C" w:rsidRDefault="00B3247C" w:rsidP="00B3247C">
      <w:pPr>
        <w:jc w:val="both"/>
        <w:rPr>
          <w:rFonts w:ascii="Verdana" w:hAnsi="Verdana"/>
          <w:bCs/>
          <w:sz w:val="20"/>
        </w:rPr>
      </w:pPr>
      <w:r w:rsidRPr="00B3247C">
        <w:rPr>
          <w:rFonts w:ascii="Verdana" w:hAnsi="Verdana"/>
          <w:b/>
          <w:bCs/>
          <w:sz w:val="20"/>
        </w:rPr>
        <w:t>161. </w:t>
      </w:r>
      <w:r w:rsidRPr="00B3247C">
        <w:rPr>
          <w:rFonts w:ascii="Verdana" w:hAnsi="Verdana"/>
          <w:bCs/>
          <w:sz w:val="20"/>
        </w:rPr>
        <w:t xml:space="preserve">Señalaron que de las cifras reportadas en la Resolución de Inicio se puede concluir que las correspondientes a la Producción Nacional Orientada al Mercado Interno (PNOMI) no permitirían alcanzar el volumen de ventas nacionales </w:t>
      </w:r>
      <w:proofErr w:type="gramStart"/>
      <w:r w:rsidRPr="00B3247C">
        <w:rPr>
          <w:rFonts w:ascii="Verdana" w:hAnsi="Verdana"/>
          <w:bCs/>
          <w:sz w:val="20"/>
        </w:rPr>
        <w:t>reportados</w:t>
      </w:r>
      <w:proofErr w:type="gramEnd"/>
      <w:r w:rsidRPr="00B3247C">
        <w:rPr>
          <w:rFonts w:ascii="Verdana" w:hAnsi="Verdana"/>
          <w:bCs/>
          <w:sz w:val="20"/>
        </w:rPr>
        <w:t>, lo que las lleva a presumir que hay otros actores en el mercado no considerados por la Secretaría.</w:t>
      </w:r>
    </w:p>
    <w:p w:rsidR="00B3247C" w:rsidRPr="00B3247C" w:rsidRDefault="00B3247C" w:rsidP="00B3247C">
      <w:pPr>
        <w:jc w:val="both"/>
        <w:rPr>
          <w:rFonts w:ascii="Verdana" w:hAnsi="Verdana"/>
          <w:bCs/>
          <w:sz w:val="20"/>
        </w:rPr>
      </w:pPr>
      <w:r w:rsidRPr="00B3247C">
        <w:rPr>
          <w:rFonts w:ascii="Verdana" w:hAnsi="Verdana"/>
          <w:b/>
          <w:bCs/>
          <w:sz w:val="20"/>
        </w:rPr>
        <w:lastRenderedPageBreak/>
        <w:t>162. </w:t>
      </w:r>
      <w:r w:rsidRPr="00B3247C">
        <w:rPr>
          <w:rFonts w:ascii="Verdana" w:hAnsi="Verdana"/>
          <w:bCs/>
          <w:sz w:val="20"/>
        </w:rPr>
        <w:t>Por otra parte, las empresas exportadoras argumentaron que Cierres BBJ señaló que las empresas mencionadas en el punto 160 de la presente Resolución, supuestamente apoyaron la solicitud de inicio de la presente investigación según manifestación verbal recibida en supuestas reuniones de la AMFCA, sin embargo, no hay prueba de ello en el expediente administrativo del caso, por lo que no se cumple con lo previsto en el artículo 3, párrafos 1 y 3 del Acuerdo Antidumping en el sentido de que esta manifestación verbal no constituye una prueba positiva ni pertinente, para acreditar el apoyo de la solicitud de investigación. Además, que Cierres BBJ presentó únicamente una carta de Cierres Automáticos, esto es, de 5 empresas sólo obtuvo el respaldo documental de una de ellas.</w:t>
      </w:r>
    </w:p>
    <w:p w:rsidR="00B3247C" w:rsidRPr="00B3247C" w:rsidRDefault="00B3247C" w:rsidP="00B3247C">
      <w:pPr>
        <w:jc w:val="both"/>
        <w:rPr>
          <w:rFonts w:ascii="Verdana" w:hAnsi="Verdana"/>
          <w:bCs/>
          <w:sz w:val="20"/>
        </w:rPr>
      </w:pPr>
      <w:r w:rsidRPr="00B3247C">
        <w:rPr>
          <w:rFonts w:ascii="Verdana" w:hAnsi="Verdana"/>
          <w:b/>
          <w:bCs/>
          <w:sz w:val="20"/>
        </w:rPr>
        <w:t>163.</w:t>
      </w:r>
      <w:r w:rsidRPr="00B3247C">
        <w:rPr>
          <w:rFonts w:ascii="Verdana" w:hAnsi="Verdana"/>
          <w:bCs/>
          <w:sz w:val="20"/>
        </w:rPr>
        <w:t> Agregaron que, a pesar de que la Secretaría requirió a las supuestas empresas productoras de cierres de metal, información de producción y ventas, así como su posición respecto a la solicitud de investigación, únicamente obtuvo respuesta de Cierres Automáticos y de YKK Mexicana, lo cual demostró el poco interés de las empresas en el inicio de la presente investigación.</w:t>
      </w:r>
    </w:p>
    <w:p w:rsidR="00B3247C" w:rsidRPr="00B3247C" w:rsidRDefault="00B3247C" w:rsidP="00B3247C">
      <w:pPr>
        <w:jc w:val="both"/>
        <w:rPr>
          <w:rFonts w:ascii="Verdana" w:hAnsi="Verdana"/>
          <w:bCs/>
          <w:sz w:val="20"/>
        </w:rPr>
      </w:pPr>
      <w:r w:rsidRPr="00B3247C">
        <w:rPr>
          <w:rFonts w:ascii="Verdana" w:hAnsi="Verdana"/>
          <w:b/>
          <w:bCs/>
          <w:sz w:val="20"/>
        </w:rPr>
        <w:t>164. </w:t>
      </w:r>
      <w:r w:rsidRPr="00B3247C">
        <w:rPr>
          <w:rFonts w:ascii="Verdana" w:hAnsi="Verdana"/>
          <w:bCs/>
          <w:sz w:val="20"/>
        </w:rPr>
        <w:t>Señalaron que a pesar de que Cierres Automáticos y de YKK Mexicana manifestaron su apoyo, son empresas que no solicitaron la investigación y tampoco están participando en la misma. No basta una simple manifestación de apoyo para aumentar el porcentaje de producción nacional y determinar así que las empresas representaron el 95% de la producción nacional total en 2018, sino que para que constituya una prueba pertinente es necesario, cuando se carecen de los números de todas las empresas que forman parte de la industria, la metodología utilizada para determinar la participación en la producción de la mercancía objeto de investigación, cuando no todas las empresas manifiestan su apoyo y aportan la información para ello, como lo prevé el artículo 63 del RLCE.</w:t>
      </w:r>
    </w:p>
    <w:p w:rsidR="00B3247C" w:rsidRPr="00B3247C" w:rsidRDefault="00B3247C" w:rsidP="00B3247C">
      <w:pPr>
        <w:jc w:val="both"/>
        <w:rPr>
          <w:rFonts w:ascii="Verdana" w:hAnsi="Verdana"/>
          <w:bCs/>
          <w:sz w:val="20"/>
        </w:rPr>
      </w:pPr>
      <w:r w:rsidRPr="00B3247C">
        <w:rPr>
          <w:rFonts w:ascii="Verdana" w:hAnsi="Verdana"/>
          <w:b/>
          <w:bCs/>
          <w:sz w:val="20"/>
        </w:rPr>
        <w:t>165. </w:t>
      </w:r>
      <w:r w:rsidRPr="00B3247C">
        <w:rPr>
          <w:rFonts w:ascii="Verdana" w:hAnsi="Verdana"/>
          <w:bCs/>
          <w:sz w:val="20"/>
        </w:rPr>
        <w:t>Cierres BBJ replicó que la proporción que corresponde a Cierres BBJ de la producción nacional de cierres de metal del 57%, fue corroborada por la Secretaría mediante las consultas que se llevaron a cabo con todas las empresas productoras nacionales, como se describe en el punto 82 de la Resolución de Inicio.</w:t>
      </w:r>
    </w:p>
    <w:p w:rsidR="00B3247C" w:rsidRPr="00B3247C" w:rsidRDefault="00B3247C" w:rsidP="00B3247C">
      <w:pPr>
        <w:jc w:val="both"/>
        <w:rPr>
          <w:rFonts w:ascii="Verdana" w:hAnsi="Verdana"/>
          <w:bCs/>
          <w:sz w:val="20"/>
        </w:rPr>
      </w:pPr>
      <w:r w:rsidRPr="00B3247C">
        <w:rPr>
          <w:rFonts w:ascii="Verdana" w:hAnsi="Verdana"/>
          <w:b/>
          <w:bCs/>
          <w:sz w:val="20"/>
        </w:rPr>
        <w:t>166. </w:t>
      </w:r>
      <w:r w:rsidRPr="00B3247C">
        <w:rPr>
          <w:rFonts w:ascii="Verdana" w:hAnsi="Verdana"/>
          <w:bCs/>
          <w:sz w:val="20"/>
        </w:rPr>
        <w:t>Asimismo, señaló que más del 50% de participación en la producción nacional por parte de Cierres BBJ y el 95% de apoyo de las demás productoras es suficiente para solicitar el inicio de la investigación.</w:t>
      </w:r>
    </w:p>
    <w:p w:rsidR="00B3247C" w:rsidRPr="00B3247C" w:rsidRDefault="00B3247C" w:rsidP="00B3247C">
      <w:pPr>
        <w:jc w:val="both"/>
        <w:rPr>
          <w:rFonts w:ascii="Verdana" w:hAnsi="Verdana"/>
          <w:bCs/>
          <w:sz w:val="20"/>
        </w:rPr>
      </w:pPr>
      <w:r w:rsidRPr="00B3247C">
        <w:rPr>
          <w:rFonts w:ascii="Verdana" w:hAnsi="Verdana"/>
          <w:b/>
          <w:bCs/>
          <w:sz w:val="20"/>
        </w:rPr>
        <w:t>167.</w:t>
      </w:r>
      <w:r w:rsidRPr="00B3247C">
        <w:rPr>
          <w:rFonts w:ascii="Verdana" w:hAnsi="Verdana"/>
          <w:bCs/>
          <w:sz w:val="20"/>
        </w:rPr>
        <w:t> En esta etapa de la investigación, la Secretaría observó que las empresas comparecientes no presentaron pruebas que desvirtúen la determinación inicial de la Secretaría en relación con la legitimidad y representatividad de la Solicitante.</w:t>
      </w:r>
    </w:p>
    <w:p w:rsidR="00B3247C" w:rsidRPr="00B3247C" w:rsidRDefault="00B3247C" w:rsidP="00B3247C">
      <w:pPr>
        <w:jc w:val="both"/>
        <w:rPr>
          <w:rFonts w:ascii="Verdana" w:hAnsi="Verdana"/>
          <w:bCs/>
          <w:sz w:val="20"/>
        </w:rPr>
      </w:pPr>
      <w:r w:rsidRPr="00B3247C">
        <w:rPr>
          <w:rFonts w:ascii="Verdana" w:hAnsi="Verdana"/>
          <w:b/>
          <w:bCs/>
          <w:sz w:val="20"/>
        </w:rPr>
        <w:t>168. </w:t>
      </w:r>
      <w:r w:rsidRPr="00B3247C">
        <w:rPr>
          <w:rFonts w:ascii="Verdana" w:hAnsi="Verdana"/>
          <w:bCs/>
          <w:sz w:val="20"/>
        </w:rPr>
        <w:t>No obstante, en relación con los argumentos expuestos por Grupo Parisina y las empresas exportadoras, la Secretaría aclara que no calculó la producción nacional de cierres de metal con base en la carta de la AMFCA que presentó Cierres BBJ. En este sentido, de conformidad con lo descrito en los puntos 79 de la Resolución de Inicio y 151 de la presente Resolución, a fin de cerciorarse de las manifestaciones de la Solicitante, la Secretaría procedió de la siguiente manera:</w:t>
      </w:r>
    </w:p>
    <w:p w:rsidR="00B3247C" w:rsidRPr="00B3247C" w:rsidRDefault="00B3247C" w:rsidP="00B3247C">
      <w:pPr>
        <w:jc w:val="both"/>
        <w:rPr>
          <w:rFonts w:ascii="Verdana" w:hAnsi="Verdana"/>
          <w:bCs/>
          <w:sz w:val="20"/>
        </w:rPr>
      </w:pPr>
      <w:r w:rsidRPr="00B3247C">
        <w:rPr>
          <w:rFonts w:ascii="Verdana" w:hAnsi="Verdana"/>
          <w:b/>
          <w:bCs/>
          <w:sz w:val="20"/>
        </w:rPr>
        <w:lastRenderedPageBreak/>
        <w:t>a.</w:t>
      </w:r>
      <w:r w:rsidRPr="00B3247C">
        <w:rPr>
          <w:rFonts w:ascii="Verdana" w:hAnsi="Verdana"/>
          <w:bCs/>
          <w:sz w:val="20"/>
        </w:rPr>
        <w:t xml:space="preserve">     requirió a las empresas Cierres Automáticos, </w:t>
      </w:r>
      <w:proofErr w:type="spellStart"/>
      <w:r w:rsidRPr="00B3247C">
        <w:rPr>
          <w:rFonts w:ascii="Verdana" w:hAnsi="Verdana"/>
          <w:bCs/>
          <w:sz w:val="20"/>
        </w:rPr>
        <w:t>Tek</w:t>
      </w:r>
      <w:proofErr w:type="spellEnd"/>
      <w:r w:rsidRPr="00B3247C">
        <w:rPr>
          <w:rFonts w:ascii="Verdana" w:hAnsi="Verdana"/>
          <w:bCs/>
          <w:sz w:val="20"/>
        </w:rPr>
        <w:t xml:space="preserve"> Cierres, Ideal Zipper, Cierres </w:t>
      </w:r>
      <w:proofErr w:type="spellStart"/>
      <w:r w:rsidRPr="00B3247C">
        <w:rPr>
          <w:rFonts w:ascii="Verdana" w:hAnsi="Verdana"/>
          <w:bCs/>
          <w:sz w:val="20"/>
        </w:rPr>
        <w:t>Corenstein</w:t>
      </w:r>
      <w:proofErr w:type="spellEnd"/>
      <w:r w:rsidRPr="00B3247C">
        <w:rPr>
          <w:rFonts w:ascii="Verdana" w:hAnsi="Verdana"/>
          <w:bCs/>
          <w:sz w:val="20"/>
        </w:rPr>
        <w:t xml:space="preserve"> y YKK Mexicana, para que presentaran su volumen de producción y ventas al mercado interno y externo de cierres de metal, para 2016, 2017 y 2018. Solamente Cierres Automáticos y YKK Mexicana presentaron respuesta, y manifestaron su posición respecto al inicio de la presente investigación, y</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solicitó a la AMFCA que presentara el volumen de la producción de cada una de las empresas fabricantes de cierres de metal de las que tuviera conocimiento, sean sus agremiadas o no, para 2016, 2017 y 2018. Al respecto, la AMFCA presentó cifras de producción de las empresas señaladas</w:t>
      </w:r>
    </w:p>
    <w:p w:rsidR="00B3247C" w:rsidRPr="00B3247C" w:rsidRDefault="00B3247C" w:rsidP="00B3247C">
      <w:pPr>
        <w:jc w:val="both"/>
        <w:rPr>
          <w:rFonts w:ascii="Verdana" w:hAnsi="Verdana"/>
          <w:bCs/>
          <w:sz w:val="20"/>
        </w:rPr>
      </w:pPr>
      <w:proofErr w:type="gramStart"/>
      <w:r w:rsidRPr="00B3247C">
        <w:rPr>
          <w:rFonts w:ascii="Verdana" w:hAnsi="Verdana"/>
          <w:bCs/>
          <w:sz w:val="20"/>
        </w:rPr>
        <w:t>en</w:t>
      </w:r>
      <w:proofErr w:type="gramEnd"/>
      <w:r w:rsidRPr="00B3247C">
        <w:rPr>
          <w:rFonts w:ascii="Verdana" w:hAnsi="Verdana"/>
          <w:bCs/>
          <w:sz w:val="20"/>
        </w:rPr>
        <w:t xml:space="preserve"> el inciso anterior, así como también de Cierres BBJ.</w:t>
      </w:r>
    </w:p>
    <w:p w:rsidR="00B3247C" w:rsidRPr="00B3247C" w:rsidRDefault="00B3247C" w:rsidP="00B3247C">
      <w:pPr>
        <w:jc w:val="both"/>
        <w:rPr>
          <w:rFonts w:ascii="Verdana" w:hAnsi="Verdana"/>
          <w:bCs/>
          <w:sz w:val="20"/>
        </w:rPr>
      </w:pPr>
      <w:r w:rsidRPr="00B3247C">
        <w:rPr>
          <w:rFonts w:ascii="Verdana" w:hAnsi="Verdana"/>
          <w:b/>
          <w:bCs/>
          <w:sz w:val="20"/>
        </w:rPr>
        <w:t>169. </w:t>
      </w:r>
      <w:r w:rsidRPr="00B3247C">
        <w:rPr>
          <w:rFonts w:ascii="Verdana" w:hAnsi="Verdana"/>
          <w:bCs/>
          <w:sz w:val="20"/>
        </w:rPr>
        <w:t xml:space="preserve">Con base en la información descrita en el punto anterior, referente al volumen de producción de Cierres BBJ, Cierres Automáticos, </w:t>
      </w:r>
      <w:proofErr w:type="spellStart"/>
      <w:r w:rsidRPr="00B3247C">
        <w:rPr>
          <w:rFonts w:ascii="Verdana" w:hAnsi="Verdana"/>
          <w:bCs/>
          <w:sz w:val="20"/>
        </w:rPr>
        <w:t>Tek</w:t>
      </w:r>
      <w:proofErr w:type="spellEnd"/>
      <w:r w:rsidRPr="00B3247C">
        <w:rPr>
          <w:rFonts w:ascii="Verdana" w:hAnsi="Verdana"/>
          <w:bCs/>
          <w:sz w:val="20"/>
        </w:rPr>
        <w:t xml:space="preserve"> Cierres, Cierres </w:t>
      </w:r>
      <w:proofErr w:type="spellStart"/>
      <w:r w:rsidRPr="00B3247C">
        <w:rPr>
          <w:rFonts w:ascii="Verdana" w:hAnsi="Verdana"/>
          <w:bCs/>
          <w:sz w:val="20"/>
        </w:rPr>
        <w:t>Corenstein</w:t>
      </w:r>
      <w:proofErr w:type="spellEnd"/>
      <w:r w:rsidRPr="00B3247C">
        <w:rPr>
          <w:rFonts w:ascii="Verdana" w:hAnsi="Verdana"/>
          <w:bCs/>
          <w:sz w:val="20"/>
        </w:rPr>
        <w:t>, Ideal Zipper y YKK Mexicana, la Secretaría estimó el total de la producción nacional de cierres de metal.</w:t>
      </w:r>
    </w:p>
    <w:p w:rsidR="00B3247C" w:rsidRPr="00B3247C" w:rsidRDefault="00B3247C" w:rsidP="00B3247C">
      <w:pPr>
        <w:jc w:val="both"/>
        <w:rPr>
          <w:rFonts w:ascii="Verdana" w:hAnsi="Verdana"/>
          <w:bCs/>
          <w:sz w:val="20"/>
        </w:rPr>
      </w:pPr>
      <w:r w:rsidRPr="00B3247C">
        <w:rPr>
          <w:rFonts w:ascii="Verdana" w:hAnsi="Verdana"/>
          <w:b/>
          <w:bCs/>
          <w:sz w:val="20"/>
        </w:rPr>
        <w:t>170. </w:t>
      </w:r>
      <w:r w:rsidRPr="00B3247C">
        <w:rPr>
          <w:rFonts w:ascii="Verdana" w:hAnsi="Verdana"/>
          <w:bCs/>
          <w:sz w:val="20"/>
        </w:rPr>
        <w:t xml:space="preserve">En relación con el argumento de Grupo Parisina y las empresas exportadoras, relativo a la falta de metodología para calcular la producción nacional de cierres de metal, la Secretaría reitera que utilizó las cifras de producción provenientes de las empresas productoras Cierres BBJ, Cierres Automáticos y YKK Mexicana, y para las empresas </w:t>
      </w:r>
      <w:proofErr w:type="spellStart"/>
      <w:r w:rsidRPr="00B3247C">
        <w:rPr>
          <w:rFonts w:ascii="Verdana" w:hAnsi="Verdana"/>
          <w:bCs/>
          <w:sz w:val="20"/>
        </w:rPr>
        <w:t>Tek</w:t>
      </w:r>
      <w:proofErr w:type="spellEnd"/>
      <w:r w:rsidRPr="00B3247C">
        <w:rPr>
          <w:rFonts w:ascii="Verdana" w:hAnsi="Verdana"/>
          <w:bCs/>
          <w:sz w:val="20"/>
        </w:rPr>
        <w:t xml:space="preserve"> Cierres, Ideal Zipper, Cierres </w:t>
      </w:r>
      <w:proofErr w:type="spellStart"/>
      <w:r w:rsidRPr="00B3247C">
        <w:rPr>
          <w:rFonts w:ascii="Verdana" w:hAnsi="Verdana"/>
          <w:bCs/>
          <w:sz w:val="20"/>
        </w:rPr>
        <w:t>Corenstein</w:t>
      </w:r>
      <w:proofErr w:type="spellEnd"/>
      <w:r w:rsidRPr="00B3247C">
        <w:rPr>
          <w:rFonts w:ascii="Verdana" w:hAnsi="Verdana"/>
          <w:bCs/>
          <w:sz w:val="20"/>
        </w:rPr>
        <w:t xml:space="preserve"> utilizó la información de la AMFCA; es decir, contó con la información directa de las empresas que representaron el 95% de la producción nacional, que son la fuente primaria de la información. Asimismo, la información presentada por las 3 empresas productoras fue consistente con la presentada por la AMFCA, misma que constituye la mejor información disponible y corresponde de manera específica al producto objeto de análisis.</w:t>
      </w:r>
    </w:p>
    <w:p w:rsidR="00B3247C" w:rsidRPr="00B3247C" w:rsidRDefault="00B3247C" w:rsidP="00B3247C">
      <w:pPr>
        <w:jc w:val="both"/>
        <w:rPr>
          <w:rFonts w:ascii="Verdana" w:hAnsi="Verdana"/>
          <w:bCs/>
          <w:sz w:val="20"/>
        </w:rPr>
      </w:pPr>
      <w:r w:rsidRPr="00B3247C">
        <w:rPr>
          <w:rFonts w:ascii="Verdana" w:hAnsi="Verdana"/>
          <w:b/>
          <w:bCs/>
          <w:sz w:val="20"/>
        </w:rPr>
        <w:t>171.</w:t>
      </w:r>
      <w:r w:rsidRPr="00B3247C">
        <w:rPr>
          <w:rFonts w:ascii="Verdana" w:hAnsi="Verdana"/>
          <w:bCs/>
          <w:sz w:val="20"/>
        </w:rPr>
        <w:t> Por otra parte, la Secretaría no está obligada a solicitar información alguna a otro organismo como al SIEM, INEGI o a la CANACINTRA, tal y como lo argumentaron Grupo Parisina y las empresas exportadoras.</w:t>
      </w:r>
    </w:p>
    <w:p w:rsidR="00B3247C" w:rsidRPr="00B3247C" w:rsidRDefault="00B3247C" w:rsidP="00B3247C">
      <w:pPr>
        <w:jc w:val="both"/>
        <w:rPr>
          <w:rFonts w:ascii="Verdana" w:hAnsi="Verdana"/>
          <w:bCs/>
          <w:sz w:val="20"/>
        </w:rPr>
      </w:pPr>
      <w:r w:rsidRPr="00B3247C">
        <w:rPr>
          <w:rFonts w:ascii="Verdana" w:hAnsi="Verdana"/>
          <w:b/>
          <w:bCs/>
          <w:sz w:val="20"/>
        </w:rPr>
        <w:t>172. </w:t>
      </w:r>
      <w:r w:rsidRPr="00B3247C">
        <w:rPr>
          <w:rFonts w:ascii="Verdana" w:hAnsi="Verdana"/>
          <w:bCs/>
          <w:sz w:val="20"/>
        </w:rPr>
        <w:t>Respecto al argumento de las empresas exportadoras de que la Secretaría debió cerciorarse de la legal existencia de la AMFCA, la Secretaría no tiene elementos para dudar o cuestionar la legal existencia de la AMFCA, ni la información que proporcionó. No obstante, si las empresas exportadoras cuentan con elementos en contrario, tienen el derecho de presentar las pruebas correspondientes, lo cual no aconteció.</w:t>
      </w:r>
    </w:p>
    <w:p w:rsidR="00B3247C" w:rsidRPr="00B3247C" w:rsidRDefault="00B3247C" w:rsidP="00B3247C">
      <w:pPr>
        <w:jc w:val="both"/>
        <w:rPr>
          <w:rFonts w:ascii="Verdana" w:hAnsi="Verdana"/>
          <w:bCs/>
          <w:sz w:val="20"/>
        </w:rPr>
      </w:pPr>
      <w:r w:rsidRPr="00B3247C">
        <w:rPr>
          <w:rFonts w:ascii="Verdana" w:hAnsi="Verdana"/>
          <w:b/>
          <w:bCs/>
          <w:sz w:val="20"/>
        </w:rPr>
        <w:t>173. </w:t>
      </w:r>
      <w:r w:rsidRPr="00B3247C">
        <w:rPr>
          <w:rFonts w:ascii="Verdana" w:hAnsi="Verdana"/>
          <w:bCs/>
          <w:sz w:val="20"/>
        </w:rPr>
        <w:t>En relación con el argumento de la falta de grado de apoyo de la solicitud de inicio que señalaron las empresas exportadoras, la Secretaría desea aclarar que únicamente consideró a Cierres Automáticos y YKK Mexicana que manifestaron explícitamente su apoyo al inicio de la investigación, mismas que, en efecto, no son consideradas como solicitantes ni tampoco como parte de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174. </w:t>
      </w:r>
      <w:r w:rsidRPr="00B3247C">
        <w:rPr>
          <w:rFonts w:ascii="Verdana" w:hAnsi="Verdana"/>
          <w:bCs/>
          <w:sz w:val="20"/>
        </w:rPr>
        <w:t xml:space="preserve">Por último, con respecto al argumento de las empresas exportadoras, relativo a que las cifras de la PNOMI no permitirían alcanzar el volumen de ventas nacionales </w:t>
      </w:r>
      <w:proofErr w:type="gramStart"/>
      <w:r w:rsidRPr="00B3247C">
        <w:rPr>
          <w:rFonts w:ascii="Verdana" w:hAnsi="Verdana"/>
          <w:bCs/>
          <w:sz w:val="20"/>
        </w:rPr>
        <w:lastRenderedPageBreak/>
        <w:t>reportados</w:t>
      </w:r>
      <w:proofErr w:type="gramEnd"/>
      <w:r w:rsidRPr="00B3247C">
        <w:rPr>
          <w:rFonts w:ascii="Verdana" w:hAnsi="Verdana"/>
          <w:bCs/>
          <w:sz w:val="20"/>
        </w:rPr>
        <w:t>, la Secretaría aclara que en la Resolución de Inicio no se develaron dichas cifras. Además, que la PNOMI fue calculada como se indica en el punto 185 de la presente Resolución, por lo que no es posible llegar a las conclusiones que alegan las empresas exportadoras.</w:t>
      </w:r>
    </w:p>
    <w:p w:rsidR="00B3247C" w:rsidRPr="00B3247C" w:rsidRDefault="00B3247C" w:rsidP="00B3247C">
      <w:pPr>
        <w:jc w:val="both"/>
        <w:rPr>
          <w:rFonts w:ascii="Verdana" w:hAnsi="Verdana"/>
          <w:bCs/>
          <w:sz w:val="20"/>
        </w:rPr>
      </w:pPr>
      <w:r w:rsidRPr="00B3247C">
        <w:rPr>
          <w:rFonts w:ascii="Verdana" w:hAnsi="Verdana"/>
          <w:b/>
          <w:bCs/>
          <w:sz w:val="20"/>
        </w:rPr>
        <w:t>175.</w:t>
      </w:r>
      <w:r w:rsidRPr="00B3247C">
        <w:rPr>
          <w:rFonts w:ascii="Verdana" w:hAnsi="Verdana"/>
          <w:bCs/>
          <w:sz w:val="20"/>
        </w:rPr>
        <w:t> Con base en los resultados descritos en los puntos anteriores de la presente Resolución, la Secretaría determinó preliminarmente que Cierres BBJ constituye la rama de producción nacional, al significar una proporción importante de la producción nacional de cierres de metal, toda vez que en el periodo investigado produjo el 57% de la producción nacional total de dicho producto, de conformidad con lo establecido en los artículos 4.1 y 5.4 del Acuerdo Antidumping, 40 y 50 de la LCE y 60, 61 y 62 del RLCE, además está apoyada por las productoras nacionales Cierres Automáticos y YKK Mexicana, por lo que, en conjunto, la solicitud cuenta con el apoyo del 95% de la producción nacional total. Adicionalmente, la Secretaría no contó con elementos que indiquen que Cierres BBJ se encuentre vinculada a exportadores o importadores de la mercancía objeto de investigación o que sus importaciones sean causa de la distorsión de los precios internos o del daño alegado.</w:t>
      </w:r>
    </w:p>
    <w:p w:rsidR="00B3247C" w:rsidRPr="00B3247C" w:rsidRDefault="00B3247C" w:rsidP="00B3247C">
      <w:pPr>
        <w:jc w:val="both"/>
        <w:rPr>
          <w:rFonts w:ascii="Verdana" w:hAnsi="Verdana"/>
          <w:bCs/>
          <w:sz w:val="20"/>
        </w:rPr>
      </w:pPr>
      <w:r w:rsidRPr="00B3247C">
        <w:rPr>
          <w:rFonts w:ascii="Verdana" w:hAnsi="Verdana"/>
          <w:b/>
          <w:bCs/>
          <w:sz w:val="20"/>
        </w:rPr>
        <w:t>3. Mercado internacional</w:t>
      </w:r>
    </w:p>
    <w:p w:rsidR="00B3247C" w:rsidRPr="00B3247C" w:rsidRDefault="00B3247C" w:rsidP="00B3247C">
      <w:pPr>
        <w:jc w:val="both"/>
        <w:rPr>
          <w:rFonts w:ascii="Verdana" w:hAnsi="Verdana"/>
          <w:bCs/>
          <w:sz w:val="20"/>
        </w:rPr>
      </w:pPr>
      <w:r w:rsidRPr="00B3247C">
        <w:rPr>
          <w:rFonts w:ascii="Verdana" w:hAnsi="Verdana"/>
          <w:b/>
          <w:bCs/>
          <w:sz w:val="20"/>
        </w:rPr>
        <w:t>176.</w:t>
      </w:r>
      <w:r w:rsidRPr="00B3247C">
        <w:rPr>
          <w:rFonts w:ascii="Verdana" w:hAnsi="Verdana"/>
          <w:bCs/>
          <w:sz w:val="20"/>
        </w:rPr>
        <w:t xml:space="preserve"> De acuerdo con el punto 83 de la Resolución de Inicio, Cierres BBJ manifestó que no tuvo a su alcance información sobre los principales productores y consumidores de cierres de metal, por lo que presentó información de UN </w:t>
      </w:r>
      <w:proofErr w:type="spellStart"/>
      <w:r w:rsidRPr="00B3247C">
        <w:rPr>
          <w:rFonts w:ascii="Verdana" w:hAnsi="Verdana"/>
          <w:bCs/>
          <w:sz w:val="20"/>
        </w:rPr>
        <w:t>Comtrade</w:t>
      </w:r>
      <w:proofErr w:type="spellEnd"/>
      <w:r w:rsidRPr="00B3247C">
        <w:rPr>
          <w:rFonts w:ascii="Verdana" w:hAnsi="Verdana"/>
          <w:bCs/>
          <w:sz w:val="20"/>
        </w:rPr>
        <w:t xml:space="preserve"> sobre las exportaciones e importaciones mundiales de dicha mercancía, correspondientes a la </w:t>
      </w:r>
      <w:proofErr w:type="spellStart"/>
      <w:r w:rsidRPr="00B3247C">
        <w:rPr>
          <w:rFonts w:ascii="Verdana" w:hAnsi="Verdana"/>
          <w:bCs/>
          <w:sz w:val="20"/>
        </w:rPr>
        <w:t>subpartida</w:t>
      </w:r>
      <w:proofErr w:type="spellEnd"/>
      <w:r w:rsidRPr="00B3247C">
        <w:rPr>
          <w:rFonts w:ascii="Verdana" w:hAnsi="Verdana"/>
          <w:bCs/>
          <w:sz w:val="20"/>
        </w:rPr>
        <w:t xml:space="preserve"> 9607.11 para 2015, 2016 y 2017, ya que aún no están disponibles los datos completos para 2018.</w:t>
      </w:r>
    </w:p>
    <w:p w:rsidR="00B3247C" w:rsidRPr="00B3247C" w:rsidRDefault="00B3247C" w:rsidP="00B3247C">
      <w:pPr>
        <w:jc w:val="both"/>
        <w:rPr>
          <w:rFonts w:ascii="Verdana" w:hAnsi="Verdana"/>
          <w:bCs/>
          <w:sz w:val="20"/>
        </w:rPr>
      </w:pPr>
      <w:r w:rsidRPr="00B3247C">
        <w:rPr>
          <w:rFonts w:ascii="Verdana" w:hAnsi="Verdana"/>
          <w:b/>
          <w:bCs/>
          <w:sz w:val="20"/>
        </w:rPr>
        <w:t>177. </w:t>
      </w:r>
      <w:r w:rsidRPr="00B3247C">
        <w:rPr>
          <w:rFonts w:ascii="Verdana" w:hAnsi="Verdana"/>
          <w:bCs/>
          <w:sz w:val="20"/>
        </w:rPr>
        <w:t xml:space="preserve">En esta etapa de la investigación, </w:t>
      </w:r>
      <w:proofErr w:type="spellStart"/>
      <w:r w:rsidRPr="00B3247C">
        <w:rPr>
          <w:rFonts w:ascii="Verdana" w:hAnsi="Verdana"/>
          <w:bCs/>
          <w:sz w:val="20"/>
        </w:rPr>
        <w:t>Coats</w:t>
      </w:r>
      <w:proofErr w:type="spellEnd"/>
      <w:r w:rsidRPr="00B3247C">
        <w:rPr>
          <w:rFonts w:ascii="Verdana" w:hAnsi="Verdana"/>
          <w:bCs/>
          <w:sz w:val="20"/>
        </w:rPr>
        <w:t xml:space="preserve"> México presentó cifras de los flujos comerciales, en dólares, de los principales países importadores y exportadores del producto </w:t>
      </w:r>
      <w:proofErr w:type="gramStart"/>
      <w:r w:rsidRPr="00B3247C">
        <w:rPr>
          <w:rFonts w:ascii="Verdana" w:hAnsi="Verdana"/>
          <w:bCs/>
          <w:sz w:val="20"/>
        </w:rPr>
        <w:t>objeto de investigación, obtenidas de UN </w:t>
      </w:r>
      <w:proofErr w:type="spellStart"/>
      <w:r w:rsidRPr="00B3247C">
        <w:rPr>
          <w:rFonts w:ascii="Verdana" w:hAnsi="Verdana"/>
          <w:bCs/>
          <w:sz w:val="20"/>
        </w:rPr>
        <w:t>Comtrade</w:t>
      </w:r>
      <w:proofErr w:type="spellEnd"/>
      <w:r w:rsidRPr="00B3247C">
        <w:rPr>
          <w:rFonts w:ascii="Verdana" w:hAnsi="Verdana"/>
          <w:bCs/>
          <w:sz w:val="20"/>
        </w:rPr>
        <w:t>, correspondientes</w:t>
      </w:r>
      <w:proofErr w:type="gramEnd"/>
      <w:r w:rsidRPr="00B3247C">
        <w:rPr>
          <w:rFonts w:ascii="Verdana" w:hAnsi="Verdana"/>
          <w:bCs/>
          <w:sz w:val="20"/>
        </w:rPr>
        <w:t xml:space="preserve"> a la </w:t>
      </w:r>
      <w:proofErr w:type="spellStart"/>
      <w:r w:rsidRPr="00B3247C">
        <w:rPr>
          <w:rFonts w:ascii="Verdana" w:hAnsi="Verdana"/>
          <w:bCs/>
          <w:sz w:val="20"/>
        </w:rPr>
        <w:t>subpartida</w:t>
      </w:r>
      <w:proofErr w:type="spellEnd"/>
      <w:r w:rsidRPr="00B3247C">
        <w:rPr>
          <w:rFonts w:ascii="Verdana" w:hAnsi="Verdana"/>
          <w:bCs/>
          <w:sz w:val="20"/>
        </w:rPr>
        <w:t xml:space="preserve"> 9607.11, para el periodo 2016 a 2018. De lo anterior, destaca que los principales países importadores fueron Vietnam, China y Hong Kong, y los principales exportadores fueron Estados Unidos, China y Taiwán, durante 2018.</w:t>
      </w:r>
    </w:p>
    <w:p w:rsidR="00B3247C" w:rsidRPr="00B3247C" w:rsidRDefault="00B3247C" w:rsidP="00B3247C">
      <w:pPr>
        <w:jc w:val="both"/>
        <w:rPr>
          <w:rFonts w:ascii="Verdana" w:hAnsi="Verdana"/>
          <w:bCs/>
          <w:sz w:val="20"/>
        </w:rPr>
      </w:pPr>
      <w:r w:rsidRPr="00B3247C">
        <w:rPr>
          <w:rFonts w:ascii="Verdana" w:hAnsi="Verdana"/>
          <w:b/>
          <w:bCs/>
          <w:sz w:val="20"/>
        </w:rPr>
        <w:t>178.</w:t>
      </w:r>
      <w:r w:rsidRPr="00B3247C">
        <w:rPr>
          <w:rFonts w:ascii="Verdana" w:hAnsi="Verdana"/>
          <w:bCs/>
          <w:sz w:val="20"/>
        </w:rPr>
        <w:t xml:space="preserve"> Para el análisis del mercado internacional, en esta etapa de la investigación, la Secretaría actualizó las cifras obtenidas de las estadísticas de UN </w:t>
      </w:r>
      <w:proofErr w:type="spellStart"/>
      <w:r w:rsidRPr="00B3247C">
        <w:rPr>
          <w:rFonts w:ascii="Verdana" w:hAnsi="Verdana"/>
          <w:bCs/>
          <w:sz w:val="20"/>
        </w:rPr>
        <w:t>Comtrade</w:t>
      </w:r>
      <w:proofErr w:type="spellEnd"/>
      <w:r w:rsidRPr="00B3247C">
        <w:rPr>
          <w:rFonts w:ascii="Verdana" w:hAnsi="Verdana"/>
          <w:bCs/>
          <w:sz w:val="20"/>
        </w:rPr>
        <w:t xml:space="preserve"> sobre las exportaciones e importaciones mundiales correspondientes a la </w:t>
      </w:r>
      <w:proofErr w:type="spellStart"/>
      <w:r w:rsidRPr="00B3247C">
        <w:rPr>
          <w:rFonts w:ascii="Verdana" w:hAnsi="Verdana"/>
          <w:bCs/>
          <w:sz w:val="20"/>
        </w:rPr>
        <w:t>subpartida</w:t>
      </w:r>
      <w:proofErr w:type="spellEnd"/>
      <w:r w:rsidRPr="00B3247C">
        <w:rPr>
          <w:rFonts w:ascii="Verdana" w:hAnsi="Verdana"/>
          <w:bCs/>
          <w:sz w:val="20"/>
        </w:rPr>
        <w:t xml:space="preserve"> 9607.11, para el periodo 2016 a 2018, dado que consideró que son las que corresponden a la gama de producto más restringida que contiene a los cierres de metal. Lo anterior, debido a que la Secretaría observó que en las estadísticas de UN </w:t>
      </w:r>
      <w:proofErr w:type="spellStart"/>
      <w:r w:rsidRPr="00B3247C">
        <w:rPr>
          <w:rFonts w:ascii="Verdana" w:hAnsi="Verdana"/>
          <w:bCs/>
          <w:sz w:val="20"/>
        </w:rPr>
        <w:t>Comtrade</w:t>
      </w:r>
      <w:proofErr w:type="spellEnd"/>
      <w:r w:rsidRPr="00B3247C">
        <w:rPr>
          <w:rFonts w:ascii="Verdana" w:hAnsi="Verdana"/>
          <w:bCs/>
          <w:sz w:val="20"/>
        </w:rPr>
        <w:t xml:space="preserve"> ya se encuentran disponibles cifras para 2018.</w:t>
      </w:r>
    </w:p>
    <w:p w:rsidR="00B3247C" w:rsidRPr="00B3247C" w:rsidRDefault="00B3247C" w:rsidP="00B3247C">
      <w:pPr>
        <w:jc w:val="both"/>
        <w:rPr>
          <w:rFonts w:ascii="Verdana" w:hAnsi="Verdana"/>
          <w:bCs/>
          <w:sz w:val="20"/>
        </w:rPr>
      </w:pPr>
      <w:r w:rsidRPr="00B3247C">
        <w:rPr>
          <w:rFonts w:ascii="Verdana" w:hAnsi="Verdana"/>
          <w:b/>
          <w:bCs/>
          <w:sz w:val="20"/>
        </w:rPr>
        <w:t>179. </w:t>
      </w:r>
      <w:r w:rsidRPr="00B3247C">
        <w:rPr>
          <w:rFonts w:ascii="Verdana" w:hAnsi="Verdana"/>
          <w:bCs/>
          <w:sz w:val="20"/>
        </w:rPr>
        <w:t>Los datos indican que las exportaciones mundiales registraron un incremento promedio anual de 17%, al pasar de 25.9 a 35.3 miles de toneladas de 2016 a 2018. Al respecto, la Secretaría observó que en 2018 China fue el principal exportador mundial, en dicho periodo concentró el 62% del total, seguido de Hong Kong (14%), Indonesia (2.4%), Japón (2%) y Perú (2%).</w:t>
      </w:r>
    </w:p>
    <w:p w:rsidR="00B3247C" w:rsidRPr="00B3247C" w:rsidRDefault="00B3247C" w:rsidP="00B3247C">
      <w:pPr>
        <w:jc w:val="both"/>
        <w:rPr>
          <w:rFonts w:ascii="Verdana" w:hAnsi="Verdana"/>
          <w:bCs/>
          <w:sz w:val="20"/>
        </w:rPr>
      </w:pPr>
      <w:r w:rsidRPr="00B3247C">
        <w:rPr>
          <w:rFonts w:ascii="Verdana" w:hAnsi="Verdana"/>
          <w:b/>
          <w:bCs/>
          <w:sz w:val="20"/>
        </w:rPr>
        <w:lastRenderedPageBreak/>
        <w:t>180. </w:t>
      </w:r>
      <w:r w:rsidRPr="00B3247C">
        <w:rPr>
          <w:rFonts w:ascii="Verdana" w:hAnsi="Verdana"/>
          <w:bCs/>
          <w:sz w:val="20"/>
        </w:rPr>
        <w:t>Por su parte, las importaciones registraron un crecimiento promedio anual de 9%, al pasar de 30.4 a 35.8 miles de toneladas de 2016 a 2018. Cabe destacar que en 2017 las importaciones mundiales disminuyeron 0.3%, mientras que en 2018 se incrementaron 18%. En 2018, los principales importadores fueron Myanmar 23%, Hong Kong 12%, India 9%, Kirguistán 5.3% e Indonesia 4.5%, cuyas importaciones representaron el 53.8% de las totales. China y México participaron con el 3.8% y 3.5% de las importaciones totales, respectivamente.</w:t>
      </w:r>
    </w:p>
    <w:p w:rsidR="00B3247C" w:rsidRPr="00B3247C" w:rsidRDefault="00B3247C" w:rsidP="00B3247C">
      <w:pPr>
        <w:jc w:val="both"/>
        <w:rPr>
          <w:rFonts w:ascii="Verdana" w:hAnsi="Verdana"/>
          <w:bCs/>
          <w:sz w:val="20"/>
        </w:rPr>
      </w:pPr>
      <w:r w:rsidRPr="00B3247C">
        <w:rPr>
          <w:rFonts w:ascii="Verdana" w:hAnsi="Verdana"/>
          <w:b/>
          <w:bCs/>
          <w:sz w:val="20"/>
        </w:rPr>
        <w:t>4. Mercado nacional</w:t>
      </w:r>
    </w:p>
    <w:p w:rsidR="00B3247C" w:rsidRPr="00B3247C" w:rsidRDefault="00B3247C" w:rsidP="00B3247C">
      <w:pPr>
        <w:jc w:val="both"/>
        <w:rPr>
          <w:rFonts w:ascii="Verdana" w:hAnsi="Verdana"/>
          <w:bCs/>
          <w:sz w:val="20"/>
        </w:rPr>
      </w:pPr>
      <w:r w:rsidRPr="00B3247C">
        <w:rPr>
          <w:rFonts w:ascii="Verdana" w:hAnsi="Verdana"/>
          <w:b/>
          <w:bCs/>
          <w:sz w:val="20"/>
        </w:rPr>
        <w:t>181.</w:t>
      </w:r>
      <w:r w:rsidRPr="00B3247C">
        <w:rPr>
          <w:rFonts w:ascii="Verdana" w:hAnsi="Verdana"/>
          <w:bCs/>
          <w:sz w:val="20"/>
        </w:rPr>
        <w:t xml:space="preserve"> La información que obra en el expediente administrativo confirma que Cierres BBJ, Cierres Automáticos, </w:t>
      </w:r>
      <w:proofErr w:type="spellStart"/>
      <w:r w:rsidRPr="00B3247C">
        <w:rPr>
          <w:rFonts w:ascii="Verdana" w:hAnsi="Verdana"/>
          <w:bCs/>
          <w:sz w:val="20"/>
        </w:rPr>
        <w:t>Tek</w:t>
      </w:r>
      <w:proofErr w:type="spellEnd"/>
      <w:r w:rsidRPr="00B3247C">
        <w:rPr>
          <w:rFonts w:ascii="Verdana" w:hAnsi="Verdana"/>
          <w:bCs/>
          <w:sz w:val="20"/>
        </w:rPr>
        <w:t xml:space="preserve"> Cierres, Ideal Zipper, Cierres </w:t>
      </w:r>
      <w:proofErr w:type="spellStart"/>
      <w:r w:rsidRPr="00B3247C">
        <w:rPr>
          <w:rFonts w:ascii="Verdana" w:hAnsi="Verdana"/>
          <w:bCs/>
          <w:sz w:val="20"/>
        </w:rPr>
        <w:t>Corenstein</w:t>
      </w:r>
      <w:proofErr w:type="spellEnd"/>
      <w:r w:rsidRPr="00B3247C">
        <w:rPr>
          <w:rFonts w:ascii="Verdana" w:hAnsi="Verdana"/>
          <w:bCs/>
          <w:sz w:val="20"/>
        </w:rPr>
        <w:t xml:space="preserve"> e YKK Mexicana son las empresas productoras nacionales de cierres de metal; mientras que los consumidores son la industria de la confección, zapatera y marroquinería principalmente.</w:t>
      </w:r>
    </w:p>
    <w:p w:rsidR="00B3247C" w:rsidRPr="00B3247C" w:rsidRDefault="00B3247C" w:rsidP="00B3247C">
      <w:pPr>
        <w:jc w:val="both"/>
        <w:rPr>
          <w:rFonts w:ascii="Verdana" w:hAnsi="Verdana"/>
          <w:bCs/>
          <w:sz w:val="20"/>
        </w:rPr>
      </w:pPr>
      <w:r w:rsidRPr="00B3247C">
        <w:rPr>
          <w:rFonts w:ascii="Verdana" w:hAnsi="Verdana"/>
          <w:b/>
          <w:bCs/>
          <w:sz w:val="20"/>
        </w:rPr>
        <w:t>182. </w:t>
      </w:r>
      <w:r w:rsidRPr="00B3247C">
        <w:rPr>
          <w:rFonts w:ascii="Verdana" w:hAnsi="Verdana"/>
          <w:bCs/>
          <w:sz w:val="20"/>
        </w:rPr>
        <w:t>Cierres BBJ manifestó que el único segmento de mercado que ha ganado participación en el CNA es el que corresponde a las importaciones desleales de China, al pasar de 38% de participación en 2016 a 40% en 2018.</w:t>
      </w:r>
    </w:p>
    <w:p w:rsidR="00B3247C" w:rsidRPr="00B3247C" w:rsidRDefault="00B3247C" w:rsidP="00B3247C">
      <w:pPr>
        <w:jc w:val="both"/>
        <w:rPr>
          <w:rFonts w:ascii="Verdana" w:hAnsi="Verdana"/>
          <w:bCs/>
          <w:sz w:val="20"/>
        </w:rPr>
      </w:pPr>
      <w:r w:rsidRPr="00B3247C">
        <w:rPr>
          <w:rFonts w:ascii="Verdana" w:hAnsi="Verdana"/>
          <w:b/>
          <w:bCs/>
          <w:sz w:val="20"/>
        </w:rPr>
        <w:t>183.</w:t>
      </w:r>
      <w:r w:rsidRPr="00B3247C">
        <w:rPr>
          <w:rFonts w:ascii="Verdana" w:hAnsi="Verdana"/>
          <w:bCs/>
          <w:sz w:val="20"/>
        </w:rPr>
        <w:t> En esta etapa de la investigación, Grupo Parisina señaló que de acuerdo con la información con la que cuenta, las principales productoras de cierres de metal son las mencionadas en el punto 181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184. </w:t>
      </w:r>
      <w:r w:rsidRPr="00B3247C">
        <w:rPr>
          <w:rFonts w:ascii="Verdana" w:hAnsi="Verdana"/>
          <w:bCs/>
          <w:sz w:val="20"/>
        </w:rPr>
        <w:t>La Secretaría, procedió a calcular el mercado nacional de cierres de metal, medido a través del CNA, con la información que obra en el expediente administrativo. Es decir, utilizó las cifras de producción a las que se refiere el punto 169 de la presente Resolución, y las cifras de importación y exportación del SIC-M, obtenidas conforme se indica en el punto 226 de la presente Resolución, con base en dicha información, la Secretaría observó lo siguiente:</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el mercado nacional de cierres de metal, medido a través del CNA (calculado como la producción nacional más importaciones menos exportaciones) mostró una tendencia decreciente durante el periodo analizado. En efecto, disminuyó 19% en el periodo analizado, 30% en 2017 y creció 17% en el periodo investigado;</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las importaciones totales disminuyeron 27% en 2017 y crecieron 9% en el periodo investigado, lo que significó una disminución acumulada de 20% en el periodo analizado;</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durante el periodo analizado los cierres de metal se importaron de 29 países, en particular, en el periodo investigado los principales proveedores fueron China y Estados Unidos, los cuales representaron el 64% y 33% del volumen total importado, respectivamente;</w:t>
      </w:r>
    </w:p>
    <w:p w:rsidR="00B3247C" w:rsidRPr="00B3247C" w:rsidRDefault="00B3247C" w:rsidP="00B3247C">
      <w:pPr>
        <w:jc w:val="both"/>
        <w:rPr>
          <w:rFonts w:ascii="Verdana" w:hAnsi="Verdana"/>
          <w:bCs/>
          <w:sz w:val="20"/>
        </w:rPr>
      </w:pPr>
      <w:r w:rsidRPr="00B3247C">
        <w:rPr>
          <w:rFonts w:ascii="Verdana" w:hAnsi="Verdana"/>
          <w:b/>
          <w:bCs/>
          <w:sz w:val="20"/>
        </w:rPr>
        <w:t>d.</w:t>
      </w:r>
      <w:r w:rsidRPr="00B3247C">
        <w:rPr>
          <w:rFonts w:ascii="Verdana" w:hAnsi="Verdana"/>
          <w:bCs/>
          <w:sz w:val="20"/>
        </w:rPr>
        <w:t>    la producción nacional disminuyó 12% en el periodo analizado; derivado de una disminución de 11% en 2017 y prácticamente se mantuvo sin cambio en el periodo investigado, pues sólo registró una disminución de 0.2%, y</w:t>
      </w:r>
    </w:p>
    <w:p w:rsidR="00B3247C" w:rsidRPr="00B3247C" w:rsidRDefault="00B3247C" w:rsidP="00B3247C">
      <w:pPr>
        <w:jc w:val="both"/>
        <w:rPr>
          <w:rFonts w:ascii="Verdana" w:hAnsi="Verdana"/>
          <w:bCs/>
          <w:sz w:val="20"/>
        </w:rPr>
      </w:pPr>
      <w:r w:rsidRPr="00B3247C">
        <w:rPr>
          <w:rFonts w:ascii="Verdana" w:hAnsi="Verdana"/>
          <w:b/>
          <w:bCs/>
          <w:sz w:val="20"/>
        </w:rPr>
        <w:lastRenderedPageBreak/>
        <w:t>e.</w:t>
      </w:r>
      <w:r w:rsidRPr="00B3247C">
        <w:rPr>
          <w:rFonts w:ascii="Verdana" w:hAnsi="Verdana"/>
          <w:bCs/>
          <w:sz w:val="20"/>
        </w:rPr>
        <w:t>     las exportaciones totales acumularon un crecimiento de 9% en el periodo analizado, al aumentar 90% en 2017 y disminuyeron 43% en el periodo investigado; destaca que la participación de las exportaciones en la producción nacional se incrementó 5 puntos porcentuales, al pasar de una participación de 20% en 2016 a 25% en el periodo investigado.</w:t>
      </w:r>
    </w:p>
    <w:p w:rsidR="00B3247C" w:rsidRPr="00B3247C" w:rsidRDefault="00B3247C" w:rsidP="00B3247C">
      <w:pPr>
        <w:jc w:val="both"/>
        <w:rPr>
          <w:rFonts w:ascii="Verdana" w:hAnsi="Verdana"/>
          <w:bCs/>
          <w:sz w:val="20"/>
        </w:rPr>
      </w:pPr>
      <w:r w:rsidRPr="00B3247C">
        <w:rPr>
          <w:rFonts w:ascii="Verdana" w:hAnsi="Verdana"/>
          <w:b/>
          <w:bCs/>
          <w:sz w:val="20"/>
        </w:rPr>
        <w:t>185.</w:t>
      </w:r>
      <w:r w:rsidRPr="00B3247C">
        <w:rPr>
          <w:rFonts w:ascii="Verdana" w:hAnsi="Verdana"/>
          <w:bCs/>
          <w:sz w:val="20"/>
        </w:rPr>
        <w:t> Por su parte, la PNOMI (calculada como la producción nacional, menos las exportaciones), disminuyó 37% en 2017 y aumentó 32% en el periodo investigado, por lo que de manera acumulada registró un decremento de 17% en el periodo analizado.</w:t>
      </w:r>
    </w:p>
    <w:p w:rsidR="00B3247C" w:rsidRPr="00B3247C" w:rsidRDefault="00B3247C" w:rsidP="00B3247C">
      <w:pPr>
        <w:jc w:val="both"/>
        <w:rPr>
          <w:rFonts w:ascii="Verdana" w:hAnsi="Verdana"/>
          <w:bCs/>
          <w:sz w:val="20"/>
        </w:rPr>
      </w:pPr>
      <w:r w:rsidRPr="00B3247C">
        <w:rPr>
          <w:rFonts w:ascii="Verdana" w:hAnsi="Verdana"/>
          <w:b/>
          <w:bCs/>
          <w:sz w:val="20"/>
        </w:rPr>
        <w:t>5. Análisis de las importaciones</w:t>
      </w:r>
    </w:p>
    <w:p w:rsidR="00B3247C" w:rsidRPr="00B3247C" w:rsidRDefault="00B3247C" w:rsidP="00B3247C">
      <w:pPr>
        <w:jc w:val="both"/>
        <w:rPr>
          <w:rFonts w:ascii="Verdana" w:hAnsi="Verdana"/>
          <w:bCs/>
          <w:sz w:val="20"/>
        </w:rPr>
      </w:pPr>
      <w:r w:rsidRPr="00B3247C">
        <w:rPr>
          <w:rFonts w:ascii="Verdana" w:hAnsi="Verdana"/>
          <w:b/>
          <w:bCs/>
          <w:sz w:val="20"/>
        </w:rPr>
        <w:t>186.</w:t>
      </w:r>
      <w:r w:rsidRPr="00B3247C">
        <w:rPr>
          <w:rFonts w:ascii="Verdana" w:hAnsi="Verdana"/>
          <w:bCs/>
          <w:sz w:val="20"/>
        </w:rPr>
        <w:t>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B3247C" w:rsidRPr="00B3247C" w:rsidRDefault="00B3247C" w:rsidP="00B3247C">
      <w:pPr>
        <w:jc w:val="both"/>
        <w:rPr>
          <w:rFonts w:ascii="Verdana" w:hAnsi="Verdana"/>
          <w:bCs/>
          <w:sz w:val="20"/>
        </w:rPr>
      </w:pPr>
      <w:r w:rsidRPr="00B3247C">
        <w:rPr>
          <w:rFonts w:ascii="Verdana" w:hAnsi="Verdana"/>
          <w:b/>
          <w:bCs/>
          <w:sz w:val="20"/>
        </w:rPr>
        <w:t>187. </w:t>
      </w:r>
      <w:r w:rsidRPr="00B3247C">
        <w:rPr>
          <w:rFonts w:ascii="Verdana" w:hAnsi="Verdana"/>
          <w:bCs/>
          <w:sz w:val="20"/>
        </w:rPr>
        <w:t>De acuerdo con lo descrito en los puntos 96 y 97 de la Resolución de Inicio, Cierres BBJ señaló que desde hace más de diez años, las importaciones de cierres de metal originarias de China han ganado participación y dominan actualmente el mercado mexicano, ocasionando que algunas empresas productoras cancelaran su producción en el mercado nacional o se convirtieran en importadores directamente de China. Esta problemática se ha intensificado en mayor medida durante el periodo analizado, al registrarse un incremento en el volumen de las importaciones de la mercancía investigada. En consecuencia, China incrementó su participación en el total de las importaciones realizadas por México y en el CNA.</w:t>
      </w:r>
    </w:p>
    <w:p w:rsidR="00B3247C" w:rsidRPr="00B3247C" w:rsidRDefault="00B3247C" w:rsidP="00B3247C">
      <w:pPr>
        <w:jc w:val="both"/>
        <w:rPr>
          <w:rFonts w:ascii="Verdana" w:hAnsi="Verdana"/>
          <w:bCs/>
          <w:sz w:val="20"/>
        </w:rPr>
      </w:pPr>
      <w:r w:rsidRPr="00B3247C">
        <w:rPr>
          <w:rFonts w:ascii="Verdana" w:hAnsi="Verdana"/>
          <w:b/>
          <w:bCs/>
          <w:sz w:val="20"/>
        </w:rPr>
        <w:t>188. </w:t>
      </w:r>
      <w:r w:rsidRPr="00B3247C">
        <w:rPr>
          <w:rFonts w:ascii="Verdana" w:hAnsi="Verdana"/>
          <w:bCs/>
          <w:sz w:val="20"/>
        </w:rPr>
        <w:t>En esta etapa de la investigación, Grupo Parisina manifestó haber realizado importaciones de la mercancía investigada durante el periodo analizado. Señaló que el volumen de las importaciones del producto investigado originarias de China, mostraron un comportamiento similar al de las importaciones del resto del mundo de cierres de metal, mostrando tendencias similares. El volumen de las importaciones del producto investigado proveniente de China representó el 20.5%, 22.9% y 23.2% del CNA durante 2016, 2017 y 2018, respectivamente, lo cual indica que las importaciones originarias de China no muestran una participación que se hubiera incrementado de forma considerable.</w:t>
      </w:r>
    </w:p>
    <w:p w:rsidR="00B3247C" w:rsidRPr="00B3247C" w:rsidRDefault="00B3247C" w:rsidP="00B3247C">
      <w:pPr>
        <w:jc w:val="both"/>
        <w:rPr>
          <w:rFonts w:ascii="Verdana" w:hAnsi="Verdana"/>
          <w:bCs/>
          <w:sz w:val="20"/>
        </w:rPr>
      </w:pPr>
      <w:r w:rsidRPr="00B3247C">
        <w:rPr>
          <w:rFonts w:ascii="Verdana" w:hAnsi="Verdana"/>
          <w:b/>
          <w:bCs/>
          <w:sz w:val="20"/>
        </w:rPr>
        <w:t>189.</w:t>
      </w:r>
      <w:r w:rsidRPr="00B3247C">
        <w:rPr>
          <w:rFonts w:ascii="Verdana" w:hAnsi="Verdana"/>
          <w:bCs/>
          <w:sz w:val="20"/>
        </w:rPr>
        <w:t> Agregó que, las importaciones de productos originarios de China han mostrado una tendencia decreciente, por lo que su aumento en participación del CNA se debe a la contracción del consumo nacional y no a un incremento en los volúmenes de importación. Esto es, el aumento en la participación de los productos de China en el CNA no se debe a un aumento en las importaciones de este país sino a un efecto más fuerte derivado de la disminución de productos importados del resto del mundo, así como el aumento de las exportaciones.</w:t>
      </w:r>
    </w:p>
    <w:p w:rsidR="00B3247C" w:rsidRPr="00B3247C" w:rsidRDefault="00B3247C" w:rsidP="00B3247C">
      <w:pPr>
        <w:jc w:val="both"/>
        <w:rPr>
          <w:rFonts w:ascii="Verdana" w:hAnsi="Verdana"/>
          <w:bCs/>
          <w:sz w:val="20"/>
        </w:rPr>
      </w:pPr>
      <w:r w:rsidRPr="00B3247C">
        <w:rPr>
          <w:rFonts w:ascii="Verdana" w:hAnsi="Verdana"/>
          <w:b/>
          <w:bCs/>
          <w:sz w:val="20"/>
        </w:rPr>
        <w:lastRenderedPageBreak/>
        <w:t>190.</w:t>
      </w:r>
      <w:r w:rsidRPr="00B3247C">
        <w:rPr>
          <w:rFonts w:ascii="Verdana" w:hAnsi="Verdana"/>
          <w:bCs/>
          <w:sz w:val="20"/>
        </w:rPr>
        <w:t> Con objeto de sustentar sus afirmaciones, Grupo Parisina presentó un análisis del comportamiento de las importaciones que ingresan a México por la fracción arancelaria 960711.01 de la TIGIE, con base en datos del SIAVI. Asimismo, calculó el CNA con datos de importaciones y exportaciones del SIAVI y con cifras de producción nacional obtenidas del código 339992 del SCIAN del INEGI, que corresponde a la fabricación de cierres, botones y agujas, tal y como se describe en el punto 64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191.</w:t>
      </w:r>
      <w:r w:rsidRPr="00B3247C">
        <w:rPr>
          <w:rFonts w:ascii="Verdana" w:hAnsi="Verdana"/>
          <w:bCs/>
          <w:sz w:val="20"/>
        </w:rPr>
        <w:t> Al respecto, la Secretaría observó que la información que Grupo Parisina utilizó en su análisis incluye cifras de producción de otro tipo de mercancías, además del producto objeto de investigación, por lo que la Secretaría consideró que dicho análisis no refleja el comportamiento real de la industria nacional de cierres de metal.</w:t>
      </w:r>
    </w:p>
    <w:p w:rsidR="00B3247C" w:rsidRPr="00B3247C" w:rsidRDefault="00B3247C" w:rsidP="00B3247C">
      <w:pPr>
        <w:jc w:val="both"/>
        <w:rPr>
          <w:rFonts w:ascii="Verdana" w:hAnsi="Verdana"/>
          <w:bCs/>
          <w:sz w:val="20"/>
        </w:rPr>
      </w:pPr>
      <w:r w:rsidRPr="00B3247C">
        <w:rPr>
          <w:rFonts w:ascii="Verdana" w:hAnsi="Verdana"/>
          <w:b/>
          <w:bCs/>
          <w:sz w:val="20"/>
        </w:rPr>
        <w:t>192.</w:t>
      </w:r>
      <w:r w:rsidRPr="00B3247C">
        <w:rPr>
          <w:rFonts w:ascii="Verdana" w:hAnsi="Verdana"/>
          <w:bCs/>
          <w:sz w:val="20"/>
        </w:rPr>
        <w:t> Por su parte, las empresas exportadoras argumentaron que las exportaciones de cierres de metal que realizaron durante el periodo investigado no se efectuaron en condiciones de discriminación de precios ni fueron la causa del daño alegado por la Solicitante.</w:t>
      </w:r>
    </w:p>
    <w:p w:rsidR="00B3247C" w:rsidRPr="00B3247C" w:rsidRDefault="00B3247C" w:rsidP="00B3247C">
      <w:pPr>
        <w:jc w:val="both"/>
        <w:rPr>
          <w:rFonts w:ascii="Verdana" w:hAnsi="Verdana"/>
          <w:bCs/>
          <w:sz w:val="20"/>
        </w:rPr>
      </w:pPr>
      <w:r w:rsidRPr="00B3247C">
        <w:rPr>
          <w:rFonts w:ascii="Verdana" w:hAnsi="Verdana"/>
          <w:b/>
          <w:bCs/>
          <w:sz w:val="20"/>
        </w:rPr>
        <w:t>193. </w:t>
      </w:r>
      <w:r w:rsidRPr="00B3247C">
        <w:rPr>
          <w:rFonts w:ascii="Verdana" w:hAnsi="Verdana"/>
          <w:bCs/>
          <w:sz w:val="20"/>
        </w:rPr>
        <w:t>Manifestaron que el incremento del 8% de las importaciones investigadas en 2018, se explica por la recomposición lógica del mercado después de la fractura que sufrió en 2017, y no así por una práctica desleal de comercio, ya que en este último año el mercado nacional de cierres de metal no operó en una situación normal de comercio.</w:t>
      </w:r>
    </w:p>
    <w:p w:rsidR="00B3247C" w:rsidRPr="00B3247C" w:rsidRDefault="00B3247C" w:rsidP="00B3247C">
      <w:pPr>
        <w:jc w:val="both"/>
        <w:rPr>
          <w:rFonts w:ascii="Verdana" w:hAnsi="Verdana"/>
          <w:bCs/>
          <w:sz w:val="20"/>
        </w:rPr>
      </w:pPr>
      <w:r w:rsidRPr="00B3247C">
        <w:rPr>
          <w:rFonts w:ascii="Verdana" w:hAnsi="Verdana"/>
          <w:b/>
          <w:bCs/>
          <w:sz w:val="20"/>
        </w:rPr>
        <w:t>194. </w:t>
      </w:r>
      <w:r w:rsidRPr="00B3247C">
        <w:rPr>
          <w:rFonts w:ascii="Verdana" w:hAnsi="Verdana"/>
          <w:bCs/>
          <w:sz w:val="20"/>
        </w:rPr>
        <w:t>Agregaron que, lo descrito en el punto 96 de la Resolución de Inicio, relativo a que desde hace más de diez años, las importaciones investigadas han ganado participación y dominan el mercado mexicano, ocasionando que algunas empresas productoras cancelaran su producción o se convirtieran en importadores es falso, ya que no hay pruebas de ello. Las empresas exportadoras realizaron un análisis de las importaciones de cierres de metal con base en la información estadística del SIAVI, obteniendo los siguientes resultados:</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en 2014 las importaciones investigadas registraron un incremento de 1.79%, es decir, permanecieron prácticamente constantes. Si comparamos 2016 con 2018, observamos que dichas importaciones no alcanzan a recuperar los niveles de importación registrados en 2016;</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históricamente el CNA no ha presentado comportamientos atípicos que den lugar a crecimientos del 17%, como sucedió en 2018. Este indicador presenta comportamientos constantes y quizá con ligeros crecimientos relativos al incremento de la tasa poblacional, sin embargo, dichos factores exógenos no justificarían un incremento en el CNA del 17%;</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xml:space="preserve">     el crecimiento del CNA en 2018, no se explica por el crecimiento del 8% de las importaciones investigadas, se explica por la recuperación del mercado que las importaciones investigadas perdieron en 2017, por el aumento en la PNOMI (32%) y la recuperación de las ventas nacionales (30.24%), la mayor participación de las </w:t>
      </w:r>
      <w:r w:rsidRPr="00B3247C">
        <w:rPr>
          <w:rFonts w:ascii="Verdana" w:hAnsi="Verdana"/>
          <w:bCs/>
          <w:sz w:val="20"/>
        </w:rPr>
        <w:lastRenderedPageBreak/>
        <w:t>importaciones de los Estados Unidos (43%) y la caída de las exportaciones mexicanas (43%);</w:t>
      </w:r>
    </w:p>
    <w:p w:rsidR="00B3247C" w:rsidRPr="00B3247C" w:rsidRDefault="00B3247C" w:rsidP="00B3247C">
      <w:pPr>
        <w:jc w:val="both"/>
        <w:rPr>
          <w:rFonts w:ascii="Verdana" w:hAnsi="Verdana"/>
          <w:bCs/>
          <w:sz w:val="20"/>
        </w:rPr>
      </w:pPr>
      <w:r w:rsidRPr="00B3247C">
        <w:rPr>
          <w:rFonts w:ascii="Verdana" w:hAnsi="Verdana"/>
          <w:b/>
          <w:bCs/>
          <w:sz w:val="20"/>
        </w:rPr>
        <w:t>d.</w:t>
      </w:r>
      <w:r w:rsidRPr="00B3247C">
        <w:rPr>
          <w:rFonts w:ascii="Verdana" w:hAnsi="Verdana"/>
          <w:bCs/>
          <w:sz w:val="20"/>
        </w:rPr>
        <w:t>    la participación de las importaciones investigadas en el CNA se explica a través del aumento de su participación en el mercado nacional del orden del 2% en el periodo analizado, y</w:t>
      </w:r>
    </w:p>
    <w:p w:rsidR="00B3247C" w:rsidRPr="00B3247C" w:rsidRDefault="00B3247C" w:rsidP="00B3247C">
      <w:pPr>
        <w:jc w:val="both"/>
        <w:rPr>
          <w:rFonts w:ascii="Verdana" w:hAnsi="Verdana"/>
          <w:bCs/>
          <w:sz w:val="20"/>
        </w:rPr>
      </w:pPr>
      <w:r w:rsidRPr="00B3247C">
        <w:rPr>
          <w:rFonts w:ascii="Verdana" w:hAnsi="Verdana"/>
          <w:b/>
          <w:bCs/>
          <w:sz w:val="20"/>
        </w:rPr>
        <w:t>e.</w:t>
      </w:r>
      <w:r w:rsidRPr="00B3247C">
        <w:rPr>
          <w:rFonts w:ascii="Verdana" w:hAnsi="Verdana"/>
          <w:bCs/>
          <w:sz w:val="20"/>
        </w:rPr>
        <w:t>     la participación de la PNOMI en el CNA se incrementó 5 puntos porcentuales en el periodo investigado, este incremento obedece, a la atípica situación registrada en 2017 y no a las supuestas importaciones en condiciones de dumping.</w:t>
      </w:r>
    </w:p>
    <w:p w:rsidR="00B3247C" w:rsidRPr="00B3247C" w:rsidRDefault="00B3247C" w:rsidP="00B3247C">
      <w:pPr>
        <w:jc w:val="both"/>
        <w:rPr>
          <w:rFonts w:ascii="Verdana" w:hAnsi="Verdana"/>
          <w:bCs/>
          <w:sz w:val="20"/>
        </w:rPr>
      </w:pPr>
      <w:r w:rsidRPr="00B3247C">
        <w:rPr>
          <w:rFonts w:ascii="Verdana" w:hAnsi="Verdana"/>
          <w:b/>
          <w:bCs/>
          <w:sz w:val="20"/>
        </w:rPr>
        <w:t>195. </w:t>
      </w:r>
      <w:r w:rsidRPr="00B3247C">
        <w:rPr>
          <w:rFonts w:ascii="Verdana" w:hAnsi="Verdana"/>
          <w:bCs/>
          <w:sz w:val="20"/>
        </w:rPr>
        <w:t xml:space="preserve">Las empresas exportadoras concluyeron que lo que sucedió en el periodo analizado fue que se registró un crecimiento del mercado nacional, mismo que se reflejó en una mayor participación de las importaciones originarias de China y de la propia producción nacional, </w:t>
      </w:r>
      <w:proofErr w:type="gramStart"/>
      <w:r w:rsidRPr="00B3247C">
        <w:rPr>
          <w:rFonts w:ascii="Verdana" w:hAnsi="Verdana"/>
          <w:bCs/>
          <w:sz w:val="20"/>
        </w:rPr>
        <w:t>aunado</w:t>
      </w:r>
      <w:proofErr w:type="gramEnd"/>
      <w:r w:rsidRPr="00B3247C">
        <w:rPr>
          <w:rFonts w:ascii="Verdana" w:hAnsi="Verdana"/>
          <w:bCs/>
          <w:sz w:val="20"/>
        </w:rPr>
        <w:t xml:space="preserve"> a una caída en las exportaciones nacionales. Lo anterior, en el contexto de una situación especial del mercado observada durante 2017, causada por la propia Solicitante y la AMFCA. En consecuencia, las importaciones de cierres de metal originarias de China no son la causa del daño alegado por Cierres BBJ.</w:t>
      </w:r>
    </w:p>
    <w:p w:rsidR="00B3247C" w:rsidRPr="00B3247C" w:rsidRDefault="00B3247C" w:rsidP="00B3247C">
      <w:pPr>
        <w:jc w:val="both"/>
        <w:rPr>
          <w:rFonts w:ascii="Verdana" w:hAnsi="Verdana"/>
          <w:bCs/>
          <w:sz w:val="20"/>
        </w:rPr>
      </w:pPr>
      <w:r w:rsidRPr="00B3247C">
        <w:rPr>
          <w:rFonts w:ascii="Verdana" w:hAnsi="Verdana"/>
          <w:b/>
          <w:bCs/>
          <w:sz w:val="20"/>
        </w:rPr>
        <w:t>196.</w:t>
      </w:r>
      <w:r w:rsidRPr="00B3247C">
        <w:rPr>
          <w:rFonts w:ascii="Verdana" w:hAnsi="Verdana"/>
          <w:bCs/>
          <w:sz w:val="20"/>
        </w:rPr>
        <w:t> Por su parte, Cierres BBJ señaló que las investigaciones por prácticas de discriminación de precios abarcan tres años con el propósito de evaluar tendencias y no análisis de un solo periodo. Agregó que las importaciones investigadas se incrementaron en 2018 y representaron el 59% de las importaciones totales que ingresaron por la fracción arancelaria 9607.11.01 de la TIGIE. Dichas importaciones se realizan de manera desleal y dañan en forma severa a la producción nacional.</w:t>
      </w:r>
    </w:p>
    <w:p w:rsidR="00B3247C" w:rsidRPr="00B3247C" w:rsidRDefault="00B3247C" w:rsidP="00B3247C">
      <w:pPr>
        <w:jc w:val="both"/>
        <w:rPr>
          <w:rFonts w:ascii="Verdana" w:hAnsi="Verdana"/>
          <w:bCs/>
          <w:sz w:val="20"/>
        </w:rPr>
      </w:pPr>
      <w:r w:rsidRPr="00B3247C">
        <w:rPr>
          <w:rFonts w:ascii="Verdana" w:hAnsi="Verdana"/>
          <w:b/>
          <w:bCs/>
          <w:sz w:val="20"/>
        </w:rPr>
        <w:t>197.</w:t>
      </w:r>
      <w:r w:rsidRPr="00B3247C">
        <w:rPr>
          <w:rFonts w:ascii="Verdana" w:hAnsi="Verdana"/>
          <w:bCs/>
          <w:sz w:val="20"/>
        </w:rPr>
        <w:t> En relación con los argumentos de las empresas exportadoras, la Secretaría precisa que, de acuerdo con lo descrito en el punto 56 de la Resolución de Inicio y 121 de la presente Resolución, para el análisis de la presente investigación únicamente se consideraron los datos de 2016, 2017 y 2018, que constituyen el periodo analizado e incluyen el periodo investigado, de conformidad con el artículo 76 del RLCE y la recomendación del Comité de Prácticas Antidumping de la OMC (documento G/ADP/6 adoptado el 5 de mayo de 2000), tal como se determinó en el punto 29 de la Resolución de Inicio. Por lo que el análisis de años previos al periodo analizado, realizado por las empresas exportadoras, es infundado, por lo que no será considerado para efectos del análisis del presente procedimiento.</w:t>
      </w:r>
    </w:p>
    <w:p w:rsidR="00B3247C" w:rsidRPr="00B3247C" w:rsidRDefault="00B3247C" w:rsidP="00B3247C">
      <w:pPr>
        <w:jc w:val="both"/>
        <w:rPr>
          <w:rFonts w:ascii="Verdana" w:hAnsi="Verdana"/>
          <w:bCs/>
          <w:sz w:val="20"/>
        </w:rPr>
      </w:pPr>
      <w:r w:rsidRPr="00B3247C">
        <w:rPr>
          <w:rFonts w:ascii="Verdana" w:hAnsi="Verdana"/>
          <w:b/>
          <w:bCs/>
          <w:sz w:val="20"/>
        </w:rPr>
        <w:t>198. </w:t>
      </w:r>
      <w:r w:rsidRPr="00B3247C">
        <w:rPr>
          <w:rFonts w:ascii="Verdana" w:hAnsi="Verdana"/>
          <w:bCs/>
          <w:sz w:val="20"/>
        </w:rPr>
        <w:t>No obstante, la Secretaría analizó los argumentos de Grupo Parisina y de las empresas exportadoras. En relación con el comportamiento de las importaciones investigadas a lo largo del periodo analizado, en términos relativos se observó lo siguiente:</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la participación de las importaciones investigadas en las importaciones totales registró una tendencia creciente en el periodo analizado, al pasar de una contribución del 60% en 2016 a 65% en 2017 y 64% en el periodo investigado, lo que significó un crecimiento de 4 puntos porcentuales en el periodo analizado;</w:t>
      </w:r>
    </w:p>
    <w:p w:rsidR="00B3247C" w:rsidRPr="00B3247C" w:rsidRDefault="00B3247C" w:rsidP="00B3247C">
      <w:pPr>
        <w:jc w:val="both"/>
        <w:rPr>
          <w:rFonts w:ascii="Verdana" w:hAnsi="Verdana"/>
          <w:bCs/>
          <w:sz w:val="20"/>
        </w:rPr>
      </w:pPr>
      <w:r w:rsidRPr="00B3247C">
        <w:rPr>
          <w:rFonts w:ascii="Verdana" w:hAnsi="Verdana"/>
          <w:b/>
          <w:bCs/>
          <w:sz w:val="20"/>
        </w:rPr>
        <w:lastRenderedPageBreak/>
        <w:t>b.</w:t>
      </w:r>
      <w:r w:rsidRPr="00B3247C">
        <w:rPr>
          <w:rFonts w:ascii="Verdana" w:hAnsi="Verdana"/>
          <w:bCs/>
          <w:sz w:val="20"/>
        </w:rPr>
        <w:t>    en relación con el CNA, se incrementaron 5 puntos porcentuales en 2017, disminuyeron 3 puntos porcentuales en el periodo investigado, acumulando un crecimiento de 2 puntos porcentuales en el periodo analizado, y</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la participación de la PNOMI de la rama de producción nacional en el CNA se incrementó 8 puntos porcentuales en 2017, y disminuyó en la misma proporción en el periodo investigado, para mantenerse constante en el periodo analizado.</w:t>
      </w:r>
    </w:p>
    <w:p w:rsidR="00B3247C" w:rsidRPr="00B3247C" w:rsidRDefault="00B3247C" w:rsidP="00B3247C">
      <w:pPr>
        <w:jc w:val="both"/>
        <w:rPr>
          <w:rFonts w:ascii="Verdana" w:hAnsi="Verdana"/>
          <w:bCs/>
          <w:sz w:val="20"/>
        </w:rPr>
      </w:pPr>
      <w:r w:rsidRPr="00B3247C">
        <w:rPr>
          <w:rFonts w:ascii="Verdana" w:hAnsi="Verdana"/>
          <w:b/>
          <w:bCs/>
          <w:sz w:val="20"/>
        </w:rPr>
        <w:t>199. </w:t>
      </w:r>
      <w:r w:rsidRPr="00B3247C">
        <w:rPr>
          <w:rFonts w:ascii="Verdana" w:hAnsi="Verdana"/>
          <w:bCs/>
          <w:sz w:val="20"/>
        </w:rPr>
        <w:t>Lo anterior indica que, si bien el CNA registró un crecimiento del 17% en el periodo investigado y acumuló una disminución del 19% en el periodo analizado, el único componente de mercado que se benefició en mayor medida al ganar participación en el mercado fueron las importaciones investigadas, ya que en el periodo investigado perdieron tan sólo 3 puntos porcentuales, mientras que la PNOMI de la rama de producción nacional lo hizo en 8 puntos porcentuales. Asimismo, en el periodo analizado, las importaciones chinas incrementaron su participación en 2 puntos porcentuales en el CNA, mientras que las importaciones de otros orígenes perdieron 3 puntos porcentuales y la PNOMI de la rama de producción nacional se mantuvo constante. Además, en este mismo periodo, las importaciones investigadas han mantenido una participación significativa en las importaciones totales, situación que así lo sustenta el análisis descrito en la literal a del punto anterior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200.</w:t>
      </w:r>
      <w:r w:rsidRPr="00B3247C">
        <w:rPr>
          <w:rFonts w:ascii="Verdana" w:hAnsi="Verdana"/>
          <w:bCs/>
          <w:sz w:val="20"/>
        </w:rPr>
        <w:t> Por lo anterior, la Secretaría determinó que el incremento en la participación de las importaciones investigadas en el CNA, fue en detrimento de la rama de producción nacional, así como de las importaciones de otros orígenes, lo que se traduce en un desplazamiento de mercado por parte de las importaciones originarias de China.</w:t>
      </w:r>
    </w:p>
    <w:p w:rsidR="00B3247C" w:rsidRPr="00B3247C" w:rsidRDefault="00B3247C" w:rsidP="00B3247C">
      <w:pPr>
        <w:jc w:val="both"/>
        <w:rPr>
          <w:rFonts w:ascii="Verdana" w:hAnsi="Verdana"/>
          <w:bCs/>
          <w:sz w:val="20"/>
        </w:rPr>
      </w:pPr>
      <w:r w:rsidRPr="00B3247C">
        <w:rPr>
          <w:rFonts w:ascii="Verdana" w:hAnsi="Verdana"/>
          <w:b/>
          <w:bCs/>
          <w:sz w:val="20"/>
        </w:rPr>
        <w:t>201. </w:t>
      </w:r>
      <w:r w:rsidRPr="00B3247C">
        <w:rPr>
          <w:rFonts w:ascii="Verdana" w:hAnsi="Verdana"/>
          <w:bCs/>
          <w:sz w:val="20"/>
        </w:rPr>
        <w:t>De acuerdo con lo indicado en los puntos 98 y 99 de la Resolución de Inicio, Cierres BBJ señaló que la AMFCA tiene un convenio de colaboración con el SAT para la operación del Programa de Control Aduanero y Fiscalización del sector de cremalleras. Dicho convenio estableció un mecanismo de monitoreo de precios de importación, en el cual se determinó un precio de materia prima, el cual ha servido como un precio de referencia para comparar el precio promedio de cada una de las operaciones de importación y determinar la presunta existencia de prácticas desleales, incluyendo subvaluación.</w:t>
      </w:r>
    </w:p>
    <w:p w:rsidR="00B3247C" w:rsidRPr="00B3247C" w:rsidRDefault="00B3247C" w:rsidP="00B3247C">
      <w:pPr>
        <w:jc w:val="both"/>
        <w:rPr>
          <w:rFonts w:ascii="Verdana" w:hAnsi="Verdana"/>
          <w:bCs/>
          <w:sz w:val="20"/>
        </w:rPr>
      </w:pPr>
      <w:r w:rsidRPr="00B3247C">
        <w:rPr>
          <w:rFonts w:ascii="Verdana" w:hAnsi="Verdana"/>
          <w:b/>
          <w:bCs/>
          <w:sz w:val="20"/>
        </w:rPr>
        <w:t>202.</w:t>
      </w:r>
      <w:r w:rsidRPr="00B3247C">
        <w:rPr>
          <w:rFonts w:ascii="Verdana" w:hAnsi="Verdana"/>
          <w:bCs/>
          <w:sz w:val="20"/>
        </w:rPr>
        <w:t> Como resultado de lo anterior, en 2016 se realizaron denuncias sobre varias empresas que realizaron importaciones de cierres de metal originarias de China a precios extremadamente subvaluados, por un volumen de 270.7 toneladas. Por lo anterior, en 2017 el SAT impuso sanciones a diversas empresas, provocando un efecto de reducción temporal en el volumen y valor de las importaciones de origen chino. No obstante, a partir del periodo investigado las importaciones de cierres de metal originarias de China registraron un incremento del 8%, representando el 59% del volumen total de las importaciones que ingresaron por la fracción arancelaria 9607.11.01 de la TIGIE, en el periodo investigado.</w:t>
      </w:r>
    </w:p>
    <w:p w:rsidR="00B3247C" w:rsidRPr="00B3247C" w:rsidRDefault="00B3247C" w:rsidP="00B3247C">
      <w:pPr>
        <w:jc w:val="both"/>
        <w:rPr>
          <w:rFonts w:ascii="Verdana" w:hAnsi="Verdana"/>
          <w:bCs/>
          <w:sz w:val="20"/>
        </w:rPr>
      </w:pPr>
      <w:r w:rsidRPr="00B3247C">
        <w:rPr>
          <w:rFonts w:ascii="Verdana" w:hAnsi="Verdana"/>
          <w:b/>
          <w:bCs/>
          <w:sz w:val="20"/>
        </w:rPr>
        <w:t>203. </w:t>
      </w:r>
      <w:r w:rsidRPr="00B3247C">
        <w:rPr>
          <w:rFonts w:ascii="Verdana" w:hAnsi="Verdana"/>
          <w:bCs/>
          <w:sz w:val="20"/>
        </w:rPr>
        <w:t xml:space="preserve">Las empresas exportadoras señalaron que más allá de presentarse un incremento de las importaciones de cierres de metal originarias de China en 2018, tan sólo </w:t>
      </w:r>
      <w:r w:rsidRPr="00B3247C">
        <w:rPr>
          <w:rFonts w:ascii="Verdana" w:hAnsi="Verdana"/>
          <w:bCs/>
          <w:sz w:val="20"/>
        </w:rPr>
        <w:lastRenderedPageBreak/>
        <w:t>recuperaron la parte del mercado que compartían con el producto nacional, después de caer 20% en 2017, debido a una situación atípica en el mercado.</w:t>
      </w:r>
    </w:p>
    <w:p w:rsidR="00B3247C" w:rsidRPr="00B3247C" w:rsidRDefault="00B3247C" w:rsidP="00B3247C">
      <w:pPr>
        <w:jc w:val="both"/>
        <w:rPr>
          <w:rFonts w:ascii="Verdana" w:hAnsi="Verdana"/>
          <w:bCs/>
          <w:sz w:val="20"/>
        </w:rPr>
      </w:pPr>
      <w:r w:rsidRPr="00B3247C">
        <w:rPr>
          <w:rFonts w:ascii="Verdana" w:hAnsi="Verdana"/>
          <w:b/>
          <w:bCs/>
          <w:sz w:val="20"/>
        </w:rPr>
        <w:t>204.</w:t>
      </w:r>
      <w:r w:rsidRPr="00B3247C">
        <w:rPr>
          <w:rFonts w:ascii="Verdana" w:hAnsi="Verdana"/>
          <w:bCs/>
          <w:sz w:val="20"/>
        </w:rPr>
        <w:t> Agregaron que, la propia Solicitante, en coordinación con la AMFCA, iniciaron gestiones ante el SAT desde el 2016, para impedir las importaciones de cierres de metal originarias de China en 2017, cancelando el padrón de importador a decenas de empresas importadoras de cierres de metal de China y, en su caso, negándoles los permisos automáticos de importación, en lugar de accionar el régimen de cuotas compensatorias. Derivado de lo anterior, obtuvieron resultados transitorios y temporales, toda vez que las acciones del SAT no pueden ser permanentes. Por lo que, en 2018 Cierres BBJ y la AMFCA crearon un escenario ficticio de prácticas desleales de comercio, apoyadas en la situación atípica de 2017 creada por ellas mismas.</w:t>
      </w:r>
    </w:p>
    <w:p w:rsidR="00B3247C" w:rsidRPr="00B3247C" w:rsidRDefault="00B3247C" w:rsidP="00B3247C">
      <w:pPr>
        <w:jc w:val="both"/>
        <w:rPr>
          <w:rFonts w:ascii="Verdana" w:hAnsi="Verdana"/>
          <w:bCs/>
          <w:sz w:val="20"/>
        </w:rPr>
      </w:pPr>
      <w:r w:rsidRPr="00B3247C">
        <w:rPr>
          <w:rFonts w:ascii="Verdana" w:hAnsi="Verdana"/>
          <w:b/>
          <w:bCs/>
          <w:sz w:val="20"/>
        </w:rPr>
        <w:t>205.</w:t>
      </w:r>
      <w:r w:rsidRPr="00B3247C">
        <w:rPr>
          <w:rFonts w:ascii="Verdana" w:hAnsi="Verdana"/>
          <w:bCs/>
          <w:sz w:val="20"/>
        </w:rPr>
        <w:t> Manifestaron que, si se considera que el mercado de importación de cierres de metal se fracturó en 2017 debido a las acciones del SAT, es lógico concluir un comportamiento atípico durante 2018, particularmente en las importaciones originarias de China pues éste fue el país principalmente involucrado en los procedimientos de suspensión de padrones de importador del SAT.</w:t>
      </w:r>
    </w:p>
    <w:p w:rsidR="00B3247C" w:rsidRPr="00B3247C" w:rsidRDefault="00B3247C" w:rsidP="00B3247C">
      <w:pPr>
        <w:jc w:val="both"/>
        <w:rPr>
          <w:rFonts w:ascii="Verdana" w:hAnsi="Verdana"/>
          <w:bCs/>
          <w:sz w:val="20"/>
        </w:rPr>
      </w:pPr>
      <w:r w:rsidRPr="00B3247C">
        <w:rPr>
          <w:rFonts w:ascii="Verdana" w:hAnsi="Verdana"/>
          <w:b/>
          <w:bCs/>
          <w:sz w:val="20"/>
        </w:rPr>
        <w:t>206.</w:t>
      </w:r>
      <w:r w:rsidRPr="00B3247C">
        <w:rPr>
          <w:rFonts w:ascii="Verdana" w:hAnsi="Verdana"/>
          <w:bCs/>
          <w:sz w:val="20"/>
        </w:rPr>
        <w:t> Por lo anterior, la Secretaría cuenta con suficientes elementos para concluir que el comportamiento de las importaciones de cierres de metal originarias de China y su impacto en los indicadores económicos y financieros de la industria nacional durante 2018 no pueden ser analizados bajo el contexto de una situación normal del mercado y, por lo tanto, no califican como factores que acrediten la práctica desleal de comercio internacional.</w:t>
      </w:r>
    </w:p>
    <w:p w:rsidR="00B3247C" w:rsidRPr="00B3247C" w:rsidRDefault="00B3247C" w:rsidP="00B3247C">
      <w:pPr>
        <w:jc w:val="both"/>
        <w:rPr>
          <w:rFonts w:ascii="Verdana" w:hAnsi="Verdana"/>
          <w:bCs/>
          <w:sz w:val="20"/>
        </w:rPr>
      </w:pPr>
      <w:r w:rsidRPr="00B3247C">
        <w:rPr>
          <w:rFonts w:ascii="Verdana" w:hAnsi="Verdana"/>
          <w:b/>
          <w:bCs/>
          <w:sz w:val="20"/>
        </w:rPr>
        <w:t>207. </w:t>
      </w:r>
      <w:r w:rsidRPr="00B3247C">
        <w:rPr>
          <w:rFonts w:ascii="Verdana" w:hAnsi="Verdana"/>
          <w:bCs/>
          <w:sz w:val="20"/>
        </w:rPr>
        <w:t xml:space="preserve">Al respecto, la Secretaría considera que el Programa de Control Aduanero y Fiscalización del sector de cremalleras, que operó el SAT en 2017, es un procedimiento ajeno a la </w:t>
      </w:r>
      <w:proofErr w:type="spellStart"/>
      <w:r w:rsidRPr="00B3247C">
        <w:rPr>
          <w:rFonts w:ascii="Verdana" w:hAnsi="Verdana"/>
          <w:bCs/>
          <w:sz w:val="20"/>
        </w:rPr>
        <w:t>litis</w:t>
      </w:r>
      <w:proofErr w:type="spellEnd"/>
      <w:r w:rsidRPr="00B3247C">
        <w:rPr>
          <w:rFonts w:ascii="Verdana" w:hAnsi="Verdana"/>
          <w:bCs/>
          <w:sz w:val="20"/>
        </w:rPr>
        <w:t xml:space="preserve"> de la presente investigación. El hecho de que se hayan identificado operaciones de importaciones en condiciones de subvaluación, no implicó haber tenido la obligación de accionar el régimen de cuotas compensatorias en 2016, como lo sugieren las empresas exportadoras. Además, en ninguna parte de la legislación aplicable en la materia, se obliga a la Secretaría a realizar un análisis de daño bajo un contexto de situación normal de mercado, como lo señalaron las empresas exportadoras.</w:t>
      </w:r>
    </w:p>
    <w:p w:rsidR="00B3247C" w:rsidRPr="00B3247C" w:rsidRDefault="00B3247C" w:rsidP="00B3247C">
      <w:pPr>
        <w:jc w:val="both"/>
        <w:rPr>
          <w:rFonts w:ascii="Verdana" w:hAnsi="Verdana"/>
          <w:bCs/>
          <w:sz w:val="20"/>
        </w:rPr>
      </w:pPr>
      <w:r w:rsidRPr="00B3247C">
        <w:rPr>
          <w:rFonts w:ascii="Verdana" w:hAnsi="Verdana"/>
          <w:b/>
          <w:bCs/>
          <w:sz w:val="20"/>
        </w:rPr>
        <w:t>208. </w:t>
      </w:r>
      <w:r w:rsidRPr="00B3247C">
        <w:rPr>
          <w:rFonts w:ascii="Verdana" w:hAnsi="Verdana"/>
          <w:bCs/>
          <w:sz w:val="20"/>
        </w:rPr>
        <w:t>No obstante lo anterior, la Secretaría al analizar los argumentos de las empresas exportadoras en el contexto del comportamiento de las importaciones de cierres de metal durante el periodo analizado, observó lo siguiente:</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las importaciones de otros orígenes registraron el mismo comportamiento que las importaciones investigadas: disminuyeron 36% en 2017 y crecieron 12% en el periodo investigado, acumulando una disminución del 28% en el periodo analizado, por lo tanto, las importaciones de otros orígenes también disminuyeron en 2017 para incrementarse en el periodo investigado;</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xml:space="preserve">    en términos absolutos, la disminución de las importaciones de otros orígenes fue 18% mayor a la disminución de las importaciones investigadas en 2017, es decir, las </w:t>
      </w:r>
      <w:r w:rsidRPr="00B3247C">
        <w:rPr>
          <w:rFonts w:ascii="Verdana" w:hAnsi="Verdana"/>
          <w:bCs/>
          <w:sz w:val="20"/>
        </w:rPr>
        <w:lastRenderedPageBreak/>
        <w:t>importaciones de orígenes distintos a China disminuyeron en mayor medida que las importaciones investigadas, y</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las importaciones a nivel mundial de cierres de metal también disminuyeron en 2017 y registraron un crecimiento en 2018, de acuerdo con lo descrito en el punto 180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209.</w:t>
      </w:r>
      <w:r w:rsidRPr="00B3247C">
        <w:rPr>
          <w:rFonts w:ascii="Verdana" w:hAnsi="Verdana"/>
          <w:bCs/>
          <w:sz w:val="20"/>
        </w:rPr>
        <w:t> Lo anterior indica que, considerando el comportamiento de las importaciones totales de cierres de metal, la Secretaría observó que, si bien el SAT aplicó la medida correspondiente al Programa de Control Aduanero y Fiscalización del sector de cremalleras en 2017, dicha medida no fue del todo efectiva, ya que no impactó de manera directa ni exclusiva a las importaciones originarias de China, sino que también disminuyeron las importaciones de otros orígenes, en una mayor proporción que las importaciones investigadas. Además, la información que obra en el expediente administrativo sugiere que el comportamiento de las importaciones totales, registró la misma tendencia que las importaciones mundiales, ya que estas últimas también disminuyeron en 2017 y se incrementaron en 2018.</w:t>
      </w:r>
    </w:p>
    <w:p w:rsidR="00B3247C" w:rsidRPr="00B3247C" w:rsidRDefault="00B3247C" w:rsidP="00B3247C">
      <w:pPr>
        <w:jc w:val="both"/>
        <w:rPr>
          <w:rFonts w:ascii="Verdana" w:hAnsi="Verdana"/>
          <w:bCs/>
          <w:sz w:val="20"/>
        </w:rPr>
      </w:pPr>
      <w:r w:rsidRPr="00B3247C">
        <w:rPr>
          <w:rFonts w:ascii="Verdana" w:hAnsi="Verdana"/>
          <w:b/>
          <w:bCs/>
          <w:sz w:val="20"/>
        </w:rPr>
        <w:t>210. </w:t>
      </w:r>
      <w:r w:rsidRPr="00B3247C">
        <w:rPr>
          <w:rFonts w:ascii="Verdana" w:hAnsi="Verdana"/>
          <w:bCs/>
          <w:sz w:val="20"/>
        </w:rPr>
        <w:t>En este sentido, la Secretaría determinó preliminarmente que el comportamiento de las importaciones investigadas no fue a consecuencia de la creación de un escenario ficticio, como lo argumentaron las empresas exportadoras, sino que estuvo influenciado por el comportamiento mundial de las importaciones de cierres de metal. En razón de lo anterior, el mercado nacional de cierres de metal registró una contracción de la demanda en 2017, para recuperarse en 2018, y cabe destacar que el único elemento beneficiado del comportamiento del CNA fueron las importaciones originarias de China, que se realizaron en condiciones de discriminación de precios y con un margen de subvaloración del 42% en relación con el precio nacional y de 74% en relación con el precio de otros orígenes, en el periodo investigado.</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211.</w:t>
      </w:r>
      <w:r w:rsidRPr="00B3247C">
        <w:rPr>
          <w:rFonts w:ascii="Verdana" w:hAnsi="Verdana"/>
          <w:bCs/>
          <w:sz w:val="20"/>
        </w:rPr>
        <w:t> Por otra parte, las empresas exportadoras argumentaron que la imposición de una cuota compensatoria en la presente investigación, resultaría una sobreprotección de la industria nacional y tendría efectos anticompetitivos, ya que limitaría el abasto de la mercancía objeto de investigación, toda vez que el elevado arancel de 15%, aunado a la eventual imposición de una cuota compensatoria constituiría una barrera de entrada en el mercado y además, otorga una protección especial y diferenciada al sector fabricante de dicha mercancía.</w:t>
      </w:r>
    </w:p>
    <w:p w:rsidR="00B3247C" w:rsidRPr="00B3247C" w:rsidRDefault="00B3247C" w:rsidP="00B3247C">
      <w:pPr>
        <w:jc w:val="both"/>
        <w:rPr>
          <w:rFonts w:ascii="Verdana" w:hAnsi="Verdana"/>
          <w:bCs/>
          <w:sz w:val="20"/>
        </w:rPr>
      </w:pPr>
      <w:r w:rsidRPr="00B3247C">
        <w:rPr>
          <w:rFonts w:ascii="Verdana" w:hAnsi="Verdana"/>
          <w:b/>
          <w:bCs/>
          <w:sz w:val="20"/>
        </w:rPr>
        <w:t>212. </w:t>
      </w:r>
      <w:r w:rsidRPr="00B3247C">
        <w:rPr>
          <w:rFonts w:ascii="Verdana" w:hAnsi="Verdana"/>
          <w:bCs/>
          <w:sz w:val="20"/>
        </w:rPr>
        <w:t xml:space="preserve">Para sustentar su argumento, presentaron un análisis de la evolución de los aranceles en México desde su adhesión al Acuerdo General sobre Aranceles Aduaneros y Comercio (GATT, por las siglas en inglés de General </w:t>
      </w:r>
      <w:proofErr w:type="spellStart"/>
      <w:r w:rsidRPr="00B3247C">
        <w:rPr>
          <w:rFonts w:ascii="Verdana" w:hAnsi="Verdana"/>
          <w:bCs/>
          <w:sz w:val="20"/>
        </w:rPr>
        <w:t>Agreement</w:t>
      </w:r>
      <w:proofErr w:type="spellEnd"/>
      <w:r w:rsidRPr="00B3247C">
        <w:rPr>
          <w:rFonts w:ascii="Verdana" w:hAnsi="Verdana"/>
          <w:bCs/>
          <w:sz w:val="20"/>
        </w:rPr>
        <w:t xml:space="preserve"> </w:t>
      </w:r>
      <w:proofErr w:type="spellStart"/>
      <w:r w:rsidRPr="00B3247C">
        <w:rPr>
          <w:rFonts w:ascii="Verdana" w:hAnsi="Verdana"/>
          <w:bCs/>
          <w:sz w:val="20"/>
        </w:rPr>
        <w:t>on</w:t>
      </w:r>
      <w:proofErr w:type="spellEnd"/>
      <w:r w:rsidRPr="00B3247C">
        <w:rPr>
          <w:rFonts w:ascii="Verdana" w:hAnsi="Verdana"/>
          <w:bCs/>
          <w:sz w:val="20"/>
        </w:rPr>
        <w:t xml:space="preserve"> </w:t>
      </w:r>
      <w:proofErr w:type="spellStart"/>
      <w:r w:rsidRPr="00B3247C">
        <w:rPr>
          <w:rFonts w:ascii="Verdana" w:hAnsi="Verdana"/>
          <w:bCs/>
          <w:sz w:val="20"/>
        </w:rPr>
        <w:t>Tariffs</w:t>
      </w:r>
      <w:proofErr w:type="spellEnd"/>
      <w:r w:rsidRPr="00B3247C">
        <w:rPr>
          <w:rFonts w:ascii="Verdana" w:hAnsi="Verdana"/>
          <w:bCs/>
          <w:sz w:val="20"/>
        </w:rPr>
        <w:t xml:space="preserve"> and </w:t>
      </w:r>
      <w:proofErr w:type="spellStart"/>
      <w:r w:rsidRPr="00B3247C">
        <w:rPr>
          <w:rFonts w:ascii="Verdana" w:hAnsi="Verdana"/>
          <w:bCs/>
          <w:sz w:val="20"/>
        </w:rPr>
        <w:t>Trade</w:t>
      </w:r>
      <w:proofErr w:type="spellEnd"/>
      <w:r w:rsidRPr="00B3247C">
        <w:rPr>
          <w:rFonts w:ascii="Verdana" w:hAnsi="Verdana"/>
          <w:bCs/>
          <w:sz w:val="20"/>
        </w:rPr>
        <w:t>) en 1986 hasta la fecha, resaltando que después del proceso de desgravación arancelaria gradual, la fracción arancelaria 9607.11.01 de la TIGIE de cierres de metal, fue reducida a 20% en 2009 y finalmente a 15% a partir del 1 de enero de 2010.</w:t>
      </w:r>
    </w:p>
    <w:p w:rsidR="00B3247C" w:rsidRPr="00B3247C" w:rsidRDefault="00B3247C" w:rsidP="00B3247C">
      <w:pPr>
        <w:jc w:val="both"/>
        <w:rPr>
          <w:rFonts w:ascii="Verdana" w:hAnsi="Verdana"/>
          <w:bCs/>
          <w:sz w:val="20"/>
        </w:rPr>
      </w:pPr>
      <w:r w:rsidRPr="00B3247C">
        <w:rPr>
          <w:rFonts w:ascii="Verdana" w:hAnsi="Verdana"/>
          <w:b/>
          <w:bCs/>
          <w:sz w:val="20"/>
        </w:rPr>
        <w:t>213.</w:t>
      </w:r>
      <w:r w:rsidRPr="00B3247C">
        <w:rPr>
          <w:rFonts w:ascii="Verdana" w:hAnsi="Verdana"/>
          <w:bCs/>
          <w:sz w:val="20"/>
        </w:rPr>
        <w:t xml:space="preserve"> Agregaron que, conforme a la teoría económica, la política comercial de un país puede afectar el proceso de libre concurrencia y competencia en el mercado cuando, </w:t>
      </w:r>
      <w:r w:rsidRPr="00B3247C">
        <w:rPr>
          <w:rFonts w:ascii="Verdana" w:hAnsi="Verdana"/>
          <w:bCs/>
          <w:sz w:val="20"/>
        </w:rPr>
        <w:lastRenderedPageBreak/>
        <w:t>de manera injustificada se: i) establecen barreras y requisitos de entrada para participar en actividades económicas; ii) impiden o restringen las opciones de abasto, en perjuicio de empresas y consumidores; iii) distorsiona las decisiones productivas; iv) disminuye la capacidad de competir, y v) otorga protección especial a ciertos sectores o propicia tratos diferenciados.</w:t>
      </w:r>
    </w:p>
    <w:p w:rsidR="00B3247C" w:rsidRPr="00B3247C" w:rsidRDefault="00B3247C" w:rsidP="00B3247C">
      <w:pPr>
        <w:jc w:val="both"/>
        <w:rPr>
          <w:rFonts w:ascii="Verdana" w:hAnsi="Verdana"/>
          <w:bCs/>
          <w:sz w:val="20"/>
        </w:rPr>
      </w:pPr>
      <w:r w:rsidRPr="00B3247C">
        <w:rPr>
          <w:rFonts w:ascii="Verdana" w:hAnsi="Verdana"/>
          <w:b/>
          <w:bCs/>
          <w:sz w:val="20"/>
        </w:rPr>
        <w:t>214. </w:t>
      </w:r>
      <w:r w:rsidRPr="00B3247C">
        <w:rPr>
          <w:rFonts w:ascii="Verdana" w:hAnsi="Verdana"/>
          <w:bCs/>
          <w:sz w:val="20"/>
        </w:rPr>
        <w:t>Al respecto, la Secretaría aclara que el establecimiento de cuotas compensatorias no impide el ingreso de las importaciones ni busca restringir la oferta de mercancías, ya que el propósito de las cuotas compensatorias es corregir los efectos lesivos de las importaciones y restablecer las condiciones equitativas de competencia leal en el mercado nacional. Por su parte, el arancel impuesto a las importaciones que ingresan por la fracción arancelaria 9607.11.01 de la TIGIE no ha limitado el ingreso de las importaciones investigadas, dado que éstas han mantenido una participación importante en el total de las importaciones registradas en el mercado mexicano durante el periodo analizado.</w:t>
      </w:r>
    </w:p>
    <w:p w:rsidR="00B3247C" w:rsidRPr="00B3247C" w:rsidRDefault="00B3247C" w:rsidP="00B3247C">
      <w:pPr>
        <w:jc w:val="both"/>
        <w:rPr>
          <w:rFonts w:ascii="Verdana" w:hAnsi="Verdana"/>
          <w:bCs/>
          <w:sz w:val="20"/>
        </w:rPr>
      </w:pPr>
      <w:r w:rsidRPr="00B3247C">
        <w:rPr>
          <w:rFonts w:ascii="Verdana" w:hAnsi="Verdana"/>
          <w:b/>
          <w:bCs/>
          <w:sz w:val="20"/>
        </w:rPr>
        <w:t>215.</w:t>
      </w:r>
      <w:r w:rsidRPr="00B3247C">
        <w:rPr>
          <w:rFonts w:ascii="Verdana" w:hAnsi="Verdana"/>
          <w:bCs/>
          <w:sz w:val="20"/>
        </w:rPr>
        <w:t> Por otro lado, las empresas exportadoras señalaron que el conocimiento de los volúmenes de importación involucrados en una investigación es un elemento fundamental de defensa de las contrapartes, porque de éstos depende la determinación positiva de daño.</w:t>
      </w:r>
    </w:p>
    <w:p w:rsidR="00B3247C" w:rsidRPr="00B3247C" w:rsidRDefault="00B3247C" w:rsidP="00B3247C">
      <w:pPr>
        <w:jc w:val="both"/>
        <w:rPr>
          <w:rFonts w:ascii="Verdana" w:hAnsi="Verdana"/>
          <w:bCs/>
          <w:sz w:val="20"/>
        </w:rPr>
      </w:pPr>
      <w:r w:rsidRPr="00B3247C">
        <w:rPr>
          <w:rFonts w:ascii="Verdana" w:hAnsi="Verdana"/>
          <w:b/>
          <w:bCs/>
          <w:sz w:val="20"/>
        </w:rPr>
        <w:t>216. </w:t>
      </w:r>
      <w:r w:rsidRPr="00B3247C">
        <w:rPr>
          <w:rFonts w:ascii="Verdana" w:hAnsi="Verdana"/>
          <w:bCs/>
          <w:sz w:val="20"/>
        </w:rPr>
        <w:t>Solicitaron a la Secretaría que les proporcione la información sobre el volumen y valor de las importaciones investigadas y de otros orígenes, para cada uno de los periodos que integran el analizado y la depuración realizada de las importaciones.</w:t>
      </w:r>
    </w:p>
    <w:p w:rsidR="00B3247C" w:rsidRPr="00B3247C" w:rsidRDefault="00B3247C" w:rsidP="00B3247C">
      <w:pPr>
        <w:jc w:val="both"/>
        <w:rPr>
          <w:rFonts w:ascii="Verdana" w:hAnsi="Verdana"/>
          <w:bCs/>
          <w:sz w:val="20"/>
        </w:rPr>
      </w:pPr>
      <w:r w:rsidRPr="00B3247C">
        <w:rPr>
          <w:rFonts w:ascii="Verdana" w:hAnsi="Verdana"/>
          <w:b/>
          <w:bCs/>
          <w:sz w:val="20"/>
        </w:rPr>
        <w:t>217. </w:t>
      </w:r>
      <w:r w:rsidRPr="00B3247C">
        <w:rPr>
          <w:rFonts w:ascii="Verdana" w:hAnsi="Verdana"/>
          <w:bCs/>
          <w:sz w:val="20"/>
        </w:rPr>
        <w:t>Cierres BBJ replicó que proporcionó datos de manera pública, y por lo tanto no se ha violado su derecho de defensa de las empresas exportadoras, puesto que con la información proporcionada por Cierres BBJ tanto la Secretaría, como las partes interesadas, disponen de: a) datos precisos sobre el volumen; b) valor de las importaciones de la mercancía investigada, c) precios unitarios promedio, y d) las tendencias de cada uno de los indicadores anteriores.</w:t>
      </w:r>
    </w:p>
    <w:p w:rsidR="00B3247C" w:rsidRPr="00B3247C" w:rsidRDefault="00B3247C" w:rsidP="00B3247C">
      <w:pPr>
        <w:jc w:val="both"/>
        <w:rPr>
          <w:rFonts w:ascii="Verdana" w:hAnsi="Verdana"/>
          <w:bCs/>
          <w:sz w:val="20"/>
        </w:rPr>
      </w:pPr>
      <w:r w:rsidRPr="00B3247C">
        <w:rPr>
          <w:rFonts w:ascii="Verdana" w:hAnsi="Verdana"/>
          <w:b/>
          <w:bCs/>
          <w:sz w:val="20"/>
        </w:rPr>
        <w:t>218. </w:t>
      </w:r>
      <w:r w:rsidRPr="00B3247C">
        <w:rPr>
          <w:rFonts w:ascii="Verdana" w:hAnsi="Verdana"/>
          <w:bCs/>
          <w:sz w:val="20"/>
        </w:rPr>
        <w:t>En relación con el argumento de proporcionar las cifras de valor y volumen de las importaciones investigadas, la Secretaría considera que revelar dichas cifras permitiría a las comparecientes conocer cifras confidenciales de la rama de producción nacional. Además, la Secretaría precisa que, contrario a lo que las empresas exportadoras sostienen, sí expuso la metodología de identificación y cuantificación de las importaciones investigadas, misma que fue aportada por la Solicitante y se señaló en los puntos 100 a 102 de la Resolución de Inicio, situación que así lo confirman los puntos 221 a 226 de la presente Resolución, por lo tanto, es equivocado el argumento de las empresas exportadoras que de manera injustificada se les limitó el acceso a dicha información, pues contaron con los elementos necesarios para formular su defensa desde la publicación de la Resolución de Inicio, así como con la versión pública de la solicitud de investigación y de la respuesta a la prevención que la Secretaría formuló a la Solicitante.</w:t>
      </w:r>
    </w:p>
    <w:p w:rsidR="00B3247C" w:rsidRPr="00B3247C" w:rsidRDefault="00B3247C" w:rsidP="00B3247C">
      <w:pPr>
        <w:jc w:val="both"/>
        <w:rPr>
          <w:rFonts w:ascii="Verdana" w:hAnsi="Verdana"/>
          <w:bCs/>
          <w:sz w:val="20"/>
        </w:rPr>
      </w:pPr>
      <w:r w:rsidRPr="00B3247C">
        <w:rPr>
          <w:rFonts w:ascii="Verdana" w:hAnsi="Verdana"/>
          <w:b/>
          <w:bCs/>
          <w:sz w:val="20"/>
        </w:rPr>
        <w:t>219. </w:t>
      </w:r>
      <w:r w:rsidRPr="00B3247C">
        <w:rPr>
          <w:rFonts w:ascii="Verdana" w:hAnsi="Verdana"/>
          <w:bCs/>
          <w:sz w:val="20"/>
        </w:rPr>
        <w:t xml:space="preserve">Por otra parte, </w:t>
      </w:r>
      <w:proofErr w:type="spellStart"/>
      <w:r w:rsidRPr="00B3247C">
        <w:rPr>
          <w:rFonts w:ascii="Verdana" w:hAnsi="Verdana"/>
          <w:bCs/>
          <w:sz w:val="20"/>
        </w:rPr>
        <w:t>Coats</w:t>
      </w:r>
      <w:proofErr w:type="spellEnd"/>
      <w:r w:rsidRPr="00B3247C">
        <w:rPr>
          <w:rFonts w:ascii="Verdana" w:hAnsi="Verdana"/>
          <w:bCs/>
          <w:sz w:val="20"/>
        </w:rPr>
        <w:t xml:space="preserve"> México manifestó que importó la mercancía clasificada en la fracción arancelaria 9607.11.01 de la TIGIE de manera esporádica por requerimiento </w:t>
      </w:r>
      <w:r w:rsidRPr="00B3247C">
        <w:rPr>
          <w:rFonts w:ascii="Verdana" w:hAnsi="Verdana"/>
          <w:bCs/>
          <w:sz w:val="20"/>
        </w:rPr>
        <w:lastRenderedPageBreak/>
        <w:t xml:space="preserve">de su cliente. Aclaró que, durante el periodo analizado, las importaciones realizadas se tratan de un modelo de negocio en el cual su cliente solicitó los cierres metálicos, sin embargo, considerando los elevados precios de importación tomó la decisión de no adquirir a través de </w:t>
      </w:r>
      <w:proofErr w:type="spellStart"/>
      <w:r w:rsidRPr="00B3247C">
        <w:rPr>
          <w:rFonts w:ascii="Verdana" w:hAnsi="Verdana"/>
          <w:bCs/>
          <w:sz w:val="20"/>
        </w:rPr>
        <w:t>Coats</w:t>
      </w:r>
      <w:proofErr w:type="spellEnd"/>
      <w:r w:rsidRPr="00B3247C">
        <w:rPr>
          <w:rFonts w:ascii="Verdana" w:hAnsi="Verdana"/>
          <w:bCs/>
          <w:sz w:val="20"/>
        </w:rPr>
        <w:t xml:space="preserve"> México los cierres metálicos.</w:t>
      </w:r>
    </w:p>
    <w:p w:rsidR="00B3247C" w:rsidRPr="00B3247C" w:rsidRDefault="00B3247C" w:rsidP="00B3247C">
      <w:pPr>
        <w:jc w:val="both"/>
        <w:rPr>
          <w:rFonts w:ascii="Verdana" w:hAnsi="Verdana"/>
          <w:bCs/>
          <w:sz w:val="20"/>
        </w:rPr>
      </w:pPr>
      <w:r w:rsidRPr="00B3247C">
        <w:rPr>
          <w:rFonts w:ascii="Verdana" w:hAnsi="Verdana"/>
          <w:b/>
          <w:bCs/>
          <w:sz w:val="20"/>
        </w:rPr>
        <w:t>220. </w:t>
      </w:r>
      <w:r w:rsidRPr="00B3247C">
        <w:rPr>
          <w:rFonts w:ascii="Verdana" w:hAnsi="Verdana"/>
          <w:bCs/>
          <w:sz w:val="20"/>
        </w:rPr>
        <w:t xml:space="preserve">Al respecto, la Secretaría observó que, en efecto, </w:t>
      </w:r>
      <w:proofErr w:type="spellStart"/>
      <w:r w:rsidRPr="00B3247C">
        <w:rPr>
          <w:rFonts w:ascii="Verdana" w:hAnsi="Verdana"/>
          <w:bCs/>
          <w:sz w:val="20"/>
        </w:rPr>
        <w:t>Coats</w:t>
      </w:r>
      <w:proofErr w:type="spellEnd"/>
      <w:r w:rsidRPr="00B3247C">
        <w:rPr>
          <w:rFonts w:ascii="Verdana" w:hAnsi="Verdana"/>
          <w:bCs/>
          <w:sz w:val="20"/>
        </w:rPr>
        <w:t xml:space="preserve"> México importó mercancía investigada a lo largo del periodo analizado en volúmenes poco significantes. Sin embargo, la Secretaría aclara que conforme a lo dispuesto en el artículo 3.1 del Acuerdo Antidumping, la determinación de la existencia de daño comprende un examen del volumen total de las importaciones investigadas objeto de discriminación de precios y su repercusión sobre la rama de producción nacional. Con base en ello, en la presente investigación es improcedente examinar las importaciones realizadas por empresa de forma individual.</w:t>
      </w:r>
    </w:p>
    <w:p w:rsidR="00B3247C" w:rsidRPr="00B3247C" w:rsidRDefault="00B3247C" w:rsidP="00B3247C">
      <w:pPr>
        <w:jc w:val="both"/>
        <w:rPr>
          <w:rFonts w:ascii="Verdana" w:hAnsi="Verdana"/>
          <w:bCs/>
          <w:sz w:val="20"/>
        </w:rPr>
      </w:pPr>
      <w:r w:rsidRPr="00B3247C">
        <w:rPr>
          <w:rFonts w:ascii="Verdana" w:hAnsi="Verdana"/>
          <w:b/>
          <w:bCs/>
          <w:sz w:val="20"/>
        </w:rPr>
        <w:t>221. </w:t>
      </w:r>
      <w:r w:rsidRPr="00B3247C">
        <w:rPr>
          <w:rFonts w:ascii="Verdana" w:hAnsi="Verdana"/>
          <w:bCs/>
          <w:sz w:val="20"/>
        </w:rPr>
        <w:t>En la etapa previa de la investigación, Cierres BBJ presentó la base de datos de importación del SAT, obtenida a través de la AMFCA, correspondiente a la fracción arancelaria 9607.11.01 de la TIGIE para el periodo analizado. Al respecto, señaló que por dicha fracción arancelaria, además del producto objeto de investigación, ingresan otros productos, los cuales fueron señalados en el punto 93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222. </w:t>
      </w:r>
      <w:r w:rsidRPr="00B3247C">
        <w:rPr>
          <w:rFonts w:ascii="Verdana" w:hAnsi="Verdana"/>
          <w:bCs/>
          <w:sz w:val="20"/>
        </w:rPr>
        <w:t>Para identificar las operaciones de importación concernientes al producto objeto de investigación, Cierres BBJ identificó las operaciones de importación de acuerdo con los criterios de descripción de la mercancía que razonablemente corresponden al producto investigado, excluyendo las operaciones de importación de los productos listados en el punto 93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223. </w:t>
      </w:r>
      <w:r w:rsidRPr="00B3247C">
        <w:rPr>
          <w:rFonts w:ascii="Verdana" w:hAnsi="Verdana"/>
          <w:bCs/>
          <w:sz w:val="20"/>
        </w:rPr>
        <w:t>De acuerdo con lo señalado en el punto 96 de la presente Resolución, y con la finalidad de estimar el valor y el volumen de las importaciones de los cierres de metal, la Secretaría se allegó del listado de operaciones de importación del SIC-M, correspondiente a las importaciones realizadas a través de la fracción arancelaria 9607.11.01 de la TIGIE, para el periodo analizado.</w:t>
      </w:r>
    </w:p>
    <w:p w:rsidR="00B3247C" w:rsidRPr="00B3247C" w:rsidRDefault="00B3247C" w:rsidP="00B3247C">
      <w:pPr>
        <w:jc w:val="both"/>
        <w:rPr>
          <w:rFonts w:ascii="Verdana" w:hAnsi="Verdana"/>
          <w:bCs/>
          <w:sz w:val="20"/>
        </w:rPr>
      </w:pPr>
      <w:r w:rsidRPr="00B3247C">
        <w:rPr>
          <w:rFonts w:ascii="Verdana" w:hAnsi="Verdana"/>
          <w:b/>
          <w:bCs/>
          <w:sz w:val="20"/>
        </w:rPr>
        <w:t>224. </w:t>
      </w:r>
      <w:r w:rsidRPr="00B3247C">
        <w:rPr>
          <w:rFonts w:ascii="Verdana" w:hAnsi="Verdana"/>
          <w:bCs/>
          <w:sz w:val="20"/>
        </w:rPr>
        <w:t xml:space="preserve">En esta etapa de la investigación, </w:t>
      </w:r>
      <w:proofErr w:type="spellStart"/>
      <w:r w:rsidRPr="00B3247C">
        <w:rPr>
          <w:rFonts w:ascii="Verdana" w:hAnsi="Verdana"/>
          <w:bCs/>
          <w:sz w:val="20"/>
        </w:rPr>
        <w:t>Shoes</w:t>
      </w:r>
      <w:proofErr w:type="spellEnd"/>
      <w:r w:rsidRPr="00B3247C">
        <w:rPr>
          <w:rFonts w:ascii="Verdana" w:hAnsi="Verdana"/>
          <w:bCs/>
          <w:sz w:val="20"/>
        </w:rPr>
        <w:t xml:space="preserve"> </w:t>
      </w:r>
      <w:proofErr w:type="spellStart"/>
      <w:r w:rsidRPr="00B3247C">
        <w:rPr>
          <w:rFonts w:ascii="Verdana" w:hAnsi="Verdana"/>
          <w:bCs/>
          <w:sz w:val="20"/>
        </w:rPr>
        <w:t>Solutions</w:t>
      </w:r>
      <w:proofErr w:type="spellEnd"/>
      <w:r w:rsidRPr="00B3247C">
        <w:rPr>
          <w:rFonts w:ascii="Verdana" w:hAnsi="Verdana"/>
          <w:bCs/>
          <w:sz w:val="20"/>
        </w:rPr>
        <w:t xml:space="preserve"> manifestó que en 10 operaciones de importaciones de cierres de metal originarias de China, contenidas en 2 pedimentos, que ella misma realizó durante el periodo investigado, detectaron errores de clasificación en la mercancía importada, en el sentido de que en realidad se trataban de cierres de plástico y no de mercancía objeto de investigación.</w:t>
      </w:r>
    </w:p>
    <w:p w:rsidR="00B3247C" w:rsidRPr="00B3247C" w:rsidRDefault="00B3247C" w:rsidP="00B3247C">
      <w:pPr>
        <w:jc w:val="both"/>
        <w:rPr>
          <w:rFonts w:ascii="Verdana" w:hAnsi="Verdana"/>
          <w:bCs/>
          <w:sz w:val="20"/>
        </w:rPr>
      </w:pPr>
      <w:r w:rsidRPr="00B3247C">
        <w:rPr>
          <w:rFonts w:ascii="Verdana" w:hAnsi="Verdana"/>
          <w:b/>
          <w:bCs/>
          <w:sz w:val="20"/>
        </w:rPr>
        <w:t>225. </w:t>
      </w:r>
      <w:r w:rsidRPr="00B3247C">
        <w:rPr>
          <w:rFonts w:ascii="Verdana" w:hAnsi="Verdana"/>
          <w:bCs/>
          <w:sz w:val="20"/>
        </w:rPr>
        <w:t>Para sustentar su argumento presentó copia de los 2 pedimentos que contienen las 10 operaciones de importación, así como copia de las facturas y documentos anexos, tal y como se describe en el punto 95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226. </w:t>
      </w:r>
      <w:r w:rsidRPr="00B3247C">
        <w:rPr>
          <w:rFonts w:ascii="Verdana" w:hAnsi="Verdana"/>
          <w:bCs/>
          <w:sz w:val="20"/>
        </w:rPr>
        <w:t xml:space="preserve">En esta etapa de la investigación, la Secretaría valoró la razonabilidad de la aplicación de la metodología y los criterios propuestos por Cierres BBJ para la depuración de las importaciones y replicó el cálculo utilizando el listado de operaciones de importación del SIC-M, correspondiente a la fracción arancelaria 9607.11.01 de la TIGIE. Asimismo, incorporó la información referida en el punto anterior y la ajustó con las operaciones del SIC-M, agregó los volúmenes y valores de las importaciones; </w:t>
      </w:r>
      <w:r w:rsidRPr="00B3247C">
        <w:rPr>
          <w:rFonts w:ascii="Verdana" w:hAnsi="Verdana"/>
          <w:bCs/>
          <w:sz w:val="20"/>
        </w:rPr>
        <w:lastRenderedPageBreak/>
        <w:t>comparó dichas cifras con las que proporcionó Cierres BBJ y observó que eran consistentes, por lo que confirmó que los criterios aplicados en la metodología para identificar el valor y volumen de las importaciones de los cierres de metal son adecuados, para efectos de continuar con la presente investigación.</w:t>
      </w:r>
    </w:p>
    <w:p w:rsidR="00B3247C" w:rsidRPr="00B3247C" w:rsidRDefault="00B3247C" w:rsidP="00B3247C">
      <w:pPr>
        <w:jc w:val="both"/>
        <w:rPr>
          <w:rFonts w:ascii="Verdana" w:hAnsi="Verdana"/>
          <w:bCs/>
          <w:sz w:val="20"/>
        </w:rPr>
      </w:pPr>
      <w:r w:rsidRPr="00B3247C">
        <w:rPr>
          <w:rFonts w:ascii="Verdana" w:hAnsi="Verdana"/>
          <w:b/>
          <w:bCs/>
          <w:sz w:val="20"/>
        </w:rPr>
        <w:t>227. </w:t>
      </w:r>
      <w:r w:rsidRPr="00B3247C">
        <w:rPr>
          <w:rFonts w:ascii="Verdana" w:hAnsi="Verdana"/>
          <w:bCs/>
          <w:sz w:val="20"/>
        </w:rPr>
        <w:t>En esta etapa de la investigación, ninguna de las partes comparecientes cuestionó el cálculo de los volúmenes y valores de las importaciones de cierres de metal.</w:t>
      </w:r>
    </w:p>
    <w:p w:rsidR="00B3247C" w:rsidRPr="00B3247C" w:rsidRDefault="00B3247C" w:rsidP="00B3247C">
      <w:pPr>
        <w:jc w:val="both"/>
        <w:rPr>
          <w:rFonts w:ascii="Verdana" w:hAnsi="Verdana"/>
          <w:bCs/>
          <w:sz w:val="20"/>
        </w:rPr>
      </w:pPr>
      <w:r w:rsidRPr="00B3247C">
        <w:rPr>
          <w:rFonts w:ascii="Verdana" w:hAnsi="Verdana"/>
          <w:b/>
          <w:bCs/>
          <w:sz w:val="20"/>
        </w:rPr>
        <w:t>228.</w:t>
      </w:r>
      <w:r w:rsidRPr="00B3247C">
        <w:rPr>
          <w:rFonts w:ascii="Verdana" w:hAnsi="Verdana"/>
          <w:bCs/>
          <w:sz w:val="20"/>
        </w:rPr>
        <w:t> De acuerdo con las estadísticas de importación señaladas en el punto 226 de la presente Resolución, la Secretaría confirmó que las importaciones totales disminuyeron 20% a lo largo del periodo analizado; 27% en 2017 y en el periodo investigado aumentaron 9%. Este comportamiento se explica en gran medida por el desempeño de las importaciones investigadas.</w:t>
      </w:r>
    </w:p>
    <w:p w:rsidR="00B3247C" w:rsidRPr="00B3247C" w:rsidRDefault="00B3247C" w:rsidP="00B3247C">
      <w:pPr>
        <w:jc w:val="both"/>
        <w:rPr>
          <w:rFonts w:ascii="Verdana" w:hAnsi="Verdana"/>
          <w:bCs/>
          <w:sz w:val="20"/>
        </w:rPr>
      </w:pPr>
      <w:r w:rsidRPr="00B3247C">
        <w:rPr>
          <w:rFonts w:ascii="Verdana" w:hAnsi="Verdana"/>
          <w:b/>
          <w:bCs/>
          <w:sz w:val="20"/>
        </w:rPr>
        <w:t>229. </w:t>
      </w:r>
      <w:r w:rsidRPr="00B3247C">
        <w:rPr>
          <w:rFonts w:ascii="Verdana" w:hAnsi="Verdana"/>
          <w:bCs/>
          <w:sz w:val="20"/>
        </w:rPr>
        <w:t>En efecto, las importaciones originarias de China disminuyeron 15% en el periodo analizado; al registrar una disminución de 20% en 2017 y un incremento de 7% en el periodo investigado. Asimismo, las importaciones investigadas contribuyeron con el 60%, 65% y 64% de las importaciones totales en 2016, 2017 y el periodo investigado, respectivamente, lo que significó un aumento acumulado de 4 puntos porcentuales en el periodo analizado.</w:t>
      </w:r>
    </w:p>
    <w:p w:rsidR="00B3247C" w:rsidRPr="00B3247C" w:rsidRDefault="00B3247C" w:rsidP="00B3247C">
      <w:pPr>
        <w:jc w:val="both"/>
        <w:rPr>
          <w:rFonts w:ascii="Verdana" w:hAnsi="Verdana"/>
          <w:bCs/>
          <w:sz w:val="20"/>
        </w:rPr>
      </w:pPr>
      <w:r w:rsidRPr="00B3247C">
        <w:rPr>
          <w:rFonts w:ascii="Verdana" w:hAnsi="Verdana"/>
          <w:b/>
          <w:bCs/>
          <w:sz w:val="20"/>
        </w:rPr>
        <w:t>230. </w:t>
      </w:r>
      <w:r w:rsidRPr="00B3247C">
        <w:rPr>
          <w:rFonts w:ascii="Verdana" w:hAnsi="Verdana"/>
          <w:bCs/>
          <w:sz w:val="20"/>
        </w:rPr>
        <w:t>Por su parte, las importaciones de los demás orígenes acumularon una disminución de 28% en el periodo analizado; disminuyeron 36% en 2017 y se incrementaron 12% en el periodo investigado. En efecto, lo anterior se aprecia en su participación en las importaciones totales a lo largo del periodo analizado, las cuales representaron el 40%, 35% y 36% en 2016, 2017 y el periodo investigado, respectivamente; disminuyendo 4 puntos porcentuales en el periodo analizado.</w:t>
      </w:r>
    </w:p>
    <w:p w:rsidR="00B3247C" w:rsidRPr="00B3247C" w:rsidRDefault="00B3247C" w:rsidP="00B3247C">
      <w:pPr>
        <w:jc w:val="both"/>
        <w:rPr>
          <w:rFonts w:ascii="Verdana" w:hAnsi="Verdana"/>
          <w:bCs/>
          <w:sz w:val="20"/>
        </w:rPr>
      </w:pPr>
      <w:r w:rsidRPr="00B3247C">
        <w:rPr>
          <w:rFonts w:ascii="Verdana" w:hAnsi="Verdana"/>
          <w:b/>
          <w:bCs/>
          <w:sz w:val="20"/>
        </w:rPr>
        <w:t>231.</w:t>
      </w:r>
      <w:r w:rsidRPr="00B3247C">
        <w:rPr>
          <w:rFonts w:ascii="Verdana" w:hAnsi="Verdana"/>
          <w:bCs/>
          <w:sz w:val="20"/>
        </w:rPr>
        <w:t> En términos del mercado nacional, la Secretaría observó que las importaciones totales aumentaron su participación en el CNA en 4 puntos porcentuales en 2017 y disminuyeron 5 puntos porcentuales en el periodo investigado, al pasar de 63% a 62% (67% en 2017). El desempeño de las importaciones totales en el CNA se explica fundamentalmente por la participación de las importaciones originarias de China.</w:t>
      </w:r>
    </w:p>
    <w:p w:rsidR="00B3247C" w:rsidRPr="00B3247C" w:rsidRDefault="00B3247C" w:rsidP="00B3247C">
      <w:pPr>
        <w:jc w:val="both"/>
        <w:rPr>
          <w:rFonts w:ascii="Verdana" w:hAnsi="Verdana"/>
          <w:bCs/>
          <w:sz w:val="20"/>
        </w:rPr>
      </w:pPr>
      <w:r w:rsidRPr="00B3247C">
        <w:rPr>
          <w:rFonts w:ascii="Verdana" w:hAnsi="Verdana"/>
          <w:b/>
          <w:bCs/>
          <w:sz w:val="20"/>
        </w:rPr>
        <w:t>232. </w:t>
      </w:r>
      <w:r w:rsidRPr="00B3247C">
        <w:rPr>
          <w:rFonts w:ascii="Verdana" w:hAnsi="Verdana"/>
          <w:bCs/>
          <w:sz w:val="20"/>
        </w:rPr>
        <w:t>En efecto, las importaciones investigadas representaron el 38% del CNA en 2016, 43% en 2017 y 40% en el periodo investigado, de modo que aumentaron su participación en el mercado nacional en 2 puntos porcentuales en el periodo analizado (5 y -3 puntos porcentuales en los periodos 2017 y el periodo investigado, respectivamente). En relación con el volumen total de la producción nacional, las importaciones investigadas representaron en los mismos periodos el 82%, 74% y 79%, respectivamente, lo que significó de manera acumulada una disminución de 3 puntos porcentuales en el periodo analizado, y un incremento de 5 puntos porcentuales en el periodo investigado.</w:t>
      </w:r>
    </w:p>
    <w:p w:rsidR="00B3247C" w:rsidRPr="00B3247C" w:rsidRDefault="00B3247C" w:rsidP="00B3247C">
      <w:pPr>
        <w:jc w:val="both"/>
        <w:rPr>
          <w:rFonts w:ascii="Verdana" w:hAnsi="Verdana"/>
          <w:bCs/>
          <w:sz w:val="20"/>
        </w:rPr>
      </w:pPr>
      <w:r w:rsidRPr="00B3247C">
        <w:rPr>
          <w:rFonts w:ascii="Verdana" w:hAnsi="Verdana"/>
          <w:b/>
          <w:bCs/>
          <w:sz w:val="20"/>
        </w:rPr>
        <w:t>233.</w:t>
      </w:r>
      <w:r w:rsidRPr="00B3247C">
        <w:rPr>
          <w:rFonts w:ascii="Verdana" w:hAnsi="Verdana"/>
          <w:bCs/>
          <w:sz w:val="20"/>
        </w:rPr>
        <w:t xml:space="preserve"> En cuanto a las importaciones de otros orígenes, éstas disminuyeron su participación en el CNA en 3 puntos porcentuales en el periodo analizado, al pasar de 25% en 2016 a 22% en el periodo investigado (23% en 2017). En relación con el </w:t>
      </w:r>
      <w:r w:rsidRPr="00B3247C">
        <w:rPr>
          <w:rFonts w:ascii="Verdana" w:hAnsi="Verdana"/>
          <w:bCs/>
          <w:sz w:val="20"/>
        </w:rPr>
        <w:lastRenderedPageBreak/>
        <w:t>volumen total de la producción nacional, las importaciones de otros orígenes representaron en los mismos periodos el 55%, 40% y 45%, respectivamente, lo que significó una disminución acumulada de 10 puntos porcentuales en el periodo analizado.</w:t>
      </w:r>
    </w:p>
    <w:p w:rsidR="00B3247C" w:rsidRPr="00B3247C" w:rsidRDefault="00B3247C" w:rsidP="00B3247C">
      <w:pPr>
        <w:jc w:val="both"/>
        <w:rPr>
          <w:rFonts w:ascii="Verdana" w:hAnsi="Verdana"/>
          <w:bCs/>
          <w:sz w:val="20"/>
        </w:rPr>
      </w:pPr>
      <w:r w:rsidRPr="00B3247C">
        <w:rPr>
          <w:rFonts w:ascii="Verdana" w:hAnsi="Verdana"/>
          <w:b/>
          <w:bCs/>
          <w:sz w:val="20"/>
        </w:rPr>
        <w:t>Estructura porcentual del CNA</w:t>
      </w:r>
    </w:p>
    <w:p w:rsidR="00B3247C" w:rsidRPr="00B3247C" w:rsidRDefault="00B3247C" w:rsidP="00B3247C">
      <w:pPr>
        <w:jc w:val="both"/>
        <w:rPr>
          <w:rFonts w:ascii="Verdana" w:hAnsi="Verdana"/>
          <w:bCs/>
          <w:sz w:val="20"/>
        </w:rPr>
      </w:pPr>
      <w:r w:rsidRPr="00B3247C">
        <w:rPr>
          <w:rFonts w:ascii="Verdana" w:hAnsi="Verdana"/>
          <w:bCs/>
          <w:sz w:val="20"/>
        </w:rPr>
        <w:drawing>
          <wp:inline distT="0" distB="0" distL="0" distR="0">
            <wp:extent cx="4945380" cy="2799080"/>
            <wp:effectExtent l="0" t="0" r="7620" b="1270"/>
            <wp:docPr id="4" name="Imagen 4" descr="http://www.dof.gob.mx/imagenes_diarios/2020/02/14/MAT/seeco11_Cimg_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0/02/14/MAT/seeco11_Cimg_78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5380" cy="2799080"/>
                    </a:xfrm>
                    <a:prstGeom prst="rect">
                      <a:avLst/>
                    </a:prstGeom>
                    <a:noFill/>
                    <a:ln>
                      <a:noFill/>
                    </a:ln>
                  </pic:spPr>
                </pic:pic>
              </a:graphicData>
            </a:graphic>
          </wp:inline>
        </w:drawing>
      </w:r>
    </w:p>
    <w:p w:rsidR="00B3247C" w:rsidRPr="00B3247C" w:rsidRDefault="00B3247C" w:rsidP="00B3247C">
      <w:pPr>
        <w:jc w:val="both"/>
        <w:rPr>
          <w:rFonts w:ascii="Verdana" w:hAnsi="Verdana"/>
          <w:bCs/>
          <w:sz w:val="20"/>
        </w:rPr>
      </w:pPr>
      <w:r w:rsidRPr="00B3247C">
        <w:rPr>
          <w:rFonts w:ascii="Verdana" w:hAnsi="Verdana"/>
          <w:bCs/>
          <w:sz w:val="20"/>
        </w:rPr>
        <w:t>Fuente: Información proporcionada por Cierres BBJ y SIC-M.</w:t>
      </w:r>
    </w:p>
    <w:p w:rsidR="00B3247C" w:rsidRPr="00B3247C" w:rsidRDefault="00B3247C" w:rsidP="00B3247C">
      <w:pPr>
        <w:jc w:val="both"/>
        <w:rPr>
          <w:rFonts w:ascii="Verdana" w:hAnsi="Verdana"/>
          <w:bCs/>
          <w:sz w:val="20"/>
        </w:rPr>
      </w:pPr>
      <w:r w:rsidRPr="00B3247C">
        <w:rPr>
          <w:rFonts w:ascii="Verdana" w:hAnsi="Verdana"/>
          <w:b/>
          <w:bCs/>
          <w:sz w:val="20"/>
        </w:rPr>
        <w:t>234.</w:t>
      </w:r>
      <w:r w:rsidRPr="00B3247C">
        <w:rPr>
          <w:rFonts w:ascii="Verdana" w:hAnsi="Verdana"/>
          <w:bCs/>
          <w:sz w:val="20"/>
        </w:rPr>
        <w:t> En consecuencia, la participación de la PNOMI en el CNA aumentó un punto porcentual en el periodo analizado, al pasar de 37% en 2016 a 38% en el periodo investigado, derivado de registrar una pérdida de 3 puntos en 2017, cuando tuvo una participación de 33%, pero aumentó su participación en 4 puntos en el periodo investigado. La pérdida de mercado de la PNOMI en 2017, es atribuible al aumento de las importaciones investigadas en condiciones de discriminación de precios, ya que las de los demás orígenes registraron una pérdida de participación de 2 puntos porcentuales. Por su parte, la PNOMI de la rama de producción nacional disminuyó su participación de mercado en 8 puntos porcentuales en el periodo investigado, al pasar de una contribución del 31% a 23% del CNA, y se mantuvo sin cambio en el periodo analizado.</w:t>
      </w:r>
    </w:p>
    <w:p w:rsidR="00B3247C" w:rsidRPr="00B3247C" w:rsidRDefault="00B3247C" w:rsidP="00B3247C">
      <w:pPr>
        <w:jc w:val="both"/>
        <w:rPr>
          <w:rFonts w:ascii="Verdana" w:hAnsi="Verdana"/>
          <w:bCs/>
          <w:sz w:val="20"/>
        </w:rPr>
      </w:pPr>
      <w:r w:rsidRPr="00B3247C">
        <w:rPr>
          <w:rFonts w:ascii="Verdana" w:hAnsi="Verdana"/>
          <w:b/>
          <w:bCs/>
          <w:sz w:val="20"/>
        </w:rPr>
        <w:t>235. </w:t>
      </w:r>
      <w:r w:rsidRPr="00B3247C">
        <w:rPr>
          <w:rFonts w:ascii="Verdana" w:hAnsi="Verdana"/>
          <w:bCs/>
          <w:sz w:val="20"/>
        </w:rPr>
        <w:t xml:space="preserve">Los resultados anteriores, permiten a la Secretaría determinar de manera preliminar que las importaciones investigadas registraron una tendencia creciente en términos absolutos y en relación con la producción nacional durante el periodo investigado, así como en relación con el CNA en el periodo analizado, en tanto que la producción nacional limitó su participación en el mercado, al crecer tan sólo un punto porcentual en el periodo analizado. Lo anterior, es atribuible al incremento de las importaciones de cierres de metal originarias de China que se realizaron en condiciones de discriminación de precios, en el periodo investigado. En este sentido, el comportamiento del mercado nacional no se tradujo en un beneficio para la rama de producción nacional, ante el crecimiento que registró el mercado en el periodo </w:t>
      </w:r>
      <w:r w:rsidRPr="00B3247C">
        <w:rPr>
          <w:rFonts w:ascii="Verdana" w:hAnsi="Verdana"/>
          <w:bCs/>
          <w:sz w:val="20"/>
        </w:rPr>
        <w:lastRenderedPageBreak/>
        <w:t>investigado, en razón de que vio limitado su desempeño al perder participación en el CNA, debido a los bajos precios que registraron las importaciones investigadas en condiciones de discriminación de precios a lo largo del periodo analizado.</w:t>
      </w:r>
    </w:p>
    <w:p w:rsidR="00B3247C" w:rsidRPr="00B3247C" w:rsidRDefault="00B3247C" w:rsidP="00B3247C">
      <w:pPr>
        <w:jc w:val="both"/>
        <w:rPr>
          <w:rFonts w:ascii="Verdana" w:hAnsi="Verdana"/>
          <w:bCs/>
          <w:sz w:val="20"/>
        </w:rPr>
      </w:pPr>
      <w:r w:rsidRPr="00B3247C">
        <w:rPr>
          <w:rFonts w:ascii="Verdana" w:hAnsi="Verdana"/>
          <w:b/>
          <w:bCs/>
          <w:sz w:val="20"/>
        </w:rPr>
        <w:t>6. Efectos sobre los precios</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236. </w:t>
      </w:r>
      <w:r w:rsidRPr="00B3247C">
        <w:rPr>
          <w:rFonts w:ascii="Verdana" w:hAnsi="Verdana"/>
          <w:bCs/>
          <w:sz w:val="20"/>
        </w:rPr>
        <w:t>De conformidad con lo dispuesto en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esas importaciones fue deprimir los precios internos o impedir el aumento que, en otro caso, se hubiera producido; y si el nivel de precios de las importaciones fue determinante para explicar su comportamiento en el mercado nacional.</w:t>
      </w:r>
    </w:p>
    <w:p w:rsidR="00B3247C" w:rsidRPr="00B3247C" w:rsidRDefault="00B3247C" w:rsidP="00B3247C">
      <w:pPr>
        <w:jc w:val="both"/>
        <w:rPr>
          <w:rFonts w:ascii="Verdana" w:hAnsi="Verdana"/>
          <w:bCs/>
          <w:sz w:val="20"/>
        </w:rPr>
      </w:pPr>
      <w:r w:rsidRPr="00B3247C">
        <w:rPr>
          <w:rFonts w:ascii="Verdana" w:hAnsi="Verdana"/>
          <w:b/>
          <w:bCs/>
          <w:sz w:val="20"/>
        </w:rPr>
        <w:t>237. </w:t>
      </w:r>
      <w:r w:rsidRPr="00B3247C">
        <w:rPr>
          <w:rFonts w:ascii="Verdana" w:hAnsi="Verdana"/>
          <w:bCs/>
          <w:sz w:val="20"/>
        </w:rPr>
        <w:t>En la etapa previa de la investigación, la Secretaría examinó la posible existencia de subvaloración de los precios del producto objeto de investigación con respecto a los nacionales, en los términos señalados en los puntos 114 al 124 de la Resolución de Inicio. Se determinó inicialmente que, durante el periodo analizado, las importaciones de cierres de metal originarias de China registraron precios considerablemente inferiores a los precios nacionales, lo que a su vez provocó una contención de precios de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238. </w:t>
      </w:r>
      <w:r w:rsidRPr="00B3247C">
        <w:rPr>
          <w:rFonts w:ascii="Verdana" w:hAnsi="Verdana"/>
          <w:bCs/>
          <w:sz w:val="20"/>
        </w:rPr>
        <w:t xml:space="preserve">En esta etapa de la investigación, Grupo Parisina argumentó que en el periodo analizado se registró un alza generalizada y sostenida en los costos de todos los insumos utilizados en la fabricación de los cierres de metal. Señaló que el zinc, níquel, cobre y aluminio, al ser </w:t>
      </w:r>
      <w:proofErr w:type="spellStart"/>
      <w:r w:rsidRPr="00B3247C">
        <w:rPr>
          <w:rFonts w:ascii="Verdana" w:hAnsi="Verdana"/>
          <w:bCs/>
          <w:sz w:val="20"/>
        </w:rPr>
        <w:t>commodities</w:t>
      </w:r>
      <w:proofErr w:type="spellEnd"/>
      <w:r w:rsidRPr="00B3247C">
        <w:rPr>
          <w:rFonts w:ascii="Verdana" w:hAnsi="Verdana"/>
          <w:bCs/>
          <w:sz w:val="20"/>
        </w:rPr>
        <w:t>, son adquiridos en dólares por lo que se genera un efecto mayor en sus costos, a consecuencia de la fluctuación cambiaria del peso frente al dólar. Además, los precios de la energía eléctrica, el gas L.P. y agua, también registraron incrementos.</w:t>
      </w:r>
    </w:p>
    <w:p w:rsidR="00B3247C" w:rsidRPr="00B3247C" w:rsidRDefault="00B3247C" w:rsidP="00B3247C">
      <w:pPr>
        <w:jc w:val="both"/>
        <w:rPr>
          <w:rFonts w:ascii="Verdana" w:hAnsi="Verdana"/>
          <w:bCs/>
          <w:sz w:val="20"/>
        </w:rPr>
      </w:pPr>
      <w:r w:rsidRPr="00B3247C">
        <w:rPr>
          <w:rFonts w:ascii="Verdana" w:hAnsi="Verdana"/>
          <w:b/>
          <w:bCs/>
          <w:sz w:val="20"/>
        </w:rPr>
        <w:t>239. </w:t>
      </w:r>
      <w:r w:rsidRPr="00B3247C">
        <w:rPr>
          <w:rFonts w:ascii="Verdana" w:hAnsi="Verdana"/>
          <w:bCs/>
          <w:sz w:val="20"/>
        </w:rPr>
        <w:t>Grupo Parisina manifestó que es evidente que el costo de producción de los cierres de metal se incrementó considerablemente, obligando al productor a trasladar estos costos al consumidor vía precio de venta, afectando la demanda del producto. En este sentido, en caso de que existiera un daño o amenaza de daño a la producción nacional, éste debiera ser atribuido al incremento en el costo de los insumos utilizados en el proceso productivo y no como consecuencia de la importación del producto investigado originario de China.</w:t>
      </w:r>
    </w:p>
    <w:p w:rsidR="00B3247C" w:rsidRPr="00B3247C" w:rsidRDefault="00B3247C" w:rsidP="00B3247C">
      <w:pPr>
        <w:jc w:val="both"/>
        <w:rPr>
          <w:rFonts w:ascii="Verdana" w:hAnsi="Verdana"/>
          <w:bCs/>
          <w:sz w:val="20"/>
        </w:rPr>
      </w:pPr>
      <w:r w:rsidRPr="00B3247C">
        <w:rPr>
          <w:rFonts w:ascii="Verdana" w:hAnsi="Verdana"/>
          <w:b/>
          <w:bCs/>
          <w:sz w:val="20"/>
        </w:rPr>
        <w:t>240. </w:t>
      </w:r>
      <w:r w:rsidRPr="00B3247C">
        <w:rPr>
          <w:rFonts w:ascii="Verdana" w:hAnsi="Verdana"/>
          <w:bCs/>
          <w:sz w:val="20"/>
        </w:rPr>
        <w:t xml:space="preserve">Grupo Parisina presentó un análisis del comportamiento de los precios de los insumos más relevantes en la elaboración de cierres de metal, para el periodo analizado. Utilizó información del </w:t>
      </w:r>
      <w:proofErr w:type="spellStart"/>
      <w:r w:rsidRPr="00B3247C">
        <w:rPr>
          <w:rFonts w:ascii="Verdana" w:hAnsi="Verdana"/>
          <w:bCs/>
          <w:sz w:val="20"/>
        </w:rPr>
        <w:t>Index</w:t>
      </w:r>
      <w:proofErr w:type="spellEnd"/>
      <w:r w:rsidRPr="00B3247C">
        <w:rPr>
          <w:rFonts w:ascii="Verdana" w:hAnsi="Verdana"/>
          <w:bCs/>
          <w:sz w:val="20"/>
        </w:rPr>
        <w:t> </w:t>
      </w:r>
      <w:proofErr w:type="spellStart"/>
      <w:r w:rsidRPr="00B3247C">
        <w:rPr>
          <w:rFonts w:ascii="Verdana" w:hAnsi="Verdana"/>
          <w:bCs/>
          <w:sz w:val="20"/>
        </w:rPr>
        <w:t>Mundi</w:t>
      </w:r>
      <w:proofErr w:type="spellEnd"/>
      <w:r w:rsidRPr="00B3247C">
        <w:rPr>
          <w:rFonts w:ascii="Verdana" w:hAnsi="Verdana"/>
          <w:bCs/>
          <w:sz w:val="20"/>
        </w:rPr>
        <w:t>, de la Comisión Reguladora de Energía, del Sistema de Información Energética y del Sistema de Agua de la Ciudad de México.</w:t>
      </w:r>
    </w:p>
    <w:p w:rsidR="00B3247C" w:rsidRPr="00B3247C" w:rsidRDefault="00B3247C" w:rsidP="00B3247C">
      <w:pPr>
        <w:jc w:val="both"/>
        <w:rPr>
          <w:rFonts w:ascii="Verdana" w:hAnsi="Verdana"/>
          <w:bCs/>
          <w:sz w:val="20"/>
        </w:rPr>
      </w:pPr>
      <w:r w:rsidRPr="00B3247C">
        <w:rPr>
          <w:rFonts w:ascii="Verdana" w:hAnsi="Verdana"/>
          <w:b/>
          <w:bCs/>
          <w:sz w:val="20"/>
        </w:rPr>
        <w:t>241. </w:t>
      </w:r>
      <w:r w:rsidRPr="00B3247C">
        <w:rPr>
          <w:rFonts w:ascii="Verdana" w:hAnsi="Verdana"/>
          <w:bCs/>
          <w:sz w:val="20"/>
        </w:rPr>
        <w:t xml:space="preserve">Por su parte, las empresas exportadoras señalaron que el precio de venta al mercado interno de la Solicitante se incrementó 3% y 11% en el periodo investigado y en el periodo analizado, respectivamente; el precio de las importaciones del resto del </w:t>
      </w:r>
      <w:r w:rsidRPr="00B3247C">
        <w:rPr>
          <w:rFonts w:ascii="Verdana" w:hAnsi="Verdana"/>
          <w:bCs/>
          <w:sz w:val="20"/>
        </w:rPr>
        <w:lastRenderedPageBreak/>
        <w:t>mundo se incrementó 9% en el periodo investigado, y el precio de las importaciones investigadas registró incremento del 6% en el periodo analizado. Es decir, se registró un incremento generalizado en el precio de los cierres de metal.</w:t>
      </w:r>
    </w:p>
    <w:p w:rsidR="00B3247C" w:rsidRPr="00B3247C" w:rsidRDefault="00B3247C" w:rsidP="00B3247C">
      <w:pPr>
        <w:jc w:val="both"/>
        <w:rPr>
          <w:rFonts w:ascii="Verdana" w:hAnsi="Verdana"/>
          <w:bCs/>
          <w:sz w:val="20"/>
        </w:rPr>
      </w:pPr>
      <w:r w:rsidRPr="00B3247C">
        <w:rPr>
          <w:rFonts w:ascii="Verdana" w:hAnsi="Verdana"/>
          <w:b/>
          <w:bCs/>
          <w:sz w:val="20"/>
        </w:rPr>
        <w:t>242. </w:t>
      </w:r>
      <w:r w:rsidRPr="00B3247C">
        <w:rPr>
          <w:rFonts w:ascii="Verdana" w:hAnsi="Verdana"/>
          <w:bCs/>
          <w:sz w:val="20"/>
        </w:rPr>
        <w:t>Lo anterior, obedece al incremento en el precio de las materias primas utilizadas para la elaboración de cierres de metal, cobre y zinc. Sin embargo, dicho incremento se vio reflejado tanto en el precio nacional como en el precio de las importaciones investigadas y del resto del mundo.</w:t>
      </w:r>
    </w:p>
    <w:p w:rsidR="00B3247C" w:rsidRPr="00B3247C" w:rsidRDefault="00B3247C" w:rsidP="00B3247C">
      <w:pPr>
        <w:jc w:val="both"/>
        <w:rPr>
          <w:rFonts w:ascii="Verdana" w:hAnsi="Verdana"/>
          <w:bCs/>
          <w:sz w:val="20"/>
        </w:rPr>
      </w:pPr>
      <w:r w:rsidRPr="00B3247C">
        <w:rPr>
          <w:rFonts w:ascii="Verdana" w:hAnsi="Verdana"/>
          <w:b/>
          <w:bCs/>
          <w:sz w:val="20"/>
        </w:rPr>
        <w:t>243. </w:t>
      </w:r>
      <w:r w:rsidRPr="00B3247C">
        <w:rPr>
          <w:rFonts w:ascii="Verdana" w:hAnsi="Verdana"/>
          <w:bCs/>
          <w:sz w:val="20"/>
        </w:rPr>
        <w:t>Las empresas exportadoras manifestaron que no existe causalidad, pues en un contexto de incremento en el precio nacional e importado, debido al incremento en el precio de sus insumos, el daño alegado por Cierres BBJ, en todo caso, obedece a factores distintos a las importaciones de cierres de metal originarias de China.</w:t>
      </w:r>
    </w:p>
    <w:p w:rsidR="00B3247C" w:rsidRPr="00B3247C" w:rsidRDefault="00B3247C" w:rsidP="00B3247C">
      <w:pPr>
        <w:jc w:val="both"/>
        <w:rPr>
          <w:rFonts w:ascii="Verdana" w:hAnsi="Verdana"/>
          <w:bCs/>
          <w:sz w:val="20"/>
        </w:rPr>
      </w:pPr>
      <w:r w:rsidRPr="00B3247C">
        <w:rPr>
          <w:rFonts w:ascii="Verdana" w:hAnsi="Verdana"/>
          <w:b/>
          <w:bCs/>
          <w:sz w:val="20"/>
        </w:rPr>
        <w:t>244. </w:t>
      </w:r>
      <w:r w:rsidRPr="00B3247C">
        <w:rPr>
          <w:rFonts w:ascii="Verdana" w:hAnsi="Verdana"/>
          <w:bCs/>
          <w:sz w:val="20"/>
        </w:rPr>
        <w:t>En relación con los argumentos de Grupo Parisina y las empresas exportadoras, la Secretaría determinó lo siguiente:</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a pesar del incremento generalizado en los costos y precios de los cierres de metal en el periodo analizado, el precio de las importaciones investigadas fue el único que disminuyó en el periodo investigado, situación que así lo sustenta el análisis descrito en los puntos 247 y 248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las importaciones de cierres de metal originarias de China se registraron con significantes niveles de subvaloración con respecto al precio nacional a lo largo del periodo analizado, como se indica en el punto 251 de la presente Resolución, y</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el precio de las importaciones investigadas contuvo el incremento del precio nacional al mercado interno de la rama de producción nacional que de otra forma hubiera ocurrido, ante un escenario de crecimiento de la demanda del mercado de cierres de metal en el periodo investigado, así lo sustenta el análisis descrito en el punto 285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245. </w:t>
      </w:r>
      <w:r w:rsidRPr="00B3247C">
        <w:rPr>
          <w:rFonts w:ascii="Verdana" w:hAnsi="Verdana"/>
          <w:bCs/>
          <w:sz w:val="20"/>
        </w:rPr>
        <w:t>En razón de lo anterior, la Secretaría determinó que contrario a lo que argumentaron Grupo Parisina y las empresas exportadoras, el incremento en los precios de las materias primas utilizadas en la fabricación, no fue la causa del desempeño negativo de los indicadores económicos y financieros de la rama de producción nacional. De conformidad con lo descrito en el punto 124 de la Resolución de Inicio y el punto 253 de la presente Resolución, la afectación a la rama de producción nacional está vinculado al bajo nivel de precios de las importaciones investigadas con respecto al precio nacional, así como con la contención del crecimiento del precio nacional de venta al mercado interno.</w:t>
      </w:r>
    </w:p>
    <w:p w:rsidR="00B3247C" w:rsidRPr="00B3247C" w:rsidRDefault="00B3247C" w:rsidP="00B3247C">
      <w:pPr>
        <w:jc w:val="both"/>
        <w:rPr>
          <w:rFonts w:ascii="Verdana" w:hAnsi="Verdana"/>
          <w:bCs/>
          <w:sz w:val="20"/>
        </w:rPr>
      </w:pPr>
      <w:r w:rsidRPr="00B3247C">
        <w:rPr>
          <w:rFonts w:ascii="Verdana" w:hAnsi="Verdana"/>
          <w:b/>
          <w:bCs/>
          <w:sz w:val="20"/>
        </w:rPr>
        <w:t>246. </w:t>
      </w:r>
      <w:r w:rsidRPr="00B3247C">
        <w:rPr>
          <w:rFonts w:ascii="Verdana" w:hAnsi="Verdana"/>
          <w:bCs/>
          <w:sz w:val="20"/>
        </w:rPr>
        <w:t xml:space="preserve">Por su parte, </w:t>
      </w:r>
      <w:proofErr w:type="spellStart"/>
      <w:r w:rsidRPr="00B3247C">
        <w:rPr>
          <w:rFonts w:ascii="Verdana" w:hAnsi="Verdana"/>
          <w:bCs/>
          <w:sz w:val="20"/>
        </w:rPr>
        <w:t>Coats</w:t>
      </w:r>
      <w:proofErr w:type="spellEnd"/>
      <w:r w:rsidRPr="00B3247C">
        <w:rPr>
          <w:rFonts w:ascii="Verdana" w:hAnsi="Verdana"/>
          <w:bCs/>
          <w:sz w:val="20"/>
        </w:rPr>
        <w:t xml:space="preserve"> México señaló que los precios a los cuales adquiere el producto para su venta en territorio nacional no son competitivos por lo que su cliente tomó la decisión de no adquirir cierres metálicos de </w:t>
      </w:r>
      <w:proofErr w:type="spellStart"/>
      <w:r w:rsidRPr="00B3247C">
        <w:rPr>
          <w:rFonts w:ascii="Verdana" w:hAnsi="Verdana"/>
          <w:bCs/>
          <w:sz w:val="20"/>
        </w:rPr>
        <w:t>Coats</w:t>
      </w:r>
      <w:proofErr w:type="spellEnd"/>
      <w:r w:rsidRPr="00B3247C">
        <w:rPr>
          <w:rFonts w:ascii="Verdana" w:hAnsi="Verdana"/>
          <w:bCs/>
          <w:sz w:val="20"/>
        </w:rPr>
        <w:t xml:space="preserve"> México. Al respecto, la Secretaría reitera lo descrito en el punto 220 de la presente Resolución, en el sentido de que conforme a lo dispuesto en el artículo 3.1 del Acuerdo Antidumping, la determinación de la existencia de daño comprende un examen del volumen total de las </w:t>
      </w:r>
      <w:r w:rsidRPr="00B3247C">
        <w:rPr>
          <w:rFonts w:ascii="Verdana" w:hAnsi="Verdana"/>
          <w:bCs/>
          <w:sz w:val="20"/>
        </w:rPr>
        <w:lastRenderedPageBreak/>
        <w:t>importaciones investigadas objeto de discriminación de precios y su repercusión sobre la rama de producción nacional. Con base en ello, en la presente investigación es improcedente examinar las importaciones realizadas por empresa de forma individual.</w:t>
      </w:r>
    </w:p>
    <w:p w:rsidR="00B3247C" w:rsidRPr="00B3247C" w:rsidRDefault="00B3247C" w:rsidP="00B3247C">
      <w:pPr>
        <w:jc w:val="both"/>
        <w:rPr>
          <w:rFonts w:ascii="Verdana" w:hAnsi="Verdana"/>
          <w:bCs/>
          <w:sz w:val="20"/>
        </w:rPr>
      </w:pPr>
      <w:r w:rsidRPr="00B3247C">
        <w:rPr>
          <w:rFonts w:ascii="Verdana" w:hAnsi="Verdana"/>
          <w:b/>
          <w:bCs/>
          <w:sz w:val="20"/>
        </w:rPr>
        <w:t>247. </w:t>
      </w:r>
      <w:r w:rsidRPr="00B3247C">
        <w:rPr>
          <w:rFonts w:ascii="Verdana" w:hAnsi="Verdana"/>
          <w:bCs/>
          <w:sz w:val="20"/>
        </w:rPr>
        <w:t>Para evaluar el efecto de los precios de las importaciones investigadas sobre los precios nacionales, al igual que en la etapa previa, la Secretaría calculó los precios implícitos promedio de las importaciones objeto de investigación y del resto de los países, a partir de los valores y volúmenes obtenidos conforme lo descrito en el punto 226 de la presente Resolución, y observó que el precio promedio de las importaciones de otros orígenes aumentó 25% y 9% en 2017 y el periodo investigado, respectivamente, acumulando un crecimiento de 36% en el periodo analizado. Por su parte, el precio promedio de las importaciones investigadas aumentó 27% en 2017 y disminuyó 16% en el periodo investigado, de forma que acumuló un incremento de 7% en el periodo analizado.</w:t>
      </w:r>
    </w:p>
    <w:p w:rsidR="00B3247C" w:rsidRPr="00B3247C" w:rsidRDefault="00B3247C" w:rsidP="00B3247C">
      <w:pPr>
        <w:jc w:val="both"/>
        <w:rPr>
          <w:rFonts w:ascii="Verdana" w:hAnsi="Verdana"/>
          <w:bCs/>
          <w:sz w:val="20"/>
        </w:rPr>
      </w:pPr>
      <w:r w:rsidRPr="00B3247C">
        <w:rPr>
          <w:rFonts w:ascii="Verdana" w:hAnsi="Verdana"/>
          <w:b/>
          <w:bCs/>
          <w:sz w:val="20"/>
        </w:rPr>
        <w:t>248. </w:t>
      </w:r>
      <w:r w:rsidRPr="00B3247C">
        <w:rPr>
          <w:rFonts w:ascii="Verdana" w:hAnsi="Verdana"/>
          <w:bCs/>
          <w:sz w:val="20"/>
        </w:rPr>
        <w:t>En cuanto al precio promedio de las ventas al mercado interno de la rama de producción nacional, medido en dólares, la Secretaría observó que registró una tendencia creciente durante el periodo analizado: aumentó 8% en 2017 y 3% en el periodo investigado, lo que significó un crecimiento acumulado de 11% en el periodo analizado.</w:t>
      </w:r>
    </w:p>
    <w:p w:rsidR="00B3247C" w:rsidRPr="00B3247C" w:rsidRDefault="00B3247C" w:rsidP="00B3247C">
      <w:pPr>
        <w:jc w:val="both"/>
        <w:rPr>
          <w:rFonts w:ascii="Verdana" w:hAnsi="Verdana"/>
          <w:bCs/>
          <w:sz w:val="20"/>
        </w:rPr>
      </w:pPr>
      <w:r w:rsidRPr="00B3247C">
        <w:rPr>
          <w:rFonts w:ascii="Verdana" w:hAnsi="Verdana"/>
          <w:b/>
          <w:bCs/>
          <w:sz w:val="20"/>
        </w:rPr>
        <w:t>249. </w:t>
      </w:r>
      <w:r w:rsidRPr="00B3247C">
        <w:rPr>
          <w:rFonts w:ascii="Verdana" w:hAnsi="Verdana"/>
          <w:bCs/>
          <w:sz w:val="20"/>
        </w:rPr>
        <w:t>El comportamiento del precio nacional en el periodo investigado y analizado contrasta con el desempeño que observaron en los mismos periodos los costos de operación unitarios de Cierres BBJ, señalados en el punto 285 de la presente Resolución, situación que confirma el argumento de Cierres BBJ en el sentido de que se ha visto obligada a subir sus precios por el incremento en el precio de las principales materias primas: cobre y zinc, las cuales de acuerdo con información de London Metal Exchange, registraron un incremento de 32% y 36%, respectivamente, durante el periodo analizado, dicho aumento fue superior al que registraron los precios al mercado interno de la rama de producción nacional (11%), en el mismo periodo.</w:t>
      </w:r>
    </w:p>
    <w:p w:rsidR="00B3247C" w:rsidRPr="00B3247C" w:rsidRDefault="00B3247C" w:rsidP="00B3247C">
      <w:pPr>
        <w:jc w:val="both"/>
        <w:rPr>
          <w:rFonts w:ascii="Verdana" w:hAnsi="Verdana"/>
          <w:bCs/>
          <w:sz w:val="20"/>
        </w:rPr>
      </w:pPr>
      <w:r w:rsidRPr="00B3247C">
        <w:rPr>
          <w:rFonts w:ascii="Verdana" w:hAnsi="Verdana"/>
          <w:b/>
          <w:bCs/>
          <w:sz w:val="20"/>
        </w:rPr>
        <w:t>250. </w:t>
      </w:r>
      <w:r w:rsidRPr="00B3247C">
        <w:rPr>
          <w:rFonts w:ascii="Verdana" w:hAnsi="Verdana"/>
          <w:bCs/>
          <w:sz w:val="20"/>
        </w:rPr>
        <w:t>Para evaluar la existencia de subvaloración, la Secretaría comparó el precio FOB planta de las ventas al mercado interno de la rama de producción nacional con el precio de las importaciones investigadas; para ello, este último precio se ajustó con los gastos de agente aduanal, los derechos de trámite aduanero y el arancel correspondiente.</w:t>
      </w:r>
    </w:p>
    <w:p w:rsidR="00B3247C" w:rsidRPr="00B3247C" w:rsidRDefault="00B3247C" w:rsidP="00B3247C">
      <w:pPr>
        <w:jc w:val="both"/>
        <w:rPr>
          <w:rFonts w:ascii="Verdana" w:hAnsi="Verdana"/>
          <w:bCs/>
          <w:sz w:val="20"/>
        </w:rPr>
      </w:pPr>
      <w:r w:rsidRPr="00B3247C">
        <w:rPr>
          <w:rFonts w:ascii="Verdana" w:hAnsi="Verdana"/>
          <w:b/>
          <w:bCs/>
          <w:sz w:val="20"/>
        </w:rPr>
        <w:t>251. </w:t>
      </w:r>
      <w:r w:rsidRPr="00B3247C">
        <w:rPr>
          <w:rFonts w:ascii="Verdana" w:hAnsi="Verdana"/>
          <w:bCs/>
          <w:sz w:val="20"/>
        </w:rPr>
        <w:t>Si bien es cierto que los precios de la rama de producción nacional crecieron en el periodo investigado, la Secretaría observó que hubo una contención de los mismos al disminuir su crecimiento en 5 puntos porcentuales en el mismo periodo, situación que se explica por los precios de las importaciones investigadas que decrecieron 16% en el mismo periodo. Asimismo, observó que el precio promedio de las importaciones investigadas, realizadas en condiciones de discriminación de precios, se ubicó por debajo del precio nacional en 39% en 2016, 27% en 2017 y 42% en el periodo investigado.</w:t>
      </w:r>
    </w:p>
    <w:p w:rsidR="00B3247C" w:rsidRPr="00B3247C" w:rsidRDefault="00B3247C" w:rsidP="00B3247C">
      <w:pPr>
        <w:jc w:val="both"/>
        <w:rPr>
          <w:rFonts w:ascii="Verdana" w:hAnsi="Verdana"/>
          <w:bCs/>
          <w:sz w:val="20"/>
        </w:rPr>
      </w:pPr>
      <w:r w:rsidRPr="00B3247C">
        <w:rPr>
          <w:rFonts w:ascii="Verdana" w:hAnsi="Verdana"/>
          <w:b/>
          <w:bCs/>
          <w:sz w:val="20"/>
        </w:rPr>
        <w:t>Precios de las importaciones y del producto nacional</w:t>
      </w:r>
    </w:p>
    <w:p w:rsidR="00B3247C" w:rsidRPr="00B3247C" w:rsidRDefault="00B3247C" w:rsidP="00B3247C">
      <w:pPr>
        <w:jc w:val="both"/>
        <w:rPr>
          <w:rFonts w:ascii="Verdana" w:hAnsi="Verdana"/>
          <w:bCs/>
          <w:sz w:val="20"/>
        </w:rPr>
      </w:pPr>
      <w:r w:rsidRPr="00B3247C">
        <w:rPr>
          <w:rFonts w:ascii="Verdana" w:hAnsi="Verdana"/>
          <w:bCs/>
          <w:sz w:val="20"/>
        </w:rPr>
        <w:lastRenderedPageBreak/>
        <w:t>  </w:t>
      </w:r>
      <w:r w:rsidRPr="00B3247C">
        <w:rPr>
          <w:rFonts w:ascii="Verdana" w:hAnsi="Verdana"/>
          <w:bCs/>
          <w:sz w:val="20"/>
        </w:rPr>
        <w:drawing>
          <wp:inline distT="0" distB="0" distL="0" distR="0">
            <wp:extent cx="5617210" cy="3275330"/>
            <wp:effectExtent l="0" t="0" r="2540" b="1270"/>
            <wp:docPr id="3" name="Imagen 3" descr="http://www.dof.gob.mx/imagenes_diarios/2020/02/14/MAT/seeco11_Cimg_27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0/02/14/MAT/seeco11_Cimg_276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7210" cy="3275330"/>
                    </a:xfrm>
                    <a:prstGeom prst="rect">
                      <a:avLst/>
                    </a:prstGeom>
                    <a:noFill/>
                    <a:ln>
                      <a:noFill/>
                    </a:ln>
                  </pic:spPr>
                </pic:pic>
              </a:graphicData>
            </a:graphic>
          </wp:inline>
        </w:drawing>
      </w:r>
    </w:p>
    <w:p w:rsidR="00B3247C" w:rsidRPr="00B3247C" w:rsidRDefault="00B3247C" w:rsidP="00B3247C">
      <w:pPr>
        <w:jc w:val="both"/>
        <w:rPr>
          <w:rFonts w:ascii="Verdana" w:hAnsi="Verdana"/>
          <w:bCs/>
          <w:sz w:val="20"/>
        </w:rPr>
      </w:pPr>
      <w:r w:rsidRPr="00B3247C">
        <w:rPr>
          <w:rFonts w:ascii="Verdana" w:hAnsi="Verdana"/>
          <w:bCs/>
          <w:sz w:val="20"/>
        </w:rPr>
        <w:t>Fuente: Información proporcionada por Cierres BBJ y SIC-M.</w:t>
      </w:r>
    </w:p>
    <w:p w:rsidR="00B3247C" w:rsidRPr="00B3247C" w:rsidRDefault="00B3247C" w:rsidP="00B3247C">
      <w:pPr>
        <w:jc w:val="both"/>
        <w:rPr>
          <w:rFonts w:ascii="Verdana" w:hAnsi="Verdana"/>
          <w:bCs/>
          <w:sz w:val="20"/>
        </w:rPr>
      </w:pPr>
      <w:r w:rsidRPr="00B3247C">
        <w:rPr>
          <w:rFonts w:ascii="Verdana" w:hAnsi="Verdana"/>
          <w:b/>
          <w:bCs/>
          <w:sz w:val="20"/>
        </w:rPr>
        <w:t>252. </w:t>
      </w:r>
      <w:r w:rsidRPr="00B3247C">
        <w:rPr>
          <w:rFonts w:ascii="Verdana" w:hAnsi="Verdana"/>
          <w:bCs/>
          <w:sz w:val="20"/>
        </w:rPr>
        <w:t>En relación con el precio promedio de las importaciones de otros orígenes, el precio de cierres de metal originarios de China fue considerablemente inferior en 2016, 2017 y el periodo investigado, en porcentajes de 66%, 65% y 74%, respectivamente.</w:t>
      </w:r>
    </w:p>
    <w:p w:rsidR="00B3247C" w:rsidRPr="00B3247C" w:rsidRDefault="00B3247C" w:rsidP="00B3247C">
      <w:pPr>
        <w:jc w:val="both"/>
        <w:rPr>
          <w:rFonts w:ascii="Verdana" w:hAnsi="Verdana"/>
          <w:bCs/>
          <w:sz w:val="20"/>
        </w:rPr>
      </w:pPr>
      <w:r w:rsidRPr="00B3247C">
        <w:rPr>
          <w:rFonts w:ascii="Verdana" w:hAnsi="Verdana"/>
          <w:b/>
          <w:bCs/>
          <w:sz w:val="20"/>
        </w:rPr>
        <w:t>253. </w:t>
      </w:r>
      <w:r w:rsidRPr="00B3247C">
        <w:rPr>
          <w:rFonts w:ascii="Verdana" w:hAnsi="Verdana"/>
          <w:bCs/>
          <w:sz w:val="20"/>
        </w:rPr>
        <w:t>De acuerdo con los resultados descritos en los puntos anteriores, la Secretaría determinó preliminarmente que durante el periodo analizado las importaciones del producto objeto de investigación se efectuaron con niveles significativos de subvaloración con respecto al precio nacional y de otras fuentes de abastecimiento, que están asociados con la práctica de discriminación de precios en que incurrieron, cuyos elementos quedaron establecidos en el punto 118 de la presente Resolución. Además, el bajo nivel de precios de las importaciones investigadas con respecto al precio nacional y de otras fuentes de abastecimiento está vinculado con sus volúmenes crecientes en el periodo investigado, así como con la contención del crecimiento del precio nacional de venta al mercado interno y con el desempeño negativo en las utilidades y margen de operación de la rama de producción nacional, como se explica en el siguiente apartado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7. Efectos sobre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254. </w:t>
      </w:r>
      <w:r w:rsidRPr="00B3247C">
        <w:rPr>
          <w:rFonts w:ascii="Verdana" w:hAnsi="Verdana"/>
          <w:bCs/>
          <w:sz w:val="20"/>
        </w:rPr>
        <w:t xml:space="preserve">Con fundamento en lo establecido en los artículos 3.1 y 3.4 del Acuerdo Antidumping, 41 </w:t>
      </w:r>
      <w:proofErr w:type="gramStart"/>
      <w:r w:rsidRPr="00B3247C">
        <w:rPr>
          <w:rFonts w:ascii="Verdana" w:hAnsi="Verdana"/>
          <w:bCs/>
          <w:sz w:val="20"/>
        </w:rPr>
        <w:t>fracción</w:t>
      </w:r>
      <w:proofErr w:type="gramEnd"/>
      <w:r w:rsidRPr="00B3247C">
        <w:rPr>
          <w:rFonts w:ascii="Verdana" w:hAnsi="Verdana"/>
          <w:bCs/>
          <w:sz w:val="20"/>
        </w:rPr>
        <w:t xml:space="preserve"> III de la LCE y 64 fracción III del RLCE, la Secretaría evaluó los efectos de las importaciones de cierres de metal originarias de China, sobre los indicadores económicos y financieros de la rama de producción nacional del producto similar.</w:t>
      </w:r>
    </w:p>
    <w:p w:rsidR="00B3247C" w:rsidRPr="00B3247C" w:rsidRDefault="00B3247C" w:rsidP="00B3247C">
      <w:pPr>
        <w:jc w:val="both"/>
        <w:rPr>
          <w:rFonts w:ascii="Verdana" w:hAnsi="Verdana"/>
          <w:bCs/>
          <w:sz w:val="20"/>
        </w:rPr>
      </w:pPr>
      <w:r w:rsidRPr="00B3247C">
        <w:rPr>
          <w:rFonts w:ascii="Verdana" w:hAnsi="Verdana"/>
          <w:b/>
          <w:bCs/>
          <w:sz w:val="20"/>
        </w:rPr>
        <w:lastRenderedPageBreak/>
        <w:t>255. </w:t>
      </w:r>
      <w:r w:rsidRPr="00B3247C">
        <w:rPr>
          <w:rFonts w:ascii="Verdana" w:hAnsi="Verdana"/>
          <w:bCs/>
          <w:sz w:val="20"/>
        </w:rPr>
        <w:t xml:space="preserve">Como resultado del análisis de los argumentos y medios de prueba aportados por Cierres BBJ, la Secretaría determinó inicialmente que el incremento de las importaciones de cierres de metal originarias de China en el periodo investigado, causó daño material a rama de producción nacional de cierres de metal, que se reflejó en una afectación en sus indicadores económicos y financieros relevantes, en particular, en el periodo investigado se observó una disminución en los siguientes indicadores: participación de mercado, producción, PNOMI, ventas al mercado interno, productividad, utilización de capacidad instalada, ingresos por ventas al mercado interno, utilidad operativa, margen operativo, flujo de caja y un deterioro en el Rendimiento sobre la Inversión en Activos (ROA, por las siglas en inglés de </w:t>
      </w:r>
      <w:proofErr w:type="spellStart"/>
      <w:r w:rsidRPr="00B3247C">
        <w:rPr>
          <w:rFonts w:ascii="Verdana" w:hAnsi="Verdana"/>
          <w:bCs/>
          <w:sz w:val="20"/>
        </w:rPr>
        <w:t>Return</w:t>
      </w:r>
      <w:proofErr w:type="spellEnd"/>
      <w:r w:rsidRPr="00B3247C">
        <w:rPr>
          <w:rFonts w:ascii="Verdana" w:hAnsi="Verdana"/>
          <w:bCs/>
          <w:sz w:val="20"/>
        </w:rPr>
        <w:t xml:space="preserve"> of </w:t>
      </w:r>
      <w:proofErr w:type="spellStart"/>
      <w:r w:rsidRPr="00B3247C">
        <w:rPr>
          <w:rFonts w:ascii="Verdana" w:hAnsi="Verdana"/>
          <w:bCs/>
          <w:sz w:val="20"/>
        </w:rPr>
        <w:t>the</w:t>
      </w:r>
      <w:proofErr w:type="spellEnd"/>
      <w:r w:rsidRPr="00B3247C">
        <w:rPr>
          <w:rFonts w:ascii="Verdana" w:hAnsi="Verdana"/>
          <w:bCs/>
          <w:sz w:val="20"/>
        </w:rPr>
        <w:t xml:space="preserve"> </w:t>
      </w:r>
      <w:proofErr w:type="spellStart"/>
      <w:r w:rsidRPr="00B3247C">
        <w:rPr>
          <w:rFonts w:ascii="Verdana" w:hAnsi="Verdana"/>
          <w:bCs/>
          <w:sz w:val="20"/>
        </w:rPr>
        <w:t>Investment</w:t>
      </w:r>
      <w:proofErr w:type="spellEnd"/>
      <w:r w:rsidRPr="00B3247C">
        <w:rPr>
          <w:rFonts w:ascii="Verdana" w:hAnsi="Verdana"/>
          <w:bCs/>
          <w:sz w:val="20"/>
        </w:rPr>
        <w:t xml:space="preserve"> in </w:t>
      </w:r>
      <w:proofErr w:type="spellStart"/>
      <w:r w:rsidRPr="00B3247C">
        <w:rPr>
          <w:rFonts w:ascii="Verdana" w:hAnsi="Verdana"/>
          <w:bCs/>
          <w:sz w:val="20"/>
        </w:rPr>
        <w:t>Assets</w:t>
      </w:r>
      <w:proofErr w:type="spellEnd"/>
      <w:r w:rsidRPr="00B3247C">
        <w:rPr>
          <w:rFonts w:ascii="Verdana" w:hAnsi="Verdana"/>
          <w:bCs/>
          <w:sz w:val="20"/>
        </w:rPr>
        <w:t>) de la rama de producción nacional, así como un incremento considerable de inventarios y un crecimiento en el nivel de endeudamiento.</w:t>
      </w:r>
    </w:p>
    <w:p w:rsidR="00B3247C" w:rsidRPr="00B3247C" w:rsidRDefault="00B3247C" w:rsidP="00B3247C">
      <w:pPr>
        <w:jc w:val="both"/>
        <w:rPr>
          <w:rFonts w:ascii="Verdana" w:hAnsi="Verdana"/>
          <w:bCs/>
          <w:sz w:val="20"/>
        </w:rPr>
      </w:pPr>
      <w:r w:rsidRPr="00B3247C">
        <w:rPr>
          <w:rFonts w:ascii="Verdana" w:hAnsi="Verdana"/>
          <w:b/>
          <w:bCs/>
          <w:sz w:val="20"/>
        </w:rPr>
        <w:t>256.</w:t>
      </w:r>
      <w:r w:rsidRPr="00B3247C">
        <w:rPr>
          <w:rFonts w:ascii="Verdana" w:hAnsi="Verdana"/>
          <w:bCs/>
          <w:sz w:val="20"/>
        </w:rPr>
        <w:t> En esta etapa de la investigación, las empresas exportadoras señalaron que, el análisis de daño a la industria nacional realizado por la Secretaría es incorrecto, pues únicamente considera los indicadores económicos y financieros de Cierres BBJ y no así, de la rama de producción nacional, en contraposición con lo dispuesto en la legislación aplicable en la materia.</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257. </w:t>
      </w:r>
      <w:r w:rsidRPr="00B3247C">
        <w:rPr>
          <w:rFonts w:ascii="Verdana" w:hAnsi="Verdana"/>
          <w:bCs/>
          <w:sz w:val="20"/>
        </w:rPr>
        <w:t>Al respecto, la Secretaría reitera lo descrito en el punto 56 de la Resolución de Inicio y en el punto 121 de la presente Resolución, en el sentido de que, el análisis de los indicadores económicos y financieros sí se realizó sobre la rama de producción nacional, la cual corresponde a la información que Cierres BBJ proporcionó, ya que esta empresa constituye la rama de producción nacional del producto similar. Por lo anterior, contrario a lo expresado por las empresas exportadoras, el análisis realizado por la Secretaría es correcto, ya que se refiere a la información de Cierres BBJ, es decir, a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258. </w:t>
      </w:r>
      <w:r w:rsidRPr="00B3247C">
        <w:rPr>
          <w:rFonts w:ascii="Verdana" w:hAnsi="Verdana"/>
          <w:bCs/>
          <w:sz w:val="20"/>
        </w:rPr>
        <w:t>Las empresas exportadoras señalaron que en los periodos investigado y analizado, los indicadores económicos y financieros de la rama de producción nacional mostraron, en general, resultados favorables, por lo que no existen elementos que acrediten la existencia de daño a la industria nacional, en términos de lo dispuesto en los artículos 3.4 del Acuerdo Antidumping y 41 de la LCE. Presentaron un análisis de algunos indicadores económicos, como se describe a continuación:</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la capacidad instalada permaneció sin cambios en el periodo analizado;</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el empleo promedio se incrementó 4% y 1% en 2017 y el periodo investigado, respectivamente, lo que significó un crecimiento acumulado de 5% en el periodo analizado. Lo anterior, contrasta con los datos del INEGI, según los cuales 2018 cerró con una tasa de desempleo del 3.6%; esto es, mientras que el resto de las industrias en México mostraron datos negativos de empleo, la industria de cierres de metal presenta crecimientos atípicos del 5%;</w:t>
      </w:r>
    </w:p>
    <w:p w:rsidR="00B3247C" w:rsidRPr="00B3247C" w:rsidRDefault="00B3247C" w:rsidP="00B3247C">
      <w:pPr>
        <w:jc w:val="both"/>
        <w:rPr>
          <w:rFonts w:ascii="Verdana" w:hAnsi="Verdana"/>
          <w:bCs/>
          <w:sz w:val="20"/>
        </w:rPr>
      </w:pPr>
      <w:r w:rsidRPr="00B3247C">
        <w:rPr>
          <w:rFonts w:ascii="Verdana" w:hAnsi="Verdana"/>
          <w:b/>
          <w:bCs/>
          <w:sz w:val="20"/>
        </w:rPr>
        <w:lastRenderedPageBreak/>
        <w:t>c.</w:t>
      </w:r>
      <w:r w:rsidRPr="00B3247C">
        <w:rPr>
          <w:rFonts w:ascii="Verdana" w:hAnsi="Verdana"/>
          <w:bCs/>
          <w:sz w:val="20"/>
        </w:rPr>
        <w:t>     el salario vinculado con la producción de cierres de metal aumentó 7% y 19%, respectivamente, registrando un incremento acumulado de 28% en el periodo analizado, y</w:t>
      </w:r>
    </w:p>
    <w:p w:rsidR="00B3247C" w:rsidRPr="00B3247C" w:rsidRDefault="00B3247C" w:rsidP="00B3247C">
      <w:pPr>
        <w:jc w:val="both"/>
        <w:rPr>
          <w:rFonts w:ascii="Verdana" w:hAnsi="Verdana"/>
          <w:bCs/>
          <w:sz w:val="20"/>
        </w:rPr>
      </w:pPr>
      <w:r w:rsidRPr="00B3247C">
        <w:rPr>
          <w:rFonts w:ascii="Verdana" w:hAnsi="Verdana"/>
          <w:b/>
          <w:bCs/>
          <w:sz w:val="20"/>
        </w:rPr>
        <w:t>d.</w:t>
      </w:r>
      <w:r w:rsidRPr="00B3247C">
        <w:rPr>
          <w:rFonts w:ascii="Verdana" w:hAnsi="Verdana"/>
          <w:bCs/>
          <w:sz w:val="20"/>
        </w:rPr>
        <w:t>    lo descrito en los incisos anteriores, son elementos que confirman la inexistencia de daño a la rama de producción nacional, a consecuencia de las importaciones investigadas.</w:t>
      </w:r>
    </w:p>
    <w:p w:rsidR="00B3247C" w:rsidRPr="00B3247C" w:rsidRDefault="00B3247C" w:rsidP="00B3247C">
      <w:pPr>
        <w:jc w:val="both"/>
        <w:rPr>
          <w:rFonts w:ascii="Verdana" w:hAnsi="Verdana"/>
          <w:bCs/>
          <w:sz w:val="20"/>
        </w:rPr>
      </w:pPr>
      <w:r w:rsidRPr="00B3247C">
        <w:rPr>
          <w:rFonts w:ascii="Verdana" w:hAnsi="Verdana"/>
          <w:b/>
          <w:bCs/>
          <w:sz w:val="20"/>
        </w:rPr>
        <w:t>259.</w:t>
      </w:r>
      <w:r w:rsidRPr="00B3247C">
        <w:rPr>
          <w:rFonts w:ascii="Verdana" w:hAnsi="Verdana"/>
          <w:bCs/>
          <w:sz w:val="20"/>
        </w:rPr>
        <w:t> Las empresas exportadoras manifestaron que, a pesar de la disminución de la oferta en 2017, las ventas en el mercado nacional disminuyeron, en cambio, las ventas de exportación se incrementaron en ese mismo año, para disminuir de manera importante en 2018. Es decir, las ventas totales (al mercado interno y externo) de la rama de producción nacional registraron una disminución de 12% en el periodo analizado: aumentaron 7% en 2017 y disminuyeron 17% en el periodo investigado. Sin embargo, conforme a los datos del SIAVI, se observa que las exportaciones nacionales cayeron 42% en el periodo investigado.</w:t>
      </w:r>
    </w:p>
    <w:p w:rsidR="00B3247C" w:rsidRPr="00B3247C" w:rsidRDefault="00B3247C" w:rsidP="00B3247C">
      <w:pPr>
        <w:jc w:val="both"/>
        <w:rPr>
          <w:rFonts w:ascii="Verdana" w:hAnsi="Verdana"/>
          <w:bCs/>
          <w:sz w:val="20"/>
        </w:rPr>
      </w:pPr>
      <w:r w:rsidRPr="00B3247C">
        <w:rPr>
          <w:rFonts w:ascii="Verdana" w:hAnsi="Verdana"/>
          <w:b/>
          <w:bCs/>
          <w:sz w:val="20"/>
        </w:rPr>
        <w:t>260. </w:t>
      </w:r>
      <w:r w:rsidRPr="00B3247C">
        <w:rPr>
          <w:rFonts w:ascii="Verdana" w:hAnsi="Verdana"/>
          <w:bCs/>
          <w:sz w:val="20"/>
        </w:rPr>
        <w:t>Agregaron que, la caída en las ventas totales se explica por la caída en las ventas de exportación; además, si se considera que las exportaciones representaron en promedio el 18% de la producción durante el periodo analizado, la caída de las exportaciones constituye un indicio suficiente para asumir que dicho comportamiento contribuyó de manera importante en el daño alegado por la Solicitante.</w:t>
      </w:r>
    </w:p>
    <w:p w:rsidR="00B3247C" w:rsidRPr="00B3247C" w:rsidRDefault="00B3247C" w:rsidP="00B3247C">
      <w:pPr>
        <w:jc w:val="both"/>
        <w:rPr>
          <w:rFonts w:ascii="Verdana" w:hAnsi="Verdana"/>
          <w:bCs/>
          <w:sz w:val="20"/>
        </w:rPr>
      </w:pPr>
      <w:r w:rsidRPr="00B3247C">
        <w:rPr>
          <w:rFonts w:ascii="Verdana" w:hAnsi="Verdana"/>
          <w:b/>
          <w:bCs/>
          <w:sz w:val="20"/>
        </w:rPr>
        <w:t>261. </w:t>
      </w:r>
      <w:r w:rsidRPr="00B3247C">
        <w:rPr>
          <w:rFonts w:ascii="Verdana" w:hAnsi="Verdana"/>
          <w:bCs/>
          <w:sz w:val="20"/>
        </w:rPr>
        <w:t>Cierres BBJ replicó que las empresas exportadoras sólo incluyeron en su análisis párrafos aislados sobre algunos indicadores económicos de Cierres BBJ. Agregó que, para las empresas exportadoras, sólo existiría daño a la rama de producción nacional si estuviera muerta o en franca agonía, lo que podría pasar en cuestión de meses, si la Secretaría no pone urgente remedio a esta práctica desleal.</w:t>
      </w:r>
    </w:p>
    <w:p w:rsidR="00B3247C" w:rsidRPr="00B3247C" w:rsidRDefault="00B3247C" w:rsidP="00B3247C">
      <w:pPr>
        <w:jc w:val="both"/>
        <w:rPr>
          <w:rFonts w:ascii="Verdana" w:hAnsi="Verdana"/>
          <w:bCs/>
          <w:sz w:val="20"/>
        </w:rPr>
      </w:pPr>
      <w:r w:rsidRPr="00B3247C">
        <w:rPr>
          <w:rFonts w:ascii="Verdana" w:hAnsi="Verdana"/>
          <w:b/>
          <w:bCs/>
          <w:sz w:val="20"/>
        </w:rPr>
        <w:t>262. </w:t>
      </w:r>
      <w:r w:rsidRPr="00B3247C">
        <w:rPr>
          <w:rFonts w:ascii="Verdana" w:hAnsi="Verdana"/>
          <w:bCs/>
          <w:sz w:val="20"/>
        </w:rPr>
        <w:t>En relación con los argumentos de las empresas exportadoras, la Secretaría considera que tal como lo establece el artículo 3.4 del Acuerdo Antidumping, el examen de la repercusión de las importaciones en condiciones de discriminación de precios, sobre la rama de producción nacional del producto similar, debe evaluar de manera conjunta el desempeño de los indicadores económicos y financieros, en el entendido que el análisis de daño no exige afectaciones en todos y cada uno de ellos, sino un examen conjunto de los mismos para llegar a una determinación.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263. </w:t>
      </w:r>
      <w:r w:rsidRPr="00B3247C">
        <w:rPr>
          <w:rFonts w:ascii="Verdana" w:hAnsi="Verdana"/>
          <w:bCs/>
          <w:sz w:val="20"/>
        </w:rPr>
        <w:t>Por lo anterior, la Secretaría determinó que contrario a lo expuesto por las empresas exportadoras, el hecho de que la capacidad instalada de la rama de producción nacional se haya mantenido constante durante el periodo analizado, y que el empleo y los salarios hayan registrado un incremento en el mismo periodo, no significa una ausencia de daño.</w:t>
      </w:r>
    </w:p>
    <w:p w:rsidR="00B3247C" w:rsidRPr="00B3247C" w:rsidRDefault="00B3247C" w:rsidP="00B3247C">
      <w:pPr>
        <w:jc w:val="both"/>
        <w:rPr>
          <w:rFonts w:ascii="Verdana" w:hAnsi="Verdana"/>
          <w:bCs/>
          <w:sz w:val="20"/>
        </w:rPr>
      </w:pPr>
      <w:r w:rsidRPr="00B3247C">
        <w:rPr>
          <w:rFonts w:ascii="Verdana" w:hAnsi="Verdana"/>
          <w:b/>
          <w:bCs/>
          <w:sz w:val="20"/>
        </w:rPr>
        <w:lastRenderedPageBreak/>
        <w:t>264. </w:t>
      </w:r>
      <w:r w:rsidRPr="00B3247C">
        <w:rPr>
          <w:rFonts w:ascii="Verdana" w:hAnsi="Verdana"/>
          <w:bCs/>
          <w:sz w:val="20"/>
        </w:rPr>
        <w:t>Además, de conformidad con lo descrito en el punto 131 de la Resolución de Inicio y el punto 269 de la presente Resolución, la Secretaría observó que el desempeño que registraron las ventas totales de Cierres BBJ se explica en gran medida por el comportamiento que tuvieron sus ventas al mercado interno. Si bien, las ventas al mercado interno y externo disminuyeron en el periodo investigado, las primeras disminuyeron significativamente en mayor proporción que las exportaciones. Destaca que en términos absolutos la caída que registró el volumen de las ventas totales de la rama de producción nacional durante el periodo investigado, se explica en 98% por la disminución que tuvieron las ventas internas y sólo en 2% por las ventas de exportación. En este sentido, el argumento esgrimido por las empresas exportadoras de que la caída de las exportaciones contribuyó de manera importante en el daño alegado es equivocado.</w:t>
      </w:r>
    </w:p>
    <w:p w:rsidR="00B3247C" w:rsidRPr="00B3247C" w:rsidRDefault="00B3247C" w:rsidP="00B3247C">
      <w:pPr>
        <w:jc w:val="both"/>
        <w:rPr>
          <w:rFonts w:ascii="Verdana" w:hAnsi="Verdana"/>
          <w:bCs/>
          <w:sz w:val="20"/>
        </w:rPr>
      </w:pPr>
      <w:r w:rsidRPr="00B3247C">
        <w:rPr>
          <w:rFonts w:ascii="Verdana" w:hAnsi="Verdana"/>
          <w:b/>
          <w:bCs/>
          <w:sz w:val="20"/>
        </w:rPr>
        <w:t>265. </w:t>
      </w:r>
      <w:r w:rsidRPr="00B3247C">
        <w:rPr>
          <w:rFonts w:ascii="Verdana" w:hAnsi="Verdana"/>
          <w:bCs/>
          <w:sz w:val="20"/>
        </w:rPr>
        <w:t>En esta etapa de la investigación, la Secretaría evaluó los efectos de las importaciones originarias de China sobre la rama de producción nacional, a partir de los indicadores económicos y financieros de la empresa Cierres BBJ, al ser dicha empresa la que representa la rama de producción nacional del producto similar, salvo para aquellos factores que por razones contables no es factible identificar con el mismo nivel de especificidad (flujo de caja, capacidad de reunir capital y rendimiento sobre la inversión) se utilizaron sus estados financieros dictaminados que corresponden a los ejercicios fiscales de 2016, 2017 y 2018. Asimismo, se analizaron sus estados de costos, ventas y utilidades resultado de las ventas de la mercancía similar de fabricación nacional destinadas al mercado interno para 2016, 2017 y 2018. Con el objeto de que las cifras financieras sean comparables entre sí, la Secretaría actualizó la información financiera que Cierres BBJ presentó a precios de diciembre de 2018, mediante el Índice Nacional de Precios al Consumidor que publica el INEGI.</w:t>
      </w:r>
    </w:p>
    <w:p w:rsidR="00B3247C" w:rsidRPr="00B3247C" w:rsidRDefault="00B3247C" w:rsidP="00B3247C">
      <w:pPr>
        <w:jc w:val="both"/>
        <w:rPr>
          <w:rFonts w:ascii="Verdana" w:hAnsi="Verdana"/>
          <w:bCs/>
          <w:sz w:val="20"/>
        </w:rPr>
      </w:pPr>
      <w:r w:rsidRPr="00B3247C">
        <w:rPr>
          <w:rFonts w:ascii="Verdana" w:hAnsi="Verdana"/>
          <w:b/>
          <w:bCs/>
          <w:sz w:val="20"/>
        </w:rPr>
        <w:t>266. </w:t>
      </w:r>
      <w:r w:rsidRPr="00B3247C">
        <w:rPr>
          <w:rFonts w:ascii="Verdana" w:hAnsi="Verdana"/>
          <w:bCs/>
          <w:sz w:val="20"/>
        </w:rPr>
        <w:t>La información que Cierres BBJ proporcionó indica que la producción de cierres de metal de la rama de producción nacional registró una tendencia decreciente durante el periodo analizado: disminuyó 3% en 2017 y 11% en el periodo investigado, lo que significó una reducción acumulada de 13% en el periodo analizado.</w:t>
      </w:r>
    </w:p>
    <w:p w:rsidR="00B3247C" w:rsidRPr="00B3247C" w:rsidRDefault="00B3247C" w:rsidP="00B3247C">
      <w:pPr>
        <w:jc w:val="both"/>
        <w:rPr>
          <w:rFonts w:ascii="Verdana" w:hAnsi="Verdana"/>
          <w:bCs/>
          <w:sz w:val="20"/>
        </w:rPr>
      </w:pPr>
      <w:r w:rsidRPr="00B3247C">
        <w:rPr>
          <w:rFonts w:ascii="Verdana" w:hAnsi="Verdana"/>
          <w:b/>
          <w:bCs/>
          <w:sz w:val="20"/>
        </w:rPr>
        <w:t>267.</w:t>
      </w:r>
      <w:r w:rsidRPr="00B3247C">
        <w:rPr>
          <w:rFonts w:ascii="Verdana" w:hAnsi="Verdana"/>
          <w:bCs/>
          <w:sz w:val="20"/>
        </w:rPr>
        <w:t> La PNOMI de la rama de producción nacional mostró un comportamiento similar al de la producción, disminuyó 6% en 2017 y 13% en el periodo investigado, acumulando una disminución de 18% en el periodo analizado.</w:t>
      </w:r>
    </w:p>
    <w:p w:rsidR="00B3247C" w:rsidRPr="00B3247C" w:rsidRDefault="00B3247C" w:rsidP="00B3247C">
      <w:pPr>
        <w:jc w:val="both"/>
        <w:rPr>
          <w:rFonts w:ascii="Verdana" w:hAnsi="Verdana"/>
          <w:bCs/>
          <w:sz w:val="20"/>
        </w:rPr>
      </w:pPr>
      <w:r w:rsidRPr="00B3247C">
        <w:rPr>
          <w:rFonts w:ascii="Verdana" w:hAnsi="Verdana"/>
          <w:b/>
          <w:bCs/>
          <w:sz w:val="20"/>
        </w:rPr>
        <w:t>268. </w:t>
      </w:r>
      <w:r w:rsidRPr="00B3247C">
        <w:rPr>
          <w:rFonts w:ascii="Verdana" w:hAnsi="Verdana"/>
          <w:bCs/>
          <w:sz w:val="20"/>
        </w:rPr>
        <w:t xml:space="preserve">Asimismo, la Secretaría observó que el comportamiento que registró el mercado durante el periodo analizado, benefició a las importaciones investigadas en mayor medida, pues ganaron participación de mercado, en detrimento de la rama de producción nacional. La PNOMI de la rama de producción nacional tuvo un comportamiento mixto, al crecer 8 puntos porcentuales en 2017 y disminuir 8 puntos porcentuales en el periodo investigado, y se mantuvo sin cambio en el periodo analizado. Por su parte, las importaciones investigadas ganaron 2 puntos porcentuales de participación en el periodo analizado; 5 puntos porcentuales en 2017 y disminuyeron 4 puntos porcentuales el periodo investigado, mientras que las importaciones de otros orígenes perdieron 3 puntos porcentuales en el periodo </w:t>
      </w:r>
      <w:r w:rsidRPr="00B3247C">
        <w:rPr>
          <w:rFonts w:ascii="Verdana" w:hAnsi="Verdana"/>
          <w:bCs/>
          <w:sz w:val="20"/>
        </w:rPr>
        <w:lastRenderedPageBreak/>
        <w:t>analizado, disminuyendo 2 y 1 puntos porcentuales en 2017 y en el periodo investigado, respectivamente.</w:t>
      </w:r>
    </w:p>
    <w:p w:rsidR="00B3247C" w:rsidRPr="00B3247C" w:rsidRDefault="00B3247C" w:rsidP="00B3247C">
      <w:pPr>
        <w:jc w:val="both"/>
        <w:rPr>
          <w:rFonts w:ascii="Verdana" w:hAnsi="Verdana"/>
          <w:bCs/>
          <w:sz w:val="20"/>
        </w:rPr>
      </w:pPr>
      <w:r w:rsidRPr="00B3247C">
        <w:rPr>
          <w:rFonts w:ascii="Verdana" w:hAnsi="Verdana"/>
          <w:b/>
          <w:bCs/>
          <w:sz w:val="20"/>
        </w:rPr>
        <w:t>269.</w:t>
      </w:r>
      <w:r w:rsidRPr="00B3247C">
        <w:rPr>
          <w:rFonts w:ascii="Verdana" w:hAnsi="Verdana"/>
          <w:bCs/>
          <w:sz w:val="20"/>
        </w:rPr>
        <w:t> El comportamiento de las ventas totales (al mercado interno y externo) de la rama de producción nacional registró una disminución de 12% en el periodo analizado: aumentaron 7% en 2017 y disminuyeron 17% en el periodo investigado. Al respecto, la Secretaría observó que el desempeño que registraron las ventas totales de Cierres BBJ se explica en gran medida por el comportamiento que tuvieron sus ventas al mercado interno:</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las ventas al mercado interno de la rama de producción nacional disminuyeron 17% en el periodo analizado; aumentaron 5% en 2017, para posteriormente disminuir 21% en el periodo investigado; en el mismo periodo, las ventas de exportación aumentaron 14% (crecieron 16% en 2017 y bajaron 2% en el periodo investigado), y</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sin embargo, las exportaciones de Cierres BBJ representaron en promedio el 18% de su producción durante el periodo analizado, lo que refleja que la rama de producción nacional depende fundamentalmente del mercado interno, donde compite con las importaciones en condiciones de discriminación de precios.</w:t>
      </w:r>
    </w:p>
    <w:p w:rsidR="00B3247C" w:rsidRPr="00B3247C" w:rsidRDefault="00B3247C" w:rsidP="00B3247C">
      <w:pPr>
        <w:jc w:val="both"/>
        <w:rPr>
          <w:rFonts w:ascii="Verdana" w:hAnsi="Verdana"/>
          <w:bCs/>
          <w:sz w:val="20"/>
        </w:rPr>
      </w:pPr>
      <w:r w:rsidRPr="00B3247C">
        <w:rPr>
          <w:rFonts w:ascii="Verdana" w:hAnsi="Verdana"/>
          <w:b/>
          <w:bCs/>
          <w:sz w:val="20"/>
        </w:rPr>
        <w:t>270. </w:t>
      </w:r>
      <w:r w:rsidRPr="00B3247C">
        <w:rPr>
          <w:rFonts w:ascii="Verdana" w:hAnsi="Verdana"/>
          <w:bCs/>
          <w:sz w:val="20"/>
        </w:rPr>
        <w:t>Por lo anterior, la Secretaría confirmó que la disminución que mostraron las ventas internas de la rama de producción nacional en el periodo investigado, se explica por el nivel de precios al que concurrieron al mercado mexicano las importaciones investigadas durante el periodo analizado, debido a que éstas tuvieron precios menores a los del producto nacional similar, pues conforme a los resultados descritos en el punto 251 de la presente Resolución, registraron significativos márgenes de subvaloración de 39% en 2016, 27% en 2017 y 42% en el periodo investigado.</w:t>
      </w:r>
    </w:p>
    <w:p w:rsidR="00B3247C" w:rsidRPr="00B3247C" w:rsidRDefault="00B3247C" w:rsidP="00B3247C">
      <w:pPr>
        <w:jc w:val="both"/>
        <w:rPr>
          <w:rFonts w:ascii="Verdana" w:hAnsi="Verdana"/>
          <w:bCs/>
          <w:sz w:val="20"/>
        </w:rPr>
      </w:pPr>
      <w:r w:rsidRPr="00B3247C">
        <w:rPr>
          <w:rFonts w:ascii="Verdana" w:hAnsi="Verdana"/>
          <w:b/>
          <w:bCs/>
          <w:sz w:val="20"/>
        </w:rPr>
        <w:t>271. </w:t>
      </w:r>
      <w:r w:rsidRPr="00B3247C">
        <w:rPr>
          <w:rFonts w:ascii="Verdana" w:hAnsi="Verdana"/>
          <w:bCs/>
          <w:sz w:val="20"/>
        </w:rPr>
        <w:t>Por lo que se refiere a la capacidad instalada de la rama de producción nacional para producir cierres de metal permaneció sin cambios en el periodo analizado.</w:t>
      </w:r>
    </w:p>
    <w:p w:rsidR="00B3247C" w:rsidRPr="00B3247C" w:rsidRDefault="00B3247C" w:rsidP="00B3247C">
      <w:pPr>
        <w:jc w:val="both"/>
        <w:rPr>
          <w:rFonts w:ascii="Verdana" w:hAnsi="Verdana"/>
          <w:bCs/>
          <w:sz w:val="20"/>
        </w:rPr>
      </w:pPr>
      <w:r w:rsidRPr="00B3247C">
        <w:rPr>
          <w:rFonts w:ascii="Verdana" w:hAnsi="Verdana"/>
          <w:b/>
          <w:bCs/>
          <w:sz w:val="20"/>
        </w:rPr>
        <w:t>272. </w:t>
      </w:r>
      <w:r w:rsidRPr="00B3247C">
        <w:rPr>
          <w:rFonts w:ascii="Verdana" w:hAnsi="Verdana"/>
          <w:bCs/>
          <w:sz w:val="20"/>
        </w:rPr>
        <w:t>Como resultado del desempeño de la capacidad instalada y de la producción, la utilización del primero de estos indicadores disminuyó 10 puntos porcentuales durante el periodo analizado; derivado de una disminución de 2 puntos porcentuales en 2017, al pasar de 75% a 73%, y una caída de 8 puntos porcentuales en el periodo investigado, al alcanzar una utilización de 65%.</w:t>
      </w:r>
    </w:p>
    <w:p w:rsidR="00B3247C" w:rsidRPr="00B3247C" w:rsidRDefault="00B3247C" w:rsidP="00B3247C">
      <w:pPr>
        <w:jc w:val="both"/>
        <w:rPr>
          <w:rFonts w:ascii="Verdana" w:hAnsi="Verdana"/>
          <w:bCs/>
          <w:sz w:val="20"/>
        </w:rPr>
      </w:pPr>
      <w:r w:rsidRPr="00B3247C">
        <w:rPr>
          <w:rFonts w:ascii="Verdana" w:hAnsi="Verdana"/>
          <w:b/>
          <w:bCs/>
          <w:sz w:val="20"/>
        </w:rPr>
        <w:t>273.</w:t>
      </w:r>
      <w:r w:rsidRPr="00B3247C">
        <w:rPr>
          <w:rFonts w:ascii="Verdana" w:hAnsi="Verdana"/>
          <w:bCs/>
          <w:sz w:val="20"/>
        </w:rPr>
        <w:t> Cierres BBJ argumentó que el desempeño negativo de la utilización de la capacidad instalada es consecuencia de la caída del volumen de producción de la rama de producción nacional de 13% en el periodo analizado. La Secretaría confirmó este argumento, tomando en cuenta los porcentajes de utilización que registró la rama de producción nacional, descritos en el punto anterior de la presente Resolución, y la disminución que registró el mercado durante el periodo analizado (19%), que benefició a las importaciones investigadas, en detrimento de la rama de producción nacional, al limitar el crecimiento de sus ventas internas, producción y utilización de la capacidad instalada tanto en el periodo investigado como en el analizado.</w:t>
      </w:r>
    </w:p>
    <w:p w:rsidR="00B3247C" w:rsidRPr="00B3247C" w:rsidRDefault="00B3247C" w:rsidP="00B3247C">
      <w:pPr>
        <w:jc w:val="both"/>
        <w:rPr>
          <w:rFonts w:ascii="Verdana" w:hAnsi="Verdana"/>
          <w:bCs/>
          <w:sz w:val="20"/>
        </w:rPr>
      </w:pPr>
      <w:r w:rsidRPr="00B3247C">
        <w:rPr>
          <w:rFonts w:ascii="Verdana" w:hAnsi="Verdana"/>
          <w:b/>
          <w:bCs/>
          <w:sz w:val="20"/>
        </w:rPr>
        <w:lastRenderedPageBreak/>
        <w:t>274. </w:t>
      </w:r>
      <w:r w:rsidRPr="00B3247C">
        <w:rPr>
          <w:rFonts w:ascii="Verdana" w:hAnsi="Verdana"/>
          <w:bCs/>
          <w:sz w:val="20"/>
        </w:rPr>
        <w:t>Los inventarios de la rama de producción nacional aumentaron 21% en el periodo analizado; con una reducción de 4% en 2017 y un incremento de 27% en el periodo investigado. Este hecho es resultado de que las importaciones, a precios significativamente bajos, cubrieron la demanda nacional en detrimento de la rama de producción nacional, provocando que sus inventarios se incrementaran en las proporciones descritas, tal como se analizó en el apartado de efectos sobre los precios.</w:t>
      </w:r>
    </w:p>
    <w:p w:rsidR="00B3247C" w:rsidRPr="00B3247C" w:rsidRDefault="00B3247C" w:rsidP="00B3247C">
      <w:pPr>
        <w:jc w:val="both"/>
        <w:rPr>
          <w:rFonts w:ascii="Verdana" w:hAnsi="Verdana"/>
          <w:bCs/>
          <w:sz w:val="20"/>
        </w:rPr>
      </w:pPr>
      <w:r w:rsidRPr="00B3247C">
        <w:rPr>
          <w:rFonts w:ascii="Verdana" w:hAnsi="Verdana"/>
          <w:b/>
          <w:bCs/>
          <w:sz w:val="20"/>
        </w:rPr>
        <w:t>275. </w:t>
      </w:r>
      <w:r w:rsidRPr="00B3247C">
        <w:rPr>
          <w:rFonts w:ascii="Verdana" w:hAnsi="Verdana"/>
          <w:bCs/>
          <w:sz w:val="20"/>
        </w:rPr>
        <w:t>La Secretaría observó que el empleo promedio de la rama de producción nacional incrementó 4% y 1% en 2017 y el periodo investigado, respectivamente, lo que significó un crecimiento acumulado de 5% en el periodo analizado.</w:t>
      </w:r>
    </w:p>
    <w:p w:rsidR="00B3247C" w:rsidRPr="00B3247C" w:rsidRDefault="00B3247C" w:rsidP="00B3247C">
      <w:pPr>
        <w:jc w:val="both"/>
        <w:rPr>
          <w:rFonts w:ascii="Verdana" w:hAnsi="Verdana"/>
          <w:bCs/>
          <w:sz w:val="20"/>
        </w:rPr>
      </w:pPr>
      <w:r w:rsidRPr="00B3247C">
        <w:rPr>
          <w:rFonts w:ascii="Verdana" w:hAnsi="Verdana"/>
          <w:b/>
          <w:bCs/>
          <w:sz w:val="20"/>
        </w:rPr>
        <w:t>276. </w:t>
      </w:r>
      <w:r w:rsidRPr="00B3247C">
        <w:rPr>
          <w:rFonts w:ascii="Verdana" w:hAnsi="Verdana"/>
          <w:bCs/>
          <w:sz w:val="20"/>
        </w:rPr>
        <w:t>El desempeño de la producción y del empleo se tradujo en la diminución de la productividad de la rama de producción nacional (medida como el cociente de estos indicadores) de 5% en 2017 y 11% en el periodo investigado, lo que implicó un decremento acumulado de 15% en el periodo analizado. En los mismos periodos, el salario vinculado con la producción de cierres de metal aumentó 7% y 19%, respectivamente, registrando un incremento acumulado de 28% en el periodo analizado.</w:t>
      </w:r>
    </w:p>
    <w:p w:rsidR="00B3247C" w:rsidRPr="00B3247C" w:rsidRDefault="00B3247C" w:rsidP="00B3247C">
      <w:pPr>
        <w:jc w:val="both"/>
        <w:rPr>
          <w:rFonts w:ascii="Verdana" w:hAnsi="Verdana"/>
          <w:bCs/>
          <w:sz w:val="20"/>
        </w:rPr>
      </w:pPr>
      <w:r w:rsidRPr="00B3247C">
        <w:rPr>
          <w:rFonts w:ascii="Verdana" w:hAnsi="Verdana"/>
          <w:b/>
          <w:bCs/>
          <w:sz w:val="20"/>
        </w:rPr>
        <w:t>277. </w:t>
      </w:r>
      <w:r w:rsidRPr="00B3247C">
        <w:rPr>
          <w:rFonts w:ascii="Verdana" w:hAnsi="Verdana"/>
          <w:bCs/>
          <w:sz w:val="20"/>
        </w:rPr>
        <w:t>La Secretaría realizó el análisis de utilidades con base en el estado de costos, ventas y utilidades de la Solicitante resultante de las ventas directas al mercado interno, como se mencionó en el punto 265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278. </w:t>
      </w:r>
      <w:r w:rsidRPr="00B3247C">
        <w:rPr>
          <w:rFonts w:ascii="Verdana" w:hAnsi="Verdana"/>
          <w:bCs/>
          <w:sz w:val="20"/>
        </w:rPr>
        <w:t>Al respecto, la Secretaría confirmó que el comportamiento de los volúmenes y de los precios se reflejó en una disminución acumulada de los ingresos por ventas al mercado interno (medidos en pesos) de 19% en el periodo analizado: en 2017 aumentaron 6% y disminuyeron 21% en el periodo investigado.</w:t>
      </w:r>
    </w:p>
    <w:p w:rsidR="00B3247C" w:rsidRPr="00B3247C" w:rsidRDefault="00B3247C" w:rsidP="00B3247C">
      <w:pPr>
        <w:jc w:val="both"/>
        <w:rPr>
          <w:rFonts w:ascii="Verdana" w:hAnsi="Verdana"/>
          <w:bCs/>
          <w:sz w:val="20"/>
        </w:rPr>
      </w:pPr>
      <w:r w:rsidRPr="00B3247C">
        <w:rPr>
          <w:rFonts w:ascii="Verdana" w:hAnsi="Verdana"/>
          <w:b/>
          <w:bCs/>
          <w:sz w:val="20"/>
        </w:rPr>
        <w:t>279. </w:t>
      </w:r>
      <w:r w:rsidRPr="00B3247C">
        <w:rPr>
          <w:rFonts w:ascii="Verdana" w:hAnsi="Verdana"/>
          <w:bCs/>
          <w:sz w:val="20"/>
        </w:rPr>
        <w:t>En relación con los costos de operación que resultaron de las ventas al mercado interno, éstos acumularon una disminución de 4% durante el periodo analizado: aumentaron 9% en 2017 y disminuyeron 12% en el periodo investigado.</w:t>
      </w:r>
    </w:p>
    <w:p w:rsidR="00B3247C" w:rsidRPr="00B3247C" w:rsidRDefault="00B3247C" w:rsidP="00B3247C">
      <w:pPr>
        <w:jc w:val="both"/>
        <w:rPr>
          <w:rFonts w:ascii="Verdana" w:hAnsi="Verdana"/>
          <w:bCs/>
          <w:sz w:val="20"/>
        </w:rPr>
      </w:pPr>
      <w:r w:rsidRPr="00B3247C">
        <w:rPr>
          <w:rFonts w:ascii="Verdana" w:hAnsi="Verdana"/>
          <w:b/>
          <w:bCs/>
          <w:sz w:val="20"/>
        </w:rPr>
        <w:t>280. </w:t>
      </w:r>
      <w:r w:rsidRPr="00B3247C">
        <w:rPr>
          <w:rFonts w:ascii="Verdana" w:hAnsi="Verdana"/>
          <w:bCs/>
          <w:sz w:val="20"/>
        </w:rPr>
        <w:t>El comportamiento de los ingresos y de los costos operativos se tradujo en un desempeño negativo de los beneficios operativos, que acumuló un retroceso de 205% durante el periodo analizado: disminuyeron 33% en 2017 y 257% en el periodo investigado.</w:t>
      </w:r>
    </w:p>
    <w:p w:rsidR="00B3247C" w:rsidRPr="00B3247C" w:rsidRDefault="00B3247C" w:rsidP="00B3247C">
      <w:pPr>
        <w:jc w:val="both"/>
        <w:rPr>
          <w:rFonts w:ascii="Verdana" w:hAnsi="Verdana"/>
          <w:bCs/>
          <w:sz w:val="20"/>
        </w:rPr>
      </w:pPr>
      <w:r w:rsidRPr="00B3247C">
        <w:rPr>
          <w:rFonts w:ascii="Verdana" w:hAnsi="Verdana"/>
          <w:b/>
          <w:bCs/>
          <w:sz w:val="20"/>
        </w:rPr>
        <w:t>281.</w:t>
      </w:r>
      <w:r w:rsidRPr="00B3247C">
        <w:rPr>
          <w:rFonts w:ascii="Verdana" w:hAnsi="Verdana"/>
          <w:bCs/>
          <w:sz w:val="20"/>
        </w:rPr>
        <w:t> En lo que se refiere al comportamiento del margen operativo, este indicador pasó de 5.9% a -7.3% a lo largo del periodo analizado, al acumular un retroceso de 13.2 puntos porcentuales durante el periodo analizado: disminuyó 2.2 puntos porcentuales en 2017 al pasar de 5.9% a 3.7%, y disminuyó 11 puntos porcentuales durante el periodo investigado para finalizar en -7.3%.</w:t>
      </w:r>
    </w:p>
    <w:p w:rsidR="00B3247C" w:rsidRPr="00B3247C" w:rsidRDefault="00B3247C" w:rsidP="00B3247C">
      <w:pPr>
        <w:jc w:val="both"/>
        <w:rPr>
          <w:rFonts w:ascii="Verdana" w:hAnsi="Verdana"/>
          <w:bCs/>
          <w:sz w:val="20"/>
        </w:rPr>
      </w:pPr>
      <w:r w:rsidRPr="00B3247C">
        <w:rPr>
          <w:rFonts w:ascii="Verdana" w:hAnsi="Verdana"/>
          <w:b/>
          <w:bCs/>
          <w:sz w:val="20"/>
        </w:rPr>
        <w:t>282. </w:t>
      </w:r>
      <w:r w:rsidRPr="00B3247C">
        <w:rPr>
          <w:rFonts w:ascii="Verdana" w:hAnsi="Verdana"/>
          <w:bCs/>
          <w:sz w:val="20"/>
        </w:rPr>
        <w:t xml:space="preserve">La Secretaría observó, tanto en el periodo investigado como en el periodo analizado, un desempeño negativo de las siguientes variables financieras asociadas a las ventas al mercado interno: los ingresos por ventas disminuyeron 21% en el periodo investigado y 19% en el periodo analizado; los resultados operativos disminuyeron 257% en el periodo investigado y 205% en el periodo analizado y el margen de </w:t>
      </w:r>
      <w:r w:rsidRPr="00B3247C">
        <w:rPr>
          <w:rFonts w:ascii="Verdana" w:hAnsi="Verdana"/>
          <w:bCs/>
          <w:sz w:val="20"/>
        </w:rPr>
        <w:lastRenderedPageBreak/>
        <w:t>operación se deterioró 11 puntos porcentuales en el periodo investigado y 13.2 puntos porcentuales durante el periodo analizado.</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Cs/>
          <w:sz w:val="20"/>
        </w:rPr>
        <w:drawing>
          <wp:inline distT="0" distB="0" distL="0" distR="0">
            <wp:extent cx="5607685" cy="3387090"/>
            <wp:effectExtent l="0" t="0" r="0" b="3810"/>
            <wp:docPr id="2" name="Imagen 2" descr="http://www.dof.gob.mx/imagenes_diarios/2020/02/14/MAT/seeco11_Cimg_47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0/02/14/MAT/seeco11_Cimg_4787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685" cy="3387090"/>
                    </a:xfrm>
                    <a:prstGeom prst="rect">
                      <a:avLst/>
                    </a:prstGeom>
                    <a:noFill/>
                    <a:ln>
                      <a:noFill/>
                    </a:ln>
                  </pic:spPr>
                </pic:pic>
              </a:graphicData>
            </a:graphic>
          </wp:inline>
        </w:drawing>
      </w:r>
    </w:p>
    <w:p w:rsidR="00B3247C" w:rsidRPr="00B3247C" w:rsidRDefault="00B3247C" w:rsidP="00B3247C">
      <w:pPr>
        <w:jc w:val="both"/>
        <w:rPr>
          <w:rFonts w:ascii="Verdana" w:hAnsi="Verdana"/>
          <w:bCs/>
          <w:sz w:val="20"/>
        </w:rPr>
      </w:pPr>
      <w:r w:rsidRPr="00B3247C">
        <w:rPr>
          <w:rFonts w:ascii="Verdana" w:hAnsi="Verdana"/>
          <w:bCs/>
          <w:sz w:val="20"/>
        </w:rPr>
        <w:t>Fuente: Información proporcionada por la Solicitante.</w:t>
      </w:r>
    </w:p>
    <w:p w:rsidR="00B3247C" w:rsidRPr="00B3247C" w:rsidRDefault="00B3247C" w:rsidP="00B3247C">
      <w:pPr>
        <w:jc w:val="both"/>
        <w:rPr>
          <w:rFonts w:ascii="Verdana" w:hAnsi="Verdana"/>
          <w:bCs/>
          <w:sz w:val="20"/>
        </w:rPr>
      </w:pPr>
      <w:r w:rsidRPr="00B3247C">
        <w:rPr>
          <w:rFonts w:ascii="Verdana" w:hAnsi="Verdana"/>
          <w:b/>
          <w:bCs/>
          <w:sz w:val="20"/>
        </w:rPr>
        <w:t>283 </w:t>
      </w:r>
      <w:r w:rsidRPr="00B3247C">
        <w:rPr>
          <w:rFonts w:ascii="Verdana" w:hAnsi="Verdana"/>
          <w:bCs/>
          <w:sz w:val="20"/>
        </w:rPr>
        <w:t> Cierres BBJ argumentó que a partir de 2017 comenzó a observar que los precios al mercado interno de la mercancía similar crecían a una menor tasa que la de los costos de operación unitarios; y que esta situación se agravó durante el periodo investigado.</w:t>
      </w:r>
    </w:p>
    <w:p w:rsidR="00B3247C" w:rsidRPr="00B3247C" w:rsidRDefault="00B3247C" w:rsidP="00B3247C">
      <w:pPr>
        <w:jc w:val="both"/>
        <w:rPr>
          <w:rFonts w:ascii="Verdana" w:hAnsi="Verdana"/>
          <w:bCs/>
          <w:sz w:val="20"/>
        </w:rPr>
      </w:pPr>
      <w:r w:rsidRPr="00B3247C">
        <w:rPr>
          <w:rFonts w:ascii="Verdana" w:hAnsi="Verdana"/>
          <w:b/>
          <w:bCs/>
          <w:sz w:val="20"/>
        </w:rPr>
        <w:t>284. </w:t>
      </w:r>
      <w:r w:rsidRPr="00B3247C">
        <w:rPr>
          <w:rFonts w:ascii="Verdana" w:hAnsi="Verdana"/>
          <w:bCs/>
          <w:sz w:val="20"/>
        </w:rPr>
        <w:t>Al respecto, en la etapa previa de la investigación, la Solicitante presentó información sobre los costos de fabricación y gastos operativos por kilogramo de cierres de metal vendido que enfrentó durante el periodo analizado, y proporcionó una comparación con el comportamiento que registraron los precios de venta en el mercado interno de la mercancía similar en el mismo periodo.</w:t>
      </w:r>
    </w:p>
    <w:p w:rsidR="00B3247C" w:rsidRPr="00B3247C" w:rsidRDefault="00B3247C" w:rsidP="00B3247C">
      <w:pPr>
        <w:jc w:val="both"/>
        <w:rPr>
          <w:rFonts w:ascii="Verdana" w:hAnsi="Verdana"/>
          <w:bCs/>
          <w:sz w:val="20"/>
        </w:rPr>
      </w:pPr>
      <w:r w:rsidRPr="00B3247C">
        <w:rPr>
          <w:rFonts w:ascii="Verdana" w:hAnsi="Verdana"/>
          <w:b/>
          <w:bCs/>
          <w:sz w:val="20"/>
        </w:rPr>
        <w:t>285. </w:t>
      </w:r>
      <w:r w:rsidRPr="00B3247C">
        <w:rPr>
          <w:rFonts w:ascii="Verdana" w:hAnsi="Verdana"/>
          <w:bCs/>
          <w:sz w:val="20"/>
        </w:rPr>
        <w:t xml:space="preserve">Al comparar los comportamientos de los costos de operación por kilogramo de cierres de metal vendido (costos de fabricación más gastos operativos) y los precios de venta al mercado interno de la mercancía similar (expresados en pesos), la Secretaría observó que durante el periodo investigado los costos de operación unitarios aumentaron 17%, mientras que los precios por kilogramo al mercado nacional si bien tuvieron un crecimiento de 5%, se ubicaron por abajo de los costos de operación unitarios en 7%. Durante el periodo analizado, los costos de operación unitarios aumentaron 30% mientras que los precios de la mercancía similar de </w:t>
      </w:r>
      <w:proofErr w:type="gramStart"/>
      <w:r w:rsidRPr="00B3247C">
        <w:rPr>
          <w:rFonts w:ascii="Verdana" w:hAnsi="Verdana"/>
          <w:bCs/>
          <w:sz w:val="20"/>
        </w:rPr>
        <w:t>fabricación nacional por kilogramo vendidas</w:t>
      </w:r>
      <w:proofErr w:type="gramEnd"/>
      <w:r w:rsidRPr="00B3247C">
        <w:rPr>
          <w:rFonts w:ascii="Verdana" w:hAnsi="Verdana"/>
          <w:bCs/>
          <w:sz w:val="20"/>
        </w:rPr>
        <w:t xml:space="preserve"> en el mercado nacional crecieron 14%. Lo anterior, confirma que la Solicitante se vio orillada a contener el crecimiento de sus precios </w:t>
      </w:r>
      <w:r w:rsidRPr="00B3247C">
        <w:rPr>
          <w:rFonts w:ascii="Verdana" w:hAnsi="Verdana"/>
          <w:bCs/>
          <w:sz w:val="20"/>
        </w:rPr>
        <w:lastRenderedPageBreak/>
        <w:t>durante el periodo analizado para hacer frente a las condiciones de competencia de las importaciones investigadas, en un contexto donde los costos unitarios crecieron, por lo que existen elementos suficientes que sustentan que la rama de producción nacional enfrenta una situación de deterioro.</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Cs/>
          <w:sz w:val="20"/>
        </w:rPr>
        <w:drawing>
          <wp:inline distT="0" distB="0" distL="0" distR="0">
            <wp:extent cx="4525645" cy="2453640"/>
            <wp:effectExtent l="0" t="0" r="8255" b="3810"/>
            <wp:docPr id="1" name="Imagen 1" descr="http://www.dof.gob.mx/imagenes_diarios/2020/02/14/MAT/seeco11_Cimg_94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0/02/14/MAT/seeco11_Cimg_9414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5645" cy="2453640"/>
                    </a:xfrm>
                    <a:prstGeom prst="rect">
                      <a:avLst/>
                    </a:prstGeom>
                    <a:noFill/>
                    <a:ln>
                      <a:noFill/>
                    </a:ln>
                  </pic:spPr>
                </pic:pic>
              </a:graphicData>
            </a:graphic>
          </wp:inline>
        </w:drawing>
      </w:r>
    </w:p>
    <w:p w:rsidR="00B3247C" w:rsidRPr="00B3247C" w:rsidRDefault="00B3247C" w:rsidP="00B3247C">
      <w:pPr>
        <w:jc w:val="both"/>
        <w:rPr>
          <w:rFonts w:ascii="Verdana" w:hAnsi="Verdana"/>
          <w:bCs/>
          <w:sz w:val="20"/>
        </w:rPr>
      </w:pPr>
      <w:r w:rsidRPr="00B3247C">
        <w:rPr>
          <w:rFonts w:ascii="Verdana" w:hAnsi="Verdana"/>
          <w:bCs/>
          <w:sz w:val="20"/>
        </w:rPr>
        <w:t>Fuente: Información proporcionada por la Solicitante.</w:t>
      </w:r>
    </w:p>
    <w:p w:rsidR="00B3247C" w:rsidRPr="00B3247C" w:rsidRDefault="00B3247C" w:rsidP="00B3247C">
      <w:pPr>
        <w:jc w:val="both"/>
        <w:rPr>
          <w:rFonts w:ascii="Verdana" w:hAnsi="Verdana"/>
          <w:bCs/>
          <w:sz w:val="20"/>
        </w:rPr>
      </w:pPr>
      <w:r w:rsidRPr="00B3247C">
        <w:rPr>
          <w:rFonts w:ascii="Verdana" w:hAnsi="Verdana"/>
          <w:b/>
          <w:bCs/>
          <w:sz w:val="20"/>
        </w:rPr>
        <w:t>286.</w:t>
      </w:r>
      <w:r w:rsidRPr="00B3247C">
        <w:rPr>
          <w:rFonts w:ascii="Verdana" w:hAnsi="Verdana"/>
          <w:bCs/>
          <w:sz w:val="20"/>
        </w:rPr>
        <w:t> En esta etapa de la investigación, Grupo Parisina mencionó que llevó a cabo un análisis del costo de los principales insumos utilizados en la producción de los cierres de metal, durante el periodo analizado. En su análisis, incluyó el comportamiento que han registrado los precios de metales tales como zinc, níquel, cobre y aluminio, que identificó como la materia prima principal para llevar a cabo la elaboración de cierres de metal, así como los precios del gas L.P., energía eléctrica y el agua, que igualmente son utilizados durante el proceso de producción de los cierres de metal.</w:t>
      </w:r>
    </w:p>
    <w:p w:rsidR="00B3247C" w:rsidRPr="00B3247C" w:rsidRDefault="00B3247C" w:rsidP="00B3247C">
      <w:pPr>
        <w:jc w:val="both"/>
        <w:rPr>
          <w:rFonts w:ascii="Verdana" w:hAnsi="Verdana"/>
          <w:bCs/>
          <w:sz w:val="20"/>
        </w:rPr>
      </w:pPr>
      <w:r w:rsidRPr="00B3247C">
        <w:rPr>
          <w:rFonts w:ascii="Verdana" w:hAnsi="Verdana"/>
          <w:b/>
          <w:bCs/>
          <w:sz w:val="20"/>
        </w:rPr>
        <w:t>287. </w:t>
      </w:r>
      <w:r w:rsidRPr="00B3247C">
        <w:rPr>
          <w:rFonts w:ascii="Verdana" w:hAnsi="Verdana"/>
          <w:bCs/>
          <w:sz w:val="20"/>
        </w:rPr>
        <w:t xml:space="preserve">Argumentó que metales como el zinc, el níquel, el cobre y el aluminio son </w:t>
      </w:r>
      <w:proofErr w:type="spellStart"/>
      <w:r w:rsidRPr="00B3247C">
        <w:rPr>
          <w:rFonts w:ascii="Verdana" w:hAnsi="Verdana"/>
          <w:bCs/>
          <w:sz w:val="20"/>
        </w:rPr>
        <w:t>commodities</w:t>
      </w:r>
      <w:proofErr w:type="spellEnd"/>
      <w:r w:rsidRPr="00B3247C">
        <w:rPr>
          <w:rFonts w:ascii="Verdana" w:hAnsi="Verdana"/>
          <w:bCs/>
          <w:sz w:val="20"/>
        </w:rPr>
        <w:t>, por lo que son bienes básicos en el comercio y la calidad de este tipo de productos esencialmente es la misma. Identificó lo que llamó un alza generalizada en el precio de los mismos (</w:t>
      </w:r>
      <w:proofErr w:type="spellStart"/>
      <w:r w:rsidRPr="00B3247C">
        <w:rPr>
          <w:rFonts w:ascii="Verdana" w:hAnsi="Verdana"/>
          <w:bCs/>
          <w:sz w:val="20"/>
        </w:rPr>
        <w:t>commodities</w:t>
      </w:r>
      <w:proofErr w:type="spellEnd"/>
      <w:r w:rsidRPr="00B3247C">
        <w:rPr>
          <w:rFonts w:ascii="Verdana" w:hAnsi="Verdana"/>
          <w:bCs/>
          <w:sz w:val="20"/>
        </w:rPr>
        <w:t>) que deriva en una afectación en el precio de elaboración de los cierres metálicos, el cual podría resultar en un factor de daño en la industria de producción de cierres metálicos.</w:t>
      </w:r>
    </w:p>
    <w:p w:rsidR="00B3247C" w:rsidRPr="00B3247C" w:rsidRDefault="00B3247C" w:rsidP="00B3247C">
      <w:pPr>
        <w:jc w:val="both"/>
        <w:rPr>
          <w:rFonts w:ascii="Verdana" w:hAnsi="Verdana"/>
          <w:bCs/>
          <w:sz w:val="20"/>
        </w:rPr>
      </w:pPr>
      <w:r w:rsidRPr="00B3247C">
        <w:rPr>
          <w:rFonts w:ascii="Verdana" w:hAnsi="Verdana"/>
          <w:b/>
          <w:bCs/>
          <w:sz w:val="20"/>
        </w:rPr>
        <w:t>288.</w:t>
      </w:r>
      <w:r w:rsidRPr="00B3247C">
        <w:rPr>
          <w:rFonts w:ascii="Verdana" w:hAnsi="Verdana"/>
          <w:bCs/>
          <w:sz w:val="20"/>
        </w:rPr>
        <w:t> Agregó que, el productor nacional adquiere dicho insumo en dólares y comercializa sus productos en pesos, y el hecho de que se estén encareciendo los insumos principales en la elaboración del producto investigado de manera importante, sin duda provocaría un alza en los costos de producción de cierres de metal, por lo cual el margen de rentabilidad del productor se vería amenazado si no se incrementa el precio de venta final.</w:t>
      </w:r>
    </w:p>
    <w:p w:rsidR="00B3247C" w:rsidRPr="00B3247C" w:rsidRDefault="00B3247C" w:rsidP="00B3247C">
      <w:pPr>
        <w:jc w:val="both"/>
        <w:rPr>
          <w:rFonts w:ascii="Verdana" w:hAnsi="Verdana"/>
          <w:bCs/>
          <w:sz w:val="20"/>
        </w:rPr>
      </w:pPr>
      <w:r w:rsidRPr="00B3247C">
        <w:rPr>
          <w:rFonts w:ascii="Verdana" w:hAnsi="Verdana"/>
          <w:b/>
          <w:bCs/>
          <w:sz w:val="20"/>
        </w:rPr>
        <w:t>289. </w:t>
      </w:r>
      <w:r w:rsidRPr="00B3247C">
        <w:rPr>
          <w:rFonts w:ascii="Verdana" w:hAnsi="Verdana"/>
          <w:bCs/>
          <w:sz w:val="20"/>
        </w:rPr>
        <w:t xml:space="preserve">Al respecto, de la información presentada por la Solicitante, se observó que el costo de la materia prima por kilogramo de cierres de metal, rubro en el que se </w:t>
      </w:r>
      <w:r w:rsidRPr="00B3247C">
        <w:rPr>
          <w:rFonts w:ascii="Verdana" w:hAnsi="Verdana"/>
          <w:bCs/>
          <w:sz w:val="20"/>
        </w:rPr>
        <w:lastRenderedPageBreak/>
        <w:t xml:space="preserve">reportan los costos asociados a los </w:t>
      </w:r>
      <w:proofErr w:type="spellStart"/>
      <w:r w:rsidRPr="00B3247C">
        <w:rPr>
          <w:rFonts w:ascii="Verdana" w:hAnsi="Verdana"/>
          <w:bCs/>
          <w:sz w:val="20"/>
        </w:rPr>
        <w:t>commodities</w:t>
      </w:r>
      <w:proofErr w:type="spellEnd"/>
      <w:r w:rsidRPr="00B3247C">
        <w:rPr>
          <w:rFonts w:ascii="Verdana" w:hAnsi="Verdana"/>
          <w:bCs/>
          <w:sz w:val="20"/>
        </w:rPr>
        <w:t> mencionados por Grupo Parisina, registró un incremento de 8% durante el periodo investigado, y de 28% durante el periodo analizado.</w:t>
      </w:r>
    </w:p>
    <w:p w:rsidR="00B3247C" w:rsidRPr="00B3247C" w:rsidRDefault="00B3247C" w:rsidP="00B3247C">
      <w:pPr>
        <w:jc w:val="both"/>
        <w:rPr>
          <w:rFonts w:ascii="Verdana" w:hAnsi="Verdana"/>
          <w:bCs/>
          <w:sz w:val="20"/>
        </w:rPr>
      </w:pPr>
      <w:r w:rsidRPr="00B3247C">
        <w:rPr>
          <w:rFonts w:ascii="Verdana" w:hAnsi="Verdana"/>
          <w:b/>
          <w:bCs/>
          <w:sz w:val="20"/>
        </w:rPr>
        <w:t>290. </w:t>
      </w:r>
      <w:r w:rsidRPr="00B3247C">
        <w:rPr>
          <w:rFonts w:ascii="Verdana" w:hAnsi="Verdana"/>
          <w:bCs/>
          <w:sz w:val="20"/>
        </w:rPr>
        <w:t>Grupo Parisina también presentó un análisis del comportamiento del costo de otros gastos indirectos de fabricación, tales como el precio del gas L.P., la energía eléctrica y el agua, que se utilizan durante el proceso productivo, y mencionó que el precio de esos insumos también registró un incremento durante el periodo analizado, lo que se traduce en un incremento en los costos de producción.</w:t>
      </w:r>
    </w:p>
    <w:p w:rsidR="00B3247C" w:rsidRPr="00B3247C" w:rsidRDefault="00B3247C" w:rsidP="00B3247C">
      <w:pPr>
        <w:jc w:val="both"/>
        <w:rPr>
          <w:rFonts w:ascii="Verdana" w:hAnsi="Verdana"/>
          <w:bCs/>
          <w:sz w:val="20"/>
        </w:rPr>
      </w:pPr>
      <w:r w:rsidRPr="00B3247C">
        <w:rPr>
          <w:rFonts w:ascii="Verdana" w:hAnsi="Verdana"/>
          <w:b/>
          <w:bCs/>
          <w:sz w:val="20"/>
        </w:rPr>
        <w:t>291. </w:t>
      </w:r>
      <w:r w:rsidRPr="00B3247C">
        <w:rPr>
          <w:rFonts w:ascii="Verdana" w:hAnsi="Verdana"/>
          <w:bCs/>
          <w:sz w:val="20"/>
        </w:rPr>
        <w:t>Respecto al comportamiento de los gastos indirectos de fabricación por kilogramo de cierres de metal producido por Cierres BBJ, rubro en el que se incluyen los costos a los que hace referencia Grupo Parisina cuando menciona el uso del gas L.P., la energía eléctrica o el agua utilizados dentro del proceso productivo, se observó que éstos registraron un aumento de 25% en el periodo investigado y 35% durante el periodo analizado.</w:t>
      </w:r>
    </w:p>
    <w:p w:rsidR="00B3247C" w:rsidRPr="00B3247C" w:rsidRDefault="00B3247C" w:rsidP="00B3247C">
      <w:pPr>
        <w:jc w:val="both"/>
        <w:rPr>
          <w:rFonts w:ascii="Verdana" w:hAnsi="Verdana"/>
          <w:bCs/>
          <w:sz w:val="20"/>
        </w:rPr>
      </w:pPr>
      <w:r w:rsidRPr="00B3247C">
        <w:rPr>
          <w:rFonts w:ascii="Verdana" w:hAnsi="Verdana"/>
          <w:b/>
          <w:bCs/>
          <w:sz w:val="20"/>
        </w:rPr>
        <w:t>292. </w:t>
      </w:r>
      <w:r w:rsidRPr="00B3247C">
        <w:rPr>
          <w:rFonts w:ascii="Verdana" w:hAnsi="Verdana"/>
          <w:bCs/>
          <w:sz w:val="20"/>
        </w:rPr>
        <w:t>De la información presentada por Cierres BBJ, la Secretaría observó que los costos de fabricación por kilogramo de cierres de metal, en los que se incluyen costos de materia prima, mano de obra y gastos indirectos de fabricación, registraron un incremento de 64% en el periodo investigado y 86% durante el periodo analizado.</w:t>
      </w:r>
    </w:p>
    <w:p w:rsidR="00B3247C" w:rsidRPr="00B3247C" w:rsidRDefault="00B3247C" w:rsidP="00B3247C">
      <w:pPr>
        <w:jc w:val="both"/>
        <w:rPr>
          <w:rFonts w:ascii="Verdana" w:hAnsi="Verdana"/>
          <w:bCs/>
          <w:sz w:val="20"/>
        </w:rPr>
      </w:pPr>
      <w:r w:rsidRPr="00B3247C">
        <w:rPr>
          <w:rFonts w:ascii="Verdana" w:hAnsi="Verdana"/>
          <w:b/>
          <w:bCs/>
          <w:sz w:val="20"/>
        </w:rPr>
        <w:t>293.</w:t>
      </w:r>
      <w:r w:rsidRPr="00B3247C">
        <w:rPr>
          <w:rFonts w:ascii="Verdana" w:hAnsi="Verdana"/>
          <w:bCs/>
          <w:sz w:val="20"/>
        </w:rPr>
        <w:t xml:space="preserve"> Grupo Parisina argumentó que, en caso de que existiera un daño o amenaza de daño a la producción nacional, éste debiera ser atribuido al incremento en el costo de los insumos utilizados en el proceso productivo y no como consecuencia de la importación del producto investigado originario de China, toda vez que el alza generalizada en los precios de los </w:t>
      </w:r>
      <w:proofErr w:type="spellStart"/>
      <w:r w:rsidRPr="00B3247C">
        <w:rPr>
          <w:rFonts w:ascii="Verdana" w:hAnsi="Verdana"/>
          <w:bCs/>
          <w:sz w:val="20"/>
        </w:rPr>
        <w:t>commodities</w:t>
      </w:r>
      <w:proofErr w:type="spellEnd"/>
      <w:r w:rsidRPr="00B3247C">
        <w:rPr>
          <w:rFonts w:ascii="Verdana" w:hAnsi="Verdana"/>
          <w:bCs/>
          <w:sz w:val="20"/>
        </w:rPr>
        <w:t>, así como de los insumos requeridos para operar las fábricas en México, energía eléctrica, gas L.P. y agua, provoca un incremento en el costo de producción.</w:t>
      </w:r>
    </w:p>
    <w:p w:rsidR="00B3247C" w:rsidRPr="00B3247C" w:rsidRDefault="00B3247C" w:rsidP="00B3247C">
      <w:pPr>
        <w:jc w:val="both"/>
        <w:rPr>
          <w:rFonts w:ascii="Verdana" w:hAnsi="Verdana"/>
          <w:bCs/>
          <w:sz w:val="20"/>
        </w:rPr>
      </w:pPr>
      <w:r w:rsidRPr="00B3247C">
        <w:rPr>
          <w:rFonts w:ascii="Verdana" w:hAnsi="Verdana"/>
          <w:b/>
          <w:bCs/>
          <w:sz w:val="20"/>
        </w:rPr>
        <w:t>294. </w:t>
      </w:r>
      <w:r w:rsidRPr="00B3247C">
        <w:rPr>
          <w:rFonts w:ascii="Verdana" w:hAnsi="Verdana"/>
          <w:bCs/>
          <w:sz w:val="20"/>
        </w:rPr>
        <w:t>Grupo Parisina mencionó que el hecho de que se estén encareciendo los insumos principales provoca un alza en los costos de producción, por lo que el margen de rentabilidad del productor se vería amenazado si no se incrementa el precio de venta final.</w:t>
      </w:r>
    </w:p>
    <w:p w:rsidR="00B3247C" w:rsidRPr="00B3247C" w:rsidRDefault="00B3247C" w:rsidP="00B3247C">
      <w:pPr>
        <w:jc w:val="both"/>
        <w:rPr>
          <w:rFonts w:ascii="Verdana" w:hAnsi="Verdana"/>
          <w:bCs/>
          <w:sz w:val="20"/>
        </w:rPr>
      </w:pPr>
      <w:r w:rsidRPr="00B3247C">
        <w:rPr>
          <w:rFonts w:ascii="Verdana" w:hAnsi="Verdana"/>
          <w:b/>
          <w:bCs/>
          <w:sz w:val="20"/>
        </w:rPr>
        <w:t>295. </w:t>
      </w:r>
      <w:r w:rsidRPr="00B3247C">
        <w:rPr>
          <w:rFonts w:ascii="Verdana" w:hAnsi="Verdana"/>
          <w:bCs/>
          <w:sz w:val="20"/>
        </w:rPr>
        <w:t>En respuesta a lo anterior, y como se estableció en el punto 145 de la Resolución de Inicio, la Solicitante argumentó que a partir de 2017 comenzó a observar que los precios al mercado interno de la mercancía similar crecían a una menor tasa que la de los costos de operación unitarios (costos de operación por kg de cierre de metal producido y vendido en el mercado interno), y que esta situación se agravó durante el periodo investigado.</w:t>
      </w:r>
    </w:p>
    <w:p w:rsidR="00B3247C" w:rsidRPr="00B3247C" w:rsidRDefault="00B3247C" w:rsidP="00B3247C">
      <w:pPr>
        <w:jc w:val="both"/>
        <w:rPr>
          <w:rFonts w:ascii="Verdana" w:hAnsi="Verdana"/>
          <w:bCs/>
          <w:sz w:val="20"/>
        </w:rPr>
      </w:pPr>
      <w:r w:rsidRPr="00B3247C">
        <w:rPr>
          <w:rFonts w:ascii="Verdana" w:hAnsi="Verdana"/>
          <w:b/>
          <w:bCs/>
          <w:sz w:val="20"/>
        </w:rPr>
        <w:t>296. </w:t>
      </w:r>
      <w:r w:rsidRPr="00B3247C">
        <w:rPr>
          <w:rFonts w:ascii="Verdana" w:hAnsi="Verdana"/>
          <w:bCs/>
          <w:sz w:val="20"/>
        </w:rPr>
        <w:t>Al respecto, como se estableció en el punto 285 de la presente Resolución, la Secretaría confirma que la Solicitante se vio orillada a contener el crecimiento de sus precios durante el periodo analizado para hacer frente a las condiciones de competencia de las importaciones investigadas, en un contexto donde los costos unitarios crecieron, por lo que existen elementos suficientes que sustentan que la rama de producción nacional enfrenta una situación de deterioro.</w:t>
      </w:r>
    </w:p>
    <w:p w:rsidR="00B3247C" w:rsidRPr="00B3247C" w:rsidRDefault="00B3247C" w:rsidP="00B3247C">
      <w:pPr>
        <w:jc w:val="both"/>
        <w:rPr>
          <w:rFonts w:ascii="Verdana" w:hAnsi="Verdana"/>
          <w:bCs/>
          <w:sz w:val="20"/>
        </w:rPr>
      </w:pPr>
      <w:r w:rsidRPr="00B3247C">
        <w:rPr>
          <w:rFonts w:ascii="Verdana" w:hAnsi="Verdana"/>
          <w:b/>
          <w:bCs/>
          <w:sz w:val="20"/>
        </w:rPr>
        <w:lastRenderedPageBreak/>
        <w:t>297.</w:t>
      </w:r>
      <w:r w:rsidRPr="00B3247C">
        <w:rPr>
          <w:rFonts w:ascii="Verdana" w:hAnsi="Verdana"/>
          <w:bCs/>
          <w:sz w:val="20"/>
        </w:rPr>
        <w:t> Aunado a lo que se menciona en el punto anterior, en el que se establece que el crecimiento que ha registrado el precio de un kilogramo de cierres de metal de fabricación nacional vendido en el mercado interno, no ha sido el suficiente como para trasladar a éste el crecimiento registrado en los costos de operación, la rama de producción nacional registró una disminución en el volumen de ventas de cierres de metal de 21% en el periodo investigado, y de 17% durante el periodo analizado, tal como se estableció en el punto 269, inciso a,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298. </w:t>
      </w:r>
      <w:r w:rsidRPr="00B3247C">
        <w:rPr>
          <w:rFonts w:ascii="Verdana" w:hAnsi="Verdana"/>
          <w:bCs/>
          <w:sz w:val="20"/>
        </w:rPr>
        <w:t>Por lo anterior, la Secretaría determinó preliminarmente que dado que Cierres BBJ no ha tenido la posibilidad de trasladar el incremento en sus costos de operación al precio de venta al mercado interno, y además ha visto disminuido el volumen de sus ventas en el mercado interno, lo que confirma que la Solicitante se vio orillada a contener el crecimiento de sus precios durante el periodo analizado para no perder mayor participación de sus ventas en el mercado nacional, y hacer frente a las condiciones de competencia de las importaciones investigadas, en un contexto donde los costos unitarios crecieron en mayor medida al incremento en los precios de venta. Por lo anterior, existen elementos suficientes que sustentan que la rama de producción nacional enfrenta una situación de deterioro en sus indicadores financieros.</w:t>
      </w:r>
    </w:p>
    <w:p w:rsidR="00B3247C" w:rsidRPr="00B3247C" w:rsidRDefault="00B3247C" w:rsidP="00B3247C">
      <w:pPr>
        <w:jc w:val="both"/>
        <w:rPr>
          <w:rFonts w:ascii="Verdana" w:hAnsi="Verdana"/>
          <w:bCs/>
          <w:sz w:val="20"/>
        </w:rPr>
      </w:pPr>
      <w:r w:rsidRPr="00B3247C">
        <w:rPr>
          <w:rFonts w:ascii="Verdana" w:hAnsi="Verdana"/>
          <w:b/>
          <w:bCs/>
          <w:sz w:val="20"/>
        </w:rPr>
        <w:t>299.</w:t>
      </w:r>
      <w:r w:rsidRPr="00B3247C">
        <w:rPr>
          <w:rFonts w:ascii="Verdana" w:hAnsi="Verdana"/>
          <w:bCs/>
          <w:sz w:val="20"/>
        </w:rPr>
        <w:t> De conformidad con los artículos 3.6 del Acuerdo Antidumping y 66 del RLCE, los indicadores ROA, flujo de efectivo y capacidad de reunir capital, se evaluaron considerando la información de la producción del grupo o gama de productos más restringida que incluyen a la mercancía similar a la investigada.</w:t>
      </w:r>
    </w:p>
    <w:p w:rsidR="00B3247C" w:rsidRPr="00B3247C" w:rsidRDefault="00B3247C" w:rsidP="00B3247C">
      <w:pPr>
        <w:jc w:val="both"/>
        <w:rPr>
          <w:rFonts w:ascii="Verdana" w:hAnsi="Verdana"/>
          <w:bCs/>
          <w:sz w:val="20"/>
        </w:rPr>
      </w:pPr>
      <w:r w:rsidRPr="00B3247C">
        <w:rPr>
          <w:rFonts w:ascii="Verdana" w:hAnsi="Verdana"/>
          <w:b/>
          <w:bCs/>
          <w:sz w:val="20"/>
        </w:rPr>
        <w:t>300. </w:t>
      </w:r>
      <w:r w:rsidRPr="00B3247C">
        <w:rPr>
          <w:rFonts w:ascii="Verdana" w:hAnsi="Verdana"/>
          <w:bCs/>
          <w:sz w:val="20"/>
        </w:rPr>
        <w:t>El ROA de la rama de producción nacional (calculado a nivel operativo) fue de 15.4% en 2016, 16.4% en 2017 y 9.8% en 2018. La rentabilidad de los activos de la rama disminuyó 5.6 puntos porcentuales de 2016 a 2018.</w:t>
      </w:r>
    </w:p>
    <w:p w:rsidR="00B3247C" w:rsidRPr="00B3247C" w:rsidRDefault="00B3247C" w:rsidP="00B3247C">
      <w:pPr>
        <w:jc w:val="both"/>
        <w:rPr>
          <w:rFonts w:ascii="Verdana" w:hAnsi="Verdana"/>
          <w:bCs/>
          <w:sz w:val="20"/>
        </w:rPr>
      </w:pPr>
      <w:r w:rsidRPr="00B3247C">
        <w:rPr>
          <w:rFonts w:ascii="Verdana" w:hAnsi="Verdana"/>
          <w:b/>
          <w:bCs/>
          <w:sz w:val="20"/>
        </w:rPr>
        <w:t>301.</w:t>
      </w:r>
      <w:r w:rsidRPr="00B3247C">
        <w:rPr>
          <w:rFonts w:ascii="Verdana" w:hAnsi="Verdana"/>
          <w:bCs/>
          <w:sz w:val="20"/>
        </w:rPr>
        <w:t> La contribución del producto similar al ROA tuvo un comportamiento negativo durante el periodo analizado: disminuyó 6.6 puntos porcentuales y cambió de 3.4% a -3.2%.</w:t>
      </w:r>
    </w:p>
    <w:p w:rsidR="00B3247C" w:rsidRPr="00B3247C" w:rsidRDefault="00B3247C" w:rsidP="00B3247C">
      <w:pPr>
        <w:jc w:val="both"/>
        <w:rPr>
          <w:rFonts w:ascii="Verdana" w:hAnsi="Verdana"/>
          <w:bCs/>
          <w:sz w:val="20"/>
        </w:rPr>
      </w:pPr>
      <w:r w:rsidRPr="00B3247C">
        <w:rPr>
          <w:rFonts w:ascii="Verdana" w:hAnsi="Verdana"/>
          <w:b/>
          <w:bCs/>
          <w:sz w:val="20"/>
        </w:rPr>
        <w:t>302. </w:t>
      </w:r>
      <w:r w:rsidRPr="00B3247C">
        <w:rPr>
          <w:rFonts w:ascii="Verdana" w:hAnsi="Verdana"/>
          <w:bCs/>
          <w:sz w:val="20"/>
        </w:rPr>
        <w:t>El flujo de caja de 2016 a 2018, calculado a nivel operativo, disminuyó 36%, derivado de una disminución de 9% en 2017 y 30% en 2018.</w:t>
      </w:r>
    </w:p>
    <w:p w:rsidR="00B3247C" w:rsidRPr="00B3247C" w:rsidRDefault="00B3247C" w:rsidP="00B3247C">
      <w:pPr>
        <w:jc w:val="both"/>
        <w:rPr>
          <w:rFonts w:ascii="Verdana" w:hAnsi="Verdana"/>
          <w:bCs/>
          <w:sz w:val="20"/>
        </w:rPr>
      </w:pPr>
      <w:r w:rsidRPr="00B3247C">
        <w:rPr>
          <w:rFonts w:ascii="Verdana" w:hAnsi="Verdana"/>
          <w:b/>
          <w:bCs/>
          <w:sz w:val="20"/>
        </w:rPr>
        <w:t>303.</w:t>
      </w:r>
      <w:r w:rsidRPr="00B3247C">
        <w:rPr>
          <w:rFonts w:ascii="Verdana" w:hAnsi="Verdana"/>
          <w:bCs/>
          <w:sz w:val="20"/>
        </w:rPr>
        <w:t> La capacidad de reunir capital mide la capacidad de un productor para obtener los recursos financieros necesarios para llevar a cabo su actividad productiva. La Secretaría analizó este indicador mediante el comportamiento de los índices de solvencia, apalancamiento y deuda:</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el nivel de solvencia y liquidez de la rama de producción nacional entre 2016 y 2018 mostró resultados adecuados en lo que se refiere a su capacidad para hacer frente a sus obligaciones de corto plazo. Al respecto, se observaron los siguientes resultados:</w:t>
      </w:r>
    </w:p>
    <w:p w:rsidR="00B3247C" w:rsidRPr="00B3247C" w:rsidRDefault="00B3247C" w:rsidP="00B3247C">
      <w:pPr>
        <w:jc w:val="both"/>
        <w:rPr>
          <w:rFonts w:ascii="Verdana" w:hAnsi="Verdana"/>
          <w:bCs/>
          <w:sz w:val="20"/>
        </w:rPr>
      </w:pPr>
      <w:r w:rsidRPr="00B3247C">
        <w:rPr>
          <w:rFonts w:ascii="Verdana" w:hAnsi="Verdana"/>
          <w:b/>
          <w:bCs/>
          <w:sz w:val="20"/>
        </w:rPr>
        <w:t>i.</w:t>
      </w:r>
      <w:r w:rsidRPr="00B3247C">
        <w:rPr>
          <w:rFonts w:ascii="Verdana" w:hAnsi="Verdana"/>
          <w:bCs/>
          <w:sz w:val="20"/>
        </w:rPr>
        <w:t xml:space="preserve">    la razón de circulante (relación entre activos circulantes y pasivos a corto plazo) fue de 1.98 en 2016, 2.02 en 2017 y 1.73 en 2018. Lo anterior significa que, al </w:t>
      </w:r>
      <w:r w:rsidRPr="00B3247C">
        <w:rPr>
          <w:rFonts w:ascii="Verdana" w:hAnsi="Verdana"/>
          <w:bCs/>
          <w:sz w:val="20"/>
        </w:rPr>
        <w:lastRenderedPageBreak/>
        <w:t>ubicarse la razón de circulante en un nivel mayor a 1, la rama de producción nacional contó con solvencia para hacer frente a sus obligaciones de corto plazo, y</w:t>
      </w:r>
    </w:p>
    <w:p w:rsidR="00B3247C" w:rsidRPr="00B3247C" w:rsidRDefault="00B3247C" w:rsidP="00B3247C">
      <w:pPr>
        <w:jc w:val="both"/>
        <w:rPr>
          <w:rFonts w:ascii="Verdana" w:hAnsi="Verdana"/>
          <w:bCs/>
          <w:sz w:val="20"/>
        </w:rPr>
      </w:pPr>
      <w:r w:rsidRPr="00B3247C">
        <w:rPr>
          <w:rFonts w:ascii="Verdana" w:hAnsi="Verdana"/>
          <w:b/>
          <w:bCs/>
          <w:sz w:val="20"/>
        </w:rPr>
        <w:t>ii.</w:t>
      </w:r>
      <w:r w:rsidRPr="00B3247C">
        <w:rPr>
          <w:rFonts w:ascii="Verdana" w:hAnsi="Verdana"/>
          <w:bCs/>
          <w:sz w:val="20"/>
        </w:rPr>
        <w:t>   al tomar en cuenta la prueba ácida (es decir, descontar los inventarios del activo circulante) se observó una disminución de la capacidad de la rama de producción nacional para hacer frente a sus obligaciones de corto plazo. Dicha razón financiera en 2016 fue de 1.02, en 2017 de 1.19 y en 2018 de 0.81.</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en lo que se refiere al nivel de apalancamiento, se considera que una proporción del pasivo total respecto al capital contable que esté por debajo de 100% es manejable. En este sentido, se observó que el nivel de apalancamiento de la rama de producción nacional durante 2016, 2017 y 2018 fue mayor al 100% y el resultado de la razón fue creciente, por lo que observó niveles elevados. En lo</w:t>
      </w:r>
    </w:p>
    <w:p w:rsidR="00B3247C" w:rsidRPr="00B3247C" w:rsidRDefault="00B3247C" w:rsidP="00B3247C">
      <w:pPr>
        <w:jc w:val="both"/>
        <w:rPr>
          <w:rFonts w:ascii="Verdana" w:hAnsi="Verdana"/>
          <w:bCs/>
          <w:sz w:val="20"/>
        </w:rPr>
      </w:pPr>
      <w:proofErr w:type="gramStart"/>
      <w:r w:rsidRPr="00B3247C">
        <w:rPr>
          <w:rFonts w:ascii="Verdana" w:hAnsi="Verdana"/>
          <w:bCs/>
          <w:sz w:val="20"/>
        </w:rPr>
        <w:t>que</w:t>
      </w:r>
      <w:proofErr w:type="gramEnd"/>
      <w:r w:rsidRPr="00B3247C">
        <w:rPr>
          <w:rFonts w:ascii="Verdana" w:hAnsi="Verdana"/>
          <w:bCs/>
          <w:sz w:val="20"/>
        </w:rPr>
        <w:t xml:space="preserve"> se refiere a la razón de pasivo total respecto a activo total, ésta se mantuvo en niveles convenientes, aunque con tendencia creciente:</w:t>
      </w:r>
    </w:p>
    <w:p w:rsidR="00B3247C" w:rsidRPr="00B3247C" w:rsidRDefault="00B3247C" w:rsidP="00B3247C">
      <w:pPr>
        <w:jc w:val="both"/>
        <w:rPr>
          <w:rFonts w:ascii="Verdana" w:hAnsi="Verdana"/>
          <w:bCs/>
          <w:sz w:val="20"/>
        </w:rPr>
      </w:pPr>
      <w:r w:rsidRPr="00B3247C">
        <w:rPr>
          <w:rFonts w:ascii="Verdana" w:hAnsi="Verdana"/>
          <w:b/>
          <w:bCs/>
          <w:sz w:val="20"/>
        </w:rPr>
        <w:t>i.</w:t>
      </w:r>
      <w:r w:rsidRPr="00B3247C">
        <w:rPr>
          <w:rFonts w:ascii="Verdana" w:hAnsi="Verdana"/>
          <w:bCs/>
          <w:sz w:val="20"/>
        </w:rPr>
        <w:t>    el pasivo total a capital contable fue de 131% en 2016, 142% en 2017 y 166% en 2018, y</w:t>
      </w:r>
    </w:p>
    <w:p w:rsidR="00B3247C" w:rsidRPr="00B3247C" w:rsidRDefault="00B3247C" w:rsidP="00B3247C">
      <w:pPr>
        <w:jc w:val="both"/>
        <w:rPr>
          <w:rFonts w:ascii="Verdana" w:hAnsi="Verdana"/>
          <w:bCs/>
          <w:sz w:val="20"/>
        </w:rPr>
      </w:pPr>
      <w:r w:rsidRPr="00B3247C">
        <w:rPr>
          <w:rFonts w:ascii="Verdana" w:hAnsi="Verdana"/>
          <w:b/>
          <w:bCs/>
          <w:sz w:val="20"/>
        </w:rPr>
        <w:t>ii.</w:t>
      </w:r>
      <w:r w:rsidRPr="00B3247C">
        <w:rPr>
          <w:rFonts w:ascii="Verdana" w:hAnsi="Verdana"/>
          <w:bCs/>
          <w:sz w:val="20"/>
        </w:rPr>
        <w:t>   el pasivo total respecto al activo total registró niveles de 57% en 2016, 59% en 2017 y 62% en 2018.</w:t>
      </w:r>
    </w:p>
    <w:p w:rsidR="00B3247C" w:rsidRPr="00B3247C" w:rsidRDefault="00B3247C" w:rsidP="00B3247C">
      <w:pPr>
        <w:jc w:val="both"/>
        <w:rPr>
          <w:rFonts w:ascii="Verdana" w:hAnsi="Verdana"/>
          <w:bCs/>
          <w:sz w:val="20"/>
        </w:rPr>
      </w:pPr>
      <w:r w:rsidRPr="00B3247C">
        <w:rPr>
          <w:rFonts w:ascii="Verdana" w:hAnsi="Verdana"/>
          <w:b/>
          <w:bCs/>
          <w:sz w:val="20"/>
        </w:rPr>
        <w:t>304.</w:t>
      </w:r>
      <w:r w:rsidRPr="00B3247C">
        <w:rPr>
          <w:rFonts w:ascii="Verdana" w:hAnsi="Verdana"/>
          <w:bCs/>
          <w:sz w:val="20"/>
        </w:rPr>
        <w:t> A partir de los resultados descritos en los puntos anteriores de la presente Resolución, la Secretaría determinó preliminarmente que el incremento que registraron las importaciones investigadas tanto en términos absolutos como en relación con la producción nacional en el periodo investigado, en condiciones de discriminación de precios y los bajos niveles de precios a los que concurrieron con significativos márgenes de subvaloración durante el periodo analizado, causaron una afectación en indicadores económicos y financieros relevantes de la rama de producción nacional, en particular, en el periodo investigado se observó una disminución en los siguientes indicadores: participación de mercado, producción, PNOMI, ventas al mercado interno, productividad, utilización de capacidad instalada, ingresos por ventas al mercado interno, utilidad operativa, margen operativo, flujo de caja y un deterioro en el ROA de la rama de producción nacional, así como un incremento considerable de inventarios y un crecimiento en el nivel de endeudamiento, situación que se atribuye a que la rama de producción nacional se vio orillada a contener el crecimiento de sus precios de venta al mercado interno, lo que influyó en el comportamiento de los indicadores referidos.</w:t>
      </w:r>
    </w:p>
    <w:p w:rsidR="00B3247C" w:rsidRPr="00B3247C" w:rsidRDefault="00B3247C" w:rsidP="00B3247C">
      <w:pPr>
        <w:jc w:val="both"/>
        <w:rPr>
          <w:rFonts w:ascii="Verdana" w:hAnsi="Verdana"/>
          <w:bCs/>
          <w:sz w:val="20"/>
        </w:rPr>
      </w:pPr>
      <w:r w:rsidRPr="00B3247C">
        <w:rPr>
          <w:rFonts w:ascii="Verdana" w:hAnsi="Verdana"/>
          <w:b/>
          <w:bCs/>
          <w:sz w:val="20"/>
        </w:rPr>
        <w:t>8. Otros factores de daño</w:t>
      </w:r>
    </w:p>
    <w:p w:rsidR="00B3247C" w:rsidRPr="00B3247C" w:rsidRDefault="00B3247C" w:rsidP="00B3247C">
      <w:pPr>
        <w:jc w:val="both"/>
        <w:rPr>
          <w:rFonts w:ascii="Verdana" w:hAnsi="Verdana"/>
          <w:bCs/>
          <w:sz w:val="20"/>
        </w:rPr>
      </w:pPr>
      <w:r w:rsidRPr="00B3247C">
        <w:rPr>
          <w:rFonts w:ascii="Verdana" w:hAnsi="Verdana"/>
          <w:b/>
          <w:bCs/>
          <w:sz w:val="20"/>
        </w:rPr>
        <w:t>305. </w:t>
      </w:r>
      <w:r w:rsidRPr="00B3247C">
        <w:rPr>
          <w:rFonts w:ascii="Verdana" w:hAnsi="Verdana"/>
          <w:bCs/>
          <w:sz w:val="20"/>
        </w:rPr>
        <w:t>De conformidad con lo dispuesto en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material a la rama de producción nacional de cierres de metal.</w:t>
      </w:r>
    </w:p>
    <w:p w:rsidR="00B3247C" w:rsidRPr="00B3247C" w:rsidRDefault="00B3247C" w:rsidP="00B3247C">
      <w:pPr>
        <w:jc w:val="both"/>
        <w:rPr>
          <w:rFonts w:ascii="Verdana" w:hAnsi="Verdana"/>
          <w:bCs/>
          <w:sz w:val="20"/>
        </w:rPr>
      </w:pPr>
      <w:r w:rsidRPr="00B3247C">
        <w:rPr>
          <w:rFonts w:ascii="Verdana" w:hAnsi="Verdana"/>
          <w:b/>
          <w:bCs/>
          <w:sz w:val="20"/>
        </w:rPr>
        <w:lastRenderedPageBreak/>
        <w:t>306. </w:t>
      </w:r>
      <w:r w:rsidRPr="00B3247C">
        <w:rPr>
          <w:rFonts w:ascii="Verdana" w:hAnsi="Verdana"/>
          <w:bCs/>
          <w:sz w:val="20"/>
        </w:rPr>
        <w:t>Tal como se indicó en el punto 155 de la Resolución de Inicio, Cierres BBJ manifestó que no existen factores distintos a las importaciones investigadas que hayan causado daño a la rama de producción nacional. Al respecto, Grupo Parisina y las empresas exportadoras consideraron que existieron otros factores que contribuyeron al daño alegado.</w:t>
      </w:r>
    </w:p>
    <w:p w:rsidR="00B3247C" w:rsidRPr="00B3247C" w:rsidRDefault="00B3247C" w:rsidP="00B3247C">
      <w:pPr>
        <w:jc w:val="both"/>
        <w:rPr>
          <w:rFonts w:ascii="Verdana" w:hAnsi="Verdana"/>
          <w:bCs/>
          <w:sz w:val="20"/>
        </w:rPr>
      </w:pPr>
      <w:r w:rsidRPr="00B3247C">
        <w:rPr>
          <w:rFonts w:ascii="Verdana" w:hAnsi="Verdana"/>
          <w:b/>
          <w:bCs/>
          <w:sz w:val="20"/>
        </w:rPr>
        <w:t>307.</w:t>
      </w:r>
      <w:r w:rsidRPr="00B3247C">
        <w:rPr>
          <w:rFonts w:ascii="Verdana" w:hAnsi="Verdana"/>
          <w:bCs/>
          <w:sz w:val="20"/>
        </w:rPr>
        <w:t xml:space="preserve"> Grupo Parisina manifestó que de conformidad con la página de Internet de Cierres BBJ, esta empresa realiza exportaciones a diferentes países, entre los cuales destacan Colombia, Ecuador, República Dominicana, Perú, Uruguay y Costa Rica. Asimismo, identificó que Colombia es el principal destino de las exportaciones mexicanas de cierres de metal. Grupo </w:t>
      </w:r>
      <w:proofErr w:type="gramStart"/>
      <w:r w:rsidRPr="00B3247C">
        <w:rPr>
          <w:rFonts w:ascii="Verdana" w:hAnsi="Verdana"/>
          <w:bCs/>
          <w:sz w:val="20"/>
        </w:rPr>
        <w:t>Parisina</w:t>
      </w:r>
      <w:proofErr w:type="gramEnd"/>
      <w:r w:rsidRPr="00B3247C">
        <w:rPr>
          <w:rFonts w:ascii="Verdana" w:hAnsi="Verdana"/>
          <w:bCs/>
          <w:sz w:val="20"/>
        </w:rPr>
        <w:t xml:space="preserve"> presentó un análisis de volúmenes y precios de las exportaciones que México realizó por la fracción arancelaria 9607.11.01 de la TIGIE, durante el periodo analizado, con información obtenida del SIAVI.</w:t>
      </w:r>
    </w:p>
    <w:p w:rsidR="00B3247C" w:rsidRPr="00B3247C" w:rsidRDefault="00B3247C" w:rsidP="00B3247C">
      <w:pPr>
        <w:jc w:val="both"/>
        <w:rPr>
          <w:rFonts w:ascii="Verdana" w:hAnsi="Verdana"/>
          <w:bCs/>
          <w:sz w:val="20"/>
        </w:rPr>
      </w:pPr>
      <w:r w:rsidRPr="00B3247C">
        <w:rPr>
          <w:rFonts w:ascii="Verdana" w:hAnsi="Verdana"/>
          <w:b/>
          <w:bCs/>
          <w:sz w:val="20"/>
        </w:rPr>
        <w:t>308. </w:t>
      </w:r>
      <w:r w:rsidRPr="00B3247C">
        <w:rPr>
          <w:rFonts w:ascii="Verdana" w:hAnsi="Verdana"/>
          <w:bCs/>
          <w:sz w:val="20"/>
        </w:rPr>
        <w:t>Grupo Parisina señaló que durante el 2017 se registró un incremento considerable en los volúmenes de exportación de cierres de metal a un precio menor al que se importó la mercancía investigada, en el periodo analizado. Por lo anterior, se puede concluir que Cierres BBJ, al ser el productor nacional con el mayor porcentaje de producción de cierres de metal en México, puede producir el cierre de metal a precios que compiten con el precio de importación del producto originario de China.</w:t>
      </w:r>
    </w:p>
    <w:p w:rsidR="00B3247C" w:rsidRPr="00B3247C" w:rsidRDefault="00B3247C" w:rsidP="00B3247C">
      <w:pPr>
        <w:jc w:val="both"/>
        <w:rPr>
          <w:rFonts w:ascii="Verdana" w:hAnsi="Verdana"/>
          <w:bCs/>
          <w:sz w:val="20"/>
        </w:rPr>
      </w:pPr>
      <w:r w:rsidRPr="00B3247C">
        <w:rPr>
          <w:rFonts w:ascii="Verdana" w:hAnsi="Verdana"/>
          <w:b/>
          <w:bCs/>
          <w:sz w:val="20"/>
        </w:rPr>
        <w:t>309.</w:t>
      </w:r>
      <w:r w:rsidRPr="00B3247C">
        <w:rPr>
          <w:rFonts w:ascii="Verdana" w:hAnsi="Verdana"/>
          <w:bCs/>
          <w:sz w:val="20"/>
        </w:rPr>
        <w:t> Por su parte, las empresas exportadoras indicaron que la caída del 43% de las exportaciones en el periodo investigado, tuvo una influencia en el comportamiento del CNA. Esta situación refleja la problemática que enfrentan las exportaciones de la industria nacional, en un contexto global en el que cada vez son menos competitivas y, por ende, participan menos en la oferta mundial.</w:t>
      </w:r>
    </w:p>
    <w:p w:rsidR="00B3247C" w:rsidRPr="00B3247C" w:rsidRDefault="00B3247C" w:rsidP="00B3247C">
      <w:pPr>
        <w:jc w:val="both"/>
        <w:rPr>
          <w:rFonts w:ascii="Verdana" w:hAnsi="Verdana"/>
          <w:bCs/>
          <w:sz w:val="20"/>
        </w:rPr>
      </w:pPr>
      <w:r w:rsidRPr="00B3247C">
        <w:rPr>
          <w:rFonts w:ascii="Verdana" w:hAnsi="Verdana"/>
          <w:b/>
          <w:bCs/>
          <w:sz w:val="20"/>
        </w:rPr>
        <w:t>310. </w:t>
      </w:r>
      <w:r w:rsidRPr="00B3247C">
        <w:rPr>
          <w:rFonts w:ascii="Verdana" w:hAnsi="Verdana"/>
          <w:bCs/>
          <w:sz w:val="20"/>
        </w:rPr>
        <w:t>En relación con los argumentos de Grupo Parisina y las empresas exportadoras, relativos a las exportaciones mexicanas de cierres de metal, si bien tuvieron una influencia en el comportamiento de la demanda, la Secretaría advierte que aunque se observa una caída de las exportaciones en el periodo investigado, el mercado externo no es el factor determinante en el desempeño de la rama de producción nacional, en razón de que depende en gran medida de las ventas internas; situación que así lo sustenta lo descrito en el punto 160 de la Resolución de Inicio y en el punto 319 de la presente Resolución, en el sentido de que las exportaciones de la rama de producción nacional representaron en promedio el 18% de la producción durante el periodo analizado, lo que refleja que la rama de producción nacional depende fundamentalmente del mercado interno, donde compite con las importaciones en condiciones de discriminación de precios, de modo que no contribuyeron de manera fundamental en el desempeño de los indicadores económicos y financieros de la rama de producción nacional; sobre todo cuando en términos absolutos las exportaciones sólo contribuyeron a explicar en 2% la caída que registraron las ventas totales de la rama de producción nacional en el periodo investigado.</w:t>
      </w:r>
    </w:p>
    <w:p w:rsidR="00B3247C" w:rsidRPr="00B3247C" w:rsidRDefault="00B3247C" w:rsidP="00B3247C">
      <w:pPr>
        <w:jc w:val="both"/>
        <w:rPr>
          <w:rFonts w:ascii="Verdana" w:hAnsi="Verdana"/>
          <w:bCs/>
          <w:sz w:val="20"/>
        </w:rPr>
      </w:pPr>
      <w:r w:rsidRPr="00B3247C">
        <w:rPr>
          <w:rFonts w:ascii="Verdana" w:hAnsi="Verdana"/>
          <w:b/>
          <w:bCs/>
          <w:sz w:val="20"/>
        </w:rPr>
        <w:t>311.</w:t>
      </w:r>
      <w:r w:rsidRPr="00B3247C">
        <w:rPr>
          <w:rFonts w:ascii="Verdana" w:hAnsi="Verdana"/>
          <w:bCs/>
          <w:sz w:val="20"/>
        </w:rPr>
        <w:t xml:space="preserve"> Por otro lado, las empresas exportadoras señalaron que el aumento en la participación de las importaciones de cierres de metal de Estados Unidos en las importaciones totales, contrasta con la pérdida de participación de las importaciones chinas en el periodo investigado. Mientras que las importaciones originarias de China </w:t>
      </w:r>
      <w:r w:rsidRPr="00B3247C">
        <w:rPr>
          <w:rFonts w:ascii="Verdana" w:hAnsi="Verdana"/>
          <w:bCs/>
          <w:sz w:val="20"/>
        </w:rPr>
        <w:lastRenderedPageBreak/>
        <w:t>participaron en 54% en 2018, las importaciones de Estados Unidos lo hicieron en 43%, por lo que ambos países sumaron el 97% del total de las importaciones en el periodo investigado.</w:t>
      </w:r>
    </w:p>
    <w:p w:rsidR="00B3247C" w:rsidRPr="00B3247C" w:rsidRDefault="00B3247C" w:rsidP="00B3247C">
      <w:pPr>
        <w:jc w:val="both"/>
        <w:rPr>
          <w:rFonts w:ascii="Verdana" w:hAnsi="Verdana"/>
          <w:bCs/>
          <w:sz w:val="20"/>
        </w:rPr>
      </w:pPr>
      <w:r w:rsidRPr="00B3247C">
        <w:rPr>
          <w:rFonts w:ascii="Verdana" w:hAnsi="Verdana"/>
          <w:b/>
          <w:bCs/>
          <w:sz w:val="20"/>
        </w:rPr>
        <w:t>312. </w:t>
      </w:r>
      <w:r w:rsidRPr="00B3247C">
        <w:rPr>
          <w:rFonts w:ascii="Verdana" w:hAnsi="Verdana"/>
          <w:bCs/>
          <w:sz w:val="20"/>
        </w:rPr>
        <w:t>Agregaron que, mientras que las importaciones chinas perdieron 3 puntos porcentuales de participación en las importaciones totales en 2018, las importaciones de Estados Unidos ganaron 2 puntos porcentuales en el mismo periodo. Lo anterior, indica que las importaciones de Estados Unidos son las que muestran crecimientos sostenidos en las importaciones totales en el periodo investigado.</w:t>
      </w:r>
    </w:p>
    <w:p w:rsidR="00B3247C" w:rsidRPr="00B3247C" w:rsidRDefault="00B3247C" w:rsidP="00B3247C">
      <w:pPr>
        <w:jc w:val="both"/>
        <w:rPr>
          <w:rFonts w:ascii="Verdana" w:hAnsi="Verdana"/>
          <w:bCs/>
          <w:sz w:val="20"/>
        </w:rPr>
      </w:pPr>
      <w:r w:rsidRPr="00B3247C">
        <w:rPr>
          <w:rFonts w:ascii="Verdana" w:hAnsi="Verdana"/>
          <w:b/>
          <w:bCs/>
          <w:sz w:val="20"/>
        </w:rPr>
        <w:t>313.</w:t>
      </w:r>
      <w:r w:rsidRPr="00B3247C">
        <w:rPr>
          <w:rFonts w:ascii="Verdana" w:hAnsi="Verdana"/>
          <w:bCs/>
          <w:sz w:val="20"/>
        </w:rPr>
        <w:t> La Secretaría aclara que no se encuentra obligada a realizar un análisis de las importaciones de cierres de metal por país de origen. Sin embargo, sí realizó el análisis de las importaciones de países distintos a China, en su conjunto, como se describe en el punto 159 de la Resolución de Inicio y el punto 318 de la presente Resolución.</w:t>
      </w:r>
    </w:p>
    <w:p w:rsidR="00B3247C" w:rsidRPr="00B3247C" w:rsidRDefault="00B3247C" w:rsidP="00B3247C">
      <w:pPr>
        <w:jc w:val="both"/>
        <w:rPr>
          <w:rFonts w:ascii="Verdana" w:hAnsi="Verdana"/>
          <w:bCs/>
          <w:sz w:val="20"/>
        </w:rPr>
      </w:pPr>
      <w:r w:rsidRPr="00B3247C">
        <w:rPr>
          <w:rFonts w:ascii="Verdana" w:hAnsi="Verdana"/>
          <w:b/>
          <w:bCs/>
          <w:sz w:val="20"/>
        </w:rPr>
        <w:t>314. </w:t>
      </w:r>
      <w:r w:rsidRPr="00B3247C">
        <w:rPr>
          <w:rFonts w:ascii="Verdana" w:hAnsi="Verdana"/>
          <w:bCs/>
          <w:sz w:val="20"/>
        </w:rPr>
        <w:t>La Secretaría observó que si bien las importaciones de cierres de metal originarias de Estados Unidos incrementaron su participación en las importaciones totales, en el periodo investigado, al pasar de 32% a 33%, el nivel de precios al que se realizaron fue superior en comparación con el producto nacional y el originario de China en 109% y 261%, respectivamente, lo que confirma que las importaciones de otros orígenes no podrían ser la causa del daño a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315.</w:t>
      </w:r>
      <w:r w:rsidRPr="00B3247C">
        <w:rPr>
          <w:rFonts w:ascii="Verdana" w:hAnsi="Verdana"/>
          <w:bCs/>
          <w:sz w:val="20"/>
        </w:rPr>
        <w:t> En esta etapa de la investigación, la Secretaría analizó los posibles efectos de los volúmenes y precios de las importaciones de otros orígenes, el desempeño exportador de la rama de producción nacional y el comportamiento del mercado interno durante el periodo analizado, así como otros factores que pudieran ser pertinentes para explicar el desempeño de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316. </w:t>
      </w:r>
      <w:r w:rsidRPr="00B3247C">
        <w:rPr>
          <w:rFonts w:ascii="Verdana" w:hAnsi="Verdana"/>
          <w:bCs/>
          <w:sz w:val="20"/>
        </w:rPr>
        <w:t>De acuerdo con la información que obra en el expediente administrativo, la Secretaría analizó el comportamiento de la demanda del producto objeto de investigación, en términos del CNA y observó lo siguiente:</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si bien, el CNA registró una disminución acumulada del 19% en el periodo analizado, en el periodo investigado registró una recuperación al crecer 17%, y</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durante el periodo analizado, el único componente de mercado que se benefició en mayor medida al ganar participación en el CNA fueron las importaciones investigadas, ya que su participación en el CNA se incrementó 2 puntos porcentuales, mientras que las importaciones de otros orígenes perdieron 3 puntos porcentuales y la PNOMI de la rama de producción nacional se mantuvo constante. Lo anterior se explica, por los bajos precios con que se realizaron las importaciones investigadas, pues alcanzaron una subvaloración en porcentajes que oscilaron entre 27% y 42% con respecto al producto de fabricación nacional durante el periodo analizado, por lo que el comportamiento del mercado no puede considerarse como una causal de daño a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317.</w:t>
      </w:r>
      <w:r w:rsidRPr="00B3247C">
        <w:rPr>
          <w:rFonts w:ascii="Verdana" w:hAnsi="Verdana"/>
          <w:bCs/>
          <w:sz w:val="20"/>
        </w:rPr>
        <w:t xml:space="preserve"> Lo anterior, indica que la contracción del mercado en el periodo analizado, medido a través del CNA, no afectó a todos sus componentes por igual, de tal manera </w:t>
      </w:r>
      <w:r w:rsidRPr="00B3247C">
        <w:rPr>
          <w:rFonts w:ascii="Verdana" w:hAnsi="Verdana"/>
          <w:bCs/>
          <w:sz w:val="20"/>
        </w:rPr>
        <w:lastRenderedPageBreak/>
        <w:t>que las importaciones investigadas ganaron participación, mientras que dicha contracción fue en detrimento principalmente de las importaciones de los demás países y no impactó de manera negativa en la rama de producción nacional, en razón de la contención del incremento de sus precios.</w:t>
      </w:r>
    </w:p>
    <w:p w:rsidR="00B3247C" w:rsidRPr="00B3247C" w:rsidRDefault="00B3247C" w:rsidP="00B3247C">
      <w:pPr>
        <w:jc w:val="both"/>
        <w:rPr>
          <w:rFonts w:ascii="Verdana" w:hAnsi="Verdana"/>
          <w:bCs/>
          <w:sz w:val="20"/>
        </w:rPr>
      </w:pPr>
      <w:r w:rsidRPr="00B3247C">
        <w:rPr>
          <w:rFonts w:ascii="Verdana" w:hAnsi="Verdana"/>
          <w:b/>
          <w:bCs/>
          <w:sz w:val="20"/>
        </w:rPr>
        <w:t>318. </w:t>
      </w:r>
      <w:r w:rsidRPr="00B3247C">
        <w:rPr>
          <w:rFonts w:ascii="Verdana" w:hAnsi="Verdana"/>
          <w:bCs/>
          <w:sz w:val="20"/>
        </w:rPr>
        <w:t>En este contexto, la Secretaría no tuvo elementos que indiquen que las importaciones de otros orígenes podrían ser causa de daño a la rama de producción nacional, puesto que:</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disminuyeron 36% en 2017 y aumentaron 12% en el periodo investigado, por lo que acumularon una caída de 28% en el periodo analizado, lo que se reflejó en una pérdida de su participación en el CNA de 3 puntos porcentuales, al disminuir 2 puntos en 2017 y 1 punto en 2018, y</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durante el periodo analizado el precio promedio de las importaciones de otros orígenes se ubicó por arriba del precio de las ventas nacionales al mercado interno, al pasar de 79% en 2016 a 120% en el periodo investigado. En relación con el precio de las importaciones investigadas, en los mismos periodos fue mayor en 194% y 280%, respectivamente.</w:t>
      </w:r>
    </w:p>
    <w:p w:rsidR="00B3247C" w:rsidRPr="00B3247C" w:rsidRDefault="00B3247C" w:rsidP="00B3247C">
      <w:pPr>
        <w:jc w:val="both"/>
        <w:rPr>
          <w:rFonts w:ascii="Verdana" w:hAnsi="Verdana"/>
          <w:bCs/>
          <w:sz w:val="20"/>
        </w:rPr>
      </w:pPr>
      <w:r w:rsidRPr="00B3247C">
        <w:rPr>
          <w:rFonts w:ascii="Verdana" w:hAnsi="Verdana"/>
          <w:b/>
          <w:bCs/>
          <w:sz w:val="20"/>
        </w:rPr>
        <w:t>319. </w:t>
      </w:r>
      <w:r w:rsidRPr="00B3247C">
        <w:rPr>
          <w:rFonts w:ascii="Verdana" w:hAnsi="Verdana"/>
          <w:bCs/>
          <w:sz w:val="20"/>
        </w:rPr>
        <w:t>Por lo que se refiere al desempeño exportador de la rama de producción nacional, las exportaciones crecieron 14% en el periodo analizado (aumentaron 16% en 2017 y bajaron 2% en el periodo investigado). Además, representaron en promedio el 18% de la producción durante el periodo analizado, lo que refleja que la rama de producción nacional depende fundamentalmente del mercado interno, donde compite con las importaciones en condiciones de discriminación de precios, de modo que no contribuyeron de manera fundamental en el desempeño de los indicadores económicos y financieros de la rama de producción nacional.</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320. </w:t>
      </w:r>
      <w:r w:rsidRPr="00B3247C">
        <w:rPr>
          <w:rFonts w:ascii="Verdana" w:hAnsi="Verdana"/>
          <w:bCs/>
          <w:sz w:val="20"/>
        </w:rPr>
        <w:t>Por otra parte, la Secretaría confirmó que el comportamiento de la productividad no pudo causar daño a la rama de producción nacional, pues este indicador acumuló una disminución de 15% durante el periodo analizado (disminuyó 5% en 2017 y 11% en el periodo investigado), y ésta se explica en razón del desempeño de la producción y del empleo, como resultado del incremento que registraron las importaciones investigadas.</w:t>
      </w:r>
    </w:p>
    <w:p w:rsidR="00B3247C" w:rsidRPr="00B3247C" w:rsidRDefault="00B3247C" w:rsidP="00B3247C">
      <w:pPr>
        <w:jc w:val="both"/>
        <w:rPr>
          <w:rFonts w:ascii="Verdana" w:hAnsi="Verdana"/>
          <w:bCs/>
          <w:sz w:val="20"/>
        </w:rPr>
      </w:pPr>
      <w:r w:rsidRPr="00B3247C">
        <w:rPr>
          <w:rFonts w:ascii="Verdana" w:hAnsi="Verdana"/>
          <w:b/>
          <w:bCs/>
          <w:sz w:val="20"/>
        </w:rPr>
        <w:t>321.</w:t>
      </w:r>
      <w:r w:rsidRPr="00B3247C">
        <w:rPr>
          <w:rFonts w:ascii="Verdana" w:hAnsi="Verdana"/>
          <w:bCs/>
          <w:sz w:val="20"/>
        </w:rPr>
        <w:t> Asimismo, la información que obra en el expediente administrativo no indica que hubiesen ocurrido innovaciones tecnológicas ni cambios en la estructura de consumo, o bien, prácticas comerciales restrictivas que pudieran afectar el desempeño de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322. </w:t>
      </w:r>
      <w:r w:rsidRPr="00B3247C">
        <w:rPr>
          <w:rFonts w:ascii="Verdana" w:hAnsi="Verdana"/>
          <w:bCs/>
          <w:sz w:val="20"/>
        </w:rPr>
        <w:t xml:space="preserve">De acuerdo con los resultados descritos anteriormente, la Secretaría determinó preliminarmente que la información que obra en el expediente administrativo, no indica la concurrencia de otros factores distintos a las importaciones originarias de China, </w:t>
      </w:r>
      <w:proofErr w:type="gramStart"/>
      <w:r w:rsidRPr="00B3247C">
        <w:rPr>
          <w:rFonts w:ascii="Verdana" w:hAnsi="Verdana"/>
          <w:bCs/>
          <w:sz w:val="20"/>
        </w:rPr>
        <w:t>realizadas</w:t>
      </w:r>
      <w:proofErr w:type="gramEnd"/>
      <w:r w:rsidRPr="00B3247C">
        <w:rPr>
          <w:rFonts w:ascii="Verdana" w:hAnsi="Verdana"/>
          <w:bCs/>
          <w:sz w:val="20"/>
        </w:rPr>
        <w:t xml:space="preserve"> en condiciones de discriminación de precios, que al mismo tiempo pudieran ser causa del daño material a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lastRenderedPageBreak/>
        <w:t>9. Elementos adicionales</w:t>
      </w:r>
    </w:p>
    <w:p w:rsidR="00B3247C" w:rsidRPr="00B3247C" w:rsidRDefault="00B3247C" w:rsidP="00B3247C">
      <w:pPr>
        <w:jc w:val="both"/>
        <w:rPr>
          <w:rFonts w:ascii="Verdana" w:hAnsi="Verdana"/>
          <w:bCs/>
          <w:sz w:val="20"/>
        </w:rPr>
      </w:pPr>
      <w:r w:rsidRPr="00B3247C">
        <w:rPr>
          <w:rFonts w:ascii="Verdana" w:hAnsi="Verdana"/>
          <w:b/>
          <w:bCs/>
          <w:sz w:val="20"/>
        </w:rPr>
        <w:t>323.</w:t>
      </w:r>
      <w:r w:rsidRPr="00B3247C">
        <w:rPr>
          <w:rFonts w:ascii="Verdana" w:hAnsi="Verdana"/>
          <w:bCs/>
          <w:sz w:val="20"/>
        </w:rPr>
        <w:t xml:space="preserve"> Cierres BBJ presentó datos estadísticos de producción, ventas totales y ventas al mercado interno de la industria china de cierres de metal, obtenidos del Informe sobre el estado del mercado global y de China de cremalleras y pronóstico por tipos de jugadores y aplicaciones 2018-2025 (Sección 1.4), realizado por la consultora </w:t>
      </w:r>
      <w:proofErr w:type="spellStart"/>
      <w:r w:rsidRPr="00B3247C">
        <w:rPr>
          <w:rFonts w:ascii="Verdana" w:hAnsi="Verdana"/>
          <w:bCs/>
          <w:sz w:val="20"/>
        </w:rPr>
        <w:t>QYResearch</w:t>
      </w:r>
      <w:proofErr w:type="spellEnd"/>
      <w:r w:rsidRPr="00B3247C">
        <w:rPr>
          <w:rFonts w:ascii="Verdana" w:hAnsi="Verdana"/>
          <w:bCs/>
          <w:sz w:val="20"/>
        </w:rPr>
        <w:t>, especializada en comercio internacional de cremalleras. Señaló que no le fue posible obtener información de capacidad instalada de cierres de metal de productoras chinas.</w:t>
      </w:r>
    </w:p>
    <w:p w:rsidR="00B3247C" w:rsidRPr="00B3247C" w:rsidRDefault="00B3247C" w:rsidP="00B3247C">
      <w:pPr>
        <w:jc w:val="both"/>
        <w:rPr>
          <w:rFonts w:ascii="Verdana" w:hAnsi="Verdana"/>
          <w:bCs/>
          <w:sz w:val="20"/>
        </w:rPr>
      </w:pPr>
      <w:r w:rsidRPr="00B3247C">
        <w:rPr>
          <w:rFonts w:ascii="Verdana" w:hAnsi="Verdana"/>
          <w:b/>
          <w:bCs/>
          <w:sz w:val="20"/>
        </w:rPr>
        <w:t>324. </w:t>
      </w:r>
      <w:r w:rsidRPr="00B3247C">
        <w:rPr>
          <w:rFonts w:ascii="Verdana" w:hAnsi="Verdana"/>
          <w:bCs/>
          <w:sz w:val="20"/>
        </w:rPr>
        <w:t xml:space="preserve">Adicionalmente, presentó información de exportaciones totales de China para 2016 y 2017, obtenida de UN </w:t>
      </w:r>
      <w:proofErr w:type="spellStart"/>
      <w:r w:rsidRPr="00B3247C">
        <w:rPr>
          <w:rFonts w:ascii="Verdana" w:hAnsi="Verdana"/>
          <w:bCs/>
          <w:sz w:val="20"/>
        </w:rPr>
        <w:t>Comtrade</w:t>
      </w:r>
      <w:proofErr w:type="spellEnd"/>
      <w:r w:rsidRPr="00B3247C">
        <w:rPr>
          <w:rFonts w:ascii="Verdana" w:hAnsi="Verdana"/>
          <w:bCs/>
          <w:sz w:val="20"/>
        </w:rPr>
        <w:t>, y para 2018 que obtuvo de la página de Internet http</w:t>
      </w:r>
      <w:proofErr w:type="gramStart"/>
      <w:r w:rsidRPr="00B3247C">
        <w:rPr>
          <w:rFonts w:ascii="Verdana" w:hAnsi="Verdana"/>
          <w:bCs/>
          <w:sz w:val="20"/>
        </w:rPr>
        <w:t>:/</w:t>
      </w:r>
      <w:proofErr w:type="gramEnd"/>
      <w:r w:rsidRPr="00B3247C">
        <w:rPr>
          <w:rFonts w:ascii="Verdana" w:hAnsi="Verdana"/>
          <w:bCs/>
          <w:sz w:val="20"/>
        </w:rPr>
        <w:t>/www.trademap.org, debido a que UN </w:t>
      </w:r>
      <w:proofErr w:type="spellStart"/>
      <w:r w:rsidRPr="00B3247C">
        <w:rPr>
          <w:rFonts w:ascii="Verdana" w:hAnsi="Verdana"/>
          <w:bCs/>
          <w:sz w:val="20"/>
        </w:rPr>
        <w:t>Comtrade</w:t>
      </w:r>
      <w:proofErr w:type="spellEnd"/>
      <w:r w:rsidRPr="00B3247C">
        <w:rPr>
          <w:rFonts w:ascii="Verdana" w:hAnsi="Verdana"/>
          <w:bCs/>
          <w:sz w:val="20"/>
        </w:rPr>
        <w:t xml:space="preserve"> aún no cuenta con la información estadística para ese año; asimismo presentó exportaciones de China a México, obtenidas de la base de importaciones del SAT, para los diferentes periodos que conforman el periodo analizado.</w:t>
      </w:r>
    </w:p>
    <w:p w:rsidR="00B3247C" w:rsidRPr="00B3247C" w:rsidRDefault="00B3247C" w:rsidP="00B3247C">
      <w:pPr>
        <w:jc w:val="both"/>
        <w:rPr>
          <w:rFonts w:ascii="Verdana" w:hAnsi="Verdana"/>
          <w:bCs/>
          <w:sz w:val="20"/>
        </w:rPr>
      </w:pPr>
      <w:r w:rsidRPr="00B3247C">
        <w:rPr>
          <w:rFonts w:ascii="Verdana" w:hAnsi="Verdana"/>
          <w:b/>
          <w:bCs/>
          <w:sz w:val="20"/>
        </w:rPr>
        <w:t>325. </w:t>
      </w:r>
      <w:r w:rsidRPr="00B3247C">
        <w:rPr>
          <w:rFonts w:ascii="Verdana" w:hAnsi="Verdana"/>
          <w:bCs/>
          <w:sz w:val="20"/>
        </w:rPr>
        <w:t>En esta etapa de la investigación, Grupo Parisina manifestó que China cuenta con una economía sólida y en constante crecimiento, que muestra una apreciación respecto al dólar, una baja inflación y un crecimiento considerable en el PIB, lo que le permite ser más competitiva en el mercado internacional.</w:t>
      </w:r>
    </w:p>
    <w:p w:rsidR="00B3247C" w:rsidRPr="00B3247C" w:rsidRDefault="00B3247C" w:rsidP="00B3247C">
      <w:pPr>
        <w:jc w:val="both"/>
        <w:rPr>
          <w:rFonts w:ascii="Verdana" w:hAnsi="Verdana"/>
          <w:bCs/>
          <w:sz w:val="20"/>
        </w:rPr>
      </w:pPr>
      <w:r w:rsidRPr="00B3247C">
        <w:rPr>
          <w:rFonts w:ascii="Verdana" w:hAnsi="Verdana"/>
          <w:b/>
          <w:bCs/>
          <w:sz w:val="20"/>
        </w:rPr>
        <w:t>326.</w:t>
      </w:r>
      <w:r w:rsidRPr="00B3247C">
        <w:rPr>
          <w:rFonts w:ascii="Verdana" w:hAnsi="Verdana"/>
          <w:bCs/>
          <w:sz w:val="20"/>
        </w:rPr>
        <w:t xml:space="preserve"> Agregó que los costos de producción para los productores en China no se ven afectados en la misma proporción que los costos de producción de los productores en México, ya que, al tener una moneda no tan volátil respecto del dólar, los costos de los insumos, principalmente </w:t>
      </w:r>
      <w:proofErr w:type="spellStart"/>
      <w:r w:rsidRPr="00B3247C">
        <w:rPr>
          <w:rFonts w:ascii="Verdana" w:hAnsi="Verdana"/>
          <w:bCs/>
          <w:sz w:val="20"/>
        </w:rPr>
        <w:t>commodities</w:t>
      </w:r>
      <w:proofErr w:type="spellEnd"/>
      <w:r w:rsidRPr="00B3247C">
        <w:rPr>
          <w:rFonts w:ascii="Verdana" w:hAnsi="Verdana"/>
          <w:bCs/>
          <w:sz w:val="20"/>
        </w:rPr>
        <w:t>, no tienen un efecto cambiario tan notorio. Asimismo, los bajos niveles de inflación en China no encarecen el costo de los bienes y servicios, siendo ésta otra de las razones por las cuales los costos de producción de los productores en China se pueden mantener más constantes respecto de los costos de producción en México, los cuales tuvieron incrementos importantes. Con objeto de sustentar sus argumentos, Grupo Parisina presentó un análisis de la situación macroeconómica de China, con información obtenida del Banco Mundial.</w:t>
      </w:r>
    </w:p>
    <w:p w:rsidR="00B3247C" w:rsidRPr="00B3247C" w:rsidRDefault="00B3247C" w:rsidP="00B3247C">
      <w:pPr>
        <w:jc w:val="both"/>
        <w:rPr>
          <w:rFonts w:ascii="Verdana" w:hAnsi="Verdana"/>
          <w:bCs/>
          <w:sz w:val="20"/>
        </w:rPr>
      </w:pPr>
      <w:r w:rsidRPr="00B3247C">
        <w:rPr>
          <w:rFonts w:ascii="Verdana" w:hAnsi="Verdana"/>
          <w:b/>
          <w:bCs/>
          <w:sz w:val="20"/>
        </w:rPr>
        <w:t>327. </w:t>
      </w:r>
      <w:r w:rsidRPr="00B3247C">
        <w:rPr>
          <w:rFonts w:ascii="Verdana" w:hAnsi="Verdana"/>
          <w:bCs/>
          <w:sz w:val="20"/>
        </w:rPr>
        <w:t>Al respecto, la Secretaría observó que el referido análisis no corresponde a la industria de cierres de metal en China, por lo que determinó no utilizarlo para su determinación, por no ser pertinente.</w:t>
      </w:r>
    </w:p>
    <w:p w:rsidR="00B3247C" w:rsidRPr="00B3247C" w:rsidRDefault="00B3247C" w:rsidP="00B3247C">
      <w:pPr>
        <w:jc w:val="both"/>
        <w:rPr>
          <w:rFonts w:ascii="Verdana" w:hAnsi="Verdana"/>
          <w:bCs/>
          <w:sz w:val="20"/>
        </w:rPr>
      </w:pPr>
      <w:r w:rsidRPr="00B3247C">
        <w:rPr>
          <w:rFonts w:ascii="Verdana" w:hAnsi="Verdana"/>
          <w:b/>
          <w:bCs/>
          <w:sz w:val="20"/>
        </w:rPr>
        <w:t>328.</w:t>
      </w:r>
      <w:r w:rsidRPr="00B3247C">
        <w:rPr>
          <w:rFonts w:ascii="Verdana" w:hAnsi="Verdana"/>
          <w:bCs/>
          <w:sz w:val="20"/>
        </w:rPr>
        <w:t> La Secretaría analizó la información descrita en el punto 323 de la presente Resolución, y observó que la producción de cierres de metal de China creció 16% en 2017 y 4% en el periodo investigado, de forma que aumentó 21% en el periodo analizado, al pasar de 148.8 a 180.5 miles de toneladas; mientras que sus ventas al mercado interno crecieron 9%, 6% y 15% en los mismos periodos, respectivamente, al pasar de 137.7 miles de toneladas en 2016 a 158.8 miles de toneladas en 2018.</w:t>
      </w:r>
    </w:p>
    <w:p w:rsidR="00B3247C" w:rsidRPr="00B3247C" w:rsidRDefault="00B3247C" w:rsidP="00B3247C">
      <w:pPr>
        <w:jc w:val="both"/>
        <w:rPr>
          <w:rFonts w:ascii="Verdana" w:hAnsi="Verdana"/>
          <w:bCs/>
          <w:sz w:val="20"/>
        </w:rPr>
      </w:pPr>
      <w:r w:rsidRPr="00B3247C">
        <w:rPr>
          <w:rFonts w:ascii="Verdana" w:hAnsi="Verdana"/>
          <w:b/>
          <w:bCs/>
          <w:sz w:val="20"/>
        </w:rPr>
        <w:t>329. </w:t>
      </w:r>
      <w:r w:rsidRPr="00B3247C">
        <w:rPr>
          <w:rFonts w:ascii="Verdana" w:hAnsi="Verdana"/>
          <w:bCs/>
          <w:sz w:val="20"/>
        </w:rPr>
        <w:t xml:space="preserve">Con respecto al potencial exportador de China y como se describe en el punto 178 de la presente Resolución, la Secretaría se allegó de estadísticas obtenidas de UN </w:t>
      </w:r>
      <w:proofErr w:type="spellStart"/>
      <w:r w:rsidRPr="00B3247C">
        <w:rPr>
          <w:rFonts w:ascii="Verdana" w:hAnsi="Verdana"/>
          <w:bCs/>
          <w:sz w:val="20"/>
        </w:rPr>
        <w:t>Comtrade</w:t>
      </w:r>
      <w:proofErr w:type="spellEnd"/>
      <w:r w:rsidRPr="00B3247C">
        <w:rPr>
          <w:rFonts w:ascii="Verdana" w:hAnsi="Verdana"/>
          <w:bCs/>
          <w:sz w:val="20"/>
        </w:rPr>
        <w:t xml:space="preserve"> sobre exportaciones mundiales, realizadas a través de las </w:t>
      </w:r>
      <w:proofErr w:type="spellStart"/>
      <w:r w:rsidRPr="00B3247C">
        <w:rPr>
          <w:rFonts w:ascii="Verdana" w:hAnsi="Verdana"/>
          <w:bCs/>
          <w:sz w:val="20"/>
        </w:rPr>
        <w:t>subpartida</w:t>
      </w:r>
      <w:proofErr w:type="spellEnd"/>
      <w:r w:rsidRPr="00B3247C">
        <w:rPr>
          <w:rFonts w:ascii="Verdana" w:hAnsi="Verdana"/>
          <w:bCs/>
          <w:sz w:val="20"/>
        </w:rPr>
        <w:t xml:space="preserve"> 9607.11 y confirmó que China fue el principal exportador en el periodo investigado, </w:t>
      </w:r>
      <w:r w:rsidRPr="00B3247C">
        <w:rPr>
          <w:rFonts w:ascii="Verdana" w:hAnsi="Verdana"/>
          <w:bCs/>
          <w:sz w:val="20"/>
        </w:rPr>
        <w:lastRenderedPageBreak/>
        <w:t>con una participación del 62% de las exportaciones totales a nivel mundial. Dichas exportaciones aumentaron 96% al pasar de 11.1 a 21.7 miles de toneladas de 2016 a 2018. Este último volumen es equivalente a más de 10 veces el tamaño del mercado nacional y más de 20 veces la producción nacional en el periodo investigado.</w:t>
      </w:r>
    </w:p>
    <w:p w:rsidR="00B3247C" w:rsidRPr="00B3247C" w:rsidRDefault="00B3247C" w:rsidP="00B3247C">
      <w:pPr>
        <w:jc w:val="both"/>
        <w:rPr>
          <w:rFonts w:ascii="Verdana" w:hAnsi="Verdana"/>
          <w:bCs/>
          <w:sz w:val="20"/>
        </w:rPr>
      </w:pPr>
      <w:r w:rsidRPr="00B3247C">
        <w:rPr>
          <w:rFonts w:ascii="Verdana" w:hAnsi="Verdana"/>
          <w:b/>
          <w:bCs/>
          <w:sz w:val="20"/>
        </w:rPr>
        <w:t>330. </w:t>
      </w:r>
      <w:r w:rsidRPr="00B3247C">
        <w:rPr>
          <w:rFonts w:ascii="Verdana" w:hAnsi="Verdana"/>
          <w:bCs/>
          <w:sz w:val="20"/>
        </w:rPr>
        <w:t>En esta etapa de la investigación, las partes comparecientes no aportaron elementos que desvirtúen la información sobre potencial exportador que Cierres BBJ proporcionó.</w:t>
      </w:r>
    </w:p>
    <w:p w:rsidR="00B3247C" w:rsidRPr="00B3247C" w:rsidRDefault="00B3247C" w:rsidP="00B3247C">
      <w:pPr>
        <w:jc w:val="both"/>
        <w:rPr>
          <w:rFonts w:ascii="Verdana" w:hAnsi="Verdana"/>
          <w:bCs/>
          <w:sz w:val="20"/>
        </w:rPr>
      </w:pPr>
      <w:r w:rsidRPr="00B3247C">
        <w:rPr>
          <w:rFonts w:ascii="Verdana" w:hAnsi="Verdana"/>
          <w:b/>
          <w:bCs/>
          <w:sz w:val="20"/>
        </w:rPr>
        <w:t>331.</w:t>
      </w:r>
      <w:r w:rsidRPr="00B3247C">
        <w:rPr>
          <w:rFonts w:ascii="Verdana" w:hAnsi="Verdana"/>
          <w:bCs/>
          <w:sz w:val="20"/>
        </w:rPr>
        <w:t> A partir de los resultados descritos en los puntos anteriores de la presente Resolución, la Secretaría determinó que China cuenta con un potencial exportador considerable en relación con el tamaño del mercado mexicano y la producción nacional, lo que aunado al crecimiento que registraron las importaciones investigadas al mercado nacional en términos absolutos y relativos en relación con la producción nacional en el periodo investigado, y sus bajos niveles de precios durante el periodo analizado, constituyen elementos suficientes que sustentan que existe la probabilidad fundada de que continúen incrementándose las importaciones originarias de China en el futuro inmediato y agraven el daño material a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I. Conclusiones</w:t>
      </w:r>
    </w:p>
    <w:p w:rsidR="00B3247C" w:rsidRPr="00B3247C" w:rsidRDefault="00B3247C" w:rsidP="00B3247C">
      <w:pPr>
        <w:jc w:val="both"/>
        <w:rPr>
          <w:rFonts w:ascii="Verdana" w:hAnsi="Verdana"/>
          <w:bCs/>
          <w:sz w:val="20"/>
        </w:rPr>
      </w:pPr>
      <w:r w:rsidRPr="00B3247C">
        <w:rPr>
          <w:rFonts w:ascii="Verdana" w:hAnsi="Verdana"/>
          <w:b/>
          <w:bCs/>
          <w:sz w:val="20"/>
        </w:rPr>
        <w:t>332.</w:t>
      </w:r>
      <w:r w:rsidRPr="00B3247C">
        <w:rPr>
          <w:rFonts w:ascii="Verdana" w:hAnsi="Verdana"/>
          <w:bCs/>
          <w:sz w:val="20"/>
        </w:rPr>
        <w:t> Con base en los resultados del análisis de los argumentos y las pruebas descritos en la presente Resolución, la Secretaría concluyó que existen elementos suficientes que sustentan de manera preliminar que, durante el periodo investigado, las importaciones de cierres de metal originarias de China, se efectuaron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 aspectos que se señalaron a lo largo de la presente Resolución destacan, los siguientes:</w:t>
      </w:r>
    </w:p>
    <w:p w:rsidR="00B3247C" w:rsidRPr="00B3247C" w:rsidRDefault="00B3247C" w:rsidP="00B3247C">
      <w:pPr>
        <w:jc w:val="both"/>
        <w:rPr>
          <w:rFonts w:ascii="Verdana" w:hAnsi="Verdana"/>
          <w:bCs/>
          <w:sz w:val="20"/>
        </w:rPr>
      </w:pPr>
      <w:r w:rsidRPr="00B3247C">
        <w:rPr>
          <w:rFonts w:ascii="Verdana" w:hAnsi="Verdana"/>
          <w:b/>
          <w:bCs/>
          <w:sz w:val="20"/>
        </w:rPr>
        <w:t>a.</w:t>
      </w:r>
      <w:r w:rsidRPr="00B3247C">
        <w:rPr>
          <w:rFonts w:ascii="Verdana" w:hAnsi="Verdana"/>
          <w:bCs/>
          <w:sz w:val="20"/>
        </w:rPr>
        <w:t>     Las importaciones originarias de China se efectuaron con un margen de discriminación de precios de 143.97%. En el periodo analizado, dichas importaciones incrementaron su participación en las importaciones totales en 4 puntos porcentuales, al pasar de una contribución de 60% en 2016 a 64% en el periodo investigado.</w:t>
      </w:r>
    </w:p>
    <w:p w:rsidR="00B3247C" w:rsidRPr="00B3247C" w:rsidRDefault="00B3247C" w:rsidP="00B3247C">
      <w:pPr>
        <w:jc w:val="both"/>
        <w:rPr>
          <w:rFonts w:ascii="Verdana" w:hAnsi="Verdana"/>
          <w:bCs/>
          <w:sz w:val="20"/>
        </w:rPr>
      </w:pPr>
      <w:r w:rsidRPr="00B3247C">
        <w:rPr>
          <w:rFonts w:ascii="Verdana" w:hAnsi="Verdana"/>
          <w:b/>
          <w:bCs/>
          <w:sz w:val="20"/>
        </w:rPr>
        <w:t>b.</w:t>
      </w:r>
      <w:r w:rsidRPr="00B3247C">
        <w:rPr>
          <w:rFonts w:ascii="Verdana" w:hAnsi="Verdana"/>
          <w:bCs/>
          <w:sz w:val="20"/>
        </w:rPr>
        <w:t>    Las importaciones de cierres de metal originarias de China registraron un crecimiento de 7% en el periodo investigado. Asimismo, durante este mismo periodo aumentaron 5 puntos porcentuales su participación en el volumen de la producción nacional. En relación con el CNA, registraron un crecimiento de 2 puntos porcentuales en el periodo analizado.</w:t>
      </w:r>
    </w:p>
    <w:p w:rsidR="00B3247C" w:rsidRPr="00B3247C" w:rsidRDefault="00B3247C" w:rsidP="00B3247C">
      <w:pPr>
        <w:jc w:val="both"/>
        <w:rPr>
          <w:rFonts w:ascii="Verdana" w:hAnsi="Verdana"/>
          <w:bCs/>
          <w:sz w:val="20"/>
        </w:rPr>
      </w:pPr>
      <w:r w:rsidRPr="00B3247C">
        <w:rPr>
          <w:rFonts w:ascii="Verdana" w:hAnsi="Verdana"/>
          <w:b/>
          <w:bCs/>
          <w:sz w:val="20"/>
        </w:rPr>
        <w:t>c.</w:t>
      </w:r>
      <w:r w:rsidRPr="00B3247C">
        <w:rPr>
          <w:rFonts w:ascii="Verdana" w:hAnsi="Verdana"/>
          <w:bCs/>
          <w:sz w:val="20"/>
        </w:rPr>
        <w:t>     Durante el periodo analizado el precio promedio de las importaciones de cierres de metal originarias de China se situó por debajo del precio de venta al mercado interno de la rama de producción nacional (en porcentajes que oscilaron entre 27% y 42%) y del precio promedio de las importaciones de otros orígenes (en porcentajes entre 65% y 74%).</w:t>
      </w:r>
    </w:p>
    <w:p w:rsidR="00B3247C" w:rsidRPr="00B3247C" w:rsidRDefault="00B3247C" w:rsidP="00B3247C">
      <w:pPr>
        <w:jc w:val="both"/>
        <w:rPr>
          <w:rFonts w:ascii="Verdana" w:hAnsi="Verdana"/>
          <w:bCs/>
          <w:sz w:val="20"/>
        </w:rPr>
      </w:pPr>
      <w:r w:rsidRPr="00B3247C">
        <w:rPr>
          <w:rFonts w:ascii="Verdana" w:hAnsi="Verdana"/>
          <w:b/>
          <w:bCs/>
          <w:sz w:val="20"/>
        </w:rPr>
        <w:lastRenderedPageBreak/>
        <w:t>d.</w:t>
      </w:r>
      <w:r w:rsidRPr="00B3247C">
        <w:rPr>
          <w:rFonts w:ascii="Verdana" w:hAnsi="Verdana"/>
          <w:bCs/>
          <w:sz w:val="20"/>
        </w:rPr>
        <w:t>    El bajo precio al que concurrieron las importaciones investigadas a lo largo del periodo analizado constituye un factor determinante que incentivó su incremento y participación en el mercado nacional, en detrimento de la rama de producción nacional.</w:t>
      </w:r>
    </w:p>
    <w:p w:rsidR="00B3247C" w:rsidRPr="00B3247C" w:rsidRDefault="00B3247C" w:rsidP="00B3247C">
      <w:pPr>
        <w:jc w:val="both"/>
        <w:rPr>
          <w:rFonts w:ascii="Verdana" w:hAnsi="Verdana"/>
          <w:bCs/>
          <w:sz w:val="20"/>
        </w:rPr>
      </w:pPr>
      <w:r w:rsidRPr="00B3247C">
        <w:rPr>
          <w:rFonts w:ascii="Verdana" w:hAnsi="Verdana"/>
          <w:b/>
          <w:bCs/>
          <w:sz w:val="20"/>
        </w:rPr>
        <w:t>e.</w:t>
      </w:r>
      <w:r w:rsidRPr="00B3247C">
        <w:rPr>
          <w:rFonts w:ascii="Verdana" w:hAnsi="Verdana"/>
          <w:bCs/>
          <w:sz w:val="20"/>
        </w:rPr>
        <w:t>     Cierres BBJ se vio orillada a contener el crecimiento de sus precios durante el periodo analizado para hacer frente a las condiciones de competencia de las importaciones investigadas; en un contexto, donde los costos unitarios crecieron, por lo que existen elementos que sustentan que la rama de producción nacional enfrenta una situación de deterioro.</w:t>
      </w:r>
    </w:p>
    <w:p w:rsidR="00B3247C" w:rsidRPr="00B3247C" w:rsidRDefault="00B3247C" w:rsidP="00B3247C">
      <w:pPr>
        <w:jc w:val="both"/>
        <w:rPr>
          <w:rFonts w:ascii="Verdana" w:hAnsi="Verdana"/>
          <w:bCs/>
          <w:sz w:val="20"/>
        </w:rPr>
      </w:pPr>
      <w:r w:rsidRPr="00B3247C">
        <w:rPr>
          <w:rFonts w:ascii="Verdana" w:hAnsi="Verdana"/>
          <w:b/>
          <w:bCs/>
          <w:sz w:val="20"/>
        </w:rPr>
        <w:t>f.</w:t>
      </w:r>
      <w:r w:rsidRPr="00B3247C">
        <w:rPr>
          <w:rFonts w:ascii="Verdana" w:hAnsi="Verdana"/>
          <w:bCs/>
          <w:sz w:val="20"/>
        </w:rPr>
        <w:t>     En el periodo investigado, la concurrencia de las importaciones investigadas incidió negativamente en algunos indicadores económicos relevantes de la rama de producción nacional, entre ellos, participación de mercado, producción, PNOMI, ventas al mercado interno, productividad, utilización de la capacidad instalada y un incremento en los inventarios.</w:t>
      </w:r>
    </w:p>
    <w:p w:rsidR="00B3247C" w:rsidRPr="00B3247C" w:rsidRDefault="00B3247C" w:rsidP="00B3247C">
      <w:pPr>
        <w:jc w:val="both"/>
        <w:rPr>
          <w:rFonts w:ascii="Verdana" w:hAnsi="Verdana"/>
          <w:bCs/>
          <w:sz w:val="20"/>
        </w:rPr>
      </w:pPr>
      <w:r w:rsidRPr="00B3247C">
        <w:rPr>
          <w:rFonts w:ascii="Verdana" w:hAnsi="Verdana"/>
          <w:b/>
          <w:bCs/>
          <w:sz w:val="20"/>
        </w:rPr>
        <w:t>g.</w:t>
      </w:r>
      <w:r w:rsidRPr="00B3247C">
        <w:rPr>
          <w:rFonts w:ascii="Verdana" w:hAnsi="Verdana"/>
          <w:bCs/>
          <w:sz w:val="20"/>
        </w:rPr>
        <w:t>    Se observó un desempeño negativo de la rama de producción nacional en las siguientes variables financieras asociadas a las ventas al mercado interno: los ingresos por ventas disminuyeron 21% en el periodo investigado y 19% en el periodo analizado; los resultados operativos disminuyeron 257% en el periodo investigado y 205% en el periodo analizado y el margen de operación se deterioró 11 puntos porcentuales en el periodo investigado y 13.2 puntos porcentuales durante el periodo analizado, así como en los resultados integrales de Cierres BBJ que se reflejaron en una disminución en el flujo de caja, incremento en el nivel de endeudamiento y un retroceso en el ROA de 5.6 puntos porcentuales, al pasar de 15.4% en 2016 a 9.8% en 2018.</w:t>
      </w:r>
    </w:p>
    <w:p w:rsidR="00B3247C" w:rsidRPr="00B3247C" w:rsidRDefault="00B3247C" w:rsidP="00B3247C">
      <w:pPr>
        <w:jc w:val="both"/>
        <w:rPr>
          <w:rFonts w:ascii="Verdana" w:hAnsi="Verdana"/>
          <w:bCs/>
          <w:sz w:val="20"/>
        </w:rPr>
      </w:pPr>
      <w:r w:rsidRPr="00B3247C">
        <w:rPr>
          <w:rFonts w:ascii="Verdana" w:hAnsi="Verdana"/>
          <w:b/>
          <w:bCs/>
          <w:sz w:val="20"/>
        </w:rPr>
        <w:t>h.</w:t>
      </w:r>
      <w:r w:rsidRPr="00B3247C">
        <w:rPr>
          <w:rFonts w:ascii="Verdana" w:hAnsi="Verdana"/>
          <w:bCs/>
          <w:sz w:val="20"/>
        </w:rPr>
        <w:t>    No se identificaron otros factores de daño diferentes de las importaciones originarias de China.</w:t>
      </w:r>
    </w:p>
    <w:p w:rsidR="00B3247C" w:rsidRPr="00B3247C" w:rsidRDefault="00B3247C" w:rsidP="00B3247C">
      <w:pPr>
        <w:jc w:val="both"/>
        <w:rPr>
          <w:rFonts w:ascii="Verdana" w:hAnsi="Verdana"/>
          <w:bCs/>
          <w:sz w:val="20"/>
        </w:rPr>
      </w:pPr>
      <w:r w:rsidRPr="00B3247C">
        <w:rPr>
          <w:rFonts w:ascii="Verdana" w:hAnsi="Verdana"/>
          <w:b/>
          <w:bCs/>
          <w:sz w:val="20"/>
        </w:rPr>
        <w:t>i.</w:t>
      </w:r>
      <w:r w:rsidRPr="00B3247C">
        <w:rPr>
          <w:rFonts w:ascii="Verdana" w:hAnsi="Verdana"/>
          <w:bCs/>
          <w:sz w:val="20"/>
        </w:rPr>
        <w:t>     La información disponible indica que China, cuenta con un potencial exportador que equivale a varias veces el tamaño del mercado nacional de la mercancía similar.</w:t>
      </w:r>
    </w:p>
    <w:p w:rsidR="00B3247C" w:rsidRPr="00B3247C" w:rsidRDefault="00B3247C" w:rsidP="00B3247C">
      <w:pPr>
        <w:jc w:val="both"/>
        <w:rPr>
          <w:rFonts w:ascii="Verdana" w:hAnsi="Verdana"/>
          <w:bCs/>
          <w:sz w:val="20"/>
        </w:rPr>
      </w:pPr>
      <w:r w:rsidRPr="00B3247C">
        <w:rPr>
          <w:rFonts w:ascii="Verdana" w:hAnsi="Verdana"/>
          <w:b/>
          <w:bCs/>
          <w:sz w:val="20"/>
        </w:rPr>
        <w:t>J. Cuota compensatoria</w:t>
      </w:r>
    </w:p>
    <w:p w:rsidR="00B3247C" w:rsidRPr="00B3247C" w:rsidRDefault="00B3247C" w:rsidP="00B3247C">
      <w:pPr>
        <w:jc w:val="both"/>
        <w:rPr>
          <w:rFonts w:ascii="Verdana" w:hAnsi="Verdana"/>
          <w:bCs/>
          <w:sz w:val="20"/>
        </w:rPr>
      </w:pPr>
      <w:r w:rsidRPr="00B3247C">
        <w:rPr>
          <w:rFonts w:ascii="Verdana" w:hAnsi="Verdana"/>
          <w:b/>
          <w:bCs/>
          <w:sz w:val="20"/>
        </w:rPr>
        <w:t>333.</w:t>
      </w:r>
      <w:r w:rsidRPr="00B3247C">
        <w:rPr>
          <w:rFonts w:ascii="Verdana" w:hAnsi="Verdana"/>
          <w:bCs/>
          <w:sz w:val="20"/>
        </w:rPr>
        <w:t> En razón de la determinación preliminar positiva sobre la existencia de discriminación de precios y daño a la rama de producción nacional de cierres de metal, y tomando en cuenta la vulnerabilidad de la industria nacional ante la concurrencia de las importaciones en condiciones de discriminación de precios, la Secretaría determinó procedente la imposición de una cuota compensatoria provisional para impedir que se siga causando daño a la rama de producción nacional durante la investigación, conforme a lo dispuesto en los artículos 7.1 y 9.1 del Acuerdo Antidumping y 62 de la LCE.</w:t>
      </w:r>
    </w:p>
    <w:p w:rsidR="00B3247C" w:rsidRPr="00B3247C" w:rsidRDefault="00B3247C" w:rsidP="00B3247C">
      <w:pPr>
        <w:jc w:val="both"/>
        <w:rPr>
          <w:rFonts w:ascii="Verdana" w:hAnsi="Verdana"/>
          <w:bCs/>
          <w:sz w:val="20"/>
        </w:rPr>
      </w:pPr>
      <w:r w:rsidRPr="00B3247C">
        <w:rPr>
          <w:rFonts w:ascii="Verdana" w:hAnsi="Verdana"/>
          <w:b/>
          <w:bCs/>
          <w:sz w:val="20"/>
        </w:rPr>
        <w:t>334. </w:t>
      </w:r>
      <w:r w:rsidRPr="00B3247C">
        <w:rPr>
          <w:rFonts w:ascii="Verdana" w:hAnsi="Verdana"/>
          <w:bCs/>
          <w:sz w:val="20"/>
        </w:rPr>
        <w:t xml:space="preserve">Con base en la información que obra en el expediente administrativo, la Secretaría consideró procedente aplicar una cuota compensatoria inferior al margen de discriminación de precios, en un monto suficiente para restablecer las condiciones leales de competencia y eliminar el daño causado a la rama de producción nacional de </w:t>
      </w:r>
      <w:r w:rsidRPr="00B3247C">
        <w:rPr>
          <w:rFonts w:ascii="Verdana" w:hAnsi="Verdana"/>
          <w:bCs/>
          <w:sz w:val="20"/>
        </w:rPr>
        <w:lastRenderedPageBreak/>
        <w:t>la mercancía similar. Para tal objeto, la Secretaría consideró como precio no lesivo el valor normal promedio propuesto por Cierres BBJ validado en esta etapa de la investigación para el cálculo del margen de discriminación de precios, y lo comparó con el precio promedio al que se realizaron las importaciones investigadas durante el periodo analizado, para calcular el monto de la cuota compensatoria.</w:t>
      </w:r>
    </w:p>
    <w:p w:rsidR="00B3247C" w:rsidRPr="00B3247C" w:rsidRDefault="00B3247C" w:rsidP="00B3247C">
      <w:pPr>
        <w:jc w:val="both"/>
        <w:rPr>
          <w:rFonts w:ascii="Verdana" w:hAnsi="Verdana"/>
          <w:bCs/>
          <w:sz w:val="20"/>
        </w:rPr>
      </w:pPr>
      <w:r w:rsidRPr="00B3247C">
        <w:rPr>
          <w:rFonts w:ascii="Verdana" w:hAnsi="Verdana"/>
          <w:b/>
          <w:bCs/>
          <w:sz w:val="20"/>
        </w:rPr>
        <w:t>335. </w:t>
      </w:r>
      <w:r w:rsidRPr="00B3247C">
        <w:rPr>
          <w:rFonts w:ascii="Verdana" w:hAnsi="Verdana"/>
          <w:bCs/>
          <w:sz w:val="20"/>
        </w:rPr>
        <w:t>A partir de lo anterior, y de conformidad con lo dispuesto en los artículos 9.1 del Acuerdo Antidumping y 62 párrafo segundo de la LCE, la Secretaría determinó que una cuota compensatoria de 96.66%, permitiría llevar los precios de las importaciones investigadas al nivel del precio no lesivo para la rama de producción nacional, el cual sería suficiente para corregir la distorsión de precios causada por las importaciones investigadas y eliminar el daño causado a la rama de producción nacional de la mercancía similar.</w:t>
      </w:r>
    </w:p>
    <w:p w:rsidR="00B3247C" w:rsidRPr="00B3247C" w:rsidRDefault="00B3247C" w:rsidP="00B3247C">
      <w:pPr>
        <w:jc w:val="both"/>
        <w:rPr>
          <w:rFonts w:ascii="Verdana" w:hAnsi="Verdana"/>
          <w:bCs/>
          <w:sz w:val="20"/>
        </w:rPr>
      </w:pPr>
      <w:r w:rsidRPr="00B3247C">
        <w:rPr>
          <w:rFonts w:ascii="Verdana" w:hAnsi="Verdana"/>
          <w:b/>
          <w:bCs/>
          <w:sz w:val="20"/>
        </w:rPr>
        <w:t>336. </w:t>
      </w:r>
      <w:r w:rsidRPr="00B3247C">
        <w:rPr>
          <w:rFonts w:ascii="Verdana" w:hAnsi="Verdana"/>
          <w:bCs/>
          <w:sz w:val="20"/>
        </w:rPr>
        <w:t>Por lo anteriormente expuesto y con fundamento en los artículos 7 y 9.1 del Acuerdo Antidumping, y 57 fracción I y 62 párrafo segundo de la LCE, es procedente emitir la siguiente</w:t>
      </w:r>
    </w:p>
    <w:p w:rsidR="00B3247C" w:rsidRPr="00B3247C" w:rsidRDefault="00B3247C" w:rsidP="00B3247C">
      <w:pPr>
        <w:jc w:val="both"/>
        <w:rPr>
          <w:rFonts w:ascii="Verdana" w:hAnsi="Verdana"/>
          <w:b/>
          <w:bCs/>
          <w:sz w:val="20"/>
        </w:rPr>
      </w:pPr>
      <w:r w:rsidRPr="00B3247C">
        <w:rPr>
          <w:rFonts w:ascii="Verdana" w:hAnsi="Verdana"/>
          <w:b/>
          <w:bCs/>
          <w:sz w:val="20"/>
        </w:rPr>
        <w:t>RESOLUCIÓN</w:t>
      </w:r>
    </w:p>
    <w:p w:rsidR="00B3247C" w:rsidRPr="00B3247C" w:rsidRDefault="00B3247C" w:rsidP="00B3247C">
      <w:pPr>
        <w:jc w:val="both"/>
        <w:rPr>
          <w:rFonts w:ascii="Verdana" w:hAnsi="Verdana"/>
          <w:bCs/>
          <w:sz w:val="20"/>
        </w:rPr>
      </w:pPr>
      <w:r w:rsidRPr="00B3247C">
        <w:rPr>
          <w:rFonts w:ascii="Verdana" w:hAnsi="Verdana"/>
          <w:b/>
          <w:bCs/>
          <w:sz w:val="20"/>
        </w:rPr>
        <w:t>337.</w:t>
      </w:r>
      <w:r w:rsidRPr="00B3247C">
        <w:rPr>
          <w:rFonts w:ascii="Verdana" w:hAnsi="Verdana"/>
          <w:bCs/>
          <w:sz w:val="20"/>
        </w:rPr>
        <w:t> Continúa el procedimiento de investigación en materia de prácticas desleales de comercio internacional, en su modalidad de discriminación de precios, y se impone una cuota compensatoria provisional de 96.66% a las importaciones de cierres de metal, originarias de China, independientemente del país de procedencia, que ingresan por la fracción arancelaria 9607.11.01 o por cualquier otra.</w:t>
      </w:r>
    </w:p>
    <w:p w:rsidR="00B3247C" w:rsidRPr="00B3247C" w:rsidRDefault="00B3247C" w:rsidP="00B3247C">
      <w:pPr>
        <w:jc w:val="both"/>
        <w:rPr>
          <w:rFonts w:ascii="Verdana" w:hAnsi="Verdana"/>
          <w:bCs/>
          <w:sz w:val="20"/>
        </w:rPr>
      </w:pPr>
      <w:r w:rsidRPr="00B3247C">
        <w:rPr>
          <w:rFonts w:ascii="Verdana" w:hAnsi="Verdana"/>
          <w:b/>
          <w:bCs/>
          <w:sz w:val="20"/>
        </w:rPr>
        <w:t>338. </w:t>
      </w:r>
      <w:r w:rsidRPr="00B3247C">
        <w:rPr>
          <w:rFonts w:ascii="Verdana" w:hAnsi="Verdana"/>
          <w:bCs/>
          <w:sz w:val="20"/>
        </w:rPr>
        <w:t>Con fundamento en el artículo 87 de la LCE la cuota compensatoria se aplicará sobre el valor en aduana declarado en el pedimento correspondiente.</w:t>
      </w:r>
    </w:p>
    <w:p w:rsidR="00B3247C" w:rsidRPr="00B3247C" w:rsidRDefault="00B3247C" w:rsidP="00B3247C">
      <w:pPr>
        <w:jc w:val="both"/>
        <w:rPr>
          <w:rFonts w:ascii="Verdana" w:hAnsi="Verdana"/>
          <w:bCs/>
          <w:sz w:val="20"/>
        </w:rPr>
      </w:pPr>
      <w:r w:rsidRPr="00B3247C">
        <w:rPr>
          <w:rFonts w:ascii="Verdana" w:hAnsi="Verdana"/>
          <w:b/>
          <w:bCs/>
          <w:sz w:val="20"/>
        </w:rPr>
        <w:t>339.</w:t>
      </w:r>
      <w:r w:rsidRPr="00B3247C">
        <w:rPr>
          <w:rFonts w:ascii="Verdana" w:hAnsi="Verdana"/>
          <w:bCs/>
          <w:sz w:val="20"/>
        </w:rPr>
        <w:t> Compete a la Secretaría de Hacienda y Crédito Público aplicar las cuotas compensatorias en todo el territorio nacional.</w:t>
      </w:r>
    </w:p>
    <w:p w:rsidR="00B3247C" w:rsidRPr="00B3247C" w:rsidRDefault="00B3247C" w:rsidP="00B3247C">
      <w:pPr>
        <w:jc w:val="both"/>
        <w:rPr>
          <w:rFonts w:ascii="Verdana" w:hAnsi="Verdana"/>
          <w:bCs/>
          <w:sz w:val="20"/>
        </w:rPr>
      </w:pPr>
      <w:r w:rsidRPr="00B3247C">
        <w:rPr>
          <w:rFonts w:ascii="Verdana" w:hAnsi="Verdana"/>
          <w:b/>
          <w:bCs/>
          <w:sz w:val="20"/>
        </w:rPr>
        <w:t>340. </w:t>
      </w:r>
      <w:r w:rsidRPr="00B3247C">
        <w:rPr>
          <w:rFonts w:ascii="Verdana" w:hAnsi="Verdana"/>
          <w:bCs/>
          <w:sz w:val="20"/>
        </w:rPr>
        <w:t>Con fundamento en los artículos 7.2 del Acuerdo Antidumping y 65 de la LCE, los interesados podrán garantizar el pago de la cuota compensatoria que corresponda, en alguna de las formas previstas en el CFF.</w:t>
      </w:r>
    </w:p>
    <w:p w:rsidR="00B3247C" w:rsidRPr="00B3247C" w:rsidRDefault="00B3247C" w:rsidP="00B3247C">
      <w:pPr>
        <w:jc w:val="both"/>
        <w:rPr>
          <w:rFonts w:ascii="Verdana" w:hAnsi="Verdana"/>
          <w:bCs/>
          <w:sz w:val="20"/>
        </w:rPr>
      </w:pPr>
      <w:r w:rsidRPr="00B3247C">
        <w:rPr>
          <w:rFonts w:ascii="Verdana" w:hAnsi="Verdana"/>
          <w:b/>
          <w:bCs/>
          <w:sz w:val="20"/>
        </w:rPr>
        <w:t>341. </w:t>
      </w:r>
      <w:r w:rsidRPr="00B3247C">
        <w:rPr>
          <w:rFonts w:ascii="Verdana" w:hAnsi="Verdana"/>
          <w:bCs/>
          <w:sz w:val="20"/>
        </w:rPr>
        <w:t xml:space="preserve">De acuerdo con lo dispuesto en el artículo 66 de la LCE, los importadores que conforme a esta Resolución deban pagar la cuota compensatoria provisional,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w:t>
      </w:r>
      <w:r w:rsidRPr="00B3247C">
        <w:rPr>
          <w:rFonts w:ascii="Verdana" w:hAnsi="Verdana"/>
          <w:bCs/>
          <w:sz w:val="20"/>
        </w:rPr>
        <w:lastRenderedPageBreak/>
        <w:t>2001, 29 de junio de 2001, 6 de septiembre de 2002, 30 de mayo de 2003, 14 de julio de 2004, 19 de mayo de 2005, 17 de julio de 2008 y 16 de octubre de 2008.</w:t>
      </w:r>
    </w:p>
    <w:p w:rsidR="00B3247C" w:rsidRPr="00B3247C" w:rsidRDefault="00B3247C" w:rsidP="00B3247C">
      <w:pPr>
        <w:jc w:val="both"/>
        <w:rPr>
          <w:rFonts w:ascii="Verdana" w:hAnsi="Verdana"/>
          <w:bCs/>
          <w:sz w:val="20"/>
        </w:rPr>
      </w:pPr>
      <w:r w:rsidRPr="00B3247C">
        <w:rPr>
          <w:rFonts w:ascii="Verdana" w:hAnsi="Verdana"/>
          <w:b/>
          <w:bCs/>
          <w:sz w:val="20"/>
        </w:rPr>
        <w:t>342.</w:t>
      </w:r>
      <w:r w:rsidRPr="00B3247C">
        <w:rPr>
          <w:rFonts w:ascii="Verdana" w:hAnsi="Verdana"/>
          <w:bCs/>
          <w:sz w:val="20"/>
        </w:rPr>
        <w:t> Con fundamento en el párrafo segundo del artículo 164 del RLCE, se concede un plazo de 20 días hábiles, contados a partir de la publicación de la presente Resolución en el DOF, para que las partes interesadas acreditas en el procedimiento, de considerarlo conveniente, comparezcan ante la Secretaría para presentar los argumentos y pruebas complementarias que estimen pertinentes. Este plazo concluirá a las 14:00 horas del día de su vencimiento.</w:t>
      </w:r>
    </w:p>
    <w:p w:rsidR="00B3247C" w:rsidRPr="00B3247C" w:rsidRDefault="00B3247C" w:rsidP="00B3247C">
      <w:pPr>
        <w:jc w:val="both"/>
        <w:rPr>
          <w:rFonts w:ascii="Verdana" w:hAnsi="Verdana"/>
          <w:bCs/>
          <w:sz w:val="20"/>
        </w:rPr>
      </w:pPr>
      <w:r w:rsidRPr="00B3247C">
        <w:rPr>
          <w:rFonts w:ascii="Verdana" w:hAnsi="Verdana"/>
          <w:b/>
          <w:bCs/>
          <w:sz w:val="20"/>
        </w:rPr>
        <w:t>343. </w:t>
      </w:r>
      <w:r w:rsidRPr="00B3247C">
        <w:rPr>
          <w:rFonts w:ascii="Verdana" w:hAnsi="Verdana"/>
          <w:bCs/>
          <w:sz w:val="20"/>
        </w:rPr>
        <w:t>La presentación de dichos argumentos y pruebas se debe realizar ante la oficialía de partes de la UPCI, sita en Insurgentes Sur 1940, planta baja (área de ventanillas), colonia Florida, C.P. 01030, Ciudad de México. Dicha presentación debe hacerse en original y tres copias, más el correspondiente acuse de recibo.</w:t>
      </w:r>
    </w:p>
    <w:p w:rsidR="00B3247C" w:rsidRPr="00B3247C" w:rsidRDefault="00B3247C" w:rsidP="00B3247C">
      <w:pPr>
        <w:jc w:val="both"/>
        <w:rPr>
          <w:rFonts w:ascii="Verdana" w:hAnsi="Verdana"/>
          <w:bCs/>
          <w:sz w:val="20"/>
        </w:rPr>
      </w:pPr>
      <w:r w:rsidRPr="00B3247C">
        <w:rPr>
          <w:rFonts w:ascii="Verdana" w:hAnsi="Verdana"/>
          <w:b/>
          <w:bCs/>
          <w:sz w:val="20"/>
        </w:rPr>
        <w:t>344.</w:t>
      </w:r>
      <w:r w:rsidRPr="00B3247C">
        <w:rPr>
          <w:rFonts w:ascii="Verdana" w:hAnsi="Verdana"/>
          <w:bCs/>
          <w:sz w:val="20"/>
        </w:rPr>
        <w:t> De acuerdo con lo previsto en los artículos 56 de la LCE y 140 del RLCE, las partes interesadas deberán remitir a las demás, la información y documentos probatorios que tengan carácter público, de tal forma que éstas los reciban el mismo día que la Secretaría.</w:t>
      </w:r>
    </w:p>
    <w:p w:rsidR="00B3247C" w:rsidRPr="00B3247C" w:rsidRDefault="00B3247C" w:rsidP="00B3247C">
      <w:pPr>
        <w:jc w:val="both"/>
        <w:rPr>
          <w:rFonts w:ascii="Verdana" w:hAnsi="Verdana"/>
          <w:bCs/>
          <w:sz w:val="20"/>
        </w:rPr>
      </w:pPr>
      <w:r w:rsidRPr="00B3247C">
        <w:rPr>
          <w:rFonts w:ascii="Verdana" w:hAnsi="Verdana"/>
          <w:bCs/>
          <w:sz w:val="20"/>
        </w:rPr>
        <w:t> </w:t>
      </w:r>
    </w:p>
    <w:p w:rsidR="00B3247C" w:rsidRPr="00B3247C" w:rsidRDefault="00B3247C" w:rsidP="00B3247C">
      <w:pPr>
        <w:jc w:val="both"/>
        <w:rPr>
          <w:rFonts w:ascii="Verdana" w:hAnsi="Verdana"/>
          <w:bCs/>
          <w:sz w:val="20"/>
        </w:rPr>
      </w:pPr>
      <w:r w:rsidRPr="00B3247C">
        <w:rPr>
          <w:rFonts w:ascii="Verdana" w:hAnsi="Verdana"/>
          <w:b/>
          <w:bCs/>
          <w:sz w:val="20"/>
        </w:rPr>
        <w:t>345.</w:t>
      </w:r>
      <w:r w:rsidRPr="00B3247C">
        <w:rPr>
          <w:rFonts w:ascii="Verdana" w:hAnsi="Verdana"/>
          <w:bCs/>
          <w:sz w:val="20"/>
        </w:rPr>
        <w:t> Comuníquese esta Resolución al SAT para los efectos legales correspondientes.</w:t>
      </w:r>
    </w:p>
    <w:p w:rsidR="00B3247C" w:rsidRPr="00B3247C" w:rsidRDefault="00B3247C" w:rsidP="00B3247C">
      <w:pPr>
        <w:jc w:val="both"/>
        <w:rPr>
          <w:rFonts w:ascii="Verdana" w:hAnsi="Verdana"/>
          <w:bCs/>
          <w:sz w:val="20"/>
        </w:rPr>
      </w:pPr>
      <w:r w:rsidRPr="00B3247C">
        <w:rPr>
          <w:rFonts w:ascii="Verdana" w:hAnsi="Verdana"/>
          <w:b/>
          <w:bCs/>
          <w:sz w:val="20"/>
        </w:rPr>
        <w:t>346.</w:t>
      </w:r>
      <w:r w:rsidRPr="00B3247C">
        <w:rPr>
          <w:rFonts w:ascii="Verdana" w:hAnsi="Verdana"/>
          <w:bCs/>
          <w:sz w:val="20"/>
        </w:rPr>
        <w:t> Notifíquese la presente Resolución a las partes interesadas de que se tenga conocimiento.</w:t>
      </w:r>
    </w:p>
    <w:p w:rsidR="00B3247C" w:rsidRPr="00B3247C" w:rsidRDefault="00B3247C" w:rsidP="00B3247C">
      <w:pPr>
        <w:jc w:val="both"/>
        <w:rPr>
          <w:rFonts w:ascii="Verdana" w:hAnsi="Verdana"/>
          <w:bCs/>
          <w:sz w:val="20"/>
        </w:rPr>
      </w:pPr>
      <w:r w:rsidRPr="00B3247C">
        <w:rPr>
          <w:rFonts w:ascii="Verdana" w:hAnsi="Verdana"/>
          <w:b/>
          <w:bCs/>
          <w:sz w:val="20"/>
        </w:rPr>
        <w:t>347.</w:t>
      </w:r>
      <w:r w:rsidRPr="00B3247C">
        <w:rPr>
          <w:rFonts w:ascii="Verdana" w:hAnsi="Verdana"/>
          <w:bCs/>
          <w:sz w:val="20"/>
        </w:rPr>
        <w:t> La presente Resolución entrará en vigor al día siguiente de su publicación en el DOF.</w:t>
      </w:r>
    </w:p>
    <w:p w:rsidR="00B3247C" w:rsidRPr="00B3247C" w:rsidRDefault="00B3247C" w:rsidP="00B3247C">
      <w:pPr>
        <w:jc w:val="both"/>
        <w:rPr>
          <w:rFonts w:ascii="Verdana" w:hAnsi="Verdana"/>
          <w:bCs/>
          <w:sz w:val="20"/>
        </w:rPr>
      </w:pPr>
      <w:r w:rsidRPr="00B3247C">
        <w:rPr>
          <w:rFonts w:ascii="Verdana" w:hAnsi="Verdana"/>
          <w:bCs/>
          <w:sz w:val="20"/>
        </w:rPr>
        <w:t>Ciudad de México, a 5 de febrero de 2020.- La Secretaria de Economía, </w:t>
      </w:r>
      <w:r w:rsidRPr="00B3247C">
        <w:rPr>
          <w:rFonts w:ascii="Verdana" w:hAnsi="Verdana"/>
          <w:b/>
          <w:bCs/>
          <w:sz w:val="20"/>
        </w:rPr>
        <w:t>Graciela Márquez Colín</w:t>
      </w:r>
      <w:r w:rsidRPr="00B3247C">
        <w:rPr>
          <w:rFonts w:ascii="Verdana" w:hAnsi="Verdana"/>
          <w:bCs/>
          <w:sz w:val="20"/>
        </w:rPr>
        <w:t>.- Rúbrica.</w:t>
      </w:r>
    </w:p>
    <w:p w:rsidR="00B3247C" w:rsidRPr="00B3247C" w:rsidRDefault="00B3247C" w:rsidP="00B3247C">
      <w:pPr>
        <w:jc w:val="both"/>
        <w:rPr>
          <w:rFonts w:ascii="Verdana" w:hAnsi="Verdana"/>
          <w:bCs/>
          <w:sz w:val="20"/>
        </w:rPr>
      </w:pPr>
      <w:r w:rsidRPr="00B3247C">
        <w:rPr>
          <w:rFonts w:ascii="Verdana" w:hAnsi="Verdana"/>
          <w:bCs/>
          <w:sz w:val="20"/>
        </w:rPr>
        <w:t> </w:t>
      </w:r>
    </w:p>
    <w:p w:rsidR="003C16D3" w:rsidRPr="003C16D3" w:rsidRDefault="003C16D3" w:rsidP="003C16D3">
      <w:pPr>
        <w:jc w:val="both"/>
        <w:rPr>
          <w:rFonts w:ascii="Verdana" w:hAnsi="Verdana"/>
          <w:bCs/>
          <w:sz w:val="20"/>
        </w:rPr>
      </w:pPr>
    </w:p>
    <w:p w:rsidR="00BF3AEB" w:rsidRDefault="00B3247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D3"/>
    <w:rsid w:val="002228FA"/>
    <w:rsid w:val="003C16D3"/>
    <w:rsid w:val="00714390"/>
    <w:rsid w:val="00893BC4"/>
    <w:rsid w:val="00B3247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24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247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324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4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3247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247C"/>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B324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4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9486">
      <w:bodyDiv w:val="1"/>
      <w:marLeft w:val="0"/>
      <w:marRight w:val="0"/>
      <w:marTop w:val="0"/>
      <w:marBottom w:val="0"/>
      <w:divBdr>
        <w:top w:val="none" w:sz="0" w:space="0" w:color="auto"/>
        <w:left w:val="none" w:sz="0" w:space="0" w:color="auto"/>
        <w:bottom w:val="none" w:sz="0" w:space="0" w:color="auto"/>
        <w:right w:val="none" w:sz="0" w:space="0" w:color="auto"/>
      </w:divBdr>
    </w:div>
    <w:div w:id="488055120">
      <w:bodyDiv w:val="1"/>
      <w:marLeft w:val="0"/>
      <w:marRight w:val="0"/>
      <w:marTop w:val="0"/>
      <w:marBottom w:val="0"/>
      <w:divBdr>
        <w:top w:val="none" w:sz="0" w:space="0" w:color="auto"/>
        <w:left w:val="none" w:sz="0" w:space="0" w:color="auto"/>
        <w:bottom w:val="none" w:sz="0" w:space="0" w:color="auto"/>
        <w:right w:val="none" w:sz="0" w:space="0" w:color="auto"/>
      </w:divBdr>
    </w:div>
    <w:div w:id="638806183">
      <w:bodyDiv w:val="1"/>
      <w:marLeft w:val="0"/>
      <w:marRight w:val="0"/>
      <w:marTop w:val="0"/>
      <w:marBottom w:val="0"/>
      <w:divBdr>
        <w:top w:val="none" w:sz="0" w:space="0" w:color="auto"/>
        <w:left w:val="none" w:sz="0" w:space="0" w:color="auto"/>
        <w:bottom w:val="none" w:sz="0" w:space="0" w:color="auto"/>
        <w:right w:val="none" w:sz="0" w:space="0" w:color="auto"/>
      </w:divBdr>
    </w:div>
    <w:div w:id="894508723">
      <w:bodyDiv w:val="1"/>
      <w:marLeft w:val="0"/>
      <w:marRight w:val="0"/>
      <w:marTop w:val="0"/>
      <w:marBottom w:val="0"/>
      <w:divBdr>
        <w:top w:val="none" w:sz="0" w:space="0" w:color="auto"/>
        <w:left w:val="none" w:sz="0" w:space="0" w:color="auto"/>
        <w:bottom w:val="none" w:sz="0" w:space="0" w:color="auto"/>
        <w:right w:val="none" w:sz="0" w:space="0" w:color="auto"/>
      </w:divBdr>
      <w:divsChild>
        <w:div w:id="147283184">
          <w:marLeft w:val="0"/>
          <w:marRight w:val="0"/>
          <w:marTop w:val="0"/>
          <w:marBottom w:val="60"/>
          <w:divBdr>
            <w:top w:val="none" w:sz="0" w:space="0" w:color="auto"/>
            <w:left w:val="none" w:sz="0" w:space="0" w:color="auto"/>
            <w:bottom w:val="none" w:sz="0" w:space="0" w:color="auto"/>
            <w:right w:val="none" w:sz="0" w:space="0" w:color="auto"/>
          </w:divBdr>
        </w:div>
        <w:div w:id="34744424">
          <w:marLeft w:val="0"/>
          <w:marRight w:val="0"/>
          <w:marTop w:val="0"/>
          <w:marBottom w:val="60"/>
          <w:divBdr>
            <w:top w:val="none" w:sz="0" w:space="0" w:color="auto"/>
            <w:left w:val="none" w:sz="0" w:space="0" w:color="auto"/>
            <w:bottom w:val="none" w:sz="0" w:space="0" w:color="auto"/>
            <w:right w:val="none" w:sz="0" w:space="0" w:color="auto"/>
          </w:divBdr>
        </w:div>
        <w:div w:id="1152916250">
          <w:marLeft w:val="0"/>
          <w:marRight w:val="0"/>
          <w:marTop w:val="0"/>
          <w:marBottom w:val="60"/>
          <w:divBdr>
            <w:top w:val="none" w:sz="0" w:space="0" w:color="auto"/>
            <w:left w:val="none" w:sz="0" w:space="0" w:color="auto"/>
            <w:bottom w:val="none" w:sz="0" w:space="0" w:color="auto"/>
            <w:right w:val="none" w:sz="0" w:space="0" w:color="auto"/>
          </w:divBdr>
        </w:div>
        <w:div w:id="1365982963">
          <w:marLeft w:val="0"/>
          <w:marRight w:val="0"/>
          <w:marTop w:val="0"/>
          <w:marBottom w:val="60"/>
          <w:divBdr>
            <w:top w:val="none" w:sz="0" w:space="0" w:color="auto"/>
            <w:left w:val="none" w:sz="0" w:space="0" w:color="auto"/>
            <w:bottom w:val="none" w:sz="0" w:space="0" w:color="auto"/>
            <w:right w:val="none" w:sz="0" w:space="0" w:color="auto"/>
          </w:divBdr>
        </w:div>
        <w:div w:id="416823866">
          <w:marLeft w:val="0"/>
          <w:marRight w:val="0"/>
          <w:marTop w:val="0"/>
          <w:marBottom w:val="60"/>
          <w:divBdr>
            <w:top w:val="none" w:sz="0" w:space="0" w:color="auto"/>
            <w:left w:val="none" w:sz="0" w:space="0" w:color="auto"/>
            <w:bottom w:val="none" w:sz="0" w:space="0" w:color="auto"/>
            <w:right w:val="none" w:sz="0" w:space="0" w:color="auto"/>
          </w:divBdr>
        </w:div>
        <w:div w:id="1596598891">
          <w:marLeft w:val="0"/>
          <w:marRight w:val="0"/>
          <w:marTop w:val="10"/>
          <w:marBottom w:val="10"/>
          <w:divBdr>
            <w:top w:val="none" w:sz="0" w:space="0" w:color="auto"/>
            <w:left w:val="none" w:sz="0" w:space="0" w:color="auto"/>
            <w:bottom w:val="none" w:sz="0" w:space="0" w:color="auto"/>
            <w:right w:val="none" w:sz="0" w:space="0" w:color="auto"/>
          </w:divBdr>
        </w:div>
        <w:div w:id="1287004888">
          <w:marLeft w:val="0"/>
          <w:marRight w:val="0"/>
          <w:marTop w:val="10"/>
          <w:marBottom w:val="10"/>
          <w:divBdr>
            <w:top w:val="none" w:sz="0" w:space="0" w:color="auto"/>
            <w:left w:val="none" w:sz="0" w:space="0" w:color="auto"/>
            <w:bottom w:val="none" w:sz="0" w:space="0" w:color="auto"/>
            <w:right w:val="none" w:sz="0" w:space="0" w:color="auto"/>
          </w:divBdr>
        </w:div>
        <w:div w:id="1234924943">
          <w:marLeft w:val="0"/>
          <w:marRight w:val="0"/>
          <w:marTop w:val="10"/>
          <w:marBottom w:val="10"/>
          <w:divBdr>
            <w:top w:val="none" w:sz="0" w:space="0" w:color="auto"/>
            <w:left w:val="none" w:sz="0" w:space="0" w:color="auto"/>
            <w:bottom w:val="none" w:sz="0" w:space="0" w:color="auto"/>
            <w:right w:val="none" w:sz="0" w:space="0" w:color="auto"/>
          </w:divBdr>
        </w:div>
        <w:div w:id="145435278">
          <w:marLeft w:val="0"/>
          <w:marRight w:val="0"/>
          <w:marTop w:val="10"/>
          <w:marBottom w:val="10"/>
          <w:divBdr>
            <w:top w:val="none" w:sz="0" w:space="0" w:color="auto"/>
            <w:left w:val="none" w:sz="0" w:space="0" w:color="auto"/>
            <w:bottom w:val="none" w:sz="0" w:space="0" w:color="auto"/>
            <w:right w:val="none" w:sz="0" w:space="0" w:color="auto"/>
          </w:divBdr>
        </w:div>
        <w:div w:id="354306929">
          <w:marLeft w:val="0"/>
          <w:marRight w:val="0"/>
          <w:marTop w:val="10"/>
          <w:marBottom w:val="10"/>
          <w:divBdr>
            <w:top w:val="none" w:sz="0" w:space="0" w:color="auto"/>
            <w:left w:val="none" w:sz="0" w:space="0" w:color="auto"/>
            <w:bottom w:val="none" w:sz="0" w:space="0" w:color="auto"/>
            <w:right w:val="none" w:sz="0" w:space="0" w:color="auto"/>
          </w:divBdr>
        </w:div>
        <w:div w:id="1307009462">
          <w:marLeft w:val="0"/>
          <w:marRight w:val="0"/>
          <w:marTop w:val="10"/>
          <w:marBottom w:val="10"/>
          <w:divBdr>
            <w:top w:val="none" w:sz="0" w:space="0" w:color="auto"/>
            <w:left w:val="none" w:sz="0" w:space="0" w:color="auto"/>
            <w:bottom w:val="none" w:sz="0" w:space="0" w:color="auto"/>
            <w:right w:val="none" w:sz="0" w:space="0" w:color="auto"/>
          </w:divBdr>
        </w:div>
        <w:div w:id="404258757">
          <w:marLeft w:val="0"/>
          <w:marRight w:val="0"/>
          <w:marTop w:val="10"/>
          <w:marBottom w:val="10"/>
          <w:divBdr>
            <w:top w:val="none" w:sz="0" w:space="0" w:color="auto"/>
            <w:left w:val="none" w:sz="0" w:space="0" w:color="auto"/>
            <w:bottom w:val="none" w:sz="0" w:space="0" w:color="auto"/>
            <w:right w:val="none" w:sz="0" w:space="0" w:color="auto"/>
          </w:divBdr>
        </w:div>
        <w:div w:id="1141309924">
          <w:marLeft w:val="0"/>
          <w:marRight w:val="0"/>
          <w:marTop w:val="10"/>
          <w:marBottom w:val="10"/>
          <w:divBdr>
            <w:top w:val="none" w:sz="0" w:space="0" w:color="auto"/>
            <w:left w:val="none" w:sz="0" w:space="0" w:color="auto"/>
            <w:bottom w:val="none" w:sz="0" w:space="0" w:color="auto"/>
            <w:right w:val="none" w:sz="0" w:space="0" w:color="auto"/>
          </w:divBdr>
        </w:div>
        <w:div w:id="1754205439">
          <w:marLeft w:val="0"/>
          <w:marRight w:val="0"/>
          <w:marTop w:val="0"/>
          <w:marBottom w:val="101"/>
          <w:divBdr>
            <w:top w:val="none" w:sz="0" w:space="0" w:color="auto"/>
            <w:left w:val="none" w:sz="0" w:space="0" w:color="auto"/>
            <w:bottom w:val="none" w:sz="0" w:space="0" w:color="auto"/>
            <w:right w:val="none" w:sz="0" w:space="0" w:color="auto"/>
          </w:divBdr>
        </w:div>
        <w:div w:id="764158221">
          <w:marLeft w:val="0"/>
          <w:marRight w:val="0"/>
          <w:marTop w:val="10"/>
          <w:marBottom w:val="10"/>
          <w:divBdr>
            <w:top w:val="none" w:sz="0" w:space="0" w:color="auto"/>
            <w:left w:val="none" w:sz="0" w:space="0" w:color="auto"/>
            <w:bottom w:val="none" w:sz="0" w:space="0" w:color="auto"/>
            <w:right w:val="none" w:sz="0" w:space="0" w:color="auto"/>
          </w:divBdr>
        </w:div>
        <w:div w:id="1921333630">
          <w:marLeft w:val="0"/>
          <w:marRight w:val="0"/>
          <w:marTop w:val="10"/>
          <w:marBottom w:val="10"/>
          <w:divBdr>
            <w:top w:val="none" w:sz="0" w:space="0" w:color="auto"/>
            <w:left w:val="none" w:sz="0" w:space="0" w:color="auto"/>
            <w:bottom w:val="none" w:sz="0" w:space="0" w:color="auto"/>
            <w:right w:val="none" w:sz="0" w:space="0" w:color="auto"/>
          </w:divBdr>
        </w:div>
        <w:div w:id="699355904">
          <w:marLeft w:val="0"/>
          <w:marRight w:val="0"/>
          <w:marTop w:val="10"/>
          <w:marBottom w:val="10"/>
          <w:divBdr>
            <w:top w:val="none" w:sz="0" w:space="0" w:color="auto"/>
            <w:left w:val="none" w:sz="0" w:space="0" w:color="auto"/>
            <w:bottom w:val="none" w:sz="0" w:space="0" w:color="auto"/>
            <w:right w:val="none" w:sz="0" w:space="0" w:color="auto"/>
          </w:divBdr>
        </w:div>
        <w:div w:id="912159631">
          <w:marLeft w:val="0"/>
          <w:marRight w:val="0"/>
          <w:marTop w:val="10"/>
          <w:marBottom w:val="10"/>
          <w:divBdr>
            <w:top w:val="none" w:sz="0" w:space="0" w:color="auto"/>
            <w:left w:val="none" w:sz="0" w:space="0" w:color="auto"/>
            <w:bottom w:val="none" w:sz="0" w:space="0" w:color="auto"/>
            <w:right w:val="none" w:sz="0" w:space="0" w:color="auto"/>
          </w:divBdr>
        </w:div>
        <w:div w:id="1618215165">
          <w:marLeft w:val="0"/>
          <w:marRight w:val="0"/>
          <w:marTop w:val="10"/>
          <w:marBottom w:val="10"/>
          <w:divBdr>
            <w:top w:val="none" w:sz="0" w:space="0" w:color="auto"/>
            <w:left w:val="none" w:sz="0" w:space="0" w:color="auto"/>
            <w:bottom w:val="none" w:sz="0" w:space="0" w:color="auto"/>
            <w:right w:val="none" w:sz="0" w:space="0" w:color="auto"/>
          </w:divBdr>
        </w:div>
        <w:div w:id="2140830600">
          <w:marLeft w:val="0"/>
          <w:marRight w:val="0"/>
          <w:marTop w:val="10"/>
          <w:marBottom w:val="10"/>
          <w:divBdr>
            <w:top w:val="none" w:sz="0" w:space="0" w:color="auto"/>
            <w:left w:val="none" w:sz="0" w:space="0" w:color="auto"/>
            <w:bottom w:val="none" w:sz="0" w:space="0" w:color="auto"/>
            <w:right w:val="none" w:sz="0" w:space="0" w:color="auto"/>
          </w:divBdr>
        </w:div>
        <w:div w:id="1169712139">
          <w:marLeft w:val="0"/>
          <w:marRight w:val="0"/>
          <w:marTop w:val="10"/>
          <w:marBottom w:val="10"/>
          <w:divBdr>
            <w:top w:val="none" w:sz="0" w:space="0" w:color="auto"/>
            <w:left w:val="none" w:sz="0" w:space="0" w:color="auto"/>
            <w:bottom w:val="none" w:sz="0" w:space="0" w:color="auto"/>
            <w:right w:val="none" w:sz="0" w:space="0" w:color="auto"/>
          </w:divBdr>
        </w:div>
        <w:div w:id="562447158">
          <w:marLeft w:val="0"/>
          <w:marRight w:val="0"/>
          <w:marTop w:val="10"/>
          <w:marBottom w:val="10"/>
          <w:divBdr>
            <w:top w:val="none" w:sz="0" w:space="0" w:color="auto"/>
            <w:left w:val="none" w:sz="0" w:space="0" w:color="auto"/>
            <w:bottom w:val="none" w:sz="0" w:space="0" w:color="auto"/>
            <w:right w:val="none" w:sz="0" w:space="0" w:color="auto"/>
          </w:divBdr>
        </w:div>
        <w:div w:id="257062098">
          <w:marLeft w:val="0"/>
          <w:marRight w:val="0"/>
          <w:marTop w:val="10"/>
          <w:marBottom w:val="10"/>
          <w:divBdr>
            <w:top w:val="none" w:sz="0" w:space="0" w:color="auto"/>
            <w:left w:val="none" w:sz="0" w:space="0" w:color="auto"/>
            <w:bottom w:val="none" w:sz="0" w:space="0" w:color="auto"/>
            <w:right w:val="none" w:sz="0" w:space="0" w:color="auto"/>
          </w:divBdr>
        </w:div>
        <w:div w:id="1781484710">
          <w:marLeft w:val="0"/>
          <w:marRight w:val="0"/>
          <w:marTop w:val="0"/>
          <w:marBottom w:val="101"/>
          <w:divBdr>
            <w:top w:val="none" w:sz="0" w:space="0" w:color="auto"/>
            <w:left w:val="none" w:sz="0" w:space="0" w:color="auto"/>
            <w:bottom w:val="none" w:sz="0" w:space="0" w:color="auto"/>
            <w:right w:val="none" w:sz="0" w:space="0" w:color="auto"/>
          </w:divBdr>
        </w:div>
        <w:div w:id="490025917">
          <w:marLeft w:val="0"/>
          <w:marRight w:val="0"/>
          <w:marTop w:val="10"/>
          <w:marBottom w:val="10"/>
          <w:divBdr>
            <w:top w:val="none" w:sz="0" w:space="0" w:color="auto"/>
            <w:left w:val="none" w:sz="0" w:space="0" w:color="auto"/>
            <w:bottom w:val="none" w:sz="0" w:space="0" w:color="auto"/>
            <w:right w:val="none" w:sz="0" w:space="0" w:color="auto"/>
          </w:divBdr>
        </w:div>
        <w:div w:id="1847161815">
          <w:marLeft w:val="0"/>
          <w:marRight w:val="0"/>
          <w:marTop w:val="10"/>
          <w:marBottom w:val="10"/>
          <w:divBdr>
            <w:top w:val="none" w:sz="0" w:space="0" w:color="auto"/>
            <w:left w:val="none" w:sz="0" w:space="0" w:color="auto"/>
            <w:bottom w:val="none" w:sz="0" w:space="0" w:color="auto"/>
            <w:right w:val="none" w:sz="0" w:space="0" w:color="auto"/>
          </w:divBdr>
        </w:div>
        <w:div w:id="433324226">
          <w:marLeft w:val="0"/>
          <w:marRight w:val="0"/>
          <w:marTop w:val="10"/>
          <w:marBottom w:val="10"/>
          <w:divBdr>
            <w:top w:val="none" w:sz="0" w:space="0" w:color="auto"/>
            <w:left w:val="none" w:sz="0" w:space="0" w:color="auto"/>
            <w:bottom w:val="none" w:sz="0" w:space="0" w:color="auto"/>
            <w:right w:val="none" w:sz="0" w:space="0" w:color="auto"/>
          </w:divBdr>
        </w:div>
        <w:div w:id="487594781">
          <w:marLeft w:val="0"/>
          <w:marRight w:val="0"/>
          <w:marTop w:val="10"/>
          <w:marBottom w:val="10"/>
          <w:divBdr>
            <w:top w:val="none" w:sz="0" w:space="0" w:color="auto"/>
            <w:left w:val="none" w:sz="0" w:space="0" w:color="auto"/>
            <w:bottom w:val="none" w:sz="0" w:space="0" w:color="auto"/>
            <w:right w:val="none" w:sz="0" w:space="0" w:color="auto"/>
          </w:divBdr>
        </w:div>
        <w:div w:id="815923381">
          <w:marLeft w:val="0"/>
          <w:marRight w:val="0"/>
          <w:marTop w:val="10"/>
          <w:marBottom w:val="10"/>
          <w:divBdr>
            <w:top w:val="none" w:sz="0" w:space="0" w:color="auto"/>
            <w:left w:val="none" w:sz="0" w:space="0" w:color="auto"/>
            <w:bottom w:val="none" w:sz="0" w:space="0" w:color="auto"/>
            <w:right w:val="none" w:sz="0" w:space="0" w:color="auto"/>
          </w:divBdr>
        </w:div>
        <w:div w:id="902326493">
          <w:marLeft w:val="0"/>
          <w:marRight w:val="0"/>
          <w:marTop w:val="10"/>
          <w:marBottom w:val="10"/>
          <w:divBdr>
            <w:top w:val="none" w:sz="0" w:space="0" w:color="auto"/>
            <w:left w:val="none" w:sz="0" w:space="0" w:color="auto"/>
            <w:bottom w:val="none" w:sz="0" w:space="0" w:color="auto"/>
            <w:right w:val="none" w:sz="0" w:space="0" w:color="auto"/>
          </w:divBdr>
        </w:div>
        <w:div w:id="198400458">
          <w:marLeft w:val="0"/>
          <w:marRight w:val="0"/>
          <w:marTop w:val="10"/>
          <w:marBottom w:val="10"/>
          <w:divBdr>
            <w:top w:val="none" w:sz="0" w:space="0" w:color="auto"/>
            <w:left w:val="none" w:sz="0" w:space="0" w:color="auto"/>
            <w:bottom w:val="none" w:sz="0" w:space="0" w:color="auto"/>
            <w:right w:val="none" w:sz="0" w:space="0" w:color="auto"/>
          </w:divBdr>
        </w:div>
        <w:div w:id="1106774082">
          <w:marLeft w:val="0"/>
          <w:marRight w:val="0"/>
          <w:marTop w:val="10"/>
          <w:marBottom w:val="10"/>
          <w:divBdr>
            <w:top w:val="none" w:sz="0" w:space="0" w:color="auto"/>
            <w:left w:val="none" w:sz="0" w:space="0" w:color="auto"/>
            <w:bottom w:val="none" w:sz="0" w:space="0" w:color="auto"/>
            <w:right w:val="none" w:sz="0" w:space="0" w:color="auto"/>
          </w:divBdr>
        </w:div>
        <w:div w:id="1454322765">
          <w:marLeft w:val="0"/>
          <w:marRight w:val="0"/>
          <w:marTop w:val="0"/>
          <w:marBottom w:val="101"/>
          <w:divBdr>
            <w:top w:val="none" w:sz="0" w:space="0" w:color="auto"/>
            <w:left w:val="none" w:sz="0" w:space="0" w:color="auto"/>
            <w:bottom w:val="none" w:sz="0" w:space="0" w:color="auto"/>
            <w:right w:val="none" w:sz="0" w:space="0" w:color="auto"/>
          </w:divBdr>
        </w:div>
        <w:div w:id="115569910">
          <w:marLeft w:val="0"/>
          <w:marRight w:val="0"/>
          <w:marTop w:val="101"/>
          <w:marBottom w:val="101"/>
          <w:divBdr>
            <w:top w:val="none" w:sz="0" w:space="0" w:color="auto"/>
            <w:left w:val="none" w:sz="0" w:space="0" w:color="auto"/>
            <w:bottom w:val="none" w:sz="0" w:space="0" w:color="auto"/>
            <w:right w:val="none" w:sz="0" w:space="0" w:color="auto"/>
          </w:divBdr>
        </w:div>
        <w:div w:id="610361282">
          <w:marLeft w:val="0"/>
          <w:marRight w:val="0"/>
          <w:marTop w:val="0"/>
          <w:marBottom w:val="101"/>
          <w:divBdr>
            <w:top w:val="none" w:sz="0" w:space="0" w:color="auto"/>
            <w:left w:val="none" w:sz="0" w:space="0" w:color="auto"/>
            <w:bottom w:val="none" w:sz="0" w:space="0" w:color="auto"/>
            <w:right w:val="none" w:sz="0" w:space="0" w:color="auto"/>
          </w:divBdr>
        </w:div>
        <w:div w:id="980771826">
          <w:marLeft w:val="0"/>
          <w:marRight w:val="0"/>
          <w:marTop w:val="0"/>
          <w:marBottom w:val="101"/>
          <w:divBdr>
            <w:top w:val="none" w:sz="0" w:space="0" w:color="auto"/>
            <w:left w:val="none" w:sz="0" w:space="0" w:color="auto"/>
            <w:bottom w:val="none" w:sz="0" w:space="0" w:color="auto"/>
            <w:right w:val="none" w:sz="0" w:space="0" w:color="auto"/>
          </w:divBdr>
        </w:div>
        <w:div w:id="1551964964">
          <w:marLeft w:val="0"/>
          <w:marRight w:val="0"/>
          <w:marTop w:val="0"/>
          <w:marBottom w:val="101"/>
          <w:divBdr>
            <w:top w:val="none" w:sz="0" w:space="0" w:color="auto"/>
            <w:left w:val="none" w:sz="0" w:space="0" w:color="auto"/>
            <w:bottom w:val="none" w:sz="0" w:space="0" w:color="auto"/>
            <w:right w:val="none" w:sz="0" w:space="0" w:color="auto"/>
          </w:divBdr>
        </w:div>
      </w:divsChild>
    </w:div>
    <w:div w:id="896860783">
      <w:bodyDiv w:val="1"/>
      <w:marLeft w:val="0"/>
      <w:marRight w:val="0"/>
      <w:marTop w:val="0"/>
      <w:marBottom w:val="0"/>
      <w:divBdr>
        <w:top w:val="none" w:sz="0" w:space="0" w:color="auto"/>
        <w:left w:val="none" w:sz="0" w:space="0" w:color="auto"/>
        <w:bottom w:val="none" w:sz="0" w:space="0" w:color="auto"/>
        <w:right w:val="none" w:sz="0" w:space="0" w:color="auto"/>
      </w:divBdr>
      <w:divsChild>
        <w:div w:id="4326057">
          <w:marLeft w:val="0"/>
          <w:marRight w:val="0"/>
          <w:marTop w:val="0"/>
          <w:marBottom w:val="101"/>
          <w:divBdr>
            <w:top w:val="none" w:sz="0" w:space="0" w:color="auto"/>
            <w:left w:val="none" w:sz="0" w:space="0" w:color="auto"/>
            <w:bottom w:val="none" w:sz="0" w:space="0" w:color="auto"/>
            <w:right w:val="none" w:sz="0" w:space="0" w:color="auto"/>
          </w:divBdr>
        </w:div>
        <w:div w:id="562496252">
          <w:marLeft w:val="0"/>
          <w:marRight w:val="0"/>
          <w:marTop w:val="0"/>
          <w:marBottom w:val="101"/>
          <w:divBdr>
            <w:top w:val="none" w:sz="0" w:space="0" w:color="auto"/>
            <w:left w:val="none" w:sz="0" w:space="0" w:color="auto"/>
            <w:bottom w:val="none" w:sz="0" w:space="0" w:color="auto"/>
            <w:right w:val="none" w:sz="0" w:space="0" w:color="auto"/>
          </w:divBdr>
        </w:div>
        <w:div w:id="11809432">
          <w:marLeft w:val="0"/>
          <w:marRight w:val="0"/>
          <w:marTop w:val="101"/>
          <w:marBottom w:val="101"/>
          <w:divBdr>
            <w:top w:val="none" w:sz="0" w:space="0" w:color="auto"/>
            <w:left w:val="none" w:sz="0" w:space="0" w:color="auto"/>
            <w:bottom w:val="none" w:sz="0" w:space="0" w:color="auto"/>
            <w:right w:val="none" w:sz="0" w:space="0" w:color="auto"/>
          </w:divBdr>
        </w:div>
        <w:div w:id="435642745">
          <w:marLeft w:val="0"/>
          <w:marRight w:val="0"/>
          <w:marTop w:val="0"/>
          <w:marBottom w:val="101"/>
          <w:divBdr>
            <w:top w:val="none" w:sz="0" w:space="0" w:color="auto"/>
            <w:left w:val="none" w:sz="0" w:space="0" w:color="auto"/>
            <w:bottom w:val="none" w:sz="0" w:space="0" w:color="auto"/>
            <w:right w:val="none" w:sz="0" w:space="0" w:color="auto"/>
          </w:divBdr>
        </w:div>
        <w:div w:id="2082557877">
          <w:marLeft w:val="0"/>
          <w:marRight w:val="0"/>
          <w:marTop w:val="0"/>
          <w:marBottom w:val="101"/>
          <w:divBdr>
            <w:top w:val="none" w:sz="0" w:space="0" w:color="auto"/>
            <w:left w:val="none" w:sz="0" w:space="0" w:color="auto"/>
            <w:bottom w:val="none" w:sz="0" w:space="0" w:color="auto"/>
            <w:right w:val="none" w:sz="0" w:space="0" w:color="auto"/>
          </w:divBdr>
        </w:div>
        <w:div w:id="1802185438">
          <w:marLeft w:val="0"/>
          <w:marRight w:val="0"/>
          <w:marTop w:val="0"/>
          <w:marBottom w:val="101"/>
          <w:divBdr>
            <w:top w:val="none" w:sz="0" w:space="0" w:color="auto"/>
            <w:left w:val="none" w:sz="0" w:space="0" w:color="auto"/>
            <w:bottom w:val="none" w:sz="0" w:space="0" w:color="auto"/>
            <w:right w:val="none" w:sz="0" w:space="0" w:color="auto"/>
          </w:divBdr>
        </w:div>
        <w:div w:id="500242413">
          <w:marLeft w:val="0"/>
          <w:marRight w:val="0"/>
          <w:marTop w:val="0"/>
          <w:marBottom w:val="101"/>
          <w:divBdr>
            <w:top w:val="none" w:sz="0" w:space="0" w:color="auto"/>
            <w:left w:val="none" w:sz="0" w:space="0" w:color="auto"/>
            <w:bottom w:val="none" w:sz="0" w:space="0" w:color="auto"/>
            <w:right w:val="none" w:sz="0" w:space="0" w:color="auto"/>
          </w:divBdr>
        </w:div>
        <w:div w:id="1872181408">
          <w:marLeft w:val="0"/>
          <w:marRight w:val="0"/>
          <w:marTop w:val="0"/>
          <w:marBottom w:val="101"/>
          <w:divBdr>
            <w:top w:val="none" w:sz="0" w:space="0" w:color="auto"/>
            <w:left w:val="none" w:sz="0" w:space="0" w:color="auto"/>
            <w:bottom w:val="none" w:sz="0" w:space="0" w:color="auto"/>
            <w:right w:val="none" w:sz="0" w:space="0" w:color="auto"/>
          </w:divBdr>
        </w:div>
        <w:div w:id="1735858489">
          <w:marLeft w:val="0"/>
          <w:marRight w:val="0"/>
          <w:marTop w:val="0"/>
          <w:marBottom w:val="101"/>
          <w:divBdr>
            <w:top w:val="none" w:sz="0" w:space="0" w:color="auto"/>
            <w:left w:val="none" w:sz="0" w:space="0" w:color="auto"/>
            <w:bottom w:val="none" w:sz="0" w:space="0" w:color="auto"/>
            <w:right w:val="none" w:sz="0" w:space="0" w:color="auto"/>
          </w:divBdr>
        </w:div>
        <w:div w:id="812796527">
          <w:marLeft w:val="0"/>
          <w:marRight w:val="0"/>
          <w:marTop w:val="0"/>
          <w:marBottom w:val="101"/>
          <w:divBdr>
            <w:top w:val="none" w:sz="0" w:space="0" w:color="auto"/>
            <w:left w:val="none" w:sz="0" w:space="0" w:color="auto"/>
            <w:bottom w:val="none" w:sz="0" w:space="0" w:color="auto"/>
            <w:right w:val="none" w:sz="0" w:space="0" w:color="auto"/>
          </w:divBdr>
        </w:div>
        <w:div w:id="270406503">
          <w:marLeft w:val="0"/>
          <w:marRight w:val="0"/>
          <w:marTop w:val="0"/>
          <w:marBottom w:val="101"/>
          <w:divBdr>
            <w:top w:val="none" w:sz="0" w:space="0" w:color="auto"/>
            <w:left w:val="none" w:sz="0" w:space="0" w:color="auto"/>
            <w:bottom w:val="none" w:sz="0" w:space="0" w:color="auto"/>
            <w:right w:val="none" w:sz="0" w:space="0" w:color="auto"/>
          </w:divBdr>
        </w:div>
        <w:div w:id="1572614520">
          <w:marLeft w:val="0"/>
          <w:marRight w:val="0"/>
          <w:marTop w:val="0"/>
          <w:marBottom w:val="101"/>
          <w:divBdr>
            <w:top w:val="none" w:sz="0" w:space="0" w:color="auto"/>
            <w:left w:val="none" w:sz="0" w:space="0" w:color="auto"/>
            <w:bottom w:val="none" w:sz="0" w:space="0" w:color="auto"/>
            <w:right w:val="none" w:sz="0" w:space="0" w:color="auto"/>
          </w:divBdr>
        </w:div>
        <w:div w:id="1415007632">
          <w:marLeft w:val="0"/>
          <w:marRight w:val="0"/>
          <w:marTop w:val="0"/>
          <w:marBottom w:val="101"/>
          <w:divBdr>
            <w:top w:val="none" w:sz="0" w:space="0" w:color="auto"/>
            <w:left w:val="none" w:sz="0" w:space="0" w:color="auto"/>
            <w:bottom w:val="none" w:sz="0" w:space="0" w:color="auto"/>
            <w:right w:val="none" w:sz="0" w:space="0" w:color="auto"/>
          </w:divBdr>
        </w:div>
        <w:div w:id="614138966">
          <w:marLeft w:val="0"/>
          <w:marRight w:val="0"/>
          <w:marTop w:val="0"/>
          <w:marBottom w:val="101"/>
          <w:divBdr>
            <w:top w:val="none" w:sz="0" w:space="0" w:color="auto"/>
            <w:left w:val="none" w:sz="0" w:space="0" w:color="auto"/>
            <w:bottom w:val="none" w:sz="0" w:space="0" w:color="auto"/>
            <w:right w:val="none" w:sz="0" w:space="0" w:color="auto"/>
          </w:divBdr>
        </w:div>
        <w:div w:id="1310405188">
          <w:marLeft w:val="720"/>
          <w:marRight w:val="0"/>
          <w:marTop w:val="0"/>
          <w:marBottom w:val="101"/>
          <w:divBdr>
            <w:top w:val="none" w:sz="0" w:space="0" w:color="auto"/>
            <w:left w:val="none" w:sz="0" w:space="0" w:color="auto"/>
            <w:bottom w:val="none" w:sz="0" w:space="0" w:color="auto"/>
            <w:right w:val="none" w:sz="0" w:space="0" w:color="auto"/>
          </w:divBdr>
        </w:div>
        <w:div w:id="1866558906">
          <w:marLeft w:val="720"/>
          <w:marRight w:val="0"/>
          <w:marTop w:val="0"/>
          <w:marBottom w:val="101"/>
          <w:divBdr>
            <w:top w:val="none" w:sz="0" w:space="0" w:color="auto"/>
            <w:left w:val="none" w:sz="0" w:space="0" w:color="auto"/>
            <w:bottom w:val="none" w:sz="0" w:space="0" w:color="auto"/>
            <w:right w:val="none" w:sz="0" w:space="0" w:color="auto"/>
          </w:divBdr>
        </w:div>
        <w:div w:id="616722162">
          <w:marLeft w:val="720"/>
          <w:marRight w:val="0"/>
          <w:marTop w:val="0"/>
          <w:marBottom w:val="101"/>
          <w:divBdr>
            <w:top w:val="none" w:sz="0" w:space="0" w:color="auto"/>
            <w:left w:val="none" w:sz="0" w:space="0" w:color="auto"/>
            <w:bottom w:val="none" w:sz="0" w:space="0" w:color="auto"/>
            <w:right w:val="none" w:sz="0" w:space="0" w:color="auto"/>
          </w:divBdr>
        </w:div>
        <w:div w:id="1508015583">
          <w:marLeft w:val="720"/>
          <w:marRight w:val="0"/>
          <w:marTop w:val="0"/>
          <w:marBottom w:val="101"/>
          <w:divBdr>
            <w:top w:val="none" w:sz="0" w:space="0" w:color="auto"/>
            <w:left w:val="none" w:sz="0" w:space="0" w:color="auto"/>
            <w:bottom w:val="none" w:sz="0" w:space="0" w:color="auto"/>
            <w:right w:val="none" w:sz="0" w:space="0" w:color="auto"/>
          </w:divBdr>
        </w:div>
        <w:div w:id="1904097682">
          <w:marLeft w:val="720"/>
          <w:marRight w:val="0"/>
          <w:marTop w:val="0"/>
          <w:marBottom w:val="101"/>
          <w:divBdr>
            <w:top w:val="none" w:sz="0" w:space="0" w:color="auto"/>
            <w:left w:val="none" w:sz="0" w:space="0" w:color="auto"/>
            <w:bottom w:val="none" w:sz="0" w:space="0" w:color="auto"/>
            <w:right w:val="none" w:sz="0" w:space="0" w:color="auto"/>
          </w:divBdr>
        </w:div>
        <w:div w:id="837231154">
          <w:marLeft w:val="720"/>
          <w:marRight w:val="0"/>
          <w:marTop w:val="0"/>
          <w:marBottom w:val="101"/>
          <w:divBdr>
            <w:top w:val="none" w:sz="0" w:space="0" w:color="auto"/>
            <w:left w:val="none" w:sz="0" w:space="0" w:color="auto"/>
            <w:bottom w:val="none" w:sz="0" w:space="0" w:color="auto"/>
            <w:right w:val="none" w:sz="0" w:space="0" w:color="auto"/>
          </w:divBdr>
        </w:div>
        <w:div w:id="1827353594">
          <w:marLeft w:val="720"/>
          <w:marRight w:val="0"/>
          <w:marTop w:val="0"/>
          <w:marBottom w:val="101"/>
          <w:divBdr>
            <w:top w:val="none" w:sz="0" w:space="0" w:color="auto"/>
            <w:left w:val="none" w:sz="0" w:space="0" w:color="auto"/>
            <w:bottom w:val="none" w:sz="0" w:space="0" w:color="auto"/>
            <w:right w:val="none" w:sz="0" w:space="0" w:color="auto"/>
          </w:divBdr>
        </w:div>
        <w:div w:id="81148545">
          <w:marLeft w:val="0"/>
          <w:marRight w:val="0"/>
          <w:marTop w:val="0"/>
          <w:marBottom w:val="101"/>
          <w:divBdr>
            <w:top w:val="none" w:sz="0" w:space="0" w:color="auto"/>
            <w:left w:val="none" w:sz="0" w:space="0" w:color="auto"/>
            <w:bottom w:val="none" w:sz="0" w:space="0" w:color="auto"/>
            <w:right w:val="none" w:sz="0" w:space="0" w:color="auto"/>
          </w:divBdr>
        </w:div>
        <w:div w:id="87507096">
          <w:marLeft w:val="720"/>
          <w:marRight w:val="0"/>
          <w:marTop w:val="0"/>
          <w:marBottom w:val="101"/>
          <w:divBdr>
            <w:top w:val="none" w:sz="0" w:space="0" w:color="auto"/>
            <w:left w:val="none" w:sz="0" w:space="0" w:color="auto"/>
            <w:bottom w:val="none" w:sz="0" w:space="0" w:color="auto"/>
            <w:right w:val="none" w:sz="0" w:space="0" w:color="auto"/>
          </w:divBdr>
        </w:div>
        <w:div w:id="498813523">
          <w:marLeft w:val="720"/>
          <w:marRight w:val="0"/>
          <w:marTop w:val="0"/>
          <w:marBottom w:val="101"/>
          <w:divBdr>
            <w:top w:val="none" w:sz="0" w:space="0" w:color="auto"/>
            <w:left w:val="none" w:sz="0" w:space="0" w:color="auto"/>
            <w:bottom w:val="none" w:sz="0" w:space="0" w:color="auto"/>
            <w:right w:val="none" w:sz="0" w:space="0" w:color="auto"/>
          </w:divBdr>
        </w:div>
        <w:div w:id="2002199403">
          <w:marLeft w:val="720"/>
          <w:marRight w:val="0"/>
          <w:marTop w:val="0"/>
          <w:marBottom w:val="101"/>
          <w:divBdr>
            <w:top w:val="none" w:sz="0" w:space="0" w:color="auto"/>
            <w:left w:val="none" w:sz="0" w:space="0" w:color="auto"/>
            <w:bottom w:val="none" w:sz="0" w:space="0" w:color="auto"/>
            <w:right w:val="none" w:sz="0" w:space="0" w:color="auto"/>
          </w:divBdr>
        </w:div>
        <w:div w:id="1432967815">
          <w:marLeft w:val="720"/>
          <w:marRight w:val="0"/>
          <w:marTop w:val="0"/>
          <w:marBottom w:val="101"/>
          <w:divBdr>
            <w:top w:val="none" w:sz="0" w:space="0" w:color="auto"/>
            <w:left w:val="none" w:sz="0" w:space="0" w:color="auto"/>
            <w:bottom w:val="none" w:sz="0" w:space="0" w:color="auto"/>
            <w:right w:val="none" w:sz="0" w:space="0" w:color="auto"/>
          </w:divBdr>
        </w:div>
        <w:div w:id="423843061">
          <w:marLeft w:val="720"/>
          <w:marRight w:val="0"/>
          <w:marTop w:val="0"/>
          <w:marBottom w:val="101"/>
          <w:divBdr>
            <w:top w:val="none" w:sz="0" w:space="0" w:color="auto"/>
            <w:left w:val="none" w:sz="0" w:space="0" w:color="auto"/>
            <w:bottom w:val="none" w:sz="0" w:space="0" w:color="auto"/>
            <w:right w:val="none" w:sz="0" w:space="0" w:color="auto"/>
          </w:divBdr>
        </w:div>
        <w:div w:id="1712807779">
          <w:marLeft w:val="0"/>
          <w:marRight w:val="0"/>
          <w:marTop w:val="0"/>
          <w:marBottom w:val="101"/>
          <w:divBdr>
            <w:top w:val="none" w:sz="0" w:space="0" w:color="auto"/>
            <w:left w:val="none" w:sz="0" w:space="0" w:color="auto"/>
            <w:bottom w:val="none" w:sz="0" w:space="0" w:color="auto"/>
            <w:right w:val="none" w:sz="0" w:space="0" w:color="auto"/>
          </w:divBdr>
        </w:div>
        <w:div w:id="1845706270">
          <w:marLeft w:val="0"/>
          <w:marRight w:val="0"/>
          <w:marTop w:val="0"/>
          <w:marBottom w:val="101"/>
          <w:divBdr>
            <w:top w:val="none" w:sz="0" w:space="0" w:color="auto"/>
            <w:left w:val="none" w:sz="0" w:space="0" w:color="auto"/>
            <w:bottom w:val="none" w:sz="0" w:space="0" w:color="auto"/>
            <w:right w:val="none" w:sz="0" w:space="0" w:color="auto"/>
          </w:divBdr>
        </w:div>
        <w:div w:id="606279444">
          <w:marLeft w:val="0"/>
          <w:marRight w:val="0"/>
          <w:marTop w:val="0"/>
          <w:marBottom w:val="101"/>
          <w:divBdr>
            <w:top w:val="none" w:sz="0" w:space="0" w:color="auto"/>
            <w:left w:val="none" w:sz="0" w:space="0" w:color="auto"/>
            <w:bottom w:val="none" w:sz="0" w:space="0" w:color="auto"/>
            <w:right w:val="none" w:sz="0" w:space="0" w:color="auto"/>
          </w:divBdr>
        </w:div>
        <w:div w:id="1638217783">
          <w:marLeft w:val="0"/>
          <w:marRight w:val="0"/>
          <w:marTop w:val="0"/>
          <w:marBottom w:val="101"/>
          <w:divBdr>
            <w:top w:val="none" w:sz="0" w:space="0" w:color="auto"/>
            <w:left w:val="none" w:sz="0" w:space="0" w:color="auto"/>
            <w:bottom w:val="none" w:sz="0" w:space="0" w:color="auto"/>
            <w:right w:val="none" w:sz="0" w:space="0" w:color="auto"/>
          </w:divBdr>
        </w:div>
        <w:div w:id="665323522">
          <w:marLeft w:val="0"/>
          <w:marRight w:val="0"/>
          <w:marTop w:val="0"/>
          <w:marBottom w:val="101"/>
          <w:divBdr>
            <w:top w:val="none" w:sz="0" w:space="0" w:color="auto"/>
            <w:left w:val="none" w:sz="0" w:space="0" w:color="auto"/>
            <w:bottom w:val="none" w:sz="0" w:space="0" w:color="auto"/>
            <w:right w:val="none" w:sz="0" w:space="0" w:color="auto"/>
          </w:divBdr>
        </w:div>
        <w:div w:id="1055355487">
          <w:marLeft w:val="0"/>
          <w:marRight w:val="0"/>
          <w:marTop w:val="0"/>
          <w:marBottom w:val="101"/>
          <w:divBdr>
            <w:top w:val="none" w:sz="0" w:space="0" w:color="auto"/>
            <w:left w:val="none" w:sz="0" w:space="0" w:color="auto"/>
            <w:bottom w:val="none" w:sz="0" w:space="0" w:color="auto"/>
            <w:right w:val="none" w:sz="0" w:space="0" w:color="auto"/>
          </w:divBdr>
        </w:div>
        <w:div w:id="1646860594">
          <w:marLeft w:val="0"/>
          <w:marRight w:val="0"/>
          <w:marTop w:val="0"/>
          <w:marBottom w:val="101"/>
          <w:divBdr>
            <w:top w:val="none" w:sz="0" w:space="0" w:color="auto"/>
            <w:left w:val="none" w:sz="0" w:space="0" w:color="auto"/>
            <w:bottom w:val="none" w:sz="0" w:space="0" w:color="auto"/>
            <w:right w:val="none" w:sz="0" w:space="0" w:color="auto"/>
          </w:divBdr>
        </w:div>
        <w:div w:id="348414560">
          <w:marLeft w:val="0"/>
          <w:marRight w:val="0"/>
          <w:marTop w:val="0"/>
          <w:marBottom w:val="101"/>
          <w:divBdr>
            <w:top w:val="none" w:sz="0" w:space="0" w:color="auto"/>
            <w:left w:val="none" w:sz="0" w:space="0" w:color="auto"/>
            <w:bottom w:val="none" w:sz="0" w:space="0" w:color="auto"/>
            <w:right w:val="none" w:sz="0" w:space="0" w:color="auto"/>
          </w:divBdr>
        </w:div>
        <w:div w:id="383527225">
          <w:marLeft w:val="0"/>
          <w:marRight w:val="0"/>
          <w:marTop w:val="0"/>
          <w:marBottom w:val="101"/>
          <w:divBdr>
            <w:top w:val="none" w:sz="0" w:space="0" w:color="auto"/>
            <w:left w:val="none" w:sz="0" w:space="0" w:color="auto"/>
            <w:bottom w:val="none" w:sz="0" w:space="0" w:color="auto"/>
            <w:right w:val="none" w:sz="0" w:space="0" w:color="auto"/>
          </w:divBdr>
        </w:div>
        <w:div w:id="2066368649">
          <w:marLeft w:val="0"/>
          <w:marRight w:val="0"/>
          <w:marTop w:val="0"/>
          <w:marBottom w:val="101"/>
          <w:divBdr>
            <w:top w:val="none" w:sz="0" w:space="0" w:color="auto"/>
            <w:left w:val="none" w:sz="0" w:space="0" w:color="auto"/>
            <w:bottom w:val="none" w:sz="0" w:space="0" w:color="auto"/>
            <w:right w:val="none" w:sz="0" w:space="0" w:color="auto"/>
          </w:divBdr>
        </w:div>
        <w:div w:id="1323704644">
          <w:marLeft w:val="0"/>
          <w:marRight w:val="0"/>
          <w:marTop w:val="0"/>
          <w:marBottom w:val="101"/>
          <w:divBdr>
            <w:top w:val="none" w:sz="0" w:space="0" w:color="auto"/>
            <w:left w:val="none" w:sz="0" w:space="0" w:color="auto"/>
            <w:bottom w:val="none" w:sz="0" w:space="0" w:color="auto"/>
            <w:right w:val="none" w:sz="0" w:space="0" w:color="auto"/>
          </w:divBdr>
        </w:div>
        <w:div w:id="818113139">
          <w:marLeft w:val="0"/>
          <w:marRight w:val="0"/>
          <w:marTop w:val="0"/>
          <w:marBottom w:val="101"/>
          <w:divBdr>
            <w:top w:val="none" w:sz="0" w:space="0" w:color="auto"/>
            <w:left w:val="none" w:sz="0" w:space="0" w:color="auto"/>
            <w:bottom w:val="none" w:sz="0" w:space="0" w:color="auto"/>
            <w:right w:val="none" w:sz="0" w:space="0" w:color="auto"/>
          </w:divBdr>
        </w:div>
        <w:div w:id="1452476500">
          <w:marLeft w:val="0"/>
          <w:marRight w:val="0"/>
          <w:marTop w:val="0"/>
          <w:marBottom w:val="101"/>
          <w:divBdr>
            <w:top w:val="none" w:sz="0" w:space="0" w:color="auto"/>
            <w:left w:val="none" w:sz="0" w:space="0" w:color="auto"/>
            <w:bottom w:val="none" w:sz="0" w:space="0" w:color="auto"/>
            <w:right w:val="none" w:sz="0" w:space="0" w:color="auto"/>
          </w:divBdr>
        </w:div>
        <w:div w:id="86662036">
          <w:marLeft w:val="0"/>
          <w:marRight w:val="0"/>
          <w:marTop w:val="0"/>
          <w:marBottom w:val="101"/>
          <w:divBdr>
            <w:top w:val="none" w:sz="0" w:space="0" w:color="auto"/>
            <w:left w:val="none" w:sz="0" w:space="0" w:color="auto"/>
            <w:bottom w:val="none" w:sz="0" w:space="0" w:color="auto"/>
            <w:right w:val="none" w:sz="0" w:space="0" w:color="auto"/>
          </w:divBdr>
        </w:div>
        <w:div w:id="1802916899">
          <w:marLeft w:val="630"/>
          <w:marRight w:val="0"/>
          <w:marTop w:val="0"/>
          <w:marBottom w:val="101"/>
          <w:divBdr>
            <w:top w:val="none" w:sz="0" w:space="0" w:color="auto"/>
            <w:left w:val="none" w:sz="0" w:space="0" w:color="auto"/>
            <w:bottom w:val="none" w:sz="0" w:space="0" w:color="auto"/>
            <w:right w:val="none" w:sz="0" w:space="0" w:color="auto"/>
          </w:divBdr>
        </w:div>
        <w:div w:id="1871337150">
          <w:marLeft w:val="0"/>
          <w:marRight w:val="0"/>
          <w:marTop w:val="0"/>
          <w:marBottom w:val="101"/>
          <w:divBdr>
            <w:top w:val="none" w:sz="0" w:space="0" w:color="auto"/>
            <w:left w:val="none" w:sz="0" w:space="0" w:color="auto"/>
            <w:bottom w:val="none" w:sz="0" w:space="0" w:color="auto"/>
            <w:right w:val="none" w:sz="0" w:space="0" w:color="auto"/>
          </w:divBdr>
        </w:div>
        <w:div w:id="1183594528">
          <w:marLeft w:val="0"/>
          <w:marRight w:val="0"/>
          <w:marTop w:val="0"/>
          <w:marBottom w:val="101"/>
          <w:divBdr>
            <w:top w:val="none" w:sz="0" w:space="0" w:color="auto"/>
            <w:left w:val="none" w:sz="0" w:space="0" w:color="auto"/>
            <w:bottom w:val="none" w:sz="0" w:space="0" w:color="auto"/>
            <w:right w:val="none" w:sz="0" w:space="0" w:color="auto"/>
          </w:divBdr>
        </w:div>
        <w:div w:id="1164664165">
          <w:marLeft w:val="0"/>
          <w:marRight w:val="0"/>
          <w:marTop w:val="0"/>
          <w:marBottom w:val="101"/>
          <w:divBdr>
            <w:top w:val="none" w:sz="0" w:space="0" w:color="auto"/>
            <w:left w:val="none" w:sz="0" w:space="0" w:color="auto"/>
            <w:bottom w:val="none" w:sz="0" w:space="0" w:color="auto"/>
            <w:right w:val="none" w:sz="0" w:space="0" w:color="auto"/>
          </w:divBdr>
        </w:div>
        <w:div w:id="96411247">
          <w:marLeft w:val="0"/>
          <w:marRight w:val="0"/>
          <w:marTop w:val="0"/>
          <w:marBottom w:val="101"/>
          <w:divBdr>
            <w:top w:val="none" w:sz="0" w:space="0" w:color="auto"/>
            <w:left w:val="none" w:sz="0" w:space="0" w:color="auto"/>
            <w:bottom w:val="none" w:sz="0" w:space="0" w:color="auto"/>
            <w:right w:val="none" w:sz="0" w:space="0" w:color="auto"/>
          </w:divBdr>
        </w:div>
        <w:div w:id="520749283">
          <w:marLeft w:val="720"/>
          <w:marRight w:val="0"/>
          <w:marTop w:val="0"/>
          <w:marBottom w:val="101"/>
          <w:divBdr>
            <w:top w:val="none" w:sz="0" w:space="0" w:color="auto"/>
            <w:left w:val="none" w:sz="0" w:space="0" w:color="auto"/>
            <w:bottom w:val="none" w:sz="0" w:space="0" w:color="auto"/>
            <w:right w:val="none" w:sz="0" w:space="0" w:color="auto"/>
          </w:divBdr>
        </w:div>
        <w:div w:id="293103638">
          <w:marLeft w:val="720"/>
          <w:marRight w:val="0"/>
          <w:marTop w:val="0"/>
          <w:marBottom w:val="101"/>
          <w:divBdr>
            <w:top w:val="none" w:sz="0" w:space="0" w:color="auto"/>
            <w:left w:val="none" w:sz="0" w:space="0" w:color="auto"/>
            <w:bottom w:val="none" w:sz="0" w:space="0" w:color="auto"/>
            <w:right w:val="none" w:sz="0" w:space="0" w:color="auto"/>
          </w:divBdr>
        </w:div>
        <w:div w:id="887375127">
          <w:marLeft w:val="0"/>
          <w:marRight w:val="0"/>
          <w:marTop w:val="0"/>
          <w:marBottom w:val="101"/>
          <w:divBdr>
            <w:top w:val="none" w:sz="0" w:space="0" w:color="auto"/>
            <w:left w:val="none" w:sz="0" w:space="0" w:color="auto"/>
            <w:bottom w:val="none" w:sz="0" w:space="0" w:color="auto"/>
            <w:right w:val="none" w:sz="0" w:space="0" w:color="auto"/>
          </w:divBdr>
        </w:div>
        <w:div w:id="597830376">
          <w:marLeft w:val="720"/>
          <w:marRight w:val="0"/>
          <w:marTop w:val="0"/>
          <w:marBottom w:val="101"/>
          <w:divBdr>
            <w:top w:val="none" w:sz="0" w:space="0" w:color="auto"/>
            <w:left w:val="none" w:sz="0" w:space="0" w:color="auto"/>
            <w:bottom w:val="none" w:sz="0" w:space="0" w:color="auto"/>
            <w:right w:val="none" w:sz="0" w:space="0" w:color="auto"/>
          </w:divBdr>
        </w:div>
        <w:div w:id="508448410">
          <w:marLeft w:val="720"/>
          <w:marRight w:val="0"/>
          <w:marTop w:val="0"/>
          <w:marBottom w:val="101"/>
          <w:divBdr>
            <w:top w:val="none" w:sz="0" w:space="0" w:color="auto"/>
            <w:left w:val="none" w:sz="0" w:space="0" w:color="auto"/>
            <w:bottom w:val="none" w:sz="0" w:space="0" w:color="auto"/>
            <w:right w:val="none" w:sz="0" w:space="0" w:color="auto"/>
          </w:divBdr>
        </w:div>
        <w:div w:id="209191743">
          <w:marLeft w:val="1080"/>
          <w:marRight w:val="0"/>
          <w:marTop w:val="0"/>
          <w:marBottom w:val="101"/>
          <w:divBdr>
            <w:top w:val="none" w:sz="0" w:space="0" w:color="auto"/>
            <w:left w:val="none" w:sz="0" w:space="0" w:color="auto"/>
            <w:bottom w:val="none" w:sz="0" w:space="0" w:color="auto"/>
            <w:right w:val="none" w:sz="0" w:space="0" w:color="auto"/>
          </w:divBdr>
        </w:div>
        <w:div w:id="2113817290">
          <w:marLeft w:val="1080"/>
          <w:marRight w:val="0"/>
          <w:marTop w:val="0"/>
          <w:marBottom w:val="101"/>
          <w:divBdr>
            <w:top w:val="none" w:sz="0" w:space="0" w:color="auto"/>
            <w:left w:val="none" w:sz="0" w:space="0" w:color="auto"/>
            <w:bottom w:val="none" w:sz="0" w:space="0" w:color="auto"/>
            <w:right w:val="none" w:sz="0" w:space="0" w:color="auto"/>
          </w:divBdr>
        </w:div>
        <w:div w:id="1356612758">
          <w:marLeft w:val="1080"/>
          <w:marRight w:val="0"/>
          <w:marTop w:val="0"/>
          <w:marBottom w:val="101"/>
          <w:divBdr>
            <w:top w:val="none" w:sz="0" w:space="0" w:color="auto"/>
            <w:left w:val="none" w:sz="0" w:space="0" w:color="auto"/>
            <w:bottom w:val="none" w:sz="0" w:space="0" w:color="auto"/>
            <w:right w:val="none" w:sz="0" w:space="0" w:color="auto"/>
          </w:divBdr>
        </w:div>
        <w:div w:id="1233735690">
          <w:marLeft w:val="1080"/>
          <w:marRight w:val="0"/>
          <w:marTop w:val="0"/>
          <w:marBottom w:val="101"/>
          <w:divBdr>
            <w:top w:val="none" w:sz="0" w:space="0" w:color="auto"/>
            <w:left w:val="none" w:sz="0" w:space="0" w:color="auto"/>
            <w:bottom w:val="none" w:sz="0" w:space="0" w:color="auto"/>
            <w:right w:val="none" w:sz="0" w:space="0" w:color="auto"/>
          </w:divBdr>
        </w:div>
        <w:div w:id="719523046">
          <w:marLeft w:val="1080"/>
          <w:marRight w:val="0"/>
          <w:marTop w:val="0"/>
          <w:marBottom w:val="101"/>
          <w:divBdr>
            <w:top w:val="none" w:sz="0" w:space="0" w:color="auto"/>
            <w:left w:val="none" w:sz="0" w:space="0" w:color="auto"/>
            <w:bottom w:val="none" w:sz="0" w:space="0" w:color="auto"/>
            <w:right w:val="none" w:sz="0" w:space="0" w:color="auto"/>
          </w:divBdr>
        </w:div>
        <w:div w:id="1475484339">
          <w:marLeft w:val="1080"/>
          <w:marRight w:val="0"/>
          <w:marTop w:val="0"/>
          <w:marBottom w:val="101"/>
          <w:divBdr>
            <w:top w:val="none" w:sz="0" w:space="0" w:color="auto"/>
            <w:left w:val="none" w:sz="0" w:space="0" w:color="auto"/>
            <w:bottom w:val="none" w:sz="0" w:space="0" w:color="auto"/>
            <w:right w:val="none" w:sz="0" w:space="0" w:color="auto"/>
          </w:divBdr>
        </w:div>
        <w:div w:id="1540430888">
          <w:marLeft w:val="1080"/>
          <w:marRight w:val="0"/>
          <w:marTop w:val="0"/>
          <w:marBottom w:val="101"/>
          <w:divBdr>
            <w:top w:val="none" w:sz="0" w:space="0" w:color="auto"/>
            <w:left w:val="none" w:sz="0" w:space="0" w:color="auto"/>
            <w:bottom w:val="none" w:sz="0" w:space="0" w:color="auto"/>
            <w:right w:val="none" w:sz="0" w:space="0" w:color="auto"/>
          </w:divBdr>
        </w:div>
        <w:div w:id="669257856">
          <w:marLeft w:val="720"/>
          <w:marRight w:val="0"/>
          <w:marTop w:val="0"/>
          <w:marBottom w:val="101"/>
          <w:divBdr>
            <w:top w:val="none" w:sz="0" w:space="0" w:color="auto"/>
            <w:left w:val="none" w:sz="0" w:space="0" w:color="auto"/>
            <w:bottom w:val="none" w:sz="0" w:space="0" w:color="auto"/>
            <w:right w:val="none" w:sz="0" w:space="0" w:color="auto"/>
          </w:divBdr>
        </w:div>
        <w:div w:id="2080978277">
          <w:marLeft w:val="1080"/>
          <w:marRight w:val="0"/>
          <w:marTop w:val="0"/>
          <w:marBottom w:val="101"/>
          <w:divBdr>
            <w:top w:val="none" w:sz="0" w:space="0" w:color="auto"/>
            <w:left w:val="none" w:sz="0" w:space="0" w:color="auto"/>
            <w:bottom w:val="none" w:sz="0" w:space="0" w:color="auto"/>
            <w:right w:val="none" w:sz="0" w:space="0" w:color="auto"/>
          </w:divBdr>
        </w:div>
        <w:div w:id="201291961">
          <w:marLeft w:val="1080"/>
          <w:marRight w:val="0"/>
          <w:marTop w:val="0"/>
          <w:marBottom w:val="101"/>
          <w:divBdr>
            <w:top w:val="none" w:sz="0" w:space="0" w:color="auto"/>
            <w:left w:val="none" w:sz="0" w:space="0" w:color="auto"/>
            <w:bottom w:val="none" w:sz="0" w:space="0" w:color="auto"/>
            <w:right w:val="none" w:sz="0" w:space="0" w:color="auto"/>
          </w:divBdr>
        </w:div>
        <w:div w:id="2144079563">
          <w:marLeft w:val="720"/>
          <w:marRight w:val="0"/>
          <w:marTop w:val="0"/>
          <w:marBottom w:val="101"/>
          <w:divBdr>
            <w:top w:val="none" w:sz="0" w:space="0" w:color="auto"/>
            <w:left w:val="none" w:sz="0" w:space="0" w:color="auto"/>
            <w:bottom w:val="none" w:sz="0" w:space="0" w:color="auto"/>
            <w:right w:val="none" w:sz="0" w:space="0" w:color="auto"/>
          </w:divBdr>
        </w:div>
        <w:div w:id="2062097390">
          <w:marLeft w:val="720"/>
          <w:marRight w:val="0"/>
          <w:marTop w:val="0"/>
          <w:marBottom w:val="101"/>
          <w:divBdr>
            <w:top w:val="none" w:sz="0" w:space="0" w:color="auto"/>
            <w:left w:val="none" w:sz="0" w:space="0" w:color="auto"/>
            <w:bottom w:val="none" w:sz="0" w:space="0" w:color="auto"/>
            <w:right w:val="none" w:sz="0" w:space="0" w:color="auto"/>
          </w:divBdr>
        </w:div>
        <w:div w:id="2042587443">
          <w:marLeft w:val="0"/>
          <w:marRight w:val="0"/>
          <w:marTop w:val="0"/>
          <w:marBottom w:val="101"/>
          <w:divBdr>
            <w:top w:val="none" w:sz="0" w:space="0" w:color="auto"/>
            <w:left w:val="none" w:sz="0" w:space="0" w:color="auto"/>
            <w:bottom w:val="none" w:sz="0" w:space="0" w:color="auto"/>
            <w:right w:val="none" w:sz="0" w:space="0" w:color="auto"/>
          </w:divBdr>
        </w:div>
        <w:div w:id="1709259008">
          <w:marLeft w:val="0"/>
          <w:marRight w:val="0"/>
          <w:marTop w:val="0"/>
          <w:marBottom w:val="101"/>
          <w:divBdr>
            <w:top w:val="none" w:sz="0" w:space="0" w:color="auto"/>
            <w:left w:val="none" w:sz="0" w:space="0" w:color="auto"/>
            <w:bottom w:val="none" w:sz="0" w:space="0" w:color="auto"/>
            <w:right w:val="none" w:sz="0" w:space="0" w:color="auto"/>
          </w:divBdr>
        </w:div>
        <w:div w:id="997072699">
          <w:marLeft w:val="0"/>
          <w:marRight w:val="0"/>
          <w:marTop w:val="0"/>
          <w:marBottom w:val="101"/>
          <w:divBdr>
            <w:top w:val="none" w:sz="0" w:space="0" w:color="auto"/>
            <w:left w:val="none" w:sz="0" w:space="0" w:color="auto"/>
            <w:bottom w:val="none" w:sz="0" w:space="0" w:color="auto"/>
            <w:right w:val="none" w:sz="0" w:space="0" w:color="auto"/>
          </w:divBdr>
        </w:div>
        <w:div w:id="741290169">
          <w:marLeft w:val="0"/>
          <w:marRight w:val="0"/>
          <w:marTop w:val="0"/>
          <w:marBottom w:val="101"/>
          <w:divBdr>
            <w:top w:val="none" w:sz="0" w:space="0" w:color="auto"/>
            <w:left w:val="none" w:sz="0" w:space="0" w:color="auto"/>
            <w:bottom w:val="none" w:sz="0" w:space="0" w:color="auto"/>
            <w:right w:val="none" w:sz="0" w:space="0" w:color="auto"/>
          </w:divBdr>
        </w:div>
        <w:div w:id="1177958373">
          <w:marLeft w:val="0"/>
          <w:marRight w:val="0"/>
          <w:marTop w:val="0"/>
          <w:marBottom w:val="101"/>
          <w:divBdr>
            <w:top w:val="none" w:sz="0" w:space="0" w:color="auto"/>
            <w:left w:val="none" w:sz="0" w:space="0" w:color="auto"/>
            <w:bottom w:val="none" w:sz="0" w:space="0" w:color="auto"/>
            <w:right w:val="none" w:sz="0" w:space="0" w:color="auto"/>
          </w:divBdr>
        </w:div>
        <w:div w:id="1616401032">
          <w:marLeft w:val="0"/>
          <w:marRight w:val="0"/>
          <w:marTop w:val="0"/>
          <w:marBottom w:val="101"/>
          <w:divBdr>
            <w:top w:val="none" w:sz="0" w:space="0" w:color="auto"/>
            <w:left w:val="none" w:sz="0" w:space="0" w:color="auto"/>
            <w:bottom w:val="none" w:sz="0" w:space="0" w:color="auto"/>
            <w:right w:val="none" w:sz="0" w:space="0" w:color="auto"/>
          </w:divBdr>
        </w:div>
        <w:div w:id="1145315850">
          <w:marLeft w:val="0"/>
          <w:marRight w:val="0"/>
          <w:marTop w:val="0"/>
          <w:marBottom w:val="101"/>
          <w:divBdr>
            <w:top w:val="none" w:sz="0" w:space="0" w:color="auto"/>
            <w:left w:val="none" w:sz="0" w:space="0" w:color="auto"/>
            <w:bottom w:val="none" w:sz="0" w:space="0" w:color="auto"/>
            <w:right w:val="none" w:sz="0" w:space="0" w:color="auto"/>
          </w:divBdr>
        </w:div>
        <w:div w:id="2024284964">
          <w:marLeft w:val="0"/>
          <w:marRight w:val="0"/>
          <w:marTop w:val="0"/>
          <w:marBottom w:val="101"/>
          <w:divBdr>
            <w:top w:val="none" w:sz="0" w:space="0" w:color="auto"/>
            <w:left w:val="none" w:sz="0" w:space="0" w:color="auto"/>
            <w:bottom w:val="none" w:sz="0" w:space="0" w:color="auto"/>
            <w:right w:val="none" w:sz="0" w:space="0" w:color="auto"/>
          </w:divBdr>
        </w:div>
        <w:div w:id="769547983">
          <w:marLeft w:val="0"/>
          <w:marRight w:val="0"/>
          <w:marTop w:val="0"/>
          <w:marBottom w:val="101"/>
          <w:divBdr>
            <w:top w:val="none" w:sz="0" w:space="0" w:color="auto"/>
            <w:left w:val="none" w:sz="0" w:space="0" w:color="auto"/>
            <w:bottom w:val="none" w:sz="0" w:space="0" w:color="auto"/>
            <w:right w:val="none" w:sz="0" w:space="0" w:color="auto"/>
          </w:divBdr>
        </w:div>
        <w:div w:id="1328631086">
          <w:marLeft w:val="0"/>
          <w:marRight w:val="0"/>
          <w:marTop w:val="0"/>
          <w:marBottom w:val="101"/>
          <w:divBdr>
            <w:top w:val="none" w:sz="0" w:space="0" w:color="auto"/>
            <w:left w:val="none" w:sz="0" w:space="0" w:color="auto"/>
            <w:bottom w:val="none" w:sz="0" w:space="0" w:color="auto"/>
            <w:right w:val="none" w:sz="0" w:space="0" w:color="auto"/>
          </w:divBdr>
        </w:div>
        <w:div w:id="1890990246">
          <w:marLeft w:val="0"/>
          <w:marRight w:val="0"/>
          <w:marTop w:val="0"/>
          <w:marBottom w:val="101"/>
          <w:divBdr>
            <w:top w:val="none" w:sz="0" w:space="0" w:color="auto"/>
            <w:left w:val="none" w:sz="0" w:space="0" w:color="auto"/>
            <w:bottom w:val="none" w:sz="0" w:space="0" w:color="auto"/>
            <w:right w:val="none" w:sz="0" w:space="0" w:color="auto"/>
          </w:divBdr>
        </w:div>
        <w:div w:id="1149396961">
          <w:marLeft w:val="0"/>
          <w:marRight w:val="0"/>
          <w:marTop w:val="0"/>
          <w:marBottom w:val="101"/>
          <w:divBdr>
            <w:top w:val="none" w:sz="0" w:space="0" w:color="auto"/>
            <w:left w:val="none" w:sz="0" w:space="0" w:color="auto"/>
            <w:bottom w:val="none" w:sz="0" w:space="0" w:color="auto"/>
            <w:right w:val="none" w:sz="0" w:space="0" w:color="auto"/>
          </w:divBdr>
        </w:div>
        <w:div w:id="1544517563">
          <w:marLeft w:val="0"/>
          <w:marRight w:val="0"/>
          <w:marTop w:val="0"/>
          <w:marBottom w:val="101"/>
          <w:divBdr>
            <w:top w:val="none" w:sz="0" w:space="0" w:color="auto"/>
            <w:left w:val="none" w:sz="0" w:space="0" w:color="auto"/>
            <w:bottom w:val="none" w:sz="0" w:space="0" w:color="auto"/>
            <w:right w:val="none" w:sz="0" w:space="0" w:color="auto"/>
          </w:divBdr>
        </w:div>
        <w:div w:id="1807164010">
          <w:marLeft w:val="0"/>
          <w:marRight w:val="0"/>
          <w:marTop w:val="0"/>
          <w:marBottom w:val="101"/>
          <w:divBdr>
            <w:top w:val="none" w:sz="0" w:space="0" w:color="auto"/>
            <w:left w:val="none" w:sz="0" w:space="0" w:color="auto"/>
            <w:bottom w:val="none" w:sz="0" w:space="0" w:color="auto"/>
            <w:right w:val="none" w:sz="0" w:space="0" w:color="auto"/>
          </w:divBdr>
        </w:div>
        <w:div w:id="1363288393">
          <w:marLeft w:val="0"/>
          <w:marRight w:val="0"/>
          <w:marTop w:val="0"/>
          <w:marBottom w:val="101"/>
          <w:divBdr>
            <w:top w:val="none" w:sz="0" w:space="0" w:color="auto"/>
            <w:left w:val="none" w:sz="0" w:space="0" w:color="auto"/>
            <w:bottom w:val="none" w:sz="0" w:space="0" w:color="auto"/>
            <w:right w:val="none" w:sz="0" w:space="0" w:color="auto"/>
          </w:divBdr>
        </w:div>
        <w:div w:id="2128507048">
          <w:marLeft w:val="0"/>
          <w:marRight w:val="0"/>
          <w:marTop w:val="0"/>
          <w:marBottom w:val="101"/>
          <w:divBdr>
            <w:top w:val="none" w:sz="0" w:space="0" w:color="auto"/>
            <w:left w:val="none" w:sz="0" w:space="0" w:color="auto"/>
            <w:bottom w:val="none" w:sz="0" w:space="0" w:color="auto"/>
            <w:right w:val="none" w:sz="0" w:space="0" w:color="auto"/>
          </w:divBdr>
        </w:div>
        <w:div w:id="422383605">
          <w:marLeft w:val="0"/>
          <w:marRight w:val="0"/>
          <w:marTop w:val="0"/>
          <w:marBottom w:val="101"/>
          <w:divBdr>
            <w:top w:val="none" w:sz="0" w:space="0" w:color="auto"/>
            <w:left w:val="none" w:sz="0" w:space="0" w:color="auto"/>
            <w:bottom w:val="none" w:sz="0" w:space="0" w:color="auto"/>
            <w:right w:val="none" w:sz="0" w:space="0" w:color="auto"/>
          </w:divBdr>
        </w:div>
        <w:div w:id="818113088">
          <w:marLeft w:val="0"/>
          <w:marRight w:val="0"/>
          <w:marTop w:val="0"/>
          <w:marBottom w:val="101"/>
          <w:divBdr>
            <w:top w:val="none" w:sz="0" w:space="0" w:color="auto"/>
            <w:left w:val="none" w:sz="0" w:space="0" w:color="auto"/>
            <w:bottom w:val="none" w:sz="0" w:space="0" w:color="auto"/>
            <w:right w:val="none" w:sz="0" w:space="0" w:color="auto"/>
          </w:divBdr>
        </w:div>
        <w:div w:id="1236352610">
          <w:marLeft w:val="0"/>
          <w:marRight w:val="0"/>
          <w:marTop w:val="0"/>
          <w:marBottom w:val="101"/>
          <w:divBdr>
            <w:top w:val="none" w:sz="0" w:space="0" w:color="auto"/>
            <w:left w:val="none" w:sz="0" w:space="0" w:color="auto"/>
            <w:bottom w:val="none" w:sz="0" w:space="0" w:color="auto"/>
            <w:right w:val="none" w:sz="0" w:space="0" w:color="auto"/>
          </w:divBdr>
        </w:div>
        <w:div w:id="1260606401">
          <w:marLeft w:val="0"/>
          <w:marRight w:val="0"/>
          <w:marTop w:val="0"/>
          <w:marBottom w:val="101"/>
          <w:divBdr>
            <w:top w:val="none" w:sz="0" w:space="0" w:color="auto"/>
            <w:left w:val="none" w:sz="0" w:space="0" w:color="auto"/>
            <w:bottom w:val="none" w:sz="0" w:space="0" w:color="auto"/>
            <w:right w:val="none" w:sz="0" w:space="0" w:color="auto"/>
          </w:divBdr>
        </w:div>
        <w:div w:id="574586529">
          <w:marLeft w:val="0"/>
          <w:marRight w:val="0"/>
          <w:marTop w:val="0"/>
          <w:marBottom w:val="101"/>
          <w:divBdr>
            <w:top w:val="none" w:sz="0" w:space="0" w:color="auto"/>
            <w:left w:val="none" w:sz="0" w:space="0" w:color="auto"/>
            <w:bottom w:val="none" w:sz="0" w:space="0" w:color="auto"/>
            <w:right w:val="none" w:sz="0" w:space="0" w:color="auto"/>
          </w:divBdr>
        </w:div>
        <w:div w:id="597713348">
          <w:marLeft w:val="0"/>
          <w:marRight w:val="0"/>
          <w:marTop w:val="0"/>
          <w:marBottom w:val="101"/>
          <w:divBdr>
            <w:top w:val="none" w:sz="0" w:space="0" w:color="auto"/>
            <w:left w:val="none" w:sz="0" w:space="0" w:color="auto"/>
            <w:bottom w:val="none" w:sz="0" w:space="0" w:color="auto"/>
            <w:right w:val="none" w:sz="0" w:space="0" w:color="auto"/>
          </w:divBdr>
        </w:div>
        <w:div w:id="1398044222">
          <w:marLeft w:val="0"/>
          <w:marRight w:val="0"/>
          <w:marTop w:val="0"/>
          <w:marBottom w:val="101"/>
          <w:divBdr>
            <w:top w:val="none" w:sz="0" w:space="0" w:color="auto"/>
            <w:left w:val="none" w:sz="0" w:space="0" w:color="auto"/>
            <w:bottom w:val="none" w:sz="0" w:space="0" w:color="auto"/>
            <w:right w:val="none" w:sz="0" w:space="0" w:color="auto"/>
          </w:divBdr>
        </w:div>
        <w:div w:id="1245913422">
          <w:marLeft w:val="0"/>
          <w:marRight w:val="0"/>
          <w:marTop w:val="0"/>
          <w:marBottom w:val="101"/>
          <w:divBdr>
            <w:top w:val="none" w:sz="0" w:space="0" w:color="auto"/>
            <w:left w:val="none" w:sz="0" w:space="0" w:color="auto"/>
            <w:bottom w:val="none" w:sz="0" w:space="0" w:color="auto"/>
            <w:right w:val="none" w:sz="0" w:space="0" w:color="auto"/>
          </w:divBdr>
        </w:div>
        <w:div w:id="1161655969">
          <w:marLeft w:val="0"/>
          <w:marRight w:val="0"/>
          <w:marTop w:val="0"/>
          <w:marBottom w:val="101"/>
          <w:divBdr>
            <w:top w:val="none" w:sz="0" w:space="0" w:color="auto"/>
            <w:left w:val="none" w:sz="0" w:space="0" w:color="auto"/>
            <w:bottom w:val="none" w:sz="0" w:space="0" w:color="auto"/>
            <w:right w:val="none" w:sz="0" w:space="0" w:color="auto"/>
          </w:divBdr>
        </w:div>
        <w:div w:id="532496595">
          <w:marLeft w:val="0"/>
          <w:marRight w:val="0"/>
          <w:marTop w:val="0"/>
          <w:marBottom w:val="101"/>
          <w:divBdr>
            <w:top w:val="none" w:sz="0" w:space="0" w:color="auto"/>
            <w:left w:val="none" w:sz="0" w:space="0" w:color="auto"/>
            <w:bottom w:val="none" w:sz="0" w:space="0" w:color="auto"/>
            <w:right w:val="none" w:sz="0" w:space="0" w:color="auto"/>
          </w:divBdr>
        </w:div>
        <w:div w:id="1789740459">
          <w:marLeft w:val="0"/>
          <w:marRight w:val="0"/>
          <w:marTop w:val="0"/>
          <w:marBottom w:val="101"/>
          <w:divBdr>
            <w:top w:val="none" w:sz="0" w:space="0" w:color="auto"/>
            <w:left w:val="none" w:sz="0" w:space="0" w:color="auto"/>
            <w:bottom w:val="none" w:sz="0" w:space="0" w:color="auto"/>
            <w:right w:val="none" w:sz="0" w:space="0" w:color="auto"/>
          </w:divBdr>
        </w:div>
        <w:div w:id="1569265424">
          <w:marLeft w:val="0"/>
          <w:marRight w:val="0"/>
          <w:marTop w:val="0"/>
          <w:marBottom w:val="101"/>
          <w:divBdr>
            <w:top w:val="none" w:sz="0" w:space="0" w:color="auto"/>
            <w:left w:val="none" w:sz="0" w:space="0" w:color="auto"/>
            <w:bottom w:val="none" w:sz="0" w:space="0" w:color="auto"/>
            <w:right w:val="none" w:sz="0" w:space="0" w:color="auto"/>
          </w:divBdr>
        </w:div>
        <w:div w:id="1536773036">
          <w:marLeft w:val="0"/>
          <w:marRight w:val="0"/>
          <w:marTop w:val="0"/>
          <w:marBottom w:val="101"/>
          <w:divBdr>
            <w:top w:val="none" w:sz="0" w:space="0" w:color="auto"/>
            <w:left w:val="none" w:sz="0" w:space="0" w:color="auto"/>
            <w:bottom w:val="none" w:sz="0" w:space="0" w:color="auto"/>
            <w:right w:val="none" w:sz="0" w:space="0" w:color="auto"/>
          </w:divBdr>
        </w:div>
        <w:div w:id="394161487">
          <w:marLeft w:val="0"/>
          <w:marRight w:val="0"/>
          <w:marTop w:val="0"/>
          <w:marBottom w:val="101"/>
          <w:divBdr>
            <w:top w:val="none" w:sz="0" w:space="0" w:color="auto"/>
            <w:left w:val="none" w:sz="0" w:space="0" w:color="auto"/>
            <w:bottom w:val="none" w:sz="0" w:space="0" w:color="auto"/>
            <w:right w:val="none" w:sz="0" w:space="0" w:color="auto"/>
          </w:divBdr>
        </w:div>
        <w:div w:id="309360888">
          <w:marLeft w:val="0"/>
          <w:marRight w:val="0"/>
          <w:marTop w:val="0"/>
          <w:marBottom w:val="101"/>
          <w:divBdr>
            <w:top w:val="none" w:sz="0" w:space="0" w:color="auto"/>
            <w:left w:val="none" w:sz="0" w:space="0" w:color="auto"/>
            <w:bottom w:val="none" w:sz="0" w:space="0" w:color="auto"/>
            <w:right w:val="none" w:sz="0" w:space="0" w:color="auto"/>
          </w:divBdr>
        </w:div>
        <w:div w:id="1546211138">
          <w:marLeft w:val="0"/>
          <w:marRight w:val="0"/>
          <w:marTop w:val="0"/>
          <w:marBottom w:val="101"/>
          <w:divBdr>
            <w:top w:val="none" w:sz="0" w:space="0" w:color="auto"/>
            <w:left w:val="none" w:sz="0" w:space="0" w:color="auto"/>
            <w:bottom w:val="none" w:sz="0" w:space="0" w:color="auto"/>
            <w:right w:val="none" w:sz="0" w:space="0" w:color="auto"/>
          </w:divBdr>
        </w:div>
        <w:div w:id="904022809">
          <w:marLeft w:val="0"/>
          <w:marRight w:val="0"/>
          <w:marTop w:val="0"/>
          <w:marBottom w:val="101"/>
          <w:divBdr>
            <w:top w:val="none" w:sz="0" w:space="0" w:color="auto"/>
            <w:left w:val="none" w:sz="0" w:space="0" w:color="auto"/>
            <w:bottom w:val="none" w:sz="0" w:space="0" w:color="auto"/>
            <w:right w:val="none" w:sz="0" w:space="0" w:color="auto"/>
          </w:divBdr>
        </w:div>
        <w:div w:id="368923023">
          <w:marLeft w:val="0"/>
          <w:marRight w:val="0"/>
          <w:marTop w:val="0"/>
          <w:marBottom w:val="101"/>
          <w:divBdr>
            <w:top w:val="none" w:sz="0" w:space="0" w:color="auto"/>
            <w:left w:val="none" w:sz="0" w:space="0" w:color="auto"/>
            <w:bottom w:val="none" w:sz="0" w:space="0" w:color="auto"/>
            <w:right w:val="none" w:sz="0" w:space="0" w:color="auto"/>
          </w:divBdr>
        </w:div>
        <w:div w:id="123470485">
          <w:marLeft w:val="0"/>
          <w:marRight w:val="0"/>
          <w:marTop w:val="0"/>
          <w:marBottom w:val="101"/>
          <w:divBdr>
            <w:top w:val="none" w:sz="0" w:space="0" w:color="auto"/>
            <w:left w:val="none" w:sz="0" w:space="0" w:color="auto"/>
            <w:bottom w:val="none" w:sz="0" w:space="0" w:color="auto"/>
            <w:right w:val="none" w:sz="0" w:space="0" w:color="auto"/>
          </w:divBdr>
        </w:div>
        <w:div w:id="404424600">
          <w:marLeft w:val="0"/>
          <w:marRight w:val="0"/>
          <w:marTop w:val="0"/>
          <w:marBottom w:val="101"/>
          <w:divBdr>
            <w:top w:val="none" w:sz="0" w:space="0" w:color="auto"/>
            <w:left w:val="none" w:sz="0" w:space="0" w:color="auto"/>
            <w:bottom w:val="none" w:sz="0" w:space="0" w:color="auto"/>
            <w:right w:val="none" w:sz="0" w:space="0" w:color="auto"/>
          </w:divBdr>
        </w:div>
        <w:div w:id="1820801699">
          <w:marLeft w:val="0"/>
          <w:marRight w:val="0"/>
          <w:marTop w:val="0"/>
          <w:marBottom w:val="101"/>
          <w:divBdr>
            <w:top w:val="none" w:sz="0" w:space="0" w:color="auto"/>
            <w:left w:val="none" w:sz="0" w:space="0" w:color="auto"/>
            <w:bottom w:val="none" w:sz="0" w:space="0" w:color="auto"/>
            <w:right w:val="none" w:sz="0" w:space="0" w:color="auto"/>
          </w:divBdr>
        </w:div>
        <w:div w:id="426461454">
          <w:marLeft w:val="0"/>
          <w:marRight w:val="0"/>
          <w:marTop w:val="0"/>
          <w:marBottom w:val="101"/>
          <w:divBdr>
            <w:top w:val="none" w:sz="0" w:space="0" w:color="auto"/>
            <w:left w:val="none" w:sz="0" w:space="0" w:color="auto"/>
            <w:bottom w:val="none" w:sz="0" w:space="0" w:color="auto"/>
            <w:right w:val="none" w:sz="0" w:space="0" w:color="auto"/>
          </w:divBdr>
        </w:div>
        <w:div w:id="1234005235">
          <w:marLeft w:val="0"/>
          <w:marRight w:val="0"/>
          <w:marTop w:val="0"/>
          <w:marBottom w:val="101"/>
          <w:divBdr>
            <w:top w:val="none" w:sz="0" w:space="0" w:color="auto"/>
            <w:left w:val="none" w:sz="0" w:space="0" w:color="auto"/>
            <w:bottom w:val="none" w:sz="0" w:space="0" w:color="auto"/>
            <w:right w:val="none" w:sz="0" w:space="0" w:color="auto"/>
          </w:divBdr>
        </w:div>
        <w:div w:id="1588613981">
          <w:marLeft w:val="0"/>
          <w:marRight w:val="0"/>
          <w:marTop w:val="0"/>
          <w:marBottom w:val="101"/>
          <w:divBdr>
            <w:top w:val="none" w:sz="0" w:space="0" w:color="auto"/>
            <w:left w:val="none" w:sz="0" w:space="0" w:color="auto"/>
            <w:bottom w:val="none" w:sz="0" w:space="0" w:color="auto"/>
            <w:right w:val="none" w:sz="0" w:space="0" w:color="auto"/>
          </w:divBdr>
        </w:div>
        <w:div w:id="1007246304">
          <w:marLeft w:val="0"/>
          <w:marRight w:val="0"/>
          <w:marTop w:val="0"/>
          <w:marBottom w:val="101"/>
          <w:divBdr>
            <w:top w:val="none" w:sz="0" w:space="0" w:color="auto"/>
            <w:left w:val="none" w:sz="0" w:space="0" w:color="auto"/>
            <w:bottom w:val="none" w:sz="0" w:space="0" w:color="auto"/>
            <w:right w:val="none" w:sz="0" w:space="0" w:color="auto"/>
          </w:divBdr>
        </w:div>
        <w:div w:id="1270048018">
          <w:marLeft w:val="0"/>
          <w:marRight w:val="0"/>
          <w:marTop w:val="0"/>
          <w:marBottom w:val="101"/>
          <w:divBdr>
            <w:top w:val="none" w:sz="0" w:space="0" w:color="auto"/>
            <w:left w:val="none" w:sz="0" w:space="0" w:color="auto"/>
            <w:bottom w:val="none" w:sz="0" w:space="0" w:color="auto"/>
            <w:right w:val="none" w:sz="0" w:space="0" w:color="auto"/>
          </w:divBdr>
        </w:div>
        <w:div w:id="2105881925">
          <w:marLeft w:val="0"/>
          <w:marRight w:val="0"/>
          <w:marTop w:val="0"/>
          <w:marBottom w:val="101"/>
          <w:divBdr>
            <w:top w:val="none" w:sz="0" w:space="0" w:color="auto"/>
            <w:left w:val="none" w:sz="0" w:space="0" w:color="auto"/>
            <w:bottom w:val="none" w:sz="0" w:space="0" w:color="auto"/>
            <w:right w:val="none" w:sz="0" w:space="0" w:color="auto"/>
          </w:divBdr>
        </w:div>
        <w:div w:id="632751550">
          <w:marLeft w:val="0"/>
          <w:marRight w:val="0"/>
          <w:marTop w:val="0"/>
          <w:marBottom w:val="101"/>
          <w:divBdr>
            <w:top w:val="none" w:sz="0" w:space="0" w:color="auto"/>
            <w:left w:val="none" w:sz="0" w:space="0" w:color="auto"/>
            <w:bottom w:val="none" w:sz="0" w:space="0" w:color="auto"/>
            <w:right w:val="none" w:sz="0" w:space="0" w:color="auto"/>
          </w:divBdr>
        </w:div>
        <w:div w:id="1475874951">
          <w:marLeft w:val="0"/>
          <w:marRight w:val="0"/>
          <w:marTop w:val="0"/>
          <w:marBottom w:val="101"/>
          <w:divBdr>
            <w:top w:val="none" w:sz="0" w:space="0" w:color="auto"/>
            <w:left w:val="none" w:sz="0" w:space="0" w:color="auto"/>
            <w:bottom w:val="none" w:sz="0" w:space="0" w:color="auto"/>
            <w:right w:val="none" w:sz="0" w:space="0" w:color="auto"/>
          </w:divBdr>
        </w:div>
        <w:div w:id="414061283">
          <w:marLeft w:val="0"/>
          <w:marRight w:val="0"/>
          <w:marTop w:val="0"/>
          <w:marBottom w:val="101"/>
          <w:divBdr>
            <w:top w:val="none" w:sz="0" w:space="0" w:color="auto"/>
            <w:left w:val="none" w:sz="0" w:space="0" w:color="auto"/>
            <w:bottom w:val="none" w:sz="0" w:space="0" w:color="auto"/>
            <w:right w:val="none" w:sz="0" w:space="0" w:color="auto"/>
          </w:divBdr>
        </w:div>
        <w:div w:id="646979066">
          <w:marLeft w:val="0"/>
          <w:marRight w:val="0"/>
          <w:marTop w:val="0"/>
          <w:marBottom w:val="101"/>
          <w:divBdr>
            <w:top w:val="none" w:sz="0" w:space="0" w:color="auto"/>
            <w:left w:val="none" w:sz="0" w:space="0" w:color="auto"/>
            <w:bottom w:val="none" w:sz="0" w:space="0" w:color="auto"/>
            <w:right w:val="none" w:sz="0" w:space="0" w:color="auto"/>
          </w:divBdr>
        </w:div>
        <w:div w:id="449518482">
          <w:marLeft w:val="0"/>
          <w:marRight w:val="0"/>
          <w:marTop w:val="0"/>
          <w:marBottom w:val="101"/>
          <w:divBdr>
            <w:top w:val="none" w:sz="0" w:space="0" w:color="auto"/>
            <w:left w:val="none" w:sz="0" w:space="0" w:color="auto"/>
            <w:bottom w:val="none" w:sz="0" w:space="0" w:color="auto"/>
            <w:right w:val="none" w:sz="0" w:space="0" w:color="auto"/>
          </w:divBdr>
        </w:div>
        <w:div w:id="821048878">
          <w:marLeft w:val="0"/>
          <w:marRight w:val="0"/>
          <w:marTop w:val="101"/>
          <w:marBottom w:val="101"/>
          <w:divBdr>
            <w:top w:val="none" w:sz="0" w:space="0" w:color="auto"/>
            <w:left w:val="none" w:sz="0" w:space="0" w:color="auto"/>
            <w:bottom w:val="none" w:sz="0" w:space="0" w:color="auto"/>
            <w:right w:val="none" w:sz="0" w:space="0" w:color="auto"/>
          </w:divBdr>
        </w:div>
        <w:div w:id="701783407">
          <w:marLeft w:val="0"/>
          <w:marRight w:val="0"/>
          <w:marTop w:val="0"/>
          <w:marBottom w:val="101"/>
          <w:divBdr>
            <w:top w:val="none" w:sz="0" w:space="0" w:color="auto"/>
            <w:left w:val="none" w:sz="0" w:space="0" w:color="auto"/>
            <w:bottom w:val="none" w:sz="0" w:space="0" w:color="auto"/>
            <w:right w:val="none" w:sz="0" w:space="0" w:color="auto"/>
          </w:divBdr>
        </w:div>
        <w:div w:id="214433951">
          <w:marLeft w:val="0"/>
          <w:marRight w:val="0"/>
          <w:marTop w:val="0"/>
          <w:marBottom w:val="101"/>
          <w:divBdr>
            <w:top w:val="none" w:sz="0" w:space="0" w:color="auto"/>
            <w:left w:val="none" w:sz="0" w:space="0" w:color="auto"/>
            <w:bottom w:val="none" w:sz="0" w:space="0" w:color="auto"/>
            <w:right w:val="none" w:sz="0" w:space="0" w:color="auto"/>
          </w:divBdr>
        </w:div>
        <w:div w:id="1356882878">
          <w:marLeft w:val="0"/>
          <w:marRight w:val="0"/>
          <w:marTop w:val="0"/>
          <w:marBottom w:val="101"/>
          <w:divBdr>
            <w:top w:val="none" w:sz="0" w:space="0" w:color="auto"/>
            <w:left w:val="none" w:sz="0" w:space="0" w:color="auto"/>
            <w:bottom w:val="none" w:sz="0" w:space="0" w:color="auto"/>
            <w:right w:val="none" w:sz="0" w:space="0" w:color="auto"/>
          </w:divBdr>
        </w:div>
        <w:div w:id="586114352">
          <w:marLeft w:val="0"/>
          <w:marRight w:val="0"/>
          <w:marTop w:val="0"/>
          <w:marBottom w:val="101"/>
          <w:divBdr>
            <w:top w:val="none" w:sz="0" w:space="0" w:color="auto"/>
            <w:left w:val="none" w:sz="0" w:space="0" w:color="auto"/>
            <w:bottom w:val="none" w:sz="0" w:space="0" w:color="auto"/>
            <w:right w:val="none" w:sz="0" w:space="0" w:color="auto"/>
          </w:divBdr>
        </w:div>
        <w:div w:id="86385955">
          <w:marLeft w:val="0"/>
          <w:marRight w:val="0"/>
          <w:marTop w:val="0"/>
          <w:marBottom w:val="101"/>
          <w:divBdr>
            <w:top w:val="none" w:sz="0" w:space="0" w:color="auto"/>
            <w:left w:val="none" w:sz="0" w:space="0" w:color="auto"/>
            <w:bottom w:val="none" w:sz="0" w:space="0" w:color="auto"/>
            <w:right w:val="none" w:sz="0" w:space="0" w:color="auto"/>
          </w:divBdr>
        </w:div>
        <w:div w:id="1082798627">
          <w:marLeft w:val="0"/>
          <w:marRight w:val="0"/>
          <w:marTop w:val="0"/>
          <w:marBottom w:val="101"/>
          <w:divBdr>
            <w:top w:val="none" w:sz="0" w:space="0" w:color="auto"/>
            <w:left w:val="none" w:sz="0" w:space="0" w:color="auto"/>
            <w:bottom w:val="none" w:sz="0" w:space="0" w:color="auto"/>
            <w:right w:val="none" w:sz="0" w:space="0" w:color="auto"/>
          </w:divBdr>
        </w:div>
        <w:div w:id="256911413">
          <w:marLeft w:val="0"/>
          <w:marRight w:val="0"/>
          <w:marTop w:val="0"/>
          <w:marBottom w:val="101"/>
          <w:divBdr>
            <w:top w:val="none" w:sz="0" w:space="0" w:color="auto"/>
            <w:left w:val="none" w:sz="0" w:space="0" w:color="auto"/>
            <w:bottom w:val="none" w:sz="0" w:space="0" w:color="auto"/>
            <w:right w:val="none" w:sz="0" w:space="0" w:color="auto"/>
          </w:divBdr>
        </w:div>
        <w:div w:id="267810984">
          <w:marLeft w:val="0"/>
          <w:marRight w:val="0"/>
          <w:marTop w:val="0"/>
          <w:marBottom w:val="101"/>
          <w:divBdr>
            <w:top w:val="none" w:sz="0" w:space="0" w:color="auto"/>
            <w:left w:val="none" w:sz="0" w:space="0" w:color="auto"/>
            <w:bottom w:val="none" w:sz="0" w:space="0" w:color="auto"/>
            <w:right w:val="none" w:sz="0" w:space="0" w:color="auto"/>
          </w:divBdr>
        </w:div>
        <w:div w:id="2061783486">
          <w:marLeft w:val="0"/>
          <w:marRight w:val="0"/>
          <w:marTop w:val="0"/>
          <w:marBottom w:val="101"/>
          <w:divBdr>
            <w:top w:val="none" w:sz="0" w:space="0" w:color="auto"/>
            <w:left w:val="none" w:sz="0" w:space="0" w:color="auto"/>
            <w:bottom w:val="none" w:sz="0" w:space="0" w:color="auto"/>
            <w:right w:val="none" w:sz="0" w:space="0" w:color="auto"/>
          </w:divBdr>
        </w:div>
        <w:div w:id="422991212">
          <w:marLeft w:val="0"/>
          <w:marRight w:val="0"/>
          <w:marTop w:val="0"/>
          <w:marBottom w:val="101"/>
          <w:divBdr>
            <w:top w:val="none" w:sz="0" w:space="0" w:color="auto"/>
            <w:left w:val="none" w:sz="0" w:space="0" w:color="auto"/>
            <w:bottom w:val="none" w:sz="0" w:space="0" w:color="auto"/>
            <w:right w:val="none" w:sz="0" w:space="0" w:color="auto"/>
          </w:divBdr>
        </w:div>
        <w:div w:id="1092386410">
          <w:marLeft w:val="0"/>
          <w:marRight w:val="0"/>
          <w:marTop w:val="0"/>
          <w:marBottom w:val="101"/>
          <w:divBdr>
            <w:top w:val="none" w:sz="0" w:space="0" w:color="auto"/>
            <w:left w:val="none" w:sz="0" w:space="0" w:color="auto"/>
            <w:bottom w:val="none" w:sz="0" w:space="0" w:color="auto"/>
            <w:right w:val="none" w:sz="0" w:space="0" w:color="auto"/>
          </w:divBdr>
        </w:div>
        <w:div w:id="1660189595">
          <w:marLeft w:val="0"/>
          <w:marRight w:val="0"/>
          <w:marTop w:val="0"/>
          <w:marBottom w:val="101"/>
          <w:divBdr>
            <w:top w:val="none" w:sz="0" w:space="0" w:color="auto"/>
            <w:left w:val="none" w:sz="0" w:space="0" w:color="auto"/>
            <w:bottom w:val="none" w:sz="0" w:space="0" w:color="auto"/>
            <w:right w:val="none" w:sz="0" w:space="0" w:color="auto"/>
          </w:divBdr>
        </w:div>
        <w:div w:id="306857829">
          <w:marLeft w:val="0"/>
          <w:marRight w:val="0"/>
          <w:marTop w:val="0"/>
          <w:marBottom w:val="101"/>
          <w:divBdr>
            <w:top w:val="none" w:sz="0" w:space="0" w:color="auto"/>
            <w:left w:val="none" w:sz="0" w:space="0" w:color="auto"/>
            <w:bottom w:val="none" w:sz="0" w:space="0" w:color="auto"/>
            <w:right w:val="none" w:sz="0" w:space="0" w:color="auto"/>
          </w:divBdr>
        </w:div>
        <w:div w:id="354816926">
          <w:marLeft w:val="0"/>
          <w:marRight w:val="0"/>
          <w:marTop w:val="0"/>
          <w:marBottom w:val="101"/>
          <w:divBdr>
            <w:top w:val="none" w:sz="0" w:space="0" w:color="auto"/>
            <w:left w:val="none" w:sz="0" w:space="0" w:color="auto"/>
            <w:bottom w:val="none" w:sz="0" w:space="0" w:color="auto"/>
            <w:right w:val="none" w:sz="0" w:space="0" w:color="auto"/>
          </w:divBdr>
        </w:div>
        <w:div w:id="653066812">
          <w:marLeft w:val="0"/>
          <w:marRight w:val="0"/>
          <w:marTop w:val="0"/>
          <w:marBottom w:val="101"/>
          <w:divBdr>
            <w:top w:val="none" w:sz="0" w:space="0" w:color="auto"/>
            <w:left w:val="none" w:sz="0" w:space="0" w:color="auto"/>
            <w:bottom w:val="none" w:sz="0" w:space="0" w:color="auto"/>
            <w:right w:val="none" w:sz="0" w:space="0" w:color="auto"/>
          </w:divBdr>
        </w:div>
        <w:div w:id="850024265">
          <w:marLeft w:val="0"/>
          <w:marRight w:val="0"/>
          <w:marTop w:val="0"/>
          <w:marBottom w:val="101"/>
          <w:divBdr>
            <w:top w:val="none" w:sz="0" w:space="0" w:color="auto"/>
            <w:left w:val="none" w:sz="0" w:space="0" w:color="auto"/>
            <w:bottom w:val="none" w:sz="0" w:space="0" w:color="auto"/>
            <w:right w:val="none" w:sz="0" w:space="0" w:color="auto"/>
          </w:divBdr>
        </w:div>
        <w:div w:id="719207297">
          <w:marLeft w:val="0"/>
          <w:marRight w:val="0"/>
          <w:marTop w:val="0"/>
          <w:marBottom w:val="101"/>
          <w:divBdr>
            <w:top w:val="none" w:sz="0" w:space="0" w:color="auto"/>
            <w:left w:val="none" w:sz="0" w:space="0" w:color="auto"/>
            <w:bottom w:val="none" w:sz="0" w:space="0" w:color="auto"/>
            <w:right w:val="none" w:sz="0" w:space="0" w:color="auto"/>
          </w:divBdr>
        </w:div>
        <w:div w:id="1822113604">
          <w:marLeft w:val="0"/>
          <w:marRight w:val="0"/>
          <w:marTop w:val="0"/>
          <w:marBottom w:val="101"/>
          <w:divBdr>
            <w:top w:val="none" w:sz="0" w:space="0" w:color="auto"/>
            <w:left w:val="none" w:sz="0" w:space="0" w:color="auto"/>
            <w:bottom w:val="none" w:sz="0" w:space="0" w:color="auto"/>
            <w:right w:val="none" w:sz="0" w:space="0" w:color="auto"/>
          </w:divBdr>
        </w:div>
        <w:div w:id="902720446">
          <w:marLeft w:val="0"/>
          <w:marRight w:val="0"/>
          <w:marTop w:val="0"/>
          <w:marBottom w:val="101"/>
          <w:divBdr>
            <w:top w:val="none" w:sz="0" w:space="0" w:color="auto"/>
            <w:left w:val="none" w:sz="0" w:space="0" w:color="auto"/>
            <w:bottom w:val="none" w:sz="0" w:space="0" w:color="auto"/>
            <w:right w:val="none" w:sz="0" w:space="0" w:color="auto"/>
          </w:divBdr>
        </w:div>
        <w:div w:id="1926258598">
          <w:marLeft w:val="0"/>
          <w:marRight w:val="0"/>
          <w:marTop w:val="0"/>
          <w:marBottom w:val="101"/>
          <w:divBdr>
            <w:top w:val="none" w:sz="0" w:space="0" w:color="auto"/>
            <w:left w:val="none" w:sz="0" w:space="0" w:color="auto"/>
            <w:bottom w:val="none" w:sz="0" w:space="0" w:color="auto"/>
            <w:right w:val="none" w:sz="0" w:space="0" w:color="auto"/>
          </w:divBdr>
        </w:div>
        <w:div w:id="2048214605">
          <w:marLeft w:val="0"/>
          <w:marRight w:val="0"/>
          <w:marTop w:val="0"/>
          <w:marBottom w:val="101"/>
          <w:divBdr>
            <w:top w:val="none" w:sz="0" w:space="0" w:color="auto"/>
            <w:left w:val="none" w:sz="0" w:space="0" w:color="auto"/>
            <w:bottom w:val="none" w:sz="0" w:space="0" w:color="auto"/>
            <w:right w:val="none" w:sz="0" w:space="0" w:color="auto"/>
          </w:divBdr>
        </w:div>
        <w:div w:id="498885293">
          <w:marLeft w:val="0"/>
          <w:marRight w:val="0"/>
          <w:marTop w:val="0"/>
          <w:marBottom w:val="101"/>
          <w:divBdr>
            <w:top w:val="none" w:sz="0" w:space="0" w:color="auto"/>
            <w:left w:val="none" w:sz="0" w:space="0" w:color="auto"/>
            <w:bottom w:val="none" w:sz="0" w:space="0" w:color="auto"/>
            <w:right w:val="none" w:sz="0" w:space="0" w:color="auto"/>
          </w:divBdr>
        </w:div>
        <w:div w:id="960652938">
          <w:marLeft w:val="0"/>
          <w:marRight w:val="0"/>
          <w:marTop w:val="0"/>
          <w:marBottom w:val="101"/>
          <w:divBdr>
            <w:top w:val="none" w:sz="0" w:space="0" w:color="auto"/>
            <w:left w:val="none" w:sz="0" w:space="0" w:color="auto"/>
            <w:bottom w:val="none" w:sz="0" w:space="0" w:color="auto"/>
            <w:right w:val="none" w:sz="0" w:space="0" w:color="auto"/>
          </w:divBdr>
        </w:div>
        <w:div w:id="1551651315">
          <w:marLeft w:val="0"/>
          <w:marRight w:val="0"/>
          <w:marTop w:val="0"/>
          <w:marBottom w:val="101"/>
          <w:divBdr>
            <w:top w:val="none" w:sz="0" w:space="0" w:color="auto"/>
            <w:left w:val="none" w:sz="0" w:space="0" w:color="auto"/>
            <w:bottom w:val="none" w:sz="0" w:space="0" w:color="auto"/>
            <w:right w:val="none" w:sz="0" w:space="0" w:color="auto"/>
          </w:divBdr>
        </w:div>
        <w:div w:id="1927304551">
          <w:marLeft w:val="0"/>
          <w:marRight w:val="0"/>
          <w:marTop w:val="0"/>
          <w:marBottom w:val="101"/>
          <w:divBdr>
            <w:top w:val="none" w:sz="0" w:space="0" w:color="auto"/>
            <w:left w:val="none" w:sz="0" w:space="0" w:color="auto"/>
            <w:bottom w:val="none" w:sz="0" w:space="0" w:color="auto"/>
            <w:right w:val="none" w:sz="0" w:space="0" w:color="auto"/>
          </w:divBdr>
        </w:div>
        <w:div w:id="1732271561">
          <w:marLeft w:val="0"/>
          <w:marRight w:val="0"/>
          <w:marTop w:val="0"/>
          <w:marBottom w:val="101"/>
          <w:divBdr>
            <w:top w:val="none" w:sz="0" w:space="0" w:color="auto"/>
            <w:left w:val="none" w:sz="0" w:space="0" w:color="auto"/>
            <w:bottom w:val="none" w:sz="0" w:space="0" w:color="auto"/>
            <w:right w:val="none" w:sz="0" w:space="0" w:color="auto"/>
          </w:divBdr>
        </w:div>
        <w:div w:id="235940487">
          <w:marLeft w:val="0"/>
          <w:marRight w:val="0"/>
          <w:marTop w:val="0"/>
          <w:marBottom w:val="101"/>
          <w:divBdr>
            <w:top w:val="none" w:sz="0" w:space="0" w:color="auto"/>
            <w:left w:val="none" w:sz="0" w:space="0" w:color="auto"/>
            <w:bottom w:val="none" w:sz="0" w:space="0" w:color="auto"/>
            <w:right w:val="none" w:sz="0" w:space="0" w:color="auto"/>
          </w:divBdr>
        </w:div>
        <w:div w:id="421802768">
          <w:marLeft w:val="0"/>
          <w:marRight w:val="0"/>
          <w:marTop w:val="0"/>
          <w:marBottom w:val="101"/>
          <w:divBdr>
            <w:top w:val="none" w:sz="0" w:space="0" w:color="auto"/>
            <w:left w:val="none" w:sz="0" w:space="0" w:color="auto"/>
            <w:bottom w:val="none" w:sz="0" w:space="0" w:color="auto"/>
            <w:right w:val="none" w:sz="0" w:space="0" w:color="auto"/>
          </w:divBdr>
        </w:div>
        <w:div w:id="2085909853">
          <w:marLeft w:val="0"/>
          <w:marRight w:val="0"/>
          <w:marTop w:val="0"/>
          <w:marBottom w:val="101"/>
          <w:divBdr>
            <w:top w:val="none" w:sz="0" w:space="0" w:color="auto"/>
            <w:left w:val="none" w:sz="0" w:space="0" w:color="auto"/>
            <w:bottom w:val="none" w:sz="0" w:space="0" w:color="auto"/>
            <w:right w:val="none" w:sz="0" w:space="0" w:color="auto"/>
          </w:divBdr>
        </w:div>
        <w:div w:id="659771014">
          <w:marLeft w:val="0"/>
          <w:marRight w:val="0"/>
          <w:marTop w:val="0"/>
          <w:marBottom w:val="101"/>
          <w:divBdr>
            <w:top w:val="none" w:sz="0" w:space="0" w:color="auto"/>
            <w:left w:val="none" w:sz="0" w:space="0" w:color="auto"/>
            <w:bottom w:val="none" w:sz="0" w:space="0" w:color="auto"/>
            <w:right w:val="none" w:sz="0" w:space="0" w:color="auto"/>
          </w:divBdr>
        </w:div>
        <w:div w:id="218396324">
          <w:marLeft w:val="0"/>
          <w:marRight w:val="0"/>
          <w:marTop w:val="0"/>
          <w:marBottom w:val="101"/>
          <w:divBdr>
            <w:top w:val="none" w:sz="0" w:space="0" w:color="auto"/>
            <w:left w:val="none" w:sz="0" w:space="0" w:color="auto"/>
            <w:bottom w:val="none" w:sz="0" w:space="0" w:color="auto"/>
            <w:right w:val="none" w:sz="0" w:space="0" w:color="auto"/>
          </w:divBdr>
        </w:div>
        <w:div w:id="755978807">
          <w:marLeft w:val="0"/>
          <w:marRight w:val="0"/>
          <w:marTop w:val="0"/>
          <w:marBottom w:val="101"/>
          <w:divBdr>
            <w:top w:val="none" w:sz="0" w:space="0" w:color="auto"/>
            <w:left w:val="none" w:sz="0" w:space="0" w:color="auto"/>
            <w:bottom w:val="none" w:sz="0" w:space="0" w:color="auto"/>
            <w:right w:val="none" w:sz="0" w:space="0" w:color="auto"/>
          </w:divBdr>
        </w:div>
        <w:div w:id="840509428">
          <w:marLeft w:val="0"/>
          <w:marRight w:val="0"/>
          <w:marTop w:val="0"/>
          <w:marBottom w:val="101"/>
          <w:divBdr>
            <w:top w:val="none" w:sz="0" w:space="0" w:color="auto"/>
            <w:left w:val="none" w:sz="0" w:space="0" w:color="auto"/>
            <w:bottom w:val="none" w:sz="0" w:space="0" w:color="auto"/>
            <w:right w:val="none" w:sz="0" w:space="0" w:color="auto"/>
          </w:divBdr>
        </w:div>
        <w:div w:id="1430127122">
          <w:marLeft w:val="0"/>
          <w:marRight w:val="0"/>
          <w:marTop w:val="0"/>
          <w:marBottom w:val="101"/>
          <w:divBdr>
            <w:top w:val="none" w:sz="0" w:space="0" w:color="auto"/>
            <w:left w:val="none" w:sz="0" w:space="0" w:color="auto"/>
            <w:bottom w:val="none" w:sz="0" w:space="0" w:color="auto"/>
            <w:right w:val="none" w:sz="0" w:space="0" w:color="auto"/>
          </w:divBdr>
        </w:div>
        <w:div w:id="1731227282">
          <w:marLeft w:val="0"/>
          <w:marRight w:val="0"/>
          <w:marTop w:val="0"/>
          <w:marBottom w:val="101"/>
          <w:divBdr>
            <w:top w:val="none" w:sz="0" w:space="0" w:color="auto"/>
            <w:left w:val="none" w:sz="0" w:space="0" w:color="auto"/>
            <w:bottom w:val="none" w:sz="0" w:space="0" w:color="auto"/>
            <w:right w:val="none" w:sz="0" w:space="0" w:color="auto"/>
          </w:divBdr>
        </w:div>
        <w:div w:id="1843814551">
          <w:marLeft w:val="0"/>
          <w:marRight w:val="0"/>
          <w:marTop w:val="0"/>
          <w:marBottom w:val="92"/>
          <w:divBdr>
            <w:top w:val="none" w:sz="0" w:space="0" w:color="auto"/>
            <w:left w:val="none" w:sz="0" w:space="0" w:color="auto"/>
            <w:bottom w:val="none" w:sz="0" w:space="0" w:color="auto"/>
            <w:right w:val="none" w:sz="0" w:space="0" w:color="auto"/>
          </w:divBdr>
        </w:div>
        <w:div w:id="611278335">
          <w:marLeft w:val="0"/>
          <w:marRight w:val="0"/>
          <w:marTop w:val="0"/>
          <w:marBottom w:val="92"/>
          <w:divBdr>
            <w:top w:val="none" w:sz="0" w:space="0" w:color="auto"/>
            <w:left w:val="none" w:sz="0" w:space="0" w:color="auto"/>
            <w:bottom w:val="none" w:sz="0" w:space="0" w:color="auto"/>
            <w:right w:val="none" w:sz="0" w:space="0" w:color="auto"/>
          </w:divBdr>
        </w:div>
        <w:div w:id="574634647">
          <w:marLeft w:val="0"/>
          <w:marRight w:val="0"/>
          <w:marTop w:val="0"/>
          <w:marBottom w:val="92"/>
          <w:divBdr>
            <w:top w:val="none" w:sz="0" w:space="0" w:color="auto"/>
            <w:left w:val="none" w:sz="0" w:space="0" w:color="auto"/>
            <w:bottom w:val="none" w:sz="0" w:space="0" w:color="auto"/>
            <w:right w:val="none" w:sz="0" w:space="0" w:color="auto"/>
          </w:divBdr>
        </w:div>
        <w:div w:id="1148285598">
          <w:marLeft w:val="0"/>
          <w:marRight w:val="0"/>
          <w:marTop w:val="0"/>
          <w:marBottom w:val="92"/>
          <w:divBdr>
            <w:top w:val="none" w:sz="0" w:space="0" w:color="auto"/>
            <w:left w:val="none" w:sz="0" w:space="0" w:color="auto"/>
            <w:bottom w:val="none" w:sz="0" w:space="0" w:color="auto"/>
            <w:right w:val="none" w:sz="0" w:space="0" w:color="auto"/>
          </w:divBdr>
        </w:div>
        <w:div w:id="1384865894">
          <w:marLeft w:val="0"/>
          <w:marRight w:val="0"/>
          <w:marTop w:val="0"/>
          <w:marBottom w:val="92"/>
          <w:divBdr>
            <w:top w:val="none" w:sz="0" w:space="0" w:color="auto"/>
            <w:left w:val="none" w:sz="0" w:space="0" w:color="auto"/>
            <w:bottom w:val="none" w:sz="0" w:space="0" w:color="auto"/>
            <w:right w:val="none" w:sz="0" w:space="0" w:color="auto"/>
          </w:divBdr>
        </w:div>
        <w:div w:id="1359890605">
          <w:marLeft w:val="0"/>
          <w:marRight w:val="0"/>
          <w:marTop w:val="0"/>
          <w:marBottom w:val="92"/>
          <w:divBdr>
            <w:top w:val="none" w:sz="0" w:space="0" w:color="auto"/>
            <w:left w:val="none" w:sz="0" w:space="0" w:color="auto"/>
            <w:bottom w:val="none" w:sz="0" w:space="0" w:color="auto"/>
            <w:right w:val="none" w:sz="0" w:space="0" w:color="auto"/>
          </w:divBdr>
        </w:div>
        <w:div w:id="1147548071">
          <w:marLeft w:val="0"/>
          <w:marRight w:val="0"/>
          <w:marTop w:val="0"/>
          <w:marBottom w:val="92"/>
          <w:divBdr>
            <w:top w:val="none" w:sz="0" w:space="0" w:color="auto"/>
            <w:left w:val="none" w:sz="0" w:space="0" w:color="auto"/>
            <w:bottom w:val="none" w:sz="0" w:space="0" w:color="auto"/>
            <w:right w:val="none" w:sz="0" w:space="0" w:color="auto"/>
          </w:divBdr>
        </w:div>
        <w:div w:id="1577595262">
          <w:marLeft w:val="0"/>
          <w:marRight w:val="0"/>
          <w:marTop w:val="0"/>
          <w:marBottom w:val="92"/>
          <w:divBdr>
            <w:top w:val="none" w:sz="0" w:space="0" w:color="auto"/>
            <w:left w:val="none" w:sz="0" w:space="0" w:color="auto"/>
            <w:bottom w:val="none" w:sz="0" w:space="0" w:color="auto"/>
            <w:right w:val="none" w:sz="0" w:space="0" w:color="auto"/>
          </w:divBdr>
        </w:div>
        <w:div w:id="1348823320">
          <w:marLeft w:val="0"/>
          <w:marRight w:val="0"/>
          <w:marTop w:val="0"/>
          <w:marBottom w:val="92"/>
          <w:divBdr>
            <w:top w:val="none" w:sz="0" w:space="0" w:color="auto"/>
            <w:left w:val="none" w:sz="0" w:space="0" w:color="auto"/>
            <w:bottom w:val="none" w:sz="0" w:space="0" w:color="auto"/>
            <w:right w:val="none" w:sz="0" w:space="0" w:color="auto"/>
          </w:divBdr>
        </w:div>
        <w:div w:id="1414085505">
          <w:marLeft w:val="0"/>
          <w:marRight w:val="0"/>
          <w:marTop w:val="0"/>
          <w:marBottom w:val="92"/>
          <w:divBdr>
            <w:top w:val="none" w:sz="0" w:space="0" w:color="auto"/>
            <w:left w:val="none" w:sz="0" w:space="0" w:color="auto"/>
            <w:bottom w:val="none" w:sz="0" w:space="0" w:color="auto"/>
            <w:right w:val="none" w:sz="0" w:space="0" w:color="auto"/>
          </w:divBdr>
        </w:div>
        <w:div w:id="1884437892">
          <w:marLeft w:val="0"/>
          <w:marRight w:val="0"/>
          <w:marTop w:val="0"/>
          <w:marBottom w:val="92"/>
          <w:divBdr>
            <w:top w:val="none" w:sz="0" w:space="0" w:color="auto"/>
            <w:left w:val="none" w:sz="0" w:space="0" w:color="auto"/>
            <w:bottom w:val="none" w:sz="0" w:space="0" w:color="auto"/>
            <w:right w:val="none" w:sz="0" w:space="0" w:color="auto"/>
          </w:divBdr>
        </w:div>
        <w:div w:id="119494291">
          <w:marLeft w:val="0"/>
          <w:marRight w:val="0"/>
          <w:marTop w:val="0"/>
          <w:marBottom w:val="92"/>
          <w:divBdr>
            <w:top w:val="none" w:sz="0" w:space="0" w:color="auto"/>
            <w:left w:val="none" w:sz="0" w:space="0" w:color="auto"/>
            <w:bottom w:val="none" w:sz="0" w:space="0" w:color="auto"/>
            <w:right w:val="none" w:sz="0" w:space="0" w:color="auto"/>
          </w:divBdr>
        </w:div>
        <w:div w:id="1843620832">
          <w:marLeft w:val="0"/>
          <w:marRight w:val="0"/>
          <w:marTop w:val="0"/>
          <w:marBottom w:val="92"/>
          <w:divBdr>
            <w:top w:val="none" w:sz="0" w:space="0" w:color="auto"/>
            <w:left w:val="none" w:sz="0" w:space="0" w:color="auto"/>
            <w:bottom w:val="none" w:sz="0" w:space="0" w:color="auto"/>
            <w:right w:val="none" w:sz="0" w:space="0" w:color="auto"/>
          </w:divBdr>
        </w:div>
        <w:div w:id="258828864">
          <w:marLeft w:val="0"/>
          <w:marRight w:val="0"/>
          <w:marTop w:val="0"/>
          <w:marBottom w:val="92"/>
          <w:divBdr>
            <w:top w:val="none" w:sz="0" w:space="0" w:color="auto"/>
            <w:left w:val="none" w:sz="0" w:space="0" w:color="auto"/>
            <w:bottom w:val="none" w:sz="0" w:space="0" w:color="auto"/>
            <w:right w:val="none" w:sz="0" w:space="0" w:color="auto"/>
          </w:divBdr>
        </w:div>
        <w:div w:id="811101987">
          <w:marLeft w:val="0"/>
          <w:marRight w:val="0"/>
          <w:marTop w:val="0"/>
          <w:marBottom w:val="92"/>
          <w:divBdr>
            <w:top w:val="none" w:sz="0" w:space="0" w:color="auto"/>
            <w:left w:val="none" w:sz="0" w:space="0" w:color="auto"/>
            <w:bottom w:val="none" w:sz="0" w:space="0" w:color="auto"/>
            <w:right w:val="none" w:sz="0" w:space="0" w:color="auto"/>
          </w:divBdr>
        </w:div>
        <w:div w:id="1282764255">
          <w:marLeft w:val="0"/>
          <w:marRight w:val="0"/>
          <w:marTop w:val="0"/>
          <w:marBottom w:val="92"/>
          <w:divBdr>
            <w:top w:val="none" w:sz="0" w:space="0" w:color="auto"/>
            <w:left w:val="none" w:sz="0" w:space="0" w:color="auto"/>
            <w:bottom w:val="none" w:sz="0" w:space="0" w:color="auto"/>
            <w:right w:val="none" w:sz="0" w:space="0" w:color="auto"/>
          </w:divBdr>
        </w:div>
        <w:div w:id="781147462">
          <w:marLeft w:val="0"/>
          <w:marRight w:val="0"/>
          <w:marTop w:val="0"/>
          <w:marBottom w:val="101"/>
          <w:divBdr>
            <w:top w:val="none" w:sz="0" w:space="0" w:color="auto"/>
            <w:left w:val="none" w:sz="0" w:space="0" w:color="auto"/>
            <w:bottom w:val="none" w:sz="0" w:space="0" w:color="auto"/>
            <w:right w:val="none" w:sz="0" w:space="0" w:color="auto"/>
          </w:divBdr>
        </w:div>
        <w:div w:id="1540818123">
          <w:marLeft w:val="0"/>
          <w:marRight w:val="0"/>
          <w:marTop w:val="0"/>
          <w:marBottom w:val="101"/>
          <w:divBdr>
            <w:top w:val="none" w:sz="0" w:space="0" w:color="auto"/>
            <w:left w:val="none" w:sz="0" w:space="0" w:color="auto"/>
            <w:bottom w:val="none" w:sz="0" w:space="0" w:color="auto"/>
            <w:right w:val="none" w:sz="0" w:space="0" w:color="auto"/>
          </w:divBdr>
        </w:div>
        <w:div w:id="1749186753">
          <w:marLeft w:val="0"/>
          <w:marRight w:val="0"/>
          <w:marTop w:val="0"/>
          <w:marBottom w:val="101"/>
          <w:divBdr>
            <w:top w:val="none" w:sz="0" w:space="0" w:color="auto"/>
            <w:left w:val="none" w:sz="0" w:space="0" w:color="auto"/>
            <w:bottom w:val="none" w:sz="0" w:space="0" w:color="auto"/>
            <w:right w:val="none" w:sz="0" w:space="0" w:color="auto"/>
          </w:divBdr>
        </w:div>
        <w:div w:id="1053313644">
          <w:marLeft w:val="0"/>
          <w:marRight w:val="0"/>
          <w:marTop w:val="0"/>
          <w:marBottom w:val="101"/>
          <w:divBdr>
            <w:top w:val="none" w:sz="0" w:space="0" w:color="auto"/>
            <w:left w:val="none" w:sz="0" w:space="0" w:color="auto"/>
            <w:bottom w:val="none" w:sz="0" w:space="0" w:color="auto"/>
            <w:right w:val="none" w:sz="0" w:space="0" w:color="auto"/>
          </w:divBdr>
        </w:div>
        <w:div w:id="640422970">
          <w:marLeft w:val="0"/>
          <w:marRight w:val="0"/>
          <w:marTop w:val="0"/>
          <w:marBottom w:val="101"/>
          <w:divBdr>
            <w:top w:val="none" w:sz="0" w:space="0" w:color="auto"/>
            <w:left w:val="none" w:sz="0" w:space="0" w:color="auto"/>
            <w:bottom w:val="none" w:sz="0" w:space="0" w:color="auto"/>
            <w:right w:val="none" w:sz="0" w:space="0" w:color="auto"/>
          </w:divBdr>
        </w:div>
        <w:div w:id="307175468">
          <w:marLeft w:val="0"/>
          <w:marRight w:val="0"/>
          <w:marTop w:val="0"/>
          <w:marBottom w:val="101"/>
          <w:divBdr>
            <w:top w:val="none" w:sz="0" w:space="0" w:color="auto"/>
            <w:left w:val="none" w:sz="0" w:space="0" w:color="auto"/>
            <w:bottom w:val="none" w:sz="0" w:space="0" w:color="auto"/>
            <w:right w:val="none" w:sz="0" w:space="0" w:color="auto"/>
          </w:divBdr>
        </w:div>
        <w:div w:id="937368109">
          <w:marLeft w:val="0"/>
          <w:marRight w:val="0"/>
          <w:marTop w:val="0"/>
          <w:marBottom w:val="101"/>
          <w:divBdr>
            <w:top w:val="none" w:sz="0" w:space="0" w:color="auto"/>
            <w:left w:val="none" w:sz="0" w:space="0" w:color="auto"/>
            <w:bottom w:val="none" w:sz="0" w:space="0" w:color="auto"/>
            <w:right w:val="none" w:sz="0" w:space="0" w:color="auto"/>
          </w:divBdr>
        </w:div>
        <w:div w:id="1058633312">
          <w:marLeft w:val="0"/>
          <w:marRight w:val="0"/>
          <w:marTop w:val="0"/>
          <w:marBottom w:val="101"/>
          <w:divBdr>
            <w:top w:val="none" w:sz="0" w:space="0" w:color="auto"/>
            <w:left w:val="none" w:sz="0" w:space="0" w:color="auto"/>
            <w:bottom w:val="none" w:sz="0" w:space="0" w:color="auto"/>
            <w:right w:val="none" w:sz="0" w:space="0" w:color="auto"/>
          </w:divBdr>
        </w:div>
        <w:div w:id="1910114459">
          <w:marLeft w:val="0"/>
          <w:marRight w:val="0"/>
          <w:marTop w:val="0"/>
          <w:marBottom w:val="101"/>
          <w:divBdr>
            <w:top w:val="none" w:sz="0" w:space="0" w:color="auto"/>
            <w:left w:val="none" w:sz="0" w:space="0" w:color="auto"/>
            <w:bottom w:val="none" w:sz="0" w:space="0" w:color="auto"/>
            <w:right w:val="none" w:sz="0" w:space="0" w:color="auto"/>
          </w:divBdr>
        </w:div>
        <w:div w:id="595748702">
          <w:marLeft w:val="0"/>
          <w:marRight w:val="0"/>
          <w:marTop w:val="0"/>
          <w:marBottom w:val="101"/>
          <w:divBdr>
            <w:top w:val="none" w:sz="0" w:space="0" w:color="auto"/>
            <w:left w:val="none" w:sz="0" w:space="0" w:color="auto"/>
            <w:bottom w:val="none" w:sz="0" w:space="0" w:color="auto"/>
            <w:right w:val="none" w:sz="0" w:space="0" w:color="auto"/>
          </w:divBdr>
        </w:div>
        <w:div w:id="843784651">
          <w:marLeft w:val="0"/>
          <w:marRight w:val="0"/>
          <w:marTop w:val="0"/>
          <w:marBottom w:val="101"/>
          <w:divBdr>
            <w:top w:val="none" w:sz="0" w:space="0" w:color="auto"/>
            <w:left w:val="none" w:sz="0" w:space="0" w:color="auto"/>
            <w:bottom w:val="none" w:sz="0" w:space="0" w:color="auto"/>
            <w:right w:val="none" w:sz="0" w:space="0" w:color="auto"/>
          </w:divBdr>
        </w:div>
        <w:div w:id="202907562">
          <w:marLeft w:val="0"/>
          <w:marRight w:val="0"/>
          <w:marTop w:val="0"/>
          <w:marBottom w:val="101"/>
          <w:divBdr>
            <w:top w:val="none" w:sz="0" w:space="0" w:color="auto"/>
            <w:left w:val="none" w:sz="0" w:space="0" w:color="auto"/>
            <w:bottom w:val="none" w:sz="0" w:space="0" w:color="auto"/>
            <w:right w:val="none" w:sz="0" w:space="0" w:color="auto"/>
          </w:divBdr>
        </w:div>
        <w:div w:id="1398285909">
          <w:marLeft w:val="0"/>
          <w:marRight w:val="0"/>
          <w:marTop w:val="0"/>
          <w:marBottom w:val="101"/>
          <w:divBdr>
            <w:top w:val="none" w:sz="0" w:space="0" w:color="auto"/>
            <w:left w:val="none" w:sz="0" w:space="0" w:color="auto"/>
            <w:bottom w:val="none" w:sz="0" w:space="0" w:color="auto"/>
            <w:right w:val="none" w:sz="0" w:space="0" w:color="auto"/>
          </w:divBdr>
        </w:div>
        <w:div w:id="521747076">
          <w:marLeft w:val="0"/>
          <w:marRight w:val="0"/>
          <w:marTop w:val="0"/>
          <w:marBottom w:val="101"/>
          <w:divBdr>
            <w:top w:val="none" w:sz="0" w:space="0" w:color="auto"/>
            <w:left w:val="none" w:sz="0" w:space="0" w:color="auto"/>
            <w:bottom w:val="none" w:sz="0" w:space="0" w:color="auto"/>
            <w:right w:val="none" w:sz="0" w:space="0" w:color="auto"/>
          </w:divBdr>
        </w:div>
        <w:div w:id="1677657285">
          <w:marLeft w:val="0"/>
          <w:marRight w:val="0"/>
          <w:marTop w:val="0"/>
          <w:marBottom w:val="101"/>
          <w:divBdr>
            <w:top w:val="none" w:sz="0" w:space="0" w:color="auto"/>
            <w:left w:val="none" w:sz="0" w:space="0" w:color="auto"/>
            <w:bottom w:val="none" w:sz="0" w:space="0" w:color="auto"/>
            <w:right w:val="none" w:sz="0" w:space="0" w:color="auto"/>
          </w:divBdr>
        </w:div>
        <w:div w:id="1942029596">
          <w:marLeft w:val="0"/>
          <w:marRight w:val="0"/>
          <w:marTop w:val="0"/>
          <w:marBottom w:val="101"/>
          <w:divBdr>
            <w:top w:val="none" w:sz="0" w:space="0" w:color="auto"/>
            <w:left w:val="none" w:sz="0" w:space="0" w:color="auto"/>
            <w:bottom w:val="none" w:sz="0" w:space="0" w:color="auto"/>
            <w:right w:val="none" w:sz="0" w:space="0" w:color="auto"/>
          </w:divBdr>
        </w:div>
        <w:div w:id="468087939">
          <w:marLeft w:val="0"/>
          <w:marRight w:val="0"/>
          <w:marTop w:val="0"/>
          <w:marBottom w:val="101"/>
          <w:divBdr>
            <w:top w:val="none" w:sz="0" w:space="0" w:color="auto"/>
            <w:left w:val="none" w:sz="0" w:space="0" w:color="auto"/>
            <w:bottom w:val="none" w:sz="0" w:space="0" w:color="auto"/>
            <w:right w:val="none" w:sz="0" w:space="0" w:color="auto"/>
          </w:divBdr>
        </w:div>
        <w:div w:id="1768964921">
          <w:marLeft w:val="0"/>
          <w:marRight w:val="0"/>
          <w:marTop w:val="0"/>
          <w:marBottom w:val="101"/>
          <w:divBdr>
            <w:top w:val="none" w:sz="0" w:space="0" w:color="auto"/>
            <w:left w:val="none" w:sz="0" w:space="0" w:color="auto"/>
            <w:bottom w:val="none" w:sz="0" w:space="0" w:color="auto"/>
            <w:right w:val="none" w:sz="0" w:space="0" w:color="auto"/>
          </w:divBdr>
        </w:div>
        <w:div w:id="132523922">
          <w:marLeft w:val="0"/>
          <w:marRight w:val="0"/>
          <w:marTop w:val="0"/>
          <w:marBottom w:val="101"/>
          <w:divBdr>
            <w:top w:val="none" w:sz="0" w:space="0" w:color="auto"/>
            <w:left w:val="none" w:sz="0" w:space="0" w:color="auto"/>
            <w:bottom w:val="none" w:sz="0" w:space="0" w:color="auto"/>
            <w:right w:val="none" w:sz="0" w:space="0" w:color="auto"/>
          </w:divBdr>
        </w:div>
        <w:div w:id="656348520">
          <w:marLeft w:val="0"/>
          <w:marRight w:val="0"/>
          <w:marTop w:val="0"/>
          <w:marBottom w:val="101"/>
          <w:divBdr>
            <w:top w:val="none" w:sz="0" w:space="0" w:color="auto"/>
            <w:left w:val="none" w:sz="0" w:space="0" w:color="auto"/>
            <w:bottom w:val="none" w:sz="0" w:space="0" w:color="auto"/>
            <w:right w:val="none" w:sz="0" w:space="0" w:color="auto"/>
          </w:divBdr>
        </w:div>
        <w:div w:id="1396052546">
          <w:marLeft w:val="0"/>
          <w:marRight w:val="0"/>
          <w:marTop w:val="0"/>
          <w:marBottom w:val="101"/>
          <w:divBdr>
            <w:top w:val="none" w:sz="0" w:space="0" w:color="auto"/>
            <w:left w:val="none" w:sz="0" w:space="0" w:color="auto"/>
            <w:bottom w:val="none" w:sz="0" w:space="0" w:color="auto"/>
            <w:right w:val="none" w:sz="0" w:space="0" w:color="auto"/>
          </w:divBdr>
        </w:div>
        <w:div w:id="2083602410">
          <w:marLeft w:val="0"/>
          <w:marRight w:val="0"/>
          <w:marTop w:val="0"/>
          <w:marBottom w:val="101"/>
          <w:divBdr>
            <w:top w:val="none" w:sz="0" w:space="0" w:color="auto"/>
            <w:left w:val="none" w:sz="0" w:space="0" w:color="auto"/>
            <w:bottom w:val="none" w:sz="0" w:space="0" w:color="auto"/>
            <w:right w:val="none" w:sz="0" w:space="0" w:color="auto"/>
          </w:divBdr>
        </w:div>
        <w:div w:id="208417264">
          <w:marLeft w:val="0"/>
          <w:marRight w:val="0"/>
          <w:marTop w:val="0"/>
          <w:marBottom w:val="101"/>
          <w:divBdr>
            <w:top w:val="none" w:sz="0" w:space="0" w:color="auto"/>
            <w:left w:val="none" w:sz="0" w:space="0" w:color="auto"/>
            <w:bottom w:val="none" w:sz="0" w:space="0" w:color="auto"/>
            <w:right w:val="none" w:sz="0" w:space="0" w:color="auto"/>
          </w:divBdr>
        </w:div>
        <w:div w:id="1845853717">
          <w:marLeft w:val="0"/>
          <w:marRight w:val="0"/>
          <w:marTop w:val="0"/>
          <w:marBottom w:val="101"/>
          <w:divBdr>
            <w:top w:val="none" w:sz="0" w:space="0" w:color="auto"/>
            <w:left w:val="none" w:sz="0" w:space="0" w:color="auto"/>
            <w:bottom w:val="none" w:sz="0" w:space="0" w:color="auto"/>
            <w:right w:val="none" w:sz="0" w:space="0" w:color="auto"/>
          </w:divBdr>
        </w:div>
        <w:div w:id="377366072">
          <w:marLeft w:val="0"/>
          <w:marRight w:val="0"/>
          <w:marTop w:val="0"/>
          <w:marBottom w:val="101"/>
          <w:divBdr>
            <w:top w:val="none" w:sz="0" w:space="0" w:color="auto"/>
            <w:left w:val="none" w:sz="0" w:space="0" w:color="auto"/>
            <w:bottom w:val="none" w:sz="0" w:space="0" w:color="auto"/>
            <w:right w:val="none" w:sz="0" w:space="0" w:color="auto"/>
          </w:divBdr>
        </w:div>
        <w:div w:id="868447522">
          <w:marLeft w:val="0"/>
          <w:marRight w:val="0"/>
          <w:marTop w:val="0"/>
          <w:marBottom w:val="101"/>
          <w:divBdr>
            <w:top w:val="none" w:sz="0" w:space="0" w:color="auto"/>
            <w:left w:val="none" w:sz="0" w:space="0" w:color="auto"/>
            <w:bottom w:val="none" w:sz="0" w:space="0" w:color="auto"/>
            <w:right w:val="none" w:sz="0" w:space="0" w:color="auto"/>
          </w:divBdr>
        </w:div>
        <w:div w:id="903878167">
          <w:marLeft w:val="0"/>
          <w:marRight w:val="0"/>
          <w:marTop w:val="0"/>
          <w:marBottom w:val="101"/>
          <w:divBdr>
            <w:top w:val="none" w:sz="0" w:space="0" w:color="auto"/>
            <w:left w:val="none" w:sz="0" w:space="0" w:color="auto"/>
            <w:bottom w:val="none" w:sz="0" w:space="0" w:color="auto"/>
            <w:right w:val="none" w:sz="0" w:space="0" w:color="auto"/>
          </w:divBdr>
        </w:div>
        <w:div w:id="1990090129">
          <w:marLeft w:val="0"/>
          <w:marRight w:val="0"/>
          <w:marTop w:val="0"/>
          <w:marBottom w:val="101"/>
          <w:divBdr>
            <w:top w:val="none" w:sz="0" w:space="0" w:color="auto"/>
            <w:left w:val="none" w:sz="0" w:space="0" w:color="auto"/>
            <w:bottom w:val="none" w:sz="0" w:space="0" w:color="auto"/>
            <w:right w:val="none" w:sz="0" w:space="0" w:color="auto"/>
          </w:divBdr>
        </w:div>
        <w:div w:id="518784887">
          <w:marLeft w:val="0"/>
          <w:marRight w:val="0"/>
          <w:marTop w:val="0"/>
          <w:marBottom w:val="101"/>
          <w:divBdr>
            <w:top w:val="none" w:sz="0" w:space="0" w:color="auto"/>
            <w:left w:val="none" w:sz="0" w:space="0" w:color="auto"/>
            <w:bottom w:val="none" w:sz="0" w:space="0" w:color="auto"/>
            <w:right w:val="none" w:sz="0" w:space="0" w:color="auto"/>
          </w:divBdr>
        </w:div>
        <w:div w:id="1574655018">
          <w:marLeft w:val="0"/>
          <w:marRight w:val="0"/>
          <w:marTop w:val="0"/>
          <w:marBottom w:val="101"/>
          <w:divBdr>
            <w:top w:val="none" w:sz="0" w:space="0" w:color="auto"/>
            <w:left w:val="none" w:sz="0" w:space="0" w:color="auto"/>
            <w:bottom w:val="none" w:sz="0" w:space="0" w:color="auto"/>
            <w:right w:val="none" w:sz="0" w:space="0" w:color="auto"/>
          </w:divBdr>
        </w:div>
        <w:div w:id="1565262994">
          <w:marLeft w:val="0"/>
          <w:marRight w:val="0"/>
          <w:marTop w:val="0"/>
          <w:marBottom w:val="101"/>
          <w:divBdr>
            <w:top w:val="none" w:sz="0" w:space="0" w:color="auto"/>
            <w:left w:val="none" w:sz="0" w:space="0" w:color="auto"/>
            <w:bottom w:val="none" w:sz="0" w:space="0" w:color="auto"/>
            <w:right w:val="none" w:sz="0" w:space="0" w:color="auto"/>
          </w:divBdr>
        </w:div>
        <w:div w:id="1502696254">
          <w:marLeft w:val="0"/>
          <w:marRight w:val="0"/>
          <w:marTop w:val="0"/>
          <w:marBottom w:val="101"/>
          <w:divBdr>
            <w:top w:val="none" w:sz="0" w:space="0" w:color="auto"/>
            <w:left w:val="none" w:sz="0" w:space="0" w:color="auto"/>
            <w:bottom w:val="none" w:sz="0" w:space="0" w:color="auto"/>
            <w:right w:val="none" w:sz="0" w:space="0" w:color="auto"/>
          </w:divBdr>
        </w:div>
        <w:div w:id="133105437">
          <w:marLeft w:val="0"/>
          <w:marRight w:val="0"/>
          <w:marTop w:val="0"/>
          <w:marBottom w:val="101"/>
          <w:divBdr>
            <w:top w:val="none" w:sz="0" w:space="0" w:color="auto"/>
            <w:left w:val="none" w:sz="0" w:space="0" w:color="auto"/>
            <w:bottom w:val="none" w:sz="0" w:space="0" w:color="auto"/>
            <w:right w:val="none" w:sz="0" w:space="0" w:color="auto"/>
          </w:divBdr>
        </w:div>
        <w:div w:id="1554005185">
          <w:marLeft w:val="0"/>
          <w:marRight w:val="0"/>
          <w:marTop w:val="0"/>
          <w:marBottom w:val="101"/>
          <w:divBdr>
            <w:top w:val="none" w:sz="0" w:space="0" w:color="auto"/>
            <w:left w:val="none" w:sz="0" w:space="0" w:color="auto"/>
            <w:bottom w:val="none" w:sz="0" w:space="0" w:color="auto"/>
            <w:right w:val="none" w:sz="0" w:space="0" w:color="auto"/>
          </w:divBdr>
        </w:div>
        <w:div w:id="1546871610">
          <w:marLeft w:val="0"/>
          <w:marRight w:val="0"/>
          <w:marTop w:val="0"/>
          <w:marBottom w:val="101"/>
          <w:divBdr>
            <w:top w:val="none" w:sz="0" w:space="0" w:color="auto"/>
            <w:left w:val="none" w:sz="0" w:space="0" w:color="auto"/>
            <w:bottom w:val="none" w:sz="0" w:space="0" w:color="auto"/>
            <w:right w:val="none" w:sz="0" w:space="0" w:color="auto"/>
          </w:divBdr>
        </w:div>
        <w:div w:id="1211066920">
          <w:marLeft w:val="0"/>
          <w:marRight w:val="0"/>
          <w:marTop w:val="0"/>
          <w:marBottom w:val="101"/>
          <w:divBdr>
            <w:top w:val="none" w:sz="0" w:space="0" w:color="auto"/>
            <w:left w:val="none" w:sz="0" w:space="0" w:color="auto"/>
            <w:bottom w:val="none" w:sz="0" w:space="0" w:color="auto"/>
            <w:right w:val="none" w:sz="0" w:space="0" w:color="auto"/>
          </w:divBdr>
        </w:div>
        <w:div w:id="759909400">
          <w:marLeft w:val="0"/>
          <w:marRight w:val="0"/>
          <w:marTop w:val="0"/>
          <w:marBottom w:val="101"/>
          <w:divBdr>
            <w:top w:val="none" w:sz="0" w:space="0" w:color="auto"/>
            <w:left w:val="none" w:sz="0" w:space="0" w:color="auto"/>
            <w:bottom w:val="none" w:sz="0" w:space="0" w:color="auto"/>
            <w:right w:val="none" w:sz="0" w:space="0" w:color="auto"/>
          </w:divBdr>
        </w:div>
        <w:div w:id="1656488012">
          <w:marLeft w:val="0"/>
          <w:marRight w:val="0"/>
          <w:marTop w:val="0"/>
          <w:marBottom w:val="101"/>
          <w:divBdr>
            <w:top w:val="none" w:sz="0" w:space="0" w:color="auto"/>
            <w:left w:val="none" w:sz="0" w:space="0" w:color="auto"/>
            <w:bottom w:val="none" w:sz="0" w:space="0" w:color="auto"/>
            <w:right w:val="none" w:sz="0" w:space="0" w:color="auto"/>
          </w:divBdr>
        </w:div>
        <w:div w:id="1489905363">
          <w:marLeft w:val="0"/>
          <w:marRight w:val="0"/>
          <w:marTop w:val="0"/>
          <w:marBottom w:val="101"/>
          <w:divBdr>
            <w:top w:val="none" w:sz="0" w:space="0" w:color="auto"/>
            <w:left w:val="none" w:sz="0" w:space="0" w:color="auto"/>
            <w:bottom w:val="none" w:sz="0" w:space="0" w:color="auto"/>
            <w:right w:val="none" w:sz="0" w:space="0" w:color="auto"/>
          </w:divBdr>
        </w:div>
        <w:div w:id="194735729">
          <w:marLeft w:val="0"/>
          <w:marRight w:val="0"/>
          <w:marTop w:val="0"/>
          <w:marBottom w:val="101"/>
          <w:divBdr>
            <w:top w:val="none" w:sz="0" w:space="0" w:color="auto"/>
            <w:left w:val="none" w:sz="0" w:space="0" w:color="auto"/>
            <w:bottom w:val="none" w:sz="0" w:space="0" w:color="auto"/>
            <w:right w:val="none" w:sz="0" w:space="0" w:color="auto"/>
          </w:divBdr>
        </w:div>
        <w:div w:id="111170904">
          <w:marLeft w:val="0"/>
          <w:marRight w:val="0"/>
          <w:marTop w:val="0"/>
          <w:marBottom w:val="101"/>
          <w:divBdr>
            <w:top w:val="none" w:sz="0" w:space="0" w:color="auto"/>
            <w:left w:val="none" w:sz="0" w:space="0" w:color="auto"/>
            <w:bottom w:val="none" w:sz="0" w:space="0" w:color="auto"/>
            <w:right w:val="none" w:sz="0" w:space="0" w:color="auto"/>
          </w:divBdr>
        </w:div>
        <w:div w:id="824472722">
          <w:marLeft w:val="0"/>
          <w:marRight w:val="0"/>
          <w:marTop w:val="0"/>
          <w:marBottom w:val="101"/>
          <w:divBdr>
            <w:top w:val="none" w:sz="0" w:space="0" w:color="auto"/>
            <w:left w:val="none" w:sz="0" w:space="0" w:color="auto"/>
            <w:bottom w:val="none" w:sz="0" w:space="0" w:color="auto"/>
            <w:right w:val="none" w:sz="0" w:space="0" w:color="auto"/>
          </w:divBdr>
        </w:div>
        <w:div w:id="495607736">
          <w:marLeft w:val="0"/>
          <w:marRight w:val="0"/>
          <w:marTop w:val="0"/>
          <w:marBottom w:val="101"/>
          <w:divBdr>
            <w:top w:val="none" w:sz="0" w:space="0" w:color="auto"/>
            <w:left w:val="none" w:sz="0" w:space="0" w:color="auto"/>
            <w:bottom w:val="none" w:sz="0" w:space="0" w:color="auto"/>
            <w:right w:val="none" w:sz="0" w:space="0" w:color="auto"/>
          </w:divBdr>
        </w:div>
        <w:div w:id="1273591671">
          <w:marLeft w:val="0"/>
          <w:marRight w:val="0"/>
          <w:marTop w:val="0"/>
          <w:marBottom w:val="101"/>
          <w:divBdr>
            <w:top w:val="none" w:sz="0" w:space="0" w:color="auto"/>
            <w:left w:val="none" w:sz="0" w:space="0" w:color="auto"/>
            <w:bottom w:val="none" w:sz="0" w:space="0" w:color="auto"/>
            <w:right w:val="none" w:sz="0" w:space="0" w:color="auto"/>
          </w:divBdr>
        </w:div>
        <w:div w:id="1028607042">
          <w:marLeft w:val="0"/>
          <w:marRight w:val="0"/>
          <w:marTop w:val="0"/>
          <w:marBottom w:val="101"/>
          <w:divBdr>
            <w:top w:val="none" w:sz="0" w:space="0" w:color="auto"/>
            <w:left w:val="none" w:sz="0" w:space="0" w:color="auto"/>
            <w:bottom w:val="none" w:sz="0" w:space="0" w:color="auto"/>
            <w:right w:val="none" w:sz="0" w:space="0" w:color="auto"/>
          </w:divBdr>
        </w:div>
        <w:div w:id="319623142">
          <w:marLeft w:val="0"/>
          <w:marRight w:val="0"/>
          <w:marTop w:val="0"/>
          <w:marBottom w:val="101"/>
          <w:divBdr>
            <w:top w:val="none" w:sz="0" w:space="0" w:color="auto"/>
            <w:left w:val="none" w:sz="0" w:space="0" w:color="auto"/>
            <w:bottom w:val="none" w:sz="0" w:space="0" w:color="auto"/>
            <w:right w:val="none" w:sz="0" w:space="0" w:color="auto"/>
          </w:divBdr>
        </w:div>
        <w:div w:id="1919702877">
          <w:marLeft w:val="0"/>
          <w:marRight w:val="0"/>
          <w:marTop w:val="0"/>
          <w:marBottom w:val="101"/>
          <w:divBdr>
            <w:top w:val="none" w:sz="0" w:space="0" w:color="auto"/>
            <w:left w:val="none" w:sz="0" w:space="0" w:color="auto"/>
            <w:bottom w:val="none" w:sz="0" w:space="0" w:color="auto"/>
            <w:right w:val="none" w:sz="0" w:space="0" w:color="auto"/>
          </w:divBdr>
        </w:div>
        <w:div w:id="488449418">
          <w:marLeft w:val="0"/>
          <w:marRight w:val="0"/>
          <w:marTop w:val="0"/>
          <w:marBottom w:val="101"/>
          <w:divBdr>
            <w:top w:val="none" w:sz="0" w:space="0" w:color="auto"/>
            <w:left w:val="none" w:sz="0" w:space="0" w:color="auto"/>
            <w:bottom w:val="none" w:sz="0" w:space="0" w:color="auto"/>
            <w:right w:val="none" w:sz="0" w:space="0" w:color="auto"/>
          </w:divBdr>
        </w:div>
        <w:div w:id="923300104">
          <w:marLeft w:val="0"/>
          <w:marRight w:val="0"/>
          <w:marTop w:val="0"/>
          <w:marBottom w:val="101"/>
          <w:divBdr>
            <w:top w:val="none" w:sz="0" w:space="0" w:color="auto"/>
            <w:left w:val="none" w:sz="0" w:space="0" w:color="auto"/>
            <w:bottom w:val="none" w:sz="0" w:space="0" w:color="auto"/>
            <w:right w:val="none" w:sz="0" w:space="0" w:color="auto"/>
          </w:divBdr>
        </w:div>
        <w:div w:id="1807891538">
          <w:marLeft w:val="0"/>
          <w:marRight w:val="0"/>
          <w:marTop w:val="0"/>
          <w:marBottom w:val="101"/>
          <w:divBdr>
            <w:top w:val="none" w:sz="0" w:space="0" w:color="auto"/>
            <w:left w:val="none" w:sz="0" w:space="0" w:color="auto"/>
            <w:bottom w:val="none" w:sz="0" w:space="0" w:color="auto"/>
            <w:right w:val="none" w:sz="0" w:space="0" w:color="auto"/>
          </w:divBdr>
        </w:div>
        <w:div w:id="1113480188">
          <w:marLeft w:val="0"/>
          <w:marRight w:val="0"/>
          <w:marTop w:val="0"/>
          <w:marBottom w:val="101"/>
          <w:divBdr>
            <w:top w:val="none" w:sz="0" w:space="0" w:color="auto"/>
            <w:left w:val="none" w:sz="0" w:space="0" w:color="auto"/>
            <w:bottom w:val="none" w:sz="0" w:space="0" w:color="auto"/>
            <w:right w:val="none" w:sz="0" w:space="0" w:color="auto"/>
          </w:divBdr>
        </w:div>
        <w:div w:id="2081319822">
          <w:marLeft w:val="0"/>
          <w:marRight w:val="0"/>
          <w:marTop w:val="0"/>
          <w:marBottom w:val="101"/>
          <w:divBdr>
            <w:top w:val="none" w:sz="0" w:space="0" w:color="auto"/>
            <w:left w:val="none" w:sz="0" w:space="0" w:color="auto"/>
            <w:bottom w:val="none" w:sz="0" w:space="0" w:color="auto"/>
            <w:right w:val="none" w:sz="0" w:space="0" w:color="auto"/>
          </w:divBdr>
        </w:div>
        <w:div w:id="1101683209">
          <w:marLeft w:val="0"/>
          <w:marRight w:val="0"/>
          <w:marTop w:val="0"/>
          <w:marBottom w:val="101"/>
          <w:divBdr>
            <w:top w:val="none" w:sz="0" w:space="0" w:color="auto"/>
            <w:left w:val="none" w:sz="0" w:space="0" w:color="auto"/>
            <w:bottom w:val="none" w:sz="0" w:space="0" w:color="auto"/>
            <w:right w:val="none" w:sz="0" w:space="0" w:color="auto"/>
          </w:divBdr>
        </w:div>
        <w:div w:id="463617070">
          <w:marLeft w:val="0"/>
          <w:marRight w:val="0"/>
          <w:marTop w:val="0"/>
          <w:marBottom w:val="101"/>
          <w:divBdr>
            <w:top w:val="none" w:sz="0" w:space="0" w:color="auto"/>
            <w:left w:val="none" w:sz="0" w:space="0" w:color="auto"/>
            <w:bottom w:val="none" w:sz="0" w:space="0" w:color="auto"/>
            <w:right w:val="none" w:sz="0" w:space="0" w:color="auto"/>
          </w:divBdr>
        </w:div>
        <w:div w:id="983849700">
          <w:marLeft w:val="0"/>
          <w:marRight w:val="0"/>
          <w:marTop w:val="0"/>
          <w:marBottom w:val="101"/>
          <w:divBdr>
            <w:top w:val="none" w:sz="0" w:space="0" w:color="auto"/>
            <w:left w:val="none" w:sz="0" w:space="0" w:color="auto"/>
            <w:bottom w:val="none" w:sz="0" w:space="0" w:color="auto"/>
            <w:right w:val="none" w:sz="0" w:space="0" w:color="auto"/>
          </w:divBdr>
        </w:div>
        <w:div w:id="85032473">
          <w:marLeft w:val="0"/>
          <w:marRight w:val="0"/>
          <w:marTop w:val="0"/>
          <w:marBottom w:val="101"/>
          <w:divBdr>
            <w:top w:val="none" w:sz="0" w:space="0" w:color="auto"/>
            <w:left w:val="none" w:sz="0" w:space="0" w:color="auto"/>
            <w:bottom w:val="none" w:sz="0" w:space="0" w:color="auto"/>
            <w:right w:val="none" w:sz="0" w:space="0" w:color="auto"/>
          </w:divBdr>
        </w:div>
        <w:div w:id="547768367">
          <w:marLeft w:val="0"/>
          <w:marRight w:val="0"/>
          <w:marTop w:val="0"/>
          <w:marBottom w:val="101"/>
          <w:divBdr>
            <w:top w:val="none" w:sz="0" w:space="0" w:color="auto"/>
            <w:left w:val="none" w:sz="0" w:space="0" w:color="auto"/>
            <w:bottom w:val="none" w:sz="0" w:space="0" w:color="auto"/>
            <w:right w:val="none" w:sz="0" w:space="0" w:color="auto"/>
          </w:divBdr>
        </w:div>
        <w:div w:id="1400520230">
          <w:marLeft w:val="0"/>
          <w:marRight w:val="0"/>
          <w:marTop w:val="0"/>
          <w:marBottom w:val="80"/>
          <w:divBdr>
            <w:top w:val="none" w:sz="0" w:space="0" w:color="auto"/>
            <w:left w:val="none" w:sz="0" w:space="0" w:color="auto"/>
            <w:bottom w:val="none" w:sz="0" w:space="0" w:color="auto"/>
            <w:right w:val="none" w:sz="0" w:space="0" w:color="auto"/>
          </w:divBdr>
        </w:div>
        <w:div w:id="1257981521">
          <w:marLeft w:val="0"/>
          <w:marRight w:val="0"/>
          <w:marTop w:val="0"/>
          <w:marBottom w:val="80"/>
          <w:divBdr>
            <w:top w:val="none" w:sz="0" w:space="0" w:color="auto"/>
            <w:left w:val="none" w:sz="0" w:space="0" w:color="auto"/>
            <w:bottom w:val="none" w:sz="0" w:space="0" w:color="auto"/>
            <w:right w:val="none" w:sz="0" w:space="0" w:color="auto"/>
          </w:divBdr>
        </w:div>
        <w:div w:id="817722200">
          <w:marLeft w:val="0"/>
          <w:marRight w:val="0"/>
          <w:marTop w:val="0"/>
          <w:marBottom w:val="80"/>
          <w:divBdr>
            <w:top w:val="none" w:sz="0" w:space="0" w:color="auto"/>
            <w:left w:val="none" w:sz="0" w:space="0" w:color="auto"/>
            <w:bottom w:val="none" w:sz="0" w:space="0" w:color="auto"/>
            <w:right w:val="none" w:sz="0" w:space="0" w:color="auto"/>
          </w:divBdr>
        </w:div>
        <w:div w:id="433401002">
          <w:marLeft w:val="0"/>
          <w:marRight w:val="0"/>
          <w:marTop w:val="0"/>
          <w:marBottom w:val="80"/>
          <w:divBdr>
            <w:top w:val="none" w:sz="0" w:space="0" w:color="auto"/>
            <w:left w:val="none" w:sz="0" w:space="0" w:color="auto"/>
            <w:bottom w:val="none" w:sz="0" w:space="0" w:color="auto"/>
            <w:right w:val="none" w:sz="0" w:space="0" w:color="auto"/>
          </w:divBdr>
        </w:div>
        <w:div w:id="424766458">
          <w:marLeft w:val="0"/>
          <w:marRight w:val="0"/>
          <w:marTop w:val="0"/>
          <w:marBottom w:val="80"/>
          <w:divBdr>
            <w:top w:val="none" w:sz="0" w:space="0" w:color="auto"/>
            <w:left w:val="none" w:sz="0" w:space="0" w:color="auto"/>
            <w:bottom w:val="none" w:sz="0" w:space="0" w:color="auto"/>
            <w:right w:val="none" w:sz="0" w:space="0" w:color="auto"/>
          </w:divBdr>
        </w:div>
        <w:div w:id="15009554">
          <w:marLeft w:val="0"/>
          <w:marRight w:val="0"/>
          <w:marTop w:val="0"/>
          <w:marBottom w:val="80"/>
          <w:divBdr>
            <w:top w:val="none" w:sz="0" w:space="0" w:color="auto"/>
            <w:left w:val="none" w:sz="0" w:space="0" w:color="auto"/>
            <w:bottom w:val="none" w:sz="0" w:space="0" w:color="auto"/>
            <w:right w:val="none" w:sz="0" w:space="0" w:color="auto"/>
          </w:divBdr>
        </w:div>
        <w:div w:id="1002391336">
          <w:marLeft w:val="0"/>
          <w:marRight w:val="0"/>
          <w:marTop w:val="0"/>
          <w:marBottom w:val="80"/>
          <w:divBdr>
            <w:top w:val="none" w:sz="0" w:space="0" w:color="auto"/>
            <w:left w:val="none" w:sz="0" w:space="0" w:color="auto"/>
            <w:bottom w:val="none" w:sz="0" w:space="0" w:color="auto"/>
            <w:right w:val="none" w:sz="0" w:space="0" w:color="auto"/>
          </w:divBdr>
        </w:div>
        <w:div w:id="1491285844">
          <w:marLeft w:val="0"/>
          <w:marRight w:val="0"/>
          <w:marTop w:val="0"/>
          <w:marBottom w:val="80"/>
          <w:divBdr>
            <w:top w:val="none" w:sz="0" w:space="0" w:color="auto"/>
            <w:left w:val="none" w:sz="0" w:space="0" w:color="auto"/>
            <w:bottom w:val="none" w:sz="0" w:space="0" w:color="auto"/>
            <w:right w:val="none" w:sz="0" w:space="0" w:color="auto"/>
          </w:divBdr>
        </w:div>
        <w:div w:id="545990759">
          <w:marLeft w:val="0"/>
          <w:marRight w:val="0"/>
          <w:marTop w:val="0"/>
          <w:marBottom w:val="80"/>
          <w:divBdr>
            <w:top w:val="none" w:sz="0" w:space="0" w:color="auto"/>
            <w:left w:val="none" w:sz="0" w:space="0" w:color="auto"/>
            <w:bottom w:val="none" w:sz="0" w:space="0" w:color="auto"/>
            <w:right w:val="none" w:sz="0" w:space="0" w:color="auto"/>
          </w:divBdr>
        </w:div>
        <w:div w:id="138153200">
          <w:marLeft w:val="0"/>
          <w:marRight w:val="0"/>
          <w:marTop w:val="0"/>
          <w:marBottom w:val="80"/>
          <w:divBdr>
            <w:top w:val="none" w:sz="0" w:space="0" w:color="auto"/>
            <w:left w:val="none" w:sz="0" w:space="0" w:color="auto"/>
            <w:bottom w:val="none" w:sz="0" w:space="0" w:color="auto"/>
            <w:right w:val="none" w:sz="0" w:space="0" w:color="auto"/>
          </w:divBdr>
        </w:div>
        <w:div w:id="1560938343">
          <w:marLeft w:val="0"/>
          <w:marRight w:val="0"/>
          <w:marTop w:val="0"/>
          <w:marBottom w:val="80"/>
          <w:divBdr>
            <w:top w:val="none" w:sz="0" w:space="0" w:color="auto"/>
            <w:left w:val="none" w:sz="0" w:space="0" w:color="auto"/>
            <w:bottom w:val="none" w:sz="0" w:space="0" w:color="auto"/>
            <w:right w:val="none" w:sz="0" w:space="0" w:color="auto"/>
          </w:divBdr>
        </w:div>
        <w:div w:id="159546826">
          <w:marLeft w:val="0"/>
          <w:marRight w:val="0"/>
          <w:marTop w:val="0"/>
          <w:marBottom w:val="80"/>
          <w:divBdr>
            <w:top w:val="none" w:sz="0" w:space="0" w:color="auto"/>
            <w:left w:val="none" w:sz="0" w:space="0" w:color="auto"/>
            <w:bottom w:val="none" w:sz="0" w:space="0" w:color="auto"/>
            <w:right w:val="none" w:sz="0" w:space="0" w:color="auto"/>
          </w:divBdr>
        </w:div>
        <w:div w:id="1832217518">
          <w:marLeft w:val="0"/>
          <w:marRight w:val="0"/>
          <w:marTop w:val="0"/>
          <w:marBottom w:val="80"/>
          <w:divBdr>
            <w:top w:val="none" w:sz="0" w:space="0" w:color="auto"/>
            <w:left w:val="none" w:sz="0" w:space="0" w:color="auto"/>
            <w:bottom w:val="none" w:sz="0" w:space="0" w:color="auto"/>
            <w:right w:val="none" w:sz="0" w:space="0" w:color="auto"/>
          </w:divBdr>
        </w:div>
        <w:div w:id="484473381">
          <w:marLeft w:val="0"/>
          <w:marRight w:val="0"/>
          <w:marTop w:val="0"/>
          <w:marBottom w:val="80"/>
          <w:divBdr>
            <w:top w:val="none" w:sz="0" w:space="0" w:color="auto"/>
            <w:left w:val="none" w:sz="0" w:space="0" w:color="auto"/>
            <w:bottom w:val="none" w:sz="0" w:space="0" w:color="auto"/>
            <w:right w:val="none" w:sz="0" w:space="0" w:color="auto"/>
          </w:divBdr>
        </w:div>
        <w:div w:id="62458512">
          <w:marLeft w:val="0"/>
          <w:marRight w:val="0"/>
          <w:marTop w:val="0"/>
          <w:marBottom w:val="80"/>
          <w:divBdr>
            <w:top w:val="none" w:sz="0" w:space="0" w:color="auto"/>
            <w:left w:val="none" w:sz="0" w:space="0" w:color="auto"/>
            <w:bottom w:val="none" w:sz="0" w:space="0" w:color="auto"/>
            <w:right w:val="none" w:sz="0" w:space="0" w:color="auto"/>
          </w:divBdr>
        </w:div>
        <w:div w:id="781654584">
          <w:marLeft w:val="720"/>
          <w:marRight w:val="0"/>
          <w:marTop w:val="0"/>
          <w:marBottom w:val="80"/>
          <w:divBdr>
            <w:top w:val="none" w:sz="0" w:space="0" w:color="auto"/>
            <w:left w:val="none" w:sz="0" w:space="0" w:color="auto"/>
            <w:bottom w:val="none" w:sz="0" w:space="0" w:color="auto"/>
            <w:right w:val="none" w:sz="0" w:space="0" w:color="auto"/>
          </w:divBdr>
        </w:div>
        <w:div w:id="1409769925">
          <w:marLeft w:val="720"/>
          <w:marRight w:val="0"/>
          <w:marTop w:val="0"/>
          <w:marBottom w:val="80"/>
          <w:divBdr>
            <w:top w:val="none" w:sz="0" w:space="0" w:color="auto"/>
            <w:left w:val="none" w:sz="0" w:space="0" w:color="auto"/>
            <w:bottom w:val="none" w:sz="0" w:space="0" w:color="auto"/>
            <w:right w:val="none" w:sz="0" w:space="0" w:color="auto"/>
          </w:divBdr>
        </w:div>
        <w:div w:id="1945917081">
          <w:marLeft w:val="720"/>
          <w:marRight w:val="0"/>
          <w:marTop w:val="0"/>
          <w:marBottom w:val="80"/>
          <w:divBdr>
            <w:top w:val="none" w:sz="0" w:space="0" w:color="auto"/>
            <w:left w:val="none" w:sz="0" w:space="0" w:color="auto"/>
            <w:bottom w:val="none" w:sz="0" w:space="0" w:color="auto"/>
            <w:right w:val="none" w:sz="0" w:space="0" w:color="auto"/>
          </w:divBdr>
        </w:div>
        <w:div w:id="1496531048">
          <w:marLeft w:val="720"/>
          <w:marRight w:val="0"/>
          <w:marTop w:val="0"/>
          <w:marBottom w:val="80"/>
          <w:divBdr>
            <w:top w:val="none" w:sz="0" w:space="0" w:color="auto"/>
            <w:left w:val="none" w:sz="0" w:space="0" w:color="auto"/>
            <w:bottom w:val="none" w:sz="0" w:space="0" w:color="auto"/>
            <w:right w:val="none" w:sz="0" w:space="0" w:color="auto"/>
          </w:divBdr>
        </w:div>
        <w:div w:id="1722561463">
          <w:marLeft w:val="720"/>
          <w:marRight w:val="0"/>
          <w:marTop w:val="0"/>
          <w:marBottom w:val="80"/>
          <w:divBdr>
            <w:top w:val="none" w:sz="0" w:space="0" w:color="auto"/>
            <w:left w:val="none" w:sz="0" w:space="0" w:color="auto"/>
            <w:bottom w:val="none" w:sz="0" w:space="0" w:color="auto"/>
            <w:right w:val="none" w:sz="0" w:space="0" w:color="auto"/>
          </w:divBdr>
        </w:div>
        <w:div w:id="474952858">
          <w:marLeft w:val="720"/>
          <w:marRight w:val="0"/>
          <w:marTop w:val="0"/>
          <w:marBottom w:val="80"/>
          <w:divBdr>
            <w:top w:val="none" w:sz="0" w:space="0" w:color="auto"/>
            <w:left w:val="none" w:sz="0" w:space="0" w:color="auto"/>
            <w:bottom w:val="none" w:sz="0" w:space="0" w:color="auto"/>
            <w:right w:val="none" w:sz="0" w:space="0" w:color="auto"/>
          </w:divBdr>
        </w:div>
        <w:div w:id="479081581">
          <w:marLeft w:val="0"/>
          <w:marRight w:val="0"/>
          <w:marTop w:val="0"/>
          <w:marBottom w:val="101"/>
          <w:divBdr>
            <w:top w:val="none" w:sz="0" w:space="0" w:color="auto"/>
            <w:left w:val="none" w:sz="0" w:space="0" w:color="auto"/>
            <w:bottom w:val="none" w:sz="0" w:space="0" w:color="auto"/>
            <w:right w:val="none" w:sz="0" w:space="0" w:color="auto"/>
          </w:divBdr>
        </w:div>
        <w:div w:id="1678922272">
          <w:marLeft w:val="0"/>
          <w:marRight w:val="0"/>
          <w:marTop w:val="0"/>
          <w:marBottom w:val="101"/>
          <w:divBdr>
            <w:top w:val="none" w:sz="0" w:space="0" w:color="auto"/>
            <w:left w:val="none" w:sz="0" w:space="0" w:color="auto"/>
            <w:bottom w:val="none" w:sz="0" w:space="0" w:color="auto"/>
            <w:right w:val="none" w:sz="0" w:space="0" w:color="auto"/>
          </w:divBdr>
        </w:div>
        <w:div w:id="784271052">
          <w:marLeft w:val="0"/>
          <w:marRight w:val="0"/>
          <w:marTop w:val="0"/>
          <w:marBottom w:val="101"/>
          <w:divBdr>
            <w:top w:val="none" w:sz="0" w:space="0" w:color="auto"/>
            <w:left w:val="none" w:sz="0" w:space="0" w:color="auto"/>
            <w:bottom w:val="none" w:sz="0" w:space="0" w:color="auto"/>
            <w:right w:val="none" w:sz="0" w:space="0" w:color="auto"/>
          </w:divBdr>
        </w:div>
        <w:div w:id="1367565835">
          <w:marLeft w:val="0"/>
          <w:marRight w:val="0"/>
          <w:marTop w:val="0"/>
          <w:marBottom w:val="101"/>
          <w:divBdr>
            <w:top w:val="none" w:sz="0" w:space="0" w:color="auto"/>
            <w:left w:val="none" w:sz="0" w:space="0" w:color="auto"/>
            <w:bottom w:val="none" w:sz="0" w:space="0" w:color="auto"/>
            <w:right w:val="none" w:sz="0" w:space="0" w:color="auto"/>
          </w:divBdr>
        </w:div>
        <w:div w:id="1553804603">
          <w:marLeft w:val="0"/>
          <w:marRight w:val="0"/>
          <w:marTop w:val="0"/>
          <w:marBottom w:val="101"/>
          <w:divBdr>
            <w:top w:val="none" w:sz="0" w:space="0" w:color="auto"/>
            <w:left w:val="none" w:sz="0" w:space="0" w:color="auto"/>
            <w:bottom w:val="none" w:sz="0" w:space="0" w:color="auto"/>
            <w:right w:val="none" w:sz="0" w:space="0" w:color="auto"/>
          </w:divBdr>
        </w:div>
        <w:div w:id="1156920056">
          <w:marLeft w:val="0"/>
          <w:marRight w:val="0"/>
          <w:marTop w:val="0"/>
          <w:marBottom w:val="101"/>
          <w:divBdr>
            <w:top w:val="none" w:sz="0" w:space="0" w:color="auto"/>
            <w:left w:val="none" w:sz="0" w:space="0" w:color="auto"/>
            <w:bottom w:val="none" w:sz="0" w:space="0" w:color="auto"/>
            <w:right w:val="none" w:sz="0" w:space="0" w:color="auto"/>
          </w:divBdr>
        </w:div>
        <w:div w:id="1530220710">
          <w:marLeft w:val="0"/>
          <w:marRight w:val="0"/>
          <w:marTop w:val="0"/>
          <w:marBottom w:val="101"/>
          <w:divBdr>
            <w:top w:val="none" w:sz="0" w:space="0" w:color="auto"/>
            <w:left w:val="none" w:sz="0" w:space="0" w:color="auto"/>
            <w:bottom w:val="none" w:sz="0" w:space="0" w:color="auto"/>
            <w:right w:val="none" w:sz="0" w:space="0" w:color="auto"/>
          </w:divBdr>
        </w:div>
        <w:div w:id="314720177">
          <w:marLeft w:val="0"/>
          <w:marRight w:val="0"/>
          <w:marTop w:val="0"/>
          <w:marBottom w:val="101"/>
          <w:divBdr>
            <w:top w:val="none" w:sz="0" w:space="0" w:color="auto"/>
            <w:left w:val="none" w:sz="0" w:space="0" w:color="auto"/>
            <w:bottom w:val="none" w:sz="0" w:space="0" w:color="auto"/>
            <w:right w:val="none" w:sz="0" w:space="0" w:color="auto"/>
          </w:divBdr>
        </w:div>
        <w:div w:id="2049527792">
          <w:marLeft w:val="0"/>
          <w:marRight w:val="0"/>
          <w:marTop w:val="0"/>
          <w:marBottom w:val="101"/>
          <w:divBdr>
            <w:top w:val="none" w:sz="0" w:space="0" w:color="auto"/>
            <w:left w:val="none" w:sz="0" w:space="0" w:color="auto"/>
            <w:bottom w:val="none" w:sz="0" w:space="0" w:color="auto"/>
            <w:right w:val="none" w:sz="0" w:space="0" w:color="auto"/>
          </w:divBdr>
        </w:div>
        <w:div w:id="1126580745">
          <w:marLeft w:val="0"/>
          <w:marRight w:val="0"/>
          <w:marTop w:val="0"/>
          <w:marBottom w:val="101"/>
          <w:divBdr>
            <w:top w:val="none" w:sz="0" w:space="0" w:color="auto"/>
            <w:left w:val="none" w:sz="0" w:space="0" w:color="auto"/>
            <w:bottom w:val="none" w:sz="0" w:space="0" w:color="auto"/>
            <w:right w:val="none" w:sz="0" w:space="0" w:color="auto"/>
          </w:divBdr>
        </w:div>
        <w:div w:id="1955403432">
          <w:marLeft w:val="0"/>
          <w:marRight w:val="0"/>
          <w:marTop w:val="0"/>
          <w:marBottom w:val="101"/>
          <w:divBdr>
            <w:top w:val="none" w:sz="0" w:space="0" w:color="auto"/>
            <w:left w:val="none" w:sz="0" w:space="0" w:color="auto"/>
            <w:bottom w:val="none" w:sz="0" w:space="0" w:color="auto"/>
            <w:right w:val="none" w:sz="0" w:space="0" w:color="auto"/>
          </w:divBdr>
        </w:div>
        <w:div w:id="824129646">
          <w:marLeft w:val="0"/>
          <w:marRight w:val="0"/>
          <w:marTop w:val="0"/>
          <w:marBottom w:val="101"/>
          <w:divBdr>
            <w:top w:val="none" w:sz="0" w:space="0" w:color="auto"/>
            <w:left w:val="none" w:sz="0" w:space="0" w:color="auto"/>
            <w:bottom w:val="none" w:sz="0" w:space="0" w:color="auto"/>
            <w:right w:val="none" w:sz="0" w:space="0" w:color="auto"/>
          </w:divBdr>
        </w:div>
        <w:div w:id="2096583672">
          <w:marLeft w:val="0"/>
          <w:marRight w:val="0"/>
          <w:marTop w:val="0"/>
          <w:marBottom w:val="101"/>
          <w:divBdr>
            <w:top w:val="none" w:sz="0" w:space="0" w:color="auto"/>
            <w:left w:val="none" w:sz="0" w:space="0" w:color="auto"/>
            <w:bottom w:val="none" w:sz="0" w:space="0" w:color="auto"/>
            <w:right w:val="none" w:sz="0" w:space="0" w:color="auto"/>
          </w:divBdr>
        </w:div>
        <w:div w:id="1978104171">
          <w:marLeft w:val="0"/>
          <w:marRight w:val="0"/>
          <w:marTop w:val="0"/>
          <w:marBottom w:val="101"/>
          <w:divBdr>
            <w:top w:val="none" w:sz="0" w:space="0" w:color="auto"/>
            <w:left w:val="none" w:sz="0" w:space="0" w:color="auto"/>
            <w:bottom w:val="none" w:sz="0" w:space="0" w:color="auto"/>
            <w:right w:val="none" w:sz="0" w:space="0" w:color="auto"/>
          </w:divBdr>
        </w:div>
        <w:div w:id="882641886">
          <w:marLeft w:val="0"/>
          <w:marRight w:val="0"/>
          <w:marTop w:val="0"/>
          <w:marBottom w:val="101"/>
          <w:divBdr>
            <w:top w:val="none" w:sz="0" w:space="0" w:color="auto"/>
            <w:left w:val="none" w:sz="0" w:space="0" w:color="auto"/>
            <w:bottom w:val="none" w:sz="0" w:space="0" w:color="auto"/>
            <w:right w:val="none" w:sz="0" w:space="0" w:color="auto"/>
          </w:divBdr>
        </w:div>
        <w:div w:id="1442185482">
          <w:marLeft w:val="0"/>
          <w:marRight w:val="0"/>
          <w:marTop w:val="0"/>
          <w:marBottom w:val="101"/>
          <w:divBdr>
            <w:top w:val="none" w:sz="0" w:space="0" w:color="auto"/>
            <w:left w:val="none" w:sz="0" w:space="0" w:color="auto"/>
            <w:bottom w:val="none" w:sz="0" w:space="0" w:color="auto"/>
            <w:right w:val="none" w:sz="0" w:space="0" w:color="auto"/>
          </w:divBdr>
        </w:div>
        <w:div w:id="2012290319">
          <w:marLeft w:val="0"/>
          <w:marRight w:val="0"/>
          <w:marTop w:val="0"/>
          <w:marBottom w:val="101"/>
          <w:divBdr>
            <w:top w:val="none" w:sz="0" w:space="0" w:color="auto"/>
            <w:left w:val="none" w:sz="0" w:space="0" w:color="auto"/>
            <w:bottom w:val="none" w:sz="0" w:space="0" w:color="auto"/>
            <w:right w:val="none" w:sz="0" w:space="0" w:color="auto"/>
          </w:divBdr>
        </w:div>
        <w:div w:id="1480729632">
          <w:marLeft w:val="0"/>
          <w:marRight w:val="0"/>
          <w:marTop w:val="0"/>
          <w:marBottom w:val="101"/>
          <w:divBdr>
            <w:top w:val="none" w:sz="0" w:space="0" w:color="auto"/>
            <w:left w:val="none" w:sz="0" w:space="0" w:color="auto"/>
            <w:bottom w:val="none" w:sz="0" w:space="0" w:color="auto"/>
            <w:right w:val="none" w:sz="0" w:space="0" w:color="auto"/>
          </w:divBdr>
        </w:div>
        <w:div w:id="70544114">
          <w:marLeft w:val="0"/>
          <w:marRight w:val="0"/>
          <w:marTop w:val="0"/>
          <w:marBottom w:val="101"/>
          <w:divBdr>
            <w:top w:val="none" w:sz="0" w:space="0" w:color="auto"/>
            <w:left w:val="none" w:sz="0" w:space="0" w:color="auto"/>
            <w:bottom w:val="none" w:sz="0" w:space="0" w:color="auto"/>
            <w:right w:val="none" w:sz="0" w:space="0" w:color="auto"/>
          </w:divBdr>
        </w:div>
        <w:div w:id="1720208591">
          <w:marLeft w:val="0"/>
          <w:marRight w:val="0"/>
          <w:marTop w:val="0"/>
          <w:marBottom w:val="101"/>
          <w:divBdr>
            <w:top w:val="none" w:sz="0" w:space="0" w:color="auto"/>
            <w:left w:val="none" w:sz="0" w:space="0" w:color="auto"/>
            <w:bottom w:val="none" w:sz="0" w:space="0" w:color="auto"/>
            <w:right w:val="none" w:sz="0" w:space="0" w:color="auto"/>
          </w:divBdr>
        </w:div>
        <w:div w:id="904343389">
          <w:marLeft w:val="0"/>
          <w:marRight w:val="0"/>
          <w:marTop w:val="0"/>
          <w:marBottom w:val="101"/>
          <w:divBdr>
            <w:top w:val="none" w:sz="0" w:space="0" w:color="auto"/>
            <w:left w:val="none" w:sz="0" w:space="0" w:color="auto"/>
            <w:bottom w:val="none" w:sz="0" w:space="0" w:color="auto"/>
            <w:right w:val="none" w:sz="0" w:space="0" w:color="auto"/>
          </w:divBdr>
        </w:div>
        <w:div w:id="389883121">
          <w:marLeft w:val="0"/>
          <w:marRight w:val="0"/>
          <w:marTop w:val="0"/>
          <w:marBottom w:val="101"/>
          <w:divBdr>
            <w:top w:val="none" w:sz="0" w:space="0" w:color="auto"/>
            <w:left w:val="none" w:sz="0" w:space="0" w:color="auto"/>
            <w:bottom w:val="none" w:sz="0" w:space="0" w:color="auto"/>
            <w:right w:val="none" w:sz="0" w:space="0" w:color="auto"/>
          </w:divBdr>
        </w:div>
        <w:div w:id="1260140343">
          <w:marLeft w:val="0"/>
          <w:marRight w:val="0"/>
          <w:marTop w:val="0"/>
          <w:marBottom w:val="101"/>
          <w:divBdr>
            <w:top w:val="none" w:sz="0" w:space="0" w:color="auto"/>
            <w:left w:val="none" w:sz="0" w:space="0" w:color="auto"/>
            <w:bottom w:val="none" w:sz="0" w:space="0" w:color="auto"/>
            <w:right w:val="none" w:sz="0" w:space="0" w:color="auto"/>
          </w:divBdr>
        </w:div>
        <w:div w:id="1656760004">
          <w:marLeft w:val="0"/>
          <w:marRight w:val="0"/>
          <w:marTop w:val="0"/>
          <w:marBottom w:val="101"/>
          <w:divBdr>
            <w:top w:val="none" w:sz="0" w:space="0" w:color="auto"/>
            <w:left w:val="none" w:sz="0" w:space="0" w:color="auto"/>
            <w:bottom w:val="none" w:sz="0" w:space="0" w:color="auto"/>
            <w:right w:val="none" w:sz="0" w:space="0" w:color="auto"/>
          </w:divBdr>
        </w:div>
        <w:div w:id="1346982451">
          <w:marLeft w:val="0"/>
          <w:marRight w:val="0"/>
          <w:marTop w:val="0"/>
          <w:marBottom w:val="101"/>
          <w:divBdr>
            <w:top w:val="none" w:sz="0" w:space="0" w:color="auto"/>
            <w:left w:val="none" w:sz="0" w:space="0" w:color="auto"/>
            <w:bottom w:val="none" w:sz="0" w:space="0" w:color="auto"/>
            <w:right w:val="none" w:sz="0" w:space="0" w:color="auto"/>
          </w:divBdr>
        </w:div>
        <w:div w:id="407581456">
          <w:marLeft w:val="0"/>
          <w:marRight w:val="0"/>
          <w:marTop w:val="0"/>
          <w:marBottom w:val="101"/>
          <w:divBdr>
            <w:top w:val="none" w:sz="0" w:space="0" w:color="auto"/>
            <w:left w:val="none" w:sz="0" w:space="0" w:color="auto"/>
            <w:bottom w:val="none" w:sz="0" w:space="0" w:color="auto"/>
            <w:right w:val="none" w:sz="0" w:space="0" w:color="auto"/>
          </w:divBdr>
        </w:div>
        <w:div w:id="35007280">
          <w:marLeft w:val="0"/>
          <w:marRight w:val="0"/>
          <w:marTop w:val="0"/>
          <w:marBottom w:val="101"/>
          <w:divBdr>
            <w:top w:val="none" w:sz="0" w:space="0" w:color="auto"/>
            <w:left w:val="none" w:sz="0" w:space="0" w:color="auto"/>
            <w:bottom w:val="none" w:sz="0" w:space="0" w:color="auto"/>
            <w:right w:val="none" w:sz="0" w:space="0" w:color="auto"/>
          </w:divBdr>
        </w:div>
        <w:div w:id="1982536081">
          <w:marLeft w:val="0"/>
          <w:marRight w:val="0"/>
          <w:marTop w:val="0"/>
          <w:marBottom w:val="101"/>
          <w:divBdr>
            <w:top w:val="none" w:sz="0" w:space="0" w:color="auto"/>
            <w:left w:val="none" w:sz="0" w:space="0" w:color="auto"/>
            <w:bottom w:val="none" w:sz="0" w:space="0" w:color="auto"/>
            <w:right w:val="none" w:sz="0" w:space="0" w:color="auto"/>
          </w:divBdr>
        </w:div>
        <w:div w:id="1691908795">
          <w:marLeft w:val="0"/>
          <w:marRight w:val="0"/>
          <w:marTop w:val="0"/>
          <w:marBottom w:val="101"/>
          <w:divBdr>
            <w:top w:val="none" w:sz="0" w:space="0" w:color="auto"/>
            <w:left w:val="none" w:sz="0" w:space="0" w:color="auto"/>
            <w:bottom w:val="none" w:sz="0" w:space="0" w:color="auto"/>
            <w:right w:val="none" w:sz="0" w:space="0" w:color="auto"/>
          </w:divBdr>
        </w:div>
        <w:div w:id="378632403">
          <w:marLeft w:val="0"/>
          <w:marRight w:val="0"/>
          <w:marTop w:val="0"/>
          <w:marBottom w:val="101"/>
          <w:divBdr>
            <w:top w:val="none" w:sz="0" w:space="0" w:color="auto"/>
            <w:left w:val="none" w:sz="0" w:space="0" w:color="auto"/>
            <w:bottom w:val="none" w:sz="0" w:space="0" w:color="auto"/>
            <w:right w:val="none" w:sz="0" w:space="0" w:color="auto"/>
          </w:divBdr>
        </w:div>
        <w:div w:id="1758593904">
          <w:marLeft w:val="0"/>
          <w:marRight w:val="0"/>
          <w:marTop w:val="0"/>
          <w:marBottom w:val="101"/>
          <w:divBdr>
            <w:top w:val="none" w:sz="0" w:space="0" w:color="auto"/>
            <w:left w:val="none" w:sz="0" w:space="0" w:color="auto"/>
            <w:bottom w:val="none" w:sz="0" w:space="0" w:color="auto"/>
            <w:right w:val="none" w:sz="0" w:space="0" w:color="auto"/>
          </w:divBdr>
        </w:div>
        <w:div w:id="1572352862">
          <w:marLeft w:val="0"/>
          <w:marRight w:val="0"/>
          <w:marTop w:val="0"/>
          <w:marBottom w:val="101"/>
          <w:divBdr>
            <w:top w:val="none" w:sz="0" w:space="0" w:color="auto"/>
            <w:left w:val="none" w:sz="0" w:space="0" w:color="auto"/>
            <w:bottom w:val="none" w:sz="0" w:space="0" w:color="auto"/>
            <w:right w:val="none" w:sz="0" w:space="0" w:color="auto"/>
          </w:divBdr>
        </w:div>
        <w:div w:id="901872522">
          <w:marLeft w:val="0"/>
          <w:marRight w:val="0"/>
          <w:marTop w:val="0"/>
          <w:marBottom w:val="101"/>
          <w:divBdr>
            <w:top w:val="none" w:sz="0" w:space="0" w:color="auto"/>
            <w:left w:val="none" w:sz="0" w:space="0" w:color="auto"/>
            <w:bottom w:val="none" w:sz="0" w:space="0" w:color="auto"/>
            <w:right w:val="none" w:sz="0" w:space="0" w:color="auto"/>
          </w:divBdr>
        </w:div>
        <w:div w:id="2112508179">
          <w:marLeft w:val="0"/>
          <w:marRight w:val="0"/>
          <w:marTop w:val="0"/>
          <w:marBottom w:val="101"/>
          <w:divBdr>
            <w:top w:val="none" w:sz="0" w:space="0" w:color="auto"/>
            <w:left w:val="none" w:sz="0" w:space="0" w:color="auto"/>
            <w:bottom w:val="none" w:sz="0" w:space="0" w:color="auto"/>
            <w:right w:val="none" w:sz="0" w:space="0" w:color="auto"/>
          </w:divBdr>
        </w:div>
        <w:div w:id="1628586214">
          <w:marLeft w:val="0"/>
          <w:marRight w:val="0"/>
          <w:marTop w:val="0"/>
          <w:marBottom w:val="101"/>
          <w:divBdr>
            <w:top w:val="none" w:sz="0" w:space="0" w:color="auto"/>
            <w:left w:val="none" w:sz="0" w:space="0" w:color="auto"/>
            <w:bottom w:val="none" w:sz="0" w:space="0" w:color="auto"/>
            <w:right w:val="none" w:sz="0" w:space="0" w:color="auto"/>
          </w:divBdr>
        </w:div>
        <w:div w:id="1314798976">
          <w:marLeft w:val="0"/>
          <w:marRight w:val="0"/>
          <w:marTop w:val="0"/>
          <w:marBottom w:val="101"/>
          <w:divBdr>
            <w:top w:val="none" w:sz="0" w:space="0" w:color="auto"/>
            <w:left w:val="none" w:sz="0" w:space="0" w:color="auto"/>
            <w:bottom w:val="none" w:sz="0" w:space="0" w:color="auto"/>
            <w:right w:val="none" w:sz="0" w:space="0" w:color="auto"/>
          </w:divBdr>
        </w:div>
        <w:div w:id="2002076010">
          <w:marLeft w:val="0"/>
          <w:marRight w:val="0"/>
          <w:marTop w:val="0"/>
          <w:marBottom w:val="101"/>
          <w:divBdr>
            <w:top w:val="none" w:sz="0" w:space="0" w:color="auto"/>
            <w:left w:val="none" w:sz="0" w:space="0" w:color="auto"/>
            <w:bottom w:val="none" w:sz="0" w:space="0" w:color="auto"/>
            <w:right w:val="none" w:sz="0" w:space="0" w:color="auto"/>
          </w:divBdr>
        </w:div>
        <w:div w:id="383262779">
          <w:marLeft w:val="0"/>
          <w:marRight w:val="0"/>
          <w:marTop w:val="0"/>
          <w:marBottom w:val="101"/>
          <w:divBdr>
            <w:top w:val="none" w:sz="0" w:space="0" w:color="auto"/>
            <w:left w:val="none" w:sz="0" w:space="0" w:color="auto"/>
            <w:bottom w:val="none" w:sz="0" w:space="0" w:color="auto"/>
            <w:right w:val="none" w:sz="0" w:space="0" w:color="auto"/>
          </w:divBdr>
        </w:div>
        <w:div w:id="118845251">
          <w:marLeft w:val="0"/>
          <w:marRight w:val="0"/>
          <w:marTop w:val="0"/>
          <w:marBottom w:val="101"/>
          <w:divBdr>
            <w:top w:val="none" w:sz="0" w:space="0" w:color="auto"/>
            <w:left w:val="none" w:sz="0" w:space="0" w:color="auto"/>
            <w:bottom w:val="none" w:sz="0" w:space="0" w:color="auto"/>
            <w:right w:val="none" w:sz="0" w:space="0" w:color="auto"/>
          </w:divBdr>
        </w:div>
        <w:div w:id="156965735">
          <w:marLeft w:val="0"/>
          <w:marRight w:val="0"/>
          <w:marTop w:val="0"/>
          <w:marBottom w:val="101"/>
          <w:divBdr>
            <w:top w:val="none" w:sz="0" w:space="0" w:color="auto"/>
            <w:left w:val="none" w:sz="0" w:space="0" w:color="auto"/>
            <w:bottom w:val="none" w:sz="0" w:space="0" w:color="auto"/>
            <w:right w:val="none" w:sz="0" w:space="0" w:color="auto"/>
          </w:divBdr>
        </w:div>
        <w:div w:id="1193763713">
          <w:marLeft w:val="0"/>
          <w:marRight w:val="0"/>
          <w:marTop w:val="0"/>
          <w:marBottom w:val="101"/>
          <w:divBdr>
            <w:top w:val="none" w:sz="0" w:space="0" w:color="auto"/>
            <w:left w:val="none" w:sz="0" w:space="0" w:color="auto"/>
            <w:bottom w:val="none" w:sz="0" w:space="0" w:color="auto"/>
            <w:right w:val="none" w:sz="0" w:space="0" w:color="auto"/>
          </w:divBdr>
        </w:div>
        <w:div w:id="1888956681">
          <w:marLeft w:val="0"/>
          <w:marRight w:val="0"/>
          <w:marTop w:val="0"/>
          <w:marBottom w:val="101"/>
          <w:divBdr>
            <w:top w:val="none" w:sz="0" w:space="0" w:color="auto"/>
            <w:left w:val="none" w:sz="0" w:space="0" w:color="auto"/>
            <w:bottom w:val="none" w:sz="0" w:space="0" w:color="auto"/>
            <w:right w:val="none" w:sz="0" w:space="0" w:color="auto"/>
          </w:divBdr>
        </w:div>
        <w:div w:id="1151992641">
          <w:marLeft w:val="0"/>
          <w:marRight w:val="0"/>
          <w:marTop w:val="0"/>
          <w:marBottom w:val="101"/>
          <w:divBdr>
            <w:top w:val="none" w:sz="0" w:space="0" w:color="auto"/>
            <w:left w:val="none" w:sz="0" w:space="0" w:color="auto"/>
            <w:bottom w:val="none" w:sz="0" w:space="0" w:color="auto"/>
            <w:right w:val="none" w:sz="0" w:space="0" w:color="auto"/>
          </w:divBdr>
        </w:div>
        <w:div w:id="1250042171">
          <w:marLeft w:val="0"/>
          <w:marRight w:val="0"/>
          <w:marTop w:val="0"/>
          <w:marBottom w:val="101"/>
          <w:divBdr>
            <w:top w:val="none" w:sz="0" w:space="0" w:color="auto"/>
            <w:left w:val="none" w:sz="0" w:space="0" w:color="auto"/>
            <w:bottom w:val="none" w:sz="0" w:space="0" w:color="auto"/>
            <w:right w:val="none" w:sz="0" w:space="0" w:color="auto"/>
          </w:divBdr>
        </w:div>
        <w:div w:id="1669475139">
          <w:marLeft w:val="0"/>
          <w:marRight w:val="0"/>
          <w:marTop w:val="0"/>
          <w:marBottom w:val="101"/>
          <w:divBdr>
            <w:top w:val="none" w:sz="0" w:space="0" w:color="auto"/>
            <w:left w:val="none" w:sz="0" w:space="0" w:color="auto"/>
            <w:bottom w:val="none" w:sz="0" w:space="0" w:color="auto"/>
            <w:right w:val="none" w:sz="0" w:space="0" w:color="auto"/>
          </w:divBdr>
        </w:div>
        <w:div w:id="1012533635">
          <w:marLeft w:val="0"/>
          <w:marRight w:val="0"/>
          <w:marTop w:val="0"/>
          <w:marBottom w:val="101"/>
          <w:divBdr>
            <w:top w:val="none" w:sz="0" w:space="0" w:color="auto"/>
            <w:left w:val="none" w:sz="0" w:space="0" w:color="auto"/>
            <w:bottom w:val="none" w:sz="0" w:space="0" w:color="auto"/>
            <w:right w:val="none" w:sz="0" w:space="0" w:color="auto"/>
          </w:divBdr>
        </w:div>
        <w:div w:id="1780563688">
          <w:marLeft w:val="0"/>
          <w:marRight w:val="0"/>
          <w:marTop w:val="0"/>
          <w:marBottom w:val="101"/>
          <w:divBdr>
            <w:top w:val="none" w:sz="0" w:space="0" w:color="auto"/>
            <w:left w:val="none" w:sz="0" w:space="0" w:color="auto"/>
            <w:bottom w:val="none" w:sz="0" w:space="0" w:color="auto"/>
            <w:right w:val="none" w:sz="0" w:space="0" w:color="auto"/>
          </w:divBdr>
        </w:div>
        <w:div w:id="1925331589">
          <w:marLeft w:val="0"/>
          <w:marRight w:val="0"/>
          <w:marTop w:val="0"/>
          <w:marBottom w:val="101"/>
          <w:divBdr>
            <w:top w:val="none" w:sz="0" w:space="0" w:color="auto"/>
            <w:left w:val="none" w:sz="0" w:space="0" w:color="auto"/>
            <w:bottom w:val="none" w:sz="0" w:space="0" w:color="auto"/>
            <w:right w:val="none" w:sz="0" w:space="0" w:color="auto"/>
          </w:divBdr>
        </w:div>
        <w:div w:id="245266968">
          <w:marLeft w:val="0"/>
          <w:marRight w:val="0"/>
          <w:marTop w:val="0"/>
          <w:marBottom w:val="101"/>
          <w:divBdr>
            <w:top w:val="none" w:sz="0" w:space="0" w:color="auto"/>
            <w:left w:val="none" w:sz="0" w:space="0" w:color="auto"/>
            <w:bottom w:val="none" w:sz="0" w:space="0" w:color="auto"/>
            <w:right w:val="none" w:sz="0" w:space="0" w:color="auto"/>
          </w:divBdr>
        </w:div>
        <w:div w:id="430011893">
          <w:marLeft w:val="720"/>
          <w:marRight w:val="0"/>
          <w:marTop w:val="0"/>
          <w:marBottom w:val="101"/>
          <w:divBdr>
            <w:top w:val="none" w:sz="0" w:space="0" w:color="auto"/>
            <w:left w:val="none" w:sz="0" w:space="0" w:color="auto"/>
            <w:bottom w:val="none" w:sz="0" w:space="0" w:color="auto"/>
            <w:right w:val="none" w:sz="0" w:space="0" w:color="auto"/>
          </w:divBdr>
        </w:div>
        <w:div w:id="1534617062">
          <w:marLeft w:val="720"/>
          <w:marRight w:val="0"/>
          <w:marTop w:val="0"/>
          <w:marBottom w:val="101"/>
          <w:divBdr>
            <w:top w:val="none" w:sz="0" w:space="0" w:color="auto"/>
            <w:left w:val="none" w:sz="0" w:space="0" w:color="auto"/>
            <w:bottom w:val="none" w:sz="0" w:space="0" w:color="auto"/>
            <w:right w:val="none" w:sz="0" w:space="0" w:color="auto"/>
          </w:divBdr>
        </w:div>
        <w:div w:id="1329283088">
          <w:marLeft w:val="720"/>
          <w:marRight w:val="0"/>
          <w:marTop w:val="0"/>
          <w:marBottom w:val="101"/>
          <w:divBdr>
            <w:top w:val="none" w:sz="0" w:space="0" w:color="auto"/>
            <w:left w:val="none" w:sz="0" w:space="0" w:color="auto"/>
            <w:bottom w:val="none" w:sz="0" w:space="0" w:color="auto"/>
            <w:right w:val="none" w:sz="0" w:space="0" w:color="auto"/>
          </w:divBdr>
        </w:div>
        <w:div w:id="1075323590">
          <w:marLeft w:val="0"/>
          <w:marRight w:val="0"/>
          <w:marTop w:val="0"/>
          <w:marBottom w:val="101"/>
          <w:divBdr>
            <w:top w:val="none" w:sz="0" w:space="0" w:color="auto"/>
            <w:left w:val="none" w:sz="0" w:space="0" w:color="auto"/>
            <w:bottom w:val="none" w:sz="0" w:space="0" w:color="auto"/>
            <w:right w:val="none" w:sz="0" w:space="0" w:color="auto"/>
          </w:divBdr>
        </w:div>
        <w:div w:id="163477017">
          <w:marLeft w:val="0"/>
          <w:marRight w:val="0"/>
          <w:marTop w:val="0"/>
          <w:marBottom w:val="101"/>
          <w:divBdr>
            <w:top w:val="none" w:sz="0" w:space="0" w:color="auto"/>
            <w:left w:val="none" w:sz="0" w:space="0" w:color="auto"/>
            <w:bottom w:val="none" w:sz="0" w:space="0" w:color="auto"/>
            <w:right w:val="none" w:sz="0" w:space="0" w:color="auto"/>
          </w:divBdr>
        </w:div>
        <w:div w:id="1506893033">
          <w:marLeft w:val="0"/>
          <w:marRight w:val="0"/>
          <w:marTop w:val="0"/>
          <w:marBottom w:val="101"/>
          <w:divBdr>
            <w:top w:val="none" w:sz="0" w:space="0" w:color="auto"/>
            <w:left w:val="none" w:sz="0" w:space="0" w:color="auto"/>
            <w:bottom w:val="none" w:sz="0" w:space="0" w:color="auto"/>
            <w:right w:val="none" w:sz="0" w:space="0" w:color="auto"/>
          </w:divBdr>
        </w:div>
        <w:div w:id="93672092">
          <w:marLeft w:val="0"/>
          <w:marRight w:val="0"/>
          <w:marTop w:val="0"/>
          <w:marBottom w:val="101"/>
          <w:divBdr>
            <w:top w:val="none" w:sz="0" w:space="0" w:color="auto"/>
            <w:left w:val="none" w:sz="0" w:space="0" w:color="auto"/>
            <w:bottom w:val="none" w:sz="0" w:space="0" w:color="auto"/>
            <w:right w:val="none" w:sz="0" w:space="0" w:color="auto"/>
          </w:divBdr>
        </w:div>
        <w:div w:id="1083838336">
          <w:marLeft w:val="0"/>
          <w:marRight w:val="0"/>
          <w:marTop w:val="0"/>
          <w:marBottom w:val="101"/>
          <w:divBdr>
            <w:top w:val="none" w:sz="0" w:space="0" w:color="auto"/>
            <w:left w:val="none" w:sz="0" w:space="0" w:color="auto"/>
            <w:bottom w:val="none" w:sz="0" w:space="0" w:color="auto"/>
            <w:right w:val="none" w:sz="0" w:space="0" w:color="auto"/>
          </w:divBdr>
        </w:div>
        <w:div w:id="890578383">
          <w:marLeft w:val="0"/>
          <w:marRight w:val="0"/>
          <w:marTop w:val="0"/>
          <w:marBottom w:val="101"/>
          <w:divBdr>
            <w:top w:val="none" w:sz="0" w:space="0" w:color="auto"/>
            <w:left w:val="none" w:sz="0" w:space="0" w:color="auto"/>
            <w:bottom w:val="none" w:sz="0" w:space="0" w:color="auto"/>
            <w:right w:val="none" w:sz="0" w:space="0" w:color="auto"/>
          </w:divBdr>
        </w:div>
        <w:div w:id="106311941">
          <w:marLeft w:val="0"/>
          <w:marRight w:val="0"/>
          <w:marTop w:val="0"/>
          <w:marBottom w:val="101"/>
          <w:divBdr>
            <w:top w:val="none" w:sz="0" w:space="0" w:color="auto"/>
            <w:left w:val="none" w:sz="0" w:space="0" w:color="auto"/>
            <w:bottom w:val="none" w:sz="0" w:space="0" w:color="auto"/>
            <w:right w:val="none" w:sz="0" w:space="0" w:color="auto"/>
          </w:divBdr>
        </w:div>
        <w:div w:id="801465753">
          <w:marLeft w:val="0"/>
          <w:marRight w:val="0"/>
          <w:marTop w:val="0"/>
          <w:marBottom w:val="101"/>
          <w:divBdr>
            <w:top w:val="none" w:sz="0" w:space="0" w:color="auto"/>
            <w:left w:val="none" w:sz="0" w:space="0" w:color="auto"/>
            <w:bottom w:val="none" w:sz="0" w:space="0" w:color="auto"/>
            <w:right w:val="none" w:sz="0" w:space="0" w:color="auto"/>
          </w:divBdr>
        </w:div>
        <w:div w:id="838620588">
          <w:marLeft w:val="0"/>
          <w:marRight w:val="0"/>
          <w:marTop w:val="0"/>
          <w:marBottom w:val="101"/>
          <w:divBdr>
            <w:top w:val="none" w:sz="0" w:space="0" w:color="auto"/>
            <w:left w:val="none" w:sz="0" w:space="0" w:color="auto"/>
            <w:bottom w:val="none" w:sz="0" w:space="0" w:color="auto"/>
            <w:right w:val="none" w:sz="0" w:space="0" w:color="auto"/>
          </w:divBdr>
        </w:div>
        <w:div w:id="1176573958">
          <w:marLeft w:val="0"/>
          <w:marRight w:val="0"/>
          <w:marTop w:val="0"/>
          <w:marBottom w:val="101"/>
          <w:divBdr>
            <w:top w:val="none" w:sz="0" w:space="0" w:color="auto"/>
            <w:left w:val="none" w:sz="0" w:space="0" w:color="auto"/>
            <w:bottom w:val="none" w:sz="0" w:space="0" w:color="auto"/>
            <w:right w:val="none" w:sz="0" w:space="0" w:color="auto"/>
          </w:divBdr>
        </w:div>
        <w:div w:id="971793733">
          <w:marLeft w:val="0"/>
          <w:marRight w:val="0"/>
          <w:marTop w:val="0"/>
          <w:marBottom w:val="101"/>
          <w:divBdr>
            <w:top w:val="none" w:sz="0" w:space="0" w:color="auto"/>
            <w:left w:val="none" w:sz="0" w:space="0" w:color="auto"/>
            <w:bottom w:val="none" w:sz="0" w:space="0" w:color="auto"/>
            <w:right w:val="none" w:sz="0" w:space="0" w:color="auto"/>
          </w:divBdr>
        </w:div>
        <w:div w:id="582958676">
          <w:marLeft w:val="0"/>
          <w:marRight w:val="0"/>
          <w:marTop w:val="0"/>
          <w:marBottom w:val="101"/>
          <w:divBdr>
            <w:top w:val="none" w:sz="0" w:space="0" w:color="auto"/>
            <w:left w:val="none" w:sz="0" w:space="0" w:color="auto"/>
            <w:bottom w:val="none" w:sz="0" w:space="0" w:color="auto"/>
            <w:right w:val="none" w:sz="0" w:space="0" w:color="auto"/>
          </w:divBdr>
        </w:div>
        <w:div w:id="818151701">
          <w:marLeft w:val="0"/>
          <w:marRight w:val="0"/>
          <w:marTop w:val="0"/>
          <w:marBottom w:val="101"/>
          <w:divBdr>
            <w:top w:val="none" w:sz="0" w:space="0" w:color="auto"/>
            <w:left w:val="none" w:sz="0" w:space="0" w:color="auto"/>
            <w:bottom w:val="none" w:sz="0" w:space="0" w:color="auto"/>
            <w:right w:val="none" w:sz="0" w:space="0" w:color="auto"/>
          </w:divBdr>
        </w:div>
        <w:div w:id="123818443">
          <w:marLeft w:val="0"/>
          <w:marRight w:val="0"/>
          <w:marTop w:val="0"/>
          <w:marBottom w:val="101"/>
          <w:divBdr>
            <w:top w:val="none" w:sz="0" w:space="0" w:color="auto"/>
            <w:left w:val="none" w:sz="0" w:space="0" w:color="auto"/>
            <w:bottom w:val="none" w:sz="0" w:space="0" w:color="auto"/>
            <w:right w:val="none" w:sz="0" w:space="0" w:color="auto"/>
          </w:divBdr>
        </w:div>
        <w:div w:id="48002009">
          <w:marLeft w:val="0"/>
          <w:marRight w:val="0"/>
          <w:marTop w:val="0"/>
          <w:marBottom w:val="101"/>
          <w:divBdr>
            <w:top w:val="none" w:sz="0" w:space="0" w:color="auto"/>
            <w:left w:val="none" w:sz="0" w:space="0" w:color="auto"/>
            <w:bottom w:val="none" w:sz="0" w:space="0" w:color="auto"/>
            <w:right w:val="none" w:sz="0" w:space="0" w:color="auto"/>
          </w:divBdr>
        </w:div>
        <w:div w:id="1798912995">
          <w:marLeft w:val="0"/>
          <w:marRight w:val="0"/>
          <w:marTop w:val="0"/>
          <w:marBottom w:val="101"/>
          <w:divBdr>
            <w:top w:val="none" w:sz="0" w:space="0" w:color="auto"/>
            <w:left w:val="none" w:sz="0" w:space="0" w:color="auto"/>
            <w:bottom w:val="none" w:sz="0" w:space="0" w:color="auto"/>
            <w:right w:val="none" w:sz="0" w:space="0" w:color="auto"/>
          </w:divBdr>
        </w:div>
        <w:div w:id="173806353">
          <w:marLeft w:val="0"/>
          <w:marRight w:val="0"/>
          <w:marTop w:val="0"/>
          <w:marBottom w:val="101"/>
          <w:divBdr>
            <w:top w:val="none" w:sz="0" w:space="0" w:color="auto"/>
            <w:left w:val="none" w:sz="0" w:space="0" w:color="auto"/>
            <w:bottom w:val="none" w:sz="0" w:space="0" w:color="auto"/>
            <w:right w:val="none" w:sz="0" w:space="0" w:color="auto"/>
          </w:divBdr>
        </w:div>
        <w:div w:id="2067755985">
          <w:marLeft w:val="0"/>
          <w:marRight w:val="0"/>
          <w:marTop w:val="0"/>
          <w:marBottom w:val="101"/>
          <w:divBdr>
            <w:top w:val="none" w:sz="0" w:space="0" w:color="auto"/>
            <w:left w:val="none" w:sz="0" w:space="0" w:color="auto"/>
            <w:bottom w:val="none" w:sz="0" w:space="0" w:color="auto"/>
            <w:right w:val="none" w:sz="0" w:space="0" w:color="auto"/>
          </w:divBdr>
        </w:div>
        <w:div w:id="1139108779">
          <w:marLeft w:val="720"/>
          <w:marRight w:val="0"/>
          <w:marTop w:val="0"/>
          <w:marBottom w:val="101"/>
          <w:divBdr>
            <w:top w:val="none" w:sz="0" w:space="0" w:color="auto"/>
            <w:left w:val="none" w:sz="0" w:space="0" w:color="auto"/>
            <w:bottom w:val="none" w:sz="0" w:space="0" w:color="auto"/>
            <w:right w:val="none" w:sz="0" w:space="0" w:color="auto"/>
          </w:divBdr>
        </w:div>
        <w:div w:id="351224816">
          <w:marLeft w:val="720"/>
          <w:marRight w:val="0"/>
          <w:marTop w:val="0"/>
          <w:marBottom w:val="101"/>
          <w:divBdr>
            <w:top w:val="none" w:sz="0" w:space="0" w:color="auto"/>
            <w:left w:val="none" w:sz="0" w:space="0" w:color="auto"/>
            <w:bottom w:val="none" w:sz="0" w:space="0" w:color="auto"/>
            <w:right w:val="none" w:sz="0" w:space="0" w:color="auto"/>
          </w:divBdr>
        </w:div>
        <w:div w:id="1698314696">
          <w:marLeft w:val="720"/>
          <w:marRight w:val="0"/>
          <w:marTop w:val="0"/>
          <w:marBottom w:val="101"/>
          <w:divBdr>
            <w:top w:val="none" w:sz="0" w:space="0" w:color="auto"/>
            <w:left w:val="none" w:sz="0" w:space="0" w:color="auto"/>
            <w:bottom w:val="none" w:sz="0" w:space="0" w:color="auto"/>
            <w:right w:val="none" w:sz="0" w:space="0" w:color="auto"/>
          </w:divBdr>
        </w:div>
        <w:div w:id="966198901">
          <w:marLeft w:val="720"/>
          <w:marRight w:val="0"/>
          <w:marTop w:val="0"/>
          <w:marBottom w:val="101"/>
          <w:divBdr>
            <w:top w:val="none" w:sz="0" w:space="0" w:color="auto"/>
            <w:left w:val="none" w:sz="0" w:space="0" w:color="auto"/>
            <w:bottom w:val="none" w:sz="0" w:space="0" w:color="auto"/>
            <w:right w:val="none" w:sz="0" w:space="0" w:color="auto"/>
          </w:divBdr>
        </w:div>
        <w:div w:id="802040872">
          <w:marLeft w:val="720"/>
          <w:marRight w:val="0"/>
          <w:marTop w:val="0"/>
          <w:marBottom w:val="101"/>
          <w:divBdr>
            <w:top w:val="none" w:sz="0" w:space="0" w:color="auto"/>
            <w:left w:val="none" w:sz="0" w:space="0" w:color="auto"/>
            <w:bottom w:val="none" w:sz="0" w:space="0" w:color="auto"/>
            <w:right w:val="none" w:sz="0" w:space="0" w:color="auto"/>
          </w:divBdr>
        </w:div>
        <w:div w:id="2143038874">
          <w:marLeft w:val="0"/>
          <w:marRight w:val="0"/>
          <w:marTop w:val="0"/>
          <w:marBottom w:val="101"/>
          <w:divBdr>
            <w:top w:val="none" w:sz="0" w:space="0" w:color="auto"/>
            <w:left w:val="none" w:sz="0" w:space="0" w:color="auto"/>
            <w:bottom w:val="none" w:sz="0" w:space="0" w:color="auto"/>
            <w:right w:val="none" w:sz="0" w:space="0" w:color="auto"/>
          </w:divBdr>
        </w:div>
        <w:div w:id="1930118453">
          <w:marLeft w:val="0"/>
          <w:marRight w:val="0"/>
          <w:marTop w:val="0"/>
          <w:marBottom w:val="101"/>
          <w:divBdr>
            <w:top w:val="none" w:sz="0" w:space="0" w:color="auto"/>
            <w:left w:val="none" w:sz="0" w:space="0" w:color="auto"/>
            <w:bottom w:val="none" w:sz="0" w:space="0" w:color="auto"/>
            <w:right w:val="none" w:sz="0" w:space="0" w:color="auto"/>
          </w:divBdr>
        </w:div>
        <w:div w:id="556018052">
          <w:marLeft w:val="0"/>
          <w:marRight w:val="0"/>
          <w:marTop w:val="0"/>
          <w:marBottom w:val="101"/>
          <w:divBdr>
            <w:top w:val="none" w:sz="0" w:space="0" w:color="auto"/>
            <w:left w:val="none" w:sz="0" w:space="0" w:color="auto"/>
            <w:bottom w:val="none" w:sz="0" w:space="0" w:color="auto"/>
            <w:right w:val="none" w:sz="0" w:space="0" w:color="auto"/>
          </w:divBdr>
        </w:div>
        <w:div w:id="1329285396">
          <w:marLeft w:val="0"/>
          <w:marRight w:val="0"/>
          <w:marTop w:val="0"/>
          <w:marBottom w:val="101"/>
          <w:divBdr>
            <w:top w:val="none" w:sz="0" w:space="0" w:color="auto"/>
            <w:left w:val="none" w:sz="0" w:space="0" w:color="auto"/>
            <w:bottom w:val="none" w:sz="0" w:space="0" w:color="auto"/>
            <w:right w:val="none" w:sz="0" w:space="0" w:color="auto"/>
          </w:divBdr>
        </w:div>
        <w:div w:id="634873763">
          <w:marLeft w:val="0"/>
          <w:marRight w:val="0"/>
          <w:marTop w:val="0"/>
          <w:marBottom w:val="101"/>
          <w:divBdr>
            <w:top w:val="none" w:sz="0" w:space="0" w:color="auto"/>
            <w:left w:val="none" w:sz="0" w:space="0" w:color="auto"/>
            <w:bottom w:val="none" w:sz="0" w:space="0" w:color="auto"/>
            <w:right w:val="none" w:sz="0" w:space="0" w:color="auto"/>
          </w:divBdr>
        </w:div>
        <w:div w:id="175273993">
          <w:marLeft w:val="0"/>
          <w:marRight w:val="0"/>
          <w:marTop w:val="0"/>
          <w:marBottom w:val="101"/>
          <w:divBdr>
            <w:top w:val="none" w:sz="0" w:space="0" w:color="auto"/>
            <w:left w:val="none" w:sz="0" w:space="0" w:color="auto"/>
            <w:bottom w:val="none" w:sz="0" w:space="0" w:color="auto"/>
            <w:right w:val="none" w:sz="0" w:space="0" w:color="auto"/>
          </w:divBdr>
        </w:div>
        <w:div w:id="603339514">
          <w:marLeft w:val="0"/>
          <w:marRight w:val="0"/>
          <w:marTop w:val="0"/>
          <w:marBottom w:val="101"/>
          <w:divBdr>
            <w:top w:val="none" w:sz="0" w:space="0" w:color="auto"/>
            <w:left w:val="none" w:sz="0" w:space="0" w:color="auto"/>
            <w:bottom w:val="none" w:sz="0" w:space="0" w:color="auto"/>
            <w:right w:val="none" w:sz="0" w:space="0" w:color="auto"/>
          </w:divBdr>
        </w:div>
        <w:div w:id="517814027">
          <w:marLeft w:val="0"/>
          <w:marRight w:val="0"/>
          <w:marTop w:val="0"/>
          <w:marBottom w:val="101"/>
          <w:divBdr>
            <w:top w:val="none" w:sz="0" w:space="0" w:color="auto"/>
            <w:left w:val="none" w:sz="0" w:space="0" w:color="auto"/>
            <w:bottom w:val="none" w:sz="0" w:space="0" w:color="auto"/>
            <w:right w:val="none" w:sz="0" w:space="0" w:color="auto"/>
          </w:divBdr>
        </w:div>
        <w:div w:id="941297937">
          <w:marLeft w:val="0"/>
          <w:marRight w:val="0"/>
          <w:marTop w:val="0"/>
          <w:marBottom w:val="101"/>
          <w:divBdr>
            <w:top w:val="none" w:sz="0" w:space="0" w:color="auto"/>
            <w:left w:val="none" w:sz="0" w:space="0" w:color="auto"/>
            <w:bottom w:val="none" w:sz="0" w:space="0" w:color="auto"/>
            <w:right w:val="none" w:sz="0" w:space="0" w:color="auto"/>
          </w:divBdr>
        </w:div>
        <w:div w:id="1218737193">
          <w:marLeft w:val="0"/>
          <w:marRight w:val="0"/>
          <w:marTop w:val="0"/>
          <w:marBottom w:val="101"/>
          <w:divBdr>
            <w:top w:val="none" w:sz="0" w:space="0" w:color="auto"/>
            <w:left w:val="none" w:sz="0" w:space="0" w:color="auto"/>
            <w:bottom w:val="none" w:sz="0" w:space="0" w:color="auto"/>
            <w:right w:val="none" w:sz="0" w:space="0" w:color="auto"/>
          </w:divBdr>
        </w:div>
        <w:div w:id="2134514108">
          <w:marLeft w:val="0"/>
          <w:marRight w:val="0"/>
          <w:marTop w:val="0"/>
          <w:marBottom w:val="101"/>
          <w:divBdr>
            <w:top w:val="none" w:sz="0" w:space="0" w:color="auto"/>
            <w:left w:val="none" w:sz="0" w:space="0" w:color="auto"/>
            <w:bottom w:val="none" w:sz="0" w:space="0" w:color="auto"/>
            <w:right w:val="none" w:sz="0" w:space="0" w:color="auto"/>
          </w:divBdr>
        </w:div>
        <w:div w:id="1046952397">
          <w:marLeft w:val="720"/>
          <w:marRight w:val="0"/>
          <w:marTop w:val="0"/>
          <w:marBottom w:val="101"/>
          <w:divBdr>
            <w:top w:val="none" w:sz="0" w:space="0" w:color="auto"/>
            <w:left w:val="none" w:sz="0" w:space="0" w:color="auto"/>
            <w:bottom w:val="none" w:sz="0" w:space="0" w:color="auto"/>
            <w:right w:val="none" w:sz="0" w:space="0" w:color="auto"/>
          </w:divBdr>
        </w:div>
        <w:div w:id="2118866329">
          <w:marLeft w:val="720"/>
          <w:marRight w:val="0"/>
          <w:marTop w:val="0"/>
          <w:marBottom w:val="101"/>
          <w:divBdr>
            <w:top w:val="none" w:sz="0" w:space="0" w:color="auto"/>
            <w:left w:val="none" w:sz="0" w:space="0" w:color="auto"/>
            <w:bottom w:val="none" w:sz="0" w:space="0" w:color="auto"/>
            <w:right w:val="none" w:sz="0" w:space="0" w:color="auto"/>
          </w:divBdr>
        </w:div>
        <w:div w:id="1615552093">
          <w:marLeft w:val="720"/>
          <w:marRight w:val="0"/>
          <w:marTop w:val="0"/>
          <w:marBottom w:val="101"/>
          <w:divBdr>
            <w:top w:val="none" w:sz="0" w:space="0" w:color="auto"/>
            <w:left w:val="none" w:sz="0" w:space="0" w:color="auto"/>
            <w:bottom w:val="none" w:sz="0" w:space="0" w:color="auto"/>
            <w:right w:val="none" w:sz="0" w:space="0" w:color="auto"/>
          </w:divBdr>
        </w:div>
        <w:div w:id="661663442">
          <w:marLeft w:val="720"/>
          <w:marRight w:val="0"/>
          <w:marTop w:val="0"/>
          <w:marBottom w:val="101"/>
          <w:divBdr>
            <w:top w:val="none" w:sz="0" w:space="0" w:color="auto"/>
            <w:left w:val="none" w:sz="0" w:space="0" w:color="auto"/>
            <w:bottom w:val="none" w:sz="0" w:space="0" w:color="auto"/>
            <w:right w:val="none" w:sz="0" w:space="0" w:color="auto"/>
          </w:divBdr>
        </w:div>
        <w:div w:id="1014305967">
          <w:marLeft w:val="720"/>
          <w:marRight w:val="0"/>
          <w:marTop w:val="0"/>
          <w:marBottom w:val="101"/>
          <w:divBdr>
            <w:top w:val="none" w:sz="0" w:space="0" w:color="auto"/>
            <w:left w:val="none" w:sz="0" w:space="0" w:color="auto"/>
            <w:bottom w:val="none" w:sz="0" w:space="0" w:color="auto"/>
            <w:right w:val="none" w:sz="0" w:space="0" w:color="auto"/>
          </w:divBdr>
        </w:div>
        <w:div w:id="268317457">
          <w:marLeft w:val="0"/>
          <w:marRight w:val="0"/>
          <w:marTop w:val="0"/>
          <w:marBottom w:val="101"/>
          <w:divBdr>
            <w:top w:val="none" w:sz="0" w:space="0" w:color="auto"/>
            <w:left w:val="none" w:sz="0" w:space="0" w:color="auto"/>
            <w:bottom w:val="none" w:sz="0" w:space="0" w:color="auto"/>
            <w:right w:val="none" w:sz="0" w:space="0" w:color="auto"/>
          </w:divBdr>
        </w:div>
        <w:div w:id="1019621786">
          <w:marLeft w:val="0"/>
          <w:marRight w:val="0"/>
          <w:marTop w:val="0"/>
          <w:marBottom w:val="101"/>
          <w:divBdr>
            <w:top w:val="none" w:sz="0" w:space="0" w:color="auto"/>
            <w:left w:val="none" w:sz="0" w:space="0" w:color="auto"/>
            <w:bottom w:val="none" w:sz="0" w:space="0" w:color="auto"/>
            <w:right w:val="none" w:sz="0" w:space="0" w:color="auto"/>
          </w:divBdr>
        </w:div>
        <w:div w:id="1841240204">
          <w:marLeft w:val="0"/>
          <w:marRight w:val="0"/>
          <w:marTop w:val="0"/>
          <w:marBottom w:val="101"/>
          <w:divBdr>
            <w:top w:val="none" w:sz="0" w:space="0" w:color="auto"/>
            <w:left w:val="none" w:sz="0" w:space="0" w:color="auto"/>
            <w:bottom w:val="none" w:sz="0" w:space="0" w:color="auto"/>
            <w:right w:val="none" w:sz="0" w:space="0" w:color="auto"/>
          </w:divBdr>
        </w:div>
        <w:div w:id="1104037328">
          <w:marLeft w:val="0"/>
          <w:marRight w:val="0"/>
          <w:marTop w:val="0"/>
          <w:marBottom w:val="101"/>
          <w:divBdr>
            <w:top w:val="none" w:sz="0" w:space="0" w:color="auto"/>
            <w:left w:val="none" w:sz="0" w:space="0" w:color="auto"/>
            <w:bottom w:val="none" w:sz="0" w:space="0" w:color="auto"/>
            <w:right w:val="none" w:sz="0" w:space="0" w:color="auto"/>
          </w:divBdr>
        </w:div>
        <w:div w:id="1380478061">
          <w:marLeft w:val="720"/>
          <w:marRight w:val="0"/>
          <w:marTop w:val="0"/>
          <w:marBottom w:val="101"/>
          <w:divBdr>
            <w:top w:val="none" w:sz="0" w:space="0" w:color="auto"/>
            <w:left w:val="none" w:sz="0" w:space="0" w:color="auto"/>
            <w:bottom w:val="none" w:sz="0" w:space="0" w:color="auto"/>
            <w:right w:val="none" w:sz="0" w:space="0" w:color="auto"/>
          </w:divBdr>
        </w:div>
        <w:div w:id="808397431">
          <w:marLeft w:val="720"/>
          <w:marRight w:val="0"/>
          <w:marTop w:val="0"/>
          <w:marBottom w:val="101"/>
          <w:divBdr>
            <w:top w:val="none" w:sz="0" w:space="0" w:color="auto"/>
            <w:left w:val="none" w:sz="0" w:space="0" w:color="auto"/>
            <w:bottom w:val="none" w:sz="0" w:space="0" w:color="auto"/>
            <w:right w:val="none" w:sz="0" w:space="0" w:color="auto"/>
          </w:divBdr>
        </w:div>
        <w:div w:id="632709711">
          <w:marLeft w:val="720"/>
          <w:marRight w:val="0"/>
          <w:marTop w:val="0"/>
          <w:marBottom w:val="101"/>
          <w:divBdr>
            <w:top w:val="none" w:sz="0" w:space="0" w:color="auto"/>
            <w:left w:val="none" w:sz="0" w:space="0" w:color="auto"/>
            <w:bottom w:val="none" w:sz="0" w:space="0" w:color="auto"/>
            <w:right w:val="none" w:sz="0" w:space="0" w:color="auto"/>
          </w:divBdr>
        </w:div>
        <w:div w:id="367413856">
          <w:marLeft w:val="0"/>
          <w:marRight w:val="0"/>
          <w:marTop w:val="0"/>
          <w:marBottom w:val="101"/>
          <w:divBdr>
            <w:top w:val="none" w:sz="0" w:space="0" w:color="auto"/>
            <w:left w:val="none" w:sz="0" w:space="0" w:color="auto"/>
            <w:bottom w:val="none" w:sz="0" w:space="0" w:color="auto"/>
            <w:right w:val="none" w:sz="0" w:space="0" w:color="auto"/>
          </w:divBdr>
        </w:div>
        <w:div w:id="1820148043">
          <w:marLeft w:val="0"/>
          <w:marRight w:val="0"/>
          <w:marTop w:val="0"/>
          <w:marBottom w:val="101"/>
          <w:divBdr>
            <w:top w:val="none" w:sz="0" w:space="0" w:color="auto"/>
            <w:left w:val="none" w:sz="0" w:space="0" w:color="auto"/>
            <w:bottom w:val="none" w:sz="0" w:space="0" w:color="auto"/>
            <w:right w:val="none" w:sz="0" w:space="0" w:color="auto"/>
          </w:divBdr>
        </w:div>
        <w:div w:id="32703078">
          <w:marLeft w:val="0"/>
          <w:marRight w:val="0"/>
          <w:marTop w:val="0"/>
          <w:marBottom w:val="101"/>
          <w:divBdr>
            <w:top w:val="none" w:sz="0" w:space="0" w:color="auto"/>
            <w:left w:val="none" w:sz="0" w:space="0" w:color="auto"/>
            <w:bottom w:val="none" w:sz="0" w:space="0" w:color="auto"/>
            <w:right w:val="none" w:sz="0" w:space="0" w:color="auto"/>
          </w:divBdr>
        </w:div>
        <w:div w:id="454301554">
          <w:marLeft w:val="0"/>
          <w:marRight w:val="0"/>
          <w:marTop w:val="0"/>
          <w:marBottom w:val="101"/>
          <w:divBdr>
            <w:top w:val="none" w:sz="0" w:space="0" w:color="auto"/>
            <w:left w:val="none" w:sz="0" w:space="0" w:color="auto"/>
            <w:bottom w:val="none" w:sz="0" w:space="0" w:color="auto"/>
            <w:right w:val="none" w:sz="0" w:space="0" w:color="auto"/>
          </w:divBdr>
        </w:div>
        <w:div w:id="1872380312">
          <w:marLeft w:val="0"/>
          <w:marRight w:val="0"/>
          <w:marTop w:val="0"/>
          <w:marBottom w:val="101"/>
          <w:divBdr>
            <w:top w:val="none" w:sz="0" w:space="0" w:color="auto"/>
            <w:left w:val="none" w:sz="0" w:space="0" w:color="auto"/>
            <w:bottom w:val="none" w:sz="0" w:space="0" w:color="auto"/>
            <w:right w:val="none" w:sz="0" w:space="0" w:color="auto"/>
          </w:divBdr>
        </w:div>
        <w:div w:id="2071538059">
          <w:marLeft w:val="0"/>
          <w:marRight w:val="0"/>
          <w:marTop w:val="0"/>
          <w:marBottom w:val="101"/>
          <w:divBdr>
            <w:top w:val="none" w:sz="0" w:space="0" w:color="auto"/>
            <w:left w:val="none" w:sz="0" w:space="0" w:color="auto"/>
            <w:bottom w:val="none" w:sz="0" w:space="0" w:color="auto"/>
            <w:right w:val="none" w:sz="0" w:space="0" w:color="auto"/>
          </w:divBdr>
        </w:div>
        <w:div w:id="1265115520">
          <w:marLeft w:val="0"/>
          <w:marRight w:val="0"/>
          <w:marTop w:val="0"/>
          <w:marBottom w:val="90"/>
          <w:divBdr>
            <w:top w:val="none" w:sz="0" w:space="0" w:color="auto"/>
            <w:left w:val="none" w:sz="0" w:space="0" w:color="auto"/>
            <w:bottom w:val="none" w:sz="0" w:space="0" w:color="auto"/>
            <w:right w:val="none" w:sz="0" w:space="0" w:color="auto"/>
          </w:divBdr>
        </w:div>
        <w:div w:id="1317027877">
          <w:marLeft w:val="0"/>
          <w:marRight w:val="0"/>
          <w:marTop w:val="0"/>
          <w:marBottom w:val="90"/>
          <w:divBdr>
            <w:top w:val="none" w:sz="0" w:space="0" w:color="auto"/>
            <w:left w:val="none" w:sz="0" w:space="0" w:color="auto"/>
            <w:bottom w:val="none" w:sz="0" w:space="0" w:color="auto"/>
            <w:right w:val="none" w:sz="0" w:space="0" w:color="auto"/>
          </w:divBdr>
        </w:div>
        <w:div w:id="2038655074">
          <w:marLeft w:val="0"/>
          <w:marRight w:val="0"/>
          <w:marTop w:val="0"/>
          <w:marBottom w:val="90"/>
          <w:divBdr>
            <w:top w:val="none" w:sz="0" w:space="0" w:color="auto"/>
            <w:left w:val="none" w:sz="0" w:space="0" w:color="auto"/>
            <w:bottom w:val="none" w:sz="0" w:space="0" w:color="auto"/>
            <w:right w:val="none" w:sz="0" w:space="0" w:color="auto"/>
          </w:divBdr>
        </w:div>
        <w:div w:id="814033688">
          <w:marLeft w:val="0"/>
          <w:marRight w:val="0"/>
          <w:marTop w:val="0"/>
          <w:marBottom w:val="90"/>
          <w:divBdr>
            <w:top w:val="none" w:sz="0" w:space="0" w:color="auto"/>
            <w:left w:val="none" w:sz="0" w:space="0" w:color="auto"/>
            <w:bottom w:val="none" w:sz="0" w:space="0" w:color="auto"/>
            <w:right w:val="none" w:sz="0" w:space="0" w:color="auto"/>
          </w:divBdr>
        </w:div>
        <w:div w:id="1012419046">
          <w:marLeft w:val="720"/>
          <w:marRight w:val="0"/>
          <w:marTop w:val="0"/>
          <w:marBottom w:val="90"/>
          <w:divBdr>
            <w:top w:val="none" w:sz="0" w:space="0" w:color="auto"/>
            <w:left w:val="none" w:sz="0" w:space="0" w:color="auto"/>
            <w:bottom w:val="none" w:sz="0" w:space="0" w:color="auto"/>
            <w:right w:val="none" w:sz="0" w:space="0" w:color="auto"/>
          </w:divBdr>
        </w:div>
        <w:div w:id="404304835">
          <w:marLeft w:val="720"/>
          <w:marRight w:val="0"/>
          <w:marTop w:val="0"/>
          <w:marBottom w:val="90"/>
          <w:divBdr>
            <w:top w:val="none" w:sz="0" w:space="0" w:color="auto"/>
            <w:left w:val="none" w:sz="0" w:space="0" w:color="auto"/>
            <w:bottom w:val="none" w:sz="0" w:space="0" w:color="auto"/>
            <w:right w:val="none" w:sz="0" w:space="0" w:color="auto"/>
          </w:divBdr>
        </w:div>
        <w:div w:id="1604921416">
          <w:marLeft w:val="720"/>
          <w:marRight w:val="0"/>
          <w:marTop w:val="0"/>
          <w:marBottom w:val="90"/>
          <w:divBdr>
            <w:top w:val="none" w:sz="0" w:space="0" w:color="auto"/>
            <w:left w:val="none" w:sz="0" w:space="0" w:color="auto"/>
            <w:bottom w:val="none" w:sz="0" w:space="0" w:color="auto"/>
            <w:right w:val="none" w:sz="0" w:space="0" w:color="auto"/>
          </w:divBdr>
        </w:div>
        <w:div w:id="1803495982">
          <w:marLeft w:val="0"/>
          <w:marRight w:val="0"/>
          <w:marTop w:val="0"/>
          <w:marBottom w:val="90"/>
          <w:divBdr>
            <w:top w:val="none" w:sz="0" w:space="0" w:color="auto"/>
            <w:left w:val="none" w:sz="0" w:space="0" w:color="auto"/>
            <w:bottom w:val="none" w:sz="0" w:space="0" w:color="auto"/>
            <w:right w:val="none" w:sz="0" w:space="0" w:color="auto"/>
          </w:divBdr>
        </w:div>
        <w:div w:id="974290939">
          <w:marLeft w:val="0"/>
          <w:marRight w:val="0"/>
          <w:marTop w:val="0"/>
          <w:marBottom w:val="90"/>
          <w:divBdr>
            <w:top w:val="none" w:sz="0" w:space="0" w:color="auto"/>
            <w:left w:val="none" w:sz="0" w:space="0" w:color="auto"/>
            <w:bottom w:val="none" w:sz="0" w:space="0" w:color="auto"/>
            <w:right w:val="none" w:sz="0" w:space="0" w:color="auto"/>
          </w:divBdr>
        </w:div>
        <w:div w:id="1620917571">
          <w:marLeft w:val="0"/>
          <w:marRight w:val="0"/>
          <w:marTop w:val="0"/>
          <w:marBottom w:val="90"/>
          <w:divBdr>
            <w:top w:val="none" w:sz="0" w:space="0" w:color="auto"/>
            <w:left w:val="none" w:sz="0" w:space="0" w:color="auto"/>
            <w:bottom w:val="none" w:sz="0" w:space="0" w:color="auto"/>
            <w:right w:val="none" w:sz="0" w:space="0" w:color="auto"/>
          </w:divBdr>
        </w:div>
        <w:div w:id="996765930">
          <w:marLeft w:val="0"/>
          <w:marRight w:val="0"/>
          <w:marTop w:val="0"/>
          <w:marBottom w:val="90"/>
          <w:divBdr>
            <w:top w:val="none" w:sz="0" w:space="0" w:color="auto"/>
            <w:left w:val="none" w:sz="0" w:space="0" w:color="auto"/>
            <w:bottom w:val="none" w:sz="0" w:space="0" w:color="auto"/>
            <w:right w:val="none" w:sz="0" w:space="0" w:color="auto"/>
          </w:divBdr>
        </w:div>
        <w:div w:id="1980186006">
          <w:marLeft w:val="0"/>
          <w:marRight w:val="0"/>
          <w:marTop w:val="0"/>
          <w:marBottom w:val="90"/>
          <w:divBdr>
            <w:top w:val="none" w:sz="0" w:space="0" w:color="auto"/>
            <w:left w:val="none" w:sz="0" w:space="0" w:color="auto"/>
            <w:bottom w:val="none" w:sz="0" w:space="0" w:color="auto"/>
            <w:right w:val="none" w:sz="0" w:space="0" w:color="auto"/>
          </w:divBdr>
        </w:div>
        <w:div w:id="922177891">
          <w:marLeft w:val="0"/>
          <w:marRight w:val="0"/>
          <w:marTop w:val="0"/>
          <w:marBottom w:val="101"/>
          <w:divBdr>
            <w:top w:val="none" w:sz="0" w:space="0" w:color="auto"/>
            <w:left w:val="none" w:sz="0" w:space="0" w:color="auto"/>
            <w:bottom w:val="none" w:sz="0" w:space="0" w:color="auto"/>
            <w:right w:val="none" w:sz="0" w:space="0" w:color="auto"/>
          </w:divBdr>
        </w:div>
        <w:div w:id="1974166627">
          <w:marLeft w:val="0"/>
          <w:marRight w:val="0"/>
          <w:marTop w:val="0"/>
          <w:marBottom w:val="101"/>
          <w:divBdr>
            <w:top w:val="none" w:sz="0" w:space="0" w:color="auto"/>
            <w:left w:val="none" w:sz="0" w:space="0" w:color="auto"/>
            <w:bottom w:val="none" w:sz="0" w:space="0" w:color="auto"/>
            <w:right w:val="none" w:sz="0" w:space="0" w:color="auto"/>
          </w:divBdr>
        </w:div>
        <w:div w:id="1255628673">
          <w:marLeft w:val="0"/>
          <w:marRight w:val="0"/>
          <w:marTop w:val="0"/>
          <w:marBottom w:val="101"/>
          <w:divBdr>
            <w:top w:val="none" w:sz="0" w:space="0" w:color="auto"/>
            <w:left w:val="none" w:sz="0" w:space="0" w:color="auto"/>
            <w:bottom w:val="none" w:sz="0" w:space="0" w:color="auto"/>
            <w:right w:val="none" w:sz="0" w:space="0" w:color="auto"/>
          </w:divBdr>
        </w:div>
        <w:div w:id="2087874071">
          <w:marLeft w:val="0"/>
          <w:marRight w:val="0"/>
          <w:marTop w:val="0"/>
          <w:marBottom w:val="101"/>
          <w:divBdr>
            <w:top w:val="none" w:sz="0" w:space="0" w:color="auto"/>
            <w:left w:val="none" w:sz="0" w:space="0" w:color="auto"/>
            <w:bottom w:val="none" w:sz="0" w:space="0" w:color="auto"/>
            <w:right w:val="none" w:sz="0" w:space="0" w:color="auto"/>
          </w:divBdr>
        </w:div>
        <w:div w:id="508641428">
          <w:marLeft w:val="0"/>
          <w:marRight w:val="0"/>
          <w:marTop w:val="0"/>
          <w:marBottom w:val="101"/>
          <w:divBdr>
            <w:top w:val="none" w:sz="0" w:space="0" w:color="auto"/>
            <w:left w:val="none" w:sz="0" w:space="0" w:color="auto"/>
            <w:bottom w:val="none" w:sz="0" w:space="0" w:color="auto"/>
            <w:right w:val="none" w:sz="0" w:space="0" w:color="auto"/>
          </w:divBdr>
        </w:div>
        <w:div w:id="448477494">
          <w:marLeft w:val="0"/>
          <w:marRight w:val="0"/>
          <w:marTop w:val="0"/>
          <w:marBottom w:val="101"/>
          <w:divBdr>
            <w:top w:val="none" w:sz="0" w:space="0" w:color="auto"/>
            <w:left w:val="none" w:sz="0" w:space="0" w:color="auto"/>
            <w:bottom w:val="none" w:sz="0" w:space="0" w:color="auto"/>
            <w:right w:val="none" w:sz="0" w:space="0" w:color="auto"/>
          </w:divBdr>
        </w:div>
        <w:div w:id="1805811214">
          <w:marLeft w:val="0"/>
          <w:marRight w:val="0"/>
          <w:marTop w:val="0"/>
          <w:marBottom w:val="101"/>
          <w:divBdr>
            <w:top w:val="none" w:sz="0" w:space="0" w:color="auto"/>
            <w:left w:val="none" w:sz="0" w:space="0" w:color="auto"/>
            <w:bottom w:val="none" w:sz="0" w:space="0" w:color="auto"/>
            <w:right w:val="none" w:sz="0" w:space="0" w:color="auto"/>
          </w:divBdr>
        </w:div>
        <w:div w:id="127676163">
          <w:marLeft w:val="0"/>
          <w:marRight w:val="0"/>
          <w:marTop w:val="0"/>
          <w:marBottom w:val="101"/>
          <w:divBdr>
            <w:top w:val="none" w:sz="0" w:space="0" w:color="auto"/>
            <w:left w:val="none" w:sz="0" w:space="0" w:color="auto"/>
            <w:bottom w:val="none" w:sz="0" w:space="0" w:color="auto"/>
            <w:right w:val="none" w:sz="0" w:space="0" w:color="auto"/>
          </w:divBdr>
        </w:div>
        <w:div w:id="454756311">
          <w:marLeft w:val="0"/>
          <w:marRight w:val="0"/>
          <w:marTop w:val="0"/>
          <w:marBottom w:val="101"/>
          <w:divBdr>
            <w:top w:val="none" w:sz="0" w:space="0" w:color="auto"/>
            <w:left w:val="none" w:sz="0" w:space="0" w:color="auto"/>
            <w:bottom w:val="none" w:sz="0" w:space="0" w:color="auto"/>
            <w:right w:val="none" w:sz="0" w:space="0" w:color="auto"/>
          </w:divBdr>
        </w:div>
        <w:div w:id="1316909552">
          <w:marLeft w:val="0"/>
          <w:marRight w:val="0"/>
          <w:marTop w:val="0"/>
          <w:marBottom w:val="101"/>
          <w:divBdr>
            <w:top w:val="none" w:sz="0" w:space="0" w:color="auto"/>
            <w:left w:val="none" w:sz="0" w:space="0" w:color="auto"/>
            <w:bottom w:val="none" w:sz="0" w:space="0" w:color="auto"/>
            <w:right w:val="none" w:sz="0" w:space="0" w:color="auto"/>
          </w:divBdr>
        </w:div>
        <w:div w:id="735973779">
          <w:marLeft w:val="0"/>
          <w:marRight w:val="0"/>
          <w:marTop w:val="0"/>
          <w:marBottom w:val="101"/>
          <w:divBdr>
            <w:top w:val="none" w:sz="0" w:space="0" w:color="auto"/>
            <w:left w:val="none" w:sz="0" w:space="0" w:color="auto"/>
            <w:bottom w:val="none" w:sz="0" w:space="0" w:color="auto"/>
            <w:right w:val="none" w:sz="0" w:space="0" w:color="auto"/>
          </w:divBdr>
        </w:div>
        <w:div w:id="848056168">
          <w:marLeft w:val="0"/>
          <w:marRight w:val="0"/>
          <w:marTop w:val="0"/>
          <w:marBottom w:val="101"/>
          <w:divBdr>
            <w:top w:val="none" w:sz="0" w:space="0" w:color="auto"/>
            <w:left w:val="none" w:sz="0" w:space="0" w:color="auto"/>
            <w:bottom w:val="none" w:sz="0" w:space="0" w:color="auto"/>
            <w:right w:val="none" w:sz="0" w:space="0" w:color="auto"/>
          </w:divBdr>
        </w:div>
        <w:div w:id="1936162087">
          <w:marLeft w:val="0"/>
          <w:marRight w:val="0"/>
          <w:marTop w:val="0"/>
          <w:marBottom w:val="101"/>
          <w:divBdr>
            <w:top w:val="none" w:sz="0" w:space="0" w:color="auto"/>
            <w:left w:val="none" w:sz="0" w:space="0" w:color="auto"/>
            <w:bottom w:val="none" w:sz="0" w:space="0" w:color="auto"/>
            <w:right w:val="none" w:sz="0" w:space="0" w:color="auto"/>
          </w:divBdr>
        </w:div>
        <w:div w:id="2000887146">
          <w:marLeft w:val="0"/>
          <w:marRight w:val="0"/>
          <w:marTop w:val="0"/>
          <w:marBottom w:val="101"/>
          <w:divBdr>
            <w:top w:val="none" w:sz="0" w:space="0" w:color="auto"/>
            <w:left w:val="none" w:sz="0" w:space="0" w:color="auto"/>
            <w:bottom w:val="none" w:sz="0" w:space="0" w:color="auto"/>
            <w:right w:val="none" w:sz="0" w:space="0" w:color="auto"/>
          </w:divBdr>
        </w:div>
        <w:div w:id="1808354217">
          <w:marLeft w:val="0"/>
          <w:marRight w:val="0"/>
          <w:marTop w:val="0"/>
          <w:marBottom w:val="101"/>
          <w:divBdr>
            <w:top w:val="none" w:sz="0" w:space="0" w:color="auto"/>
            <w:left w:val="none" w:sz="0" w:space="0" w:color="auto"/>
            <w:bottom w:val="none" w:sz="0" w:space="0" w:color="auto"/>
            <w:right w:val="none" w:sz="0" w:space="0" w:color="auto"/>
          </w:divBdr>
        </w:div>
        <w:div w:id="639307735">
          <w:marLeft w:val="0"/>
          <w:marRight w:val="0"/>
          <w:marTop w:val="0"/>
          <w:marBottom w:val="101"/>
          <w:divBdr>
            <w:top w:val="none" w:sz="0" w:space="0" w:color="auto"/>
            <w:left w:val="none" w:sz="0" w:space="0" w:color="auto"/>
            <w:bottom w:val="none" w:sz="0" w:space="0" w:color="auto"/>
            <w:right w:val="none" w:sz="0" w:space="0" w:color="auto"/>
          </w:divBdr>
        </w:div>
        <w:div w:id="883710870">
          <w:marLeft w:val="0"/>
          <w:marRight w:val="0"/>
          <w:marTop w:val="0"/>
          <w:marBottom w:val="101"/>
          <w:divBdr>
            <w:top w:val="none" w:sz="0" w:space="0" w:color="auto"/>
            <w:left w:val="none" w:sz="0" w:space="0" w:color="auto"/>
            <w:bottom w:val="none" w:sz="0" w:space="0" w:color="auto"/>
            <w:right w:val="none" w:sz="0" w:space="0" w:color="auto"/>
          </w:divBdr>
        </w:div>
        <w:div w:id="565339694">
          <w:marLeft w:val="0"/>
          <w:marRight w:val="0"/>
          <w:marTop w:val="0"/>
          <w:marBottom w:val="101"/>
          <w:divBdr>
            <w:top w:val="none" w:sz="0" w:space="0" w:color="auto"/>
            <w:left w:val="none" w:sz="0" w:space="0" w:color="auto"/>
            <w:bottom w:val="none" w:sz="0" w:space="0" w:color="auto"/>
            <w:right w:val="none" w:sz="0" w:space="0" w:color="auto"/>
          </w:divBdr>
        </w:div>
        <w:div w:id="139421792">
          <w:marLeft w:val="0"/>
          <w:marRight w:val="0"/>
          <w:marTop w:val="0"/>
          <w:marBottom w:val="101"/>
          <w:divBdr>
            <w:top w:val="none" w:sz="0" w:space="0" w:color="auto"/>
            <w:left w:val="none" w:sz="0" w:space="0" w:color="auto"/>
            <w:bottom w:val="none" w:sz="0" w:space="0" w:color="auto"/>
            <w:right w:val="none" w:sz="0" w:space="0" w:color="auto"/>
          </w:divBdr>
        </w:div>
        <w:div w:id="1619947330">
          <w:marLeft w:val="0"/>
          <w:marRight w:val="0"/>
          <w:marTop w:val="0"/>
          <w:marBottom w:val="101"/>
          <w:divBdr>
            <w:top w:val="none" w:sz="0" w:space="0" w:color="auto"/>
            <w:left w:val="none" w:sz="0" w:space="0" w:color="auto"/>
            <w:bottom w:val="none" w:sz="0" w:space="0" w:color="auto"/>
            <w:right w:val="none" w:sz="0" w:space="0" w:color="auto"/>
          </w:divBdr>
        </w:div>
        <w:div w:id="1694842681">
          <w:marLeft w:val="0"/>
          <w:marRight w:val="0"/>
          <w:marTop w:val="0"/>
          <w:marBottom w:val="101"/>
          <w:divBdr>
            <w:top w:val="none" w:sz="0" w:space="0" w:color="auto"/>
            <w:left w:val="none" w:sz="0" w:space="0" w:color="auto"/>
            <w:bottom w:val="none" w:sz="0" w:space="0" w:color="auto"/>
            <w:right w:val="none" w:sz="0" w:space="0" w:color="auto"/>
          </w:divBdr>
        </w:div>
        <w:div w:id="316422570">
          <w:marLeft w:val="0"/>
          <w:marRight w:val="0"/>
          <w:marTop w:val="0"/>
          <w:marBottom w:val="101"/>
          <w:divBdr>
            <w:top w:val="none" w:sz="0" w:space="0" w:color="auto"/>
            <w:left w:val="none" w:sz="0" w:space="0" w:color="auto"/>
            <w:bottom w:val="none" w:sz="0" w:space="0" w:color="auto"/>
            <w:right w:val="none" w:sz="0" w:space="0" w:color="auto"/>
          </w:divBdr>
        </w:div>
        <w:div w:id="1092311470">
          <w:marLeft w:val="0"/>
          <w:marRight w:val="0"/>
          <w:marTop w:val="0"/>
          <w:marBottom w:val="101"/>
          <w:divBdr>
            <w:top w:val="none" w:sz="0" w:space="0" w:color="auto"/>
            <w:left w:val="none" w:sz="0" w:space="0" w:color="auto"/>
            <w:bottom w:val="none" w:sz="0" w:space="0" w:color="auto"/>
            <w:right w:val="none" w:sz="0" w:space="0" w:color="auto"/>
          </w:divBdr>
        </w:div>
        <w:div w:id="2056539739">
          <w:marLeft w:val="634"/>
          <w:marRight w:val="0"/>
          <w:marTop w:val="0"/>
          <w:marBottom w:val="101"/>
          <w:divBdr>
            <w:top w:val="none" w:sz="0" w:space="0" w:color="auto"/>
            <w:left w:val="none" w:sz="0" w:space="0" w:color="auto"/>
            <w:bottom w:val="none" w:sz="0" w:space="0" w:color="auto"/>
            <w:right w:val="none" w:sz="0" w:space="0" w:color="auto"/>
          </w:divBdr>
        </w:div>
        <w:div w:id="695614752">
          <w:marLeft w:val="0"/>
          <w:marRight w:val="0"/>
          <w:marTop w:val="0"/>
          <w:marBottom w:val="101"/>
          <w:divBdr>
            <w:top w:val="none" w:sz="0" w:space="0" w:color="auto"/>
            <w:left w:val="none" w:sz="0" w:space="0" w:color="auto"/>
            <w:bottom w:val="none" w:sz="0" w:space="0" w:color="auto"/>
            <w:right w:val="none" w:sz="0" w:space="0" w:color="auto"/>
          </w:divBdr>
        </w:div>
        <w:div w:id="59210269">
          <w:marLeft w:val="0"/>
          <w:marRight w:val="0"/>
          <w:marTop w:val="0"/>
          <w:marBottom w:val="101"/>
          <w:divBdr>
            <w:top w:val="none" w:sz="0" w:space="0" w:color="auto"/>
            <w:left w:val="none" w:sz="0" w:space="0" w:color="auto"/>
            <w:bottom w:val="none" w:sz="0" w:space="0" w:color="auto"/>
            <w:right w:val="none" w:sz="0" w:space="0" w:color="auto"/>
          </w:divBdr>
        </w:div>
        <w:div w:id="1568030681">
          <w:marLeft w:val="0"/>
          <w:marRight w:val="0"/>
          <w:marTop w:val="0"/>
          <w:marBottom w:val="101"/>
          <w:divBdr>
            <w:top w:val="none" w:sz="0" w:space="0" w:color="auto"/>
            <w:left w:val="none" w:sz="0" w:space="0" w:color="auto"/>
            <w:bottom w:val="none" w:sz="0" w:space="0" w:color="auto"/>
            <w:right w:val="none" w:sz="0" w:space="0" w:color="auto"/>
          </w:divBdr>
        </w:div>
        <w:div w:id="2072461410">
          <w:marLeft w:val="0"/>
          <w:marRight w:val="0"/>
          <w:marTop w:val="0"/>
          <w:marBottom w:val="101"/>
          <w:divBdr>
            <w:top w:val="none" w:sz="0" w:space="0" w:color="auto"/>
            <w:left w:val="none" w:sz="0" w:space="0" w:color="auto"/>
            <w:bottom w:val="none" w:sz="0" w:space="0" w:color="auto"/>
            <w:right w:val="none" w:sz="0" w:space="0" w:color="auto"/>
          </w:divBdr>
        </w:div>
        <w:div w:id="2081294233">
          <w:marLeft w:val="0"/>
          <w:marRight w:val="0"/>
          <w:marTop w:val="0"/>
          <w:marBottom w:val="101"/>
          <w:divBdr>
            <w:top w:val="none" w:sz="0" w:space="0" w:color="auto"/>
            <w:left w:val="none" w:sz="0" w:space="0" w:color="auto"/>
            <w:bottom w:val="none" w:sz="0" w:space="0" w:color="auto"/>
            <w:right w:val="none" w:sz="0" w:space="0" w:color="auto"/>
          </w:divBdr>
        </w:div>
        <w:div w:id="131335273">
          <w:marLeft w:val="0"/>
          <w:marRight w:val="0"/>
          <w:marTop w:val="0"/>
          <w:marBottom w:val="101"/>
          <w:divBdr>
            <w:top w:val="none" w:sz="0" w:space="0" w:color="auto"/>
            <w:left w:val="none" w:sz="0" w:space="0" w:color="auto"/>
            <w:bottom w:val="none" w:sz="0" w:space="0" w:color="auto"/>
            <w:right w:val="none" w:sz="0" w:space="0" w:color="auto"/>
          </w:divBdr>
        </w:div>
        <w:div w:id="895047508">
          <w:marLeft w:val="0"/>
          <w:marRight w:val="0"/>
          <w:marTop w:val="0"/>
          <w:marBottom w:val="101"/>
          <w:divBdr>
            <w:top w:val="none" w:sz="0" w:space="0" w:color="auto"/>
            <w:left w:val="none" w:sz="0" w:space="0" w:color="auto"/>
            <w:bottom w:val="none" w:sz="0" w:space="0" w:color="auto"/>
            <w:right w:val="none" w:sz="0" w:space="0" w:color="auto"/>
          </w:divBdr>
        </w:div>
        <w:div w:id="1408381874">
          <w:marLeft w:val="0"/>
          <w:marRight w:val="0"/>
          <w:marTop w:val="0"/>
          <w:marBottom w:val="101"/>
          <w:divBdr>
            <w:top w:val="none" w:sz="0" w:space="0" w:color="auto"/>
            <w:left w:val="none" w:sz="0" w:space="0" w:color="auto"/>
            <w:bottom w:val="none" w:sz="0" w:space="0" w:color="auto"/>
            <w:right w:val="none" w:sz="0" w:space="0" w:color="auto"/>
          </w:divBdr>
        </w:div>
        <w:div w:id="1095517800">
          <w:marLeft w:val="0"/>
          <w:marRight w:val="0"/>
          <w:marTop w:val="0"/>
          <w:marBottom w:val="101"/>
          <w:divBdr>
            <w:top w:val="none" w:sz="0" w:space="0" w:color="auto"/>
            <w:left w:val="none" w:sz="0" w:space="0" w:color="auto"/>
            <w:bottom w:val="none" w:sz="0" w:space="0" w:color="auto"/>
            <w:right w:val="none" w:sz="0" w:space="0" w:color="auto"/>
          </w:divBdr>
        </w:div>
        <w:div w:id="345863346">
          <w:marLeft w:val="0"/>
          <w:marRight w:val="0"/>
          <w:marTop w:val="0"/>
          <w:marBottom w:val="101"/>
          <w:divBdr>
            <w:top w:val="none" w:sz="0" w:space="0" w:color="auto"/>
            <w:left w:val="none" w:sz="0" w:space="0" w:color="auto"/>
            <w:bottom w:val="none" w:sz="0" w:space="0" w:color="auto"/>
            <w:right w:val="none" w:sz="0" w:space="0" w:color="auto"/>
          </w:divBdr>
        </w:div>
        <w:div w:id="1909613339">
          <w:marLeft w:val="0"/>
          <w:marRight w:val="0"/>
          <w:marTop w:val="0"/>
          <w:marBottom w:val="101"/>
          <w:divBdr>
            <w:top w:val="none" w:sz="0" w:space="0" w:color="auto"/>
            <w:left w:val="none" w:sz="0" w:space="0" w:color="auto"/>
            <w:bottom w:val="none" w:sz="0" w:space="0" w:color="auto"/>
            <w:right w:val="none" w:sz="0" w:space="0" w:color="auto"/>
          </w:divBdr>
        </w:div>
        <w:div w:id="905457422">
          <w:marLeft w:val="0"/>
          <w:marRight w:val="0"/>
          <w:marTop w:val="0"/>
          <w:marBottom w:val="101"/>
          <w:divBdr>
            <w:top w:val="none" w:sz="0" w:space="0" w:color="auto"/>
            <w:left w:val="none" w:sz="0" w:space="0" w:color="auto"/>
            <w:bottom w:val="none" w:sz="0" w:space="0" w:color="auto"/>
            <w:right w:val="none" w:sz="0" w:space="0" w:color="auto"/>
          </w:divBdr>
        </w:div>
        <w:div w:id="986980305">
          <w:marLeft w:val="0"/>
          <w:marRight w:val="0"/>
          <w:marTop w:val="0"/>
          <w:marBottom w:val="101"/>
          <w:divBdr>
            <w:top w:val="none" w:sz="0" w:space="0" w:color="auto"/>
            <w:left w:val="none" w:sz="0" w:space="0" w:color="auto"/>
            <w:bottom w:val="none" w:sz="0" w:space="0" w:color="auto"/>
            <w:right w:val="none" w:sz="0" w:space="0" w:color="auto"/>
          </w:divBdr>
        </w:div>
        <w:div w:id="589849122">
          <w:marLeft w:val="720"/>
          <w:marRight w:val="0"/>
          <w:marTop w:val="0"/>
          <w:marBottom w:val="101"/>
          <w:divBdr>
            <w:top w:val="none" w:sz="0" w:space="0" w:color="auto"/>
            <w:left w:val="none" w:sz="0" w:space="0" w:color="auto"/>
            <w:bottom w:val="none" w:sz="0" w:space="0" w:color="auto"/>
            <w:right w:val="none" w:sz="0" w:space="0" w:color="auto"/>
          </w:divBdr>
        </w:div>
        <w:div w:id="1163352636">
          <w:marLeft w:val="720"/>
          <w:marRight w:val="0"/>
          <w:marTop w:val="0"/>
          <w:marBottom w:val="101"/>
          <w:divBdr>
            <w:top w:val="none" w:sz="0" w:space="0" w:color="auto"/>
            <w:left w:val="none" w:sz="0" w:space="0" w:color="auto"/>
            <w:bottom w:val="none" w:sz="0" w:space="0" w:color="auto"/>
            <w:right w:val="none" w:sz="0" w:space="0" w:color="auto"/>
          </w:divBdr>
        </w:div>
        <w:div w:id="1526943396">
          <w:marLeft w:val="720"/>
          <w:marRight w:val="0"/>
          <w:marTop w:val="0"/>
          <w:marBottom w:val="101"/>
          <w:divBdr>
            <w:top w:val="none" w:sz="0" w:space="0" w:color="auto"/>
            <w:left w:val="none" w:sz="0" w:space="0" w:color="auto"/>
            <w:bottom w:val="none" w:sz="0" w:space="0" w:color="auto"/>
            <w:right w:val="none" w:sz="0" w:space="0" w:color="auto"/>
          </w:divBdr>
        </w:div>
        <w:div w:id="56588148">
          <w:marLeft w:val="0"/>
          <w:marRight w:val="0"/>
          <w:marTop w:val="0"/>
          <w:marBottom w:val="101"/>
          <w:divBdr>
            <w:top w:val="none" w:sz="0" w:space="0" w:color="auto"/>
            <w:left w:val="none" w:sz="0" w:space="0" w:color="auto"/>
            <w:bottom w:val="none" w:sz="0" w:space="0" w:color="auto"/>
            <w:right w:val="none" w:sz="0" w:space="0" w:color="auto"/>
          </w:divBdr>
        </w:div>
        <w:div w:id="1253709732">
          <w:marLeft w:val="0"/>
          <w:marRight w:val="0"/>
          <w:marTop w:val="0"/>
          <w:marBottom w:val="101"/>
          <w:divBdr>
            <w:top w:val="none" w:sz="0" w:space="0" w:color="auto"/>
            <w:left w:val="none" w:sz="0" w:space="0" w:color="auto"/>
            <w:bottom w:val="none" w:sz="0" w:space="0" w:color="auto"/>
            <w:right w:val="none" w:sz="0" w:space="0" w:color="auto"/>
          </w:divBdr>
        </w:div>
        <w:div w:id="1897159981">
          <w:marLeft w:val="0"/>
          <w:marRight w:val="0"/>
          <w:marTop w:val="0"/>
          <w:marBottom w:val="101"/>
          <w:divBdr>
            <w:top w:val="none" w:sz="0" w:space="0" w:color="auto"/>
            <w:left w:val="none" w:sz="0" w:space="0" w:color="auto"/>
            <w:bottom w:val="none" w:sz="0" w:space="0" w:color="auto"/>
            <w:right w:val="none" w:sz="0" w:space="0" w:color="auto"/>
          </w:divBdr>
        </w:div>
        <w:div w:id="863598259">
          <w:marLeft w:val="0"/>
          <w:marRight w:val="0"/>
          <w:marTop w:val="0"/>
          <w:marBottom w:val="101"/>
          <w:divBdr>
            <w:top w:val="none" w:sz="0" w:space="0" w:color="auto"/>
            <w:left w:val="none" w:sz="0" w:space="0" w:color="auto"/>
            <w:bottom w:val="none" w:sz="0" w:space="0" w:color="auto"/>
            <w:right w:val="none" w:sz="0" w:space="0" w:color="auto"/>
          </w:divBdr>
        </w:div>
        <w:div w:id="1280645561">
          <w:marLeft w:val="0"/>
          <w:marRight w:val="0"/>
          <w:marTop w:val="0"/>
          <w:marBottom w:val="101"/>
          <w:divBdr>
            <w:top w:val="none" w:sz="0" w:space="0" w:color="auto"/>
            <w:left w:val="none" w:sz="0" w:space="0" w:color="auto"/>
            <w:bottom w:val="none" w:sz="0" w:space="0" w:color="auto"/>
            <w:right w:val="none" w:sz="0" w:space="0" w:color="auto"/>
          </w:divBdr>
        </w:div>
        <w:div w:id="1426875865">
          <w:marLeft w:val="0"/>
          <w:marRight w:val="0"/>
          <w:marTop w:val="0"/>
          <w:marBottom w:val="101"/>
          <w:divBdr>
            <w:top w:val="none" w:sz="0" w:space="0" w:color="auto"/>
            <w:left w:val="none" w:sz="0" w:space="0" w:color="auto"/>
            <w:bottom w:val="none" w:sz="0" w:space="0" w:color="auto"/>
            <w:right w:val="none" w:sz="0" w:space="0" w:color="auto"/>
          </w:divBdr>
        </w:div>
        <w:div w:id="1654993075">
          <w:marLeft w:val="0"/>
          <w:marRight w:val="0"/>
          <w:marTop w:val="0"/>
          <w:marBottom w:val="101"/>
          <w:divBdr>
            <w:top w:val="none" w:sz="0" w:space="0" w:color="auto"/>
            <w:left w:val="none" w:sz="0" w:space="0" w:color="auto"/>
            <w:bottom w:val="none" w:sz="0" w:space="0" w:color="auto"/>
            <w:right w:val="none" w:sz="0" w:space="0" w:color="auto"/>
          </w:divBdr>
        </w:div>
        <w:div w:id="1694764817">
          <w:marLeft w:val="0"/>
          <w:marRight w:val="0"/>
          <w:marTop w:val="0"/>
          <w:marBottom w:val="101"/>
          <w:divBdr>
            <w:top w:val="none" w:sz="0" w:space="0" w:color="auto"/>
            <w:left w:val="none" w:sz="0" w:space="0" w:color="auto"/>
            <w:bottom w:val="none" w:sz="0" w:space="0" w:color="auto"/>
            <w:right w:val="none" w:sz="0" w:space="0" w:color="auto"/>
          </w:divBdr>
        </w:div>
        <w:div w:id="279267732">
          <w:marLeft w:val="0"/>
          <w:marRight w:val="0"/>
          <w:marTop w:val="0"/>
          <w:marBottom w:val="101"/>
          <w:divBdr>
            <w:top w:val="none" w:sz="0" w:space="0" w:color="auto"/>
            <w:left w:val="none" w:sz="0" w:space="0" w:color="auto"/>
            <w:bottom w:val="none" w:sz="0" w:space="0" w:color="auto"/>
            <w:right w:val="none" w:sz="0" w:space="0" w:color="auto"/>
          </w:divBdr>
        </w:div>
        <w:div w:id="1278682488">
          <w:marLeft w:val="0"/>
          <w:marRight w:val="0"/>
          <w:marTop w:val="0"/>
          <w:marBottom w:val="101"/>
          <w:divBdr>
            <w:top w:val="none" w:sz="0" w:space="0" w:color="auto"/>
            <w:left w:val="none" w:sz="0" w:space="0" w:color="auto"/>
            <w:bottom w:val="none" w:sz="0" w:space="0" w:color="auto"/>
            <w:right w:val="none" w:sz="0" w:space="0" w:color="auto"/>
          </w:divBdr>
        </w:div>
        <w:div w:id="106851276">
          <w:marLeft w:val="0"/>
          <w:marRight w:val="0"/>
          <w:marTop w:val="0"/>
          <w:marBottom w:val="101"/>
          <w:divBdr>
            <w:top w:val="none" w:sz="0" w:space="0" w:color="auto"/>
            <w:left w:val="none" w:sz="0" w:space="0" w:color="auto"/>
            <w:bottom w:val="none" w:sz="0" w:space="0" w:color="auto"/>
            <w:right w:val="none" w:sz="0" w:space="0" w:color="auto"/>
          </w:divBdr>
        </w:div>
        <w:div w:id="250048938">
          <w:marLeft w:val="0"/>
          <w:marRight w:val="0"/>
          <w:marTop w:val="0"/>
          <w:marBottom w:val="101"/>
          <w:divBdr>
            <w:top w:val="none" w:sz="0" w:space="0" w:color="auto"/>
            <w:left w:val="none" w:sz="0" w:space="0" w:color="auto"/>
            <w:bottom w:val="none" w:sz="0" w:space="0" w:color="auto"/>
            <w:right w:val="none" w:sz="0" w:space="0" w:color="auto"/>
          </w:divBdr>
        </w:div>
        <w:div w:id="1067924859">
          <w:marLeft w:val="0"/>
          <w:marRight w:val="0"/>
          <w:marTop w:val="0"/>
          <w:marBottom w:val="101"/>
          <w:divBdr>
            <w:top w:val="none" w:sz="0" w:space="0" w:color="auto"/>
            <w:left w:val="none" w:sz="0" w:space="0" w:color="auto"/>
            <w:bottom w:val="none" w:sz="0" w:space="0" w:color="auto"/>
            <w:right w:val="none" w:sz="0" w:space="0" w:color="auto"/>
          </w:divBdr>
        </w:div>
        <w:div w:id="581184285">
          <w:marLeft w:val="0"/>
          <w:marRight w:val="0"/>
          <w:marTop w:val="0"/>
          <w:marBottom w:val="101"/>
          <w:divBdr>
            <w:top w:val="none" w:sz="0" w:space="0" w:color="auto"/>
            <w:left w:val="none" w:sz="0" w:space="0" w:color="auto"/>
            <w:bottom w:val="none" w:sz="0" w:space="0" w:color="auto"/>
            <w:right w:val="none" w:sz="0" w:space="0" w:color="auto"/>
          </w:divBdr>
        </w:div>
        <w:div w:id="174808733">
          <w:marLeft w:val="0"/>
          <w:marRight w:val="0"/>
          <w:marTop w:val="0"/>
          <w:marBottom w:val="101"/>
          <w:divBdr>
            <w:top w:val="none" w:sz="0" w:space="0" w:color="auto"/>
            <w:left w:val="none" w:sz="0" w:space="0" w:color="auto"/>
            <w:bottom w:val="none" w:sz="0" w:space="0" w:color="auto"/>
            <w:right w:val="none" w:sz="0" w:space="0" w:color="auto"/>
          </w:divBdr>
        </w:div>
        <w:div w:id="1166362843">
          <w:marLeft w:val="0"/>
          <w:marRight w:val="0"/>
          <w:marTop w:val="0"/>
          <w:marBottom w:val="101"/>
          <w:divBdr>
            <w:top w:val="none" w:sz="0" w:space="0" w:color="auto"/>
            <w:left w:val="none" w:sz="0" w:space="0" w:color="auto"/>
            <w:bottom w:val="none" w:sz="0" w:space="0" w:color="auto"/>
            <w:right w:val="none" w:sz="0" w:space="0" w:color="auto"/>
          </w:divBdr>
        </w:div>
        <w:div w:id="104617907">
          <w:marLeft w:val="0"/>
          <w:marRight w:val="0"/>
          <w:marTop w:val="0"/>
          <w:marBottom w:val="101"/>
          <w:divBdr>
            <w:top w:val="none" w:sz="0" w:space="0" w:color="auto"/>
            <w:left w:val="none" w:sz="0" w:space="0" w:color="auto"/>
            <w:bottom w:val="none" w:sz="0" w:space="0" w:color="auto"/>
            <w:right w:val="none" w:sz="0" w:space="0" w:color="auto"/>
          </w:divBdr>
        </w:div>
        <w:div w:id="404843286">
          <w:marLeft w:val="0"/>
          <w:marRight w:val="0"/>
          <w:marTop w:val="0"/>
          <w:marBottom w:val="101"/>
          <w:divBdr>
            <w:top w:val="none" w:sz="0" w:space="0" w:color="auto"/>
            <w:left w:val="none" w:sz="0" w:space="0" w:color="auto"/>
            <w:bottom w:val="none" w:sz="0" w:space="0" w:color="auto"/>
            <w:right w:val="none" w:sz="0" w:space="0" w:color="auto"/>
          </w:divBdr>
        </w:div>
        <w:div w:id="1346395522">
          <w:marLeft w:val="0"/>
          <w:marRight w:val="0"/>
          <w:marTop w:val="0"/>
          <w:marBottom w:val="101"/>
          <w:divBdr>
            <w:top w:val="none" w:sz="0" w:space="0" w:color="auto"/>
            <w:left w:val="none" w:sz="0" w:space="0" w:color="auto"/>
            <w:bottom w:val="none" w:sz="0" w:space="0" w:color="auto"/>
            <w:right w:val="none" w:sz="0" w:space="0" w:color="auto"/>
          </w:divBdr>
        </w:div>
        <w:div w:id="1429885894">
          <w:marLeft w:val="720"/>
          <w:marRight w:val="0"/>
          <w:marTop w:val="0"/>
          <w:marBottom w:val="101"/>
          <w:divBdr>
            <w:top w:val="none" w:sz="0" w:space="0" w:color="auto"/>
            <w:left w:val="none" w:sz="0" w:space="0" w:color="auto"/>
            <w:bottom w:val="none" w:sz="0" w:space="0" w:color="auto"/>
            <w:right w:val="none" w:sz="0" w:space="0" w:color="auto"/>
          </w:divBdr>
        </w:div>
        <w:div w:id="1835336564">
          <w:marLeft w:val="720"/>
          <w:marRight w:val="0"/>
          <w:marTop w:val="0"/>
          <w:marBottom w:val="101"/>
          <w:divBdr>
            <w:top w:val="none" w:sz="0" w:space="0" w:color="auto"/>
            <w:left w:val="none" w:sz="0" w:space="0" w:color="auto"/>
            <w:bottom w:val="none" w:sz="0" w:space="0" w:color="auto"/>
            <w:right w:val="none" w:sz="0" w:space="0" w:color="auto"/>
          </w:divBdr>
        </w:div>
        <w:div w:id="2084335511">
          <w:marLeft w:val="720"/>
          <w:marRight w:val="0"/>
          <w:marTop w:val="0"/>
          <w:marBottom w:val="101"/>
          <w:divBdr>
            <w:top w:val="none" w:sz="0" w:space="0" w:color="auto"/>
            <w:left w:val="none" w:sz="0" w:space="0" w:color="auto"/>
            <w:bottom w:val="none" w:sz="0" w:space="0" w:color="auto"/>
            <w:right w:val="none" w:sz="0" w:space="0" w:color="auto"/>
          </w:divBdr>
        </w:div>
        <w:div w:id="429862029">
          <w:marLeft w:val="720"/>
          <w:marRight w:val="0"/>
          <w:marTop w:val="0"/>
          <w:marBottom w:val="101"/>
          <w:divBdr>
            <w:top w:val="none" w:sz="0" w:space="0" w:color="auto"/>
            <w:left w:val="none" w:sz="0" w:space="0" w:color="auto"/>
            <w:bottom w:val="none" w:sz="0" w:space="0" w:color="auto"/>
            <w:right w:val="none" w:sz="0" w:space="0" w:color="auto"/>
          </w:divBdr>
        </w:div>
        <w:div w:id="541985163">
          <w:marLeft w:val="0"/>
          <w:marRight w:val="0"/>
          <w:marTop w:val="0"/>
          <w:marBottom w:val="101"/>
          <w:divBdr>
            <w:top w:val="none" w:sz="0" w:space="0" w:color="auto"/>
            <w:left w:val="none" w:sz="0" w:space="0" w:color="auto"/>
            <w:bottom w:val="none" w:sz="0" w:space="0" w:color="auto"/>
            <w:right w:val="none" w:sz="0" w:space="0" w:color="auto"/>
          </w:divBdr>
        </w:div>
        <w:div w:id="294916781">
          <w:marLeft w:val="0"/>
          <w:marRight w:val="0"/>
          <w:marTop w:val="0"/>
          <w:marBottom w:val="101"/>
          <w:divBdr>
            <w:top w:val="none" w:sz="0" w:space="0" w:color="auto"/>
            <w:left w:val="none" w:sz="0" w:space="0" w:color="auto"/>
            <w:bottom w:val="none" w:sz="0" w:space="0" w:color="auto"/>
            <w:right w:val="none" w:sz="0" w:space="0" w:color="auto"/>
          </w:divBdr>
        </w:div>
        <w:div w:id="1996951402">
          <w:marLeft w:val="0"/>
          <w:marRight w:val="0"/>
          <w:marTop w:val="0"/>
          <w:marBottom w:val="101"/>
          <w:divBdr>
            <w:top w:val="none" w:sz="0" w:space="0" w:color="auto"/>
            <w:left w:val="none" w:sz="0" w:space="0" w:color="auto"/>
            <w:bottom w:val="none" w:sz="0" w:space="0" w:color="auto"/>
            <w:right w:val="none" w:sz="0" w:space="0" w:color="auto"/>
          </w:divBdr>
        </w:div>
        <w:div w:id="1465660978">
          <w:marLeft w:val="0"/>
          <w:marRight w:val="0"/>
          <w:marTop w:val="0"/>
          <w:marBottom w:val="101"/>
          <w:divBdr>
            <w:top w:val="none" w:sz="0" w:space="0" w:color="auto"/>
            <w:left w:val="none" w:sz="0" w:space="0" w:color="auto"/>
            <w:bottom w:val="none" w:sz="0" w:space="0" w:color="auto"/>
            <w:right w:val="none" w:sz="0" w:space="0" w:color="auto"/>
          </w:divBdr>
        </w:div>
        <w:div w:id="795418309">
          <w:marLeft w:val="0"/>
          <w:marRight w:val="0"/>
          <w:marTop w:val="0"/>
          <w:marBottom w:val="101"/>
          <w:divBdr>
            <w:top w:val="none" w:sz="0" w:space="0" w:color="auto"/>
            <w:left w:val="none" w:sz="0" w:space="0" w:color="auto"/>
            <w:bottom w:val="none" w:sz="0" w:space="0" w:color="auto"/>
            <w:right w:val="none" w:sz="0" w:space="0" w:color="auto"/>
          </w:divBdr>
        </w:div>
        <w:div w:id="2120832072">
          <w:marLeft w:val="0"/>
          <w:marRight w:val="0"/>
          <w:marTop w:val="0"/>
          <w:marBottom w:val="101"/>
          <w:divBdr>
            <w:top w:val="none" w:sz="0" w:space="0" w:color="auto"/>
            <w:left w:val="none" w:sz="0" w:space="0" w:color="auto"/>
            <w:bottom w:val="none" w:sz="0" w:space="0" w:color="auto"/>
            <w:right w:val="none" w:sz="0" w:space="0" w:color="auto"/>
          </w:divBdr>
        </w:div>
        <w:div w:id="1894122015">
          <w:marLeft w:val="0"/>
          <w:marRight w:val="0"/>
          <w:marTop w:val="0"/>
          <w:marBottom w:val="101"/>
          <w:divBdr>
            <w:top w:val="none" w:sz="0" w:space="0" w:color="auto"/>
            <w:left w:val="none" w:sz="0" w:space="0" w:color="auto"/>
            <w:bottom w:val="none" w:sz="0" w:space="0" w:color="auto"/>
            <w:right w:val="none" w:sz="0" w:space="0" w:color="auto"/>
          </w:divBdr>
        </w:div>
        <w:div w:id="1904293009">
          <w:marLeft w:val="0"/>
          <w:marRight w:val="0"/>
          <w:marTop w:val="0"/>
          <w:marBottom w:val="101"/>
          <w:divBdr>
            <w:top w:val="none" w:sz="0" w:space="0" w:color="auto"/>
            <w:left w:val="none" w:sz="0" w:space="0" w:color="auto"/>
            <w:bottom w:val="none" w:sz="0" w:space="0" w:color="auto"/>
            <w:right w:val="none" w:sz="0" w:space="0" w:color="auto"/>
          </w:divBdr>
        </w:div>
        <w:div w:id="1115515517">
          <w:marLeft w:val="0"/>
          <w:marRight w:val="0"/>
          <w:marTop w:val="0"/>
          <w:marBottom w:val="101"/>
          <w:divBdr>
            <w:top w:val="none" w:sz="0" w:space="0" w:color="auto"/>
            <w:left w:val="none" w:sz="0" w:space="0" w:color="auto"/>
            <w:bottom w:val="none" w:sz="0" w:space="0" w:color="auto"/>
            <w:right w:val="none" w:sz="0" w:space="0" w:color="auto"/>
          </w:divBdr>
        </w:div>
        <w:div w:id="1667056302">
          <w:marLeft w:val="0"/>
          <w:marRight w:val="0"/>
          <w:marTop w:val="0"/>
          <w:marBottom w:val="101"/>
          <w:divBdr>
            <w:top w:val="none" w:sz="0" w:space="0" w:color="auto"/>
            <w:left w:val="none" w:sz="0" w:space="0" w:color="auto"/>
            <w:bottom w:val="none" w:sz="0" w:space="0" w:color="auto"/>
            <w:right w:val="none" w:sz="0" w:space="0" w:color="auto"/>
          </w:divBdr>
        </w:div>
        <w:div w:id="960262749">
          <w:marLeft w:val="0"/>
          <w:marRight w:val="0"/>
          <w:marTop w:val="0"/>
          <w:marBottom w:val="101"/>
          <w:divBdr>
            <w:top w:val="none" w:sz="0" w:space="0" w:color="auto"/>
            <w:left w:val="none" w:sz="0" w:space="0" w:color="auto"/>
            <w:bottom w:val="none" w:sz="0" w:space="0" w:color="auto"/>
            <w:right w:val="none" w:sz="0" w:space="0" w:color="auto"/>
          </w:divBdr>
        </w:div>
        <w:div w:id="2134060064">
          <w:marLeft w:val="720"/>
          <w:marRight w:val="0"/>
          <w:marTop w:val="0"/>
          <w:marBottom w:val="101"/>
          <w:divBdr>
            <w:top w:val="none" w:sz="0" w:space="0" w:color="auto"/>
            <w:left w:val="none" w:sz="0" w:space="0" w:color="auto"/>
            <w:bottom w:val="none" w:sz="0" w:space="0" w:color="auto"/>
            <w:right w:val="none" w:sz="0" w:space="0" w:color="auto"/>
          </w:divBdr>
        </w:div>
        <w:div w:id="1487280807">
          <w:marLeft w:val="720"/>
          <w:marRight w:val="0"/>
          <w:marTop w:val="0"/>
          <w:marBottom w:val="101"/>
          <w:divBdr>
            <w:top w:val="none" w:sz="0" w:space="0" w:color="auto"/>
            <w:left w:val="none" w:sz="0" w:space="0" w:color="auto"/>
            <w:bottom w:val="none" w:sz="0" w:space="0" w:color="auto"/>
            <w:right w:val="none" w:sz="0" w:space="0" w:color="auto"/>
          </w:divBdr>
        </w:div>
        <w:div w:id="314645366">
          <w:marLeft w:val="0"/>
          <w:marRight w:val="0"/>
          <w:marTop w:val="0"/>
          <w:marBottom w:val="101"/>
          <w:divBdr>
            <w:top w:val="none" w:sz="0" w:space="0" w:color="auto"/>
            <w:left w:val="none" w:sz="0" w:space="0" w:color="auto"/>
            <w:bottom w:val="none" w:sz="0" w:space="0" w:color="auto"/>
            <w:right w:val="none" w:sz="0" w:space="0" w:color="auto"/>
          </w:divBdr>
        </w:div>
        <w:div w:id="238172333">
          <w:marLeft w:val="0"/>
          <w:marRight w:val="0"/>
          <w:marTop w:val="0"/>
          <w:marBottom w:val="101"/>
          <w:divBdr>
            <w:top w:val="none" w:sz="0" w:space="0" w:color="auto"/>
            <w:left w:val="none" w:sz="0" w:space="0" w:color="auto"/>
            <w:bottom w:val="none" w:sz="0" w:space="0" w:color="auto"/>
            <w:right w:val="none" w:sz="0" w:space="0" w:color="auto"/>
          </w:divBdr>
        </w:div>
        <w:div w:id="1637442649">
          <w:marLeft w:val="0"/>
          <w:marRight w:val="0"/>
          <w:marTop w:val="0"/>
          <w:marBottom w:val="101"/>
          <w:divBdr>
            <w:top w:val="none" w:sz="0" w:space="0" w:color="auto"/>
            <w:left w:val="none" w:sz="0" w:space="0" w:color="auto"/>
            <w:bottom w:val="none" w:sz="0" w:space="0" w:color="auto"/>
            <w:right w:val="none" w:sz="0" w:space="0" w:color="auto"/>
          </w:divBdr>
        </w:div>
        <w:div w:id="1275362837">
          <w:marLeft w:val="0"/>
          <w:marRight w:val="0"/>
          <w:marTop w:val="0"/>
          <w:marBottom w:val="101"/>
          <w:divBdr>
            <w:top w:val="none" w:sz="0" w:space="0" w:color="auto"/>
            <w:left w:val="none" w:sz="0" w:space="0" w:color="auto"/>
            <w:bottom w:val="none" w:sz="0" w:space="0" w:color="auto"/>
            <w:right w:val="none" w:sz="0" w:space="0" w:color="auto"/>
          </w:divBdr>
        </w:div>
        <w:div w:id="319425532">
          <w:marLeft w:val="0"/>
          <w:marRight w:val="0"/>
          <w:marTop w:val="0"/>
          <w:marBottom w:val="101"/>
          <w:divBdr>
            <w:top w:val="none" w:sz="0" w:space="0" w:color="auto"/>
            <w:left w:val="none" w:sz="0" w:space="0" w:color="auto"/>
            <w:bottom w:val="none" w:sz="0" w:space="0" w:color="auto"/>
            <w:right w:val="none" w:sz="0" w:space="0" w:color="auto"/>
          </w:divBdr>
        </w:div>
        <w:div w:id="1152331851">
          <w:marLeft w:val="0"/>
          <w:marRight w:val="0"/>
          <w:marTop w:val="0"/>
          <w:marBottom w:val="101"/>
          <w:divBdr>
            <w:top w:val="none" w:sz="0" w:space="0" w:color="auto"/>
            <w:left w:val="none" w:sz="0" w:space="0" w:color="auto"/>
            <w:bottom w:val="none" w:sz="0" w:space="0" w:color="auto"/>
            <w:right w:val="none" w:sz="0" w:space="0" w:color="auto"/>
          </w:divBdr>
        </w:div>
        <w:div w:id="956301986">
          <w:marLeft w:val="0"/>
          <w:marRight w:val="0"/>
          <w:marTop w:val="0"/>
          <w:marBottom w:val="101"/>
          <w:divBdr>
            <w:top w:val="none" w:sz="0" w:space="0" w:color="auto"/>
            <w:left w:val="none" w:sz="0" w:space="0" w:color="auto"/>
            <w:bottom w:val="none" w:sz="0" w:space="0" w:color="auto"/>
            <w:right w:val="none" w:sz="0" w:space="0" w:color="auto"/>
          </w:divBdr>
        </w:div>
        <w:div w:id="120466583">
          <w:marLeft w:val="0"/>
          <w:marRight w:val="0"/>
          <w:marTop w:val="0"/>
          <w:marBottom w:val="101"/>
          <w:divBdr>
            <w:top w:val="none" w:sz="0" w:space="0" w:color="auto"/>
            <w:left w:val="none" w:sz="0" w:space="0" w:color="auto"/>
            <w:bottom w:val="none" w:sz="0" w:space="0" w:color="auto"/>
            <w:right w:val="none" w:sz="0" w:space="0" w:color="auto"/>
          </w:divBdr>
        </w:div>
        <w:div w:id="533229659">
          <w:marLeft w:val="0"/>
          <w:marRight w:val="0"/>
          <w:marTop w:val="0"/>
          <w:marBottom w:val="101"/>
          <w:divBdr>
            <w:top w:val="none" w:sz="0" w:space="0" w:color="auto"/>
            <w:left w:val="none" w:sz="0" w:space="0" w:color="auto"/>
            <w:bottom w:val="none" w:sz="0" w:space="0" w:color="auto"/>
            <w:right w:val="none" w:sz="0" w:space="0" w:color="auto"/>
          </w:divBdr>
        </w:div>
        <w:div w:id="1909459021">
          <w:marLeft w:val="0"/>
          <w:marRight w:val="0"/>
          <w:marTop w:val="0"/>
          <w:marBottom w:val="101"/>
          <w:divBdr>
            <w:top w:val="none" w:sz="0" w:space="0" w:color="auto"/>
            <w:left w:val="none" w:sz="0" w:space="0" w:color="auto"/>
            <w:bottom w:val="none" w:sz="0" w:space="0" w:color="auto"/>
            <w:right w:val="none" w:sz="0" w:space="0" w:color="auto"/>
          </w:divBdr>
        </w:div>
        <w:div w:id="1842427788">
          <w:marLeft w:val="0"/>
          <w:marRight w:val="0"/>
          <w:marTop w:val="0"/>
          <w:marBottom w:val="101"/>
          <w:divBdr>
            <w:top w:val="none" w:sz="0" w:space="0" w:color="auto"/>
            <w:left w:val="none" w:sz="0" w:space="0" w:color="auto"/>
            <w:bottom w:val="none" w:sz="0" w:space="0" w:color="auto"/>
            <w:right w:val="none" w:sz="0" w:space="0" w:color="auto"/>
          </w:divBdr>
        </w:div>
        <w:div w:id="514882892">
          <w:marLeft w:val="0"/>
          <w:marRight w:val="0"/>
          <w:marTop w:val="0"/>
          <w:marBottom w:val="101"/>
          <w:divBdr>
            <w:top w:val="none" w:sz="0" w:space="0" w:color="auto"/>
            <w:left w:val="none" w:sz="0" w:space="0" w:color="auto"/>
            <w:bottom w:val="none" w:sz="0" w:space="0" w:color="auto"/>
            <w:right w:val="none" w:sz="0" w:space="0" w:color="auto"/>
          </w:divBdr>
        </w:div>
        <w:div w:id="1902398259">
          <w:marLeft w:val="0"/>
          <w:marRight w:val="0"/>
          <w:marTop w:val="0"/>
          <w:marBottom w:val="101"/>
          <w:divBdr>
            <w:top w:val="none" w:sz="0" w:space="0" w:color="auto"/>
            <w:left w:val="none" w:sz="0" w:space="0" w:color="auto"/>
            <w:bottom w:val="none" w:sz="0" w:space="0" w:color="auto"/>
            <w:right w:val="none" w:sz="0" w:space="0" w:color="auto"/>
          </w:divBdr>
        </w:div>
        <w:div w:id="1906254425">
          <w:marLeft w:val="0"/>
          <w:marRight w:val="0"/>
          <w:marTop w:val="0"/>
          <w:marBottom w:val="101"/>
          <w:divBdr>
            <w:top w:val="none" w:sz="0" w:space="0" w:color="auto"/>
            <w:left w:val="none" w:sz="0" w:space="0" w:color="auto"/>
            <w:bottom w:val="none" w:sz="0" w:space="0" w:color="auto"/>
            <w:right w:val="none" w:sz="0" w:space="0" w:color="auto"/>
          </w:divBdr>
        </w:div>
        <w:div w:id="1429156208">
          <w:marLeft w:val="0"/>
          <w:marRight w:val="0"/>
          <w:marTop w:val="0"/>
          <w:marBottom w:val="101"/>
          <w:divBdr>
            <w:top w:val="none" w:sz="0" w:space="0" w:color="auto"/>
            <w:left w:val="none" w:sz="0" w:space="0" w:color="auto"/>
            <w:bottom w:val="none" w:sz="0" w:space="0" w:color="auto"/>
            <w:right w:val="none" w:sz="0" w:space="0" w:color="auto"/>
          </w:divBdr>
        </w:div>
        <w:div w:id="937983529">
          <w:marLeft w:val="0"/>
          <w:marRight w:val="0"/>
          <w:marTop w:val="0"/>
          <w:marBottom w:val="101"/>
          <w:divBdr>
            <w:top w:val="none" w:sz="0" w:space="0" w:color="auto"/>
            <w:left w:val="none" w:sz="0" w:space="0" w:color="auto"/>
            <w:bottom w:val="none" w:sz="0" w:space="0" w:color="auto"/>
            <w:right w:val="none" w:sz="0" w:space="0" w:color="auto"/>
          </w:divBdr>
        </w:div>
        <w:div w:id="453335118">
          <w:marLeft w:val="0"/>
          <w:marRight w:val="0"/>
          <w:marTop w:val="0"/>
          <w:marBottom w:val="101"/>
          <w:divBdr>
            <w:top w:val="none" w:sz="0" w:space="0" w:color="auto"/>
            <w:left w:val="none" w:sz="0" w:space="0" w:color="auto"/>
            <w:bottom w:val="none" w:sz="0" w:space="0" w:color="auto"/>
            <w:right w:val="none" w:sz="0" w:space="0" w:color="auto"/>
          </w:divBdr>
        </w:div>
        <w:div w:id="1310137576">
          <w:marLeft w:val="0"/>
          <w:marRight w:val="0"/>
          <w:marTop w:val="0"/>
          <w:marBottom w:val="101"/>
          <w:divBdr>
            <w:top w:val="none" w:sz="0" w:space="0" w:color="auto"/>
            <w:left w:val="none" w:sz="0" w:space="0" w:color="auto"/>
            <w:bottom w:val="none" w:sz="0" w:space="0" w:color="auto"/>
            <w:right w:val="none" w:sz="0" w:space="0" w:color="auto"/>
          </w:divBdr>
        </w:div>
        <w:div w:id="1966696503">
          <w:marLeft w:val="0"/>
          <w:marRight w:val="0"/>
          <w:marTop w:val="0"/>
          <w:marBottom w:val="101"/>
          <w:divBdr>
            <w:top w:val="none" w:sz="0" w:space="0" w:color="auto"/>
            <w:left w:val="none" w:sz="0" w:space="0" w:color="auto"/>
            <w:bottom w:val="none" w:sz="0" w:space="0" w:color="auto"/>
            <w:right w:val="none" w:sz="0" w:space="0" w:color="auto"/>
          </w:divBdr>
        </w:div>
        <w:div w:id="667640798">
          <w:marLeft w:val="0"/>
          <w:marRight w:val="0"/>
          <w:marTop w:val="0"/>
          <w:marBottom w:val="101"/>
          <w:divBdr>
            <w:top w:val="none" w:sz="0" w:space="0" w:color="auto"/>
            <w:left w:val="none" w:sz="0" w:space="0" w:color="auto"/>
            <w:bottom w:val="none" w:sz="0" w:space="0" w:color="auto"/>
            <w:right w:val="none" w:sz="0" w:space="0" w:color="auto"/>
          </w:divBdr>
        </w:div>
        <w:div w:id="1880701826">
          <w:marLeft w:val="0"/>
          <w:marRight w:val="0"/>
          <w:marTop w:val="0"/>
          <w:marBottom w:val="101"/>
          <w:divBdr>
            <w:top w:val="none" w:sz="0" w:space="0" w:color="auto"/>
            <w:left w:val="none" w:sz="0" w:space="0" w:color="auto"/>
            <w:bottom w:val="none" w:sz="0" w:space="0" w:color="auto"/>
            <w:right w:val="none" w:sz="0" w:space="0" w:color="auto"/>
          </w:divBdr>
        </w:div>
        <w:div w:id="2055696541">
          <w:marLeft w:val="0"/>
          <w:marRight w:val="0"/>
          <w:marTop w:val="0"/>
          <w:marBottom w:val="101"/>
          <w:divBdr>
            <w:top w:val="none" w:sz="0" w:space="0" w:color="auto"/>
            <w:left w:val="none" w:sz="0" w:space="0" w:color="auto"/>
            <w:bottom w:val="none" w:sz="0" w:space="0" w:color="auto"/>
            <w:right w:val="none" w:sz="0" w:space="0" w:color="auto"/>
          </w:divBdr>
        </w:div>
        <w:div w:id="1885019894">
          <w:marLeft w:val="0"/>
          <w:marRight w:val="0"/>
          <w:marTop w:val="0"/>
          <w:marBottom w:val="101"/>
          <w:divBdr>
            <w:top w:val="none" w:sz="0" w:space="0" w:color="auto"/>
            <w:left w:val="none" w:sz="0" w:space="0" w:color="auto"/>
            <w:bottom w:val="none" w:sz="0" w:space="0" w:color="auto"/>
            <w:right w:val="none" w:sz="0" w:space="0" w:color="auto"/>
          </w:divBdr>
        </w:div>
        <w:div w:id="1376544268">
          <w:marLeft w:val="0"/>
          <w:marRight w:val="0"/>
          <w:marTop w:val="0"/>
          <w:marBottom w:val="101"/>
          <w:divBdr>
            <w:top w:val="none" w:sz="0" w:space="0" w:color="auto"/>
            <w:left w:val="none" w:sz="0" w:space="0" w:color="auto"/>
            <w:bottom w:val="none" w:sz="0" w:space="0" w:color="auto"/>
            <w:right w:val="none" w:sz="0" w:space="0" w:color="auto"/>
          </w:divBdr>
        </w:div>
        <w:div w:id="125974964">
          <w:marLeft w:val="0"/>
          <w:marRight w:val="0"/>
          <w:marTop w:val="0"/>
          <w:marBottom w:val="101"/>
          <w:divBdr>
            <w:top w:val="none" w:sz="0" w:space="0" w:color="auto"/>
            <w:left w:val="none" w:sz="0" w:space="0" w:color="auto"/>
            <w:bottom w:val="none" w:sz="0" w:space="0" w:color="auto"/>
            <w:right w:val="none" w:sz="0" w:space="0" w:color="auto"/>
          </w:divBdr>
        </w:div>
        <w:div w:id="1056854110">
          <w:marLeft w:val="0"/>
          <w:marRight w:val="0"/>
          <w:marTop w:val="0"/>
          <w:marBottom w:val="101"/>
          <w:divBdr>
            <w:top w:val="none" w:sz="0" w:space="0" w:color="auto"/>
            <w:left w:val="none" w:sz="0" w:space="0" w:color="auto"/>
            <w:bottom w:val="none" w:sz="0" w:space="0" w:color="auto"/>
            <w:right w:val="none" w:sz="0" w:space="0" w:color="auto"/>
          </w:divBdr>
        </w:div>
        <w:div w:id="935359952">
          <w:marLeft w:val="0"/>
          <w:marRight w:val="0"/>
          <w:marTop w:val="0"/>
          <w:marBottom w:val="101"/>
          <w:divBdr>
            <w:top w:val="none" w:sz="0" w:space="0" w:color="auto"/>
            <w:left w:val="none" w:sz="0" w:space="0" w:color="auto"/>
            <w:bottom w:val="none" w:sz="0" w:space="0" w:color="auto"/>
            <w:right w:val="none" w:sz="0" w:space="0" w:color="auto"/>
          </w:divBdr>
        </w:div>
        <w:div w:id="1764647211">
          <w:marLeft w:val="0"/>
          <w:marRight w:val="0"/>
          <w:marTop w:val="0"/>
          <w:marBottom w:val="101"/>
          <w:divBdr>
            <w:top w:val="none" w:sz="0" w:space="0" w:color="auto"/>
            <w:left w:val="none" w:sz="0" w:space="0" w:color="auto"/>
            <w:bottom w:val="none" w:sz="0" w:space="0" w:color="auto"/>
            <w:right w:val="none" w:sz="0" w:space="0" w:color="auto"/>
          </w:divBdr>
        </w:div>
        <w:div w:id="1504709988">
          <w:marLeft w:val="0"/>
          <w:marRight w:val="0"/>
          <w:marTop w:val="0"/>
          <w:marBottom w:val="101"/>
          <w:divBdr>
            <w:top w:val="none" w:sz="0" w:space="0" w:color="auto"/>
            <w:left w:val="none" w:sz="0" w:space="0" w:color="auto"/>
            <w:bottom w:val="none" w:sz="0" w:space="0" w:color="auto"/>
            <w:right w:val="none" w:sz="0" w:space="0" w:color="auto"/>
          </w:divBdr>
        </w:div>
        <w:div w:id="958877208">
          <w:marLeft w:val="0"/>
          <w:marRight w:val="0"/>
          <w:marTop w:val="0"/>
          <w:marBottom w:val="101"/>
          <w:divBdr>
            <w:top w:val="none" w:sz="0" w:space="0" w:color="auto"/>
            <w:left w:val="none" w:sz="0" w:space="0" w:color="auto"/>
            <w:bottom w:val="none" w:sz="0" w:space="0" w:color="auto"/>
            <w:right w:val="none" w:sz="0" w:space="0" w:color="auto"/>
          </w:divBdr>
        </w:div>
        <w:div w:id="519122514">
          <w:marLeft w:val="0"/>
          <w:marRight w:val="0"/>
          <w:marTop w:val="0"/>
          <w:marBottom w:val="90"/>
          <w:divBdr>
            <w:top w:val="none" w:sz="0" w:space="0" w:color="auto"/>
            <w:left w:val="none" w:sz="0" w:space="0" w:color="auto"/>
            <w:bottom w:val="none" w:sz="0" w:space="0" w:color="auto"/>
            <w:right w:val="none" w:sz="0" w:space="0" w:color="auto"/>
          </w:divBdr>
        </w:div>
        <w:div w:id="216089923">
          <w:marLeft w:val="0"/>
          <w:marRight w:val="0"/>
          <w:marTop w:val="0"/>
          <w:marBottom w:val="90"/>
          <w:divBdr>
            <w:top w:val="none" w:sz="0" w:space="0" w:color="auto"/>
            <w:left w:val="none" w:sz="0" w:space="0" w:color="auto"/>
            <w:bottom w:val="none" w:sz="0" w:space="0" w:color="auto"/>
            <w:right w:val="none" w:sz="0" w:space="0" w:color="auto"/>
          </w:divBdr>
        </w:div>
        <w:div w:id="709188288">
          <w:marLeft w:val="0"/>
          <w:marRight w:val="0"/>
          <w:marTop w:val="0"/>
          <w:marBottom w:val="90"/>
          <w:divBdr>
            <w:top w:val="none" w:sz="0" w:space="0" w:color="auto"/>
            <w:left w:val="none" w:sz="0" w:space="0" w:color="auto"/>
            <w:bottom w:val="none" w:sz="0" w:space="0" w:color="auto"/>
            <w:right w:val="none" w:sz="0" w:space="0" w:color="auto"/>
          </w:divBdr>
        </w:div>
        <w:div w:id="163084727">
          <w:marLeft w:val="0"/>
          <w:marRight w:val="0"/>
          <w:marTop w:val="0"/>
          <w:marBottom w:val="90"/>
          <w:divBdr>
            <w:top w:val="none" w:sz="0" w:space="0" w:color="auto"/>
            <w:left w:val="none" w:sz="0" w:space="0" w:color="auto"/>
            <w:bottom w:val="none" w:sz="0" w:space="0" w:color="auto"/>
            <w:right w:val="none" w:sz="0" w:space="0" w:color="auto"/>
          </w:divBdr>
        </w:div>
        <w:div w:id="19093027">
          <w:marLeft w:val="0"/>
          <w:marRight w:val="0"/>
          <w:marTop w:val="0"/>
          <w:marBottom w:val="90"/>
          <w:divBdr>
            <w:top w:val="none" w:sz="0" w:space="0" w:color="auto"/>
            <w:left w:val="none" w:sz="0" w:space="0" w:color="auto"/>
            <w:bottom w:val="none" w:sz="0" w:space="0" w:color="auto"/>
            <w:right w:val="none" w:sz="0" w:space="0" w:color="auto"/>
          </w:divBdr>
        </w:div>
        <w:div w:id="320548512">
          <w:marLeft w:val="0"/>
          <w:marRight w:val="0"/>
          <w:marTop w:val="0"/>
          <w:marBottom w:val="90"/>
          <w:divBdr>
            <w:top w:val="none" w:sz="0" w:space="0" w:color="auto"/>
            <w:left w:val="none" w:sz="0" w:space="0" w:color="auto"/>
            <w:bottom w:val="none" w:sz="0" w:space="0" w:color="auto"/>
            <w:right w:val="none" w:sz="0" w:space="0" w:color="auto"/>
          </w:divBdr>
        </w:div>
        <w:div w:id="888538669">
          <w:marLeft w:val="0"/>
          <w:marRight w:val="0"/>
          <w:marTop w:val="0"/>
          <w:marBottom w:val="90"/>
          <w:divBdr>
            <w:top w:val="none" w:sz="0" w:space="0" w:color="auto"/>
            <w:left w:val="none" w:sz="0" w:space="0" w:color="auto"/>
            <w:bottom w:val="none" w:sz="0" w:space="0" w:color="auto"/>
            <w:right w:val="none" w:sz="0" w:space="0" w:color="auto"/>
          </w:divBdr>
        </w:div>
        <w:div w:id="2091072966">
          <w:marLeft w:val="0"/>
          <w:marRight w:val="0"/>
          <w:marTop w:val="0"/>
          <w:marBottom w:val="90"/>
          <w:divBdr>
            <w:top w:val="none" w:sz="0" w:space="0" w:color="auto"/>
            <w:left w:val="none" w:sz="0" w:space="0" w:color="auto"/>
            <w:bottom w:val="none" w:sz="0" w:space="0" w:color="auto"/>
            <w:right w:val="none" w:sz="0" w:space="0" w:color="auto"/>
          </w:divBdr>
        </w:div>
        <w:div w:id="1790197428">
          <w:marLeft w:val="0"/>
          <w:marRight w:val="0"/>
          <w:marTop w:val="0"/>
          <w:marBottom w:val="90"/>
          <w:divBdr>
            <w:top w:val="none" w:sz="0" w:space="0" w:color="auto"/>
            <w:left w:val="none" w:sz="0" w:space="0" w:color="auto"/>
            <w:bottom w:val="none" w:sz="0" w:space="0" w:color="auto"/>
            <w:right w:val="none" w:sz="0" w:space="0" w:color="auto"/>
          </w:divBdr>
        </w:div>
        <w:div w:id="521553077">
          <w:marLeft w:val="0"/>
          <w:marRight w:val="0"/>
          <w:marTop w:val="0"/>
          <w:marBottom w:val="90"/>
          <w:divBdr>
            <w:top w:val="none" w:sz="0" w:space="0" w:color="auto"/>
            <w:left w:val="none" w:sz="0" w:space="0" w:color="auto"/>
            <w:bottom w:val="none" w:sz="0" w:space="0" w:color="auto"/>
            <w:right w:val="none" w:sz="0" w:space="0" w:color="auto"/>
          </w:divBdr>
        </w:div>
        <w:div w:id="4207760">
          <w:marLeft w:val="720"/>
          <w:marRight w:val="0"/>
          <w:marTop w:val="0"/>
          <w:marBottom w:val="90"/>
          <w:divBdr>
            <w:top w:val="none" w:sz="0" w:space="0" w:color="auto"/>
            <w:left w:val="none" w:sz="0" w:space="0" w:color="auto"/>
            <w:bottom w:val="none" w:sz="0" w:space="0" w:color="auto"/>
            <w:right w:val="none" w:sz="0" w:space="0" w:color="auto"/>
          </w:divBdr>
        </w:div>
        <w:div w:id="463887888">
          <w:marLeft w:val="1080"/>
          <w:marRight w:val="0"/>
          <w:marTop w:val="0"/>
          <w:marBottom w:val="90"/>
          <w:divBdr>
            <w:top w:val="none" w:sz="0" w:space="0" w:color="auto"/>
            <w:left w:val="none" w:sz="0" w:space="0" w:color="auto"/>
            <w:bottom w:val="none" w:sz="0" w:space="0" w:color="auto"/>
            <w:right w:val="none" w:sz="0" w:space="0" w:color="auto"/>
          </w:divBdr>
        </w:div>
        <w:div w:id="1100104912">
          <w:marLeft w:val="1080"/>
          <w:marRight w:val="0"/>
          <w:marTop w:val="0"/>
          <w:marBottom w:val="90"/>
          <w:divBdr>
            <w:top w:val="none" w:sz="0" w:space="0" w:color="auto"/>
            <w:left w:val="none" w:sz="0" w:space="0" w:color="auto"/>
            <w:bottom w:val="none" w:sz="0" w:space="0" w:color="auto"/>
            <w:right w:val="none" w:sz="0" w:space="0" w:color="auto"/>
          </w:divBdr>
        </w:div>
        <w:div w:id="241529280">
          <w:marLeft w:val="720"/>
          <w:marRight w:val="0"/>
          <w:marTop w:val="0"/>
          <w:marBottom w:val="90"/>
          <w:divBdr>
            <w:top w:val="none" w:sz="0" w:space="0" w:color="auto"/>
            <w:left w:val="none" w:sz="0" w:space="0" w:color="auto"/>
            <w:bottom w:val="none" w:sz="0" w:space="0" w:color="auto"/>
            <w:right w:val="none" w:sz="0" w:space="0" w:color="auto"/>
          </w:divBdr>
        </w:div>
        <w:div w:id="1888758121">
          <w:marLeft w:val="720"/>
          <w:marRight w:val="0"/>
          <w:marTop w:val="0"/>
          <w:marBottom w:val="90"/>
          <w:divBdr>
            <w:top w:val="none" w:sz="0" w:space="0" w:color="auto"/>
            <w:left w:val="none" w:sz="0" w:space="0" w:color="auto"/>
            <w:bottom w:val="none" w:sz="0" w:space="0" w:color="auto"/>
            <w:right w:val="none" w:sz="0" w:space="0" w:color="auto"/>
          </w:divBdr>
        </w:div>
        <w:div w:id="1167019073">
          <w:marLeft w:val="1080"/>
          <w:marRight w:val="0"/>
          <w:marTop w:val="0"/>
          <w:marBottom w:val="101"/>
          <w:divBdr>
            <w:top w:val="none" w:sz="0" w:space="0" w:color="auto"/>
            <w:left w:val="none" w:sz="0" w:space="0" w:color="auto"/>
            <w:bottom w:val="none" w:sz="0" w:space="0" w:color="auto"/>
            <w:right w:val="none" w:sz="0" w:space="0" w:color="auto"/>
          </w:divBdr>
        </w:div>
        <w:div w:id="2048093899">
          <w:marLeft w:val="1080"/>
          <w:marRight w:val="0"/>
          <w:marTop w:val="0"/>
          <w:marBottom w:val="101"/>
          <w:divBdr>
            <w:top w:val="none" w:sz="0" w:space="0" w:color="auto"/>
            <w:left w:val="none" w:sz="0" w:space="0" w:color="auto"/>
            <w:bottom w:val="none" w:sz="0" w:space="0" w:color="auto"/>
            <w:right w:val="none" w:sz="0" w:space="0" w:color="auto"/>
          </w:divBdr>
        </w:div>
        <w:div w:id="2107771630">
          <w:marLeft w:val="0"/>
          <w:marRight w:val="0"/>
          <w:marTop w:val="0"/>
          <w:marBottom w:val="101"/>
          <w:divBdr>
            <w:top w:val="none" w:sz="0" w:space="0" w:color="auto"/>
            <w:left w:val="none" w:sz="0" w:space="0" w:color="auto"/>
            <w:bottom w:val="none" w:sz="0" w:space="0" w:color="auto"/>
            <w:right w:val="none" w:sz="0" w:space="0" w:color="auto"/>
          </w:divBdr>
        </w:div>
        <w:div w:id="1652634153">
          <w:marLeft w:val="0"/>
          <w:marRight w:val="0"/>
          <w:marTop w:val="0"/>
          <w:marBottom w:val="101"/>
          <w:divBdr>
            <w:top w:val="none" w:sz="0" w:space="0" w:color="auto"/>
            <w:left w:val="none" w:sz="0" w:space="0" w:color="auto"/>
            <w:bottom w:val="none" w:sz="0" w:space="0" w:color="auto"/>
            <w:right w:val="none" w:sz="0" w:space="0" w:color="auto"/>
          </w:divBdr>
        </w:div>
        <w:div w:id="1795521886">
          <w:marLeft w:val="0"/>
          <w:marRight w:val="0"/>
          <w:marTop w:val="0"/>
          <w:marBottom w:val="101"/>
          <w:divBdr>
            <w:top w:val="none" w:sz="0" w:space="0" w:color="auto"/>
            <w:left w:val="none" w:sz="0" w:space="0" w:color="auto"/>
            <w:bottom w:val="none" w:sz="0" w:space="0" w:color="auto"/>
            <w:right w:val="none" w:sz="0" w:space="0" w:color="auto"/>
          </w:divBdr>
        </w:div>
        <w:div w:id="553588581">
          <w:marLeft w:val="0"/>
          <w:marRight w:val="0"/>
          <w:marTop w:val="0"/>
          <w:marBottom w:val="101"/>
          <w:divBdr>
            <w:top w:val="none" w:sz="0" w:space="0" w:color="auto"/>
            <w:left w:val="none" w:sz="0" w:space="0" w:color="auto"/>
            <w:bottom w:val="none" w:sz="0" w:space="0" w:color="auto"/>
            <w:right w:val="none" w:sz="0" w:space="0" w:color="auto"/>
          </w:divBdr>
        </w:div>
        <w:div w:id="212276648">
          <w:marLeft w:val="0"/>
          <w:marRight w:val="0"/>
          <w:marTop w:val="0"/>
          <w:marBottom w:val="101"/>
          <w:divBdr>
            <w:top w:val="none" w:sz="0" w:space="0" w:color="auto"/>
            <w:left w:val="none" w:sz="0" w:space="0" w:color="auto"/>
            <w:bottom w:val="none" w:sz="0" w:space="0" w:color="auto"/>
            <w:right w:val="none" w:sz="0" w:space="0" w:color="auto"/>
          </w:divBdr>
        </w:div>
        <w:div w:id="1516075826">
          <w:marLeft w:val="0"/>
          <w:marRight w:val="0"/>
          <w:marTop w:val="0"/>
          <w:marBottom w:val="101"/>
          <w:divBdr>
            <w:top w:val="none" w:sz="0" w:space="0" w:color="auto"/>
            <w:left w:val="none" w:sz="0" w:space="0" w:color="auto"/>
            <w:bottom w:val="none" w:sz="0" w:space="0" w:color="auto"/>
            <w:right w:val="none" w:sz="0" w:space="0" w:color="auto"/>
          </w:divBdr>
        </w:div>
        <w:div w:id="1361204982">
          <w:marLeft w:val="0"/>
          <w:marRight w:val="0"/>
          <w:marTop w:val="0"/>
          <w:marBottom w:val="101"/>
          <w:divBdr>
            <w:top w:val="none" w:sz="0" w:space="0" w:color="auto"/>
            <w:left w:val="none" w:sz="0" w:space="0" w:color="auto"/>
            <w:bottom w:val="none" w:sz="0" w:space="0" w:color="auto"/>
            <w:right w:val="none" w:sz="0" w:space="0" w:color="auto"/>
          </w:divBdr>
        </w:div>
        <w:div w:id="1129543556">
          <w:marLeft w:val="0"/>
          <w:marRight w:val="0"/>
          <w:marTop w:val="0"/>
          <w:marBottom w:val="101"/>
          <w:divBdr>
            <w:top w:val="none" w:sz="0" w:space="0" w:color="auto"/>
            <w:left w:val="none" w:sz="0" w:space="0" w:color="auto"/>
            <w:bottom w:val="none" w:sz="0" w:space="0" w:color="auto"/>
            <w:right w:val="none" w:sz="0" w:space="0" w:color="auto"/>
          </w:divBdr>
        </w:div>
        <w:div w:id="561599475">
          <w:marLeft w:val="0"/>
          <w:marRight w:val="0"/>
          <w:marTop w:val="0"/>
          <w:marBottom w:val="101"/>
          <w:divBdr>
            <w:top w:val="none" w:sz="0" w:space="0" w:color="auto"/>
            <w:left w:val="none" w:sz="0" w:space="0" w:color="auto"/>
            <w:bottom w:val="none" w:sz="0" w:space="0" w:color="auto"/>
            <w:right w:val="none" w:sz="0" w:space="0" w:color="auto"/>
          </w:divBdr>
        </w:div>
        <w:div w:id="1153525859">
          <w:marLeft w:val="0"/>
          <w:marRight w:val="0"/>
          <w:marTop w:val="0"/>
          <w:marBottom w:val="101"/>
          <w:divBdr>
            <w:top w:val="none" w:sz="0" w:space="0" w:color="auto"/>
            <w:left w:val="none" w:sz="0" w:space="0" w:color="auto"/>
            <w:bottom w:val="none" w:sz="0" w:space="0" w:color="auto"/>
            <w:right w:val="none" w:sz="0" w:space="0" w:color="auto"/>
          </w:divBdr>
        </w:div>
        <w:div w:id="1313371899">
          <w:marLeft w:val="0"/>
          <w:marRight w:val="0"/>
          <w:marTop w:val="0"/>
          <w:marBottom w:val="101"/>
          <w:divBdr>
            <w:top w:val="none" w:sz="0" w:space="0" w:color="auto"/>
            <w:left w:val="none" w:sz="0" w:space="0" w:color="auto"/>
            <w:bottom w:val="none" w:sz="0" w:space="0" w:color="auto"/>
            <w:right w:val="none" w:sz="0" w:space="0" w:color="auto"/>
          </w:divBdr>
        </w:div>
        <w:div w:id="360209596">
          <w:marLeft w:val="0"/>
          <w:marRight w:val="0"/>
          <w:marTop w:val="0"/>
          <w:marBottom w:val="101"/>
          <w:divBdr>
            <w:top w:val="none" w:sz="0" w:space="0" w:color="auto"/>
            <w:left w:val="none" w:sz="0" w:space="0" w:color="auto"/>
            <w:bottom w:val="none" w:sz="0" w:space="0" w:color="auto"/>
            <w:right w:val="none" w:sz="0" w:space="0" w:color="auto"/>
          </w:divBdr>
        </w:div>
        <w:div w:id="1096243939">
          <w:marLeft w:val="0"/>
          <w:marRight w:val="0"/>
          <w:marTop w:val="0"/>
          <w:marBottom w:val="101"/>
          <w:divBdr>
            <w:top w:val="none" w:sz="0" w:space="0" w:color="auto"/>
            <w:left w:val="none" w:sz="0" w:space="0" w:color="auto"/>
            <w:bottom w:val="none" w:sz="0" w:space="0" w:color="auto"/>
            <w:right w:val="none" w:sz="0" w:space="0" w:color="auto"/>
          </w:divBdr>
        </w:div>
        <w:div w:id="1745640280">
          <w:marLeft w:val="0"/>
          <w:marRight w:val="0"/>
          <w:marTop w:val="0"/>
          <w:marBottom w:val="101"/>
          <w:divBdr>
            <w:top w:val="none" w:sz="0" w:space="0" w:color="auto"/>
            <w:left w:val="none" w:sz="0" w:space="0" w:color="auto"/>
            <w:bottom w:val="none" w:sz="0" w:space="0" w:color="auto"/>
            <w:right w:val="none" w:sz="0" w:space="0" w:color="auto"/>
          </w:divBdr>
        </w:div>
        <w:div w:id="1812862906">
          <w:marLeft w:val="720"/>
          <w:marRight w:val="0"/>
          <w:marTop w:val="0"/>
          <w:marBottom w:val="101"/>
          <w:divBdr>
            <w:top w:val="none" w:sz="0" w:space="0" w:color="auto"/>
            <w:left w:val="none" w:sz="0" w:space="0" w:color="auto"/>
            <w:bottom w:val="none" w:sz="0" w:space="0" w:color="auto"/>
            <w:right w:val="none" w:sz="0" w:space="0" w:color="auto"/>
          </w:divBdr>
        </w:div>
        <w:div w:id="1459833161">
          <w:marLeft w:val="720"/>
          <w:marRight w:val="0"/>
          <w:marTop w:val="0"/>
          <w:marBottom w:val="101"/>
          <w:divBdr>
            <w:top w:val="none" w:sz="0" w:space="0" w:color="auto"/>
            <w:left w:val="none" w:sz="0" w:space="0" w:color="auto"/>
            <w:bottom w:val="none" w:sz="0" w:space="0" w:color="auto"/>
            <w:right w:val="none" w:sz="0" w:space="0" w:color="auto"/>
          </w:divBdr>
        </w:div>
        <w:div w:id="575480937">
          <w:marLeft w:val="0"/>
          <w:marRight w:val="0"/>
          <w:marTop w:val="0"/>
          <w:marBottom w:val="101"/>
          <w:divBdr>
            <w:top w:val="none" w:sz="0" w:space="0" w:color="auto"/>
            <w:left w:val="none" w:sz="0" w:space="0" w:color="auto"/>
            <w:bottom w:val="none" w:sz="0" w:space="0" w:color="auto"/>
            <w:right w:val="none" w:sz="0" w:space="0" w:color="auto"/>
          </w:divBdr>
        </w:div>
        <w:div w:id="1887251652">
          <w:marLeft w:val="0"/>
          <w:marRight w:val="0"/>
          <w:marTop w:val="0"/>
          <w:marBottom w:val="101"/>
          <w:divBdr>
            <w:top w:val="none" w:sz="0" w:space="0" w:color="auto"/>
            <w:left w:val="none" w:sz="0" w:space="0" w:color="auto"/>
            <w:bottom w:val="none" w:sz="0" w:space="0" w:color="auto"/>
            <w:right w:val="none" w:sz="0" w:space="0" w:color="auto"/>
          </w:divBdr>
        </w:div>
        <w:div w:id="1608004015">
          <w:marLeft w:val="720"/>
          <w:marRight w:val="0"/>
          <w:marTop w:val="0"/>
          <w:marBottom w:val="101"/>
          <w:divBdr>
            <w:top w:val="none" w:sz="0" w:space="0" w:color="auto"/>
            <w:left w:val="none" w:sz="0" w:space="0" w:color="auto"/>
            <w:bottom w:val="none" w:sz="0" w:space="0" w:color="auto"/>
            <w:right w:val="none" w:sz="0" w:space="0" w:color="auto"/>
          </w:divBdr>
        </w:div>
        <w:div w:id="728921552">
          <w:marLeft w:val="720"/>
          <w:marRight w:val="0"/>
          <w:marTop w:val="0"/>
          <w:marBottom w:val="101"/>
          <w:divBdr>
            <w:top w:val="none" w:sz="0" w:space="0" w:color="auto"/>
            <w:left w:val="none" w:sz="0" w:space="0" w:color="auto"/>
            <w:bottom w:val="none" w:sz="0" w:space="0" w:color="auto"/>
            <w:right w:val="none" w:sz="0" w:space="0" w:color="auto"/>
          </w:divBdr>
        </w:div>
        <w:div w:id="1513760401">
          <w:marLeft w:val="0"/>
          <w:marRight w:val="0"/>
          <w:marTop w:val="0"/>
          <w:marBottom w:val="101"/>
          <w:divBdr>
            <w:top w:val="none" w:sz="0" w:space="0" w:color="auto"/>
            <w:left w:val="none" w:sz="0" w:space="0" w:color="auto"/>
            <w:bottom w:val="none" w:sz="0" w:space="0" w:color="auto"/>
            <w:right w:val="none" w:sz="0" w:space="0" w:color="auto"/>
          </w:divBdr>
        </w:div>
        <w:div w:id="551620844">
          <w:marLeft w:val="0"/>
          <w:marRight w:val="0"/>
          <w:marTop w:val="0"/>
          <w:marBottom w:val="101"/>
          <w:divBdr>
            <w:top w:val="none" w:sz="0" w:space="0" w:color="auto"/>
            <w:left w:val="none" w:sz="0" w:space="0" w:color="auto"/>
            <w:bottom w:val="none" w:sz="0" w:space="0" w:color="auto"/>
            <w:right w:val="none" w:sz="0" w:space="0" w:color="auto"/>
          </w:divBdr>
        </w:div>
        <w:div w:id="663046339">
          <w:marLeft w:val="0"/>
          <w:marRight w:val="0"/>
          <w:marTop w:val="0"/>
          <w:marBottom w:val="101"/>
          <w:divBdr>
            <w:top w:val="none" w:sz="0" w:space="0" w:color="auto"/>
            <w:left w:val="none" w:sz="0" w:space="0" w:color="auto"/>
            <w:bottom w:val="none" w:sz="0" w:space="0" w:color="auto"/>
            <w:right w:val="none" w:sz="0" w:space="0" w:color="auto"/>
          </w:divBdr>
        </w:div>
        <w:div w:id="1850946338">
          <w:marLeft w:val="0"/>
          <w:marRight w:val="0"/>
          <w:marTop w:val="0"/>
          <w:marBottom w:val="101"/>
          <w:divBdr>
            <w:top w:val="none" w:sz="0" w:space="0" w:color="auto"/>
            <w:left w:val="none" w:sz="0" w:space="0" w:color="auto"/>
            <w:bottom w:val="none" w:sz="0" w:space="0" w:color="auto"/>
            <w:right w:val="none" w:sz="0" w:space="0" w:color="auto"/>
          </w:divBdr>
        </w:div>
        <w:div w:id="898177512">
          <w:marLeft w:val="0"/>
          <w:marRight w:val="0"/>
          <w:marTop w:val="0"/>
          <w:marBottom w:val="101"/>
          <w:divBdr>
            <w:top w:val="none" w:sz="0" w:space="0" w:color="auto"/>
            <w:left w:val="none" w:sz="0" w:space="0" w:color="auto"/>
            <w:bottom w:val="none" w:sz="0" w:space="0" w:color="auto"/>
            <w:right w:val="none" w:sz="0" w:space="0" w:color="auto"/>
          </w:divBdr>
        </w:div>
        <w:div w:id="1642542755">
          <w:marLeft w:val="0"/>
          <w:marRight w:val="0"/>
          <w:marTop w:val="0"/>
          <w:marBottom w:val="101"/>
          <w:divBdr>
            <w:top w:val="none" w:sz="0" w:space="0" w:color="auto"/>
            <w:left w:val="none" w:sz="0" w:space="0" w:color="auto"/>
            <w:bottom w:val="none" w:sz="0" w:space="0" w:color="auto"/>
            <w:right w:val="none" w:sz="0" w:space="0" w:color="auto"/>
          </w:divBdr>
        </w:div>
        <w:div w:id="287591729">
          <w:marLeft w:val="0"/>
          <w:marRight w:val="0"/>
          <w:marTop w:val="0"/>
          <w:marBottom w:val="101"/>
          <w:divBdr>
            <w:top w:val="none" w:sz="0" w:space="0" w:color="auto"/>
            <w:left w:val="none" w:sz="0" w:space="0" w:color="auto"/>
            <w:bottom w:val="none" w:sz="0" w:space="0" w:color="auto"/>
            <w:right w:val="none" w:sz="0" w:space="0" w:color="auto"/>
          </w:divBdr>
        </w:div>
        <w:div w:id="1553926395">
          <w:marLeft w:val="0"/>
          <w:marRight w:val="0"/>
          <w:marTop w:val="0"/>
          <w:marBottom w:val="101"/>
          <w:divBdr>
            <w:top w:val="none" w:sz="0" w:space="0" w:color="auto"/>
            <w:left w:val="none" w:sz="0" w:space="0" w:color="auto"/>
            <w:bottom w:val="none" w:sz="0" w:space="0" w:color="auto"/>
            <w:right w:val="none" w:sz="0" w:space="0" w:color="auto"/>
          </w:divBdr>
        </w:div>
        <w:div w:id="20514402">
          <w:marLeft w:val="0"/>
          <w:marRight w:val="0"/>
          <w:marTop w:val="0"/>
          <w:marBottom w:val="101"/>
          <w:divBdr>
            <w:top w:val="none" w:sz="0" w:space="0" w:color="auto"/>
            <w:left w:val="none" w:sz="0" w:space="0" w:color="auto"/>
            <w:bottom w:val="none" w:sz="0" w:space="0" w:color="auto"/>
            <w:right w:val="none" w:sz="0" w:space="0" w:color="auto"/>
          </w:divBdr>
        </w:div>
        <w:div w:id="1944726458">
          <w:marLeft w:val="0"/>
          <w:marRight w:val="0"/>
          <w:marTop w:val="0"/>
          <w:marBottom w:val="101"/>
          <w:divBdr>
            <w:top w:val="none" w:sz="0" w:space="0" w:color="auto"/>
            <w:left w:val="none" w:sz="0" w:space="0" w:color="auto"/>
            <w:bottom w:val="none" w:sz="0" w:space="0" w:color="auto"/>
            <w:right w:val="none" w:sz="0" w:space="0" w:color="auto"/>
          </w:divBdr>
        </w:div>
        <w:div w:id="584649427">
          <w:marLeft w:val="0"/>
          <w:marRight w:val="0"/>
          <w:marTop w:val="0"/>
          <w:marBottom w:val="101"/>
          <w:divBdr>
            <w:top w:val="none" w:sz="0" w:space="0" w:color="auto"/>
            <w:left w:val="none" w:sz="0" w:space="0" w:color="auto"/>
            <w:bottom w:val="none" w:sz="0" w:space="0" w:color="auto"/>
            <w:right w:val="none" w:sz="0" w:space="0" w:color="auto"/>
          </w:divBdr>
        </w:div>
        <w:div w:id="1248729731">
          <w:marLeft w:val="0"/>
          <w:marRight w:val="0"/>
          <w:marTop w:val="0"/>
          <w:marBottom w:val="101"/>
          <w:divBdr>
            <w:top w:val="none" w:sz="0" w:space="0" w:color="auto"/>
            <w:left w:val="none" w:sz="0" w:space="0" w:color="auto"/>
            <w:bottom w:val="none" w:sz="0" w:space="0" w:color="auto"/>
            <w:right w:val="none" w:sz="0" w:space="0" w:color="auto"/>
          </w:divBdr>
        </w:div>
        <w:div w:id="593902595">
          <w:marLeft w:val="0"/>
          <w:marRight w:val="0"/>
          <w:marTop w:val="0"/>
          <w:marBottom w:val="101"/>
          <w:divBdr>
            <w:top w:val="none" w:sz="0" w:space="0" w:color="auto"/>
            <w:left w:val="none" w:sz="0" w:space="0" w:color="auto"/>
            <w:bottom w:val="none" w:sz="0" w:space="0" w:color="auto"/>
            <w:right w:val="none" w:sz="0" w:space="0" w:color="auto"/>
          </w:divBdr>
        </w:div>
        <w:div w:id="1220674794">
          <w:marLeft w:val="0"/>
          <w:marRight w:val="0"/>
          <w:marTop w:val="0"/>
          <w:marBottom w:val="101"/>
          <w:divBdr>
            <w:top w:val="none" w:sz="0" w:space="0" w:color="auto"/>
            <w:left w:val="none" w:sz="0" w:space="0" w:color="auto"/>
            <w:bottom w:val="none" w:sz="0" w:space="0" w:color="auto"/>
            <w:right w:val="none" w:sz="0" w:space="0" w:color="auto"/>
          </w:divBdr>
        </w:div>
        <w:div w:id="479931219">
          <w:marLeft w:val="0"/>
          <w:marRight w:val="0"/>
          <w:marTop w:val="0"/>
          <w:marBottom w:val="101"/>
          <w:divBdr>
            <w:top w:val="none" w:sz="0" w:space="0" w:color="auto"/>
            <w:left w:val="none" w:sz="0" w:space="0" w:color="auto"/>
            <w:bottom w:val="none" w:sz="0" w:space="0" w:color="auto"/>
            <w:right w:val="none" w:sz="0" w:space="0" w:color="auto"/>
          </w:divBdr>
        </w:div>
        <w:div w:id="711072395">
          <w:marLeft w:val="0"/>
          <w:marRight w:val="0"/>
          <w:marTop w:val="0"/>
          <w:marBottom w:val="101"/>
          <w:divBdr>
            <w:top w:val="none" w:sz="0" w:space="0" w:color="auto"/>
            <w:left w:val="none" w:sz="0" w:space="0" w:color="auto"/>
            <w:bottom w:val="none" w:sz="0" w:space="0" w:color="auto"/>
            <w:right w:val="none" w:sz="0" w:space="0" w:color="auto"/>
          </w:divBdr>
        </w:div>
        <w:div w:id="1534922871">
          <w:marLeft w:val="0"/>
          <w:marRight w:val="0"/>
          <w:marTop w:val="0"/>
          <w:marBottom w:val="101"/>
          <w:divBdr>
            <w:top w:val="none" w:sz="0" w:space="0" w:color="auto"/>
            <w:left w:val="none" w:sz="0" w:space="0" w:color="auto"/>
            <w:bottom w:val="none" w:sz="0" w:space="0" w:color="auto"/>
            <w:right w:val="none" w:sz="0" w:space="0" w:color="auto"/>
          </w:divBdr>
        </w:div>
        <w:div w:id="883298409">
          <w:marLeft w:val="720"/>
          <w:marRight w:val="0"/>
          <w:marTop w:val="0"/>
          <w:marBottom w:val="101"/>
          <w:divBdr>
            <w:top w:val="none" w:sz="0" w:space="0" w:color="auto"/>
            <w:left w:val="none" w:sz="0" w:space="0" w:color="auto"/>
            <w:bottom w:val="none" w:sz="0" w:space="0" w:color="auto"/>
            <w:right w:val="none" w:sz="0" w:space="0" w:color="auto"/>
          </w:divBdr>
        </w:div>
        <w:div w:id="123426649">
          <w:marLeft w:val="720"/>
          <w:marRight w:val="0"/>
          <w:marTop w:val="0"/>
          <w:marBottom w:val="101"/>
          <w:divBdr>
            <w:top w:val="none" w:sz="0" w:space="0" w:color="auto"/>
            <w:left w:val="none" w:sz="0" w:space="0" w:color="auto"/>
            <w:bottom w:val="none" w:sz="0" w:space="0" w:color="auto"/>
            <w:right w:val="none" w:sz="0" w:space="0" w:color="auto"/>
          </w:divBdr>
        </w:div>
        <w:div w:id="246423453">
          <w:marLeft w:val="720"/>
          <w:marRight w:val="0"/>
          <w:marTop w:val="0"/>
          <w:marBottom w:val="101"/>
          <w:divBdr>
            <w:top w:val="none" w:sz="0" w:space="0" w:color="auto"/>
            <w:left w:val="none" w:sz="0" w:space="0" w:color="auto"/>
            <w:bottom w:val="none" w:sz="0" w:space="0" w:color="auto"/>
            <w:right w:val="none" w:sz="0" w:space="0" w:color="auto"/>
          </w:divBdr>
        </w:div>
        <w:div w:id="1610702439">
          <w:marLeft w:val="720"/>
          <w:marRight w:val="0"/>
          <w:marTop w:val="0"/>
          <w:marBottom w:val="101"/>
          <w:divBdr>
            <w:top w:val="none" w:sz="0" w:space="0" w:color="auto"/>
            <w:left w:val="none" w:sz="0" w:space="0" w:color="auto"/>
            <w:bottom w:val="none" w:sz="0" w:space="0" w:color="auto"/>
            <w:right w:val="none" w:sz="0" w:space="0" w:color="auto"/>
          </w:divBdr>
        </w:div>
        <w:div w:id="1063404734">
          <w:marLeft w:val="720"/>
          <w:marRight w:val="0"/>
          <w:marTop w:val="0"/>
          <w:marBottom w:val="101"/>
          <w:divBdr>
            <w:top w:val="none" w:sz="0" w:space="0" w:color="auto"/>
            <w:left w:val="none" w:sz="0" w:space="0" w:color="auto"/>
            <w:bottom w:val="none" w:sz="0" w:space="0" w:color="auto"/>
            <w:right w:val="none" w:sz="0" w:space="0" w:color="auto"/>
          </w:divBdr>
        </w:div>
        <w:div w:id="1514144625">
          <w:marLeft w:val="720"/>
          <w:marRight w:val="0"/>
          <w:marTop w:val="0"/>
          <w:marBottom w:val="101"/>
          <w:divBdr>
            <w:top w:val="none" w:sz="0" w:space="0" w:color="auto"/>
            <w:left w:val="none" w:sz="0" w:space="0" w:color="auto"/>
            <w:bottom w:val="none" w:sz="0" w:space="0" w:color="auto"/>
            <w:right w:val="none" w:sz="0" w:space="0" w:color="auto"/>
          </w:divBdr>
        </w:div>
        <w:div w:id="333727651">
          <w:marLeft w:val="720"/>
          <w:marRight w:val="0"/>
          <w:marTop w:val="0"/>
          <w:marBottom w:val="101"/>
          <w:divBdr>
            <w:top w:val="none" w:sz="0" w:space="0" w:color="auto"/>
            <w:left w:val="none" w:sz="0" w:space="0" w:color="auto"/>
            <w:bottom w:val="none" w:sz="0" w:space="0" w:color="auto"/>
            <w:right w:val="none" w:sz="0" w:space="0" w:color="auto"/>
          </w:divBdr>
        </w:div>
        <w:div w:id="1380938718">
          <w:marLeft w:val="720"/>
          <w:marRight w:val="0"/>
          <w:marTop w:val="0"/>
          <w:marBottom w:val="101"/>
          <w:divBdr>
            <w:top w:val="none" w:sz="0" w:space="0" w:color="auto"/>
            <w:left w:val="none" w:sz="0" w:space="0" w:color="auto"/>
            <w:bottom w:val="none" w:sz="0" w:space="0" w:color="auto"/>
            <w:right w:val="none" w:sz="0" w:space="0" w:color="auto"/>
          </w:divBdr>
        </w:div>
        <w:div w:id="621572572">
          <w:marLeft w:val="720"/>
          <w:marRight w:val="0"/>
          <w:marTop w:val="0"/>
          <w:marBottom w:val="101"/>
          <w:divBdr>
            <w:top w:val="none" w:sz="0" w:space="0" w:color="auto"/>
            <w:left w:val="none" w:sz="0" w:space="0" w:color="auto"/>
            <w:bottom w:val="none" w:sz="0" w:space="0" w:color="auto"/>
            <w:right w:val="none" w:sz="0" w:space="0" w:color="auto"/>
          </w:divBdr>
        </w:div>
        <w:div w:id="738594540">
          <w:marLeft w:val="0"/>
          <w:marRight w:val="0"/>
          <w:marTop w:val="0"/>
          <w:marBottom w:val="101"/>
          <w:divBdr>
            <w:top w:val="none" w:sz="0" w:space="0" w:color="auto"/>
            <w:left w:val="none" w:sz="0" w:space="0" w:color="auto"/>
            <w:bottom w:val="none" w:sz="0" w:space="0" w:color="auto"/>
            <w:right w:val="none" w:sz="0" w:space="0" w:color="auto"/>
          </w:divBdr>
        </w:div>
        <w:div w:id="245694845">
          <w:marLeft w:val="0"/>
          <w:marRight w:val="0"/>
          <w:marTop w:val="0"/>
          <w:marBottom w:val="101"/>
          <w:divBdr>
            <w:top w:val="none" w:sz="0" w:space="0" w:color="auto"/>
            <w:left w:val="none" w:sz="0" w:space="0" w:color="auto"/>
            <w:bottom w:val="none" w:sz="0" w:space="0" w:color="auto"/>
            <w:right w:val="none" w:sz="0" w:space="0" w:color="auto"/>
          </w:divBdr>
        </w:div>
        <w:div w:id="452554511">
          <w:marLeft w:val="0"/>
          <w:marRight w:val="0"/>
          <w:marTop w:val="0"/>
          <w:marBottom w:val="101"/>
          <w:divBdr>
            <w:top w:val="none" w:sz="0" w:space="0" w:color="auto"/>
            <w:left w:val="none" w:sz="0" w:space="0" w:color="auto"/>
            <w:bottom w:val="none" w:sz="0" w:space="0" w:color="auto"/>
            <w:right w:val="none" w:sz="0" w:space="0" w:color="auto"/>
          </w:divBdr>
        </w:div>
        <w:div w:id="1061178723">
          <w:marLeft w:val="0"/>
          <w:marRight w:val="0"/>
          <w:marTop w:val="0"/>
          <w:marBottom w:val="101"/>
          <w:divBdr>
            <w:top w:val="none" w:sz="0" w:space="0" w:color="auto"/>
            <w:left w:val="none" w:sz="0" w:space="0" w:color="auto"/>
            <w:bottom w:val="none" w:sz="0" w:space="0" w:color="auto"/>
            <w:right w:val="none" w:sz="0" w:space="0" w:color="auto"/>
          </w:divBdr>
        </w:div>
        <w:div w:id="20131573">
          <w:marLeft w:val="0"/>
          <w:marRight w:val="0"/>
          <w:marTop w:val="0"/>
          <w:marBottom w:val="101"/>
          <w:divBdr>
            <w:top w:val="none" w:sz="0" w:space="0" w:color="auto"/>
            <w:left w:val="none" w:sz="0" w:space="0" w:color="auto"/>
            <w:bottom w:val="none" w:sz="0" w:space="0" w:color="auto"/>
            <w:right w:val="none" w:sz="0" w:space="0" w:color="auto"/>
          </w:divBdr>
        </w:div>
        <w:div w:id="1882786453">
          <w:marLeft w:val="0"/>
          <w:marRight w:val="0"/>
          <w:marTop w:val="101"/>
          <w:marBottom w:val="101"/>
          <w:divBdr>
            <w:top w:val="none" w:sz="0" w:space="0" w:color="auto"/>
            <w:left w:val="none" w:sz="0" w:space="0" w:color="auto"/>
            <w:bottom w:val="none" w:sz="0" w:space="0" w:color="auto"/>
            <w:right w:val="none" w:sz="0" w:space="0" w:color="auto"/>
          </w:divBdr>
        </w:div>
        <w:div w:id="97524130">
          <w:marLeft w:val="0"/>
          <w:marRight w:val="0"/>
          <w:marTop w:val="0"/>
          <w:marBottom w:val="101"/>
          <w:divBdr>
            <w:top w:val="none" w:sz="0" w:space="0" w:color="auto"/>
            <w:left w:val="none" w:sz="0" w:space="0" w:color="auto"/>
            <w:bottom w:val="none" w:sz="0" w:space="0" w:color="auto"/>
            <w:right w:val="none" w:sz="0" w:space="0" w:color="auto"/>
          </w:divBdr>
        </w:div>
        <w:div w:id="1620527129">
          <w:marLeft w:val="0"/>
          <w:marRight w:val="0"/>
          <w:marTop w:val="0"/>
          <w:marBottom w:val="101"/>
          <w:divBdr>
            <w:top w:val="none" w:sz="0" w:space="0" w:color="auto"/>
            <w:left w:val="none" w:sz="0" w:space="0" w:color="auto"/>
            <w:bottom w:val="none" w:sz="0" w:space="0" w:color="auto"/>
            <w:right w:val="none" w:sz="0" w:space="0" w:color="auto"/>
          </w:divBdr>
        </w:div>
        <w:div w:id="363940092">
          <w:marLeft w:val="0"/>
          <w:marRight w:val="0"/>
          <w:marTop w:val="0"/>
          <w:marBottom w:val="101"/>
          <w:divBdr>
            <w:top w:val="none" w:sz="0" w:space="0" w:color="auto"/>
            <w:left w:val="none" w:sz="0" w:space="0" w:color="auto"/>
            <w:bottom w:val="none" w:sz="0" w:space="0" w:color="auto"/>
            <w:right w:val="none" w:sz="0" w:space="0" w:color="auto"/>
          </w:divBdr>
        </w:div>
        <w:div w:id="114520273">
          <w:marLeft w:val="0"/>
          <w:marRight w:val="0"/>
          <w:marTop w:val="0"/>
          <w:marBottom w:val="101"/>
          <w:divBdr>
            <w:top w:val="none" w:sz="0" w:space="0" w:color="auto"/>
            <w:left w:val="none" w:sz="0" w:space="0" w:color="auto"/>
            <w:bottom w:val="none" w:sz="0" w:space="0" w:color="auto"/>
            <w:right w:val="none" w:sz="0" w:space="0" w:color="auto"/>
          </w:divBdr>
        </w:div>
        <w:div w:id="869105535">
          <w:marLeft w:val="0"/>
          <w:marRight w:val="0"/>
          <w:marTop w:val="0"/>
          <w:marBottom w:val="101"/>
          <w:divBdr>
            <w:top w:val="none" w:sz="0" w:space="0" w:color="auto"/>
            <w:left w:val="none" w:sz="0" w:space="0" w:color="auto"/>
            <w:bottom w:val="none" w:sz="0" w:space="0" w:color="auto"/>
            <w:right w:val="none" w:sz="0" w:space="0" w:color="auto"/>
          </w:divBdr>
        </w:div>
        <w:div w:id="1312060367">
          <w:marLeft w:val="0"/>
          <w:marRight w:val="0"/>
          <w:marTop w:val="0"/>
          <w:marBottom w:val="101"/>
          <w:divBdr>
            <w:top w:val="none" w:sz="0" w:space="0" w:color="auto"/>
            <w:left w:val="none" w:sz="0" w:space="0" w:color="auto"/>
            <w:bottom w:val="none" w:sz="0" w:space="0" w:color="auto"/>
            <w:right w:val="none" w:sz="0" w:space="0" w:color="auto"/>
          </w:divBdr>
        </w:div>
        <w:div w:id="55786420">
          <w:marLeft w:val="0"/>
          <w:marRight w:val="0"/>
          <w:marTop w:val="0"/>
          <w:marBottom w:val="101"/>
          <w:divBdr>
            <w:top w:val="none" w:sz="0" w:space="0" w:color="auto"/>
            <w:left w:val="none" w:sz="0" w:space="0" w:color="auto"/>
            <w:bottom w:val="none" w:sz="0" w:space="0" w:color="auto"/>
            <w:right w:val="none" w:sz="0" w:space="0" w:color="auto"/>
          </w:divBdr>
        </w:div>
        <w:div w:id="2116901617">
          <w:marLeft w:val="0"/>
          <w:marRight w:val="0"/>
          <w:marTop w:val="0"/>
          <w:marBottom w:val="101"/>
          <w:divBdr>
            <w:top w:val="none" w:sz="0" w:space="0" w:color="auto"/>
            <w:left w:val="none" w:sz="0" w:space="0" w:color="auto"/>
            <w:bottom w:val="none" w:sz="0" w:space="0" w:color="auto"/>
            <w:right w:val="none" w:sz="0" w:space="0" w:color="auto"/>
          </w:divBdr>
        </w:div>
        <w:div w:id="1975402702">
          <w:marLeft w:val="0"/>
          <w:marRight w:val="0"/>
          <w:marTop w:val="0"/>
          <w:marBottom w:val="101"/>
          <w:divBdr>
            <w:top w:val="none" w:sz="0" w:space="0" w:color="auto"/>
            <w:left w:val="none" w:sz="0" w:space="0" w:color="auto"/>
            <w:bottom w:val="none" w:sz="0" w:space="0" w:color="auto"/>
            <w:right w:val="none" w:sz="0" w:space="0" w:color="auto"/>
          </w:divBdr>
        </w:div>
        <w:div w:id="718092296">
          <w:marLeft w:val="0"/>
          <w:marRight w:val="0"/>
          <w:marTop w:val="0"/>
          <w:marBottom w:val="101"/>
          <w:divBdr>
            <w:top w:val="none" w:sz="0" w:space="0" w:color="auto"/>
            <w:left w:val="none" w:sz="0" w:space="0" w:color="auto"/>
            <w:bottom w:val="none" w:sz="0" w:space="0" w:color="auto"/>
            <w:right w:val="none" w:sz="0" w:space="0" w:color="auto"/>
          </w:divBdr>
        </w:div>
        <w:div w:id="542987006">
          <w:marLeft w:val="0"/>
          <w:marRight w:val="0"/>
          <w:marTop w:val="0"/>
          <w:marBottom w:val="101"/>
          <w:divBdr>
            <w:top w:val="none" w:sz="0" w:space="0" w:color="auto"/>
            <w:left w:val="none" w:sz="0" w:space="0" w:color="auto"/>
            <w:bottom w:val="none" w:sz="0" w:space="0" w:color="auto"/>
            <w:right w:val="none" w:sz="0" w:space="0" w:color="auto"/>
          </w:divBdr>
        </w:div>
        <w:div w:id="2085103759">
          <w:marLeft w:val="0"/>
          <w:marRight w:val="0"/>
          <w:marTop w:val="0"/>
          <w:marBottom w:val="101"/>
          <w:divBdr>
            <w:top w:val="none" w:sz="0" w:space="0" w:color="auto"/>
            <w:left w:val="none" w:sz="0" w:space="0" w:color="auto"/>
            <w:bottom w:val="none" w:sz="0" w:space="0" w:color="auto"/>
            <w:right w:val="none" w:sz="0" w:space="0" w:color="auto"/>
          </w:divBdr>
        </w:div>
        <w:div w:id="43867473">
          <w:marLeft w:val="0"/>
          <w:marRight w:val="0"/>
          <w:marTop w:val="0"/>
          <w:marBottom w:val="101"/>
          <w:divBdr>
            <w:top w:val="none" w:sz="0" w:space="0" w:color="auto"/>
            <w:left w:val="none" w:sz="0" w:space="0" w:color="auto"/>
            <w:bottom w:val="none" w:sz="0" w:space="0" w:color="auto"/>
            <w:right w:val="none" w:sz="0" w:space="0" w:color="auto"/>
          </w:divBdr>
        </w:div>
        <w:div w:id="381714399">
          <w:marLeft w:val="0"/>
          <w:marRight w:val="0"/>
          <w:marTop w:val="0"/>
          <w:marBottom w:val="101"/>
          <w:divBdr>
            <w:top w:val="none" w:sz="0" w:space="0" w:color="auto"/>
            <w:left w:val="none" w:sz="0" w:space="0" w:color="auto"/>
            <w:bottom w:val="none" w:sz="0" w:space="0" w:color="auto"/>
            <w:right w:val="none" w:sz="0" w:space="0" w:color="auto"/>
          </w:divBdr>
        </w:div>
      </w:divsChild>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sChild>
        <w:div w:id="642540991">
          <w:marLeft w:val="0"/>
          <w:marRight w:val="0"/>
          <w:marTop w:val="101"/>
          <w:marBottom w:val="101"/>
          <w:divBdr>
            <w:top w:val="none" w:sz="0" w:space="0" w:color="auto"/>
            <w:left w:val="none" w:sz="0" w:space="0" w:color="auto"/>
            <w:bottom w:val="none" w:sz="0" w:space="0" w:color="auto"/>
            <w:right w:val="none" w:sz="0" w:space="0" w:color="auto"/>
          </w:divBdr>
        </w:div>
        <w:div w:id="1747072678">
          <w:marLeft w:val="0"/>
          <w:marRight w:val="0"/>
          <w:marTop w:val="0"/>
          <w:marBottom w:val="101"/>
          <w:divBdr>
            <w:top w:val="none" w:sz="0" w:space="0" w:color="auto"/>
            <w:left w:val="none" w:sz="0" w:space="0" w:color="auto"/>
            <w:bottom w:val="none" w:sz="0" w:space="0" w:color="auto"/>
            <w:right w:val="none" w:sz="0" w:space="0" w:color="auto"/>
          </w:divBdr>
        </w:div>
        <w:div w:id="675959469">
          <w:marLeft w:val="0"/>
          <w:marRight w:val="0"/>
          <w:marTop w:val="0"/>
          <w:marBottom w:val="101"/>
          <w:divBdr>
            <w:top w:val="none" w:sz="0" w:space="0" w:color="auto"/>
            <w:left w:val="none" w:sz="0" w:space="0" w:color="auto"/>
            <w:bottom w:val="none" w:sz="0" w:space="0" w:color="auto"/>
            <w:right w:val="none" w:sz="0" w:space="0" w:color="auto"/>
          </w:divBdr>
        </w:div>
        <w:div w:id="1386635805">
          <w:marLeft w:val="0"/>
          <w:marRight w:val="0"/>
          <w:marTop w:val="101"/>
          <w:marBottom w:val="101"/>
          <w:divBdr>
            <w:top w:val="none" w:sz="0" w:space="0" w:color="auto"/>
            <w:left w:val="none" w:sz="0" w:space="0" w:color="auto"/>
            <w:bottom w:val="none" w:sz="0" w:space="0" w:color="auto"/>
            <w:right w:val="none" w:sz="0" w:space="0" w:color="auto"/>
          </w:divBdr>
        </w:div>
        <w:div w:id="664168565">
          <w:marLeft w:val="0"/>
          <w:marRight w:val="0"/>
          <w:marTop w:val="0"/>
          <w:marBottom w:val="101"/>
          <w:divBdr>
            <w:top w:val="none" w:sz="0" w:space="0" w:color="auto"/>
            <w:left w:val="none" w:sz="0" w:space="0" w:color="auto"/>
            <w:bottom w:val="none" w:sz="0" w:space="0" w:color="auto"/>
            <w:right w:val="none" w:sz="0" w:space="0" w:color="auto"/>
          </w:divBdr>
        </w:div>
        <w:div w:id="1863783558">
          <w:marLeft w:val="0"/>
          <w:marRight w:val="0"/>
          <w:marTop w:val="0"/>
          <w:marBottom w:val="101"/>
          <w:divBdr>
            <w:top w:val="none" w:sz="0" w:space="0" w:color="auto"/>
            <w:left w:val="none" w:sz="0" w:space="0" w:color="auto"/>
            <w:bottom w:val="none" w:sz="0" w:space="0" w:color="auto"/>
            <w:right w:val="none" w:sz="0" w:space="0" w:color="auto"/>
          </w:divBdr>
        </w:div>
        <w:div w:id="1614898223">
          <w:marLeft w:val="0"/>
          <w:marRight w:val="0"/>
          <w:marTop w:val="0"/>
          <w:marBottom w:val="101"/>
          <w:divBdr>
            <w:top w:val="none" w:sz="0" w:space="0" w:color="auto"/>
            <w:left w:val="none" w:sz="0" w:space="0" w:color="auto"/>
            <w:bottom w:val="none" w:sz="0" w:space="0" w:color="auto"/>
            <w:right w:val="none" w:sz="0" w:space="0" w:color="auto"/>
          </w:divBdr>
        </w:div>
        <w:div w:id="202324735">
          <w:marLeft w:val="0"/>
          <w:marRight w:val="0"/>
          <w:marTop w:val="0"/>
          <w:marBottom w:val="101"/>
          <w:divBdr>
            <w:top w:val="none" w:sz="0" w:space="0" w:color="auto"/>
            <w:left w:val="none" w:sz="0" w:space="0" w:color="auto"/>
            <w:bottom w:val="none" w:sz="0" w:space="0" w:color="auto"/>
            <w:right w:val="none" w:sz="0" w:space="0" w:color="auto"/>
          </w:divBdr>
        </w:div>
        <w:div w:id="1747144328">
          <w:marLeft w:val="0"/>
          <w:marRight w:val="0"/>
          <w:marTop w:val="0"/>
          <w:marBottom w:val="101"/>
          <w:divBdr>
            <w:top w:val="none" w:sz="0" w:space="0" w:color="auto"/>
            <w:left w:val="none" w:sz="0" w:space="0" w:color="auto"/>
            <w:bottom w:val="none" w:sz="0" w:space="0" w:color="auto"/>
            <w:right w:val="none" w:sz="0" w:space="0" w:color="auto"/>
          </w:divBdr>
        </w:div>
        <w:div w:id="1505708316">
          <w:marLeft w:val="0"/>
          <w:marRight w:val="0"/>
          <w:marTop w:val="0"/>
          <w:marBottom w:val="101"/>
          <w:divBdr>
            <w:top w:val="none" w:sz="0" w:space="0" w:color="auto"/>
            <w:left w:val="none" w:sz="0" w:space="0" w:color="auto"/>
            <w:bottom w:val="none" w:sz="0" w:space="0" w:color="auto"/>
            <w:right w:val="none" w:sz="0" w:space="0" w:color="auto"/>
          </w:divBdr>
        </w:div>
        <w:div w:id="1740395990">
          <w:marLeft w:val="0"/>
          <w:marRight w:val="0"/>
          <w:marTop w:val="0"/>
          <w:marBottom w:val="101"/>
          <w:divBdr>
            <w:top w:val="none" w:sz="0" w:space="0" w:color="auto"/>
            <w:left w:val="none" w:sz="0" w:space="0" w:color="auto"/>
            <w:bottom w:val="none" w:sz="0" w:space="0" w:color="auto"/>
            <w:right w:val="none" w:sz="0" w:space="0" w:color="auto"/>
          </w:divBdr>
        </w:div>
        <w:div w:id="205681550">
          <w:marLeft w:val="0"/>
          <w:marRight w:val="0"/>
          <w:marTop w:val="0"/>
          <w:marBottom w:val="101"/>
          <w:divBdr>
            <w:top w:val="none" w:sz="0" w:space="0" w:color="auto"/>
            <w:left w:val="none" w:sz="0" w:space="0" w:color="auto"/>
            <w:bottom w:val="none" w:sz="0" w:space="0" w:color="auto"/>
            <w:right w:val="none" w:sz="0" w:space="0" w:color="auto"/>
          </w:divBdr>
        </w:div>
        <w:div w:id="1068848692">
          <w:marLeft w:val="0"/>
          <w:marRight w:val="0"/>
          <w:marTop w:val="0"/>
          <w:marBottom w:val="101"/>
          <w:divBdr>
            <w:top w:val="none" w:sz="0" w:space="0" w:color="auto"/>
            <w:left w:val="none" w:sz="0" w:space="0" w:color="auto"/>
            <w:bottom w:val="none" w:sz="0" w:space="0" w:color="auto"/>
            <w:right w:val="none" w:sz="0" w:space="0" w:color="auto"/>
          </w:divBdr>
        </w:div>
        <w:div w:id="411388233">
          <w:marLeft w:val="0"/>
          <w:marRight w:val="0"/>
          <w:marTop w:val="0"/>
          <w:marBottom w:val="101"/>
          <w:divBdr>
            <w:top w:val="none" w:sz="0" w:space="0" w:color="auto"/>
            <w:left w:val="none" w:sz="0" w:space="0" w:color="auto"/>
            <w:bottom w:val="none" w:sz="0" w:space="0" w:color="auto"/>
            <w:right w:val="none" w:sz="0" w:space="0" w:color="auto"/>
          </w:divBdr>
        </w:div>
        <w:div w:id="79759040">
          <w:marLeft w:val="0"/>
          <w:marRight w:val="0"/>
          <w:marTop w:val="0"/>
          <w:marBottom w:val="101"/>
          <w:divBdr>
            <w:top w:val="none" w:sz="0" w:space="0" w:color="auto"/>
            <w:left w:val="none" w:sz="0" w:space="0" w:color="auto"/>
            <w:bottom w:val="none" w:sz="0" w:space="0" w:color="auto"/>
            <w:right w:val="none" w:sz="0" w:space="0" w:color="auto"/>
          </w:divBdr>
        </w:div>
        <w:div w:id="2139910741">
          <w:marLeft w:val="0"/>
          <w:marRight w:val="0"/>
          <w:marTop w:val="0"/>
          <w:marBottom w:val="101"/>
          <w:divBdr>
            <w:top w:val="none" w:sz="0" w:space="0" w:color="auto"/>
            <w:left w:val="none" w:sz="0" w:space="0" w:color="auto"/>
            <w:bottom w:val="none" w:sz="0" w:space="0" w:color="auto"/>
            <w:right w:val="none" w:sz="0" w:space="0" w:color="auto"/>
          </w:divBdr>
        </w:div>
        <w:div w:id="1212964379">
          <w:marLeft w:val="0"/>
          <w:marRight w:val="0"/>
          <w:marTop w:val="0"/>
          <w:marBottom w:val="101"/>
          <w:divBdr>
            <w:top w:val="none" w:sz="0" w:space="0" w:color="auto"/>
            <w:left w:val="none" w:sz="0" w:space="0" w:color="auto"/>
            <w:bottom w:val="none" w:sz="0" w:space="0" w:color="auto"/>
            <w:right w:val="none" w:sz="0" w:space="0" w:color="auto"/>
          </w:divBdr>
        </w:div>
        <w:div w:id="1608808454">
          <w:marLeft w:val="0"/>
          <w:marRight w:val="0"/>
          <w:marTop w:val="0"/>
          <w:marBottom w:val="101"/>
          <w:divBdr>
            <w:top w:val="none" w:sz="0" w:space="0" w:color="auto"/>
            <w:left w:val="none" w:sz="0" w:space="0" w:color="auto"/>
            <w:bottom w:val="none" w:sz="0" w:space="0" w:color="auto"/>
            <w:right w:val="none" w:sz="0" w:space="0" w:color="auto"/>
          </w:divBdr>
        </w:div>
        <w:div w:id="627666842">
          <w:marLeft w:val="0"/>
          <w:marRight w:val="0"/>
          <w:marTop w:val="0"/>
          <w:marBottom w:val="101"/>
          <w:divBdr>
            <w:top w:val="none" w:sz="0" w:space="0" w:color="auto"/>
            <w:left w:val="none" w:sz="0" w:space="0" w:color="auto"/>
            <w:bottom w:val="none" w:sz="0" w:space="0" w:color="auto"/>
            <w:right w:val="none" w:sz="0" w:space="0" w:color="auto"/>
          </w:divBdr>
        </w:div>
        <w:div w:id="556090596">
          <w:marLeft w:val="0"/>
          <w:marRight w:val="0"/>
          <w:marTop w:val="0"/>
          <w:marBottom w:val="101"/>
          <w:divBdr>
            <w:top w:val="none" w:sz="0" w:space="0" w:color="auto"/>
            <w:left w:val="none" w:sz="0" w:space="0" w:color="auto"/>
            <w:bottom w:val="none" w:sz="0" w:space="0" w:color="auto"/>
            <w:right w:val="none" w:sz="0" w:space="0" w:color="auto"/>
          </w:divBdr>
        </w:div>
        <w:div w:id="2140755368">
          <w:marLeft w:val="0"/>
          <w:marRight w:val="0"/>
          <w:marTop w:val="0"/>
          <w:marBottom w:val="101"/>
          <w:divBdr>
            <w:top w:val="none" w:sz="0" w:space="0" w:color="auto"/>
            <w:left w:val="none" w:sz="0" w:space="0" w:color="auto"/>
            <w:bottom w:val="none" w:sz="0" w:space="0" w:color="auto"/>
            <w:right w:val="none" w:sz="0" w:space="0" w:color="auto"/>
          </w:divBdr>
        </w:div>
        <w:div w:id="1004555202">
          <w:marLeft w:val="0"/>
          <w:marRight w:val="0"/>
          <w:marTop w:val="0"/>
          <w:marBottom w:val="101"/>
          <w:divBdr>
            <w:top w:val="none" w:sz="0" w:space="0" w:color="auto"/>
            <w:left w:val="none" w:sz="0" w:space="0" w:color="auto"/>
            <w:bottom w:val="none" w:sz="0" w:space="0" w:color="auto"/>
            <w:right w:val="none" w:sz="0" w:space="0" w:color="auto"/>
          </w:divBdr>
        </w:div>
        <w:div w:id="1772428199">
          <w:marLeft w:val="0"/>
          <w:marRight w:val="0"/>
          <w:marTop w:val="0"/>
          <w:marBottom w:val="101"/>
          <w:divBdr>
            <w:top w:val="none" w:sz="0" w:space="0" w:color="auto"/>
            <w:left w:val="none" w:sz="0" w:space="0" w:color="auto"/>
            <w:bottom w:val="none" w:sz="0" w:space="0" w:color="auto"/>
            <w:right w:val="none" w:sz="0" w:space="0" w:color="auto"/>
          </w:divBdr>
        </w:div>
        <w:div w:id="1815757601">
          <w:marLeft w:val="0"/>
          <w:marRight w:val="0"/>
          <w:marTop w:val="0"/>
          <w:marBottom w:val="101"/>
          <w:divBdr>
            <w:top w:val="none" w:sz="0" w:space="0" w:color="auto"/>
            <w:left w:val="none" w:sz="0" w:space="0" w:color="auto"/>
            <w:bottom w:val="none" w:sz="0" w:space="0" w:color="auto"/>
            <w:right w:val="none" w:sz="0" w:space="0" w:color="auto"/>
          </w:divBdr>
        </w:div>
        <w:div w:id="1422675814">
          <w:marLeft w:val="0"/>
          <w:marRight w:val="0"/>
          <w:marTop w:val="0"/>
          <w:marBottom w:val="101"/>
          <w:divBdr>
            <w:top w:val="none" w:sz="0" w:space="0" w:color="auto"/>
            <w:left w:val="none" w:sz="0" w:space="0" w:color="auto"/>
            <w:bottom w:val="none" w:sz="0" w:space="0" w:color="auto"/>
            <w:right w:val="none" w:sz="0" w:space="0" w:color="auto"/>
          </w:divBdr>
        </w:div>
        <w:div w:id="764808475">
          <w:marLeft w:val="0"/>
          <w:marRight w:val="0"/>
          <w:marTop w:val="0"/>
          <w:marBottom w:val="101"/>
          <w:divBdr>
            <w:top w:val="none" w:sz="0" w:space="0" w:color="auto"/>
            <w:left w:val="none" w:sz="0" w:space="0" w:color="auto"/>
            <w:bottom w:val="none" w:sz="0" w:space="0" w:color="auto"/>
            <w:right w:val="none" w:sz="0" w:space="0" w:color="auto"/>
          </w:divBdr>
        </w:div>
        <w:div w:id="1212308297">
          <w:marLeft w:val="0"/>
          <w:marRight w:val="0"/>
          <w:marTop w:val="0"/>
          <w:marBottom w:val="101"/>
          <w:divBdr>
            <w:top w:val="none" w:sz="0" w:space="0" w:color="auto"/>
            <w:left w:val="none" w:sz="0" w:space="0" w:color="auto"/>
            <w:bottom w:val="none" w:sz="0" w:space="0" w:color="auto"/>
            <w:right w:val="none" w:sz="0" w:space="0" w:color="auto"/>
          </w:divBdr>
        </w:div>
        <w:div w:id="269121528">
          <w:marLeft w:val="0"/>
          <w:marRight w:val="0"/>
          <w:marTop w:val="0"/>
          <w:marBottom w:val="101"/>
          <w:divBdr>
            <w:top w:val="none" w:sz="0" w:space="0" w:color="auto"/>
            <w:left w:val="none" w:sz="0" w:space="0" w:color="auto"/>
            <w:bottom w:val="none" w:sz="0" w:space="0" w:color="auto"/>
            <w:right w:val="none" w:sz="0" w:space="0" w:color="auto"/>
          </w:divBdr>
        </w:div>
        <w:div w:id="33626592">
          <w:marLeft w:val="0"/>
          <w:marRight w:val="0"/>
          <w:marTop w:val="0"/>
          <w:marBottom w:val="101"/>
          <w:divBdr>
            <w:top w:val="none" w:sz="0" w:space="0" w:color="auto"/>
            <w:left w:val="none" w:sz="0" w:space="0" w:color="auto"/>
            <w:bottom w:val="none" w:sz="0" w:space="0" w:color="auto"/>
            <w:right w:val="none" w:sz="0" w:space="0" w:color="auto"/>
          </w:divBdr>
        </w:div>
        <w:div w:id="1206332086">
          <w:marLeft w:val="0"/>
          <w:marRight w:val="0"/>
          <w:marTop w:val="0"/>
          <w:marBottom w:val="101"/>
          <w:divBdr>
            <w:top w:val="none" w:sz="0" w:space="0" w:color="auto"/>
            <w:left w:val="none" w:sz="0" w:space="0" w:color="auto"/>
            <w:bottom w:val="none" w:sz="0" w:space="0" w:color="auto"/>
            <w:right w:val="none" w:sz="0" w:space="0" w:color="auto"/>
          </w:divBdr>
        </w:div>
        <w:div w:id="515656377">
          <w:marLeft w:val="0"/>
          <w:marRight w:val="0"/>
          <w:marTop w:val="0"/>
          <w:marBottom w:val="101"/>
          <w:divBdr>
            <w:top w:val="none" w:sz="0" w:space="0" w:color="auto"/>
            <w:left w:val="none" w:sz="0" w:space="0" w:color="auto"/>
            <w:bottom w:val="none" w:sz="0" w:space="0" w:color="auto"/>
            <w:right w:val="none" w:sz="0" w:space="0" w:color="auto"/>
          </w:divBdr>
        </w:div>
        <w:div w:id="778986554">
          <w:marLeft w:val="0"/>
          <w:marRight w:val="0"/>
          <w:marTop w:val="0"/>
          <w:marBottom w:val="101"/>
          <w:divBdr>
            <w:top w:val="none" w:sz="0" w:space="0" w:color="auto"/>
            <w:left w:val="none" w:sz="0" w:space="0" w:color="auto"/>
            <w:bottom w:val="none" w:sz="0" w:space="0" w:color="auto"/>
            <w:right w:val="none" w:sz="0" w:space="0" w:color="auto"/>
          </w:divBdr>
        </w:div>
        <w:div w:id="997728062">
          <w:marLeft w:val="0"/>
          <w:marRight w:val="0"/>
          <w:marTop w:val="0"/>
          <w:marBottom w:val="101"/>
          <w:divBdr>
            <w:top w:val="none" w:sz="0" w:space="0" w:color="auto"/>
            <w:left w:val="none" w:sz="0" w:space="0" w:color="auto"/>
            <w:bottom w:val="none" w:sz="0" w:space="0" w:color="auto"/>
            <w:right w:val="none" w:sz="0" w:space="0" w:color="auto"/>
          </w:divBdr>
        </w:div>
        <w:div w:id="531386937">
          <w:marLeft w:val="0"/>
          <w:marRight w:val="0"/>
          <w:marTop w:val="0"/>
          <w:marBottom w:val="101"/>
          <w:divBdr>
            <w:top w:val="none" w:sz="0" w:space="0" w:color="auto"/>
            <w:left w:val="none" w:sz="0" w:space="0" w:color="auto"/>
            <w:bottom w:val="none" w:sz="0" w:space="0" w:color="auto"/>
            <w:right w:val="none" w:sz="0" w:space="0" w:color="auto"/>
          </w:divBdr>
        </w:div>
        <w:div w:id="1778864159">
          <w:marLeft w:val="0"/>
          <w:marRight w:val="0"/>
          <w:marTop w:val="0"/>
          <w:marBottom w:val="101"/>
          <w:divBdr>
            <w:top w:val="none" w:sz="0" w:space="0" w:color="auto"/>
            <w:left w:val="none" w:sz="0" w:space="0" w:color="auto"/>
            <w:bottom w:val="none" w:sz="0" w:space="0" w:color="auto"/>
            <w:right w:val="none" w:sz="0" w:space="0" w:color="auto"/>
          </w:divBdr>
        </w:div>
        <w:div w:id="1614171490">
          <w:marLeft w:val="0"/>
          <w:marRight w:val="0"/>
          <w:marTop w:val="0"/>
          <w:marBottom w:val="101"/>
          <w:divBdr>
            <w:top w:val="none" w:sz="0" w:space="0" w:color="auto"/>
            <w:left w:val="none" w:sz="0" w:space="0" w:color="auto"/>
            <w:bottom w:val="none" w:sz="0" w:space="0" w:color="auto"/>
            <w:right w:val="none" w:sz="0" w:space="0" w:color="auto"/>
          </w:divBdr>
        </w:div>
        <w:div w:id="1405450885">
          <w:marLeft w:val="0"/>
          <w:marRight w:val="0"/>
          <w:marTop w:val="0"/>
          <w:marBottom w:val="101"/>
          <w:divBdr>
            <w:top w:val="none" w:sz="0" w:space="0" w:color="auto"/>
            <w:left w:val="none" w:sz="0" w:space="0" w:color="auto"/>
            <w:bottom w:val="none" w:sz="0" w:space="0" w:color="auto"/>
            <w:right w:val="none" w:sz="0" w:space="0" w:color="auto"/>
          </w:divBdr>
        </w:div>
        <w:div w:id="2090151165">
          <w:marLeft w:val="0"/>
          <w:marRight w:val="0"/>
          <w:marTop w:val="0"/>
          <w:marBottom w:val="101"/>
          <w:divBdr>
            <w:top w:val="none" w:sz="0" w:space="0" w:color="auto"/>
            <w:left w:val="none" w:sz="0" w:space="0" w:color="auto"/>
            <w:bottom w:val="none" w:sz="0" w:space="0" w:color="auto"/>
            <w:right w:val="none" w:sz="0" w:space="0" w:color="auto"/>
          </w:divBdr>
        </w:div>
        <w:div w:id="5836076">
          <w:marLeft w:val="0"/>
          <w:marRight w:val="0"/>
          <w:marTop w:val="0"/>
          <w:marBottom w:val="101"/>
          <w:divBdr>
            <w:top w:val="none" w:sz="0" w:space="0" w:color="auto"/>
            <w:left w:val="none" w:sz="0" w:space="0" w:color="auto"/>
            <w:bottom w:val="none" w:sz="0" w:space="0" w:color="auto"/>
            <w:right w:val="none" w:sz="0" w:space="0" w:color="auto"/>
          </w:divBdr>
        </w:div>
        <w:div w:id="1872912106">
          <w:marLeft w:val="0"/>
          <w:marRight w:val="0"/>
          <w:marTop w:val="0"/>
          <w:marBottom w:val="101"/>
          <w:divBdr>
            <w:top w:val="none" w:sz="0" w:space="0" w:color="auto"/>
            <w:left w:val="none" w:sz="0" w:space="0" w:color="auto"/>
            <w:bottom w:val="none" w:sz="0" w:space="0" w:color="auto"/>
            <w:right w:val="none" w:sz="0" w:space="0" w:color="auto"/>
          </w:divBdr>
        </w:div>
        <w:div w:id="1786729270">
          <w:marLeft w:val="0"/>
          <w:marRight w:val="0"/>
          <w:marTop w:val="0"/>
          <w:marBottom w:val="101"/>
          <w:divBdr>
            <w:top w:val="none" w:sz="0" w:space="0" w:color="auto"/>
            <w:left w:val="none" w:sz="0" w:space="0" w:color="auto"/>
            <w:bottom w:val="none" w:sz="0" w:space="0" w:color="auto"/>
            <w:right w:val="none" w:sz="0" w:space="0" w:color="auto"/>
          </w:divBdr>
        </w:div>
        <w:div w:id="410539735">
          <w:marLeft w:val="0"/>
          <w:marRight w:val="0"/>
          <w:marTop w:val="0"/>
          <w:marBottom w:val="101"/>
          <w:divBdr>
            <w:top w:val="none" w:sz="0" w:space="0" w:color="auto"/>
            <w:left w:val="none" w:sz="0" w:space="0" w:color="auto"/>
            <w:bottom w:val="none" w:sz="0" w:space="0" w:color="auto"/>
            <w:right w:val="none" w:sz="0" w:space="0" w:color="auto"/>
          </w:divBdr>
        </w:div>
        <w:div w:id="590357365">
          <w:marLeft w:val="0"/>
          <w:marRight w:val="0"/>
          <w:marTop w:val="0"/>
          <w:marBottom w:val="101"/>
          <w:divBdr>
            <w:top w:val="none" w:sz="0" w:space="0" w:color="auto"/>
            <w:left w:val="none" w:sz="0" w:space="0" w:color="auto"/>
            <w:bottom w:val="none" w:sz="0" w:space="0" w:color="auto"/>
            <w:right w:val="none" w:sz="0" w:space="0" w:color="auto"/>
          </w:divBdr>
        </w:div>
        <w:div w:id="1225025723">
          <w:marLeft w:val="0"/>
          <w:marRight w:val="0"/>
          <w:marTop w:val="0"/>
          <w:marBottom w:val="101"/>
          <w:divBdr>
            <w:top w:val="none" w:sz="0" w:space="0" w:color="auto"/>
            <w:left w:val="none" w:sz="0" w:space="0" w:color="auto"/>
            <w:bottom w:val="none" w:sz="0" w:space="0" w:color="auto"/>
            <w:right w:val="none" w:sz="0" w:space="0" w:color="auto"/>
          </w:divBdr>
        </w:div>
        <w:div w:id="68887513">
          <w:marLeft w:val="0"/>
          <w:marRight w:val="0"/>
          <w:marTop w:val="0"/>
          <w:marBottom w:val="101"/>
          <w:divBdr>
            <w:top w:val="none" w:sz="0" w:space="0" w:color="auto"/>
            <w:left w:val="none" w:sz="0" w:space="0" w:color="auto"/>
            <w:bottom w:val="none" w:sz="0" w:space="0" w:color="auto"/>
            <w:right w:val="none" w:sz="0" w:space="0" w:color="auto"/>
          </w:divBdr>
        </w:div>
        <w:div w:id="1375887231">
          <w:marLeft w:val="0"/>
          <w:marRight w:val="0"/>
          <w:marTop w:val="0"/>
          <w:marBottom w:val="101"/>
          <w:divBdr>
            <w:top w:val="none" w:sz="0" w:space="0" w:color="auto"/>
            <w:left w:val="none" w:sz="0" w:space="0" w:color="auto"/>
            <w:bottom w:val="none" w:sz="0" w:space="0" w:color="auto"/>
            <w:right w:val="none" w:sz="0" w:space="0" w:color="auto"/>
          </w:divBdr>
        </w:div>
        <w:div w:id="1025522699">
          <w:marLeft w:val="0"/>
          <w:marRight w:val="0"/>
          <w:marTop w:val="0"/>
          <w:marBottom w:val="101"/>
          <w:divBdr>
            <w:top w:val="none" w:sz="0" w:space="0" w:color="auto"/>
            <w:left w:val="none" w:sz="0" w:space="0" w:color="auto"/>
            <w:bottom w:val="none" w:sz="0" w:space="0" w:color="auto"/>
            <w:right w:val="none" w:sz="0" w:space="0" w:color="auto"/>
          </w:divBdr>
        </w:div>
        <w:div w:id="426269687">
          <w:marLeft w:val="0"/>
          <w:marRight w:val="0"/>
          <w:marTop w:val="0"/>
          <w:marBottom w:val="101"/>
          <w:divBdr>
            <w:top w:val="none" w:sz="0" w:space="0" w:color="auto"/>
            <w:left w:val="none" w:sz="0" w:space="0" w:color="auto"/>
            <w:bottom w:val="none" w:sz="0" w:space="0" w:color="auto"/>
            <w:right w:val="none" w:sz="0" w:space="0" w:color="auto"/>
          </w:divBdr>
        </w:div>
        <w:div w:id="811755020">
          <w:marLeft w:val="0"/>
          <w:marRight w:val="0"/>
          <w:marTop w:val="0"/>
          <w:marBottom w:val="101"/>
          <w:divBdr>
            <w:top w:val="none" w:sz="0" w:space="0" w:color="auto"/>
            <w:left w:val="none" w:sz="0" w:space="0" w:color="auto"/>
            <w:bottom w:val="none" w:sz="0" w:space="0" w:color="auto"/>
            <w:right w:val="none" w:sz="0" w:space="0" w:color="auto"/>
          </w:divBdr>
        </w:div>
        <w:div w:id="78216718">
          <w:marLeft w:val="0"/>
          <w:marRight w:val="0"/>
          <w:marTop w:val="0"/>
          <w:marBottom w:val="101"/>
          <w:divBdr>
            <w:top w:val="none" w:sz="0" w:space="0" w:color="auto"/>
            <w:left w:val="none" w:sz="0" w:space="0" w:color="auto"/>
            <w:bottom w:val="none" w:sz="0" w:space="0" w:color="auto"/>
            <w:right w:val="none" w:sz="0" w:space="0" w:color="auto"/>
          </w:divBdr>
        </w:div>
        <w:div w:id="2103722946">
          <w:marLeft w:val="0"/>
          <w:marRight w:val="0"/>
          <w:marTop w:val="0"/>
          <w:marBottom w:val="101"/>
          <w:divBdr>
            <w:top w:val="none" w:sz="0" w:space="0" w:color="auto"/>
            <w:left w:val="none" w:sz="0" w:space="0" w:color="auto"/>
            <w:bottom w:val="none" w:sz="0" w:space="0" w:color="auto"/>
            <w:right w:val="none" w:sz="0" w:space="0" w:color="auto"/>
          </w:divBdr>
        </w:div>
        <w:div w:id="1951551919">
          <w:marLeft w:val="0"/>
          <w:marRight w:val="0"/>
          <w:marTop w:val="0"/>
          <w:marBottom w:val="101"/>
          <w:divBdr>
            <w:top w:val="none" w:sz="0" w:space="0" w:color="auto"/>
            <w:left w:val="none" w:sz="0" w:space="0" w:color="auto"/>
            <w:bottom w:val="none" w:sz="0" w:space="0" w:color="auto"/>
            <w:right w:val="none" w:sz="0" w:space="0" w:color="auto"/>
          </w:divBdr>
        </w:div>
        <w:div w:id="1255479029">
          <w:marLeft w:val="0"/>
          <w:marRight w:val="0"/>
          <w:marTop w:val="0"/>
          <w:marBottom w:val="101"/>
          <w:divBdr>
            <w:top w:val="none" w:sz="0" w:space="0" w:color="auto"/>
            <w:left w:val="none" w:sz="0" w:space="0" w:color="auto"/>
            <w:bottom w:val="none" w:sz="0" w:space="0" w:color="auto"/>
            <w:right w:val="none" w:sz="0" w:space="0" w:color="auto"/>
          </w:divBdr>
        </w:div>
        <w:div w:id="1245644698">
          <w:marLeft w:val="0"/>
          <w:marRight w:val="0"/>
          <w:marTop w:val="0"/>
          <w:marBottom w:val="101"/>
          <w:divBdr>
            <w:top w:val="none" w:sz="0" w:space="0" w:color="auto"/>
            <w:left w:val="none" w:sz="0" w:space="0" w:color="auto"/>
            <w:bottom w:val="none" w:sz="0" w:space="0" w:color="auto"/>
            <w:right w:val="none" w:sz="0" w:space="0" w:color="auto"/>
          </w:divBdr>
        </w:div>
        <w:div w:id="498890127">
          <w:marLeft w:val="0"/>
          <w:marRight w:val="0"/>
          <w:marTop w:val="0"/>
          <w:marBottom w:val="101"/>
          <w:divBdr>
            <w:top w:val="none" w:sz="0" w:space="0" w:color="auto"/>
            <w:left w:val="none" w:sz="0" w:space="0" w:color="auto"/>
            <w:bottom w:val="none" w:sz="0" w:space="0" w:color="auto"/>
            <w:right w:val="none" w:sz="0" w:space="0" w:color="auto"/>
          </w:divBdr>
        </w:div>
        <w:div w:id="499078991">
          <w:marLeft w:val="0"/>
          <w:marRight w:val="0"/>
          <w:marTop w:val="0"/>
          <w:marBottom w:val="101"/>
          <w:divBdr>
            <w:top w:val="none" w:sz="0" w:space="0" w:color="auto"/>
            <w:left w:val="none" w:sz="0" w:space="0" w:color="auto"/>
            <w:bottom w:val="none" w:sz="0" w:space="0" w:color="auto"/>
            <w:right w:val="none" w:sz="0" w:space="0" w:color="auto"/>
          </w:divBdr>
        </w:div>
        <w:div w:id="576091442">
          <w:marLeft w:val="0"/>
          <w:marRight w:val="0"/>
          <w:marTop w:val="0"/>
          <w:marBottom w:val="101"/>
          <w:divBdr>
            <w:top w:val="none" w:sz="0" w:space="0" w:color="auto"/>
            <w:left w:val="none" w:sz="0" w:space="0" w:color="auto"/>
            <w:bottom w:val="none" w:sz="0" w:space="0" w:color="auto"/>
            <w:right w:val="none" w:sz="0" w:space="0" w:color="auto"/>
          </w:divBdr>
        </w:div>
        <w:div w:id="656954263">
          <w:marLeft w:val="0"/>
          <w:marRight w:val="0"/>
          <w:marTop w:val="0"/>
          <w:marBottom w:val="101"/>
          <w:divBdr>
            <w:top w:val="none" w:sz="0" w:space="0" w:color="auto"/>
            <w:left w:val="none" w:sz="0" w:space="0" w:color="auto"/>
            <w:bottom w:val="none" w:sz="0" w:space="0" w:color="auto"/>
            <w:right w:val="none" w:sz="0" w:space="0" w:color="auto"/>
          </w:divBdr>
        </w:div>
        <w:div w:id="1878617726">
          <w:marLeft w:val="0"/>
          <w:marRight w:val="0"/>
          <w:marTop w:val="0"/>
          <w:marBottom w:val="101"/>
          <w:divBdr>
            <w:top w:val="none" w:sz="0" w:space="0" w:color="auto"/>
            <w:left w:val="none" w:sz="0" w:space="0" w:color="auto"/>
            <w:bottom w:val="none" w:sz="0" w:space="0" w:color="auto"/>
            <w:right w:val="none" w:sz="0" w:space="0" w:color="auto"/>
          </w:divBdr>
        </w:div>
        <w:div w:id="2006590558">
          <w:marLeft w:val="0"/>
          <w:marRight w:val="0"/>
          <w:marTop w:val="0"/>
          <w:marBottom w:val="101"/>
          <w:divBdr>
            <w:top w:val="none" w:sz="0" w:space="0" w:color="auto"/>
            <w:left w:val="none" w:sz="0" w:space="0" w:color="auto"/>
            <w:bottom w:val="none" w:sz="0" w:space="0" w:color="auto"/>
            <w:right w:val="none" w:sz="0" w:space="0" w:color="auto"/>
          </w:divBdr>
        </w:div>
        <w:div w:id="1061052145">
          <w:marLeft w:val="0"/>
          <w:marRight w:val="0"/>
          <w:marTop w:val="0"/>
          <w:marBottom w:val="101"/>
          <w:divBdr>
            <w:top w:val="none" w:sz="0" w:space="0" w:color="auto"/>
            <w:left w:val="none" w:sz="0" w:space="0" w:color="auto"/>
            <w:bottom w:val="none" w:sz="0" w:space="0" w:color="auto"/>
            <w:right w:val="none" w:sz="0" w:space="0" w:color="auto"/>
          </w:divBdr>
        </w:div>
        <w:div w:id="1908489594">
          <w:marLeft w:val="0"/>
          <w:marRight w:val="0"/>
          <w:marTop w:val="0"/>
          <w:marBottom w:val="101"/>
          <w:divBdr>
            <w:top w:val="none" w:sz="0" w:space="0" w:color="auto"/>
            <w:left w:val="none" w:sz="0" w:space="0" w:color="auto"/>
            <w:bottom w:val="none" w:sz="0" w:space="0" w:color="auto"/>
            <w:right w:val="none" w:sz="0" w:space="0" w:color="auto"/>
          </w:divBdr>
        </w:div>
        <w:div w:id="13962102">
          <w:marLeft w:val="0"/>
          <w:marRight w:val="0"/>
          <w:marTop w:val="0"/>
          <w:marBottom w:val="101"/>
          <w:divBdr>
            <w:top w:val="none" w:sz="0" w:space="0" w:color="auto"/>
            <w:left w:val="none" w:sz="0" w:space="0" w:color="auto"/>
            <w:bottom w:val="none" w:sz="0" w:space="0" w:color="auto"/>
            <w:right w:val="none" w:sz="0" w:space="0" w:color="auto"/>
          </w:divBdr>
        </w:div>
        <w:div w:id="1208299713">
          <w:marLeft w:val="0"/>
          <w:marRight w:val="0"/>
          <w:marTop w:val="0"/>
          <w:marBottom w:val="101"/>
          <w:divBdr>
            <w:top w:val="none" w:sz="0" w:space="0" w:color="auto"/>
            <w:left w:val="none" w:sz="0" w:space="0" w:color="auto"/>
            <w:bottom w:val="none" w:sz="0" w:space="0" w:color="auto"/>
            <w:right w:val="none" w:sz="0" w:space="0" w:color="auto"/>
          </w:divBdr>
        </w:div>
        <w:div w:id="59136265">
          <w:marLeft w:val="0"/>
          <w:marRight w:val="0"/>
          <w:marTop w:val="0"/>
          <w:marBottom w:val="101"/>
          <w:divBdr>
            <w:top w:val="none" w:sz="0" w:space="0" w:color="auto"/>
            <w:left w:val="none" w:sz="0" w:space="0" w:color="auto"/>
            <w:bottom w:val="none" w:sz="0" w:space="0" w:color="auto"/>
            <w:right w:val="none" w:sz="0" w:space="0" w:color="auto"/>
          </w:divBdr>
        </w:div>
        <w:div w:id="1143276540">
          <w:marLeft w:val="0"/>
          <w:marRight w:val="0"/>
          <w:marTop w:val="0"/>
          <w:marBottom w:val="101"/>
          <w:divBdr>
            <w:top w:val="none" w:sz="0" w:space="0" w:color="auto"/>
            <w:left w:val="none" w:sz="0" w:space="0" w:color="auto"/>
            <w:bottom w:val="none" w:sz="0" w:space="0" w:color="auto"/>
            <w:right w:val="none" w:sz="0" w:space="0" w:color="auto"/>
          </w:divBdr>
        </w:div>
        <w:div w:id="1692947357">
          <w:marLeft w:val="0"/>
          <w:marRight w:val="0"/>
          <w:marTop w:val="0"/>
          <w:marBottom w:val="101"/>
          <w:divBdr>
            <w:top w:val="none" w:sz="0" w:space="0" w:color="auto"/>
            <w:left w:val="none" w:sz="0" w:space="0" w:color="auto"/>
            <w:bottom w:val="none" w:sz="0" w:space="0" w:color="auto"/>
            <w:right w:val="none" w:sz="0" w:space="0" w:color="auto"/>
          </w:divBdr>
        </w:div>
        <w:div w:id="1202667094">
          <w:marLeft w:val="0"/>
          <w:marRight w:val="0"/>
          <w:marTop w:val="0"/>
          <w:marBottom w:val="101"/>
          <w:divBdr>
            <w:top w:val="none" w:sz="0" w:space="0" w:color="auto"/>
            <w:left w:val="none" w:sz="0" w:space="0" w:color="auto"/>
            <w:bottom w:val="none" w:sz="0" w:space="0" w:color="auto"/>
            <w:right w:val="none" w:sz="0" w:space="0" w:color="auto"/>
          </w:divBdr>
        </w:div>
        <w:div w:id="225460293">
          <w:marLeft w:val="0"/>
          <w:marRight w:val="0"/>
          <w:marTop w:val="0"/>
          <w:marBottom w:val="101"/>
          <w:divBdr>
            <w:top w:val="none" w:sz="0" w:space="0" w:color="auto"/>
            <w:left w:val="none" w:sz="0" w:space="0" w:color="auto"/>
            <w:bottom w:val="none" w:sz="0" w:space="0" w:color="auto"/>
            <w:right w:val="none" w:sz="0" w:space="0" w:color="auto"/>
          </w:divBdr>
        </w:div>
        <w:div w:id="573246012">
          <w:marLeft w:val="0"/>
          <w:marRight w:val="0"/>
          <w:marTop w:val="0"/>
          <w:marBottom w:val="101"/>
          <w:divBdr>
            <w:top w:val="none" w:sz="0" w:space="0" w:color="auto"/>
            <w:left w:val="none" w:sz="0" w:space="0" w:color="auto"/>
            <w:bottom w:val="none" w:sz="0" w:space="0" w:color="auto"/>
            <w:right w:val="none" w:sz="0" w:space="0" w:color="auto"/>
          </w:divBdr>
        </w:div>
        <w:div w:id="425346561">
          <w:marLeft w:val="0"/>
          <w:marRight w:val="0"/>
          <w:marTop w:val="0"/>
          <w:marBottom w:val="101"/>
          <w:divBdr>
            <w:top w:val="none" w:sz="0" w:space="0" w:color="auto"/>
            <w:left w:val="none" w:sz="0" w:space="0" w:color="auto"/>
            <w:bottom w:val="none" w:sz="0" w:space="0" w:color="auto"/>
            <w:right w:val="none" w:sz="0" w:space="0" w:color="auto"/>
          </w:divBdr>
        </w:div>
        <w:div w:id="1124468241">
          <w:marLeft w:val="0"/>
          <w:marRight w:val="0"/>
          <w:marTop w:val="0"/>
          <w:marBottom w:val="101"/>
          <w:divBdr>
            <w:top w:val="none" w:sz="0" w:space="0" w:color="auto"/>
            <w:left w:val="none" w:sz="0" w:space="0" w:color="auto"/>
            <w:bottom w:val="none" w:sz="0" w:space="0" w:color="auto"/>
            <w:right w:val="none" w:sz="0" w:space="0" w:color="auto"/>
          </w:divBdr>
        </w:div>
        <w:div w:id="1062487358">
          <w:marLeft w:val="0"/>
          <w:marRight w:val="0"/>
          <w:marTop w:val="0"/>
          <w:marBottom w:val="101"/>
          <w:divBdr>
            <w:top w:val="none" w:sz="0" w:space="0" w:color="auto"/>
            <w:left w:val="none" w:sz="0" w:space="0" w:color="auto"/>
            <w:bottom w:val="none" w:sz="0" w:space="0" w:color="auto"/>
            <w:right w:val="none" w:sz="0" w:space="0" w:color="auto"/>
          </w:divBdr>
        </w:div>
        <w:div w:id="149251074">
          <w:marLeft w:val="0"/>
          <w:marRight w:val="0"/>
          <w:marTop w:val="0"/>
          <w:marBottom w:val="101"/>
          <w:divBdr>
            <w:top w:val="none" w:sz="0" w:space="0" w:color="auto"/>
            <w:left w:val="none" w:sz="0" w:space="0" w:color="auto"/>
            <w:bottom w:val="none" w:sz="0" w:space="0" w:color="auto"/>
            <w:right w:val="none" w:sz="0" w:space="0" w:color="auto"/>
          </w:divBdr>
        </w:div>
        <w:div w:id="913124071">
          <w:marLeft w:val="0"/>
          <w:marRight w:val="0"/>
          <w:marTop w:val="0"/>
          <w:marBottom w:val="101"/>
          <w:divBdr>
            <w:top w:val="none" w:sz="0" w:space="0" w:color="auto"/>
            <w:left w:val="none" w:sz="0" w:space="0" w:color="auto"/>
            <w:bottom w:val="none" w:sz="0" w:space="0" w:color="auto"/>
            <w:right w:val="none" w:sz="0" w:space="0" w:color="auto"/>
          </w:divBdr>
        </w:div>
        <w:div w:id="1792935589">
          <w:marLeft w:val="0"/>
          <w:marRight w:val="0"/>
          <w:marTop w:val="0"/>
          <w:marBottom w:val="101"/>
          <w:divBdr>
            <w:top w:val="none" w:sz="0" w:space="0" w:color="auto"/>
            <w:left w:val="none" w:sz="0" w:space="0" w:color="auto"/>
            <w:bottom w:val="none" w:sz="0" w:space="0" w:color="auto"/>
            <w:right w:val="none" w:sz="0" w:space="0" w:color="auto"/>
          </w:divBdr>
        </w:div>
        <w:div w:id="2119332395">
          <w:marLeft w:val="0"/>
          <w:marRight w:val="0"/>
          <w:marTop w:val="0"/>
          <w:marBottom w:val="101"/>
          <w:divBdr>
            <w:top w:val="none" w:sz="0" w:space="0" w:color="auto"/>
            <w:left w:val="none" w:sz="0" w:space="0" w:color="auto"/>
            <w:bottom w:val="none" w:sz="0" w:space="0" w:color="auto"/>
            <w:right w:val="none" w:sz="0" w:space="0" w:color="auto"/>
          </w:divBdr>
        </w:div>
        <w:div w:id="1932161749">
          <w:marLeft w:val="0"/>
          <w:marRight w:val="0"/>
          <w:marTop w:val="0"/>
          <w:marBottom w:val="101"/>
          <w:divBdr>
            <w:top w:val="none" w:sz="0" w:space="0" w:color="auto"/>
            <w:left w:val="none" w:sz="0" w:space="0" w:color="auto"/>
            <w:bottom w:val="none" w:sz="0" w:space="0" w:color="auto"/>
            <w:right w:val="none" w:sz="0" w:space="0" w:color="auto"/>
          </w:divBdr>
        </w:div>
        <w:div w:id="355272792">
          <w:marLeft w:val="0"/>
          <w:marRight w:val="0"/>
          <w:marTop w:val="36"/>
          <w:marBottom w:val="38"/>
          <w:divBdr>
            <w:top w:val="none" w:sz="0" w:space="0" w:color="auto"/>
            <w:left w:val="none" w:sz="0" w:space="0" w:color="auto"/>
            <w:bottom w:val="none" w:sz="0" w:space="0" w:color="auto"/>
            <w:right w:val="none" w:sz="0" w:space="0" w:color="auto"/>
          </w:divBdr>
        </w:div>
        <w:div w:id="872033455">
          <w:marLeft w:val="0"/>
          <w:marRight w:val="0"/>
          <w:marTop w:val="36"/>
          <w:marBottom w:val="38"/>
          <w:divBdr>
            <w:top w:val="none" w:sz="0" w:space="0" w:color="auto"/>
            <w:left w:val="none" w:sz="0" w:space="0" w:color="auto"/>
            <w:bottom w:val="none" w:sz="0" w:space="0" w:color="auto"/>
            <w:right w:val="none" w:sz="0" w:space="0" w:color="auto"/>
          </w:divBdr>
        </w:div>
        <w:div w:id="1499079990">
          <w:marLeft w:val="0"/>
          <w:marRight w:val="0"/>
          <w:marTop w:val="36"/>
          <w:marBottom w:val="38"/>
          <w:divBdr>
            <w:top w:val="none" w:sz="0" w:space="0" w:color="auto"/>
            <w:left w:val="none" w:sz="0" w:space="0" w:color="auto"/>
            <w:bottom w:val="none" w:sz="0" w:space="0" w:color="auto"/>
            <w:right w:val="none" w:sz="0" w:space="0" w:color="auto"/>
          </w:divBdr>
        </w:div>
        <w:div w:id="163326408">
          <w:marLeft w:val="0"/>
          <w:marRight w:val="0"/>
          <w:marTop w:val="36"/>
          <w:marBottom w:val="38"/>
          <w:divBdr>
            <w:top w:val="none" w:sz="0" w:space="0" w:color="auto"/>
            <w:left w:val="none" w:sz="0" w:space="0" w:color="auto"/>
            <w:bottom w:val="none" w:sz="0" w:space="0" w:color="auto"/>
            <w:right w:val="none" w:sz="0" w:space="0" w:color="auto"/>
          </w:divBdr>
        </w:div>
        <w:div w:id="2055034081">
          <w:marLeft w:val="0"/>
          <w:marRight w:val="0"/>
          <w:marTop w:val="36"/>
          <w:marBottom w:val="38"/>
          <w:divBdr>
            <w:top w:val="none" w:sz="0" w:space="0" w:color="auto"/>
            <w:left w:val="none" w:sz="0" w:space="0" w:color="auto"/>
            <w:bottom w:val="none" w:sz="0" w:space="0" w:color="auto"/>
            <w:right w:val="none" w:sz="0" w:space="0" w:color="auto"/>
          </w:divBdr>
        </w:div>
        <w:div w:id="1575503132">
          <w:marLeft w:val="0"/>
          <w:marRight w:val="0"/>
          <w:marTop w:val="36"/>
          <w:marBottom w:val="38"/>
          <w:divBdr>
            <w:top w:val="none" w:sz="0" w:space="0" w:color="auto"/>
            <w:left w:val="none" w:sz="0" w:space="0" w:color="auto"/>
            <w:bottom w:val="none" w:sz="0" w:space="0" w:color="auto"/>
            <w:right w:val="none" w:sz="0" w:space="0" w:color="auto"/>
          </w:divBdr>
        </w:div>
        <w:div w:id="1455058687">
          <w:marLeft w:val="0"/>
          <w:marRight w:val="0"/>
          <w:marTop w:val="36"/>
          <w:marBottom w:val="38"/>
          <w:divBdr>
            <w:top w:val="none" w:sz="0" w:space="0" w:color="auto"/>
            <w:left w:val="none" w:sz="0" w:space="0" w:color="auto"/>
            <w:bottom w:val="none" w:sz="0" w:space="0" w:color="auto"/>
            <w:right w:val="none" w:sz="0" w:space="0" w:color="auto"/>
          </w:divBdr>
        </w:div>
        <w:div w:id="1428884342">
          <w:marLeft w:val="0"/>
          <w:marRight w:val="0"/>
          <w:marTop w:val="36"/>
          <w:marBottom w:val="38"/>
          <w:divBdr>
            <w:top w:val="none" w:sz="0" w:space="0" w:color="auto"/>
            <w:left w:val="none" w:sz="0" w:space="0" w:color="auto"/>
            <w:bottom w:val="none" w:sz="0" w:space="0" w:color="auto"/>
            <w:right w:val="none" w:sz="0" w:space="0" w:color="auto"/>
          </w:divBdr>
        </w:div>
        <w:div w:id="974335944">
          <w:marLeft w:val="0"/>
          <w:marRight w:val="0"/>
          <w:marTop w:val="36"/>
          <w:marBottom w:val="38"/>
          <w:divBdr>
            <w:top w:val="none" w:sz="0" w:space="0" w:color="auto"/>
            <w:left w:val="none" w:sz="0" w:space="0" w:color="auto"/>
            <w:bottom w:val="none" w:sz="0" w:space="0" w:color="auto"/>
            <w:right w:val="none" w:sz="0" w:space="0" w:color="auto"/>
          </w:divBdr>
        </w:div>
        <w:div w:id="255675771">
          <w:marLeft w:val="0"/>
          <w:marRight w:val="0"/>
          <w:marTop w:val="36"/>
          <w:marBottom w:val="38"/>
          <w:divBdr>
            <w:top w:val="none" w:sz="0" w:space="0" w:color="auto"/>
            <w:left w:val="none" w:sz="0" w:space="0" w:color="auto"/>
            <w:bottom w:val="none" w:sz="0" w:space="0" w:color="auto"/>
            <w:right w:val="none" w:sz="0" w:space="0" w:color="auto"/>
          </w:divBdr>
        </w:div>
        <w:div w:id="2058700873">
          <w:marLeft w:val="0"/>
          <w:marRight w:val="0"/>
          <w:marTop w:val="36"/>
          <w:marBottom w:val="38"/>
          <w:divBdr>
            <w:top w:val="none" w:sz="0" w:space="0" w:color="auto"/>
            <w:left w:val="none" w:sz="0" w:space="0" w:color="auto"/>
            <w:bottom w:val="none" w:sz="0" w:space="0" w:color="auto"/>
            <w:right w:val="none" w:sz="0" w:space="0" w:color="auto"/>
          </w:divBdr>
        </w:div>
        <w:div w:id="1014574765">
          <w:marLeft w:val="0"/>
          <w:marRight w:val="0"/>
          <w:marTop w:val="36"/>
          <w:marBottom w:val="38"/>
          <w:divBdr>
            <w:top w:val="none" w:sz="0" w:space="0" w:color="auto"/>
            <w:left w:val="none" w:sz="0" w:space="0" w:color="auto"/>
            <w:bottom w:val="none" w:sz="0" w:space="0" w:color="auto"/>
            <w:right w:val="none" w:sz="0" w:space="0" w:color="auto"/>
          </w:divBdr>
        </w:div>
        <w:div w:id="636180553">
          <w:marLeft w:val="0"/>
          <w:marRight w:val="0"/>
          <w:marTop w:val="36"/>
          <w:marBottom w:val="38"/>
          <w:divBdr>
            <w:top w:val="none" w:sz="0" w:space="0" w:color="auto"/>
            <w:left w:val="none" w:sz="0" w:space="0" w:color="auto"/>
            <w:bottom w:val="none" w:sz="0" w:space="0" w:color="auto"/>
            <w:right w:val="none" w:sz="0" w:space="0" w:color="auto"/>
          </w:divBdr>
        </w:div>
        <w:div w:id="259029442">
          <w:marLeft w:val="0"/>
          <w:marRight w:val="0"/>
          <w:marTop w:val="36"/>
          <w:marBottom w:val="38"/>
          <w:divBdr>
            <w:top w:val="none" w:sz="0" w:space="0" w:color="auto"/>
            <w:left w:val="none" w:sz="0" w:space="0" w:color="auto"/>
            <w:bottom w:val="none" w:sz="0" w:space="0" w:color="auto"/>
            <w:right w:val="none" w:sz="0" w:space="0" w:color="auto"/>
          </w:divBdr>
        </w:div>
        <w:div w:id="555750333">
          <w:marLeft w:val="0"/>
          <w:marRight w:val="0"/>
          <w:marTop w:val="36"/>
          <w:marBottom w:val="38"/>
          <w:divBdr>
            <w:top w:val="none" w:sz="0" w:space="0" w:color="auto"/>
            <w:left w:val="none" w:sz="0" w:space="0" w:color="auto"/>
            <w:bottom w:val="none" w:sz="0" w:space="0" w:color="auto"/>
            <w:right w:val="none" w:sz="0" w:space="0" w:color="auto"/>
          </w:divBdr>
        </w:div>
        <w:div w:id="992025936">
          <w:marLeft w:val="0"/>
          <w:marRight w:val="0"/>
          <w:marTop w:val="36"/>
          <w:marBottom w:val="38"/>
          <w:divBdr>
            <w:top w:val="none" w:sz="0" w:space="0" w:color="auto"/>
            <w:left w:val="none" w:sz="0" w:space="0" w:color="auto"/>
            <w:bottom w:val="none" w:sz="0" w:space="0" w:color="auto"/>
            <w:right w:val="none" w:sz="0" w:space="0" w:color="auto"/>
          </w:divBdr>
        </w:div>
        <w:div w:id="577522595">
          <w:marLeft w:val="0"/>
          <w:marRight w:val="0"/>
          <w:marTop w:val="36"/>
          <w:marBottom w:val="38"/>
          <w:divBdr>
            <w:top w:val="none" w:sz="0" w:space="0" w:color="auto"/>
            <w:left w:val="none" w:sz="0" w:space="0" w:color="auto"/>
            <w:bottom w:val="none" w:sz="0" w:space="0" w:color="auto"/>
            <w:right w:val="none" w:sz="0" w:space="0" w:color="auto"/>
          </w:divBdr>
        </w:div>
        <w:div w:id="1040545781">
          <w:marLeft w:val="0"/>
          <w:marRight w:val="0"/>
          <w:marTop w:val="36"/>
          <w:marBottom w:val="38"/>
          <w:divBdr>
            <w:top w:val="none" w:sz="0" w:space="0" w:color="auto"/>
            <w:left w:val="none" w:sz="0" w:space="0" w:color="auto"/>
            <w:bottom w:val="none" w:sz="0" w:space="0" w:color="auto"/>
            <w:right w:val="none" w:sz="0" w:space="0" w:color="auto"/>
          </w:divBdr>
        </w:div>
        <w:div w:id="785271839">
          <w:marLeft w:val="0"/>
          <w:marRight w:val="0"/>
          <w:marTop w:val="36"/>
          <w:marBottom w:val="38"/>
          <w:divBdr>
            <w:top w:val="none" w:sz="0" w:space="0" w:color="auto"/>
            <w:left w:val="none" w:sz="0" w:space="0" w:color="auto"/>
            <w:bottom w:val="none" w:sz="0" w:space="0" w:color="auto"/>
            <w:right w:val="none" w:sz="0" w:space="0" w:color="auto"/>
          </w:divBdr>
        </w:div>
        <w:div w:id="1785953925">
          <w:marLeft w:val="0"/>
          <w:marRight w:val="0"/>
          <w:marTop w:val="36"/>
          <w:marBottom w:val="38"/>
          <w:divBdr>
            <w:top w:val="none" w:sz="0" w:space="0" w:color="auto"/>
            <w:left w:val="none" w:sz="0" w:space="0" w:color="auto"/>
            <w:bottom w:val="none" w:sz="0" w:space="0" w:color="auto"/>
            <w:right w:val="none" w:sz="0" w:space="0" w:color="auto"/>
          </w:divBdr>
        </w:div>
        <w:div w:id="1759447788">
          <w:marLeft w:val="0"/>
          <w:marRight w:val="0"/>
          <w:marTop w:val="36"/>
          <w:marBottom w:val="38"/>
          <w:divBdr>
            <w:top w:val="none" w:sz="0" w:space="0" w:color="auto"/>
            <w:left w:val="none" w:sz="0" w:space="0" w:color="auto"/>
            <w:bottom w:val="none" w:sz="0" w:space="0" w:color="auto"/>
            <w:right w:val="none" w:sz="0" w:space="0" w:color="auto"/>
          </w:divBdr>
        </w:div>
        <w:div w:id="273220846">
          <w:marLeft w:val="0"/>
          <w:marRight w:val="0"/>
          <w:marTop w:val="36"/>
          <w:marBottom w:val="38"/>
          <w:divBdr>
            <w:top w:val="none" w:sz="0" w:space="0" w:color="auto"/>
            <w:left w:val="none" w:sz="0" w:space="0" w:color="auto"/>
            <w:bottom w:val="none" w:sz="0" w:space="0" w:color="auto"/>
            <w:right w:val="none" w:sz="0" w:space="0" w:color="auto"/>
          </w:divBdr>
        </w:div>
        <w:div w:id="869952289">
          <w:marLeft w:val="0"/>
          <w:marRight w:val="0"/>
          <w:marTop w:val="36"/>
          <w:marBottom w:val="38"/>
          <w:divBdr>
            <w:top w:val="none" w:sz="0" w:space="0" w:color="auto"/>
            <w:left w:val="none" w:sz="0" w:space="0" w:color="auto"/>
            <w:bottom w:val="none" w:sz="0" w:space="0" w:color="auto"/>
            <w:right w:val="none" w:sz="0" w:space="0" w:color="auto"/>
          </w:divBdr>
        </w:div>
        <w:div w:id="58091621">
          <w:marLeft w:val="0"/>
          <w:marRight w:val="0"/>
          <w:marTop w:val="36"/>
          <w:marBottom w:val="38"/>
          <w:divBdr>
            <w:top w:val="none" w:sz="0" w:space="0" w:color="auto"/>
            <w:left w:val="none" w:sz="0" w:space="0" w:color="auto"/>
            <w:bottom w:val="none" w:sz="0" w:space="0" w:color="auto"/>
            <w:right w:val="none" w:sz="0" w:space="0" w:color="auto"/>
          </w:divBdr>
        </w:div>
        <w:div w:id="311371126">
          <w:marLeft w:val="0"/>
          <w:marRight w:val="0"/>
          <w:marTop w:val="36"/>
          <w:marBottom w:val="38"/>
          <w:divBdr>
            <w:top w:val="none" w:sz="0" w:space="0" w:color="auto"/>
            <w:left w:val="none" w:sz="0" w:space="0" w:color="auto"/>
            <w:bottom w:val="none" w:sz="0" w:space="0" w:color="auto"/>
            <w:right w:val="none" w:sz="0" w:space="0" w:color="auto"/>
          </w:divBdr>
        </w:div>
        <w:div w:id="613093288">
          <w:marLeft w:val="0"/>
          <w:marRight w:val="0"/>
          <w:marTop w:val="36"/>
          <w:marBottom w:val="38"/>
          <w:divBdr>
            <w:top w:val="none" w:sz="0" w:space="0" w:color="auto"/>
            <w:left w:val="none" w:sz="0" w:space="0" w:color="auto"/>
            <w:bottom w:val="none" w:sz="0" w:space="0" w:color="auto"/>
            <w:right w:val="none" w:sz="0" w:space="0" w:color="auto"/>
          </w:divBdr>
        </w:div>
        <w:div w:id="955328647">
          <w:marLeft w:val="0"/>
          <w:marRight w:val="0"/>
          <w:marTop w:val="36"/>
          <w:marBottom w:val="38"/>
          <w:divBdr>
            <w:top w:val="none" w:sz="0" w:space="0" w:color="auto"/>
            <w:left w:val="none" w:sz="0" w:space="0" w:color="auto"/>
            <w:bottom w:val="none" w:sz="0" w:space="0" w:color="auto"/>
            <w:right w:val="none" w:sz="0" w:space="0" w:color="auto"/>
          </w:divBdr>
        </w:div>
        <w:div w:id="1261256314">
          <w:marLeft w:val="0"/>
          <w:marRight w:val="0"/>
          <w:marTop w:val="36"/>
          <w:marBottom w:val="38"/>
          <w:divBdr>
            <w:top w:val="none" w:sz="0" w:space="0" w:color="auto"/>
            <w:left w:val="none" w:sz="0" w:space="0" w:color="auto"/>
            <w:bottom w:val="none" w:sz="0" w:space="0" w:color="auto"/>
            <w:right w:val="none" w:sz="0" w:space="0" w:color="auto"/>
          </w:divBdr>
        </w:div>
        <w:div w:id="1619795087">
          <w:marLeft w:val="0"/>
          <w:marRight w:val="0"/>
          <w:marTop w:val="36"/>
          <w:marBottom w:val="38"/>
          <w:divBdr>
            <w:top w:val="none" w:sz="0" w:space="0" w:color="auto"/>
            <w:left w:val="none" w:sz="0" w:space="0" w:color="auto"/>
            <w:bottom w:val="none" w:sz="0" w:space="0" w:color="auto"/>
            <w:right w:val="none" w:sz="0" w:space="0" w:color="auto"/>
          </w:divBdr>
        </w:div>
        <w:div w:id="581842403">
          <w:marLeft w:val="0"/>
          <w:marRight w:val="0"/>
          <w:marTop w:val="36"/>
          <w:marBottom w:val="38"/>
          <w:divBdr>
            <w:top w:val="none" w:sz="0" w:space="0" w:color="auto"/>
            <w:left w:val="none" w:sz="0" w:space="0" w:color="auto"/>
            <w:bottom w:val="none" w:sz="0" w:space="0" w:color="auto"/>
            <w:right w:val="none" w:sz="0" w:space="0" w:color="auto"/>
          </w:divBdr>
        </w:div>
        <w:div w:id="1524778899">
          <w:marLeft w:val="0"/>
          <w:marRight w:val="0"/>
          <w:marTop w:val="36"/>
          <w:marBottom w:val="38"/>
          <w:divBdr>
            <w:top w:val="none" w:sz="0" w:space="0" w:color="auto"/>
            <w:left w:val="none" w:sz="0" w:space="0" w:color="auto"/>
            <w:bottom w:val="none" w:sz="0" w:space="0" w:color="auto"/>
            <w:right w:val="none" w:sz="0" w:space="0" w:color="auto"/>
          </w:divBdr>
        </w:div>
        <w:div w:id="2057855998">
          <w:marLeft w:val="0"/>
          <w:marRight w:val="0"/>
          <w:marTop w:val="36"/>
          <w:marBottom w:val="38"/>
          <w:divBdr>
            <w:top w:val="none" w:sz="0" w:space="0" w:color="auto"/>
            <w:left w:val="none" w:sz="0" w:space="0" w:color="auto"/>
            <w:bottom w:val="none" w:sz="0" w:space="0" w:color="auto"/>
            <w:right w:val="none" w:sz="0" w:space="0" w:color="auto"/>
          </w:divBdr>
        </w:div>
        <w:div w:id="767888989">
          <w:marLeft w:val="0"/>
          <w:marRight w:val="0"/>
          <w:marTop w:val="36"/>
          <w:marBottom w:val="38"/>
          <w:divBdr>
            <w:top w:val="none" w:sz="0" w:space="0" w:color="auto"/>
            <w:left w:val="none" w:sz="0" w:space="0" w:color="auto"/>
            <w:bottom w:val="none" w:sz="0" w:space="0" w:color="auto"/>
            <w:right w:val="none" w:sz="0" w:space="0" w:color="auto"/>
          </w:divBdr>
        </w:div>
        <w:div w:id="559367745">
          <w:marLeft w:val="0"/>
          <w:marRight w:val="0"/>
          <w:marTop w:val="36"/>
          <w:marBottom w:val="38"/>
          <w:divBdr>
            <w:top w:val="none" w:sz="0" w:space="0" w:color="auto"/>
            <w:left w:val="none" w:sz="0" w:space="0" w:color="auto"/>
            <w:bottom w:val="none" w:sz="0" w:space="0" w:color="auto"/>
            <w:right w:val="none" w:sz="0" w:space="0" w:color="auto"/>
          </w:divBdr>
        </w:div>
        <w:div w:id="904225445">
          <w:marLeft w:val="0"/>
          <w:marRight w:val="0"/>
          <w:marTop w:val="36"/>
          <w:marBottom w:val="38"/>
          <w:divBdr>
            <w:top w:val="none" w:sz="0" w:space="0" w:color="auto"/>
            <w:left w:val="none" w:sz="0" w:space="0" w:color="auto"/>
            <w:bottom w:val="none" w:sz="0" w:space="0" w:color="auto"/>
            <w:right w:val="none" w:sz="0" w:space="0" w:color="auto"/>
          </w:divBdr>
        </w:div>
        <w:div w:id="1802961333">
          <w:marLeft w:val="0"/>
          <w:marRight w:val="0"/>
          <w:marTop w:val="36"/>
          <w:marBottom w:val="38"/>
          <w:divBdr>
            <w:top w:val="none" w:sz="0" w:space="0" w:color="auto"/>
            <w:left w:val="none" w:sz="0" w:space="0" w:color="auto"/>
            <w:bottom w:val="none" w:sz="0" w:space="0" w:color="auto"/>
            <w:right w:val="none" w:sz="0" w:space="0" w:color="auto"/>
          </w:divBdr>
        </w:div>
        <w:div w:id="776288026">
          <w:marLeft w:val="0"/>
          <w:marRight w:val="0"/>
          <w:marTop w:val="36"/>
          <w:marBottom w:val="38"/>
          <w:divBdr>
            <w:top w:val="none" w:sz="0" w:space="0" w:color="auto"/>
            <w:left w:val="none" w:sz="0" w:space="0" w:color="auto"/>
            <w:bottom w:val="none" w:sz="0" w:space="0" w:color="auto"/>
            <w:right w:val="none" w:sz="0" w:space="0" w:color="auto"/>
          </w:divBdr>
        </w:div>
        <w:div w:id="1900360962">
          <w:marLeft w:val="0"/>
          <w:marRight w:val="0"/>
          <w:marTop w:val="36"/>
          <w:marBottom w:val="38"/>
          <w:divBdr>
            <w:top w:val="none" w:sz="0" w:space="0" w:color="auto"/>
            <w:left w:val="none" w:sz="0" w:space="0" w:color="auto"/>
            <w:bottom w:val="none" w:sz="0" w:space="0" w:color="auto"/>
            <w:right w:val="none" w:sz="0" w:space="0" w:color="auto"/>
          </w:divBdr>
        </w:div>
        <w:div w:id="503319368">
          <w:marLeft w:val="0"/>
          <w:marRight w:val="0"/>
          <w:marTop w:val="36"/>
          <w:marBottom w:val="38"/>
          <w:divBdr>
            <w:top w:val="none" w:sz="0" w:space="0" w:color="auto"/>
            <w:left w:val="none" w:sz="0" w:space="0" w:color="auto"/>
            <w:bottom w:val="none" w:sz="0" w:space="0" w:color="auto"/>
            <w:right w:val="none" w:sz="0" w:space="0" w:color="auto"/>
          </w:divBdr>
        </w:div>
        <w:div w:id="1471166785">
          <w:marLeft w:val="0"/>
          <w:marRight w:val="0"/>
          <w:marTop w:val="36"/>
          <w:marBottom w:val="38"/>
          <w:divBdr>
            <w:top w:val="none" w:sz="0" w:space="0" w:color="auto"/>
            <w:left w:val="none" w:sz="0" w:space="0" w:color="auto"/>
            <w:bottom w:val="none" w:sz="0" w:space="0" w:color="auto"/>
            <w:right w:val="none" w:sz="0" w:space="0" w:color="auto"/>
          </w:divBdr>
        </w:div>
        <w:div w:id="287905030">
          <w:marLeft w:val="0"/>
          <w:marRight w:val="0"/>
          <w:marTop w:val="36"/>
          <w:marBottom w:val="38"/>
          <w:divBdr>
            <w:top w:val="none" w:sz="0" w:space="0" w:color="auto"/>
            <w:left w:val="none" w:sz="0" w:space="0" w:color="auto"/>
            <w:bottom w:val="none" w:sz="0" w:space="0" w:color="auto"/>
            <w:right w:val="none" w:sz="0" w:space="0" w:color="auto"/>
          </w:divBdr>
        </w:div>
        <w:div w:id="602567763">
          <w:marLeft w:val="0"/>
          <w:marRight w:val="0"/>
          <w:marTop w:val="36"/>
          <w:marBottom w:val="38"/>
          <w:divBdr>
            <w:top w:val="none" w:sz="0" w:space="0" w:color="auto"/>
            <w:left w:val="none" w:sz="0" w:space="0" w:color="auto"/>
            <w:bottom w:val="none" w:sz="0" w:space="0" w:color="auto"/>
            <w:right w:val="none" w:sz="0" w:space="0" w:color="auto"/>
          </w:divBdr>
        </w:div>
        <w:div w:id="1230844622">
          <w:marLeft w:val="0"/>
          <w:marRight w:val="0"/>
          <w:marTop w:val="36"/>
          <w:marBottom w:val="38"/>
          <w:divBdr>
            <w:top w:val="none" w:sz="0" w:space="0" w:color="auto"/>
            <w:left w:val="none" w:sz="0" w:space="0" w:color="auto"/>
            <w:bottom w:val="none" w:sz="0" w:space="0" w:color="auto"/>
            <w:right w:val="none" w:sz="0" w:space="0" w:color="auto"/>
          </w:divBdr>
        </w:div>
        <w:div w:id="312024422">
          <w:marLeft w:val="0"/>
          <w:marRight w:val="0"/>
          <w:marTop w:val="36"/>
          <w:marBottom w:val="38"/>
          <w:divBdr>
            <w:top w:val="none" w:sz="0" w:space="0" w:color="auto"/>
            <w:left w:val="none" w:sz="0" w:space="0" w:color="auto"/>
            <w:bottom w:val="none" w:sz="0" w:space="0" w:color="auto"/>
            <w:right w:val="none" w:sz="0" w:space="0" w:color="auto"/>
          </w:divBdr>
        </w:div>
        <w:div w:id="1836070518">
          <w:marLeft w:val="0"/>
          <w:marRight w:val="0"/>
          <w:marTop w:val="36"/>
          <w:marBottom w:val="38"/>
          <w:divBdr>
            <w:top w:val="none" w:sz="0" w:space="0" w:color="auto"/>
            <w:left w:val="none" w:sz="0" w:space="0" w:color="auto"/>
            <w:bottom w:val="none" w:sz="0" w:space="0" w:color="auto"/>
            <w:right w:val="none" w:sz="0" w:space="0" w:color="auto"/>
          </w:divBdr>
        </w:div>
        <w:div w:id="1538279561">
          <w:marLeft w:val="0"/>
          <w:marRight w:val="0"/>
          <w:marTop w:val="36"/>
          <w:marBottom w:val="38"/>
          <w:divBdr>
            <w:top w:val="none" w:sz="0" w:space="0" w:color="auto"/>
            <w:left w:val="none" w:sz="0" w:space="0" w:color="auto"/>
            <w:bottom w:val="none" w:sz="0" w:space="0" w:color="auto"/>
            <w:right w:val="none" w:sz="0" w:space="0" w:color="auto"/>
          </w:divBdr>
        </w:div>
        <w:div w:id="1184588206">
          <w:marLeft w:val="0"/>
          <w:marRight w:val="0"/>
          <w:marTop w:val="36"/>
          <w:marBottom w:val="38"/>
          <w:divBdr>
            <w:top w:val="none" w:sz="0" w:space="0" w:color="auto"/>
            <w:left w:val="none" w:sz="0" w:space="0" w:color="auto"/>
            <w:bottom w:val="none" w:sz="0" w:space="0" w:color="auto"/>
            <w:right w:val="none" w:sz="0" w:space="0" w:color="auto"/>
          </w:divBdr>
        </w:div>
        <w:div w:id="2023237830">
          <w:marLeft w:val="0"/>
          <w:marRight w:val="0"/>
          <w:marTop w:val="36"/>
          <w:marBottom w:val="38"/>
          <w:divBdr>
            <w:top w:val="none" w:sz="0" w:space="0" w:color="auto"/>
            <w:left w:val="none" w:sz="0" w:space="0" w:color="auto"/>
            <w:bottom w:val="none" w:sz="0" w:space="0" w:color="auto"/>
            <w:right w:val="none" w:sz="0" w:space="0" w:color="auto"/>
          </w:divBdr>
        </w:div>
        <w:div w:id="1452824269">
          <w:marLeft w:val="0"/>
          <w:marRight w:val="0"/>
          <w:marTop w:val="36"/>
          <w:marBottom w:val="38"/>
          <w:divBdr>
            <w:top w:val="none" w:sz="0" w:space="0" w:color="auto"/>
            <w:left w:val="none" w:sz="0" w:space="0" w:color="auto"/>
            <w:bottom w:val="none" w:sz="0" w:space="0" w:color="auto"/>
            <w:right w:val="none" w:sz="0" w:space="0" w:color="auto"/>
          </w:divBdr>
        </w:div>
        <w:div w:id="419183935">
          <w:marLeft w:val="0"/>
          <w:marRight w:val="0"/>
          <w:marTop w:val="36"/>
          <w:marBottom w:val="38"/>
          <w:divBdr>
            <w:top w:val="none" w:sz="0" w:space="0" w:color="auto"/>
            <w:left w:val="none" w:sz="0" w:space="0" w:color="auto"/>
            <w:bottom w:val="none" w:sz="0" w:space="0" w:color="auto"/>
            <w:right w:val="none" w:sz="0" w:space="0" w:color="auto"/>
          </w:divBdr>
        </w:div>
        <w:div w:id="870728033">
          <w:marLeft w:val="0"/>
          <w:marRight w:val="0"/>
          <w:marTop w:val="36"/>
          <w:marBottom w:val="38"/>
          <w:divBdr>
            <w:top w:val="none" w:sz="0" w:space="0" w:color="auto"/>
            <w:left w:val="none" w:sz="0" w:space="0" w:color="auto"/>
            <w:bottom w:val="none" w:sz="0" w:space="0" w:color="auto"/>
            <w:right w:val="none" w:sz="0" w:space="0" w:color="auto"/>
          </w:divBdr>
        </w:div>
        <w:div w:id="1377312818">
          <w:marLeft w:val="0"/>
          <w:marRight w:val="0"/>
          <w:marTop w:val="36"/>
          <w:marBottom w:val="38"/>
          <w:divBdr>
            <w:top w:val="none" w:sz="0" w:space="0" w:color="auto"/>
            <w:left w:val="none" w:sz="0" w:space="0" w:color="auto"/>
            <w:bottom w:val="none" w:sz="0" w:space="0" w:color="auto"/>
            <w:right w:val="none" w:sz="0" w:space="0" w:color="auto"/>
          </w:divBdr>
        </w:div>
        <w:div w:id="1012728558">
          <w:marLeft w:val="0"/>
          <w:marRight w:val="0"/>
          <w:marTop w:val="36"/>
          <w:marBottom w:val="38"/>
          <w:divBdr>
            <w:top w:val="none" w:sz="0" w:space="0" w:color="auto"/>
            <w:left w:val="none" w:sz="0" w:space="0" w:color="auto"/>
            <w:bottom w:val="none" w:sz="0" w:space="0" w:color="auto"/>
            <w:right w:val="none" w:sz="0" w:space="0" w:color="auto"/>
          </w:divBdr>
        </w:div>
        <w:div w:id="1802572676">
          <w:marLeft w:val="0"/>
          <w:marRight w:val="0"/>
          <w:marTop w:val="36"/>
          <w:marBottom w:val="38"/>
          <w:divBdr>
            <w:top w:val="none" w:sz="0" w:space="0" w:color="auto"/>
            <w:left w:val="none" w:sz="0" w:space="0" w:color="auto"/>
            <w:bottom w:val="none" w:sz="0" w:space="0" w:color="auto"/>
            <w:right w:val="none" w:sz="0" w:space="0" w:color="auto"/>
          </w:divBdr>
        </w:div>
        <w:div w:id="996108361">
          <w:marLeft w:val="0"/>
          <w:marRight w:val="0"/>
          <w:marTop w:val="36"/>
          <w:marBottom w:val="38"/>
          <w:divBdr>
            <w:top w:val="none" w:sz="0" w:space="0" w:color="auto"/>
            <w:left w:val="none" w:sz="0" w:space="0" w:color="auto"/>
            <w:bottom w:val="none" w:sz="0" w:space="0" w:color="auto"/>
            <w:right w:val="none" w:sz="0" w:space="0" w:color="auto"/>
          </w:divBdr>
        </w:div>
        <w:div w:id="1835802372">
          <w:marLeft w:val="0"/>
          <w:marRight w:val="0"/>
          <w:marTop w:val="36"/>
          <w:marBottom w:val="38"/>
          <w:divBdr>
            <w:top w:val="none" w:sz="0" w:space="0" w:color="auto"/>
            <w:left w:val="none" w:sz="0" w:space="0" w:color="auto"/>
            <w:bottom w:val="none" w:sz="0" w:space="0" w:color="auto"/>
            <w:right w:val="none" w:sz="0" w:space="0" w:color="auto"/>
          </w:divBdr>
        </w:div>
        <w:div w:id="2029677599">
          <w:marLeft w:val="0"/>
          <w:marRight w:val="0"/>
          <w:marTop w:val="36"/>
          <w:marBottom w:val="38"/>
          <w:divBdr>
            <w:top w:val="none" w:sz="0" w:space="0" w:color="auto"/>
            <w:left w:val="none" w:sz="0" w:space="0" w:color="auto"/>
            <w:bottom w:val="none" w:sz="0" w:space="0" w:color="auto"/>
            <w:right w:val="none" w:sz="0" w:space="0" w:color="auto"/>
          </w:divBdr>
        </w:div>
        <w:div w:id="216160631">
          <w:marLeft w:val="0"/>
          <w:marRight w:val="0"/>
          <w:marTop w:val="36"/>
          <w:marBottom w:val="38"/>
          <w:divBdr>
            <w:top w:val="none" w:sz="0" w:space="0" w:color="auto"/>
            <w:left w:val="none" w:sz="0" w:space="0" w:color="auto"/>
            <w:bottom w:val="none" w:sz="0" w:space="0" w:color="auto"/>
            <w:right w:val="none" w:sz="0" w:space="0" w:color="auto"/>
          </w:divBdr>
        </w:div>
        <w:div w:id="999504322">
          <w:marLeft w:val="0"/>
          <w:marRight w:val="0"/>
          <w:marTop w:val="36"/>
          <w:marBottom w:val="38"/>
          <w:divBdr>
            <w:top w:val="none" w:sz="0" w:space="0" w:color="auto"/>
            <w:left w:val="none" w:sz="0" w:space="0" w:color="auto"/>
            <w:bottom w:val="none" w:sz="0" w:space="0" w:color="auto"/>
            <w:right w:val="none" w:sz="0" w:space="0" w:color="auto"/>
          </w:divBdr>
        </w:div>
        <w:div w:id="1667704825">
          <w:marLeft w:val="0"/>
          <w:marRight w:val="0"/>
          <w:marTop w:val="36"/>
          <w:marBottom w:val="38"/>
          <w:divBdr>
            <w:top w:val="none" w:sz="0" w:space="0" w:color="auto"/>
            <w:left w:val="none" w:sz="0" w:space="0" w:color="auto"/>
            <w:bottom w:val="none" w:sz="0" w:space="0" w:color="auto"/>
            <w:right w:val="none" w:sz="0" w:space="0" w:color="auto"/>
          </w:divBdr>
        </w:div>
        <w:div w:id="462961355">
          <w:marLeft w:val="0"/>
          <w:marRight w:val="0"/>
          <w:marTop w:val="36"/>
          <w:marBottom w:val="38"/>
          <w:divBdr>
            <w:top w:val="none" w:sz="0" w:space="0" w:color="auto"/>
            <w:left w:val="none" w:sz="0" w:space="0" w:color="auto"/>
            <w:bottom w:val="none" w:sz="0" w:space="0" w:color="auto"/>
            <w:right w:val="none" w:sz="0" w:space="0" w:color="auto"/>
          </w:divBdr>
        </w:div>
        <w:div w:id="135143806">
          <w:marLeft w:val="0"/>
          <w:marRight w:val="0"/>
          <w:marTop w:val="36"/>
          <w:marBottom w:val="38"/>
          <w:divBdr>
            <w:top w:val="none" w:sz="0" w:space="0" w:color="auto"/>
            <w:left w:val="none" w:sz="0" w:space="0" w:color="auto"/>
            <w:bottom w:val="none" w:sz="0" w:space="0" w:color="auto"/>
            <w:right w:val="none" w:sz="0" w:space="0" w:color="auto"/>
          </w:divBdr>
        </w:div>
        <w:div w:id="1633823011">
          <w:marLeft w:val="0"/>
          <w:marRight w:val="0"/>
          <w:marTop w:val="36"/>
          <w:marBottom w:val="38"/>
          <w:divBdr>
            <w:top w:val="none" w:sz="0" w:space="0" w:color="auto"/>
            <w:left w:val="none" w:sz="0" w:space="0" w:color="auto"/>
            <w:bottom w:val="none" w:sz="0" w:space="0" w:color="auto"/>
            <w:right w:val="none" w:sz="0" w:space="0" w:color="auto"/>
          </w:divBdr>
        </w:div>
        <w:div w:id="914050620">
          <w:marLeft w:val="0"/>
          <w:marRight w:val="0"/>
          <w:marTop w:val="36"/>
          <w:marBottom w:val="38"/>
          <w:divBdr>
            <w:top w:val="none" w:sz="0" w:space="0" w:color="auto"/>
            <w:left w:val="none" w:sz="0" w:space="0" w:color="auto"/>
            <w:bottom w:val="none" w:sz="0" w:space="0" w:color="auto"/>
            <w:right w:val="none" w:sz="0" w:space="0" w:color="auto"/>
          </w:divBdr>
        </w:div>
        <w:div w:id="93089250">
          <w:marLeft w:val="0"/>
          <w:marRight w:val="0"/>
          <w:marTop w:val="36"/>
          <w:marBottom w:val="38"/>
          <w:divBdr>
            <w:top w:val="none" w:sz="0" w:space="0" w:color="auto"/>
            <w:left w:val="none" w:sz="0" w:space="0" w:color="auto"/>
            <w:bottom w:val="none" w:sz="0" w:space="0" w:color="auto"/>
            <w:right w:val="none" w:sz="0" w:space="0" w:color="auto"/>
          </w:divBdr>
        </w:div>
        <w:div w:id="410935790">
          <w:marLeft w:val="0"/>
          <w:marRight w:val="0"/>
          <w:marTop w:val="36"/>
          <w:marBottom w:val="38"/>
          <w:divBdr>
            <w:top w:val="none" w:sz="0" w:space="0" w:color="auto"/>
            <w:left w:val="none" w:sz="0" w:space="0" w:color="auto"/>
            <w:bottom w:val="none" w:sz="0" w:space="0" w:color="auto"/>
            <w:right w:val="none" w:sz="0" w:space="0" w:color="auto"/>
          </w:divBdr>
        </w:div>
        <w:div w:id="472066044">
          <w:marLeft w:val="0"/>
          <w:marRight w:val="0"/>
          <w:marTop w:val="36"/>
          <w:marBottom w:val="38"/>
          <w:divBdr>
            <w:top w:val="none" w:sz="0" w:space="0" w:color="auto"/>
            <w:left w:val="none" w:sz="0" w:space="0" w:color="auto"/>
            <w:bottom w:val="none" w:sz="0" w:space="0" w:color="auto"/>
            <w:right w:val="none" w:sz="0" w:space="0" w:color="auto"/>
          </w:divBdr>
        </w:div>
        <w:div w:id="2095472741">
          <w:marLeft w:val="0"/>
          <w:marRight w:val="0"/>
          <w:marTop w:val="36"/>
          <w:marBottom w:val="38"/>
          <w:divBdr>
            <w:top w:val="none" w:sz="0" w:space="0" w:color="auto"/>
            <w:left w:val="none" w:sz="0" w:space="0" w:color="auto"/>
            <w:bottom w:val="none" w:sz="0" w:space="0" w:color="auto"/>
            <w:right w:val="none" w:sz="0" w:space="0" w:color="auto"/>
          </w:divBdr>
        </w:div>
        <w:div w:id="974336287">
          <w:marLeft w:val="0"/>
          <w:marRight w:val="0"/>
          <w:marTop w:val="36"/>
          <w:marBottom w:val="38"/>
          <w:divBdr>
            <w:top w:val="none" w:sz="0" w:space="0" w:color="auto"/>
            <w:left w:val="none" w:sz="0" w:space="0" w:color="auto"/>
            <w:bottom w:val="none" w:sz="0" w:space="0" w:color="auto"/>
            <w:right w:val="none" w:sz="0" w:space="0" w:color="auto"/>
          </w:divBdr>
        </w:div>
        <w:div w:id="2066177753">
          <w:marLeft w:val="0"/>
          <w:marRight w:val="0"/>
          <w:marTop w:val="36"/>
          <w:marBottom w:val="38"/>
          <w:divBdr>
            <w:top w:val="none" w:sz="0" w:space="0" w:color="auto"/>
            <w:left w:val="none" w:sz="0" w:space="0" w:color="auto"/>
            <w:bottom w:val="none" w:sz="0" w:space="0" w:color="auto"/>
            <w:right w:val="none" w:sz="0" w:space="0" w:color="auto"/>
          </w:divBdr>
        </w:div>
        <w:div w:id="1357342816">
          <w:marLeft w:val="0"/>
          <w:marRight w:val="0"/>
          <w:marTop w:val="36"/>
          <w:marBottom w:val="38"/>
          <w:divBdr>
            <w:top w:val="none" w:sz="0" w:space="0" w:color="auto"/>
            <w:left w:val="none" w:sz="0" w:space="0" w:color="auto"/>
            <w:bottom w:val="none" w:sz="0" w:space="0" w:color="auto"/>
            <w:right w:val="none" w:sz="0" w:space="0" w:color="auto"/>
          </w:divBdr>
        </w:div>
        <w:div w:id="1280645188">
          <w:marLeft w:val="0"/>
          <w:marRight w:val="0"/>
          <w:marTop w:val="36"/>
          <w:marBottom w:val="38"/>
          <w:divBdr>
            <w:top w:val="none" w:sz="0" w:space="0" w:color="auto"/>
            <w:left w:val="none" w:sz="0" w:space="0" w:color="auto"/>
            <w:bottom w:val="none" w:sz="0" w:space="0" w:color="auto"/>
            <w:right w:val="none" w:sz="0" w:space="0" w:color="auto"/>
          </w:divBdr>
        </w:div>
        <w:div w:id="124588854">
          <w:marLeft w:val="0"/>
          <w:marRight w:val="0"/>
          <w:marTop w:val="36"/>
          <w:marBottom w:val="38"/>
          <w:divBdr>
            <w:top w:val="none" w:sz="0" w:space="0" w:color="auto"/>
            <w:left w:val="none" w:sz="0" w:space="0" w:color="auto"/>
            <w:bottom w:val="none" w:sz="0" w:space="0" w:color="auto"/>
            <w:right w:val="none" w:sz="0" w:space="0" w:color="auto"/>
          </w:divBdr>
        </w:div>
        <w:div w:id="1925458071">
          <w:marLeft w:val="0"/>
          <w:marRight w:val="0"/>
          <w:marTop w:val="36"/>
          <w:marBottom w:val="38"/>
          <w:divBdr>
            <w:top w:val="none" w:sz="0" w:space="0" w:color="auto"/>
            <w:left w:val="none" w:sz="0" w:space="0" w:color="auto"/>
            <w:bottom w:val="none" w:sz="0" w:space="0" w:color="auto"/>
            <w:right w:val="none" w:sz="0" w:space="0" w:color="auto"/>
          </w:divBdr>
        </w:div>
        <w:div w:id="1117602260">
          <w:marLeft w:val="0"/>
          <w:marRight w:val="0"/>
          <w:marTop w:val="36"/>
          <w:marBottom w:val="38"/>
          <w:divBdr>
            <w:top w:val="none" w:sz="0" w:space="0" w:color="auto"/>
            <w:left w:val="none" w:sz="0" w:space="0" w:color="auto"/>
            <w:bottom w:val="none" w:sz="0" w:space="0" w:color="auto"/>
            <w:right w:val="none" w:sz="0" w:space="0" w:color="auto"/>
          </w:divBdr>
        </w:div>
        <w:div w:id="91897754">
          <w:marLeft w:val="0"/>
          <w:marRight w:val="0"/>
          <w:marTop w:val="36"/>
          <w:marBottom w:val="38"/>
          <w:divBdr>
            <w:top w:val="none" w:sz="0" w:space="0" w:color="auto"/>
            <w:left w:val="none" w:sz="0" w:space="0" w:color="auto"/>
            <w:bottom w:val="none" w:sz="0" w:space="0" w:color="auto"/>
            <w:right w:val="none" w:sz="0" w:space="0" w:color="auto"/>
          </w:divBdr>
        </w:div>
        <w:div w:id="166596325">
          <w:marLeft w:val="0"/>
          <w:marRight w:val="0"/>
          <w:marTop w:val="36"/>
          <w:marBottom w:val="38"/>
          <w:divBdr>
            <w:top w:val="none" w:sz="0" w:space="0" w:color="auto"/>
            <w:left w:val="none" w:sz="0" w:space="0" w:color="auto"/>
            <w:bottom w:val="none" w:sz="0" w:space="0" w:color="auto"/>
            <w:right w:val="none" w:sz="0" w:space="0" w:color="auto"/>
          </w:divBdr>
        </w:div>
        <w:div w:id="99381339">
          <w:marLeft w:val="0"/>
          <w:marRight w:val="0"/>
          <w:marTop w:val="36"/>
          <w:marBottom w:val="38"/>
          <w:divBdr>
            <w:top w:val="none" w:sz="0" w:space="0" w:color="auto"/>
            <w:left w:val="none" w:sz="0" w:space="0" w:color="auto"/>
            <w:bottom w:val="none" w:sz="0" w:space="0" w:color="auto"/>
            <w:right w:val="none" w:sz="0" w:space="0" w:color="auto"/>
          </w:divBdr>
        </w:div>
        <w:div w:id="2001693178">
          <w:marLeft w:val="0"/>
          <w:marRight w:val="0"/>
          <w:marTop w:val="36"/>
          <w:marBottom w:val="38"/>
          <w:divBdr>
            <w:top w:val="none" w:sz="0" w:space="0" w:color="auto"/>
            <w:left w:val="none" w:sz="0" w:space="0" w:color="auto"/>
            <w:bottom w:val="none" w:sz="0" w:space="0" w:color="auto"/>
            <w:right w:val="none" w:sz="0" w:space="0" w:color="auto"/>
          </w:divBdr>
        </w:div>
        <w:div w:id="1010370972">
          <w:marLeft w:val="0"/>
          <w:marRight w:val="0"/>
          <w:marTop w:val="36"/>
          <w:marBottom w:val="38"/>
          <w:divBdr>
            <w:top w:val="none" w:sz="0" w:space="0" w:color="auto"/>
            <w:left w:val="none" w:sz="0" w:space="0" w:color="auto"/>
            <w:bottom w:val="none" w:sz="0" w:space="0" w:color="auto"/>
            <w:right w:val="none" w:sz="0" w:space="0" w:color="auto"/>
          </w:divBdr>
        </w:div>
        <w:div w:id="1038319532">
          <w:marLeft w:val="0"/>
          <w:marRight w:val="0"/>
          <w:marTop w:val="36"/>
          <w:marBottom w:val="38"/>
          <w:divBdr>
            <w:top w:val="none" w:sz="0" w:space="0" w:color="auto"/>
            <w:left w:val="none" w:sz="0" w:space="0" w:color="auto"/>
            <w:bottom w:val="none" w:sz="0" w:space="0" w:color="auto"/>
            <w:right w:val="none" w:sz="0" w:space="0" w:color="auto"/>
          </w:divBdr>
        </w:div>
        <w:div w:id="689919671">
          <w:marLeft w:val="0"/>
          <w:marRight w:val="0"/>
          <w:marTop w:val="36"/>
          <w:marBottom w:val="38"/>
          <w:divBdr>
            <w:top w:val="none" w:sz="0" w:space="0" w:color="auto"/>
            <w:left w:val="none" w:sz="0" w:space="0" w:color="auto"/>
            <w:bottom w:val="none" w:sz="0" w:space="0" w:color="auto"/>
            <w:right w:val="none" w:sz="0" w:space="0" w:color="auto"/>
          </w:divBdr>
        </w:div>
        <w:div w:id="1307012690">
          <w:marLeft w:val="0"/>
          <w:marRight w:val="0"/>
          <w:marTop w:val="36"/>
          <w:marBottom w:val="38"/>
          <w:divBdr>
            <w:top w:val="none" w:sz="0" w:space="0" w:color="auto"/>
            <w:left w:val="none" w:sz="0" w:space="0" w:color="auto"/>
            <w:bottom w:val="none" w:sz="0" w:space="0" w:color="auto"/>
            <w:right w:val="none" w:sz="0" w:space="0" w:color="auto"/>
          </w:divBdr>
        </w:div>
        <w:div w:id="1983849359">
          <w:marLeft w:val="0"/>
          <w:marRight w:val="0"/>
          <w:marTop w:val="36"/>
          <w:marBottom w:val="38"/>
          <w:divBdr>
            <w:top w:val="none" w:sz="0" w:space="0" w:color="auto"/>
            <w:left w:val="none" w:sz="0" w:space="0" w:color="auto"/>
            <w:bottom w:val="none" w:sz="0" w:space="0" w:color="auto"/>
            <w:right w:val="none" w:sz="0" w:space="0" w:color="auto"/>
          </w:divBdr>
        </w:div>
        <w:div w:id="952907333">
          <w:marLeft w:val="0"/>
          <w:marRight w:val="0"/>
          <w:marTop w:val="36"/>
          <w:marBottom w:val="38"/>
          <w:divBdr>
            <w:top w:val="none" w:sz="0" w:space="0" w:color="auto"/>
            <w:left w:val="none" w:sz="0" w:space="0" w:color="auto"/>
            <w:bottom w:val="none" w:sz="0" w:space="0" w:color="auto"/>
            <w:right w:val="none" w:sz="0" w:space="0" w:color="auto"/>
          </w:divBdr>
        </w:div>
        <w:div w:id="359670493">
          <w:marLeft w:val="0"/>
          <w:marRight w:val="0"/>
          <w:marTop w:val="36"/>
          <w:marBottom w:val="38"/>
          <w:divBdr>
            <w:top w:val="none" w:sz="0" w:space="0" w:color="auto"/>
            <w:left w:val="none" w:sz="0" w:space="0" w:color="auto"/>
            <w:bottom w:val="none" w:sz="0" w:space="0" w:color="auto"/>
            <w:right w:val="none" w:sz="0" w:space="0" w:color="auto"/>
          </w:divBdr>
        </w:div>
        <w:div w:id="454297244">
          <w:marLeft w:val="0"/>
          <w:marRight w:val="0"/>
          <w:marTop w:val="36"/>
          <w:marBottom w:val="38"/>
          <w:divBdr>
            <w:top w:val="none" w:sz="0" w:space="0" w:color="auto"/>
            <w:left w:val="none" w:sz="0" w:space="0" w:color="auto"/>
            <w:bottom w:val="none" w:sz="0" w:space="0" w:color="auto"/>
            <w:right w:val="none" w:sz="0" w:space="0" w:color="auto"/>
          </w:divBdr>
        </w:div>
        <w:div w:id="617759473">
          <w:marLeft w:val="0"/>
          <w:marRight w:val="0"/>
          <w:marTop w:val="36"/>
          <w:marBottom w:val="38"/>
          <w:divBdr>
            <w:top w:val="none" w:sz="0" w:space="0" w:color="auto"/>
            <w:left w:val="none" w:sz="0" w:space="0" w:color="auto"/>
            <w:bottom w:val="none" w:sz="0" w:space="0" w:color="auto"/>
            <w:right w:val="none" w:sz="0" w:space="0" w:color="auto"/>
          </w:divBdr>
        </w:div>
        <w:div w:id="684943816">
          <w:marLeft w:val="0"/>
          <w:marRight w:val="0"/>
          <w:marTop w:val="36"/>
          <w:marBottom w:val="38"/>
          <w:divBdr>
            <w:top w:val="none" w:sz="0" w:space="0" w:color="auto"/>
            <w:left w:val="none" w:sz="0" w:space="0" w:color="auto"/>
            <w:bottom w:val="none" w:sz="0" w:space="0" w:color="auto"/>
            <w:right w:val="none" w:sz="0" w:space="0" w:color="auto"/>
          </w:divBdr>
        </w:div>
        <w:div w:id="935938774">
          <w:marLeft w:val="0"/>
          <w:marRight w:val="0"/>
          <w:marTop w:val="36"/>
          <w:marBottom w:val="38"/>
          <w:divBdr>
            <w:top w:val="none" w:sz="0" w:space="0" w:color="auto"/>
            <w:left w:val="none" w:sz="0" w:space="0" w:color="auto"/>
            <w:bottom w:val="none" w:sz="0" w:space="0" w:color="auto"/>
            <w:right w:val="none" w:sz="0" w:space="0" w:color="auto"/>
          </w:divBdr>
        </w:div>
        <w:div w:id="67072364">
          <w:marLeft w:val="0"/>
          <w:marRight w:val="0"/>
          <w:marTop w:val="36"/>
          <w:marBottom w:val="38"/>
          <w:divBdr>
            <w:top w:val="none" w:sz="0" w:space="0" w:color="auto"/>
            <w:left w:val="none" w:sz="0" w:space="0" w:color="auto"/>
            <w:bottom w:val="none" w:sz="0" w:space="0" w:color="auto"/>
            <w:right w:val="none" w:sz="0" w:space="0" w:color="auto"/>
          </w:divBdr>
        </w:div>
        <w:div w:id="1703021380">
          <w:marLeft w:val="0"/>
          <w:marRight w:val="0"/>
          <w:marTop w:val="36"/>
          <w:marBottom w:val="38"/>
          <w:divBdr>
            <w:top w:val="none" w:sz="0" w:space="0" w:color="auto"/>
            <w:left w:val="none" w:sz="0" w:space="0" w:color="auto"/>
            <w:bottom w:val="none" w:sz="0" w:space="0" w:color="auto"/>
            <w:right w:val="none" w:sz="0" w:space="0" w:color="auto"/>
          </w:divBdr>
        </w:div>
        <w:div w:id="903612397">
          <w:marLeft w:val="0"/>
          <w:marRight w:val="0"/>
          <w:marTop w:val="36"/>
          <w:marBottom w:val="38"/>
          <w:divBdr>
            <w:top w:val="none" w:sz="0" w:space="0" w:color="auto"/>
            <w:left w:val="none" w:sz="0" w:space="0" w:color="auto"/>
            <w:bottom w:val="none" w:sz="0" w:space="0" w:color="auto"/>
            <w:right w:val="none" w:sz="0" w:space="0" w:color="auto"/>
          </w:divBdr>
        </w:div>
        <w:div w:id="706754332">
          <w:marLeft w:val="0"/>
          <w:marRight w:val="0"/>
          <w:marTop w:val="36"/>
          <w:marBottom w:val="38"/>
          <w:divBdr>
            <w:top w:val="none" w:sz="0" w:space="0" w:color="auto"/>
            <w:left w:val="none" w:sz="0" w:space="0" w:color="auto"/>
            <w:bottom w:val="none" w:sz="0" w:space="0" w:color="auto"/>
            <w:right w:val="none" w:sz="0" w:space="0" w:color="auto"/>
          </w:divBdr>
        </w:div>
        <w:div w:id="854155359">
          <w:marLeft w:val="0"/>
          <w:marRight w:val="0"/>
          <w:marTop w:val="36"/>
          <w:marBottom w:val="38"/>
          <w:divBdr>
            <w:top w:val="none" w:sz="0" w:space="0" w:color="auto"/>
            <w:left w:val="none" w:sz="0" w:space="0" w:color="auto"/>
            <w:bottom w:val="none" w:sz="0" w:space="0" w:color="auto"/>
            <w:right w:val="none" w:sz="0" w:space="0" w:color="auto"/>
          </w:divBdr>
        </w:div>
        <w:div w:id="1143430564">
          <w:marLeft w:val="0"/>
          <w:marRight w:val="0"/>
          <w:marTop w:val="36"/>
          <w:marBottom w:val="38"/>
          <w:divBdr>
            <w:top w:val="none" w:sz="0" w:space="0" w:color="auto"/>
            <w:left w:val="none" w:sz="0" w:space="0" w:color="auto"/>
            <w:bottom w:val="none" w:sz="0" w:space="0" w:color="auto"/>
            <w:right w:val="none" w:sz="0" w:space="0" w:color="auto"/>
          </w:divBdr>
        </w:div>
        <w:div w:id="1946837866">
          <w:marLeft w:val="0"/>
          <w:marRight w:val="0"/>
          <w:marTop w:val="36"/>
          <w:marBottom w:val="38"/>
          <w:divBdr>
            <w:top w:val="none" w:sz="0" w:space="0" w:color="auto"/>
            <w:left w:val="none" w:sz="0" w:space="0" w:color="auto"/>
            <w:bottom w:val="none" w:sz="0" w:space="0" w:color="auto"/>
            <w:right w:val="none" w:sz="0" w:space="0" w:color="auto"/>
          </w:divBdr>
        </w:div>
        <w:div w:id="145901962">
          <w:marLeft w:val="0"/>
          <w:marRight w:val="0"/>
          <w:marTop w:val="36"/>
          <w:marBottom w:val="38"/>
          <w:divBdr>
            <w:top w:val="none" w:sz="0" w:space="0" w:color="auto"/>
            <w:left w:val="none" w:sz="0" w:space="0" w:color="auto"/>
            <w:bottom w:val="none" w:sz="0" w:space="0" w:color="auto"/>
            <w:right w:val="none" w:sz="0" w:space="0" w:color="auto"/>
          </w:divBdr>
        </w:div>
        <w:div w:id="1276400676">
          <w:marLeft w:val="0"/>
          <w:marRight w:val="0"/>
          <w:marTop w:val="36"/>
          <w:marBottom w:val="38"/>
          <w:divBdr>
            <w:top w:val="none" w:sz="0" w:space="0" w:color="auto"/>
            <w:left w:val="none" w:sz="0" w:space="0" w:color="auto"/>
            <w:bottom w:val="none" w:sz="0" w:space="0" w:color="auto"/>
            <w:right w:val="none" w:sz="0" w:space="0" w:color="auto"/>
          </w:divBdr>
        </w:div>
        <w:div w:id="283269638">
          <w:marLeft w:val="0"/>
          <w:marRight w:val="0"/>
          <w:marTop w:val="36"/>
          <w:marBottom w:val="38"/>
          <w:divBdr>
            <w:top w:val="none" w:sz="0" w:space="0" w:color="auto"/>
            <w:left w:val="none" w:sz="0" w:space="0" w:color="auto"/>
            <w:bottom w:val="none" w:sz="0" w:space="0" w:color="auto"/>
            <w:right w:val="none" w:sz="0" w:space="0" w:color="auto"/>
          </w:divBdr>
        </w:div>
        <w:div w:id="846022832">
          <w:marLeft w:val="0"/>
          <w:marRight w:val="0"/>
          <w:marTop w:val="36"/>
          <w:marBottom w:val="38"/>
          <w:divBdr>
            <w:top w:val="none" w:sz="0" w:space="0" w:color="auto"/>
            <w:left w:val="none" w:sz="0" w:space="0" w:color="auto"/>
            <w:bottom w:val="none" w:sz="0" w:space="0" w:color="auto"/>
            <w:right w:val="none" w:sz="0" w:space="0" w:color="auto"/>
          </w:divBdr>
        </w:div>
        <w:div w:id="809984271">
          <w:marLeft w:val="0"/>
          <w:marRight w:val="0"/>
          <w:marTop w:val="36"/>
          <w:marBottom w:val="38"/>
          <w:divBdr>
            <w:top w:val="none" w:sz="0" w:space="0" w:color="auto"/>
            <w:left w:val="none" w:sz="0" w:space="0" w:color="auto"/>
            <w:bottom w:val="none" w:sz="0" w:space="0" w:color="auto"/>
            <w:right w:val="none" w:sz="0" w:space="0" w:color="auto"/>
          </w:divBdr>
        </w:div>
        <w:div w:id="727339171">
          <w:marLeft w:val="0"/>
          <w:marRight w:val="0"/>
          <w:marTop w:val="36"/>
          <w:marBottom w:val="38"/>
          <w:divBdr>
            <w:top w:val="none" w:sz="0" w:space="0" w:color="auto"/>
            <w:left w:val="none" w:sz="0" w:space="0" w:color="auto"/>
            <w:bottom w:val="none" w:sz="0" w:space="0" w:color="auto"/>
            <w:right w:val="none" w:sz="0" w:space="0" w:color="auto"/>
          </w:divBdr>
        </w:div>
        <w:div w:id="207496505">
          <w:marLeft w:val="0"/>
          <w:marRight w:val="0"/>
          <w:marTop w:val="36"/>
          <w:marBottom w:val="38"/>
          <w:divBdr>
            <w:top w:val="none" w:sz="0" w:space="0" w:color="auto"/>
            <w:left w:val="none" w:sz="0" w:space="0" w:color="auto"/>
            <w:bottom w:val="none" w:sz="0" w:space="0" w:color="auto"/>
            <w:right w:val="none" w:sz="0" w:space="0" w:color="auto"/>
          </w:divBdr>
        </w:div>
        <w:div w:id="4527056">
          <w:marLeft w:val="0"/>
          <w:marRight w:val="0"/>
          <w:marTop w:val="36"/>
          <w:marBottom w:val="38"/>
          <w:divBdr>
            <w:top w:val="none" w:sz="0" w:space="0" w:color="auto"/>
            <w:left w:val="none" w:sz="0" w:space="0" w:color="auto"/>
            <w:bottom w:val="none" w:sz="0" w:space="0" w:color="auto"/>
            <w:right w:val="none" w:sz="0" w:space="0" w:color="auto"/>
          </w:divBdr>
        </w:div>
        <w:div w:id="702100415">
          <w:marLeft w:val="0"/>
          <w:marRight w:val="0"/>
          <w:marTop w:val="36"/>
          <w:marBottom w:val="38"/>
          <w:divBdr>
            <w:top w:val="none" w:sz="0" w:space="0" w:color="auto"/>
            <w:left w:val="none" w:sz="0" w:space="0" w:color="auto"/>
            <w:bottom w:val="none" w:sz="0" w:space="0" w:color="auto"/>
            <w:right w:val="none" w:sz="0" w:space="0" w:color="auto"/>
          </w:divBdr>
        </w:div>
        <w:div w:id="724643529">
          <w:marLeft w:val="0"/>
          <w:marRight w:val="0"/>
          <w:marTop w:val="36"/>
          <w:marBottom w:val="38"/>
          <w:divBdr>
            <w:top w:val="none" w:sz="0" w:space="0" w:color="auto"/>
            <w:left w:val="none" w:sz="0" w:space="0" w:color="auto"/>
            <w:bottom w:val="none" w:sz="0" w:space="0" w:color="auto"/>
            <w:right w:val="none" w:sz="0" w:space="0" w:color="auto"/>
          </w:divBdr>
        </w:div>
        <w:div w:id="1545210808">
          <w:marLeft w:val="0"/>
          <w:marRight w:val="0"/>
          <w:marTop w:val="36"/>
          <w:marBottom w:val="38"/>
          <w:divBdr>
            <w:top w:val="none" w:sz="0" w:space="0" w:color="auto"/>
            <w:left w:val="none" w:sz="0" w:space="0" w:color="auto"/>
            <w:bottom w:val="none" w:sz="0" w:space="0" w:color="auto"/>
            <w:right w:val="none" w:sz="0" w:space="0" w:color="auto"/>
          </w:divBdr>
        </w:div>
        <w:div w:id="670328865">
          <w:marLeft w:val="0"/>
          <w:marRight w:val="0"/>
          <w:marTop w:val="36"/>
          <w:marBottom w:val="38"/>
          <w:divBdr>
            <w:top w:val="none" w:sz="0" w:space="0" w:color="auto"/>
            <w:left w:val="none" w:sz="0" w:space="0" w:color="auto"/>
            <w:bottom w:val="none" w:sz="0" w:space="0" w:color="auto"/>
            <w:right w:val="none" w:sz="0" w:space="0" w:color="auto"/>
          </w:divBdr>
        </w:div>
        <w:div w:id="1643775493">
          <w:marLeft w:val="0"/>
          <w:marRight w:val="0"/>
          <w:marTop w:val="36"/>
          <w:marBottom w:val="38"/>
          <w:divBdr>
            <w:top w:val="none" w:sz="0" w:space="0" w:color="auto"/>
            <w:left w:val="none" w:sz="0" w:space="0" w:color="auto"/>
            <w:bottom w:val="none" w:sz="0" w:space="0" w:color="auto"/>
            <w:right w:val="none" w:sz="0" w:space="0" w:color="auto"/>
          </w:divBdr>
        </w:div>
        <w:div w:id="89277389">
          <w:marLeft w:val="0"/>
          <w:marRight w:val="0"/>
          <w:marTop w:val="36"/>
          <w:marBottom w:val="38"/>
          <w:divBdr>
            <w:top w:val="none" w:sz="0" w:space="0" w:color="auto"/>
            <w:left w:val="none" w:sz="0" w:space="0" w:color="auto"/>
            <w:bottom w:val="none" w:sz="0" w:space="0" w:color="auto"/>
            <w:right w:val="none" w:sz="0" w:space="0" w:color="auto"/>
          </w:divBdr>
        </w:div>
        <w:div w:id="847521471">
          <w:marLeft w:val="0"/>
          <w:marRight w:val="0"/>
          <w:marTop w:val="36"/>
          <w:marBottom w:val="38"/>
          <w:divBdr>
            <w:top w:val="none" w:sz="0" w:space="0" w:color="auto"/>
            <w:left w:val="none" w:sz="0" w:space="0" w:color="auto"/>
            <w:bottom w:val="none" w:sz="0" w:space="0" w:color="auto"/>
            <w:right w:val="none" w:sz="0" w:space="0" w:color="auto"/>
          </w:divBdr>
        </w:div>
        <w:div w:id="1850291599">
          <w:marLeft w:val="0"/>
          <w:marRight w:val="0"/>
          <w:marTop w:val="36"/>
          <w:marBottom w:val="38"/>
          <w:divBdr>
            <w:top w:val="none" w:sz="0" w:space="0" w:color="auto"/>
            <w:left w:val="none" w:sz="0" w:space="0" w:color="auto"/>
            <w:bottom w:val="none" w:sz="0" w:space="0" w:color="auto"/>
            <w:right w:val="none" w:sz="0" w:space="0" w:color="auto"/>
          </w:divBdr>
        </w:div>
        <w:div w:id="1120806243">
          <w:marLeft w:val="0"/>
          <w:marRight w:val="0"/>
          <w:marTop w:val="36"/>
          <w:marBottom w:val="38"/>
          <w:divBdr>
            <w:top w:val="none" w:sz="0" w:space="0" w:color="auto"/>
            <w:left w:val="none" w:sz="0" w:space="0" w:color="auto"/>
            <w:bottom w:val="none" w:sz="0" w:space="0" w:color="auto"/>
            <w:right w:val="none" w:sz="0" w:space="0" w:color="auto"/>
          </w:divBdr>
        </w:div>
        <w:div w:id="1753239605">
          <w:marLeft w:val="0"/>
          <w:marRight w:val="0"/>
          <w:marTop w:val="36"/>
          <w:marBottom w:val="38"/>
          <w:divBdr>
            <w:top w:val="none" w:sz="0" w:space="0" w:color="auto"/>
            <w:left w:val="none" w:sz="0" w:space="0" w:color="auto"/>
            <w:bottom w:val="none" w:sz="0" w:space="0" w:color="auto"/>
            <w:right w:val="none" w:sz="0" w:space="0" w:color="auto"/>
          </w:divBdr>
        </w:div>
        <w:div w:id="405151767">
          <w:marLeft w:val="0"/>
          <w:marRight w:val="0"/>
          <w:marTop w:val="36"/>
          <w:marBottom w:val="38"/>
          <w:divBdr>
            <w:top w:val="none" w:sz="0" w:space="0" w:color="auto"/>
            <w:left w:val="none" w:sz="0" w:space="0" w:color="auto"/>
            <w:bottom w:val="none" w:sz="0" w:space="0" w:color="auto"/>
            <w:right w:val="none" w:sz="0" w:space="0" w:color="auto"/>
          </w:divBdr>
        </w:div>
        <w:div w:id="663049596">
          <w:marLeft w:val="0"/>
          <w:marRight w:val="0"/>
          <w:marTop w:val="36"/>
          <w:marBottom w:val="38"/>
          <w:divBdr>
            <w:top w:val="none" w:sz="0" w:space="0" w:color="auto"/>
            <w:left w:val="none" w:sz="0" w:space="0" w:color="auto"/>
            <w:bottom w:val="none" w:sz="0" w:space="0" w:color="auto"/>
            <w:right w:val="none" w:sz="0" w:space="0" w:color="auto"/>
          </w:divBdr>
        </w:div>
        <w:div w:id="253251730">
          <w:marLeft w:val="0"/>
          <w:marRight w:val="0"/>
          <w:marTop w:val="36"/>
          <w:marBottom w:val="38"/>
          <w:divBdr>
            <w:top w:val="none" w:sz="0" w:space="0" w:color="auto"/>
            <w:left w:val="none" w:sz="0" w:space="0" w:color="auto"/>
            <w:bottom w:val="none" w:sz="0" w:space="0" w:color="auto"/>
            <w:right w:val="none" w:sz="0" w:space="0" w:color="auto"/>
          </w:divBdr>
        </w:div>
        <w:div w:id="2136483093">
          <w:marLeft w:val="0"/>
          <w:marRight w:val="0"/>
          <w:marTop w:val="36"/>
          <w:marBottom w:val="38"/>
          <w:divBdr>
            <w:top w:val="none" w:sz="0" w:space="0" w:color="auto"/>
            <w:left w:val="none" w:sz="0" w:space="0" w:color="auto"/>
            <w:bottom w:val="none" w:sz="0" w:space="0" w:color="auto"/>
            <w:right w:val="none" w:sz="0" w:space="0" w:color="auto"/>
          </w:divBdr>
        </w:div>
        <w:div w:id="388311510">
          <w:marLeft w:val="0"/>
          <w:marRight w:val="0"/>
          <w:marTop w:val="36"/>
          <w:marBottom w:val="38"/>
          <w:divBdr>
            <w:top w:val="none" w:sz="0" w:space="0" w:color="auto"/>
            <w:left w:val="none" w:sz="0" w:space="0" w:color="auto"/>
            <w:bottom w:val="none" w:sz="0" w:space="0" w:color="auto"/>
            <w:right w:val="none" w:sz="0" w:space="0" w:color="auto"/>
          </w:divBdr>
        </w:div>
        <w:div w:id="2113889004">
          <w:marLeft w:val="0"/>
          <w:marRight w:val="0"/>
          <w:marTop w:val="36"/>
          <w:marBottom w:val="38"/>
          <w:divBdr>
            <w:top w:val="none" w:sz="0" w:space="0" w:color="auto"/>
            <w:left w:val="none" w:sz="0" w:space="0" w:color="auto"/>
            <w:bottom w:val="none" w:sz="0" w:space="0" w:color="auto"/>
            <w:right w:val="none" w:sz="0" w:space="0" w:color="auto"/>
          </w:divBdr>
        </w:div>
        <w:div w:id="248851535">
          <w:marLeft w:val="0"/>
          <w:marRight w:val="0"/>
          <w:marTop w:val="36"/>
          <w:marBottom w:val="38"/>
          <w:divBdr>
            <w:top w:val="none" w:sz="0" w:space="0" w:color="auto"/>
            <w:left w:val="none" w:sz="0" w:space="0" w:color="auto"/>
            <w:bottom w:val="none" w:sz="0" w:space="0" w:color="auto"/>
            <w:right w:val="none" w:sz="0" w:space="0" w:color="auto"/>
          </w:divBdr>
        </w:div>
        <w:div w:id="1909265827">
          <w:marLeft w:val="0"/>
          <w:marRight w:val="0"/>
          <w:marTop w:val="36"/>
          <w:marBottom w:val="38"/>
          <w:divBdr>
            <w:top w:val="none" w:sz="0" w:space="0" w:color="auto"/>
            <w:left w:val="none" w:sz="0" w:space="0" w:color="auto"/>
            <w:bottom w:val="none" w:sz="0" w:space="0" w:color="auto"/>
            <w:right w:val="none" w:sz="0" w:space="0" w:color="auto"/>
          </w:divBdr>
        </w:div>
        <w:div w:id="445274513">
          <w:marLeft w:val="0"/>
          <w:marRight w:val="0"/>
          <w:marTop w:val="36"/>
          <w:marBottom w:val="38"/>
          <w:divBdr>
            <w:top w:val="none" w:sz="0" w:space="0" w:color="auto"/>
            <w:left w:val="none" w:sz="0" w:space="0" w:color="auto"/>
            <w:bottom w:val="none" w:sz="0" w:space="0" w:color="auto"/>
            <w:right w:val="none" w:sz="0" w:space="0" w:color="auto"/>
          </w:divBdr>
        </w:div>
        <w:div w:id="876549885">
          <w:marLeft w:val="0"/>
          <w:marRight w:val="0"/>
          <w:marTop w:val="36"/>
          <w:marBottom w:val="38"/>
          <w:divBdr>
            <w:top w:val="none" w:sz="0" w:space="0" w:color="auto"/>
            <w:left w:val="none" w:sz="0" w:space="0" w:color="auto"/>
            <w:bottom w:val="none" w:sz="0" w:space="0" w:color="auto"/>
            <w:right w:val="none" w:sz="0" w:space="0" w:color="auto"/>
          </w:divBdr>
        </w:div>
        <w:div w:id="1782261586">
          <w:marLeft w:val="0"/>
          <w:marRight w:val="0"/>
          <w:marTop w:val="36"/>
          <w:marBottom w:val="38"/>
          <w:divBdr>
            <w:top w:val="none" w:sz="0" w:space="0" w:color="auto"/>
            <w:left w:val="none" w:sz="0" w:space="0" w:color="auto"/>
            <w:bottom w:val="none" w:sz="0" w:space="0" w:color="auto"/>
            <w:right w:val="none" w:sz="0" w:space="0" w:color="auto"/>
          </w:divBdr>
        </w:div>
        <w:div w:id="331448258">
          <w:marLeft w:val="0"/>
          <w:marRight w:val="0"/>
          <w:marTop w:val="36"/>
          <w:marBottom w:val="38"/>
          <w:divBdr>
            <w:top w:val="none" w:sz="0" w:space="0" w:color="auto"/>
            <w:left w:val="none" w:sz="0" w:space="0" w:color="auto"/>
            <w:bottom w:val="none" w:sz="0" w:space="0" w:color="auto"/>
            <w:right w:val="none" w:sz="0" w:space="0" w:color="auto"/>
          </w:divBdr>
        </w:div>
        <w:div w:id="1752507950">
          <w:marLeft w:val="0"/>
          <w:marRight w:val="0"/>
          <w:marTop w:val="36"/>
          <w:marBottom w:val="38"/>
          <w:divBdr>
            <w:top w:val="none" w:sz="0" w:space="0" w:color="auto"/>
            <w:left w:val="none" w:sz="0" w:space="0" w:color="auto"/>
            <w:bottom w:val="none" w:sz="0" w:space="0" w:color="auto"/>
            <w:right w:val="none" w:sz="0" w:space="0" w:color="auto"/>
          </w:divBdr>
        </w:div>
        <w:div w:id="1001009518">
          <w:marLeft w:val="0"/>
          <w:marRight w:val="0"/>
          <w:marTop w:val="36"/>
          <w:marBottom w:val="38"/>
          <w:divBdr>
            <w:top w:val="none" w:sz="0" w:space="0" w:color="auto"/>
            <w:left w:val="none" w:sz="0" w:space="0" w:color="auto"/>
            <w:bottom w:val="none" w:sz="0" w:space="0" w:color="auto"/>
            <w:right w:val="none" w:sz="0" w:space="0" w:color="auto"/>
          </w:divBdr>
        </w:div>
        <w:div w:id="1820462831">
          <w:marLeft w:val="0"/>
          <w:marRight w:val="0"/>
          <w:marTop w:val="36"/>
          <w:marBottom w:val="38"/>
          <w:divBdr>
            <w:top w:val="none" w:sz="0" w:space="0" w:color="auto"/>
            <w:left w:val="none" w:sz="0" w:space="0" w:color="auto"/>
            <w:bottom w:val="none" w:sz="0" w:space="0" w:color="auto"/>
            <w:right w:val="none" w:sz="0" w:space="0" w:color="auto"/>
          </w:divBdr>
        </w:div>
        <w:div w:id="1998075254">
          <w:marLeft w:val="0"/>
          <w:marRight w:val="0"/>
          <w:marTop w:val="36"/>
          <w:marBottom w:val="38"/>
          <w:divBdr>
            <w:top w:val="none" w:sz="0" w:space="0" w:color="auto"/>
            <w:left w:val="none" w:sz="0" w:space="0" w:color="auto"/>
            <w:bottom w:val="none" w:sz="0" w:space="0" w:color="auto"/>
            <w:right w:val="none" w:sz="0" w:space="0" w:color="auto"/>
          </w:divBdr>
        </w:div>
        <w:div w:id="2124306796">
          <w:marLeft w:val="0"/>
          <w:marRight w:val="0"/>
          <w:marTop w:val="36"/>
          <w:marBottom w:val="38"/>
          <w:divBdr>
            <w:top w:val="none" w:sz="0" w:space="0" w:color="auto"/>
            <w:left w:val="none" w:sz="0" w:space="0" w:color="auto"/>
            <w:bottom w:val="none" w:sz="0" w:space="0" w:color="auto"/>
            <w:right w:val="none" w:sz="0" w:space="0" w:color="auto"/>
          </w:divBdr>
        </w:div>
        <w:div w:id="781649388">
          <w:marLeft w:val="0"/>
          <w:marRight w:val="0"/>
          <w:marTop w:val="36"/>
          <w:marBottom w:val="38"/>
          <w:divBdr>
            <w:top w:val="none" w:sz="0" w:space="0" w:color="auto"/>
            <w:left w:val="none" w:sz="0" w:space="0" w:color="auto"/>
            <w:bottom w:val="none" w:sz="0" w:space="0" w:color="auto"/>
            <w:right w:val="none" w:sz="0" w:space="0" w:color="auto"/>
          </w:divBdr>
        </w:div>
        <w:div w:id="1085151815">
          <w:marLeft w:val="0"/>
          <w:marRight w:val="0"/>
          <w:marTop w:val="36"/>
          <w:marBottom w:val="38"/>
          <w:divBdr>
            <w:top w:val="none" w:sz="0" w:space="0" w:color="auto"/>
            <w:left w:val="none" w:sz="0" w:space="0" w:color="auto"/>
            <w:bottom w:val="none" w:sz="0" w:space="0" w:color="auto"/>
            <w:right w:val="none" w:sz="0" w:space="0" w:color="auto"/>
          </w:divBdr>
        </w:div>
        <w:div w:id="933780642">
          <w:marLeft w:val="0"/>
          <w:marRight w:val="0"/>
          <w:marTop w:val="36"/>
          <w:marBottom w:val="38"/>
          <w:divBdr>
            <w:top w:val="none" w:sz="0" w:space="0" w:color="auto"/>
            <w:left w:val="none" w:sz="0" w:space="0" w:color="auto"/>
            <w:bottom w:val="none" w:sz="0" w:space="0" w:color="auto"/>
            <w:right w:val="none" w:sz="0" w:space="0" w:color="auto"/>
          </w:divBdr>
        </w:div>
        <w:div w:id="1517690849">
          <w:marLeft w:val="0"/>
          <w:marRight w:val="0"/>
          <w:marTop w:val="36"/>
          <w:marBottom w:val="38"/>
          <w:divBdr>
            <w:top w:val="none" w:sz="0" w:space="0" w:color="auto"/>
            <w:left w:val="none" w:sz="0" w:space="0" w:color="auto"/>
            <w:bottom w:val="none" w:sz="0" w:space="0" w:color="auto"/>
            <w:right w:val="none" w:sz="0" w:space="0" w:color="auto"/>
          </w:divBdr>
        </w:div>
        <w:div w:id="153188891">
          <w:marLeft w:val="0"/>
          <w:marRight w:val="0"/>
          <w:marTop w:val="36"/>
          <w:marBottom w:val="38"/>
          <w:divBdr>
            <w:top w:val="none" w:sz="0" w:space="0" w:color="auto"/>
            <w:left w:val="none" w:sz="0" w:space="0" w:color="auto"/>
            <w:bottom w:val="none" w:sz="0" w:space="0" w:color="auto"/>
            <w:right w:val="none" w:sz="0" w:space="0" w:color="auto"/>
          </w:divBdr>
        </w:div>
        <w:div w:id="48192759">
          <w:marLeft w:val="0"/>
          <w:marRight w:val="0"/>
          <w:marTop w:val="36"/>
          <w:marBottom w:val="38"/>
          <w:divBdr>
            <w:top w:val="none" w:sz="0" w:space="0" w:color="auto"/>
            <w:left w:val="none" w:sz="0" w:space="0" w:color="auto"/>
            <w:bottom w:val="none" w:sz="0" w:space="0" w:color="auto"/>
            <w:right w:val="none" w:sz="0" w:space="0" w:color="auto"/>
          </w:divBdr>
        </w:div>
        <w:div w:id="75834349">
          <w:marLeft w:val="0"/>
          <w:marRight w:val="0"/>
          <w:marTop w:val="36"/>
          <w:marBottom w:val="38"/>
          <w:divBdr>
            <w:top w:val="none" w:sz="0" w:space="0" w:color="auto"/>
            <w:left w:val="none" w:sz="0" w:space="0" w:color="auto"/>
            <w:bottom w:val="none" w:sz="0" w:space="0" w:color="auto"/>
            <w:right w:val="none" w:sz="0" w:space="0" w:color="auto"/>
          </w:divBdr>
        </w:div>
        <w:div w:id="1518273753">
          <w:marLeft w:val="0"/>
          <w:marRight w:val="0"/>
          <w:marTop w:val="36"/>
          <w:marBottom w:val="38"/>
          <w:divBdr>
            <w:top w:val="none" w:sz="0" w:space="0" w:color="auto"/>
            <w:left w:val="none" w:sz="0" w:space="0" w:color="auto"/>
            <w:bottom w:val="none" w:sz="0" w:space="0" w:color="auto"/>
            <w:right w:val="none" w:sz="0" w:space="0" w:color="auto"/>
          </w:divBdr>
        </w:div>
        <w:div w:id="131405725">
          <w:marLeft w:val="0"/>
          <w:marRight w:val="0"/>
          <w:marTop w:val="36"/>
          <w:marBottom w:val="38"/>
          <w:divBdr>
            <w:top w:val="none" w:sz="0" w:space="0" w:color="auto"/>
            <w:left w:val="none" w:sz="0" w:space="0" w:color="auto"/>
            <w:bottom w:val="none" w:sz="0" w:space="0" w:color="auto"/>
            <w:right w:val="none" w:sz="0" w:space="0" w:color="auto"/>
          </w:divBdr>
        </w:div>
        <w:div w:id="2117947251">
          <w:marLeft w:val="0"/>
          <w:marRight w:val="0"/>
          <w:marTop w:val="36"/>
          <w:marBottom w:val="38"/>
          <w:divBdr>
            <w:top w:val="none" w:sz="0" w:space="0" w:color="auto"/>
            <w:left w:val="none" w:sz="0" w:space="0" w:color="auto"/>
            <w:bottom w:val="none" w:sz="0" w:space="0" w:color="auto"/>
            <w:right w:val="none" w:sz="0" w:space="0" w:color="auto"/>
          </w:divBdr>
        </w:div>
        <w:div w:id="71051173">
          <w:marLeft w:val="0"/>
          <w:marRight w:val="0"/>
          <w:marTop w:val="36"/>
          <w:marBottom w:val="38"/>
          <w:divBdr>
            <w:top w:val="none" w:sz="0" w:space="0" w:color="auto"/>
            <w:left w:val="none" w:sz="0" w:space="0" w:color="auto"/>
            <w:bottom w:val="none" w:sz="0" w:space="0" w:color="auto"/>
            <w:right w:val="none" w:sz="0" w:space="0" w:color="auto"/>
          </w:divBdr>
        </w:div>
        <w:div w:id="1846509356">
          <w:marLeft w:val="0"/>
          <w:marRight w:val="0"/>
          <w:marTop w:val="36"/>
          <w:marBottom w:val="38"/>
          <w:divBdr>
            <w:top w:val="none" w:sz="0" w:space="0" w:color="auto"/>
            <w:left w:val="none" w:sz="0" w:space="0" w:color="auto"/>
            <w:bottom w:val="none" w:sz="0" w:space="0" w:color="auto"/>
            <w:right w:val="none" w:sz="0" w:space="0" w:color="auto"/>
          </w:divBdr>
        </w:div>
        <w:div w:id="1963002724">
          <w:marLeft w:val="0"/>
          <w:marRight w:val="0"/>
          <w:marTop w:val="36"/>
          <w:marBottom w:val="38"/>
          <w:divBdr>
            <w:top w:val="none" w:sz="0" w:space="0" w:color="auto"/>
            <w:left w:val="none" w:sz="0" w:space="0" w:color="auto"/>
            <w:bottom w:val="none" w:sz="0" w:space="0" w:color="auto"/>
            <w:right w:val="none" w:sz="0" w:space="0" w:color="auto"/>
          </w:divBdr>
        </w:div>
        <w:div w:id="1920405303">
          <w:marLeft w:val="0"/>
          <w:marRight w:val="0"/>
          <w:marTop w:val="36"/>
          <w:marBottom w:val="38"/>
          <w:divBdr>
            <w:top w:val="none" w:sz="0" w:space="0" w:color="auto"/>
            <w:left w:val="none" w:sz="0" w:space="0" w:color="auto"/>
            <w:bottom w:val="none" w:sz="0" w:space="0" w:color="auto"/>
            <w:right w:val="none" w:sz="0" w:space="0" w:color="auto"/>
          </w:divBdr>
        </w:div>
        <w:div w:id="994725169">
          <w:marLeft w:val="0"/>
          <w:marRight w:val="0"/>
          <w:marTop w:val="36"/>
          <w:marBottom w:val="38"/>
          <w:divBdr>
            <w:top w:val="none" w:sz="0" w:space="0" w:color="auto"/>
            <w:left w:val="none" w:sz="0" w:space="0" w:color="auto"/>
            <w:bottom w:val="none" w:sz="0" w:space="0" w:color="auto"/>
            <w:right w:val="none" w:sz="0" w:space="0" w:color="auto"/>
          </w:divBdr>
        </w:div>
        <w:div w:id="2123181368">
          <w:marLeft w:val="0"/>
          <w:marRight w:val="0"/>
          <w:marTop w:val="36"/>
          <w:marBottom w:val="38"/>
          <w:divBdr>
            <w:top w:val="none" w:sz="0" w:space="0" w:color="auto"/>
            <w:left w:val="none" w:sz="0" w:space="0" w:color="auto"/>
            <w:bottom w:val="none" w:sz="0" w:space="0" w:color="auto"/>
            <w:right w:val="none" w:sz="0" w:space="0" w:color="auto"/>
          </w:divBdr>
        </w:div>
        <w:div w:id="1702509806">
          <w:marLeft w:val="0"/>
          <w:marRight w:val="0"/>
          <w:marTop w:val="36"/>
          <w:marBottom w:val="38"/>
          <w:divBdr>
            <w:top w:val="none" w:sz="0" w:space="0" w:color="auto"/>
            <w:left w:val="none" w:sz="0" w:space="0" w:color="auto"/>
            <w:bottom w:val="none" w:sz="0" w:space="0" w:color="auto"/>
            <w:right w:val="none" w:sz="0" w:space="0" w:color="auto"/>
          </w:divBdr>
        </w:div>
        <w:div w:id="248587155">
          <w:marLeft w:val="0"/>
          <w:marRight w:val="0"/>
          <w:marTop w:val="36"/>
          <w:marBottom w:val="38"/>
          <w:divBdr>
            <w:top w:val="none" w:sz="0" w:space="0" w:color="auto"/>
            <w:left w:val="none" w:sz="0" w:space="0" w:color="auto"/>
            <w:bottom w:val="none" w:sz="0" w:space="0" w:color="auto"/>
            <w:right w:val="none" w:sz="0" w:space="0" w:color="auto"/>
          </w:divBdr>
        </w:div>
        <w:div w:id="1071542537">
          <w:marLeft w:val="0"/>
          <w:marRight w:val="0"/>
          <w:marTop w:val="36"/>
          <w:marBottom w:val="38"/>
          <w:divBdr>
            <w:top w:val="none" w:sz="0" w:space="0" w:color="auto"/>
            <w:left w:val="none" w:sz="0" w:space="0" w:color="auto"/>
            <w:bottom w:val="none" w:sz="0" w:space="0" w:color="auto"/>
            <w:right w:val="none" w:sz="0" w:space="0" w:color="auto"/>
          </w:divBdr>
        </w:div>
        <w:div w:id="535317691">
          <w:marLeft w:val="0"/>
          <w:marRight w:val="0"/>
          <w:marTop w:val="36"/>
          <w:marBottom w:val="38"/>
          <w:divBdr>
            <w:top w:val="none" w:sz="0" w:space="0" w:color="auto"/>
            <w:left w:val="none" w:sz="0" w:space="0" w:color="auto"/>
            <w:bottom w:val="none" w:sz="0" w:space="0" w:color="auto"/>
            <w:right w:val="none" w:sz="0" w:space="0" w:color="auto"/>
          </w:divBdr>
        </w:div>
        <w:div w:id="966665768">
          <w:marLeft w:val="0"/>
          <w:marRight w:val="0"/>
          <w:marTop w:val="36"/>
          <w:marBottom w:val="38"/>
          <w:divBdr>
            <w:top w:val="none" w:sz="0" w:space="0" w:color="auto"/>
            <w:left w:val="none" w:sz="0" w:space="0" w:color="auto"/>
            <w:bottom w:val="none" w:sz="0" w:space="0" w:color="auto"/>
            <w:right w:val="none" w:sz="0" w:space="0" w:color="auto"/>
          </w:divBdr>
        </w:div>
        <w:div w:id="1393114977">
          <w:marLeft w:val="0"/>
          <w:marRight w:val="0"/>
          <w:marTop w:val="36"/>
          <w:marBottom w:val="38"/>
          <w:divBdr>
            <w:top w:val="none" w:sz="0" w:space="0" w:color="auto"/>
            <w:left w:val="none" w:sz="0" w:space="0" w:color="auto"/>
            <w:bottom w:val="none" w:sz="0" w:space="0" w:color="auto"/>
            <w:right w:val="none" w:sz="0" w:space="0" w:color="auto"/>
          </w:divBdr>
        </w:div>
        <w:div w:id="348072045">
          <w:marLeft w:val="0"/>
          <w:marRight w:val="0"/>
          <w:marTop w:val="36"/>
          <w:marBottom w:val="38"/>
          <w:divBdr>
            <w:top w:val="none" w:sz="0" w:space="0" w:color="auto"/>
            <w:left w:val="none" w:sz="0" w:space="0" w:color="auto"/>
            <w:bottom w:val="none" w:sz="0" w:space="0" w:color="auto"/>
            <w:right w:val="none" w:sz="0" w:space="0" w:color="auto"/>
          </w:divBdr>
        </w:div>
        <w:div w:id="2052994437">
          <w:marLeft w:val="0"/>
          <w:marRight w:val="0"/>
          <w:marTop w:val="36"/>
          <w:marBottom w:val="38"/>
          <w:divBdr>
            <w:top w:val="none" w:sz="0" w:space="0" w:color="auto"/>
            <w:left w:val="none" w:sz="0" w:space="0" w:color="auto"/>
            <w:bottom w:val="none" w:sz="0" w:space="0" w:color="auto"/>
            <w:right w:val="none" w:sz="0" w:space="0" w:color="auto"/>
          </w:divBdr>
        </w:div>
        <w:div w:id="1270746560">
          <w:marLeft w:val="0"/>
          <w:marRight w:val="0"/>
          <w:marTop w:val="36"/>
          <w:marBottom w:val="38"/>
          <w:divBdr>
            <w:top w:val="none" w:sz="0" w:space="0" w:color="auto"/>
            <w:left w:val="none" w:sz="0" w:space="0" w:color="auto"/>
            <w:bottom w:val="none" w:sz="0" w:space="0" w:color="auto"/>
            <w:right w:val="none" w:sz="0" w:space="0" w:color="auto"/>
          </w:divBdr>
        </w:div>
        <w:div w:id="2047869551">
          <w:marLeft w:val="0"/>
          <w:marRight w:val="0"/>
          <w:marTop w:val="36"/>
          <w:marBottom w:val="38"/>
          <w:divBdr>
            <w:top w:val="none" w:sz="0" w:space="0" w:color="auto"/>
            <w:left w:val="none" w:sz="0" w:space="0" w:color="auto"/>
            <w:bottom w:val="none" w:sz="0" w:space="0" w:color="auto"/>
            <w:right w:val="none" w:sz="0" w:space="0" w:color="auto"/>
          </w:divBdr>
        </w:div>
        <w:div w:id="1799758370">
          <w:marLeft w:val="0"/>
          <w:marRight w:val="0"/>
          <w:marTop w:val="36"/>
          <w:marBottom w:val="38"/>
          <w:divBdr>
            <w:top w:val="none" w:sz="0" w:space="0" w:color="auto"/>
            <w:left w:val="none" w:sz="0" w:space="0" w:color="auto"/>
            <w:bottom w:val="none" w:sz="0" w:space="0" w:color="auto"/>
            <w:right w:val="none" w:sz="0" w:space="0" w:color="auto"/>
          </w:divBdr>
        </w:div>
        <w:div w:id="113792060">
          <w:marLeft w:val="0"/>
          <w:marRight w:val="0"/>
          <w:marTop w:val="36"/>
          <w:marBottom w:val="38"/>
          <w:divBdr>
            <w:top w:val="none" w:sz="0" w:space="0" w:color="auto"/>
            <w:left w:val="none" w:sz="0" w:space="0" w:color="auto"/>
            <w:bottom w:val="none" w:sz="0" w:space="0" w:color="auto"/>
            <w:right w:val="none" w:sz="0" w:space="0" w:color="auto"/>
          </w:divBdr>
        </w:div>
        <w:div w:id="864486964">
          <w:marLeft w:val="0"/>
          <w:marRight w:val="0"/>
          <w:marTop w:val="36"/>
          <w:marBottom w:val="38"/>
          <w:divBdr>
            <w:top w:val="none" w:sz="0" w:space="0" w:color="auto"/>
            <w:left w:val="none" w:sz="0" w:space="0" w:color="auto"/>
            <w:bottom w:val="none" w:sz="0" w:space="0" w:color="auto"/>
            <w:right w:val="none" w:sz="0" w:space="0" w:color="auto"/>
          </w:divBdr>
        </w:div>
        <w:div w:id="99376315">
          <w:marLeft w:val="0"/>
          <w:marRight w:val="0"/>
          <w:marTop w:val="36"/>
          <w:marBottom w:val="38"/>
          <w:divBdr>
            <w:top w:val="none" w:sz="0" w:space="0" w:color="auto"/>
            <w:left w:val="none" w:sz="0" w:space="0" w:color="auto"/>
            <w:bottom w:val="none" w:sz="0" w:space="0" w:color="auto"/>
            <w:right w:val="none" w:sz="0" w:space="0" w:color="auto"/>
          </w:divBdr>
        </w:div>
        <w:div w:id="287128676">
          <w:marLeft w:val="0"/>
          <w:marRight w:val="0"/>
          <w:marTop w:val="36"/>
          <w:marBottom w:val="38"/>
          <w:divBdr>
            <w:top w:val="none" w:sz="0" w:space="0" w:color="auto"/>
            <w:left w:val="none" w:sz="0" w:space="0" w:color="auto"/>
            <w:bottom w:val="none" w:sz="0" w:space="0" w:color="auto"/>
            <w:right w:val="none" w:sz="0" w:space="0" w:color="auto"/>
          </w:divBdr>
        </w:div>
        <w:div w:id="1335763331">
          <w:marLeft w:val="0"/>
          <w:marRight w:val="0"/>
          <w:marTop w:val="36"/>
          <w:marBottom w:val="38"/>
          <w:divBdr>
            <w:top w:val="none" w:sz="0" w:space="0" w:color="auto"/>
            <w:left w:val="none" w:sz="0" w:space="0" w:color="auto"/>
            <w:bottom w:val="none" w:sz="0" w:space="0" w:color="auto"/>
            <w:right w:val="none" w:sz="0" w:space="0" w:color="auto"/>
          </w:divBdr>
        </w:div>
        <w:div w:id="941759730">
          <w:marLeft w:val="0"/>
          <w:marRight w:val="0"/>
          <w:marTop w:val="36"/>
          <w:marBottom w:val="38"/>
          <w:divBdr>
            <w:top w:val="none" w:sz="0" w:space="0" w:color="auto"/>
            <w:left w:val="none" w:sz="0" w:space="0" w:color="auto"/>
            <w:bottom w:val="none" w:sz="0" w:space="0" w:color="auto"/>
            <w:right w:val="none" w:sz="0" w:space="0" w:color="auto"/>
          </w:divBdr>
        </w:div>
        <w:div w:id="221139802">
          <w:marLeft w:val="0"/>
          <w:marRight w:val="0"/>
          <w:marTop w:val="36"/>
          <w:marBottom w:val="38"/>
          <w:divBdr>
            <w:top w:val="none" w:sz="0" w:space="0" w:color="auto"/>
            <w:left w:val="none" w:sz="0" w:space="0" w:color="auto"/>
            <w:bottom w:val="none" w:sz="0" w:space="0" w:color="auto"/>
            <w:right w:val="none" w:sz="0" w:space="0" w:color="auto"/>
          </w:divBdr>
        </w:div>
        <w:div w:id="1391925220">
          <w:marLeft w:val="0"/>
          <w:marRight w:val="0"/>
          <w:marTop w:val="36"/>
          <w:marBottom w:val="38"/>
          <w:divBdr>
            <w:top w:val="none" w:sz="0" w:space="0" w:color="auto"/>
            <w:left w:val="none" w:sz="0" w:space="0" w:color="auto"/>
            <w:bottom w:val="none" w:sz="0" w:space="0" w:color="auto"/>
            <w:right w:val="none" w:sz="0" w:space="0" w:color="auto"/>
          </w:divBdr>
        </w:div>
        <w:div w:id="63573061">
          <w:marLeft w:val="0"/>
          <w:marRight w:val="0"/>
          <w:marTop w:val="36"/>
          <w:marBottom w:val="38"/>
          <w:divBdr>
            <w:top w:val="none" w:sz="0" w:space="0" w:color="auto"/>
            <w:left w:val="none" w:sz="0" w:space="0" w:color="auto"/>
            <w:bottom w:val="none" w:sz="0" w:space="0" w:color="auto"/>
            <w:right w:val="none" w:sz="0" w:space="0" w:color="auto"/>
          </w:divBdr>
        </w:div>
        <w:div w:id="932516397">
          <w:marLeft w:val="0"/>
          <w:marRight w:val="0"/>
          <w:marTop w:val="36"/>
          <w:marBottom w:val="38"/>
          <w:divBdr>
            <w:top w:val="none" w:sz="0" w:space="0" w:color="auto"/>
            <w:left w:val="none" w:sz="0" w:space="0" w:color="auto"/>
            <w:bottom w:val="none" w:sz="0" w:space="0" w:color="auto"/>
            <w:right w:val="none" w:sz="0" w:space="0" w:color="auto"/>
          </w:divBdr>
        </w:div>
        <w:div w:id="1719283718">
          <w:marLeft w:val="0"/>
          <w:marRight w:val="0"/>
          <w:marTop w:val="36"/>
          <w:marBottom w:val="38"/>
          <w:divBdr>
            <w:top w:val="none" w:sz="0" w:space="0" w:color="auto"/>
            <w:left w:val="none" w:sz="0" w:space="0" w:color="auto"/>
            <w:bottom w:val="none" w:sz="0" w:space="0" w:color="auto"/>
            <w:right w:val="none" w:sz="0" w:space="0" w:color="auto"/>
          </w:divBdr>
        </w:div>
        <w:div w:id="1551965290">
          <w:marLeft w:val="0"/>
          <w:marRight w:val="0"/>
          <w:marTop w:val="36"/>
          <w:marBottom w:val="38"/>
          <w:divBdr>
            <w:top w:val="none" w:sz="0" w:space="0" w:color="auto"/>
            <w:left w:val="none" w:sz="0" w:space="0" w:color="auto"/>
            <w:bottom w:val="none" w:sz="0" w:space="0" w:color="auto"/>
            <w:right w:val="none" w:sz="0" w:space="0" w:color="auto"/>
          </w:divBdr>
        </w:div>
        <w:div w:id="273900634">
          <w:marLeft w:val="0"/>
          <w:marRight w:val="0"/>
          <w:marTop w:val="36"/>
          <w:marBottom w:val="38"/>
          <w:divBdr>
            <w:top w:val="none" w:sz="0" w:space="0" w:color="auto"/>
            <w:left w:val="none" w:sz="0" w:space="0" w:color="auto"/>
            <w:bottom w:val="none" w:sz="0" w:space="0" w:color="auto"/>
            <w:right w:val="none" w:sz="0" w:space="0" w:color="auto"/>
          </w:divBdr>
        </w:div>
        <w:div w:id="2052803468">
          <w:marLeft w:val="0"/>
          <w:marRight w:val="0"/>
          <w:marTop w:val="36"/>
          <w:marBottom w:val="38"/>
          <w:divBdr>
            <w:top w:val="none" w:sz="0" w:space="0" w:color="auto"/>
            <w:left w:val="none" w:sz="0" w:space="0" w:color="auto"/>
            <w:bottom w:val="none" w:sz="0" w:space="0" w:color="auto"/>
            <w:right w:val="none" w:sz="0" w:space="0" w:color="auto"/>
          </w:divBdr>
        </w:div>
        <w:div w:id="1241909493">
          <w:marLeft w:val="0"/>
          <w:marRight w:val="0"/>
          <w:marTop w:val="36"/>
          <w:marBottom w:val="38"/>
          <w:divBdr>
            <w:top w:val="none" w:sz="0" w:space="0" w:color="auto"/>
            <w:left w:val="none" w:sz="0" w:space="0" w:color="auto"/>
            <w:bottom w:val="none" w:sz="0" w:space="0" w:color="auto"/>
            <w:right w:val="none" w:sz="0" w:space="0" w:color="auto"/>
          </w:divBdr>
        </w:div>
        <w:div w:id="822426199">
          <w:marLeft w:val="0"/>
          <w:marRight w:val="0"/>
          <w:marTop w:val="36"/>
          <w:marBottom w:val="38"/>
          <w:divBdr>
            <w:top w:val="none" w:sz="0" w:space="0" w:color="auto"/>
            <w:left w:val="none" w:sz="0" w:space="0" w:color="auto"/>
            <w:bottom w:val="none" w:sz="0" w:space="0" w:color="auto"/>
            <w:right w:val="none" w:sz="0" w:space="0" w:color="auto"/>
          </w:divBdr>
        </w:div>
        <w:div w:id="1083602069">
          <w:marLeft w:val="0"/>
          <w:marRight w:val="0"/>
          <w:marTop w:val="36"/>
          <w:marBottom w:val="38"/>
          <w:divBdr>
            <w:top w:val="none" w:sz="0" w:space="0" w:color="auto"/>
            <w:left w:val="none" w:sz="0" w:space="0" w:color="auto"/>
            <w:bottom w:val="none" w:sz="0" w:space="0" w:color="auto"/>
            <w:right w:val="none" w:sz="0" w:space="0" w:color="auto"/>
          </w:divBdr>
        </w:div>
        <w:div w:id="795567432">
          <w:marLeft w:val="0"/>
          <w:marRight w:val="0"/>
          <w:marTop w:val="36"/>
          <w:marBottom w:val="38"/>
          <w:divBdr>
            <w:top w:val="none" w:sz="0" w:space="0" w:color="auto"/>
            <w:left w:val="none" w:sz="0" w:space="0" w:color="auto"/>
            <w:bottom w:val="none" w:sz="0" w:space="0" w:color="auto"/>
            <w:right w:val="none" w:sz="0" w:space="0" w:color="auto"/>
          </w:divBdr>
        </w:div>
        <w:div w:id="409426807">
          <w:marLeft w:val="0"/>
          <w:marRight w:val="0"/>
          <w:marTop w:val="36"/>
          <w:marBottom w:val="38"/>
          <w:divBdr>
            <w:top w:val="none" w:sz="0" w:space="0" w:color="auto"/>
            <w:left w:val="none" w:sz="0" w:space="0" w:color="auto"/>
            <w:bottom w:val="none" w:sz="0" w:space="0" w:color="auto"/>
            <w:right w:val="none" w:sz="0" w:space="0" w:color="auto"/>
          </w:divBdr>
        </w:div>
        <w:div w:id="215701081">
          <w:marLeft w:val="0"/>
          <w:marRight w:val="0"/>
          <w:marTop w:val="36"/>
          <w:marBottom w:val="38"/>
          <w:divBdr>
            <w:top w:val="none" w:sz="0" w:space="0" w:color="auto"/>
            <w:left w:val="none" w:sz="0" w:space="0" w:color="auto"/>
            <w:bottom w:val="none" w:sz="0" w:space="0" w:color="auto"/>
            <w:right w:val="none" w:sz="0" w:space="0" w:color="auto"/>
          </w:divBdr>
        </w:div>
        <w:div w:id="657265663">
          <w:marLeft w:val="0"/>
          <w:marRight w:val="0"/>
          <w:marTop w:val="36"/>
          <w:marBottom w:val="38"/>
          <w:divBdr>
            <w:top w:val="none" w:sz="0" w:space="0" w:color="auto"/>
            <w:left w:val="none" w:sz="0" w:space="0" w:color="auto"/>
            <w:bottom w:val="none" w:sz="0" w:space="0" w:color="auto"/>
            <w:right w:val="none" w:sz="0" w:space="0" w:color="auto"/>
          </w:divBdr>
        </w:div>
        <w:div w:id="695082633">
          <w:marLeft w:val="0"/>
          <w:marRight w:val="0"/>
          <w:marTop w:val="36"/>
          <w:marBottom w:val="38"/>
          <w:divBdr>
            <w:top w:val="none" w:sz="0" w:space="0" w:color="auto"/>
            <w:left w:val="none" w:sz="0" w:space="0" w:color="auto"/>
            <w:bottom w:val="none" w:sz="0" w:space="0" w:color="auto"/>
            <w:right w:val="none" w:sz="0" w:space="0" w:color="auto"/>
          </w:divBdr>
        </w:div>
        <w:div w:id="25567639">
          <w:marLeft w:val="0"/>
          <w:marRight w:val="0"/>
          <w:marTop w:val="40"/>
          <w:marBottom w:val="38"/>
          <w:divBdr>
            <w:top w:val="none" w:sz="0" w:space="0" w:color="auto"/>
            <w:left w:val="none" w:sz="0" w:space="0" w:color="auto"/>
            <w:bottom w:val="none" w:sz="0" w:space="0" w:color="auto"/>
            <w:right w:val="none" w:sz="0" w:space="0" w:color="auto"/>
          </w:divBdr>
        </w:div>
        <w:div w:id="932393788">
          <w:marLeft w:val="0"/>
          <w:marRight w:val="0"/>
          <w:marTop w:val="40"/>
          <w:marBottom w:val="38"/>
          <w:divBdr>
            <w:top w:val="none" w:sz="0" w:space="0" w:color="auto"/>
            <w:left w:val="none" w:sz="0" w:space="0" w:color="auto"/>
            <w:bottom w:val="none" w:sz="0" w:space="0" w:color="auto"/>
            <w:right w:val="none" w:sz="0" w:space="0" w:color="auto"/>
          </w:divBdr>
        </w:div>
        <w:div w:id="222065395">
          <w:marLeft w:val="0"/>
          <w:marRight w:val="0"/>
          <w:marTop w:val="40"/>
          <w:marBottom w:val="38"/>
          <w:divBdr>
            <w:top w:val="none" w:sz="0" w:space="0" w:color="auto"/>
            <w:left w:val="none" w:sz="0" w:space="0" w:color="auto"/>
            <w:bottom w:val="none" w:sz="0" w:space="0" w:color="auto"/>
            <w:right w:val="none" w:sz="0" w:space="0" w:color="auto"/>
          </w:divBdr>
        </w:div>
        <w:div w:id="277759771">
          <w:marLeft w:val="0"/>
          <w:marRight w:val="0"/>
          <w:marTop w:val="40"/>
          <w:marBottom w:val="38"/>
          <w:divBdr>
            <w:top w:val="none" w:sz="0" w:space="0" w:color="auto"/>
            <w:left w:val="none" w:sz="0" w:space="0" w:color="auto"/>
            <w:bottom w:val="none" w:sz="0" w:space="0" w:color="auto"/>
            <w:right w:val="none" w:sz="0" w:space="0" w:color="auto"/>
          </w:divBdr>
        </w:div>
        <w:div w:id="85422802">
          <w:marLeft w:val="0"/>
          <w:marRight w:val="0"/>
          <w:marTop w:val="40"/>
          <w:marBottom w:val="38"/>
          <w:divBdr>
            <w:top w:val="none" w:sz="0" w:space="0" w:color="auto"/>
            <w:left w:val="none" w:sz="0" w:space="0" w:color="auto"/>
            <w:bottom w:val="none" w:sz="0" w:space="0" w:color="auto"/>
            <w:right w:val="none" w:sz="0" w:space="0" w:color="auto"/>
          </w:divBdr>
        </w:div>
        <w:div w:id="112678823">
          <w:marLeft w:val="0"/>
          <w:marRight w:val="0"/>
          <w:marTop w:val="40"/>
          <w:marBottom w:val="38"/>
          <w:divBdr>
            <w:top w:val="none" w:sz="0" w:space="0" w:color="auto"/>
            <w:left w:val="none" w:sz="0" w:space="0" w:color="auto"/>
            <w:bottom w:val="none" w:sz="0" w:space="0" w:color="auto"/>
            <w:right w:val="none" w:sz="0" w:space="0" w:color="auto"/>
          </w:divBdr>
        </w:div>
        <w:div w:id="1059792553">
          <w:marLeft w:val="0"/>
          <w:marRight w:val="0"/>
          <w:marTop w:val="40"/>
          <w:marBottom w:val="38"/>
          <w:divBdr>
            <w:top w:val="none" w:sz="0" w:space="0" w:color="auto"/>
            <w:left w:val="none" w:sz="0" w:space="0" w:color="auto"/>
            <w:bottom w:val="none" w:sz="0" w:space="0" w:color="auto"/>
            <w:right w:val="none" w:sz="0" w:space="0" w:color="auto"/>
          </w:divBdr>
        </w:div>
        <w:div w:id="1055813276">
          <w:marLeft w:val="0"/>
          <w:marRight w:val="0"/>
          <w:marTop w:val="40"/>
          <w:marBottom w:val="38"/>
          <w:divBdr>
            <w:top w:val="none" w:sz="0" w:space="0" w:color="auto"/>
            <w:left w:val="none" w:sz="0" w:space="0" w:color="auto"/>
            <w:bottom w:val="none" w:sz="0" w:space="0" w:color="auto"/>
            <w:right w:val="none" w:sz="0" w:space="0" w:color="auto"/>
          </w:divBdr>
        </w:div>
        <w:div w:id="2021003661">
          <w:marLeft w:val="0"/>
          <w:marRight w:val="0"/>
          <w:marTop w:val="40"/>
          <w:marBottom w:val="38"/>
          <w:divBdr>
            <w:top w:val="none" w:sz="0" w:space="0" w:color="auto"/>
            <w:left w:val="none" w:sz="0" w:space="0" w:color="auto"/>
            <w:bottom w:val="none" w:sz="0" w:space="0" w:color="auto"/>
            <w:right w:val="none" w:sz="0" w:space="0" w:color="auto"/>
          </w:divBdr>
        </w:div>
        <w:div w:id="1607535824">
          <w:marLeft w:val="0"/>
          <w:marRight w:val="0"/>
          <w:marTop w:val="40"/>
          <w:marBottom w:val="38"/>
          <w:divBdr>
            <w:top w:val="none" w:sz="0" w:space="0" w:color="auto"/>
            <w:left w:val="none" w:sz="0" w:space="0" w:color="auto"/>
            <w:bottom w:val="none" w:sz="0" w:space="0" w:color="auto"/>
            <w:right w:val="none" w:sz="0" w:space="0" w:color="auto"/>
          </w:divBdr>
        </w:div>
        <w:div w:id="548615540">
          <w:marLeft w:val="0"/>
          <w:marRight w:val="0"/>
          <w:marTop w:val="40"/>
          <w:marBottom w:val="38"/>
          <w:divBdr>
            <w:top w:val="none" w:sz="0" w:space="0" w:color="auto"/>
            <w:left w:val="none" w:sz="0" w:space="0" w:color="auto"/>
            <w:bottom w:val="none" w:sz="0" w:space="0" w:color="auto"/>
            <w:right w:val="none" w:sz="0" w:space="0" w:color="auto"/>
          </w:divBdr>
        </w:div>
        <w:div w:id="1255094136">
          <w:marLeft w:val="0"/>
          <w:marRight w:val="0"/>
          <w:marTop w:val="40"/>
          <w:marBottom w:val="38"/>
          <w:divBdr>
            <w:top w:val="none" w:sz="0" w:space="0" w:color="auto"/>
            <w:left w:val="none" w:sz="0" w:space="0" w:color="auto"/>
            <w:bottom w:val="none" w:sz="0" w:space="0" w:color="auto"/>
            <w:right w:val="none" w:sz="0" w:space="0" w:color="auto"/>
          </w:divBdr>
        </w:div>
        <w:div w:id="137496831">
          <w:marLeft w:val="0"/>
          <w:marRight w:val="0"/>
          <w:marTop w:val="40"/>
          <w:marBottom w:val="38"/>
          <w:divBdr>
            <w:top w:val="none" w:sz="0" w:space="0" w:color="auto"/>
            <w:left w:val="none" w:sz="0" w:space="0" w:color="auto"/>
            <w:bottom w:val="none" w:sz="0" w:space="0" w:color="auto"/>
            <w:right w:val="none" w:sz="0" w:space="0" w:color="auto"/>
          </w:divBdr>
        </w:div>
        <w:div w:id="771823433">
          <w:marLeft w:val="0"/>
          <w:marRight w:val="0"/>
          <w:marTop w:val="40"/>
          <w:marBottom w:val="38"/>
          <w:divBdr>
            <w:top w:val="none" w:sz="0" w:space="0" w:color="auto"/>
            <w:left w:val="none" w:sz="0" w:space="0" w:color="auto"/>
            <w:bottom w:val="none" w:sz="0" w:space="0" w:color="auto"/>
            <w:right w:val="none" w:sz="0" w:space="0" w:color="auto"/>
          </w:divBdr>
        </w:div>
        <w:div w:id="1483278319">
          <w:marLeft w:val="0"/>
          <w:marRight w:val="0"/>
          <w:marTop w:val="40"/>
          <w:marBottom w:val="38"/>
          <w:divBdr>
            <w:top w:val="none" w:sz="0" w:space="0" w:color="auto"/>
            <w:left w:val="none" w:sz="0" w:space="0" w:color="auto"/>
            <w:bottom w:val="none" w:sz="0" w:space="0" w:color="auto"/>
            <w:right w:val="none" w:sz="0" w:space="0" w:color="auto"/>
          </w:divBdr>
        </w:div>
        <w:div w:id="1700356960">
          <w:marLeft w:val="0"/>
          <w:marRight w:val="0"/>
          <w:marTop w:val="40"/>
          <w:marBottom w:val="38"/>
          <w:divBdr>
            <w:top w:val="none" w:sz="0" w:space="0" w:color="auto"/>
            <w:left w:val="none" w:sz="0" w:space="0" w:color="auto"/>
            <w:bottom w:val="none" w:sz="0" w:space="0" w:color="auto"/>
            <w:right w:val="none" w:sz="0" w:space="0" w:color="auto"/>
          </w:divBdr>
        </w:div>
        <w:div w:id="283848846">
          <w:marLeft w:val="0"/>
          <w:marRight w:val="0"/>
          <w:marTop w:val="40"/>
          <w:marBottom w:val="38"/>
          <w:divBdr>
            <w:top w:val="none" w:sz="0" w:space="0" w:color="auto"/>
            <w:left w:val="none" w:sz="0" w:space="0" w:color="auto"/>
            <w:bottom w:val="none" w:sz="0" w:space="0" w:color="auto"/>
            <w:right w:val="none" w:sz="0" w:space="0" w:color="auto"/>
          </w:divBdr>
        </w:div>
        <w:div w:id="1221985742">
          <w:marLeft w:val="0"/>
          <w:marRight w:val="0"/>
          <w:marTop w:val="40"/>
          <w:marBottom w:val="38"/>
          <w:divBdr>
            <w:top w:val="none" w:sz="0" w:space="0" w:color="auto"/>
            <w:left w:val="none" w:sz="0" w:space="0" w:color="auto"/>
            <w:bottom w:val="none" w:sz="0" w:space="0" w:color="auto"/>
            <w:right w:val="none" w:sz="0" w:space="0" w:color="auto"/>
          </w:divBdr>
        </w:div>
        <w:div w:id="1211308358">
          <w:marLeft w:val="0"/>
          <w:marRight w:val="0"/>
          <w:marTop w:val="40"/>
          <w:marBottom w:val="38"/>
          <w:divBdr>
            <w:top w:val="none" w:sz="0" w:space="0" w:color="auto"/>
            <w:left w:val="none" w:sz="0" w:space="0" w:color="auto"/>
            <w:bottom w:val="none" w:sz="0" w:space="0" w:color="auto"/>
            <w:right w:val="none" w:sz="0" w:space="0" w:color="auto"/>
          </w:divBdr>
        </w:div>
        <w:div w:id="513226452">
          <w:marLeft w:val="0"/>
          <w:marRight w:val="0"/>
          <w:marTop w:val="40"/>
          <w:marBottom w:val="38"/>
          <w:divBdr>
            <w:top w:val="none" w:sz="0" w:space="0" w:color="auto"/>
            <w:left w:val="none" w:sz="0" w:space="0" w:color="auto"/>
            <w:bottom w:val="none" w:sz="0" w:space="0" w:color="auto"/>
            <w:right w:val="none" w:sz="0" w:space="0" w:color="auto"/>
          </w:divBdr>
        </w:div>
        <w:div w:id="1899828347">
          <w:marLeft w:val="0"/>
          <w:marRight w:val="0"/>
          <w:marTop w:val="40"/>
          <w:marBottom w:val="38"/>
          <w:divBdr>
            <w:top w:val="none" w:sz="0" w:space="0" w:color="auto"/>
            <w:left w:val="none" w:sz="0" w:space="0" w:color="auto"/>
            <w:bottom w:val="none" w:sz="0" w:space="0" w:color="auto"/>
            <w:right w:val="none" w:sz="0" w:space="0" w:color="auto"/>
          </w:divBdr>
        </w:div>
        <w:div w:id="1162549354">
          <w:marLeft w:val="0"/>
          <w:marRight w:val="0"/>
          <w:marTop w:val="40"/>
          <w:marBottom w:val="38"/>
          <w:divBdr>
            <w:top w:val="none" w:sz="0" w:space="0" w:color="auto"/>
            <w:left w:val="none" w:sz="0" w:space="0" w:color="auto"/>
            <w:bottom w:val="none" w:sz="0" w:space="0" w:color="auto"/>
            <w:right w:val="none" w:sz="0" w:space="0" w:color="auto"/>
          </w:divBdr>
        </w:div>
        <w:div w:id="492449535">
          <w:marLeft w:val="0"/>
          <w:marRight w:val="0"/>
          <w:marTop w:val="40"/>
          <w:marBottom w:val="38"/>
          <w:divBdr>
            <w:top w:val="none" w:sz="0" w:space="0" w:color="auto"/>
            <w:left w:val="none" w:sz="0" w:space="0" w:color="auto"/>
            <w:bottom w:val="none" w:sz="0" w:space="0" w:color="auto"/>
            <w:right w:val="none" w:sz="0" w:space="0" w:color="auto"/>
          </w:divBdr>
        </w:div>
        <w:div w:id="2092845139">
          <w:marLeft w:val="0"/>
          <w:marRight w:val="0"/>
          <w:marTop w:val="40"/>
          <w:marBottom w:val="38"/>
          <w:divBdr>
            <w:top w:val="none" w:sz="0" w:space="0" w:color="auto"/>
            <w:left w:val="none" w:sz="0" w:space="0" w:color="auto"/>
            <w:bottom w:val="none" w:sz="0" w:space="0" w:color="auto"/>
            <w:right w:val="none" w:sz="0" w:space="0" w:color="auto"/>
          </w:divBdr>
        </w:div>
        <w:div w:id="1207064078">
          <w:marLeft w:val="0"/>
          <w:marRight w:val="0"/>
          <w:marTop w:val="40"/>
          <w:marBottom w:val="38"/>
          <w:divBdr>
            <w:top w:val="none" w:sz="0" w:space="0" w:color="auto"/>
            <w:left w:val="none" w:sz="0" w:space="0" w:color="auto"/>
            <w:bottom w:val="none" w:sz="0" w:space="0" w:color="auto"/>
            <w:right w:val="none" w:sz="0" w:space="0" w:color="auto"/>
          </w:divBdr>
        </w:div>
        <w:div w:id="149685107">
          <w:marLeft w:val="0"/>
          <w:marRight w:val="0"/>
          <w:marTop w:val="40"/>
          <w:marBottom w:val="38"/>
          <w:divBdr>
            <w:top w:val="none" w:sz="0" w:space="0" w:color="auto"/>
            <w:left w:val="none" w:sz="0" w:space="0" w:color="auto"/>
            <w:bottom w:val="none" w:sz="0" w:space="0" w:color="auto"/>
            <w:right w:val="none" w:sz="0" w:space="0" w:color="auto"/>
          </w:divBdr>
        </w:div>
        <w:div w:id="1245799702">
          <w:marLeft w:val="0"/>
          <w:marRight w:val="0"/>
          <w:marTop w:val="40"/>
          <w:marBottom w:val="38"/>
          <w:divBdr>
            <w:top w:val="none" w:sz="0" w:space="0" w:color="auto"/>
            <w:left w:val="none" w:sz="0" w:space="0" w:color="auto"/>
            <w:bottom w:val="none" w:sz="0" w:space="0" w:color="auto"/>
            <w:right w:val="none" w:sz="0" w:space="0" w:color="auto"/>
          </w:divBdr>
        </w:div>
        <w:div w:id="302736856">
          <w:marLeft w:val="0"/>
          <w:marRight w:val="0"/>
          <w:marTop w:val="40"/>
          <w:marBottom w:val="38"/>
          <w:divBdr>
            <w:top w:val="none" w:sz="0" w:space="0" w:color="auto"/>
            <w:left w:val="none" w:sz="0" w:space="0" w:color="auto"/>
            <w:bottom w:val="none" w:sz="0" w:space="0" w:color="auto"/>
            <w:right w:val="none" w:sz="0" w:space="0" w:color="auto"/>
          </w:divBdr>
        </w:div>
        <w:div w:id="1219166719">
          <w:marLeft w:val="0"/>
          <w:marRight w:val="0"/>
          <w:marTop w:val="40"/>
          <w:marBottom w:val="38"/>
          <w:divBdr>
            <w:top w:val="none" w:sz="0" w:space="0" w:color="auto"/>
            <w:left w:val="none" w:sz="0" w:space="0" w:color="auto"/>
            <w:bottom w:val="none" w:sz="0" w:space="0" w:color="auto"/>
            <w:right w:val="none" w:sz="0" w:space="0" w:color="auto"/>
          </w:divBdr>
        </w:div>
        <w:div w:id="779564633">
          <w:marLeft w:val="0"/>
          <w:marRight w:val="0"/>
          <w:marTop w:val="40"/>
          <w:marBottom w:val="38"/>
          <w:divBdr>
            <w:top w:val="none" w:sz="0" w:space="0" w:color="auto"/>
            <w:left w:val="none" w:sz="0" w:space="0" w:color="auto"/>
            <w:bottom w:val="none" w:sz="0" w:space="0" w:color="auto"/>
            <w:right w:val="none" w:sz="0" w:space="0" w:color="auto"/>
          </w:divBdr>
        </w:div>
        <w:div w:id="272060471">
          <w:marLeft w:val="0"/>
          <w:marRight w:val="0"/>
          <w:marTop w:val="40"/>
          <w:marBottom w:val="38"/>
          <w:divBdr>
            <w:top w:val="none" w:sz="0" w:space="0" w:color="auto"/>
            <w:left w:val="none" w:sz="0" w:space="0" w:color="auto"/>
            <w:bottom w:val="none" w:sz="0" w:space="0" w:color="auto"/>
            <w:right w:val="none" w:sz="0" w:space="0" w:color="auto"/>
          </w:divBdr>
        </w:div>
        <w:div w:id="1979534286">
          <w:marLeft w:val="0"/>
          <w:marRight w:val="0"/>
          <w:marTop w:val="40"/>
          <w:marBottom w:val="38"/>
          <w:divBdr>
            <w:top w:val="none" w:sz="0" w:space="0" w:color="auto"/>
            <w:left w:val="none" w:sz="0" w:space="0" w:color="auto"/>
            <w:bottom w:val="none" w:sz="0" w:space="0" w:color="auto"/>
            <w:right w:val="none" w:sz="0" w:space="0" w:color="auto"/>
          </w:divBdr>
        </w:div>
        <w:div w:id="1095327684">
          <w:marLeft w:val="0"/>
          <w:marRight w:val="0"/>
          <w:marTop w:val="40"/>
          <w:marBottom w:val="38"/>
          <w:divBdr>
            <w:top w:val="none" w:sz="0" w:space="0" w:color="auto"/>
            <w:left w:val="none" w:sz="0" w:space="0" w:color="auto"/>
            <w:bottom w:val="none" w:sz="0" w:space="0" w:color="auto"/>
            <w:right w:val="none" w:sz="0" w:space="0" w:color="auto"/>
          </w:divBdr>
        </w:div>
        <w:div w:id="429862871">
          <w:marLeft w:val="0"/>
          <w:marRight w:val="0"/>
          <w:marTop w:val="40"/>
          <w:marBottom w:val="38"/>
          <w:divBdr>
            <w:top w:val="none" w:sz="0" w:space="0" w:color="auto"/>
            <w:left w:val="none" w:sz="0" w:space="0" w:color="auto"/>
            <w:bottom w:val="none" w:sz="0" w:space="0" w:color="auto"/>
            <w:right w:val="none" w:sz="0" w:space="0" w:color="auto"/>
          </w:divBdr>
        </w:div>
        <w:div w:id="1523398554">
          <w:marLeft w:val="0"/>
          <w:marRight w:val="0"/>
          <w:marTop w:val="40"/>
          <w:marBottom w:val="38"/>
          <w:divBdr>
            <w:top w:val="none" w:sz="0" w:space="0" w:color="auto"/>
            <w:left w:val="none" w:sz="0" w:space="0" w:color="auto"/>
            <w:bottom w:val="none" w:sz="0" w:space="0" w:color="auto"/>
            <w:right w:val="none" w:sz="0" w:space="0" w:color="auto"/>
          </w:divBdr>
        </w:div>
        <w:div w:id="593982043">
          <w:marLeft w:val="0"/>
          <w:marRight w:val="0"/>
          <w:marTop w:val="40"/>
          <w:marBottom w:val="38"/>
          <w:divBdr>
            <w:top w:val="none" w:sz="0" w:space="0" w:color="auto"/>
            <w:left w:val="none" w:sz="0" w:space="0" w:color="auto"/>
            <w:bottom w:val="none" w:sz="0" w:space="0" w:color="auto"/>
            <w:right w:val="none" w:sz="0" w:space="0" w:color="auto"/>
          </w:divBdr>
        </w:div>
        <w:div w:id="797183602">
          <w:marLeft w:val="0"/>
          <w:marRight w:val="0"/>
          <w:marTop w:val="40"/>
          <w:marBottom w:val="38"/>
          <w:divBdr>
            <w:top w:val="none" w:sz="0" w:space="0" w:color="auto"/>
            <w:left w:val="none" w:sz="0" w:space="0" w:color="auto"/>
            <w:bottom w:val="none" w:sz="0" w:space="0" w:color="auto"/>
            <w:right w:val="none" w:sz="0" w:space="0" w:color="auto"/>
          </w:divBdr>
        </w:div>
        <w:div w:id="1155804890">
          <w:marLeft w:val="0"/>
          <w:marRight w:val="0"/>
          <w:marTop w:val="40"/>
          <w:marBottom w:val="38"/>
          <w:divBdr>
            <w:top w:val="none" w:sz="0" w:space="0" w:color="auto"/>
            <w:left w:val="none" w:sz="0" w:space="0" w:color="auto"/>
            <w:bottom w:val="none" w:sz="0" w:space="0" w:color="auto"/>
            <w:right w:val="none" w:sz="0" w:space="0" w:color="auto"/>
          </w:divBdr>
        </w:div>
        <w:div w:id="1879001293">
          <w:marLeft w:val="0"/>
          <w:marRight w:val="0"/>
          <w:marTop w:val="40"/>
          <w:marBottom w:val="38"/>
          <w:divBdr>
            <w:top w:val="none" w:sz="0" w:space="0" w:color="auto"/>
            <w:left w:val="none" w:sz="0" w:space="0" w:color="auto"/>
            <w:bottom w:val="none" w:sz="0" w:space="0" w:color="auto"/>
            <w:right w:val="none" w:sz="0" w:space="0" w:color="auto"/>
          </w:divBdr>
        </w:div>
        <w:div w:id="140082735">
          <w:marLeft w:val="0"/>
          <w:marRight w:val="0"/>
          <w:marTop w:val="40"/>
          <w:marBottom w:val="38"/>
          <w:divBdr>
            <w:top w:val="none" w:sz="0" w:space="0" w:color="auto"/>
            <w:left w:val="none" w:sz="0" w:space="0" w:color="auto"/>
            <w:bottom w:val="none" w:sz="0" w:space="0" w:color="auto"/>
            <w:right w:val="none" w:sz="0" w:space="0" w:color="auto"/>
          </w:divBdr>
        </w:div>
        <w:div w:id="158544273">
          <w:marLeft w:val="0"/>
          <w:marRight w:val="0"/>
          <w:marTop w:val="40"/>
          <w:marBottom w:val="38"/>
          <w:divBdr>
            <w:top w:val="none" w:sz="0" w:space="0" w:color="auto"/>
            <w:left w:val="none" w:sz="0" w:space="0" w:color="auto"/>
            <w:bottom w:val="none" w:sz="0" w:space="0" w:color="auto"/>
            <w:right w:val="none" w:sz="0" w:space="0" w:color="auto"/>
          </w:divBdr>
        </w:div>
        <w:div w:id="317656876">
          <w:marLeft w:val="0"/>
          <w:marRight w:val="0"/>
          <w:marTop w:val="40"/>
          <w:marBottom w:val="38"/>
          <w:divBdr>
            <w:top w:val="none" w:sz="0" w:space="0" w:color="auto"/>
            <w:left w:val="none" w:sz="0" w:space="0" w:color="auto"/>
            <w:bottom w:val="none" w:sz="0" w:space="0" w:color="auto"/>
            <w:right w:val="none" w:sz="0" w:space="0" w:color="auto"/>
          </w:divBdr>
        </w:div>
        <w:div w:id="508640759">
          <w:marLeft w:val="0"/>
          <w:marRight w:val="0"/>
          <w:marTop w:val="40"/>
          <w:marBottom w:val="38"/>
          <w:divBdr>
            <w:top w:val="none" w:sz="0" w:space="0" w:color="auto"/>
            <w:left w:val="none" w:sz="0" w:space="0" w:color="auto"/>
            <w:bottom w:val="none" w:sz="0" w:space="0" w:color="auto"/>
            <w:right w:val="none" w:sz="0" w:space="0" w:color="auto"/>
          </w:divBdr>
        </w:div>
        <w:div w:id="1145002231">
          <w:marLeft w:val="0"/>
          <w:marRight w:val="0"/>
          <w:marTop w:val="40"/>
          <w:marBottom w:val="38"/>
          <w:divBdr>
            <w:top w:val="none" w:sz="0" w:space="0" w:color="auto"/>
            <w:left w:val="none" w:sz="0" w:space="0" w:color="auto"/>
            <w:bottom w:val="none" w:sz="0" w:space="0" w:color="auto"/>
            <w:right w:val="none" w:sz="0" w:space="0" w:color="auto"/>
          </w:divBdr>
        </w:div>
        <w:div w:id="470753365">
          <w:marLeft w:val="0"/>
          <w:marRight w:val="0"/>
          <w:marTop w:val="40"/>
          <w:marBottom w:val="38"/>
          <w:divBdr>
            <w:top w:val="none" w:sz="0" w:space="0" w:color="auto"/>
            <w:left w:val="none" w:sz="0" w:space="0" w:color="auto"/>
            <w:bottom w:val="none" w:sz="0" w:space="0" w:color="auto"/>
            <w:right w:val="none" w:sz="0" w:space="0" w:color="auto"/>
          </w:divBdr>
        </w:div>
        <w:div w:id="2015910812">
          <w:marLeft w:val="0"/>
          <w:marRight w:val="0"/>
          <w:marTop w:val="40"/>
          <w:marBottom w:val="38"/>
          <w:divBdr>
            <w:top w:val="none" w:sz="0" w:space="0" w:color="auto"/>
            <w:left w:val="none" w:sz="0" w:space="0" w:color="auto"/>
            <w:bottom w:val="none" w:sz="0" w:space="0" w:color="auto"/>
            <w:right w:val="none" w:sz="0" w:space="0" w:color="auto"/>
          </w:divBdr>
        </w:div>
        <w:div w:id="12148965">
          <w:marLeft w:val="0"/>
          <w:marRight w:val="0"/>
          <w:marTop w:val="40"/>
          <w:marBottom w:val="38"/>
          <w:divBdr>
            <w:top w:val="none" w:sz="0" w:space="0" w:color="auto"/>
            <w:left w:val="none" w:sz="0" w:space="0" w:color="auto"/>
            <w:bottom w:val="none" w:sz="0" w:space="0" w:color="auto"/>
            <w:right w:val="none" w:sz="0" w:space="0" w:color="auto"/>
          </w:divBdr>
        </w:div>
        <w:div w:id="1499417431">
          <w:marLeft w:val="0"/>
          <w:marRight w:val="0"/>
          <w:marTop w:val="40"/>
          <w:marBottom w:val="38"/>
          <w:divBdr>
            <w:top w:val="none" w:sz="0" w:space="0" w:color="auto"/>
            <w:left w:val="none" w:sz="0" w:space="0" w:color="auto"/>
            <w:bottom w:val="none" w:sz="0" w:space="0" w:color="auto"/>
            <w:right w:val="none" w:sz="0" w:space="0" w:color="auto"/>
          </w:divBdr>
        </w:div>
        <w:div w:id="1480610048">
          <w:marLeft w:val="0"/>
          <w:marRight w:val="0"/>
          <w:marTop w:val="40"/>
          <w:marBottom w:val="38"/>
          <w:divBdr>
            <w:top w:val="none" w:sz="0" w:space="0" w:color="auto"/>
            <w:left w:val="none" w:sz="0" w:space="0" w:color="auto"/>
            <w:bottom w:val="none" w:sz="0" w:space="0" w:color="auto"/>
            <w:right w:val="none" w:sz="0" w:space="0" w:color="auto"/>
          </w:divBdr>
        </w:div>
        <w:div w:id="394469511">
          <w:marLeft w:val="0"/>
          <w:marRight w:val="0"/>
          <w:marTop w:val="40"/>
          <w:marBottom w:val="38"/>
          <w:divBdr>
            <w:top w:val="none" w:sz="0" w:space="0" w:color="auto"/>
            <w:left w:val="none" w:sz="0" w:space="0" w:color="auto"/>
            <w:bottom w:val="none" w:sz="0" w:space="0" w:color="auto"/>
            <w:right w:val="none" w:sz="0" w:space="0" w:color="auto"/>
          </w:divBdr>
        </w:div>
        <w:div w:id="2044669201">
          <w:marLeft w:val="0"/>
          <w:marRight w:val="0"/>
          <w:marTop w:val="40"/>
          <w:marBottom w:val="38"/>
          <w:divBdr>
            <w:top w:val="none" w:sz="0" w:space="0" w:color="auto"/>
            <w:left w:val="none" w:sz="0" w:space="0" w:color="auto"/>
            <w:bottom w:val="none" w:sz="0" w:space="0" w:color="auto"/>
            <w:right w:val="none" w:sz="0" w:space="0" w:color="auto"/>
          </w:divBdr>
        </w:div>
        <w:div w:id="1797719506">
          <w:marLeft w:val="0"/>
          <w:marRight w:val="0"/>
          <w:marTop w:val="40"/>
          <w:marBottom w:val="38"/>
          <w:divBdr>
            <w:top w:val="none" w:sz="0" w:space="0" w:color="auto"/>
            <w:left w:val="none" w:sz="0" w:space="0" w:color="auto"/>
            <w:bottom w:val="none" w:sz="0" w:space="0" w:color="auto"/>
            <w:right w:val="none" w:sz="0" w:space="0" w:color="auto"/>
          </w:divBdr>
        </w:div>
        <w:div w:id="1545674197">
          <w:marLeft w:val="0"/>
          <w:marRight w:val="0"/>
          <w:marTop w:val="40"/>
          <w:marBottom w:val="38"/>
          <w:divBdr>
            <w:top w:val="none" w:sz="0" w:space="0" w:color="auto"/>
            <w:left w:val="none" w:sz="0" w:space="0" w:color="auto"/>
            <w:bottom w:val="none" w:sz="0" w:space="0" w:color="auto"/>
            <w:right w:val="none" w:sz="0" w:space="0" w:color="auto"/>
          </w:divBdr>
        </w:div>
        <w:div w:id="2084330631">
          <w:marLeft w:val="0"/>
          <w:marRight w:val="0"/>
          <w:marTop w:val="40"/>
          <w:marBottom w:val="38"/>
          <w:divBdr>
            <w:top w:val="none" w:sz="0" w:space="0" w:color="auto"/>
            <w:left w:val="none" w:sz="0" w:space="0" w:color="auto"/>
            <w:bottom w:val="none" w:sz="0" w:space="0" w:color="auto"/>
            <w:right w:val="none" w:sz="0" w:space="0" w:color="auto"/>
          </w:divBdr>
        </w:div>
        <w:div w:id="1043678502">
          <w:marLeft w:val="0"/>
          <w:marRight w:val="0"/>
          <w:marTop w:val="40"/>
          <w:marBottom w:val="38"/>
          <w:divBdr>
            <w:top w:val="none" w:sz="0" w:space="0" w:color="auto"/>
            <w:left w:val="none" w:sz="0" w:space="0" w:color="auto"/>
            <w:bottom w:val="none" w:sz="0" w:space="0" w:color="auto"/>
            <w:right w:val="none" w:sz="0" w:space="0" w:color="auto"/>
          </w:divBdr>
        </w:div>
        <w:div w:id="1375543458">
          <w:marLeft w:val="0"/>
          <w:marRight w:val="0"/>
          <w:marTop w:val="40"/>
          <w:marBottom w:val="38"/>
          <w:divBdr>
            <w:top w:val="none" w:sz="0" w:space="0" w:color="auto"/>
            <w:left w:val="none" w:sz="0" w:space="0" w:color="auto"/>
            <w:bottom w:val="none" w:sz="0" w:space="0" w:color="auto"/>
            <w:right w:val="none" w:sz="0" w:space="0" w:color="auto"/>
          </w:divBdr>
        </w:div>
        <w:div w:id="2074347254">
          <w:marLeft w:val="0"/>
          <w:marRight w:val="0"/>
          <w:marTop w:val="40"/>
          <w:marBottom w:val="38"/>
          <w:divBdr>
            <w:top w:val="none" w:sz="0" w:space="0" w:color="auto"/>
            <w:left w:val="none" w:sz="0" w:space="0" w:color="auto"/>
            <w:bottom w:val="none" w:sz="0" w:space="0" w:color="auto"/>
            <w:right w:val="none" w:sz="0" w:space="0" w:color="auto"/>
          </w:divBdr>
        </w:div>
        <w:div w:id="659816618">
          <w:marLeft w:val="0"/>
          <w:marRight w:val="0"/>
          <w:marTop w:val="40"/>
          <w:marBottom w:val="38"/>
          <w:divBdr>
            <w:top w:val="none" w:sz="0" w:space="0" w:color="auto"/>
            <w:left w:val="none" w:sz="0" w:space="0" w:color="auto"/>
            <w:bottom w:val="none" w:sz="0" w:space="0" w:color="auto"/>
            <w:right w:val="none" w:sz="0" w:space="0" w:color="auto"/>
          </w:divBdr>
        </w:div>
        <w:div w:id="240914865">
          <w:marLeft w:val="0"/>
          <w:marRight w:val="0"/>
          <w:marTop w:val="40"/>
          <w:marBottom w:val="38"/>
          <w:divBdr>
            <w:top w:val="none" w:sz="0" w:space="0" w:color="auto"/>
            <w:left w:val="none" w:sz="0" w:space="0" w:color="auto"/>
            <w:bottom w:val="none" w:sz="0" w:space="0" w:color="auto"/>
            <w:right w:val="none" w:sz="0" w:space="0" w:color="auto"/>
          </w:divBdr>
        </w:div>
        <w:div w:id="1273629377">
          <w:marLeft w:val="0"/>
          <w:marRight w:val="0"/>
          <w:marTop w:val="40"/>
          <w:marBottom w:val="38"/>
          <w:divBdr>
            <w:top w:val="none" w:sz="0" w:space="0" w:color="auto"/>
            <w:left w:val="none" w:sz="0" w:space="0" w:color="auto"/>
            <w:bottom w:val="none" w:sz="0" w:space="0" w:color="auto"/>
            <w:right w:val="none" w:sz="0" w:space="0" w:color="auto"/>
          </w:divBdr>
        </w:div>
        <w:div w:id="703753170">
          <w:marLeft w:val="0"/>
          <w:marRight w:val="0"/>
          <w:marTop w:val="40"/>
          <w:marBottom w:val="38"/>
          <w:divBdr>
            <w:top w:val="none" w:sz="0" w:space="0" w:color="auto"/>
            <w:left w:val="none" w:sz="0" w:space="0" w:color="auto"/>
            <w:bottom w:val="none" w:sz="0" w:space="0" w:color="auto"/>
            <w:right w:val="none" w:sz="0" w:space="0" w:color="auto"/>
          </w:divBdr>
        </w:div>
        <w:div w:id="2076318270">
          <w:marLeft w:val="0"/>
          <w:marRight w:val="0"/>
          <w:marTop w:val="40"/>
          <w:marBottom w:val="38"/>
          <w:divBdr>
            <w:top w:val="none" w:sz="0" w:space="0" w:color="auto"/>
            <w:left w:val="none" w:sz="0" w:space="0" w:color="auto"/>
            <w:bottom w:val="none" w:sz="0" w:space="0" w:color="auto"/>
            <w:right w:val="none" w:sz="0" w:space="0" w:color="auto"/>
          </w:divBdr>
        </w:div>
        <w:div w:id="1364019084">
          <w:marLeft w:val="0"/>
          <w:marRight w:val="0"/>
          <w:marTop w:val="40"/>
          <w:marBottom w:val="38"/>
          <w:divBdr>
            <w:top w:val="none" w:sz="0" w:space="0" w:color="auto"/>
            <w:left w:val="none" w:sz="0" w:space="0" w:color="auto"/>
            <w:bottom w:val="none" w:sz="0" w:space="0" w:color="auto"/>
            <w:right w:val="none" w:sz="0" w:space="0" w:color="auto"/>
          </w:divBdr>
        </w:div>
        <w:div w:id="1724480825">
          <w:marLeft w:val="0"/>
          <w:marRight w:val="0"/>
          <w:marTop w:val="40"/>
          <w:marBottom w:val="38"/>
          <w:divBdr>
            <w:top w:val="none" w:sz="0" w:space="0" w:color="auto"/>
            <w:left w:val="none" w:sz="0" w:space="0" w:color="auto"/>
            <w:bottom w:val="none" w:sz="0" w:space="0" w:color="auto"/>
            <w:right w:val="none" w:sz="0" w:space="0" w:color="auto"/>
          </w:divBdr>
        </w:div>
        <w:div w:id="295599793">
          <w:marLeft w:val="0"/>
          <w:marRight w:val="0"/>
          <w:marTop w:val="40"/>
          <w:marBottom w:val="38"/>
          <w:divBdr>
            <w:top w:val="none" w:sz="0" w:space="0" w:color="auto"/>
            <w:left w:val="none" w:sz="0" w:space="0" w:color="auto"/>
            <w:bottom w:val="none" w:sz="0" w:space="0" w:color="auto"/>
            <w:right w:val="none" w:sz="0" w:space="0" w:color="auto"/>
          </w:divBdr>
        </w:div>
        <w:div w:id="1906838652">
          <w:marLeft w:val="0"/>
          <w:marRight w:val="0"/>
          <w:marTop w:val="40"/>
          <w:marBottom w:val="38"/>
          <w:divBdr>
            <w:top w:val="none" w:sz="0" w:space="0" w:color="auto"/>
            <w:left w:val="none" w:sz="0" w:space="0" w:color="auto"/>
            <w:bottom w:val="none" w:sz="0" w:space="0" w:color="auto"/>
            <w:right w:val="none" w:sz="0" w:space="0" w:color="auto"/>
          </w:divBdr>
        </w:div>
        <w:div w:id="2073842563">
          <w:marLeft w:val="0"/>
          <w:marRight w:val="0"/>
          <w:marTop w:val="40"/>
          <w:marBottom w:val="38"/>
          <w:divBdr>
            <w:top w:val="none" w:sz="0" w:space="0" w:color="auto"/>
            <w:left w:val="none" w:sz="0" w:space="0" w:color="auto"/>
            <w:bottom w:val="none" w:sz="0" w:space="0" w:color="auto"/>
            <w:right w:val="none" w:sz="0" w:space="0" w:color="auto"/>
          </w:divBdr>
        </w:div>
        <w:div w:id="1802916082">
          <w:marLeft w:val="0"/>
          <w:marRight w:val="0"/>
          <w:marTop w:val="40"/>
          <w:marBottom w:val="38"/>
          <w:divBdr>
            <w:top w:val="none" w:sz="0" w:space="0" w:color="auto"/>
            <w:left w:val="none" w:sz="0" w:space="0" w:color="auto"/>
            <w:bottom w:val="none" w:sz="0" w:space="0" w:color="auto"/>
            <w:right w:val="none" w:sz="0" w:space="0" w:color="auto"/>
          </w:divBdr>
        </w:div>
        <w:div w:id="1777560360">
          <w:marLeft w:val="0"/>
          <w:marRight w:val="0"/>
          <w:marTop w:val="40"/>
          <w:marBottom w:val="38"/>
          <w:divBdr>
            <w:top w:val="none" w:sz="0" w:space="0" w:color="auto"/>
            <w:left w:val="none" w:sz="0" w:space="0" w:color="auto"/>
            <w:bottom w:val="none" w:sz="0" w:space="0" w:color="auto"/>
            <w:right w:val="none" w:sz="0" w:space="0" w:color="auto"/>
          </w:divBdr>
        </w:div>
        <w:div w:id="1941990979">
          <w:marLeft w:val="0"/>
          <w:marRight w:val="0"/>
          <w:marTop w:val="40"/>
          <w:marBottom w:val="38"/>
          <w:divBdr>
            <w:top w:val="none" w:sz="0" w:space="0" w:color="auto"/>
            <w:left w:val="none" w:sz="0" w:space="0" w:color="auto"/>
            <w:bottom w:val="none" w:sz="0" w:space="0" w:color="auto"/>
            <w:right w:val="none" w:sz="0" w:space="0" w:color="auto"/>
          </w:divBdr>
        </w:div>
        <w:div w:id="619920636">
          <w:marLeft w:val="0"/>
          <w:marRight w:val="0"/>
          <w:marTop w:val="40"/>
          <w:marBottom w:val="38"/>
          <w:divBdr>
            <w:top w:val="none" w:sz="0" w:space="0" w:color="auto"/>
            <w:left w:val="none" w:sz="0" w:space="0" w:color="auto"/>
            <w:bottom w:val="none" w:sz="0" w:space="0" w:color="auto"/>
            <w:right w:val="none" w:sz="0" w:space="0" w:color="auto"/>
          </w:divBdr>
        </w:div>
        <w:div w:id="874536892">
          <w:marLeft w:val="0"/>
          <w:marRight w:val="0"/>
          <w:marTop w:val="40"/>
          <w:marBottom w:val="38"/>
          <w:divBdr>
            <w:top w:val="none" w:sz="0" w:space="0" w:color="auto"/>
            <w:left w:val="none" w:sz="0" w:space="0" w:color="auto"/>
            <w:bottom w:val="none" w:sz="0" w:space="0" w:color="auto"/>
            <w:right w:val="none" w:sz="0" w:space="0" w:color="auto"/>
          </w:divBdr>
        </w:div>
        <w:div w:id="1142965000">
          <w:marLeft w:val="0"/>
          <w:marRight w:val="0"/>
          <w:marTop w:val="40"/>
          <w:marBottom w:val="38"/>
          <w:divBdr>
            <w:top w:val="none" w:sz="0" w:space="0" w:color="auto"/>
            <w:left w:val="none" w:sz="0" w:space="0" w:color="auto"/>
            <w:bottom w:val="none" w:sz="0" w:space="0" w:color="auto"/>
            <w:right w:val="none" w:sz="0" w:space="0" w:color="auto"/>
          </w:divBdr>
        </w:div>
        <w:div w:id="1643271337">
          <w:marLeft w:val="0"/>
          <w:marRight w:val="0"/>
          <w:marTop w:val="40"/>
          <w:marBottom w:val="38"/>
          <w:divBdr>
            <w:top w:val="none" w:sz="0" w:space="0" w:color="auto"/>
            <w:left w:val="none" w:sz="0" w:space="0" w:color="auto"/>
            <w:bottom w:val="none" w:sz="0" w:space="0" w:color="auto"/>
            <w:right w:val="none" w:sz="0" w:space="0" w:color="auto"/>
          </w:divBdr>
        </w:div>
        <w:div w:id="1966161017">
          <w:marLeft w:val="0"/>
          <w:marRight w:val="0"/>
          <w:marTop w:val="40"/>
          <w:marBottom w:val="38"/>
          <w:divBdr>
            <w:top w:val="none" w:sz="0" w:space="0" w:color="auto"/>
            <w:left w:val="none" w:sz="0" w:space="0" w:color="auto"/>
            <w:bottom w:val="none" w:sz="0" w:space="0" w:color="auto"/>
            <w:right w:val="none" w:sz="0" w:space="0" w:color="auto"/>
          </w:divBdr>
        </w:div>
        <w:div w:id="212814899">
          <w:marLeft w:val="0"/>
          <w:marRight w:val="0"/>
          <w:marTop w:val="40"/>
          <w:marBottom w:val="38"/>
          <w:divBdr>
            <w:top w:val="none" w:sz="0" w:space="0" w:color="auto"/>
            <w:left w:val="none" w:sz="0" w:space="0" w:color="auto"/>
            <w:bottom w:val="none" w:sz="0" w:space="0" w:color="auto"/>
            <w:right w:val="none" w:sz="0" w:space="0" w:color="auto"/>
          </w:divBdr>
        </w:div>
        <w:div w:id="1511065949">
          <w:marLeft w:val="0"/>
          <w:marRight w:val="0"/>
          <w:marTop w:val="40"/>
          <w:marBottom w:val="38"/>
          <w:divBdr>
            <w:top w:val="none" w:sz="0" w:space="0" w:color="auto"/>
            <w:left w:val="none" w:sz="0" w:space="0" w:color="auto"/>
            <w:bottom w:val="none" w:sz="0" w:space="0" w:color="auto"/>
            <w:right w:val="none" w:sz="0" w:space="0" w:color="auto"/>
          </w:divBdr>
        </w:div>
        <w:div w:id="1279726274">
          <w:marLeft w:val="0"/>
          <w:marRight w:val="0"/>
          <w:marTop w:val="40"/>
          <w:marBottom w:val="38"/>
          <w:divBdr>
            <w:top w:val="none" w:sz="0" w:space="0" w:color="auto"/>
            <w:left w:val="none" w:sz="0" w:space="0" w:color="auto"/>
            <w:bottom w:val="none" w:sz="0" w:space="0" w:color="auto"/>
            <w:right w:val="none" w:sz="0" w:space="0" w:color="auto"/>
          </w:divBdr>
        </w:div>
        <w:div w:id="757141159">
          <w:marLeft w:val="0"/>
          <w:marRight w:val="0"/>
          <w:marTop w:val="40"/>
          <w:marBottom w:val="38"/>
          <w:divBdr>
            <w:top w:val="none" w:sz="0" w:space="0" w:color="auto"/>
            <w:left w:val="none" w:sz="0" w:space="0" w:color="auto"/>
            <w:bottom w:val="none" w:sz="0" w:space="0" w:color="auto"/>
            <w:right w:val="none" w:sz="0" w:space="0" w:color="auto"/>
          </w:divBdr>
        </w:div>
        <w:div w:id="539131540">
          <w:marLeft w:val="0"/>
          <w:marRight w:val="0"/>
          <w:marTop w:val="40"/>
          <w:marBottom w:val="38"/>
          <w:divBdr>
            <w:top w:val="none" w:sz="0" w:space="0" w:color="auto"/>
            <w:left w:val="none" w:sz="0" w:space="0" w:color="auto"/>
            <w:bottom w:val="none" w:sz="0" w:space="0" w:color="auto"/>
            <w:right w:val="none" w:sz="0" w:space="0" w:color="auto"/>
          </w:divBdr>
        </w:div>
        <w:div w:id="879244856">
          <w:marLeft w:val="0"/>
          <w:marRight w:val="0"/>
          <w:marTop w:val="40"/>
          <w:marBottom w:val="38"/>
          <w:divBdr>
            <w:top w:val="none" w:sz="0" w:space="0" w:color="auto"/>
            <w:left w:val="none" w:sz="0" w:space="0" w:color="auto"/>
            <w:bottom w:val="none" w:sz="0" w:space="0" w:color="auto"/>
            <w:right w:val="none" w:sz="0" w:space="0" w:color="auto"/>
          </w:divBdr>
        </w:div>
        <w:div w:id="723603215">
          <w:marLeft w:val="0"/>
          <w:marRight w:val="0"/>
          <w:marTop w:val="40"/>
          <w:marBottom w:val="38"/>
          <w:divBdr>
            <w:top w:val="none" w:sz="0" w:space="0" w:color="auto"/>
            <w:left w:val="none" w:sz="0" w:space="0" w:color="auto"/>
            <w:bottom w:val="none" w:sz="0" w:space="0" w:color="auto"/>
            <w:right w:val="none" w:sz="0" w:space="0" w:color="auto"/>
          </w:divBdr>
        </w:div>
        <w:div w:id="266890607">
          <w:marLeft w:val="0"/>
          <w:marRight w:val="0"/>
          <w:marTop w:val="40"/>
          <w:marBottom w:val="38"/>
          <w:divBdr>
            <w:top w:val="none" w:sz="0" w:space="0" w:color="auto"/>
            <w:left w:val="none" w:sz="0" w:space="0" w:color="auto"/>
            <w:bottom w:val="none" w:sz="0" w:space="0" w:color="auto"/>
            <w:right w:val="none" w:sz="0" w:space="0" w:color="auto"/>
          </w:divBdr>
        </w:div>
        <w:div w:id="1806505188">
          <w:marLeft w:val="0"/>
          <w:marRight w:val="0"/>
          <w:marTop w:val="40"/>
          <w:marBottom w:val="38"/>
          <w:divBdr>
            <w:top w:val="none" w:sz="0" w:space="0" w:color="auto"/>
            <w:left w:val="none" w:sz="0" w:space="0" w:color="auto"/>
            <w:bottom w:val="none" w:sz="0" w:space="0" w:color="auto"/>
            <w:right w:val="none" w:sz="0" w:space="0" w:color="auto"/>
          </w:divBdr>
        </w:div>
        <w:div w:id="47841938">
          <w:marLeft w:val="0"/>
          <w:marRight w:val="0"/>
          <w:marTop w:val="40"/>
          <w:marBottom w:val="38"/>
          <w:divBdr>
            <w:top w:val="none" w:sz="0" w:space="0" w:color="auto"/>
            <w:left w:val="none" w:sz="0" w:space="0" w:color="auto"/>
            <w:bottom w:val="none" w:sz="0" w:space="0" w:color="auto"/>
            <w:right w:val="none" w:sz="0" w:space="0" w:color="auto"/>
          </w:divBdr>
        </w:div>
        <w:div w:id="311520736">
          <w:marLeft w:val="0"/>
          <w:marRight w:val="0"/>
          <w:marTop w:val="40"/>
          <w:marBottom w:val="38"/>
          <w:divBdr>
            <w:top w:val="none" w:sz="0" w:space="0" w:color="auto"/>
            <w:left w:val="none" w:sz="0" w:space="0" w:color="auto"/>
            <w:bottom w:val="none" w:sz="0" w:space="0" w:color="auto"/>
            <w:right w:val="none" w:sz="0" w:space="0" w:color="auto"/>
          </w:divBdr>
        </w:div>
        <w:div w:id="1497769587">
          <w:marLeft w:val="0"/>
          <w:marRight w:val="0"/>
          <w:marTop w:val="40"/>
          <w:marBottom w:val="38"/>
          <w:divBdr>
            <w:top w:val="none" w:sz="0" w:space="0" w:color="auto"/>
            <w:left w:val="none" w:sz="0" w:space="0" w:color="auto"/>
            <w:bottom w:val="none" w:sz="0" w:space="0" w:color="auto"/>
            <w:right w:val="none" w:sz="0" w:space="0" w:color="auto"/>
          </w:divBdr>
        </w:div>
        <w:div w:id="528763370">
          <w:marLeft w:val="0"/>
          <w:marRight w:val="0"/>
          <w:marTop w:val="40"/>
          <w:marBottom w:val="38"/>
          <w:divBdr>
            <w:top w:val="none" w:sz="0" w:space="0" w:color="auto"/>
            <w:left w:val="none" w:sz="0" w:space="0" w:color="auto"/>
            <w:bottom w:val="none" w:sz="0" w:space="0" w:color="auto"/>
            <w:right w:val="none" w:sz="0" w:space="0" w:color="auto"/>
          </w:divBdr>
        </w:div>
        <w:div w:id="807481356">
          <w:marLeft w:val="0"/>
          <w:marRight w:val="0"/>
          <w:marTop w:val="40"/>
          <w:marBottom w:val="38"/>
          <w:divBdr>
            <w:top w:val="none" w:sz="0" w:space="0" w:color="auto"/>
            <w:left w:val="none" w:sz="0" w:space="0" w:color="auto"/>
            <w:bottom w:val="none" w:sz="0" w:space="0" w:color="auto"/>
            <w:right w:val="none" w:sz="0" w:space="0" w:color="auto"/>
          </w:divBdr>
        </w:div>
        <w:div w:id="1131749254">
          <w:marLeft w:val="0"/>
          <w:marRight w:val="0"/>
          <w:marTop w:val="40"/>
          <w:marBottom w:val="38"/>
          <w:divBdr>
            <w:top w:val="none" w:sz="0" w:space="0" w:color="auto"/>
            <w:left w:val="none" w:sz="0" w:space="0" w:color="auto"/>
            <w:bottom w:val="none" w:sz="0" w:space="0" w:color="auto"/>
            <w:right w:val="none" w:sz="0" w:space="0" w:color="auto"/>
          </w:divBdr>
        </w:div>
        <w:div w:id="1576471879">
          <w:marLeft w:val="0"/>
          <w:marRight w:val="0"/>
          <w:marTop w:val="40"/>
          <w:marBottom w:val="38"/>
          <w:divBdr>
            <w:top w:val="none" w:sz="0" w:space="0" w:color="auto"/>
            <w:left w:val="none" w:sz="0" w:space="0" w:color="auto"/>
            <w:bottom w:val="none" w:sz="0" w:space="0" w:color="auto"/>
            <w:right w:val="none" w:sz="0" w:space="0" w:color="auto"/>
          </w:divBdr>
        </w:div>
        <w:div w:id="1490634005">
          <w:marLeft w:val="0"/>
          <w:marRight w:val="0"/>
          <w:marTop w:val="40"/>
          <w:marBottom w:val="38"/>
          <w:divBdr>
            <w:top w:val="none" w:sz="0" w:space="0" w:color="auto"/>
            <w:left w:val="none" w:sz="0" w:space="0" w:color="auto"/>
            <w:bottom w:val="none" w:sz="0" w:space="0" w:color="auto"/>
            <w:right w:val="none" w:sz="0" w:space="0" w:color="auto"/>
          </w:divBdr>
        </w:div>
        <w:div w:id="1355613812">
          <w:marLeft w:val="0"/>
          <w:marRight w:val="0"/>
          <w:marTop w:val="40"/>
          <w:marBottom w:val="38"/>
          <w:divBdr>
            <w:top w:val="none" w:sz="0" w:space="0" w:color="auto"/>
            <w:left w:val="none" w:sz="0" w:space="0" w:color="auto"/>
            <w:bottom w:val="none" w:sz="0" w:space="0" w:color="auto"/>
            <w:right w:val="none" w:sz="0" w:space="0" w:color="auto"/>
          </w:divBdr>
        </w:div>
        <w:div w:id="573587483">
          <w:marLeft w:val="0"/>
          <w:marRight w:val="0"/>
          <w:marTop w:val="40"/>
          <w:marBottom w:val="38"/>
          <w:divBdr>
            <w:top w:val="none" w:sz="0" w:space="0" w:color="auto"/>
            <w:left w:val="none" w:sz="0" w:space="0" w:color="auto"/>
            <w:bottom w:val="none" w:sz="0" w:space="0" w:color="auto"/>
            <w:right w:val="none" w:sz="0" w:space="0" w:color="auto"/>
          </w:divBdr>
        </w:div>
        <w:div w:id="1728534219">
          <w:marLeft w:val="0"/>
          <w:marRight w:val="0"/>
          <w:marTop w:val="40"/>
          <w:marBottom w:val="38"/>
          <w:divBdr>
            <w:top w:val="none" w:sz="0" w:space="0" w:color="auto"/>
            <w:left w:val="none" w:sz="0" w:space="0" w:color="auto"/>
            <w:bottom w:val="none" w:sz="0" w:space="0" w:color="auto"/>
            <w:right w:val="none" w:sz="0" w:space="0" w:color="auto"/>
          </w:divBdr>
        </w:div>
        <w:div w:id="1283998499">
          <w:marLeft w:val="0"/>
          <w:marRight w:val="0"/>
          <w:marTop w:val="40"/>
          <w:marBottom w:val="38"/>
          <w:divBdr>
            <w:top w:val="none" w:sz="0" w:space="0" w:color="auto"/>
            <w:left w:val="none" w:sz="0" w:space="0" w:color="auto"/>
            <w:bottom w:val="none" w:sz="0" w:space="0" w:color="auto"/>
            <w:right w:val="none" w:sz="0" w:space="0" w:color="auto"/>
          </w:divBdr>
        </w:div>
        <w:div w:id="719666603">
          <w:marLeft w:val="0"/>
          <w:marRight w:val="0"/>
          <w:marTop w:val="40"/>
          <w:marBottom w:val="38"/>
          <w:divBdr>
            <w:top w:val="none" w:sz="0" w:space="0" w:color="auto"/>
            <w:left w:val="none" w:sz="0" w:space="0" w:color="auto"/>
            <w:bottom w:val="none" w:sz="0" w:space="0" w:color="auto"/>
            <w:right w:val="none" w:sz="0" w:space="0" w:color="auto"/>
          </w:divBdr>
        </w:div>
        <w:div w:id="1979647662">
          <w:marLeft w:val="0"/>
          <w:marRight w:val="0"/>
          <w:marTop w:val="40"/>
          <w:marBottom w:val="38"/>
          <w:divBdr>
            <w:top w:val="none" w:sz="0" w:space="0" w:color="auto"/>
            <w:left w:val="none" w:sz="0" w:space="0" w:color="auto"/>
            <w:bottom w:val="none" w:sz="0" w:space="0" w:color="auto"/>
            <w:right w:val="none" w:sz="0" w:space="0" w:color="auto"/>
          </w:divBdr>
        </w:div>
        <w:div w:id="1343244061">
          <w:marLeft w:val="0"/>
          <w:marRight w:val="0"/>
          <w:marTop w:val="40"/>
          <w:marBottom w:val="38"/>
          <w:divBdr>
            <w:top w:val="none" w:sz="0" w:space="0" w:color="auto"/>
            <w:left w:val="none" w:sz="0" w:space="0" w:color="auto"/>
            <w:bottom w:val="none" w:sz="0" w:space="0" w:color="auto"/>
            <w:right w:val="none" w:sz="0" w:space="0" w:color="auto"/>
          </w:divBdr>
        </w:div>
        <w:div w:id="1182205194">
          <w:marLeft w:val="0"/>
          <w:marRight w:val="0"/>
          <w:marTop w:val="40"/>
          <w:marBottom w:val="38"/>
          <w:divBdr>
            <w:top w:val="none" w:sz="0" w:space="0" w:color="auto"/>
            <w:left w:val="none" w:sz="0" w:space="0" w:color="auto"/>
            <w:bottom w:val="none" w:sz="0" w:space="0" w:color="auto"/>
            <w:right w:val="none" w:sz="0" w:space="0" w:color="auto"/>
          </w:divBdr>
        </w:div>
        <w:div w:id="1830096241">
          <w:marLeft w:val="0"/>
          <w:marRight w:val="0"/>
          <w:marTop w:val="40"/>
          <w:marBottom w:val="38"/>
          <w:divBdr>
            <w:top w:val="none" w:sz="0" w:space="0" w:color="auto"/>
            <w:left w:val="none" w:sz="0" w:space="0" w:color="auto"/>
            <w:bottom w:val="none" w:sz="0" w:space="0" w:color="auto"/>
            <w:right w:val="none" w:sz="0" w:space="0" w:color="auto"/>
          </w:divBdr>
        </w:div>
        <w:div w:id="886185065">
          <w:marLeft w:val="0"/>
          <w:marRight w:val="0"/>
          <w:marTop w:val="40"/>
          <w:marBottom w:val="38"/>
          <w:divBdr>
            <w:top w:val="none" w:sz="0" w:space="0" w:color="auto"/>
            <w:left w:val="none" w:sz="0" w:space="0" w:color="auto"/>
            <w:bottom w:val="none" w:sz="0" w:space="0" w:color="auto"/>
            <w:right w:val="none" w:sz="0" w:space="0" w:color="auto"/>
          </w:divBdr>
        </w:div>
        <w:div w:id="171990254">
          <w:marLeft w:val="0"/>
          <w:marRight w:val="0"/>
          <w:marTop w:val="40"/>
          <w:marBottom w:val="38"/>
          <w:divBdr>
            <w:top w:val="none" w:sz="0" w:space="0" w:color="auto"/>
            <w:left w:val="none" w:sz="0" w:space="0" w:color="auto"/>
            <w:bottom w:val="none" w:sz="0" w:space="0" w:color="auto"/>
            <w:right w:val="none" w:sz="0" w:space="0" w:color="auto"/>
          </w:divBdr>
        </w:div>
        <w:div w:id="719399519">
          <w:marLeft w:val="0"/>
          <w:marRight w:val="0"/>
          <w:marTop w:val="40"/>
          <w:marBottom w:val="38"/>
          <w:divBdr>
            <w:top w:val="none" w:sz="0" w:space="0" w:color="auto"/>
            <w:left w:val="none" w:sz="0" w:space="0" w:color="auto"/>
            <w:bottom w:val="none" w:sz="0" w:space="0" w:color="auto"/>
            <w:right w:val="none" w:sz="0" w:space="0" w:color="auto"/>
          </w:divBdr>
        </w:div>
        <w:div w:id="352849490">
          <w:marLeft w:val="0"/>
          <w:marRight w:val="0"/>
          <w:marTop w:val="40"/>
          <w:marBottom w:val="38"/>
          <w:divBdr>
            <w:top w:val="none" w:sz="0" w:space="0" w:color="auto"/>
            <w:left w:val="none" w:sz="0" w:space="0" w:color="auto"/>
            <w:bottom w:val="none" w:sz="0" w:space="0" w:color="auto"/>
            <w:right w:val="none" w:sz="0" w:space="0" w:color="auto"/>
          </w:divBdr>
        </w:div>
        <w:div w:id="1807579355">
          <w:marLeft w:val="0"/>
          <w:marRight w:val="0"/>
          <w:marTop w:val="40"/>
          <w:marBottom w:val="38"/>
          <w:divBdr>
            <w:top w:val="none" w:sz="0" w:space="0" w:color="auto"/>
            <w:left w:val="none" w:sz="0" w:space="0" w:color="auto"/>
            <w:bottom w:val="none" w:sz="0" w:space="0" w:color="auto"/>
            <w:right w:val="none" w:sz="0" w:space="0" w:color="auto"/>
          </w:divBdr>
        </w:div>
        <w:div w:id="286275003">
          <w:marLeft w:val="0"/>
          <w:marRight w:val="0"/>
          <w:marTop w:val="40"/>
          <w:marBottom w:val="38"/>
          <w:divBdr>
            <w:top w:val="none" w:sz="0" w:space="0" w:color="auto"/>
            <w:left w:val="none" w:sz="0" w:space="0" w:color="auto"/>
            <w:bottom w:val="none" w:sz="0" w:space="0" w:color="auto"/>
            <w:right w:val="none" w:sz="0" w:space="0" w:color="auto"/>
          </w:divBdr>
        </w:div>
        <w:div w:id="1828008718">
          <w:marLeft w:val="0"/>
          <w:marRight w:val="0"/>
          <w:marTop w:val="40"/>
          <w:marBottom w:val="38"/>
          <w:divBdr>
            <w:top w:val="none" w:sz="0" w:space="0" w:color="auto"/>
            <w:left w:val="none" w:sz="0" w:space="0" w:color="auto"/>
            <w:bottom w:val="none" w:sz="0" w:space="0" w:color="auto"/>
            <w:right w:val="none" w:sz="0" w:space="0" w:color="auto"/>
          </w:divBdr>
        </w:div>
        <w:div w:id="1154493564">
          <w:marLeft w:val="0"/>
          <w:marRight w:val="0"/>
          <w:marTop w:val="40"/>
          <w:marBottom w:val="38"/>
          <w:divBdr>
            <w:top w:val="none" w:sz="0" w:space="0" w:color="auto"/>
            <w:left w:val="none" w:sz="0" w:space="0" w:color="auto"/>
            <w:bottom w:val="none" w:sz="0" w:space="0" w:color="auto"/>
            <w:right w:val="none" w:sz="0" w:space="0" w:color="auto"/>
          </w:divBdr>
        </w:div>
        <w:div w:id="1549301391">
          <w:marLeft w:val="0"/>
          <w:marRight w:val="0"/>
          <w:marTop w:val="40"/>
          <w:marBottom w:val="38"/>
          <w:divBdr>
            <w:top w:val="none" w:sz="0" w:space="0" w:color="auto"/>
            <w:left w:val="none" w:sz="0" w:space="0" w:color="auto"/>
            <w:bottom w:val="none" w:sz="0" w:space="0" w:color="auto"/>
            <w:right w:val="none" w:sz="0" w:space="0" w:color="auto"/>
          </w:divBdr>
        </w:div>
        <w:div w:id="1804731892">
          <w:marLeft w:val="0"/>
          <w:marRight w:val="0"/>
          <w:marTop w:val="40"/>
          <w:marBottom w:val="38"/>
          <w:divBdr>
            <w:top w:val="none" w:sz="0" w:space="0" w:color="auto"/>
            <w:left w:val="none" w:sz="0" w:space="0" w:color="auto"/>
            <w:bottom w:val="none" w:sz="0" w:space="0" w:color="auto"/>
            <w:right w:val="none" w:sz="0" w:space="0" w:color="auto"/>
          </w:divBdr>
        </w:div>
        <w:div w:id="1863397157">
          <w:marLeft w:val="0"/>
          <w:marRight w:val="0"/>
          <w:marTop w:val="40"/>
          <w:marBottom w:val="38"/>
          <w:divBdr>
            <w:top w:val="none" w:sz="0" w:space="0" w:color="auto"/>
            <w:left w:val="none" w:sz="0" w:space="0" w:color="auto"/>
            <w:bottom w:val="none" w:sz="0" w:space="0" w:color="auto"/>
            <w:right w:val="none" w:sz="0" w:space="0" w:color="auto"/>
          </w:divBdr>
        </w:div>
        <w:div w:id="645165810">
          <w:marLeft w:val="0"/>
          <w:marRight w:val="0"/>
          <w:marTop w:val="40"/>
          <w:marBottom w:val="38"/>
          <w:divBdr>
            <w:top w:val="none" w:sz="0" w:space="0" w:color="auto"/>
            <w:left w:val="none" w:sz="0" w:space="0" w:color="auto"/>
            <w:bottom w:val="none" w:sz="0" w:space="0" w:color="auto"/>
            <w:right w:val="none" w:sz="0" w:space="0" w:color="auto"/>
          </w:divBdr>
        </w:div>
        <w:div w:id="1755348513">
          <w:marLeft w:val="0"/>
          <w:marRight w:val="0"/>
          <w:marTop w:val="40"/>
          <w:marBottom w:val="38"/>
          <w:divBdr>
            <w:top w:val="none" w:sz="0" w:space="0" w:color="auto"/>
            <w:left w:val="none" w:sz="0" w:space="0" w:color="auto"/>
            <w:bottom w:val="none" w:sz="0" w:space="0" w:color="auto"/>
            <w:right w:val="none" w:sz="0" w:space="0" w:color="auto"/>
          </w:divBdr>
        </w:div>
        <w:div w:id="1514420447">
          <w:marLeft w:val="0"/>
          <w:marRight w:val="0"/>
          <w:marTop w:val="40"/>
          <w:marBottom w:val="38"/>
          <w:divBdr>
            <w:top w:val="none" w:sz="0" w:space="0" w:color="auto"/>
            <w:left w:val="none" w:sz="0" w:space="0" w:color="auto"/>
            <w:bottom w:val="none" w:sz="0" w:space="0" w:color="auto"/>
            <w:right w:val="none" w:sz="0" w:space="0" w:color="auto"/>
          </w:divBdr>
        </w:div>
        <w:div w:id="1730421845">
          <w:marLeft w:val="0"/>
          <w:marRight w:val="0"/>
          <w:marTop w:val="40"/>
          <w:marBottom w:val="38"/>
          <w:divBdr>
            <w:top w:val="none" w:sz="0" w:space="0" w:color="auto"/>
            <w:left w:val="none" w:sz="0" w:space="0" w:color="auto"/>
            <w:bottom w:val="none" w:sz="0" w:space="0" w:color="auto"/>
            <w:right w:val="none" w:sz="0" w:space="0" w:color="auto"/>
          </w:divBdr>
        </w:div>
        <w:div w:id="1779255356">
          <w:marLeft w:val="0"/>
          <w:marRight w:val="0"/>
          <w:marTop w:val="40"/>
          <w:marBottom w:val="38"/>
          <w:divBdr>
            <w:top w:val="none" w:sz="0" w:space="0" w:color="auto"/>
            <w:left w:val="none" w:sz="0" w:space="0" w:color="auto"/>
            <w:bottom w:val="none" w:sz="0" w:space="0" w:color="auto"/>
            <w:right w:val="none" w:sz="0" w:space="0" w:color="auto"/>
          </w:divBdr>
        </w:div>
        <w:div w:id="1185361663">
          <w:marLeft w:val="0"/>
          <w:marRight w:val="0"/>
          <w:marTop w:val="40"/>
          <w:marBottom w:val="38"/>
          <w:divBdr>
            <w:top w:val="none" w:sz="0" w:space="0" w:color="auto"/>
            <w:left w:val="none" w:sz="0" w:space="0" w:color="auto"/>
            <w:bottom w:val="none" w:sz="0" w:space="0" w:color="auto"/>
            <w:right w:val="none" w:sz="0" w:space="0" w:color="auto"/>
          </w:divBdr>
        </w:div>
        <w:div w:id="130054119">
          <w:marLeft w:val="0"/>
          <w:marRight w:val="0"/>
          <w:marTop w:val="40"/>
          <w:marBottom w:val="38"/>
          <w:divBdr>
            <w:top w:val="none" w:sz="0" w:space="0" w:color="auto"/>
            <w:left w:val="none" w:sz="0" w:space="0" w:color="auto"/>
            <w:bottom w:val="none" w:sz="0" w:space="0" w:color="auto"/>
            <w:right w:val="none" w:sz="0" w:space="0" w:color="auto"/>
          </w:divBdr>
        </w:div>
        <w:div w:id="330643189">
          <w:marLeft w:val="0"/>
          <w:marRight w:val="0"/>
          <w:marTop w:val="40"/>
          <w:marBottom w:val="38"/>
          <w:divBdr>
            <w:top w:val="none" w:sz="0" w:space="0" w:color="auto"/>
            <w:left w:val="none" w:sz="0" w:space="0" w:color="auto"/>
            <w:bottom w:val="none" w:sz="0" w:space="0" w:color="auto"/>
            <w:right w:val="none" w:sz="0" w:space="0" w:color="auto"/>
          </w:divBdr>
        </w:div>
        <w:div w:id="1928073614">
          <w:marLeft w:val="0"/>
          <w:marRight w:val="0"/>
          <w:marTop w:val="40"/>
          <w:marBottom w:val="38"/>
          <w:divBdr>
            <w:top w:val="none" w:sz="0" w:space="0" w:color="auto"/>
            <w:left w:val="none" w:sz="0" w:space="0" w:color="auto"/>
            <w:bottom w:val="none" w:sz="0" w:space="0" w:color="auto"/>
            <w:right w:val="none" w:sz="0" w:space="0" w:color="auto"/>
          </w:divBdr>
        </w:div>
        <w:div w:id="1929149147">
          <w:marLeft w:val="0"/>
          <w:marRight w:val="0"/>
          <w:marTop w:val="40"/>
          <w:marBottom w:val="38"/>
          <w:divBdr>
            <w:top w:val="none" w:sz="0" w:space="0" w:color="auto"/>
            <w:left w:val="none" w:sz="0" w:space="0" w:color="auto"/>
            <w:bottom w:val="none" w:sz="0" w:space="0" w:color="auto"/>
            <w:right w:val="none" w:sz="0" w:space="0" w:color="auto"/>
          </w:divBdr>
        </w:div>
        <w:div w:id="1550610296">
          <w:marLeft w:val="0"/>
          <w:marRight w:val="0"/>
          <w:marTop w:val="40"/>
          <w:marBottom w:val="38"/>
          <w:divBdr>
            <w:top w:val="none" w:sz="0" w:space="0" w:color="auto"/>
            <w:left w:val="none" w:sz="0" w:space="0" w:color="auto"/>
            <w:bottom w:val="none" w:sz="0" w:space="0" w:color="auto"/>
            <w:right w:val="none" w:sz="0" w:space="0" w:color="auto"/>
          </w:divBdr>
        </w:div>
        <w:div w:id="1929465660">
          <w:marLeft w:val="0"/>
          <w:marRight w:val="0"/>
          <w:marTop w:val="40"/>
          <w:marBottom w:val="38"/>
          <w:divBdr>
            <w:top w:val="none" w:sz="0" w:space="0" w:color="auto"/>
            <w:left w:val="none" w:sz="0" w:space="0" w:color="auto"/>
            <w:bottom w:val="none" w:sz="0" w:space="0" w:color="auto"/>
            <w:right w:val="none" w:sz="0" w:space="0" w:color="auto"/>
          </w:divBdr>
        </w:div>
        <w:div w:id="1315838749">
          <w:marLeft w:val="0"/>
          <w:marRight w:val="0"/>
          <w:marTop w:val="40"/>
          <w:marBottom w:val="38"/>
          <w:divBdr>
            <w:top w:val="none" w:sz="0" w:space="0" w:color="auto"/>
            <w:left w:val="none" w:sz="0" w:space="0" w:color="auto"/>
            <w:bottom w:val="none" w:sz="0" w:space="0" w:color="auto"/>
            <w:right w:val="none" w:sz="0" w:space="0" w:color="auto"/>
          </w:divBdr>
        </w:div>
        <w:div w:id="1217356238">
          <w:marLeft w:val="0"/>
          <w:marRight w:val="0"/>
          <w:marTop w:val="40"/>
          <w:marBottom w:val="38"/>
          <w:divBdr>
            <w:top w:val="none" w:sz="0" w:space="0" w:color="auto"/>
            <w:left w:val="none" w:sz="0" w:space="0" w:color="auto"/>
            <w:bottom w:val="none" w:sz="0" w:space="0" w:color="auto"/>
            <w:right w:val="none" w:sz="0" w:space="0" w:color="auto"/>
          </w:divBdr>
        </w:div>
        <w:div w:id="1319992784">
          <w:marLeft w:val="0"/>
          <w:marRight w:val="0"/>
          <w:marTop w:val="40"/>
          <w:marBottom w:val="38"/>
          <w:divBdr>
            <w:top w:val="none" w:sz="0" w:space="0" w:color="auto"/>
            <w:left w:val="none" w:sz="0" w:space="0" w:color="auto"/>
            <w:bottom w:val="none" w:sz="0" w:space="0" w:color="auto"/>
            <w:right w:val="none" w:sz="0" w:space="0" w:color="auto"/>
          </w:divBdr>
        </w:div>
        <w:div w:id="1355768964">
          <w:marLeft w:val="0"/>
          <w:marRight w:val="0"/>
          <w:marTop w:val="40"/>
          <w:marBottom w:val="38"/>
          <w:divBdr>
            <w:top w:val="none" w:sz="0" w:space="0" w:color="auto"/>
            <w:left w:val="none" w:sz="0" w:space="0" w:color="auto"/>
            <w:bottom w:val="none" w:sz="0" w:space="0" w:color="auto"/>
            <w:right w:val="none" w:sz="0" w:space="0" w:color="auto"/>
          </w:divBdr>
        </w:div>
        <w:div w:id="1246766913">
          <w:marLeft w:val="0"/>
          <w:marRight w:val="0"/>
          <w:marTop w:val="40"/>
          <w:marBottom w:val="38"/>
          <w:divBdr>
            <w:top w:val="none" w:sz="0" w:space="0" w:color="auto"/>
            <w:left w:val="none" w:sz="0" w:space="0" w:color="auto"/>
            <w:bottom w:val="none" w:sz="0" w:space="0" w:color="auto"/>
            <w:right w:val="none" w:sz="0" w:space="0" w:color="auto"/>
          </w:divBdr>
        </w:div>
        <w:div w:id="2120174970">
          <w:marLeft w:val="0"/>
          <w:marRight w:val="0"/>
          <w:marTop w:val="40"/>
          <w:marBottom w:val="38"/>
          <w:divBdr>
            <w:top w:val="none" w:sz="0" w:space="0" w:color="auto"/>
            <w:left w:val="none" w:sz="0" w:space="0" w:color="auto"/>
            <w:bottom w:val="none" w:sz="0" w:space="0" w:color="auto"/>
            <w:right w:val="none" w:sz="0" w:space="0" w:color="auto"/>
          </w:divBdr>
        </w:div>
        <w:div w:id="1424692564">
          <w:marLeft w:val="0"/>
          <w:marRight w:val="0"/>
          <w:marTop w:val="40"/>
          <w:marBottom w:val="38"/>
          <w:divBdr>
            <w:top w:val="none" w:sz="0" w:space="0" w:color="auto"/>
            <w:left w:val="none" w:sz="0" w:space="0" w:color="auto"/>
            <w:bottom w:val="none" w:sz="0" w:space="0" w:color="auto"/>
            <w:right w:val="none" w:sz="0" w:space="0" w:color="auto"/>
          </w:divBdr>
        </w:div>
        <w:div w:id="890776040">
          <w:marLeft w:val="0"/>
          <w:marRight w:val="0"/>
          <w:marTop w:val="40"/>
          <w:marBottom w:val="38"/>
          <w:divBdr>
            <w:top w:val="none" w:sz="0" w:space="0" w:color="auto"/>
            <w:left w:val="none" w:sz="0" w:space="0" w:color="auto"/>
            <w:bottom w:val="none" w:sz="0" w:space="0" w:color="auto"/>
            <w:right w:val="none" w:sz="0" w:space="0" w:color="auto"/>
          </w:divBdr>
        </w:div>
        <w:div w:id="1054308023">
          <w:marLeft w:val="0"/>
          <w:marRight w:val="0"/>
          <w:marTop w:val="40"/>
          <w:marBottom w:val="38"/>
          <w:divBdr>
            <w:top w:val="none" w:sz="0" w:space="0" w:color="auto"/>
            <w:left w:val="none" w:sz="0" w:space="0" w:color="auto"/>
            <w:bottom w:val="none" w:sz="0" w:space="0" w:color="auto"/>
            <w:right w:val="none" w:sz="0" w:space="0" w:color="auto"/>
          </w:divBdr>
        </w:div>
        <w:div w:id="59443134">
          <w:marLeft w:val="0"/>
          <w:marRight w:val="0"/>
          <w:marTop w:val="40"/>
          <w:marBottom w:val="38"/>
          <w:divBdr>
            <w:top w:val="none" w:sz="0" w:space="0" w:color="auto"/>
            <w:left w:val="none" w:sz="0" w:space="0" w:color="auto"/>
            <w:bottom w:val="none" w:sz="0" w:space="0" w:color="auto"/>
            <w:right w:val="none" w:sz="0" w:space="0" w:color="auto"/>
          </w:divBdr>
        </w:div>
        <w:div w:id="30543372">
          <w:marLeft w:val="0"/>
          <w:marRight w:val="0"/>
          <w:marTop w:val="40"/>
          <w:marBottom w:val="38"/>
          <w:divBdr>
            <w:top w:val="none" w:sz="0" w:space="0" w:color="auto"/>
            <w:left w:val="none" w:sz="0" w:space="0" w:color="auto"/>
            <w:bottom w:val="none" w:sz="0" w:space="0" w:color="auto"/>
            <w:right w:val="none" w:sz="0" w:space="0" w:color="auto"/>
          </w:divBdr>
        </w:div>
        <w:div w:id="2026902367">
          <w:marLeft w:val="0"/>
          <w:marRight w:val="0"/>
          <w:marTop w:val="40"/>
          <w:marBottom w:val="38"/>
          <w:divBdr>
            <w:top w:val="none" w:sz="0" w:space="0" w:color="auto"/>
            <w:left w:val="none" w:sz="0" w:space="0" w:color="auto"/>
            <w:bottom w:val="none" w:sz="0" w:space="0" w:color="auto"/>
            <w:right w:val="none" w:sz="0" w:space="0" w:color="auto"/>
          </w:divBdr>
        </w:div>
        <w:div w:id="535196995">
          <w:marLeft w:val="0"/>
          <w:marRight w:val="0"/>
          <w:marTop w:val="40"/>
          <w:marBottom w:val="38"/>
          <w:divBdr>
            <w:top w:val="none" w:sz="0" w:space="0" w:color="auto"/>
            <w:left w:val="none" w:sz="0" w:space="0" w:color="auto"/>
            <w:bottom w:val="none" w:sz="0" w:space="0" w:color="auto"/>
            <w:right w:val="none" w:sz="0" w:space="0" w:color="auto"/>
          </w:divBdr>
        </w:div>
        <w:div w:id="806095542">
          <w:marLeft w:val="0"/>
          <w:marRight w:val="0"/>
          <w:marTop w:val="40"/>
          <w:marBottom w:val="38"/>
          <w:divBdr>
            <w:top w:val="none" w:sz="0" w:space="0" w:color="auto"/>
            <w:left w:val="none" w:sz="0" w:space="0" w:color="auto"/>
            <w:bottom w:val="none" w:sz="0" w:space="0" w:color="auto"/>
            <w:right w:val="none" w:sz="0" w:space="0" w:color="auto"/>
          </w:divBdr>
        </w:div>
        <w:div w:id="1811051544">
          <w:marLeft w:val="0"/>
          <w:marRight w:val="0"/>
          <w:marTop w:val="40"/>
          <w:marBottom w:val="38"/>
          <w:divBdr>
            <w:top w:val="none" w:sz="0" w:space="0" w:color="auto"/>
            <w:left w:val="none" w:sz="0" w:space="0" w:color="auto"/>
            <w:bottom w:val="none" w:sz="0" w:space="0" w:color="auto"/>
            <w:right w:val="none" w:sz="0" w:space="0" w:color="auto"/>
          </w:divBdr>
        </w:div>
        <w:div w:id="1533421115">
          <w:marLeft w:val="0"/>
          <w:marRight w:val="0"/>
          <w:marTop w:val="40"/>
          <w:marBottom w:val="38"/>
          <w:divBdr>
            <w:top w:val="none" w:sz="0" w:space="0" w:color="auto"/>
            <w:left w:val="none" w:sz="0" w:space="0" w:color="auto"/>
            <w:bottom w:val="none" w:sz="0" w:space="0" w:color="auto"/>
            <w:right w:val="none" w:sz="0" w:space="0" w:color="auto"/>
          </w:divBdr>
        </w:div>
        <w:div w:id="672148175">
          <w:marLeft w:val="0"/>
          <w:marRight w:val="0"/>
          <w:marTop w:val="40"/>
          <w:marBottom w:val="38"/>
          <w:divBdr>
            <w:top w:val="none" w:sz="0" w:space="0" w:color="auto"/>
            <w:left w:val="none" w:sz="0" w:space="0" w:color="auto"/>
            <w:bottom w:val="none" w:sz="0" w:space="0" w:color="auto"/>
            <w:right w:val="none" w:sz="0" w:space="0" w:color="auto"/>
          </w:divBdr>
        </w:div>
        <w:div w:id="1412387886">
          <w:marLeft w:val="0"/>
          <w:marRight w:val="0"/>
          <w:marTop w:val="40"/>
          <w:marBottom w:val="38"/>
          <w:divBdr>
            <w:top w:val="none" w:sz="0" w:space="0" w:color="auto"/>
            <w:left w:val="none" w:sz="0" w:space="0" w:color="auto"/>
            <w:bottom w:val="none" w:sz="0" w:space="0" w:color="auto"/>
            <w:right w:val="none" w:sz="0" w:space="0" w:color="auto"/>
          </w:divBdr>
        </w:div>
        <w:div w:id="323701930">
          <w:marLeft w:val="0"/>
          <w:marRight w:val="0"/>
          <w:marTop w:val="40"/>
          <w:marBottom w:val="38"/>
          <w:divBdr>
            <w:top w:val="none" w:sz="0" w:space="0" w:color="auto"/>
            <w:left w:val="none" w:sz="0" w:space="0" w:color="auto"/>
            <w:bottom w:val="none" w:sz="0" w:space="0" w:color="auto"/>
            <w:right w:val="none" w:sz="0" w:space="0" w:color="auto"/>
          </w:divBdr>
        </w:div>
        <w:div w:id="1191459159">
          <w:marLeft w:val="0"/>
          <w:marRight w:val="0"/>
          <w:marTop w:val="40"/>
          <w:marBottom w:val="38"/>
          <w:divBdr>
            <w:top w:val="none" w:sz="0" w:space="0" w:color="auto"/>
            <w:left w:val="none" w:sz="0" w:space="0" w:color="auto"/>
            <w:bottom w:val="none" w:sz="0" w:space="0" w:color="auto"/>
            <w:right w:val="none" w:sz="0" w:space="0" w:color="auto"/>
          </w:divBdr>
        </w:div>
        <w:div w:id="1248271098">
          <w:marLeft w:val="0"/>
          <w:marRight w:val="0"/>
          <w:marTop w:val="40"/>
          <w:marBottom w:val="38"/>
          <w:divBdr>
            <w:top w:val="none" w:sz="0" w:space="0" w:color="auto"/>
            <w:left w:val="none" w:sz="0" w:space="0" w:color="auto"/>
            <w:bottom w:val="none" w:sz="0" w:space="0" w:color="auto"/>
            <w:right w:val="none" w:sz="0" w:space="0" w:color="auto"/>
          </w:divBdr>
        </w:div>
        <w:div w:id="979269802">
          <w:marLeft w:val="0"/>
          <w:marRight w:val="0"/>
          <w:marTop w:val="40"/>
          <w:marBottom w:val="38"/>
          <w:divBdr>
            <w:top w:val="none" w:sz="0" w:space="0" w:color="auto"/>
            <w:left w:val="none" w:sz="0" w:space="0" w:color="auto"/>
            <w:bottom w:val="none" w:sz="0" w:space="0" w:color="auto"/>
            <w:right w:val="none" w:sz="0" w:space="0" w:color="auto"/>
          </w:divBdr>
        </w:div>
        <w:div w:id="1275555621">
          <w:marLeft w:val="0"/>
          <w:marRight w:val="0"/>
          <w:marTop w:val="40"/>
          <w:marBottom w:val="38"/>
          <w:divBdr>
            <w:top w:val="none" w:sz="0" w:space="0" w:color="auto"/>
            <w:left w:val="none" w:sz="0" w:space="0" w:color="auto"/>
            <w:bottom w:val="none" w:sz="0" w:space="0" w:color="auto"/>
            <w:right w:val="none" w:sz="0" w:space="0" w:color="auto"/>
          </w:divBdr>
        </w:div>
        <w:div w:id="51196085">
          <w:marLeft w:val="0"/>
          <w:marRight w:val="0"/>
          <w:marTop w:val="40"/>
          <w:marBottom w:val="38"/>
          <w:divBdr>
            <w:top w:val="none" w:sz="0" w:space="0" w:color="auto"/>
            <w:left w:val="none" w:sz="0" w:space="0" w:color="auto"/>
            <w:bottom w:val="none" w:sz="0" w:space="0" w:color="auto"/>
            <w:right w:val="none" w:sz="0" w:space="0" w:color="auto"/>
          </w:divBdr>
        </w:div>
        <w:div w:id="358047509">
          <w:marLeft w:val="0"/>
          <w:marRight w:val="0"/>
          <w:marTop w:val="40"/>
          <w:marBottom w:val="38"/>
          <w:divBdr>
            <w:top w:val="none" w:sz="0" w:space="0" w:color="auto"/>
            <w:left w:val="none" w:sz="0" w:space="0" w:color="auto"/>
            <w:bottom w:val="none" w:sz="0" w:space="0" w:color="auto"/>
            <w:right w:val="none" w:sz="0" w:space="0" w:color="auto"/>
          </w:divBdr>
        </w:div>
        <w:div w:id="1475222748">
          <w:marLeft w:val="0"/>
          <w:marRight w:val="0"/>
          <w:marTop w:val="40"/>
          <w:marBottom w:val="38"/>
          <w:divBdr>
            <w:top w:val="none" w:sz="0" w:space="0" w:color="auto"/>
            <w:left w:val="none" w:sz="0" w:space="0" w:color="auto"/>
            <w:bottom w:val="none" w:sz="0" w:space="0" w:color="auto"/>
            <w:right w:val="none" w:sz="0" w:space="0" w:color="auto"/>
          </w:divBdr>
        </w:div>
        <w:div w:id="952250452">
          <w:marLeft w:val="0"/>
          <w:marRight w:val="0"/>
          <w:marTop w:val="40"/>
          <w:marBottom w:val="38"/>
          <w:divBdr>
            <w:top w:val="none" w:sz="0" w:space="0" w:color="auto"/>
            <w:left w:val="none" w:sz="0" w:space="0" w:color="auto"/>
            <w:bottom w:val="none" w:sz="0" w:space="0" w:color="auto"/>
            <w:right w:val="none" w:sz="0" w:space="0" w:color="auto"/>
          </w:divBdr>
        </w:div>
        <w:div w:id="560407756">
          <w:marLeft w:val="0"/>
          <w:marRight w:val="0"/>
          <w:marTop w:val="40"/>
          <w:marBottom w:val="38"/>
          <w:divBdr>
            <w:top w:val="none" w:sz="0" w:space="0" w:color="auto"/>
            <w:left w:val="none" w:sz="0" w:space="0" w:color="auto"/>
            <w:bottom w:val="none" w:sz="0" w:space="0" w:color="auto"/>
            <w:right w:val="none" w:sz="0" w:space="0" w:color="auto"/>
          </w:divBdr>
        </w:div>
        <w:div w:id="954944124">
          <w:marLeft w:val="0"/>
          <w:marRight w:val="0"/>
          <w:marTop w:val="40"/>
          <w:marBottom w:val="38"/>
          <w:divBdr>
            <w:top w:val="none" w:sz="0" w:space="0" w:color="auto"/>
            <w:left w:val="none" w:sz="0" w:space="0" w:color="auto"/>
            <w:bottom w:val="none" w:sz="0" w:space="0" w:color="auto"/>
            <w:right w:val="none" w:sz="0" w:space="0" w:color="auto"/>
          </w:divBdr>
        </w:div>
        <w:div w:id="155921714">
          <w:marLeft w:val="0"/>
          <w:marRight w:val="0"/>
          <w:marTop w:val="40"/>
          <w:marBottom w:val="38"/>
          <w:divBdr>
            <w:top w:val="none" w:sz="0" w:space="0" w:color="auto"/>
            <w:left w:val="none" w:sz="0" w:space="0" w:color="auto"/>
            <w:bottom w:val="none" w:sz="0" w:space="0" w:color="auto"/>
            <w:right w:val="none" w:sz="0" w:space="0" w:color="auto"/>
          </w:divBdr>
        </w:div>
        <w:div w:id="1781681406">
          <w:marLeft w:val="0"/>
          <w:marRight w:val="0"/>
          <w:marTop w:val="40"/>
          <w:marBottom w:val="38"/>
          <w:divBdr>
            <w:top w:val="none" w:sz="0" w:space="0" w:color="auto"/>
            <w:left w:val="none" w:sz="0" w:space="0" w:color="auto"/>
            <w:bottom w:val="none" w:sz="0" w:space="0" w:color="auto"/>
            <w:right w:val="none" w:sz="0" w:space="0" w:color="auto"/>
          </w:divBdr>
        </w:div>
        <w:div w:id="1255627370">
          <w:marLeft w:val="0"/>
          <w:marRight w:val="0"/>
          <w:marTop w:val="40"/>
          <w:marBottom w:val="38"/>
          <w:divBdr>
            <w:top w:val="none" w:sz="0" w:space="0" w:color="auto"/>
            <w:left w:val="none" w:sz="0" w:space="0" w:color="auto"/>
            <w:bottom w:val="none" w:sz="0" w:space="0" w:color="auto"/>
            <w:right w:val="none" w:sz="0" w:space="0" w:color="auto"/>
          </w:divBdr>
        </w:div>
        <w:div w:id="1145927226">
          <w:marLeft w:val="0"/>
          <w:marRight w:val="0"/>
          <w:marTop w:val="40"/>
          <w:marBottom w:val="38"/>
          <w:divBdr>
            <w:top w:val="none" w:sz="0" w:space="0" w:color="auto"/>
            <w:left w:val="none" w:sz="0" w:space="0" w:color="auto"/>
            <w:bottom w:val="none" w:sz="0" w:space="0" w:color="auto"/>
            <w:right w:val="none" w:sz="0" w:space="0" w:color="auto"/>
          </w:divBdr>
        </w:div>
        <w:div w:id="715617265">
          <w:marLeft w:val="0"/>
          <w:marRight w:val="0"/>
          <w:marTop w:val="40"/>
          <w:marBottom w:val="38"/>
          <w:divBdr>
            <w:top w:val="none" w:sz="0" w:space="0" w:color="auto"/>
            <w:left w:val="none" w:sz="0" w:space="0" w:color="auto"/>
            <w:bottom w:val="none" w:sz="0" w:space="0" w:color="auto"/>
            <w:right w:val="none" w:sz="0" w:space="0" w:color="auto"/>
          </w:divBdr>
        </w:div>
        <w:div w:id="410273261">
          <w:marLeft w:val="0"/>
          <w:marRight w:val="0"/>
          <w:marTop w:val="40"/>
          <w:marBottom w:val="38"/>
          <w:divBdr>
            <w:top w:val="none" w:sz="0" w:space="0" w:color="auto"/>
            <w:left w:val="none" w:sz="0" w:space="0" w:color="auto"/>
            <w:bottom w:val="none" w:sz="0" w:space="0" w:color="auto"/>
            <w:right w:val="none" w:sz="0" w:space="0" w:color="auto"/>
          </w:divBdr>
        </w:div>
        <w:div w:id="616908364">
          <w:marLeft w:val="0"/>
          <w:marRight w:val="0"/>
          <w:marTop w:val="40"/>
          <w:marBottom w:val="38"/>
          <w:divBdr>
            <w:top w:val="none" w:sz="0" w:space="0" w:color="auto"/>
            <w:left w:val="none" w:sz="0" w:space="0" w:color="auto"/>
            <w:bottom w:val="none" w:sz="0" w:space="0" w:color="auto"/>
            <w:right w:val="none" w:sz="0" w:space="0" w:color="auto"/>
          </w:divBdr>
        </w:div>
        <w:div w:id="1672875592">
          <w:marLeft w:val="0"/>
          <w:marRight w:val="0"/>
          <w:marTop w:val="40"/>
          <w:marBottom w:val="38"/>
          <w:divBdr>
            <w:top w:val="none" w:sz="0" w:space="0" w:color="auto"/>
            <w:left w:val="none" w:sz="0" w:space="0" w:color="auto"/>
            <w:bottom w:val="none" w:sz="0" w:space="0" w:color="auto"/>
            <w:right w:val="none" w:sz="0" w:space="0" w:color="auto"/>
          </w:divBdr>
        </w:div>
        <w:div w:id="1622035296">
          <w:marLeft w:val="0"/>
          <w:marRight w:val="0"/>
          <w:marTop w:val="40"/>
          <w:marBottom w:val="38"/>
          <w:divBdr>
            <w:top w:val="none" w:sz="0" w:space="0" w:color="auto"/>
            <w:left w:val="none" w:sz="0" w:space="0" w:color="auto"/>
            <w:bottom w:val="none" w:sz="0" w:space="0" w:color="auto"/>
            <w:right w:val="none" w:sz="0" w:space="0" w:color="auto"/>
          </w:divBdr>
        </w:div>
        <w:div w:id="843589619">
          <w:marLeft w:val="0"/>
          <w:marRight w:val="0"/>
          <w:marTop w:val="40"/>
          <w:marBottom w:val="38"/>
          <w:divBdr>
            <w:top w:val="none" w:sz="0" w:space="0" w:color="auto"/>
            <w:left w:val="none" w:sz="0" w:space="0" w:color="auto"/>
            <w:bottom w:val="none" w:sz="0" w:space="0" w:color="auto"/>
            <w:right w:val="none" w:sz="0" w:space="0" w:color="auto"/>
          </w:divBdr>
        </w:div>
        <w:div w:id="947128010">
          <w:marLeft w:val="0"/>
          <w:marRight w:val="0"/>
          <w:marTop w:val="40"/>
          <w:marBottom w:val="38"/>
          <w:divBdr>
            <w:top w:val="none" w:sz="0" w:space="0" w:color="auto"/>
            <w:left w:val="none" w:sz="0" w:space="0" w:color="auto"/>
            <w:bottom w:val="none" w:sz="0" w:space="0" w:color="auto"/>
            <w:right w:val="none" w:sz="0" w:space="0" w:color="auto"/>
          </w:divBdr>
        </w:div>
        <w:div w:id="2026713956">
          <w:marLeft w:val="0"/>
          <w:marRight w:val="0"/>
          <w:marTop w:val="40"/>
          <w:marBottom w:val="38"/>
          <w:divBdr>
            <w:top w:val="none" w:sz="0" w:space="0" w:color="auto"/>
            <w:left w:val="none" w:sz="0" w:space="0" w:color="auto"/>
            <w:bottom w:val="none" w:sz="0" w:space="0" w:color="auto"/>
            <w:right w:val="none" w:sz="0" w:space="0" w:color="auto"/>
          </w:divBdr>
        </w:div>
        <w:div w:id="391588000">
          <w:marLeft w:val="0"/>
          <w:marRight w:val="0"/>
          <w:marTop w:val="40"/>
          <w:marBottom w:val="38"/>
          <w:divBdr>
            <w:top w:val="none" w:sz="0" w:space="0" w:color="auto"/>
            <w:left w:val="none" w:sz="0" w:space="0" w:color="auto"/>
            <w:bottom w:val="none" w:sz="0" w:space="0" w:color="auto"/>
            <w:right w:val="none" w:sz="0" w:space="0" w:color="auto"/>
          </w:divBdr>
        </w:div>
        <w:div w:id="176234220">
          <w:marLeft w:val="0"/>
          <w:marRight w:val="0"/>
          <w:marTop w:val="40"/>
          <w:marBottom w:val="38"/>
          <w:divBdr>
            <w:top w:val="none" w:sz="0" w:space="0" w:color="auto"/>
            <w:left w:val="none" w:sz="0" w:space="0" w:color="auto"/>
            <w:bottom w:val="none" w:sz="0" w:space="0" w:color="auto"/>
            <w:right w:val="none" w:sz="0" w:space="0" w:color="auto"/>
          </w:divBdr>
        </w:div>
        <w:div w:id="1291127267">
          <w:marLeft w:val="0"/>
          <w:marRight w:val="0"/>
          <w:marTop w:val="40"/>
          <w:marBottom w:val="38"/>
          <w:divBdr>
            <w:top w:val="none" w:sz="0" w:space="0" w:color="auto"/>
            <w:left w:val="none" w:sz="0" w:space="0" w:color="auto"/>
            <w:bottom w:val="none" w:sz="0" w:space="0" w:color="auto"/>
            <w:right w:val="none" w:sz="0" w:space="0" w:color="auto"/>
          </w:divBdr>
        </w:div>
        <w:div w:id="1559777833">
          <w:marLeft w:val="0"/>
          <w:marRight w:val="0"/>
          <w:marTop w:val="40"/>
          <w:marBottom w:val="38"/>
          <w:divBdr>
            <w:top w:val="none" w:sz="0" w:space="0" w:color="auto"/>
            <w:left w:val="none" w:sz="0" w:space="0" w:color="auto"/>
            <w:bottom w:val="none" w:sz="0" w:space="0" w:color="auto"/>
            <w:right w:val="none" w:sz="0" w:space="0" w:color="auto"/>
          </w:divBdr>
        </w:div>
        <w:div w:id="488835478">
          <w:marLeft w:val="0"/>
          <w:marRight w:val="0"/>
          <w:marTop w:val="40"/>
          <w:marBottom w:val="38"/>
          <w:divBdr>
            <w:top w:val="none" w:sz="0" w:space="0" w:color="auto"/>
            <w:left w:val="none" w:sz="0" w:space="0" w:color="auto"/>
            <w:bottom w:val="none" w:sz="0" w:space="0" w:color="auto"/>
            <w:right w:val="none" w:sz="0" w:space="0" w:color="auto"/>
          </w:divBdr>
        </w:div>
        <w:div w:id="1230271186">
          <w:marLeft w:val="0"/>
          <w:marRight w:val="0"/>
          <w:marTop w:val="40"/>
          <w:marBottom w:val="38"/>
          <w:divBdr>
            <w:top w:val="none" w:sz="0" w:space="0" w:color="auto"/>
            <w:left w:val="none" w:sz="0" w:space="0" w:color="auto"/>
            <w:bottom w:val="none" w:sz="0" w:space="0" w:color="auto"/>
            <w:right w:val="none" w:sz="0" w:space="0" w:color="auto"/>
          </w:divBdr>
        </w:div>
        <w:div w:id="350036440">
          <w:marLeft w:val="0"/>
          <w:marRight w:val="0"/>
          <w:marTop w:val="40"/>
          <w:marBottom w:val="38"/>
          <w:divBdr>
            <w:top w:val="none" w:sz="0" w:space="0" w:color="auto"/>
            <w:left w:val="none" w:sz="0" w:space="0" w:color="auto"/>
            <w:bottom w:val="none" w:sz="0" w:space="0" w:color="auto"/>
            <w:right w:val="none" w:sz="0" w:space="0" w:color="auto"/>
          </w:divBdr>
        </w:div>
        <w:div w:id="2005627900">
          <w:marLeft w:val="0"/>
          <w:marRight w:val="0"/>
          <w:marTop w:val="40"/>
          <w:marBottom w:val="38"/>
          <w:divBdr>
            <w:top w:val="none" w:sz="0" w:space="0" w:color="auto"/>
            <w:left w:val="none" w:sz="0" w:space="0" w:color="auto"/>
            <w:bottom w:val="none" w:sz="0" w:space="0" w:color="auto"/>
            <w:right w:val="none" w:sz="0" w:space="0" w:color="auto"/>
          </w:divBdr>
        </w:div>
        <w:div w:id="774325917">
          <w:marLeft w:val="0"/>
          <w:marRight w:val="0"/>
          <w:marTop w:val="40"/>
          <w:marBottom w:val="38"/>
          <w:divBdr>
            <w:top w:val="none" w:sz="0" w:space="0" w:color="auto"/>
            <w:left w:val="none" w:sz="0" w:space="0" w:color="auto"/>
            <w:bottom w:val="none" w:sz="0" w:space="0" w:color="auto"/>
            <w:right w:val="none" w:sz="0" w:space="0" w:color="auto"/>
          </w:divBdr>
        </w:div>
        <w:div w:id="341278210">
          <w:marLeft w:val="0"/>
          <w:marRight w:val="0"/>
          <w:marTop w:val="40"/>
          <w:marBottom w:val="38"/>
          <w:divBdr>
            <w:top w:val="none" w:sz="0" w:space="0" w:color="auto"/>
            <w:left w:val="none" w:sz="0" w:space="0" w:color="auto"/>
            <w:bottom w:val="none" w:sz="0" w:space="0" w:color="auto"/>
            <w:right w:val="none" w:sz="0" w:space="0" w:color="auto"/>
          </w:divBdr>
        </w:div>
        <w:div w:id="1358963802">
          <w:marLeft w:val="0"/>
          <w:marRight w:val="0"/>
          <w:marTop w:val="40"/>
          <w:marBottom w:val="38"/>
          <w:divBdr>
            <w:top w:val="none" w:sz="0" w:space="0" w:color="auto"/>
            <w:left w:val="none" w:sz="0" w:space="0" w:color="auto"/>
            <w:bottom w:val="none" w:sz="0" w:space="0" w:color="auto"/>
            <w:right w:val="none" w:sz="0" w:space="0" w:color="auto"/>
          </w:divBdr>
        </w:div>
        <w:div w:id="518589559">
          <w:marLeft w:val="0"/>
          <w:marRight w:val="0"/>
          <w:marTop w:val="40"/>
          <w:marBottom w:val="38"/>
          <w:divBdr>
            <w:top w:val="none" w:sz="0" w:space="0" w:color="auto"/>
            <w:left w:val="none" w:sz="0" w:space="0" w:color="auto"/>
            <w:bottom w:val="none" w:sz="0" w:space="0" w:color="auto"/>
            <w:right w:val="none" w:sz="0" w:space="0" w:color="auto"/>
          </w:divBdr>
        </w:div>
        <w:div w:id="1205211697">
          <w:marLeft w:val="0"/>
          <w:marRight w:val="0"/>
          <w:marTop w:val="40"/>
          <w:marBottom w:val="38"/>
          <w:divBdr>
            <w:top w:val="none" w:sz="0" w:space="0" w:color="auto"/>
            <w:left w:val="none" w:sz="0" w:space="0" w:color="auto"/>
            <w:bottom w:val="none" w:sz="0" w:space="0" w:color="auto"/>
            <w:right w:val="none" w:sz="0" w:space="0" w:color="auto"/>
          </w:divBdr>
        </w:div>
        <w:div w:id="1761829449">
          <w:marLeft w:val="0"/>
          <w:marRight w:val="0"/>
          <w:marTop w:val="40"/>
          <w:marBottom w:val="38"/>
          <w:divBdr>
            <w:top w:val="none" w:sz="0" w:space="0" w:color="auto"/>
            <w:left w:val="none" w:sz="0" w:space="0" w:color="auto"/>
            <w:bottom w:val="none" w:sz="0" w:space="0" w:color="auto"/>
            <w:right w:val="none" w:sz="0" w:space="0" w:color="auto"/>
          </w:divBdr>
        </w:div>
        <w:div w:id="917977801">
          <w:marLeft w:val="0"/>
          <w:marRight w:val="0"/>
          <w:marTop w:val="40"/>
          <w:marBottom w:val="38"/>
          <w:divBdr>
            <w:top w:val="none" w:sz="0" w:space="0" w:color="auto"/>
            <w:left w:val="none" w:sz="0" w:space="0" w:color="auto"/>
            <w:bottom w:val="none" w:sz="0" w:space="0" w:color="auto"/>
            <w:right w:val="none" w:sz="0" w:space="0" w:color="auto"/>
          </w:divBdr>
        </w:div>
        <w:div w:id="1043402687">
          <w:marLeft w:val="0"/>
          <w:marRight w:val="0"/>
          <w:marTop w:val="40"/>
          <w:marBottom w:val="38"/>
          <w:divBdr>
            <w:top w:val="none" w:sz="0" w:space="0" w:color="auto"/>
            <w:left w:val="none" w:sz="0" w:space="0" w:color="auto"/>
            <w:bottom w:val="none" w:sz="0" w:space="0" w:color="auto"/>
            <w:right w:val="none" w:sz="0" w:space="0" w:color="auto"/>
          </w:divBdr>
        </w:div>
        <w:div w:id="227687993">
          <w:marLeft w:val="0"/>
          <w:marRight w:val="0"/>
          <w:marTop w:val="40"/>
          <w:marBottom w:val="38"/>
          <w:divBdr>
            <w:top w:val="none" w:sz="0" w:space="0" w:color="auto"/>
            <w:left w:val="none" w:sz="0" w:space="0" w:color="auto"/>
            <w:bottom w:val="none" w:sz="0" w:space="0" w:color="auto"/>
            <w:right w:val="none" w:sz="0" w:space="0" w:color="auto"/>
          </w:divBdr>
        </w:div>
        <w:div w:id="595750393">
          <w:marLeft w:val="0"/>
          <w:marRight w:val="0"/>
          <w:marTop w:val="40"/>
          <w:marBottom w:val="38"/>
          <w:divBdr>
            <w:top w:val="none" w:sz="0" w:space="0" w:color="auto"/>
            <w:left w:val="none" w:sz="0" w:space="0" w:color="auto"/>
            <w:bottom w:val="none" w:sz="0" w:space="0" w:color="auto"/>
            <w:right w:val="none" w:sz="0" w:space="0" w:color="auto"/>
          </w:divBdr>
        </w:div>
        <w:div w:id="2003849508">
          <w:marLeft w:val="0"/>
          <w:marRight w:val="0"/>
          <w:marTop w:val="50"/>
          <w:marBottom w:val="50"/>
          <w:divBdr>
            <w:top w:val="none" w:sz="0" w:space="0" w:color="auto"/>
            <w:left w:val="none" w:sz="0" w:space="0" w:color="auto"/>
            <w:bottom w:val="none" w:sz="0" w:space="0" w:color="auto"/>
            <w:right w:val="none" w:sz="0" w:space="0" w:color="auto"/>
          </w:divBdr>
        </w:div>
        <w:div w:id="2048673286">
          <w:marLeft w:val="0"/>
          <w:marRight w:val="0"/>
          <w:marTop w:val="50"/>
          <w:marBottom w:val="50"/>
          <w:divBdr>
            <w:top w:val="none" w:sz="0" w:space="0" w:color="auto"/>
            <w:left w:val="none" w:sz="0" w:space="0" w:color="auto"/>
            <w:bottom w:val="none" w:sz="0" w:space="0" w:color="auto"/>
            <w:right w:val="none" w:sz="0" w:space="0" w:color="auto"/>
          </w:divBdr>
        </w:div>
        <w:div w:id="2113697804">
          <w:marLeft w:val="0"/>
          <w:marRight w:val="0"/>
          <w:marTop w:val="50"/>
          <w:marBottom w:val="50"/>
          <w:divBdr>
            <w:top w:val="none" w:sz="0" w:space="0" w:color="auto"/>
            <w:left w:val="none" w:sz="0" w:space="0" w:color="auto"/>
            <w:bottom w:val="none" w:sz="0" w:space="0" w:color="auto"/>
            <w:right w:val="none" w:sz="0" w:space="0" w:color="auto"/>
          </w:divBdr>
        </w:div>
        <w:div w:id="536313522">
          <w:marLeft w:val="0"/>
          <w:marRight w:val="0"/>
          <w:marTop w:val="50"/>
          <w:marBottom w:val="50"/>
          <w:divBdr>
            <w:top w:val="none" w:sz="0" w:space="0" w:color="auto"/>
            <w:left w:val="none" w:sz="0" w:space="0" w:color="auto"/>
            <w:bottom w:val="none" w:sz="0" w:space="0" w:color="auto"/>
            <w:right w:val="none" w:sz="0" w:space="0" w:color="auto"/>
          </w:divBdr>
        </w:div>
        <w:div w:id="788204769">
          <w:marLeft w:val="0"/>
          <w:marRight w:val="0"/>
          <w:marTop w:val="50"/>
          <w:marBottom w:val="50"/>
          <w:divBdr>
            <w:top w:val="none" w:sz="0" w:space="0" w:color="auto"/>
            <w:left w:val="none" w:sz="0" w:space="0" w:color="auto"/>
            <w:bottom w:val="none" w:sz="0" w:space="0" w:color="auto"/>
            <w:right w:val="none" w:sz="0" w:space="0" w:color="auto"/>
          </w:divBdr>
        </w:div>
        <w:div w:id="645740973">
          <w:marLeft w:val="0"/>
          <w:marRight w:val="0"/>
          <w:marTop w:val="50"/>
          <w:marBottom w:val="50"/>
          <w:divBdr>
            <w:top w:val="none" w:sz="0" w:space="0" w:color="auto"/>
            <w:left w:val="none" w:sz="0" w:space="0" w:color="auto"/>
            <w:bottom w:val="none" w:sz="0" w:space="0" w:color="auto"/>
            <w:right w:val="none" w:sz="0" w:space="0" w:color="auto"/>
          </w:divBdr>
        </w:div>
        <w:div w:id="1036740380">
          <w:marLeft w:val="0"/>
          <w:marRight w:val="0"/>
          <w:marTop w:val="50"/>
          <w:marBottom w:val="50"/>
          <w:divBdr>
            <w:top w:val="none" w:sz="0" w:space="0" w:color="auto"/>
            <w:left w:val="none" w:sz="0" w:space="0" w:color="auto"/>
            <w:bottom w:val="none" w:sz="0" w:space="0" w:color="auto"/>
            <w:right w:val="none" w:sz="0" w:space="0" w:color="auto"/>
          </w:divBdr>
        </w:div>
        <w:div w:id="1101796691">
          <w:marLeft w:val="0"/>
          <w:marRight w:val="0"/>
          <w:marTop w:val="50"/>
          <w:marBottom w:val="50"/>
          <w:divBdr>
            <w:top w:val="none" w:sz="0" w:space="0" w:color="auto"/>
            <w:left w:val="none" w:sz="0" w:space="0" w:color="auto"/>
            <w:bottom w:val="none" w:sz="0" w:space="0" w:color="auto"/>
            <w:right w:val="none" w:sz="0" w:space="0" w:color="auto"/>
          </w:divBdr>
        </w:div>
        <w:div w:id="439102816">
          <w:marLeft w:val="0"/>
          <w:marRight w:val="0"/>
          <w:marTop w:val="50"/>
          <w:marBottom w:val="50"/>
          <w:divBdr>
            <w:top w:val="none" w:sz="0" w:space="0" w:color="auto"/>
            <w:left w:val="none" w:sz="0" w:space="0" w:color="auto"/>
            <w:bottom w:val="none" w:sz="0" w:space="0" w:color="auto"/>
            <w:right w:val="none" w:sz="0" w:space="0" w:color="auto"/>
          </w:divBdr>
        </w:div>
        <w:div w:id="1655910816">
          <w:marLeft w:val="0"/>
          <w:marRight w:val="0"/>
          <w:marTop w:val="50"/>
          <w:marBottom w:val="50"/>
          <w:divBdr>
            <w:top w:val="none" w:sz="0" w:space="0" w:color="auto"/>
            <w:left w:val="none" w:sz="0" w:space="0" w:color="auto"/>
            <w:bottom w:val="none" w:sz="0" w:space="0" w:color="auto"/>
            <w:right w:val="none" w:sz="0" w:space="0" w:color="auto"/>
          </w:divBdr>
        </w:div>
        <w:div w:id="1787847476">
          <w:marLeft w:val="0"/>
          <w:marRight w:val="0"/>
          <w:marTop w:val="50"/>
          <w:marBottom w:val="50"/>
          <w:divBdr>
            <w:top w:val="none" w:sz="0" w:space="0" w:color="auto"/>
            <w:left w:val="none" w:sz="0" w:space="0" w:color="auto"/>
            <w:bottom w:val="none" w:sz="0" w:space="0" w:color="auto"/>
            <w:right w:val="none" w:sz="0" w:space="0" w:color="auto"/>
          </w:divBdr>
        </w:div>
        <w:div w:id="1580866452">
          <w:marLeft w:val="0"/>
          <w:marRight w:val="0"/>
          <w:marTop w:val="50"/>
          <w:marBottom w:val="50"/>
          <w:divBdr>
            <w:top w:val="none" w:sz="0" w:space="0" w:color="auto"/>
            <w:left w:val="none" w:sz="0" w:space="0" w:color="auto"/>
            <w:bottom w:val="none" w:sz="0" w:space="0" w:color="auto"/>
            <w:right w:val="none" w:sz="0" w:space="0" w:color="auto"/>
          </w:divBdr>
        </w:div>
        <w:div w:id="412554271">
          <w:marLeft w:val="0"/>
          <w:marRight w:val="0"/>
          <w:marTop w:val="50"/>
          <w:marBottom w:val="50"/>
          <w:divBdr>
            <w:top w:val="none" w:sz="0" w:space="0" w:color="auto"/>
            <w:left w:val="none" w:sz="0" w:space="0" w:color="auto"/>
            <w:bottom w:val="none" w:sz="0" w:space="0" w:color="auto"/>
            <w:right w:val="none" w:sz="0" w:space="0" w:color="auto"/>
          </w:divBdr>
        </w:div>
        <w:div w:id="1763798422">
          <w:marLeft w:val="0"/>
          <w:marRight w:val="0"/>
          <w:marTop w:val="50"/>
          <w:marBottom w:val="50"/>
          <w:divBdr>
            <w:top w:val="none" w:sz="0" w:space="0" w:color="auto"/>
            <w:left w:val="none" w:sz="0" w:space="0" w:color="auto"/>
            <w:bottom w:val="none" w:sz="0" w:space="0" w:color="auto"/>
            <w:right w:val="none" w:sz="0" w:space="0" w:color="auto"/>
          </w:divBdr>
        </w:div>
        <w:div w:id="1270043292">
          <w:marLeft w:val="0"/>
          <w:marRight w:val="0"/>
          <w:marTop w:val="50"/>
          <w:marBottom w:val="50"/>
          <w:divBdr>
            <w:top w:val="none" w:sz="0" w:space="0" w:color="auto"/>
            <w:left w:val="none" w:sz="0" w:space="0" w:color="auto"/>
            <w:bottom w:val="none" w:sz="0" w:space="0" w:color="auto"/>
            <w:right w:val="none" w:sz="0" w:space="0" w:color="auto"/>
          </w:divBdr>
        </w:div>
        <w:div w:id="1472359558">
          <w:marLeft w:val="0"/>
          <w:marRight w:val="0"/>
          <w:marTop w:val="50"/>
          <w:marBottom w:val="50"/>
          <w:divBdr>
            <w:top w:val="none" w:sz="0" w:space="0" w:color="auto"/>
            <w:left w:val="none" w:sz="0" w:space="0" w:color="auto"/>
            <w:bottom w:val="none" w:sz="0" w:space="0" w:color="auto"/>
            <w:right w:val="none" w:sz="0" w:space="0" w:color="auto"/>
          </w:divBdr>
        </w:div>
        <w:div w:id="1934779494">
          <w:marLeft w:val="0"/>
          <w:marRight w:val="0"/>
          <w:marTop w:val="50"/>
          <w:marBottom w:val="50"/>
          <w:divBdr>
            <w:top w:val="none" w:sz="0" w:space="0" w:color="auto"/>
            <w:left w:val="none" w:sz="0" w:space="0" w:color="auto"/>
            <w:bottom w:val="none" w:sz="0" w:space="0" w:color="auto"/>
            <w:right w:val="none" w:sz="0" w:space="0" w:color="auto"/>
          </w:divBdr>
        </w:div>
        <w:div w:id="1156384497">
          <w:marLeft w:val="0"/>
          <w:marRight w:val="0"/>
          <w:marTop w:val="50"/>
          <w:marBottom w:val="50"/>
          <w:divBdr>
            <w:top w:val="none" w:sz="0" w:space="0" w:color="auto"/>
            <w:left w:val="none" w:sz="0" w:space="0" w:color="auto"/>
            <w:bottom w:val="none" w:sz="0" w:space="0" w:color="auto"/>
            <w:right w:val="none" w:sz="0" w:space="0" w:color="auto"/>
          </w:divBdr>
        </w:div>
        <w:div w:id="1120302549">
          <w:marLeft w:val="0"/>
          <w:marRight w:val="0"/>
          <w:marTop w:val="50"/>
          <w:marBottom w:val="50"/>
          <w:divBdr>
            <w:top w:val="none" w:sz="0" w:space="0" w:color="auto"/>
            <w:left w:val="none" w:sz="0" w:space="0" w:color="auto"/>
            <w:bottom w:val="none" w:sz="0" w:space="0" w:color="auto"/>
            <w:right w:val="none" w:sz="0" w:space="0" w:color="auto"/>
          </w:divBdr>
        </w:div>
        <w:div w:id="326783786">
          <w:marLeft w:val="0"/>
          <w:marRight w:val="0"/>
          <w:marTop w:val="50"/>
          <w:marBottom w:val="50"/>
          <w:divBdr>
            <w:top w:val="none" w:sz="0" w:space="0" w:color="auto"/>
            <w:left w:val="none" w:sz="0" w:space="0" w:color="auto"/>
            <w:bottom w:val="none" w:sz="0" w:space="0" w:color="auto"/>
            <w:right w:val="none" w:sz="0" w:space="0" w:color="auto"/>
          </w:divBdr>
        </w:div>
        <w:div w:id="382870361">
          <w:marLeft w:val="0"/>
          <w:marRight w:val="0"/>
          <w:marTop w:val="50"/>
          <w:marBottom w:val="50"/>
          <w:divBdr>
            <w:top w:val="none" w:sz="0" w:space="0" w:color="auto"/>
            <w:left w:val="none" w:sz="0" w:space="0" w:color="auto"/>
            <w:bottom w:val="none" w:sz="0" w:space="0" w:color="auto"/>
            <w:right w:val="none" w:sz="0" w:space="0" w:color="auto"/>
          </w:divBdr>
        </w:div>
        <w:div w:id="760565679">
          <w:marLeft w:val="0"/>
          <w:marRight w:val="0"/>
          <w:marTop w:val="50"/>
          <w:marBottom w:val="50"/>
          <w:divBdr>
            <w:top w:val="none" w:sz="0" w:space="0" w:color="auto"/>
            <w:left w:val="none" w:sz="0" w:space="0" w:color="auto"/>
            <w:bottom w:val="none" w:sz="0" w:space="0" w:color="auto"/>
            <w:right w:val="none" w:sz="0" w:space="0" w:color="auto"/>
          </w:divBdr>
        </w:div>
        <w:div w:id="300499358">
          <w:marLeft w:val="0"/>
          <w:marRight w:val="0"/>
          <w:marTop w:val="50"/>
          <w:marBottom w:val="50"/>
          <w:divBdr>
            <w:top w:val="none" w:sz="0" w:space="0" w:color="auto"/>
            <w:left w:val="none" w:sz="0" w:space="0" w:color="auto"/>
            <w:bottom w:val="none" w:sz="0" w:space="0" w:color="auto"/>
            <w:right w:val="none" w:sz="0" w:space="0" w:color="auto"/>
          </w:divBdr>
        </w:div>
        <w:div w:id="1715421504">
          <w:marLeft w:val="0"/>
          <w:marRight w:val="0"/>
          <w:marTop w:val="50"/>
          <w:marBottom w:val="50"/>
          <w:divBdr>
            <w:top w:val="none" w:sz="0" w:space="0" w:color="auto"/>
            <w:left w:val="none" w:sz="0" w:space="0" w:color="auto"/>
            <w:bottom w:val="none" w:sz="0" w:space="0" w:color="auto"/>
            <w:right w:val="none" w:sz="0" w:space="0" w:color="auto"/>
          </w:divBdr>
        </w:div>
        <w:div w:id="1405108525">
          <w:marLeft w:val="0"/>
          <w:marRight w:val="0"/>
          <w:marTop w:val="50"/>
          <w:marBottom w:val="50"/>
          <w:divBdr>
            <w:top w:val="none" w:sz="0" w:space="0" w:color="auto"/>
            <w:left w:val="none" w:sz="0" w:space="0" w:color="auto"/>
            <w:bottom w:val="none" w:sz="0" w:space="0" w:color="auto"/>
            <w:right w:val="none" w:sz="0" w:space="0" w:color="auto"/>
          </w:divBdr>
        </w:div>
        <w:div w:id="2145846002">
          <w:marLeft w:val="0"/>
          <w:marRight w:val="0"/>
          <w:marTop w:val="50"/>
          <w:marBottom w:val="50"/>
          <w:divBdr>
            <w:top w:val="none" w:sz="0" w:space="0" w:color="auto"/>
            <w:left w:val="none" w:sz="0" w:space="0" w:color="auto"/>
            <w:bottom w:val="none" w:sz="0" w:space="0" w:color="auto"/>
            <w:right w:val="none" w:sz="0" w:space="0" w:color="auto"/>
          </w:divBdr>
        </w:div>
        <w:div w:id="24795849">
          <w:marLeft w:val="0"/>
          <w:marRight w:val="0"/>
          <w:marTop w:val="50"/>
          <w:marBottom w:val="50"/>
          <w:divBdr>
            <w:top w:val="none" w:sz="0" w:space="0" w:color="auto"/>
            <w:left w:val="none" w:sz="0" w:space="0" w:color="auto"/>
            <w:bottom w:val="none" w:sz="0" w:space="0" w:color="auto"/>
            <w:right w:val="none" w:sz="0" w:space="0" w:color="auto"/>
          </w:divBdr>
        </w:div>
        <w:div w:id="2028209906">
          <w:marLeft w:val="0"/>
          <w:marRight w:val="0"/>
          <w:marTop w:val="50"/>
          <w:marBottom w:val="50"/>
          <w:divBdr>
            <w:top w:val="none" w:sz="0" w:space="0" w:color="auto"/>
            <w:left w:val="none" w:sz="0" w:space="0" w:color="auto"/>
            <w:bottom w:val="none" w:sz="0" w:space="0" w:color="auto"/>
            <w:right w:val="none" w:sz="0" w:space="0" w:color="auto"/>
          </w:divBdr>
        </w:div>
        <w:div w:id="23871234">
          <w:marLeft w:val="0"/>
          <w:marRight w:val="0"/>
          <w:marTop w:val="50"/>
          <w:marBottom w:val="50"/>
          <w:divBdr>
            <w:top w:val="none" w:sz="0" w:space="0" w:color="auto"/>
            <w:left w:val="none" w:sz="0" w:space="0" w:color="auto"/>
            <w:bottom w:val="none" w:sz="0" w:space="0" w:color="auto"/>
            <w:right w:val="none" w:sz="0" w:space="0" w:color="auto"/>
          </w:divBdr>
        </w:div>
        <w:div w:id="1165517172">
          <w:marLeft w:val="0"/>
          <w:marRight w:val="0"/>
          <w:marTop w:val="50"/>
          <w:marBottom w:val="50"/>
          <w:divBdr>
            <w:top w:val="none" w:sz="0" w:space="0" w:color="auto"/>
            <w:left w:val="none" w:sz="0" w:space="0" w:color="auto"/>
            <w:bottom w:val="none" w:sz="0" w:space="0" w:color="auto"/>
            <w:right w:val="none" w:sz="0" w:space="0" w:color="auto"/>
          </w:divBdr>
        </w:div>
        <w:div w:id="1255822021">
          <w:marLeft w:val="0"/>
          <w:marRight w:val="0"/>
          <w:marTop w:val="50"/>
          <w:marBottom w:val="50"/>
          <w:divBdr>
            <w:top w:val="none" w:sz="0" w:space="0" w:color="auto"/>
            <w:left w:val="none" w:sz="0" w:space="0" w:color="auto"/>
            <w:bottom w:val="none" w:sz="0" w:space="0" w:color="auto"/>
            <w:right w:val="none" w:sz="0" w:space="0" w:color="auto"/>
          </w:divBdr>
        </w:div>
        <w:div w:id="1920402306">
          <w:marLeft w:val="0"/>
          <w:marRight w:val="0"/>
          <w:marTop w:val="50"/>
          <w:marBottom w:val="50"/>
          <w:divBdr>
            <w:top w:val="none" w:sz="0" w:space="0" w:color="auto"/>
            <w:left w:val="none" w:sz="0" w:space="0" w:color="auto"/>
            <w:bottom w:val="none" w:sz="0" w:space="0" w:color="auto"/>
            <w:right w:val="none" w:sz="0" w:space="0" w:color="auto"/>
          </w:divBdr>
        </w:div>
        <w:div w:id="668556353">
          <w:marLeft w:val="0"/>
          <w:marRight w:val="0"/>
          <w:marTop w:val="50"/>
          <w:marBottom w:val="50"/>
          <w:divBdr>
            <w:top w:val="none" w:sz="0" w:space="0" w:color="auto"/>
            <w:left w:val="none" w:sz="0" w:space="0" w:color="auto"/>
            <w:bottom w:val="none" w:sz="0" w:space="0" w:color="auto"/>
            <w:right w:val="none" w:sz="0" w:space="0" w:color="auto"/>
          </w:divBdr>
        </w:div>
        <w:div w:id="1290235033">
          <w:marLeft w:val="0"/>
          <w:marRight w:val="0"/>
          <w:marTop w:val="50"/>
          <w:marBottom w:val="50"/>
          <w:divBdr>
            <w:top w:val="none" w:sz="0" w:space="0" w:color="auto"/>
            <w:left w:val="none" w:sz="0" w:space="0" w:color="auto"/>
            <w:bottom w:val="none" w:sz="0" w:space="0" w:color="auto"/>
            <w:right w:val="none" w:sz="0" w:space="0" w:color="auto"/>
          </w:divBdr>
        </w:div>
        <w:div w:id="1425373898">
          <w:marLeft w:val="0"/>
          <w:marRight w:val="0"/>
          <w:marTop w:val="50"/>
          <w:marBottom w:val="50"/>
          <w:divBdr>
            <w:top w:val="none" w:sz="0" w:space="0" w:color="auto"/>
            <w:left w:val="none" w:sz="0" w:space="0" w:color="auto"/>
            <w:bottom w:val="none" w:sz="0" w:space="0" w:color="auto"/>
            <w:right w:val="none" w:sz="0" w:space="0" w:color="auto"/>
          </w:divBdr>
        </w:div>
        <w:div w:id="517543765">
          <w:marLeft w:val="0"/>
          <w:marRight w:val="0"/>
          <w:marTop w:val="50"/>
          <w:marBottom w:val="50"/>
          <w:divBdr>
            <w:top w:val="none" w:sz="0" w:space="0" w:color="auto"/>
            <w:left w:val="none" w:sz="0" w:space="0" w:color="auto"/>
            <w:bottom w:val="none" w:sz="0" w:space="0" w:color="auto"/>
            <w:right w:val="none" w:sz="0" w:space="0" w:color="auto"/>
          </w:divBdr>
        </w:div>
        <w:div w:id="350910318">
          <w:marLeft w:val="0"/>
          <w:marRight w:val="0"/>
          <w:marTop w:val="50"/>
          <w:marBottom w:val="50"/>
          <w:divBdr>
            <w:top w:val="none" w:sz="0" w:space="0" w:color="auto"/>
            <w:left w:val="none" w:sz="0" w:space="0" w:color="auto"/>
            <w:bottom w:val="none" w:sz="0" w:space="0" w:color="auto"/>
            <w:right w:val="none" w:sz="0" w:space="0" w:color="auto"/>
          </w:divBdr>
        </w:div>
        <w:div w:id="1829055303">
          <w:marLeft w:val="0"/>
          <w:marRight w:val="0"/>
          <w:marTop w:val="50"/>
          <w:marBottom w:val="50"/>
          <w:divBdr>
            <w:top w:val="none" w:sz="0" w:space="0" w:color="auto"/>
            <w:left w:val="none" w:sz="0" w:space="0" w:color="auto"/>
            <w:bottom w:val="none" w:sz="0" w:space="0" w:color="auto"/>
            <w:right w:val="none" w:sz="0" w:space="0" w:color="auto"/>
          </w:divBdr>
        </w:div>
        <w:div w:id="1711999133">
          <w:marLeft w:val="0"/>
          <w:marRight w:val="0"/>
          <w:marTop w:val="50"/>
          <w:marBottom w:val="50"/>
          <w:divBdr>
            <w:top w:val="none" w:sz="0" w:space="0" w:color="auto"/>
            <w:left w:val="none" w:sz="0" w:space="0" w:color="auto"/>
            <w:bottom w:val="none" w:sz="0" w:space="0" w:color="auto"/>
            <w:right w:val="none" w:sz="0" w:space="0" w:color="auto"/>
          </w:divBdr>
        </w:div>
        <w:div w:id="1775250612">
          <w:marLeft w:val="0"/>
          <w:marRight w:val="0"/>
          <w:marTop w:val="50"/>
          <w:marBottom w:val="50"/>
          <w:divBdr>
            <w:top w:val="none" w:sz="0" w:space="0" w:color="auto"/>
            <w:left w:val="none" w:sz="0" w:space="0" w:color="auto"/>
            <w:bottom w:val="none" w:sz="0" w:space="0" w:color="auto"/>
            <w:right w:val="none" w:sz="0" w:space="0" w:color="auto"/>
          </w:divBdr>
        </w:div>
        <w:div w:id="23407174">
          <w:marLeft w:val="0"/>
          <w:marRight w:val="0"/>
          <w:marTop w:val="50"/>
          <w:marBottom w:val="50"/>
          <w:divBdr>
            <w:top w:val="none" w:sz="0" w:space="0" w:color="auto"/>
            <w:left w:val="none" w:sz="0" w:space="0" w:color="auto"/>
            <w:bottom w:val="none" w:sz="0" w:space="0" w:color="auto"/>
            <w:right w:val="none" w:sz="0" w:space="0" w:color="auto"/>
          </w:divBdr>
        </w:div>
        <w:div w:id="1484544211">
          <w:marLeft w:val="0"/>
          <w:marRight w:val="0"/>
          <w:marTop w:val="50"/>
          <w:marBottom w:val="50"/>
          <w:divBdr>
            <w:top w:val="none" w:sz="0" w:space="0" w:color="auto"/>
            <w:left w:val="none" w:sz="0" w:space="0" w:color="auto"/>
            <w:bottom w:val="none" w:sz="0" w:space="0" w:color="auto"/>
            <w:right w:val="none" w:sz="0" w:space="0" w:color="auto"/>
          </w:divBdr>
        </w:div>
        <w:div w:id="640237067">
          <w:marLeft w:val="0"/>
          <w:marRight w:val="0"/>
          <w:marTop w:val="50"/>
          <w:marBottom w:val="50"/>
          <w:divBdr>
            <w:top w:val="none" w:sz="0" w:space="0" w:color="auto"/>
            <w:left w:val="none" w:sz="0" w:space="0" w:color="auto"/>
            <w:bottom w:val="none" w:sz="0" w:space="0" w:color="auto"/>
            <w:right w:val="none" w:sz="0" w:space="0" w:color="auto"/>
          </w:divBdr>
        </w:div>
        <w:div w:id="1442920786">
          <w:marLeft w:val="0"/>
          <w:marRight w:val="0"/>
          <w:marTop w:val="50"/>
          <w:marBottom w:val="50"/>
          <w:divBdr>
            <w:top w:val="none" w:sz="0" w:space="0" w:color="auto"/>
            <w:left w:val="none" w:sz="0" w:space="0" w:color="auto"/>
            <w:bottom w:val="none" w:sz="0" w:space="0" w:color="auto"/>
            <w:right w:val="none" w:sz="0" w:space="0" w:color="auto"/>
          </w:divBdr>
        </w:div>
        <w:div w:id="141702370">
          <w:marLeft w:val="0"/>
          <w:marRight w:val="0"/>
          <w:marTop w:val="50"/>
          <w:marBottom w:val="50"/>
          <w:divBdr>
            <w:top w:val="none" w:sz="0" w:space="0" w:color="auto"/>
            <w:left w:val="none" w:sz="0" w:space="0" w:color="auto"/>
            <w:bottom w:val="none" w:sz="0" w:space="0" w:color="auto"/>
            <w:right w:val="none" w:sz="0" w:space="0" w:color="auto"/>
          </w:divBdr>
        </w:div>
        <w:div w:id="1766420945">
          <w:marLeft w:val="0"/>
          <w:marRight w:val="0"/>
          <w:marTop w:val="50"/>
          <w:marBottom w:val="50"/>
          <w:divBdr>
            <w:top w:val="none" w:sz="0" w:space="0" w:color="auto"/>
            <w:left w:val="none" w:sz="0" w:space="0" w:color="auto"/>
            <w:bottom w:val="none" w:sz="0" w:space="0" w:color="auto"/>
            <w:right w:val="none" w:sz="0" w:space="0" w:color="auto"/>
          </w:divBdr>
        </w:div>
        <w:div w:id="292097568">
          <w:marLeft w:val="0"/>
          <w:marRight w:val="0"/>
          <w:marTop w:val="50"/>
          <w:marBottom w:val="50"/>
          <w:divBdr>
            <w:top w:val="none" w:sz="0" w:space="0" w:color="auto"/>
            <w:left w:val="none" w:sz="0" w:space="0" w:color="auto"/>
            <w:bottom w:val="none" w:sz="0" w:space="0" w:color="auto"/>
            <w:right w:val="none" w:sz="0" w:space="0" w:color="auto"/>
          </w:divBdr>
        </w:div>
        <w:div w:id="1799374757">
          <w:marLeft w:val="0"/>
          <w:marRight w:val="0"/>
          <w:marTop w:val="50"/>
          <w:marBottom w:val="50"/>
          <w:divBdr>
            <w:top w:val="none" w:sz="0" w:space="0" w:color="auto"/>
            <w:left w:val="none" w:sz="0" w:space="0" w:color="auto"/>
            <w:bottom w:val="none" w:sz="0" w:space="0" w:color="auto"/>
            <w:right w:val="none" w:sz="0" w:space="0" w:color="auto"/>
          </w:divBdr>
        </w:div>
        <w:div w:id="509684835">
          <w:marLeft w:val="0"/>
          <w:marRight w:val="0"/>
          <w:marTop w:val="50"/>
          <w:marBottom w:val="50"/>
          <w:divBdr>
            <w:top w:val="none" w:sz="0" w:space="0" w:color="auto"/>
            <w:left w:val="none" w:sz="0" w:space="0" w:color="auto"/>
            <w:bottom w:val="none" w:sz="0" w:space="0" w:color="auto"/>
            <w:right w:val="none" w:sz="0" w:space="0" w:color="auto"/>
          </w:divBdr>
        </w:div>
        <w:div w:id="1613245822">
          <w:marLeft w:val="0"/>
          <w:marRight w:val="0"/>
          <w:marTop w:val="50"/>
          <w:marBottom w:val="50"/>
          <w:divBdr>
            <w:top w:val="none" w:sz="0" w:space="0" w:color="auto"/>
            <w:left w:val="none" w:sz="0" w:space="0" w:color="auto"/>
            <w:bottom w:val="none" w:sz="0" w:space="0" w:color="auto"/>
            <w:right w:val="none" w:sz="0" w:space="0" w:color="auto"/>
          </w:divBdr>
        </w:div>
        <w:div w:id="1281498309">
          <w:marLeft w:val="0"/>
          <w:marRight w:val="0"/>
          <w:marTop w:val="50"/>
          <w:marBottom w:val="50"/>
          <w:divBdr>
            <w:top w:val="none" w:sz="0" w:space="0" w:color="auto"/>
            <w:left w:val="none" w:sz="0" w:space="0" w:color="auto"/>
            <w:bottom w:val="none" w:sz="0" w:space="0" w:color="auto"/>
            <w:right w:val="none" w:sz="0" w:space="0" w:color="auto"/>
          </w:divBdr>
        </w:div>
        <w:div w:id="1387532121">
          <w:marLeft w:val="0"/>
          <w:marRight w:val="0"/>
          <w:marTop w:val="50"/>
          <w:marBottom w:val="50"/>
          <w:divBdr>
            <w:top w:val="none" w:sz="0" w:space="0" w:color="auto"/>
            <w:left w:val="none" w:sz="0" w:space="0" w:color="auto"/>
            <w:bottom w:val="none" w:sz="0" w:space="0" w:color="auto"/>
            <w:right w:val="none" w:sz="0" w:space="0" w:color="auto"/>
          </w:divBdr>
        </w:div>
        <w:div w:id="1241254037">
          <w:marLeft w:val="0"/>
          <w:marRight w:val="0"/>
          <w:marTop w:val="50"/>
          <w:marBottom w:val="50"/>
          <w:divBdr>
            <w:top w:val="none" w:sz="0" w:space="0" w:color="auto"/>
            <w:left w:val="none" w:sz="0" w:space="0" w:color="auto"/>
            <w:bottom w:val="none" w:sz="0" w:space="0" w:color="auto"/>
            <w:right w:val="none" w:sz="0" w:space="0" w:color="auto"/>
          </w:divBdr>
        </w:div>
        <w:div w:id="1446657090">
          <w:marLeft w:val="0"/>
          <w:marRight w:val="0"/>
          <w:marTop w:val="50"/>
          <w:marBottom w:val="50"/>
          <w:divBdr>
            <w:top w:val="none" w:sz="0" w:space="0" w:color="auto"/>
            <w:left w:val="none" w:sz="0" w:space="0" w:color="auto"/>
            <w:bottom w:val="none" w:sz="0" w:space="0" w:color="auto"/>
            <w:right w:val="none" w:sz="0" w:space="0" w:color="auto"/>
          </w:divBdr>
        </w:div>
        <w:div w:id="1258781989">
          <w:marLeft w:val="0"/>
          <w:marRight w:val="0"/>
          <w:marTop w:val="50"/>
          <w:marBottom w:val="50"/>
          <w:divBdr>
            <w:top w:val="none" w:sz="0" w:space="0" w:color="auto"/>
            <w:left w:val="none" w:sz="0" w:space="0" w:color="auto"/>
            <w:bottom w:val="none" w:sz="0" w:space="0" w:color="auto"/>
            <w:right w:val="none" w:sz="0" w:space="0" w:color="auto"/>
          </w:divBdr>
        </w:div>
        <w:div w:id="805779537">
          <w:marLeft w:val="0"/>
          <w:marRight w:val="0"/>
          <w:marTop w:val="50"/>
          <w:marBottom w:val="50"/>
          <w:divBdr>
            <w:top w:val="none" w:sz="0" w:space="0" w:color="auto"/>
            <w:left w:val="none" w:sz="0" w:space="0" w:color="auto"/>
            <w:bottom w:val="none" w:sz="0" w:space="0" w:color="auto"/>
            <w:right w:val="none" w:sz="0" w:space="0" w:color="auto"/>
          </w:divBdr>
        </w:div>
        <w:div w:id="586812908">
          <w:marLeft w:val="0"/>
          <w:marRight w:val="0"/>
          <w:marTop w:val="50"/>
          <w:marBottom w:val="50"/>
          <w:divBdr>
            <w:top w:val="none" w:sz="0" w:space="0" w:color="auto"/>
            <w:left w:val="none" w:sz="0" w:space="0" w:color="auto"/>
            <w:bottom w:val="none" w:sz="0" w:space="0" w:color="auto"/>
            <w:right w:val="none" w:sz="0" w:space="0" w:color="auto"/>
          </w:divBdr>
        </w:div>
        <w:div w:id="848645129">
          <w:marLeft w:val="0"/>
          <w:marRight w:val="0"/>
          <w:marTop w:val="50"/>
          <w:marBottom w:val="50"/>
          <w:divBdr>
            <w:top w:val="none" w:sz="0" w:space="0" w:color="auto"/>
            <w:left w:val="none" w:sz="0" w:space="0" w:color="auto"/>
            <w:bottom w:val="none" w:sz="0" w:space="0" w:color="auto"/>
            <w:right w:val="none" w:sz="0" w:space="0" w:color="auto"/>
          </w:divBdr>
        </w:div>
        <w:div w:id="336080205">
          <w:marLeft w:val="0"/>
          <w:marRight w:val="0"/>
          <w:marTop w:val="50"/>
          <w:marBottom w:val="50"/>
          <w:divBdr>
            <w:top w:val="none" w:sz="0" w:space="0" w:color="auto"/>
            <w:left w:val="none" w:sz="0" w:space="0" w:color="auto"/>
            <w:bottom w:val="none" w:sz="0" w:space="0" w:color="auto"/>
            <w:right w:val="none" w:sz="0" w:space="0" w:color="auto"/>
          </w:divBdr>
        </w:div>
        <w:div w:id="167645492">
          <w:marLeft w:val="0"/>
          <w:marRight w:val="0"/>
          <w:marTop w:val="50"/>
          <w:marBottom w:val="50"/>
          <w:divBdr>
            <w:top w:val="none" w:sz="0" w:space="0" w:color="auto"/>
            <w:left w:val="none" w:sz="0" w:space="0" w:color="auto"/>
            <w:bottom w:val="none" w:sz="0" w:space="0" w:color="auto"/>
            <w:right w:val="none" w:sz="0" w:space="0" w:color="auto"/>
          </w:divBdr>
        </w:div>
        <w:div w:id="355734215">
          <w:marLeft w:val="0"/>
          <w:marRight w:val="0"/>
          <w:marTop w:val="50"/>
          <w:marBottom w:val="50"/>
          <w:divBdr>
            <w:top w:val="none" w:sz="0" w:space="0" w:color="auto"/>
            <w:left w:val="none" w:sz="0" w:space="0" w:color="auto"/>
            <w:bottom w:val="none" w:sz="0" w:space="0" w:color="auto"/>
            <w:right w:val="none" w:sz="0" w:space="0" w:color="auto"/>
          </w:divBdr>
        </w:div>
        <w:div w:id="1908298962">
          <w:marLeft w:val="0"/>
          <w:marRight w:val="0"/>
          <w:marTop w:val="50"/>
          <w:marBottom w:val="50"/>
          <w:divBdr>
            <w:top w:val="none" w:sz="0" w:space="0" w:color="auto"/>
            <w:left w:val="none" w:sz="0" w:space="0" w:color="auto"/>
            <w:bottom w:val="none" w:sz="0" w:space="0" w:color="auto"/>
            <w:right w:val="none" w:sz="0" w:space="0" w:color="auto"/>
          </w:divBdr>
        </w:div>
        <w:div w:id="544103227">
          <w:marLeft w:val="0"/>
          <w:marRight w:val="0"/>
          <w:marTop w:val="50"/>
          <w:marBottom w:val="50"/>
          <w:divBdr>
            <w:top w:val="none" w:sz="0" w:space="0" w:color="auto"/>
            <w:left w:val="none" w:sz="0" w:space="0" w:color="auto"/>
            <w:bottom w:val="none" w:sz="0" w:space="0" w:color="auto"/>
            <w:right w:val="none" w:sz="0" w:space="0" w:color="auto"/>
          </w:divBdr>
        </w:div>
        <w:div w:id="84301821">
          <w:marLeft w:val="0"/>
          <w:marRight w:val="0"/>
          <w:marTop w:val="50"/>
          <w:marBottom w:val="50"/>
          <w:divBdr>
            <w:top w:val="none" w:sz="0" w:space="0" w:color="auto"/>
            <w:left w:val="none" w:sz="0" w:space="0" w:color="auto"/>
            <w:bottom w:val="none" w:sz="0" w:space="0" w:color="auto"/>
            <w:right w:val="none" w:sz="0" w:space="0" w:color="auto"/>
          </w:divBdr>
        </w:div>
        <w:div w:id="440997271">
          <w:marLeft w:val="0"/>
          <w:marRight w:val="0"/>
          <w:marTop w:val="50"/>
          <w:marBottom w:val="50"/>
          <w:divBdr>
            <w:top w:val="none" w:sz="0" w:space="0" w:color="auto"/>
            <w:left w:val="none" w:sz="0" w:space="0" w:color="auto"/>
            <w:bottom w:val="none" w:sz="0" w:space="0" w:color="auto"/>
            <w:right w:val="none" w:sz="0" w:space="0" w:color="auto"/>
          </w:divBdr>
        </w:div>
        <w:div w:id="1174762475">
          <w:marLeft w:val="0"/>
          <w:marRight w:val="0"/>
          <w:marTop w:val="50"/>
          <w:marBottom w:val="50"/>
          <w:divBdr>
            <w:top w:val="none" w:sz="0" w:space="0" w:color="auto"/>
            <w:left w:val="none" w:sz="0" w:space="0" w:color="auto"/>
            <w:bottom w:val="none" w:sz="0" w:space="0" w:color="auto"/>
            <w:right w:val="none" w:sz="0" w:space="0" w:color="auto"/>
          </w:divBdr>
        </w:div>
        <w:div w:id="447433077">
          <w:marLeft w:val="0"/>
          <w:marRight w:val="0"/>
          <w:marTop w:val="50"/>
          <w:marBottom w:val="50"/>
          <w:divBdr>
            <w:top w:val="none" w:sz="0" w:space="0" w:color="auto"/>
            <w:left w:val="none" w:sz="0" w:space="0" w:color="auto"/>
            <w:bottom w:val="none" w:sz="0" w:space="0" w:color="auto"/>
            <w:right w:val="none" w:sz="0" w:space="0" w:color="auto"/>
          </w:divBdr>
        </w:div>
        <w:div w:id="839975241">
          <w:marLeft w:val="0"/>
          <w:marRight w:val="0"/>
          <w:marTop w:val="50"/>
          <w:marBottom w:val="50"/>
          <w:divBdr>
            <w:top w:val="none" w:sz="0" w:space="0" w:color="auto"/>
            <w:left w:val="none" w:sz="0" w:space="0" w:color="auto"/>
            <w:bottom w:val="none" w:sz="0" w:space="0" w:color="auto"/>
            <w:right w:val="none" w:sz="0" w:space="0" w:color="auto"/>
          </w:divBdr>
        </w:div>
        <w:div w:id="1289161121">
          <w:marLeft w:val="0"/>
          <w:marRight w:val="0"/>
          <w:marTop w:val="50"/>
          <w:marBottom w:val="50"/>
          <w:divBdr>
            <w:top w:val="none" w:sz="0" w:space="0" w:color="auto"/>
            <w:left w:val="none" w:sz="0" w:space="0" w:color="auto"/>
            <w:bottom w:val="none" w:sz="0" w:space="0" w:color="auto"/>
            <w:right w:val="none" w:sz="0" w:space="0" w:color="auto"/>
          </w:divBdr>
        </w:div>
        <w:div w:id="1923222941">
          <w:marLeft w:val="0"/>
          <w:marRight w:val="0"/>
          <w:marTop w:val="50"/>
          <w:marBottom w:val="50"/>
          <w:divBdr>
            <w:top w:val="none" w:sz="0" w:space="0" w:color="auto"/>
            <w:left w:val="none" w:sz="0" w:space="0" w:color="auto"/>
            <w:bottom w:val="none" w:sz="0" w:space="0" w:color="auto"/>
            <w:right w:val="none" w:sz="0" w:space="0" w:color="auto"/>
          </w:divBdr>
        </w:div>
        <w:div w:id="1013188329">
          <w:marLeft w:val="0"/>
          <w:marRight w:val="0"/>
          <w:marTop w:val="50"/>
          <w:marBottom w:val="50"/>
          <w:divBdr>
            <w:top w:val="none" w:sz="0" w:space="0" w:color="auto"/>
            <w:left w:val="none" w:sz="0" w:space="0" w:color="auto"/>
            <w:bottom w:val="none" w:sz="0" w:space="0" w:color="auto"/>
            <w:right w:val="none" w:sz="0" w:space="0" w:color="auto"/>
          </w:divBdr>
        </w:div>
        <w:div w:id="271938557">
          <w:marLeft w:val="0"/>
          <w:marRight w:val="0"/>
          <w:marTop w:val="50"/>
          <w:marBottom w:val="50"/>
          <w:divBdr>
            <w:top w:val="none" w:sz="0" w:space="0" w:color="auto"/>
            <w:left w:val="none" w:sz="0" w:space="0" w:color="auto"/>
            <w:bottom w:val="none" w:sz="0" w:space="0" w:color="auto"/>
            <w:right w:val="none" w:sz="0" w:space="0" w:color="auto"/>
          </w:divBdr>
        </w:div>
        <w:div w:id="1258098709">
          <w:marLeft w:val="0"/>
          <w:marRight w:val="0"/>
          <w:marTop w:val="50"/>
          <w:marBottom w:val="50"/>
          <w:divBdr>
            <w:top w:val="none" w:sz="0" w:space="0" w:color="auto"/>
            <w:left w:val="none" w:sz="0" w:space="0" w:color="auto"/>
            <w:bottom w:val="none" w:sz="0" w:space="0" w:color="auto"/>
            <w:right w:val="none" w:sz="0" w:space="0" w:color="auto"/>
          </w:divBdr>
        </w:div>
        <w:div w:id="142083465">
          <w:marLeft w:val="0"/>
          <w:marRight w:val="0"/>
          <w:marTop w:val="50"/>
          <w:marBottom w:val="50"/>
          <w:divBdr>
            <w:top w:val="none" w:sz="0" w:space="0" w:color="auto"/>
            <w:left w:val="none" w:sz="0" w:space="0" w:color="auto"/>
            <w:bottom w:val="none" w:sz="0" w:space="0" w:color="auto"/>
            <w:right w:val="none" w:sz="0" w:space="0" w:color="auto"/>
          </w:divBdr>
        </w:div>
        <w:div w:id="1762943843">
          <w:marLeft w:val="0"/>
          <w:marRight w:val="0"/>
          <w:marTop w:val="50"/>
          <w:marBottom w:val="50"/>
          <w:divBdr>
            <w:top w:val="none" w:sz="0" w:space="0" w:color="auto"/>
            <w:left w:val="none" w:sz="0" w:space="0" w:color="auto"/>
            <w:bottom w:val="none" w:sz="0" w:space="0" w:color="auto"/>
            <w:right w:val="none" w:sz="0" w:space="0" w:color="auto"/>
          </w:divBdr>
        </w:div>
        <w:div w:id="2132481519">
          <w:marLeft w:val="0"/>
          <w:marRight w:val="0"/>
          <w:marTop w:val="50"/>
          <w:marBottom w:val="50"/>
          <w:divBdr>
            <w:top w:val="none" w:sz="0" w:space="0" w:color="auto"/>
            <w:left w:val="none" w:sz="0" w:space="0" w:color="auto"/>
            <w:bottom w:val="none" w:sz="0" w:space="0" w:color="auto"/>
            <w:right w:val="none" w:sz="0" w:space="0" w:color="auto"/>
          </w:divBdr>
        </w:div>
        <w:div w:id="27413688">
          <w:marLeft w:val="0"/>
          <w:marRight w:val="0"/>
          <w:marTop w:val="50"/>
          <w:marBottom w:val="50"/>
          <w:divBdr>
            <w:top w:val="none" w:sz="0" w:space="0" w:color="auto"/>
            <w:left w:val="none" w:sz="0" w:space="0" w:color="auto"/>
            <w:bottom w:val="none" w:sz="0" w:space="0" w:color="auto"/>
            <w:right w:val="none" w:sz="0" w:space="0" w:color="auto"/>
          </w:divBdr>
        </w:div>
        <w:div w:id="1179080017">
          <w:marLeft w:val="0"/>
          <w:marRight w:val="0"/>
          <w:marTop w:val="50"/>
          <w:marBottom w:val="50"/>
          <w:divBdr>
            <w:top w:val="none" w:sz="0" w:space="0" w:color="auto"/>
            <w:left w:val="none" w:sz="0" w:space="0" w:color="auto"/>
            <w:bottom w:val="none" w:sz="0" w:space="0" w:color="auto"/>
            <w:right w:val="none" w:sz="0" w:space="0" w:color="auto"/>
          </w:divBdr>
        </w:div>
        <w:div w:id="758716896">
          <w:marLeft w:val="0"/>
          <w:marRight w:val="0"/>
          <w:marTop w:val="50"/>
          <w:marBottom w:val="50"/>
          <w:divBdr>
            <w:top w:val="none" w:sz="0" w:space="0" w:color="auto"/>
            <w:left w:val="none" w:sz="0" w:space="0" w:color="auto"/>
            <w:bottom w:val="none" w:sz="0" w:space="0" w:color="auto"/>
            <w:right w:val="none" w:sz="0" w:space="0" w:color="auto"/>
          </w:divBdr>
        </w:div>
        <w:div w:id="1091394431">
          <w:marLeft w:val="0"/>
          <w:marRight w:val="0"/>
          <w:marTop w:val="50"/>
          <w:marBottom w:val="50"/>
          <w:divBdr>
            <w:top w:val="none" w:sz="0" w:space="0" w:color="auto"/>
            <w:left w:val="none" w:sz="0" w:space="0" w:color="auto"/>
            <w:bottom w:val="none" w:sz="0" w:space="0" w:color="auto"/>
            <w:right w:val="none" w:sz="0" w:space="0" w:color="auto"/>
          </w:divBdr>
        </w:div>
        <w:div w:id="997270416">
          <w:marLeft w:val="0"/>
          <w:marRight w:val="0"/>
          <w:marTop w:val="50"/>
          <w:marBottom w:val="50"/>
          <w:divBdr>
            <w:top w:val="none" w:sz="0" w:space="0" w:color="auto"/>
            <w:left w:val="none" w:sz="0" w:space="0" w:color="auto"/>
            <w:bottom w:val="none" w:sz="0" w:space="0" w:color="auto"/>
            <w:right w:val="none" w:sz="0" w:space="0" w:color="auto"/>
          </w:divBdr>
        </w:div>
        <w:div w:id="1520780096">
          <w:marLeft w:val="0"/>
          <w:marRight w:val="0"/>
          <w:marTop w:val="50"/>
          <w:marBottom w:val="50"/>
          <w:divBdr>
            <w:top w:val="none" w:sz="0" w:space="0" w:color="auto"/>
            <w:left w:val="none" w:sz="0" w:space="0" w:color="auto"/>
            <w:bottom w:val="none" w:sz="0" w:space="0" w:color="auto"/>
            <w:right w:val="none" w:sz="0" w:space="0" w:color="auto"/>
          </w:divBdr>
        </w:div>
        <w:div w:id="486046634">
          <w:marLeft w:val="0"/>
          <w:marRight w:val="0"/>
          <w:marTop w:val="50"/>
          <w:marBottom w:val="50"/>
          <w:divBdr>
            <w:top w:val="none" w:sz="0" w:space="0" w:color="auto"/>
            <w:left w:val="none" w:sz="0" w:space="0" w:color="auto"/>
            <w:bottom w:val="none" w:sz="0" w:space="0" w:color="auto"/>
            <w:right w:val="none" w:sz="0" w:space="0" w:color="auto"/>
          </w:divBdr>
        </w:div>
        <w:div w:id="1220090476">
          <w:marLeft w:val="0"/>
          <w:marRight w:val="0"/>
          <w:marTop w:val="50"/>
          <w:marBottom w:val="50"/>
          <w:divBdr>
            <w:top w:val="none" w:sz="0" w:space="0" w:color="auto"/>
            <w:left w:val="none" w:sz="0" w:space="0" w:color="auto"/>
            <w:bottom w:val="none" w:sz="0" w:space="0" w:color="auto"/>
            <w:right w:val="none" w:sz="0" w:space="0" w:color="auto"/>
          </w:divBdr>
        </w:div>
        <w:div w:id="1062370113">
          <w:marLeft w:val="0"/>
          <w:marRight w:val="0"/>
          <w:marTop w:val="50"/>
          <w:marBottom w:val="50"/>
          <w:divBdr>
            <w:top w:val="none" w:sz="0" w:space="0" w:color="auto"/>
            <w:left w:val="none" w:sz="0" w:space="0" w:color="auto"/>
            <w:bottom w:val="none" w:sz="0" w:space="0" w:color="auto"/>
            <w:right w:val="none" w:sz="0" w:space="0" w:color="auto"/>
          </w:divBdr>
        </w:div>
        <w:div w:id="660348493">
          <w:marLeft w:val="0"/>
          <w:marRight w:val="0"/>
          <w:marTop w:val="50"/>
          <w:marBottom w:val="50"/>
          <w:divBdr>
            <w:top w:val="none" w:sz="0" w:space="0" w:color="auto"/>
            <w:left w:val="none" w:sz="0" w:space="0" w:color="auto"/>
            <w:bottom w:val="none" w:sz="0" w:space="0" w:color="auto"/>
            <w:right w:val="none" w:sz="0" w:space="0" w:color="auto"/>
          </w:divBdr>
        </w:div>
        <w:div w:id="2071541300">
          <w:marLeft w:val="0"/>
          <w:marRight w:val="0"/>
          <w:marTop w:val="50"/>
          <w:marBottom w:val="50"/>
          <w:divBdr>
            <w:top w:val="none" w:sz="0" w:space="0" w:color="auto"/>
            <w:left w:val="none" w:sz="0" w:space="0" w:color="auto"/>
            <w:bottom w:val="none" w:sz="0" w:space="0" w:color="auto"/>
            <w:right w:val="none" w:sz="0" w:space="0" w:color="auto"/>
          </w:divBdr>
        </w:div>
        <w:div w:id="1947880358">
          <w:marLeft w:val="0"/>
          <w:marRight w:val="0"/>
          <w:marTop w:val="50"/>
          <w:marBottom w:val="50"/>
          <w:divBdr>
            <w:top w:val="none" w:sz="0" w:space="0" w:color="auto"/>
            <w:left w:val="none" w:sz="0" w:space="0" w:color="auto"/>
            <w:bottom w:val="none" w:sz="0" w:space="0" w:color="auto"/>
            <w:right w:val="none" w:sz="0" w:space="0" w:color="auto"/>
          </w:divBdr>
        </w:div>
        <w:div w:id="1308708644">
          <w:marLeft w:val="0"/>
          <w:marRight w:val="0"/>
          <w:marTop w:val="50"/>
          <w:marBottom w:val="50"/>
          <w:divBdr>
            <w:top w:val="none" w:sz="0" w:space="0" w:color="auto"/>
            <w:left w:val="none" w:sz="0" w:space="0" w:color="auto"/>
            <w:bottom w:val="none" w:sz="0" w:space="0" w:color="auto"/>
            <w:right w:val="none" w:sz="0" w:space="0" w:color="auto"/>
          </w:divBdr>
        </w:div>
        <w:div w:id="760760427">
          <w:marLeft w:val="0"/>
          <w:marRight w:val="0"/>
          <w:marTop w:val="50"/>
          <w:marBottom w:val="50"/>
          <w:divBdr>
            <w:top w:val="none" w:sz="0" w:space="0" w:color="auto"/>
            <w:left w:val="none" w:sz="0" w:space="0" w:color="auto"/>
            <w:bottom w:val="none" w:sz="0" w:space="0" w:color="auto"/>
            <w:right w:val="none" w:sz="0" w:space="0" w:color="auto"/>
          </w:divBdr>
        </w:div>
        <w:div w:id="1546791153">
          <w:marLeft w:val="0"/>
          <w:marRight w:val="0"/>
          <w:marTop w:val="50"/>
          <w:marBottom w:val="50"/>
          <w:divBdr>
            <w:top w:val="none" w:sz="0" w:space="0" w:color="auto"/>
            <w:left w:val="none" w:sz="0" w:space="0" w:color="auto"/>
            <w:bottom w:val="none" w:sz="0" w:space="0" w:color="auto"/>
            <w:right w:val="none" w:sz="0" w:space="0" w:color="auto"/>
          </w:divBdr>
        </w:div>
        <w:div w:id="767852206">
          <w:marLeft w:val="0"/>
          <w:marRight w:val="0"/>
          <w:marTop w:val="50"/>
          <w:marBottom w:val="50"/>
          <w:divBdr>
            <w:top w:val="none" w:sz="0" w:space="0" w:color="auto"/>
            <w:left w:val="none" w:sz="0" w:space="0" w:color="auto"/>
            <w:bottom w:val="none" w:sz="0" w:space="0" w:color="auto"/>
            <w:right w:val="none" w:sz="0" w:space="0" w:color="auto"/>
          </w:divBdr>
        </w:div>
        <w:div w:id="2052462152">
          <w:marLeft w:val="0"/>
          <w:marRight w:val="0"/>
          <w:marTop w:val="50"/>
          <w:marBottom w:val="50"/>
          <w:divBdr>
            <w:top w:val="none" w:sz="0" w:space="0" w:color="auto"/>
            <w:left w:val="none" w:sz="0" w:space="0" w:color="auto"/>
            <w:bottom w:val="none" w:sz="0" w:space="0" w:color="auto"/>
            <w:right w:val="none" w:sz="0" w:space="0" w:color="auto"/>
          </w:divBdr>
        </w:div>
        <w:div w:id="1691175272">
          <w:marLeft w:val="0"/>
          <w:marRight w:val="0"/>
          <w:marTop w:val="50"/>
          <w:marBottom w:val="50"/>
          <w:divBdr>
            <w:top w:val="none" w:sz="0" w:space="0" w:color="auto"/>
            <w:left w:val="none" w:sz="0" w:space="0" w:color="auto"/>
            <w:bottom w:val="none" w:sz="0" w:space="0" w:color="auto"/>
            <w:right w:val="none" w:sz="0" w:space="0" w:color="auto"/>
          </w:divBdr>
        </w:div>
        <w:div w:id="1149203884">
          <w:marLeft w:val="0"/>
          <w:marRight w:val="0"/>
          <w:marTop w:val="50"/>
          <w:marBottom w:val="50"/>
          <w:divBdr>
            <w:top w:val="none" w:sz="0" w:space="0" w:color="auto"/>
            <w:left w:val="none" w:sz="0" w:space="0" w:color="auto"/>
            <w:bottom w:val="none" w:sz="0" w:space="0" w:color="auto"/>
            <w:right w:val="none" w:sz="0" w:space="0" w:color="auto"/>
          </w:divBdr>
        </w:div>
        <w:div w:id="1720594311">
          <w:marLeft w:val="0"/>
          <w:marRight w:val="0"/>
          <w:marTop w:val="50"/>
          <w:marBottom w:val="50"/>
          <w:divBdr>
            <w:top w:val="none" w:sz="0" w:space="0" w:color="auto"/>
            <w:left w:val="none" w:sz="0" w:space="0" w:color="auto"/>
            <w:bottom w:val="none" w:sz="0" w:space="0" w:color="auto"/>
            <w:right w:val="none" w:sz="0" w:space="0" w:color="auto"/>
          </w:divBdr>
        </w:div>
        <w:div w:id="1592274298">
          <w:marLeft w:val="0"/>
          <w:marRight w:val="0"/>
          <w:marTop w:val="50"/>
          <w:marBottom w:val="50"/>
          <w:divBdr>
            <w:top w:val="none" w:sz="0" w:space="0" w:color="auto"/>
            <w:left w:val="none" w:sz="0" w:space="0" w:color="auto"/>
            <w:bottom w:val="none" w:sz="0" w:space="0" w:color="auto"/>
            <w:right w:val="none" w:sz="0" w:space="0" w:color="auto"/>
          </w:divBdr>
        </w:div>
        <w:div w:id="1223564603">
          <w:marLeft w:val="0"/>
          <w:marRight w:val="0"/>
          <w:marTop w:val="50"/>
          <w:marBottom w:val="50"/>
          <w:divBdr>
            <w:top w:val="none" w:sz="0" w:space="0" w:color="auto"/>
            <w:left w:val="none" w:sz="0" w:space="0" w:color="auto"/>
            <w:bottom w:val="none" w:sz="0" w:space="0" w:color="auto"/>
            <w:right w:val="none" w:sz="0" w:space="0" w:color="auto"/>
          </w:divBdr>
        </w:div>
        <w:div w:id="1599365007">
          <w:marLeft w:val="0"/>
          <w:marRight w:val="0"/>
          <w:marTop w:val="50"/>
          <w:marBottom w:val="50"/>
          <w:divBdr>
            <w:top w:val="none" w:sz="0" w:space="0" w:color="auto"/>
            <w:left w:val="none" w:sz="0" w:space="0" w:color="auto"/>
            <w:bottom w:val="none" w:sz="0" w:space="0" w:color="auto"/>
            <w:right w:val="none" w:sz="0" w:space="0" w:color="auto"/>
          </w:divBdr>
        </w:div>
        <w:div w:id="380132426">
          <w:marLeft w:val="0"/>
          <w:marRight w:val="0"/>
          <w:marTop w:val="50"/>
          <w:marBottom w:val="50"/>
          <w:divBdr>
            <w:top w:val="none" w:sz="0" w:space="0" w:color="auto"/>
            <w:left w:val="none" w:sz="0" w:space="0" w:color="auto"/>
            <w:bottom w:val="none" w:sz="0" w:space="0" w:color="auto"/>
            <w:right w:val="none" w:sz="0" w:space="0" w:color="auto"/>
          </w:divBdr>
        </w:div>
        <w:div w:id="806898331">
          <w:marLeft w:val="0"/>
          <w:marRight w:val="0"/>
          <w:marTop w:val="50"/>
          <w:marBottom w:val="50"/>
          <w:divBdr>
            <w:top w:val="none" w:sz="0" w:space="0" w:color="auto"/>
            <w:left w:val="none" w:sz="0" w:space="0" w:color="auto"/>
            <w:bottom w:val="none" w:sz="0" w:space="0" w:color="auto"/>
            <w:right w:val="none" w:sz="0" w:space="0" w:color="auto"/>
          </w:divBdr>
        </w:div>
        <w:div w:id="824711248">
          <w:marLeft w:val="0"/>
          <w:marRight w:val="0"/>
          <w:marTop w:val="50"/>
          <w:marBottom w:val="50"/>
          <w:divBdr>
            <w:top w:val="none" w:sz="0" w:space="0" w:color="auto"/>
            <w:left w:val="none" w:sz="0" w:space="0" w:color="auto"/>
            <w:bottom w:val="none" w:sz="0" w:space="0" w:color="auto"/>
            <w:right w:val="none" w:sz="0" w:space="0" w:color="auto"/>
          </w:divBdr>
        </w:div>
        <w:div w:id="1428379435">
          <w:marLeft w:val="0"/>
          <w:marRight w:val="0"/>
          <w:marTop w:val="50"/>
          <w:marBottom w:val="50"/>
          <w:divBdr>
            <w:top w:val="none" w:sz="0" w:space="0" w:color="auto"/>
            <w:left w:val="none" w:sz="0" w:space="0" w:color="auto"/>
            <w:bottom w:val="none" w:sz="0" w:space="0" w:color="auto"/>
            <w:right w:val="none" w:sz="0" w:space="0" w:color="auto"/>
          </w:divBdr>
        </w:div>
        <w:div w:id="877936397">
          <w:marLeft w:val="0"/>
          <w:marRight w:val="0"/>
          <w:marTop w:val="50"/>
          <w:marBottom w:val="50"/>
          <w:divBdr>
            <w:top w:val="none" w:sz="0" w:space="0" w:color="auto"/>
            <w:left w:val="none" w:sz="0" w:space="0" w:color="auto"/>
            <w:bottom w:val="none" w:sz="0" w:space="0" w:color="auto"/>
            <w:right w:val="none" w:sz="0" w:space="0" w:color="auto"/>
          </w:divBdr>
        </w:div>
        <w:div w:id="1825465530">
          <w:marLeft w:val="0"/>
          <w:marRight w:val="0"/>
          <w:marTop w:val="50"/>
          <w:marBottom w:val="50"/>
          <w:divBdr>
            <w:top w:val="none" w:sz="0" w:space="0" w:color="auto"/>
            <w:left w:val="none" w:sz="0" w:space="0" w:color="auto"/>
            <w:bottom w:val="none" w:sz="0" w:space="0" w:color="auto"/>
            <w:right w:val="none" w:sz="0" w:space="0" w:color="auto"/>
          </w:divBdr>
        </w:div>
        <w:div w:id="1474562209">
          <w:marLeft w:val="0"/>
          <w:marRight w:val="0"/>
          <w:marTop w:val="50"/>
          <w:marBottom w:val="50"/>
          <w:divBdr>
            <w:top w:val="none" w:sz="0" w:space="0" w:color="auto"/>
            <w:left w:val="none" w:sz="0" w:space="0" w:color="auto"/>
            <w:bottom w:val="none" w:sz="0" w:space="0" w:color="auto"/>
            <w:right w:val="none" w:sz="0" w:space="0" w:color="auto"/>
          </w:divBdr>
        </w:div>
        <w:div w:id="459570789">
          <w:marLeft w:val="0"/>
          <w:marRight w:val="0"/>
          <w:marTop w:val="50"/>
          <w:marBottom w:val="50"/>
          <w:divBdr>
            <w:top w:val="none" w:sz="0" w:space="0" w:color="auto"/>
            <w:left w:val="none" w:sz="0" w:space="0" w:color="auto"/>
            <w:bottom w:val="none" w:sz="0" w:space="0" w:color="auto"/>
            <w:right w:val="none" w:sz="0" w:space="0" w:color="auto"/>
          </w:divBdr>
        </w:div>
        <w:div w:id="357895464">
          <w:marLeft w:val="0"/>
          <w:marRight w:val="0"/>
          <w:marTop w:val="50"/>
          <w:marBottom w:val="50"/>
          <w:divBdr>
            <w:top w:val="none" w:sz="0" w:space="0" w:color="auto"/>
            <w:left w:val="none" w:sz="0" w:space="0" w:color="auto"/>
            <w:bottom w:val="none" w:sz="0" w:space="0" w:color="auto"/>
            <w:right w:val="none" w:sz="0" w:space="0" w:color="auto"/>
          </w:divBdr>
        </w:div>
        <w:div w:id="170535087">
          <w:marLeft w:val="0"/>
          <w:marRight w:val="0"/>
          <w:marTop w:val="50"/>
          <w:marBottom w:val="50"/>
          <w:divBdr>
            <w:top w:val="none" w:sz="0" w:space="0" w:color="auto"/>
            <w:left w:val="none" w:sz="0" w:space="0" w:color="auto"/>
            <w:bottom w:val="none" w:sz="0" w:space="0" w:color="auto"/>
            <w:right w:val="none" w:sz="0" w:space="0" w:color="auto"/>
          </w:divBdr>
        </w:div>
        <w:div w:id="1680279907">
          <w:marLeft w:val="0"/>
          <w:marRight w:val="0"/>
          <w:marTop w:val="50"/>
          <w:marBottom w:val="50"/>
          <w:divBdr>
            <w:top w:val="none" w:sz="0" w:space="0" w:color="auto"/>
            <w:left w:val="none" w:sz="0" w:space="0" w:color="auto"/>
            <w:bottom w:val="none" w:sz="0" w:space="0" w:color="auto"/>
            <w:right w:val="none" w:sz="0" w:space="0" w:color="auto"/>
          </w:divBdr>
        </w:div>
        <w:div w:id="756901044">
          <w:marLeft w:val="0"/>
          <w:marRight w:val="0"/>
          <w:marTop w:val="50"/>
          <w:marBottom w:val="50"/>
          <w:divBdr>
            <w:top w:val="none" w:sz="0" w:space="0" w:color="auto"/>
            <w:left w:val="none" w:sz="0" w:space="0" w:color="auto"/>
            <w:bottom w:val="none" w:sz="0" w:space="0" w:color="auto"/>
            <w:right w:val="none" w:sz="0" w:space="0" w:color="auto"/>
          </w:divBdr>
        </w:div>
        <w:div w:id="1717509039">
          <w:marLeft w:val="0"/>
          <w:marRight w:val="0"/>
          <w:marTop w:val="50"/>
          <w:marBottom w:val="50"/>
          <w:divBdr>
            <w:top w:val="none" w:sz="0" w:space="0" w:color="auto"/>
            <w:left w:val="none" w:sz="0" w:space="0" w:color="auto"/>
            <w:bottom w:val="none" w:sz="0" w:space="0" w:color="auto"/>
            <w:right w:val="none" w:sz="0" w:space="0" w:color="auto"/>
          </w:divBdr>
        </w:div>
        <w:div w:id="327709603">
          <w:marLeft w:val="0"/>
          <w:marRight w:val="0"/>
          <w:marTop w:val="50"/>
          <w:marBottom w:val="50"/>
          <w:divBdr>
            <w:top w:val="none" w:sz="0" w:space="0" w:color="auto"/>
            <w:left w:val="none" w:sz="0" w:space="0" w:color="auto"/>
            <w:bottom w:val="none" w:sz="0" w:space="0" w:color="auto"/>
            <w:right w:val="none" w:sz="0" w:space="0" w:color="auto"/>
          </w:divBdr>
        </w:div>
        <w:div w:id="1561867050">
          <w:marLeft w:val="0"/>
          <w:marRight w:val="0"/>
          <w:marTop w:val="50"/>
          <w:marBottom w:val="50"/>
          <w:divBdr>
            <w:top w:val="none" w:sz="0" w:space="0" w:color="auto"/>
            <w:left w:val="none" w:sz="0" w:space="0" w:color="auto"/>
            <w:bottom w:val="none" w:sz="0" w:space="0" w:color="auto"/>
            <w:right w:val="none" w:sz="0" w:space="0" w:color="auto"/>
          </w:divBdr>
        </w:div>
        <w:div w:id="2006130014">
          <w:marLeft w:val="0"/>
          <w:marRight w:val="0"/>
          <w:marTop w:val="50"/>
          <w:marBottom w:val="50"/>
          <w:divBdr>
            <w:top w:val="none" w:sz="0" w:space="0" w:color="auto"/>
            <w:left w:val="none" w:sz="0" w:space="0" w:color="auto"/>
            <w:bottom w:val="none" w:sz="0" w:space="0" w:color="auto"/>
            <w:right w:val="none" w:sz="0" w:space="0" w:color="auto"/>
          </w:divBdr>
        </w:div>
        <w:div w:id="620303837">
          <w:marLeft w:val="0"/>
          <w:marRight w:val="0"/>
          <w:marTop w:val="50"/>
          <w:marBottom w:val="50"/>
          <w:divBdr>
            <w:top w:val="none" w:sz="0" w:space="0" w:color="auto"/>
            <w:left w:val="none" w:sz="0" w:space="0" w:color="auto"/>
            <w:bottom w:val="none" w:sz="0" w:space="0" w:color="auto"/>
            <w:right w:val="none" w:sz="0" w:space="0" w:color="auto"/>
          </w:divBdr>
        </w:div>
        <w:div w:id="1461260897">
          <w:marLeft w:val="0"/>
          <w:marRight w:val="0"/>
          <w:marTop w:val="50"/>
          <w:marBottom w:val="50"/>
          <w:divBdr>
            <w:top w:val="none" w:sz="0" w:space="0" w:color="auto"/>
            <w:left w:val="none" w:sz="0" w:space="0" w:color="auto"/>
            <w:bottom w:val="none" w:sz="0" w:space="0" w:color="auto"/>
            <w:right w:val="none" w:sz="0" w:space="0" w:color="auto"/>
          </w:divBdr>
        </w:div>
        <w:div w:id="227805395">
          <w:marLeft w:val="0"/>
          <w:marRight w:val="0"/>
          <w:marTop w:val="50"/>
          <w:marBottom w:val="50"/>
          <w:divBdr>
            <w:top w:val="none" w:sz="0" w:space="0" w:color="auto"/>
            <w:left w:val="none" w:sz="0" w:space="0" w:color="auto"/>
            <w:bottom w:val="none" w:sz="0" w:space="0" w:color="auto"/>
            <w:right w:val="none" w:sz="0" w:space="0" w:color="auto"/>
          </w:divBdr>
        </w:div>
        <w:div w:id="264534793">
          <w:marLeft w:val="0"/>
          <w:marRight w:val="0"/>
          <w:marTop w:val="50"/>
          <w:marBottom w:val="50"/>
          <w:divBdr>
            <w:top w:val="none" w:sz="0" w:space="0" w:color="auto"/>
            <w:left w:val="none" w:sz="0" w:space="0" w:color="auto"/>
            <w:bottom w:val="none" w:sz="0" w:space="0" w:color="auto"/>
            <w:right w:val="none" w:sz="0" w:space="0" w:color="auto"/>
          </w:divBdr>
        </w:div>
        <w:div w:id="761995830">
          <w:marLeft w:val="0"/>
          <w:marRight w:val="0"/>
          <w:marTop w:val="50"/>
          <w:marBottom w:val="50"/>
          <w:divBdr>
            <w:top w:val="none" w:sz="0" w:space="0" w:color="auto"/>
            <w:left w:val="none" w:sz="0" w:space="0" w:color="auto"/>
            <w:bottom w:val="none" w:sz="0" w:space="0" w:color="auto"/>
            <w:right w:val="none" w:sz="0" w:space="0" w:color="auto"/>
          </w:divBdr>
        </w:div>
        <w:div w:id="2030183810">
          <w:marLeft w:val="0"/>
          <w:marRight w:val="0"/>
          <w:marTop w:val="50"/>
          <w:marBottom w:val="50"/>
          <w:divBdr>
            <w:top w:val="none" w:sz="0" w:space="0" w:color="auto"/>
            <w:left w:val="none" w:sz="0" w:space="0" w:color="auto"/>
            <w:bottom w:val="none" w:sz="0" w:space="0" w:color="auto"/>
            <w:right w:val="none" w:sz="0" w:space="0" w:color="auto"/>
          </w:divBdr>
        </w:div>
        <w:div w:id="2044359000">
          <w:marLeft w:val="0"/>
          <w:marRight w:val="0"/>
          <w:marTop w:val="50"/>
          <w:marBottom w:val="50"/>
          <w:divBdr>
            <w:top w:val="none" w:sz="0" w:space="0" w:color="auto"/>
            <w:left w:val="none" w:sz="0" w:space="0" w:color="auto"/>
            <w:bottom w:val="none" w:sz="0" w:space="0" w:color="auto"/>
            <w:right w:val="none" w:sz="0" w:space="0" w:color="auto"/>
          </w:divBdr>
        </w:div>
        <w:div w:id="1750076928">
          <w:marLeft w:val="0"/>
          <w:marRight w:val="0"/>
          <w:marTop w:val="50"/>
          <w:marBottom w:val="50"/>
          <w:divBdr>
            <w:top w:val="none" w:sz="0" w:space="0" w:color="auto"/>
            <w:left w:val="none" w:sz="0" w:space="0" w:color="auto"/>
            <w:bottom w:val="none" w:sz="0" w:space="0" w:color="auto"/>
            <w:right w:val="none" w:sz="0" w:space="0" w:color="auto"/>
          </w:divBdr>
        </w:div>
        <w:div w:id="772894629">
          <w:marLeft w:val="0"/>
          <w:marRight w:val="0"/>
          <w:marTop w:val="50"/>
          <w:marBottom w:val="50"/>
          <w:divBdr>
            <w:top w:val="none" w:sz="0" w:space="0" w:color="auto"/>
            <w:left w:val="none" w:sz="0" w:space="0" w:color="auto"/>
            <w:bottom w:val="none" w:sz="0" w:space="0" w:color="auto"/>
            <w:right w:val="none" w:sz="0" w:space="0" w:color="auto"/>
          </w:divBdr>
        </w:div>
        <w:div w:id="715742595">
          <w:marLeft w:val="0"/>
          <w:marRight w:val="0"/>
          <w:marTop w:val="50"/>
          <w:marBottom w:val="50"/>
          <w:divBdr>
            <w:top w:val="none" w:sz="0" w:space="0" w:color="auto"/>
            <w:left w:val="none" w:sz="0" w:space="0" w:color="auto"/>
            <w:bottom w:val="none" w:sz="0" w:space="0" w:color="auto"/>
            <w:right w:val="none" w:sz="0" w:space="0" w:color="auto"/>
          </w:divBdr>
        </w:div>
        <w:div w:id="162546867">
          <w:marLeft w:val="0"/>
          <w:marRight w:val="0"/>
          <w:marTop w:val="50"/>
          <w:marBottom w:val="50"/>
          <w:divBdr>
            <w:top w:val="none" w:sz="0" w:space="0" w:color="auto"/>
            <w:left w:val="none" w:sz="0" w:space="0" w:color="auto"/>
            <w:bottom w:val="none" w:sz="0" w:space="0" w:color="auto"/>
            <w:right w:val="none" w:sz="0" w:space="0" w:color="auto"/>
          </w:divBdr>
        </w:div>
        <w:div w:id="825779356">
          <w:marLeft w:val="0"/>
          <w:marRight w:val="0"/>
          <w:marTop w:val="50"/>
          <w:marBottom w:val="50"/>
          <w:divBdr>
            <w:top w:val="none" w:sz="0" w:space="0" w:color="auto"/>
            <w:left w:val="none" w:sz="0" w:space="0" w:color="auto"/>
            <w:bottom w:val="none" w:sz="0" w:space="0" w:color="auto"/>
            <w:right w:val="none" w:sz="0" w:space="0" w:color="auto"/>
          </w:divBdr>
        </w:div>
        <w:div w:id="1620991603">
          <w:marLeft w:val="0"/>
          <w:marRight w:val="0"/>
          <w:marTop w:val="50"/>
          <w:marBottom w:val="50"/>
          <w:divBdr>
            <w:top w:val="none" w:sz="0" w:space="0" w:color="auto"/>
            <w:left w:val="none" w:sz="0" w:space="0" w:color="auto"/>
            <w:bottom w:val="none" w:sz="0" w:space="0" w:color="auto"/>
            <w:right w:val="none" w:sz="0" w:space="0" w:color="auto"/>
          </w:divBdr>
        </w:div>
        <w:div w:id="2016107233">
          <w:marLeft w:val="0"/>
          <w:marRight w:val="0"/>
          <w:marTop w:val="50"/>
          <w:marBottom w:val="50"/>
          <w:divBdr>
            <w:top w:val="none" w:sz="0" w:space="0" w:color="auto"/>
            <w:left w:val="none" w:sz="0" w:space="0" w:color="auto"/>
            <w:bottom w:val="none" w:sz="0" w:space="0" w:color="auto"/>
            <w:right w:val="none" w:sz="0" w:space="0" w:color="auto"/>
          </w:divBdr>
        </w:div>
        <w:div w:id="506016457">
          <w:marLeft w:val="0"/>
          <w:marRight w:val="0"/>
          <w:marTop w:val="50"/>
          <w:marBottom w:val="50"/>
          <w:divBdr>
            <w:top w:val="none" w:sz="0" w:space="0" w:color="auto"/>
            <w:left w:val="none" w:sz="0" w:space="0" w:color="auto"/>
            <w:bottom w:val="none" w:sz="0" w:space="0" w:color="auto"/>
            <w:right w:val="none" w:sz="0" w:space="0" w:color="auto"/>
          </w:divBdr>
        </w:div>
        <w:div w:id="1482966457">
          <w:marLeft w:val="0"/>
          <w:marRight w:val="0"/>
          <w:marTop w:val="50"/>
          <w:marBottom w:val="50"/>
          <w:divBdr>
            <w:top w:val="none" w:sz="0" w:space="0" w:color="auto"/>
            <w:left w:val="none" w:sz="0" w:space="0" w:color="auto"/>
            <w:bottom w:val="none" w:sz="0" w:space="0" w:color="auto"/>
            <w:right w:val="none" w:sz="0" w:space="0" w:color="auto"/>
          </w:divBdr>
        </w:div>
        <w:div w:id="1469593842">
          <w:marLeft w:val="0"/>
          <w:marRight w:val="0"/>
          <w:marTop w:val="50"/>
          <w:marBottom w:val="50"/>
          <w:divBdr>
            <w:top w:val="none" w:sz="0" w:space="0" w:color="auto"/>
            <w:left w:val="none" w:sz="0" w:space="0" w:color="auto"/>
            <w:bottom w:val="none" w:sz="0" w:space="0" w:color="auto"/>
            <w:right w:val="none" w:sz="0" w:space="0" w:color="auto"/>
          </w:divBdr>
        </w:div>
        <w:div w:id="896162911">
          <w:marLeft w:val="0"/>
          <w:marRight w:val="0"/>
          <w:marTop w:val="50"/>
          <w:marBottom w:val="50"/>
          <w:divBdr>
            <w:top w:val="none" w:sz="0" w:space="0" w:color="auto"/>
            <w:left w:val="none" w:sz="0" w:space="0" w:color="auto"/>
            <w:bottom w:val="none" w:sz="0" w:space="0" w:color="auto"/>
            <w:right w:val="none" w:sz="0" w:space="0" w:color="auto"/>
          </w:divBdr>
        </w:div>
        <w:div w:id="967246426">
          <w:marLeft w:val="0"/>
          <w:marRight w:val="0"/>
          <w:marTop w:val="50"/>
          <w:marBottom w:val="50"/>
          <w:divBdr>
            <w:top w:val="none" w:sz="0" w:space="0" w:color="auto"/>
            <w:left w:val="none" w:sz="0" w:space="0" w:color="auto"/>
            <w:bottom w:val="none" w:sz="0" w:space="0" w:color="auto"/>
            <w:right w:val="none" w:sz="0" w:space="0" w:color="auto"/>
          </w:divBdr>
        </w:div>
        <w:div w:id="1049645437">
          <w:marLeft w:val="0"/>
          <w:marRight w:val="0"/>
          <w:marTop w:val="50"/>
          <w:marBottom w:val="50"/>
          <w:divBdr>
            <w:top w:val="none" w:sz="0" w:space="0" w:color="auto"/>
            <w:left w:val="none" w:sz="0" w:space="0" w:color="auto"/>
            <w:bottom w:val="none" w:sz="0" w:space="0" w:color="auto"/>
            <w:right w:val="none" w:sz="0" w:space="0" w:color="auto"/>
          </w:divBdr>
        </w:div>
        <w:div w:id="1428114471">
          <w:marLeft w:val="0"/>
          <w:marRight w:val="0"/>
          <w:marTop w:val="50"/>
          <w:marBottom w:val="50"/>
          <w:divBdr>
            <w:top w:val="none" w:sz="0" w:space="0" w:color="auto"/>
            <w:left w:val="none" w:sz="0" w:space="0" w:color="auto"/>
            <w:bottom w:val="none" w:sz="0" w:space="0" w:color="auto"/>
            <w:right w:val="none" w:sz="0" w:space="0" w:color="auto"/>
          </w:divBdr>
        </w:div>
        <w:div w:id="632176721">
          <w:marLeft w:val="0"/>
          <w:marRight w:val="0"/>
          <w:marTop w:val="50"/>
          <w:marBottom w:val="50"/>
          <w:divBdr>
            <w:top w:val="none" w:sz="0" w:space="0" w:color="auto"/>
            <w:left w:val="none" w:sz="0" w:space="0" w:color="auto"/>
            <w:bottom w:val="none" w:sz="0" w:space="0" w:color="auto"/>
            <w:right w:val="none" w:sz="0" w:space="0" w:color="auto"/>
          </w:divBdr>
        </w:div>
        <w:div w:id="1817911964">
          <w:marLeft w:val="0"/>
          <w:marRight w:val="0"/>
          <w:marTop w:val="50"/>
          <w:marBottom w:val="50"/>
          <w:divBdr>
            <w:top w:val="none" w:sz="0" w:space="0" w:color="auto"/>
            <w:left w:val="none" w:sz="0" w:space="0" w:color="auto"/>
            <w:bottom w:val="none" w:sz="0" w:space="0" w:color="auto"/>
            <w:right w:val="none" w:sz="0" w:space="0" w:color="auto"/>
          </w:divBdr>
        </w:div>
        <w:div w:id="992837519">
          <w:marLeft w:val="0"/>
          <w:marRight w:val="0"/>
          <w:marTop w:val="50"/>
          <w:marBottom w:val="50"/>
          <w:divBdr>
            <w:top w:val="none" w:sz="0" w:space="0" w:color="auto"/>
            <w:left w:val="none" w:sz="0" w:space="0" w:color="auto"/>
            <w:bottom w:val="none" w:sz="0" w:space="0" w:color="auto"/>
            <w:right w:val="none" w:sz="0" w:space="0" w:color="auto"/>
          </w:divBdr>
        </w:div>
        <w:div w:id="896017181">
          <w:marLeft w:val="0"/>
          <w:marRight w:val="0"/>
          <w:marTop w:val="50"/>
          <w:marBottom w:val="50"/>
          <w:divBdr>
            <w:top w:val="none" w:sz="0" w:space="0" w:color="auto"/>
            <w:left w:val="none" w:sz="0" w:space="0" w:color="auto"/>
            <w:bottom w:val="none" w:sz="0" w:space="0" w:color="auto"/>
            <w:right w:val="none" w:sz="0" w:space="0" w:color="auto"/>
          </w:divBdr>
        </w:div>
        <w:div w:id="842665371">
          <w:marLeft w:val="0"/>
          <w:marRight w:val="0"/>
          <w:marTop w:val="50"/>
          <w:marBottom w:val="50"/>
          <w:divBdr>
            <w:top w:val="none" w:sz="0" w:space="0" w:color="auto"/>
            <w:left w:val="none" w:sz="0" w:space="0" w:color="auto"/>
            <w:bottom w:val="none" w:sz="0" w:space="0" w:color="auto"/>
            <w:right w:val="none" w:sz="0" w:space="0" w:color="auto"/>
          </w:divBdr>
        </w:div>
        <w:div w:id="5643613">
          <w:marLeft w:val="0"/>
          <w:marRight w:val="0"/>
          <w:marTop w:val="50"/>
          <w:marBottom w:val="50"/>
          <w:divBdr>
            <w:top w:val="none" w:sz="0" w:space="0" w:color="auto"/>
            <w:left w:val="none" w:sz="0" w:space="0" w:color="auto"/>
            <w:bottom w:val="none" w:sz="0" w:space="0" w:color="auto"/>
            <w:right w:val="none" w:sz="0" w:space="0" w:color="auto"/>
          </w:divBdr>
        </w:div>
        <w:div w:id="2102598867">
          <w:marLeft w:val="0"/>
          <w:marRight w:val="0"/>
          <w:marTop w:val="50"/>
          <w:marBottom w:val="50"/>
          <w:divBdr>
            <w:top w:val="none" w:sz="0" w:space="0" w:color="auto"/>
            <w:left w:val="none" w:sz="0" w:space="0" w:color="auto"/>
            <w:bottom w:val="none" w:sz="0" w:space="0" w:color="auto"/>
            <w:right w:val="none" w:sz="0" w:space="0" w:color="auto"/>
          </w:divBdr>
        </w:div>
        <w:div w:id="1305694683">
          <w:marLeft w:val="0"/>
          <w:marRight w:val="0"/>
          <w:marTop w:val="50"/>
          <w:marBottom w:val="50"/>
          <w:divBdr>
            <w:top w:val="none" w:sz="0" w:space="0" w:color="auto"/>
            <w:left w:val="none" w:sz="0" w:space="0" w:color="auto"/>
            <w:bottom w:val="none" w:sz="0" w:space="0" w:color="auto"/>
            <w:right w:val="none" w:sz="0" w:space="0" w:color="auto"/>
          </w:divBdr>
        </w:div>
        <w:div w:id="538859686">
          <w:marLeft w:val="0"/>
          <w:marRight w:val="0"/>
          <w:marTop w:val="0"/>
          <w:marBottom w:val="101"/>
          <w:divBdr>
            <w:top w:val="none" w:sz="0" w:space="0" w:color="auto"/>
            <w:left w:val="none" w:sz="0" w:space="0" w:color="auto"/>
            <w:bottom w:val="none" w:sz="0" w:space="0" w:color="auto"/>
            <w:right w:val="none" w:sz="0" w:space="0" w:color="auto"/>
          </w:divBdr>
        </w:div>
        <w:div w:id="1863013792">
          <w:marLeft w:val="0"/>
          <w:marRight w:val="0"/>
          <w:marTop w:val="101"/>
          <w:marBottom w:val="101"/>
          <w:divBdr>
            <w:top w:val="none" w:sz="0" w:space="0" w:color="auto"/>
            <w:left w:val="none" w:sz="0" w:space="0" w:color="auto"/>
            <w:bottom w:val="none" w:sz="0" w:space="0" w:color="auto"/>
            <w:right w:val="none" w:sz="0" w:space="0" w:color="auto"/>
          </w:divBdr>
        </w:div>
        <w:div w:id="19399778">
          <w:marLeft w:val="0"/>
          <w:marRight w:val="0"/>
          <w:marTop w:val="0"/>
          <w:marBottom w:val="101"/>
          <w:divBdr>
            <w:top w:val="none" w:sz="0" w:space="0" w:color="auto"/>
            <w:left w:val="none" w:sz="0" w:space="0" w:color="auto"/>
            <w:bottom w:val="none" w:sz="0" w:space="0" w:color="auto"/>
            <w:right w:val="none" w:sz="0" w:space="0" w:color="auto"/>
          </w:divBdr>
        </w:div>
        <w:div w:id="1031226232">
          <w:marLeft w:val="0"/>
          <w:marRight w:val="0"/>
          <w:marTop w:val="0"/>
          <w:marBottom w:val="101"/>
          <w:divBdr>
            <w:top w:val="none" w:sz="0" w:space="0" w:color="auto"/>
            <w:left w:val="none" w:sz="0" w:space="0" w:color="auto"/>
            <w:bottom w:val="none" w:sz="0" w:space="0" w:color="auto"/>
            <w:right w:val="none" w:sz="0" w:space="0" w:color="auto"/>
          </w:divBdr>
        </w:div>
        <w:div w:id="1815216827">
          <w:marLeft w:val="0"/>
          <w:marRight w:val="0"/>
          <w:marTop w:val="0"/>
          <w:marBottom w:val="101"/>
          <w:divBdr>
            <w:top w:val="none" w:sz="0" w:space="0" w:color="auto"/>
            <w:left w:val="none" w:sz="0" w:space="0" w:color="auto"/>
            <w:bottom w:val="none" w:sz="0" w:space="0" w:color="auto"/>
            <w:right w:val="none" w:sz="0" w:space="0" w:color="auto"/>
          </w:divBdr>
        </w:div>
      </w:divsChild>
    </w:div>
    <w:div w:id="1182013957">
      <w:bodyDiv w:val="1"/>
      <w:marLeft w:val="0"/>
      <w:marRight w:val="0"/>
      <w:marTop w:val="0"/>
      <w:marBottom w:val="0"/>
      <w:divBdr>
        <w:top w:val="none" w:sz="0" w:space="0" w:color="auto"/>
        <w:left w:val="none" w:sz="0" w:space="0" w:color="auto"/>
        <w:bottom w:val="none" w:sz="0" w:space="0" w:color="auto"/>
        <w:right w:val="none" w:sz="0" w:space="0" w:color="auto"/>
      </w:divBdr>
    </w:div>
    <w:div w:id="1780875787">
      <w:bodyDiv w:val="1"/>
      <w:marLeft w:val="0"/>
      <w:marRight w:val="0"/>
      <w:marTop w:val="0"/>
      <w:marBottom w:val="0"/>
      <w:divBdr>
        <w:top w:val="none" w:sz="0" w:space="0" w:color="auto"/>
        <w:left w:val="none" w:sz="0" w:space="0" w:color="auto"/>
        <w:bottom w:val="none" w:sz="0" w:space="0" w:color="auto"/>
        <w:right w:val="none" w:sz="0" w:space="0" w:color="auto"/>
      </w:divBdr>
      <w:divsChild>
        <w:div w:id="1406299975">
          <w:marLeft w:val="0"/>
          <w:marRight w:val="0"/>
          <w:marTop w:val="0"/>
          <w:marBottom w:val="101"/>
          <w:divBdr>
            <w:top w:val="none" w:sz="0" w:space="0" w:color="auto"/>
            <w:left w:val="none" w:sz="0" w:space="0" w:color="auto"/>
            <w:bottom w:val="none" w:sz="0" w:space="0" w:color="auto"/>
            <w:right w:val="none" w:sz="0" w:space="0" w:color="auto"/>
          </w:divBdr>
        </w:div>
        <w:div w:id="752355111">
          <w:marLeft w:val="1267"/>
          <w:marRight w:val="3715"/>
          <w:marTop w:val="0"/>
          <w:marBottom w:val="101"/>
          <w:divBdr>
            <w:top w:val="none" w:sz="0" w:space="0" w:color="auto"/>
            <w:left w:val="none" w:sz="0" w:space="0" w:color="auto"/>
            <w:bottom w:val="none" w:sz="0" w:space="0" w:color="auto"/>
            <w:right w:val="none" w:sz="0" w:space="0" w:color="auto"/>
          </w:divBdr>
        </w:div>
        <w:div w:id="1547989298">
          <w:marLeft w:val="0"/>
          <w:marRight w:val="0"/>
          <w:marTop w:val="0"/>
          <w:marBottom w:val="101"/>
          <w:divBdr>
            <w:top w:val="none" w:sz="0" w:space="0" w:color="auto"/>
            <w:left w:val="none" w:sz="0" w:space="0" w:color="auto"/>
            <w:bottom w:val="none" w:sz="0" w:space="0" w:color="auto"/>
            <w:right w:val="none" w:sz="0" w:space="0" w:color="auto"/>
          </w:divBdr>
        </w:div>
        <w:div w:id="965936810">
          <w:marLeft w:val="0"/>
          <w:marRight w:val="0"/>
          <w:marTop w:val="0"/>
          <w:marBottom w:val="101"/>
          <w:divBdr>
            <w:top w:val="none" w:sz="0" w:space="0" w:color="auto"/>
            <w:left w:val="none" w:sz="0" w:space="0" w:color="auto"/>
            <w:bottom w:val="none" w:sz="0" w:space="0" w:color="auto"/>
            <w:right w:val="none" w:sz="0" w:space="0" w:color="auto"/>
          </w:divBdr>
        </w:div>
        <w:div w:id="690372797">
          <w:marLeft w:val="0"/>
          <w:marRight w:val="0"/>
          <w:marTop w:val="0"/>
          <w:marBottom w:val="101"/>
          <w:divBdr>
            <w:top w:val="none" w:sz="0" w:space="0" w:color="auto"/>
            <w:left w:val="none" w:sz="0" w:space="0" w:color="auto"/>
            <w:bottom w:val="none" w:sz="0" w:space="0" w:color="auto"/>
            <w:right w:val="none" w:sz="0" w:space="0" w:color="auto"/>
          </w:divBdr>
        </w:div>
        <w:div w:id="529730087">
          <w:marLeft w:val="0"/>
          <w:marRight w:val="0"/>
          <w:marTop w:val="0"/>
          <w:marBottom w:val="101"/>
          <w:divBdr>
            <w:top w:val="none" w:sz="0" w:space="0" w:color="auto"/>
            <w:left w:val="none" w:sz="0" w:space="0" w:color="auto"/>
            <w:bottom w:val="none" w:sz="0" w:space="0" w:color="auto"/>
            <w:right w:val="none" w:sz="0" w:space="0" w:color="auto"/>
          </w:divBdr>
        </w:div>
        <w:div w:id="171770624">
          <w:marLeft w:val="0"/>
          <w:marRight w:val="0"/>
          <w:marTop w:val="0"/>
          <w:marBottom w:val="101"/>
          <w:divBdr>
            <w:top w:val="none" w:sz="0" w:space="0" w:color="auto"/>
            <w:left w:val="none" w:sz="0" w:space="0" w:color="auto"/>
            <w:bottom w:val="none" w:sz="0" w:space="0" w:color="auto"/>
            <w:right w:val="none" w:sz="0" w:space="0" w:color="auto"/>
          </w:divBdr>
        </w:div>
        <w:div w:id="833571007">
          <w:marLeft w:val="0"/>
          <w:marRight w:val="0"/>
          <w:marTop w:val="0"/>
          <w:marBottom w:val="101"/>
          <w:divBdr>
            <w:top w:val="none" w:sz="0" w:space="0" w:color="auto"/>
            <w:left w:val="none" w:sz="0" w:space="0" w:color="auto"/>
            <w:bottom w:val="none" w:sz="0" w:space="0" w:color="auto"/>
            <w:right w:val="none" w:sz="0" w:space="0" w:color="auto"/>
          </w:divBdr>
        </w:div>
        <w:div w:id="1633050155">
          <w:marLeft w:val="0"/>
          <w:marRight w:val="0"/>
          <w:marTop w:val="0"/>
          <w:marBottom w:val="101"/>
          <w:divBdr>
            <w:top w:val="none" w:sz="0" w:space="0" w:color="auto"/>
            <w:left w:val="none" w:sz="0" w:space="0" w:color="auto"/>
            <w:bottom w:val="none" w:sz="0" w:space="0" w:color="auto"/>
            <w:right w:val="none" w:sz="0" w:space="0" w:color="auto"/>
          </w:divBdr>
        </w:div>
        <w:div w:id="865869787">
          <w:marLeft w:val="0"/>
          <w:marRight w:val="0"/>
          <w:marTop w:val="0"/>
          <w:marBottom w:val="101"/>
          <w:divBdr>
            <w:top w:val="none" w:sz="0" w:space="0" w:color="auto"/>
            <w:left w:val="none" w:sz="0" w:space="0" w:color="auto"/>
            <w:bottom w:val="none" w:sz="0" w:space="0" w:color="auto"/>
            <w:right w:val="none" w:sz="0" w:space="0" w:color="auto"/>
          </w:divBdr>
        </w:div>
        <w:div w:id="839464824">
          <w:marLeft w:val="0"/>
          <w:marRight w:val="0"/>
          <w:marTop w:val="0"/>
          <w:marBottom w:val="101"/>
          <w:divBdr>
            <w:top w:val="none" w:sz="0" w:space="0" w:color="auto"/>
            <w:left w:val="none" w:sz="0" w:space="0" w:color="auto"/>
            <w:bottom w:val="none" w:sz="0" w:space="0" w:color="auto"/>
            <w:right w:val="none" w:sz="0" w:space="0" w:color="auto"/>
          </w:divBdr>
        </w:div>
        <w:div w:id="545945341">
          <w:marLeft w:val="0"/>
          <w:marRight w:val="0"/>
          <w:marTop w:val="0"/>
          <w:marBottom w:val="101"/>
          <w:divBdr>
            <w:top w:val="none" w:sz="0" w:space="0" w:color="auto"/>
            <w:left w:val="none" w:sz="0" w:space="0" w:color="auto"/>
            <w:bottom w:val="none" w:sz="0" w:space="0" w:color="auto"/>
            <w:right w:val="none" w:sz="0" w:space="0" w:color="auto"/>
          </w:divBdr>
        </w:div>
        <w:div w:id="1835029598">
          <w:marLeft w:val="0"/>
          <w:marRight w:val="0"/>
          <w:marTop w:val="0"/>
          <w:marBottom w:val="101"/>
          <w:divBdr>
            <w:top w:val="none" w:sz="0" w:space="0" w:color="auto"/>
            <w:left w:val="none" w:sz="0" w:space="0" w:color="auto"/>
            <w:bottom w:val="none" w:sz="0" w:space="0" w:color="auto"/>
            <w:right w:val="none" w:sz="0" w:space="0" w:color="auto"/>
          </w:divBdr>
        </w:div>
        <w:div w:id="1275598409">
          <w:marLeft w:val="0"/>
          <w:marRight w:val="0"/>
          <w:marTop w:val="0"/>
          <w:marBottom w:val="101"/>
          <w:divBdr>
            <w:top w:val="none" w:sz="0" w:space="0" w:color="auto"/>
            <w:left w:val="none" w:sz="0" w:space="0" w:color="auto"/>
            <w:bottom w:val="none" w:sz="0" w:space="0" w:color="auto"/>
            <w:right w:val="none" w:sz="0" w:space="0" w:color="auto"/>
          </w:divBdr>
        </w:div>
        <w:div w:id="1938521808">
          <w:marLeft w:val="0"/>
          <w:marRight w:val="0"/>
          <w:marTop w:val="0"/>
          <w:marBottom w:val="101"/>
          <w:divBdr>
            <w:top w:val="none" w:sz="0" w:space="0" w:color="auto"/>
            <w:left w:val="none" w:sz="0" w:space="0" w:color="auto"/>
            <w:bottom w:val="none" w:sz="0" w:space="0" w:color="auto"/>
            <w:right w:val="none" w:sz="0" w:space="0" w:color="auto"/>
          </w:divBdr>
        </w:div>
        <w:div w:id="371928323">
          <w:marLeft w:val="0"/>
          <w:marRight w:val="0"/>
          <w:marTop w:val="0"/>
          <w:marBottom w:val="101"/>
          <w:divBdr>
            <w:top w:val="none" w:sz="0" w:space="0" w:color="auto"/>
            <w:left w:val="none" w:sz="0" w:space="0" w:color="auto"/>
            <w:bottom w:val="none" w:sz="0" w:space="0" w:color="auto"/>
            <w:right w:val="none" w:sz="0" w:space="0" w:color="auto"/>
          </w:divBdr>
        </w:div>
        <w:div w:id="1591154270">
          <w:marLeft w:val="0"/>
          <w:marRight w:val="0"/>
          <w:marTop w:val="10"/>
          <w:marBottom w:val="10"/>
          <w:divBdr>
            <w:top w:val="none" w:sz="0" w:space="0" w:color="auto"/>
            <w:left w:val="none" w:sz="0" w:space="0" w:color="auto"/>
            <w:bottom w:val="none" w:sz="0" w:space="0" w:color="auto"/>
            <w:right w:val="none" w:sz="0" w:space="0" w:color="auto"/>
          </w:divBdr>
        </w:div>
        <w:div w:id="575438109">
          <w:marLeft w:val="0"/>
          <w:marRight w:val="0"/>
          <w:marTop w:val="10"/>
          <w:marBottom w:val="10"/>
          <w:divBdr>
            <w:top w:val="none" w:sz="0" w:space="0" w:color="auto"/>
            <w:left w:val="none" w:sz="0" w:space="0" w:color="auto"/>
            <w:bottom w:val="none" w:sz="0" w:space="0" w:color="auto"/>
            <w:right w:val="none" w:sz="0" w:space="0" w:color="auto"/>
          </w:divBdr>
        </w:div>
        <w:div w:id="1752970511">
          <w:marLeft w:val="0"/>
          <w:marRight w:val="0"/>
          <w:marTop w:val="10"/>
          <w:marBottom w:val="10"/>
          <w:divBdr>
            <w:top w:val="none" w:sz="0" w:space="0" w:color="auto"/>
            <w:left w:val="none" w:sz="0" w:space="0" w:color="auto"/>
            <w:bottom w:val="none" w:sz="0" w:space="0" w:color="auto"/>
            <w:right w:val="none" w:sz="0" w:space="0" w:color="auto"/>
          </w:divBdr>
        </w:div>
        <w:div w:id="213005032">
          <w:marLeft w:val="0"/>
          <w:marRight w:val="0"/>
          <w:marTop w:val="10"/>
          <w:marBottom w:val="10"/>
          <w:divBdr>
            <w:top w:val="none" w:sz="0" w:space="0" w:color="auto"/>
            <w:left w:val="none" w:sz="0" w:space="0" w:color="auto"/>
            <w:bottom w:val="none" w:sz="0" w:space="0" w:color="auto"/>
            <w:right w:val="none" w:sz="0" w:space="0" w:color="auto"/>
          </w:divBdr>
        </w:div>
        <w:div w:id="205876772">
          <w:marLeft w:val="0"/>
          <w:marRight w:val="0"/>
          <w:marTop w:val="10"/>
          <w:marBottom w:val="10"/>
          <w:divBdr>
            <w:top w:val="none" w:sz="0" w:space="0" w:color="auto"/>
            <w:left w:val="none" w:sz="0" w:space="0" w:color="auto"/>
            <w:bottom w:val="none" w:sz="0" w:space="0" w:color="auto"/>
            <w:right w:val="none" w:sz="0" w:space="0" w:color="auto"/>
          </w:divBdr>
        </w:div>
        <w:div w:id="219632796">
          <w:marLeft w:val="0"/>
          <w:marRight w:val="0"/>
          <w:marTop w:val="10"/>
          <w:marBottom w:val="10"/>
          <w:divBdr>
            <w:top w:val="none" w:sz="0" w:space="0" w:color="auto"/>
            <w:left w:val="none" w:sz="0" w:space="0" w:color="auto"/>
            <w:bottom w:val="none" w:sz="0" w:space="0" w:color="auto"/>
            <w:right w:val="none" w:sz="0" w:space="0" w:color="auto"/>
          </w:divBdr>
        </w:div>
        <w:div w:id="222373735">
          <w:marLeft w:val="0"/>
          <w:marRight w:val="0"/>
          <w:marTop w:val="10"/>
          <w:marBottom w:val="10"/>
          <w:divBdr>
            <w:top w:val="none" w:sz="0" w:space="0" w:color="auto"/>
            <w:left w:val="none" w:sz="0" w:space="0" w:color="auto"/>
            <w:bottom w:val="none" w:sz="0" w:space="0" w:color="auto"/>
            <w:right w:val="none" w:sz="0" w:space="0" w:color="auto"/>
          </w:divBdr>
        </w:div>
        <w:div w:id="620453156">
          <w:marLeft w:val="0"/>
          <w:marRight w:val="0"/>
          <w:marTop w:val="10"/>
          <w:marBottom w:val="10"/>
          <w:divBdr>
            <w:top w:val="none" w:sz="0" w:space="0" w:color="auto"/>
            <w:left w:val="none" w:sz="0" w:space="0" w:color="auto"/>
            <w:bottom w:val="none" w:sz="0" w:space="0" w:color="auto"/>
            <w:right w:val="none" w:sz="0" w:space="0" w:color="auto"/>
          </w:divBdr>
        </w:div>
        <w:div w:id="1325625528">
          <w:marLeft w:val="0"/>
          <w:marRight w:val="0"/>
          <w:marTop w:val="10"/>
          <w:marBottom w:val="10"/>
          <w:divBdr>
            <w:top w:val="none" w:sz="0" w:space="0" w:color="auto"/>
            <w:left w:val="none" w:sz="0" w:space="0" w:color="auto"/>
            <w:bottom w:val="none" w:sz="0" w:space="0" w:color="auto"/>
            <w:right w:val="none" w:sz="0" w:space="0" w:color="auto"/>
          </w:divBdr>
        </w:div>
        <w:div w:id="1809130194">
          <w:marLeft w:val="0"/>
          <w:marRight w:val="0"/>
          <w:marTop w:val="10"/>
          <w:marBottom w:val="10"/>
          <w:divBdr>
            <w:top w:val="none" w:sz="0" w:space="0" w:color="auto"/>
            <w:left w:val="none" w:sz="0" w:space="0" w:color="auto"/>
            <w:bottom w:val="none" w:sz="0" w:space="0" w:color="auto"/>
            <w:right w:val="none" w:sz="0" w:space="0" w:color="auto"/>
          </w:divBdr>
        </w:div>
        <w:div w:id="1701662901">
          <w:marLeft w:val="0"/>
          <w:marRight w:val="0"/>
          <w:marTop w:val="10"/>
          <w:marBottom w:val="10"/>
          <w:divBdr>
            <w:top w:val="none" w:sz="0" w:space="0" w:color="auto"/>
            <w:left w:val="none" w:sz="0" w:space="0" w:color="auto"/>
            <w:bottom w:val="none" w:sz="0" w:space="0" w:color="auto"/>
            <w:right w:val="none" w:sz="0" w:space="0" w:color="auto"/>
          </w:divBdr>
        </w:div>
        <w:div w:id="1166284524">
          <w:marLeft w:val="0"/>
          <w:marRight w:val="0"/>
          <w:marTop w:val="10"/>
          <w:marBottom w:val="10"/>
          <w:divBdr>
            <w:top w:val="none" w:sz="0" w:space="0" w:color="auto"/>
            <w:left w:val="none" w:sz="0" w:space="0" w:color="auto"/>
            <w:bottom w:val="none" w:sz="0" w:space="0" w:color="auto"/>
            <w:right w:val="none" w:sz="0" w:space="0" w:color="auto"/>
          </w:divBdr>
        </w:div>
        <w:div w:id="1535652716">
          <w:marLeft w:val="0"/>
          <w:marRight w:val="0"/>
          <w:marTop w:val="10"/>
          <w:marBottom w:val="10"/>
          <w:divBdr>
            <w:top w:val="none" w:sz="0" w:space="0" w:color="auto"/>
            <w:left w:val="none" w:sz="0" w:space="0" w:color="auto"/>
            <w:bottom w:val="none" w:sz="0" w:space="0" w:color="auto"/>
            <w:right w:val="none" w:sz="0" w:space="0" w:color="auto"/>
          </w:divBdr>
        </w:div>
        <w:div w:id="1417826640">
          <w:marLeft w:val="0"/>
          <w:marRight w:val="0"/>
          <w:marTop w:val="10"/>
          <w:marBottom w:val="10"/>
          <w:divBdr>
            <w:top w:val="none" w:sz="0" w:space="0" w:color="auto"/>
            <w:left w:val="none" w:sz="0" w:space="0" w:color="auto"/>
            <w:bottom w:val="none" w:sz="0" w:space="0" w:color="auto"/>
            <w:right w:val="none" w:sz="0" w:space="0" w:color="auto"/>
          </w:divBdr>
        </w:div>
        <w:div w:id="47610776">
          <w:marLeft w:val="0"/>
          <w:marRight w:val="0"/>
          <w:marTop w:val="10"/>
          <w:marBottom w:val="10"/>
          <w:divBdr>
            <w:top w:val="none" w:sz="0" w:space="0" w:color="auto"/>
            <w:left w:val="none" w:sz="0" w:space="0" w:color="auto"/>
            <w:bottom w:val="none" w:sz="0" w:space="0" w:color="auto"/>
            <w:right w:val="none" w:sz="0" w:space="0" w:color="auto"/>
          </w:divBdr>
        </w:div>
        <w:div w:id="567887311">
          <w:marLeft w:val="0"/>
          <w:marRight w:val="0"/>
          <w:marTop w:val="10"/>
          <w:marBottom w:val="10"/>
          <w:divBdr>
            <w:top w:val="none" w:sz="0" w:space="0" w:color="auto"/>
            <w:left w:val="none" w:sz="0" w:space="0" w:color="auto"/>
            <w:bottom w:val="none" w:sz="0" w:space="0" w:color="auto"/>
            <w:right w:val="none" w:sz="0" w:space="0" w:color="auto"/>
          </w:divBdr>
        </w:div>
        <w:div w:id="818111928">
          <w:marLeft w:val="0"/>
          <w:marRight w:val="0"/>
          <w:marTop w:val="10"/>
          <w:marBottom w:val="10"/>
          <w:divBdr>
            <w:top w:val="none" w:sz="0" w:space="0" w:color="auto"/>
            <w:left w:val="none" w:sz="0" w:space="0" w:color="auto"/>
            <w:bottom w:val="none" w:sz="0" w:space="0" w:color="auto"/>
            <w:right w:val="none" w:sz="0" w:space="0" w:color="auto"/>
          </w:divBdr>
        </w:div>
        <w:div w:id="1569724206">
          <w:marLeft w:val="0"/>
          <w:marRight w:val="0"/>
          <w:marTop w:val="10"/>
          <w:marBottom w:val="10"/>
          <w:divBdr>
            <w:top w:val="none" w:sz="0" w:space="0" w:color="auto"/>
            <w:left w:val="none" w:sz="0" w:space="0" w:color="auto"/>
            <w:bottom w:val="none" w:sz="0" w:space="0" w:color="auto"/>
            <w:right w:val="none" w:sz="0" w:space="0" w:color="auto"/>
          </w:divBdr>
        </w:div>
        <w:div w:id="1307660485">
          <w:marLeft w:val="0"/>
          <w:marRight w:val="0"/>
          <w:marTop w:val="10"/>
          <w:marBottom w:val="10"/>
          <w:divBdr>
            <w:top w:val="none" w:sz="0" w:space="0" w:color="auto"/>
            <w:left w:val="none" w:sz="0" w:space="0" w:color="auto"/>
            <w:bottom w:val="none" w:sz="0" w:space="0" w:color="auto"/>
            <w:right w:val="none" w:sz="0" w:space="0" w:color="auto"/>
          </w:divBdr>
        </w:div>
        <w:div w:id="1171019969">
          <w:marLeft w:val="0"/>
          <w:marRight w:val="0"/>
          <w:marTop w:val="10"/>
          <w:marBottom w:val="10"/>
          <w:divBdr>
            <w:top w:val="none" w:sz="0" w:space="0" w:color="auto"/>
            <w:left w:val="none" w:sz="0" w:space="0" w:color="auto"/>
            <w:bottom w:val="none" w:sz="0" w:space="0" w:color="auto"/>
            <w:right w:val="none" w:sz="0" w:space="0" w:color="auto"/>
          </w:divBdr>
        </w:div>
        <w:div w:id="272175940">
          <w:marLeft w:val="0"/>
          <w:marRight w:val="0"/>
          <w:marTop w:val="10"/>
          <w:marBottom w:val="10"/>
          <w:divBdr>
            <w:top w:val="none" w:sz="0" w:space="0" w:color="auto"/>
            <w:left w:val="none" w:sz="0" w:space="0" w:color="auto"/>
            <w:bottom w:val="none" w:sz="0" w:space="0" w:color="auto"/>
            <w:right w:val="none" w:sz="0" w:space="0" w:color="auto"/>
          </w:divBdr>
        </w:div>
        <w:div w:id="844245560">
          <w:marLeft w:val="0"/>
          <w:marRight w:val="0"/>
          <w:marTop w:val="10"/>
          <w:marBottom w:val="10"/>
          <w:divBdr>
            <w:top w:val="none" w:sz="0" w:space="0" w:color="auto"/>
            <w:left w:val="none" w:sz="0" w:space="0" w:color="auto"/>
            <w:bottom w:val="none" w:sz="0" w:space="0" w:color="auto"/>
            <w:right w:val="none" w:sz="0" w:space="0" w:color="auto"/>
          </w:divBdr>
        </w:div>
        <w:div w:id="995114048">
          <w:marLeft w:val="0"/>
          <w:marRight w:val="0"/>
          <w:marTop w:val="10"/>
          <w:marBottom w:val="10"/>
          <w:divBdr>
            <w:top w:val="none" w:sz="0" w:space="0" w:color="auto"/>
            <w:left w:val="none" w:sz="0" w:space="0" w:color="auto"/>
            <w:bottom w:val="none" w:sz="0" w:space="0" w:color="auto"/>
            <w:right w:val="none" w:sz="0" w:space="0" w:color="auto"/>
          </w:divBdr>
        </w:div>
        <w:div w:id="114327245">
          <w:marLeft w:val="0"/>
          <w:marRight w:val="0"/>
          <w:marTop w:val="10"/>
          <w:marBottom w:val="10"/>
          <w:divBdr>
            <w:top w:val="none" w:sz="0" w:space="0" w:color="auto"/>
            <w:left w:val="none" w:sz="0" w:space="0" w:color="auto"/>
            <w:bottom w:val="none" w:sz="0" w:space="0" w:color="auto"/>
            <w:right w:val="none" w:sz="0" w:space="0" w:color="auto"/>
          </w:divBdr>
        </w:div>
        <w:div w:id="805122830">
          <w:marLeft w:val="0"/>
          <w:marRight w:val="0"/>
          <w:marTop w:val="10"/>
          <w:marBottom w:val="10"/>
          <w:divBdr>
            <w:top w:val="none" w:sz="0" w:space="0" w:color="auto"/>
            <w:left w:val="none" w:sz="0" w:space="0" w:color="auto"/>
            <w:bottom w:val="none" w:sz="0" w:space="0" w:color="auto"/>
            <w:right w:val="none" w:sz="0" w:space="0" w:color="auto"/>
          </w:divBdr>
        </w:div>
        <w:div w:id="1198280958">
          <w:marLeft w:val="0"/>
          <w:marRight w:val="0"/>
          <w:marTop w:val="10"/>
          <w:marBottom w:val="10"/>
          <w:divBdr>
            <w:top w:val="none" w:sz="0" w:space="0" w:color="auto"/>
            <w:left w:val="none" w:sz="0" w:space="0" w:color="auto"/>
            <w:bottom w:val="none" w:sz="0" w:space="0" w:color="auto"/>
            <w:right w:val="none" w:sz="0" w:space="0" w:color="auto"/>
          </w:divBdr>
        </w:div>
        <w:div w:id="1185943515">
          <w:marLeft w:val="0"/>
          <w:marRight w:val="0"/>
          <w:marTop w:val="10"/>
          <w:marBottom w:val="10"/>
          <w:divBdr>
            <w:top w:val="none" w:sz="0" w:space="0" w:color="auto"/>
            <w:left w:val="none" w:sz="0" w:space="0" w:color="auto"/>
            <w:bottom w:val="none" w:sz="0" w:space="0" w:color="auto"/>
            <w:right w:val="none" w:sz="0" w:space="0" w:color="auto"/>
          </w:divBdr>
        </w:div>
        <w:div w:id="1165701912">
          <w:marLeft w:val="0"/>
          <w:marRight w:val="0"/>
          <w:marTop w:val="10"/>
          <w:marBottom w:val="10"/>
          <w:divBdr>
            <w:top w:val="none" w:sz="0" w:space="0" w:color="auto"/>
            <w:left w:val="none" w:sz="0" w:space="0" w:color="auto"/>
            <w:bottom w:val="none" w:sz="0" w:space="0" w:color="auto"/>
            <w:right w:val="none" w:sz="0" w:space="0" w:color="auto"/>
          </w:divBdr>
        </w:div>
        <w:div w:id="873078689">
          <w:marLeft w:val="0"/>
          <w:marRight w:val="0"/>
          <w:marTop w:val="10"/>
          <w:marBottom w:val="10"/>
          <w:divBdr>
            <w:top w:val="none" w:sz="0" w:space="0" w:color="auto"/>
            <w:left w:val="none" w:sz="0" w:space="0" w:color="auto"/>
            <w:bottom w:val="none" w:sz="0" w:space="0" w:color="auto"/>
            <w:right w:val="none" w:sz="0" w:space="0" w:color="auto"/>
          </w:divBdr>
        </w:div>
        <w:div w:id="2055695148">
          <w:marLeft w:val="0"/>
          <w:marRight w:val="0"/>
          <w:marTop w:val="10"/>
          <w:marBottom w:val="10"/>
          <w:divBdr>
            <w:top w:val="none" w:sz="0" w:space="0" w:color="auto"/>
            <w:left w:val="none" w:sz="0" w:space="0" w:color="auto"/>
            <w:bottom w:val="none" w:sz="0" w:space="0" w:color="auto"/>
            <w:right w:val="none" w:sz="0" w:space="0" w:color="auto"/>
          </w:divBdr>
        </w:div>
        <w:div w:id="828405627">
          <w:marLeft w:val="0"/>
          <w:marRight w:val="0"/>
          <w:marTop w:val="10"/>
          <w:marBottom w:val="10"/>
          <w:divBdr>
            <w:top w:val="none" w:sz="0" w:space="0" w:color="auto"/>
            <w:left w:val="none" w:sz="0" w:space="0" w:color="auto"/>
            <w:bottom w:val="none" w:sz="0" w:space="0" w:color="auto"/>
            <w:right w:val="none" w:sz="0" w:space="0" w:color="auto"/>
          </w:divBdr>
        </w:div>
        <w:div w:id="1280648833">
          <w:marLeft w:val="0"/>
          <w:marRight w:val="0"/>
          <w:marTop w:val="10"/>
          <w:marBottom w:val="10"/>
          <w:divBdr>
            <w:top w:val="none" w:sz="0" w:space="0" w:color="auto"/>
            <w:left w:val="none" w:sz="0" w:space="0" w:color="auto"/>
            <w:bottom w:val="none" w:sz="0" w:space="0" w:color="auto"/>
            <w:right w:val="none" w:sz="0" w:space="0" w:color="auto"/>
          </w:divBdr>
        </w:div>
        <w:div w:id="814495224">
          <w:marLeft w:val="0"/>
          <w:marRight w:val="0"/>
          <w:marTop w:val="10"/>
          <w:marBottom w:val="10"/>
          <w:divBdr>
            <w:top w:val="none" w:sz="0" w:space="0" w:color="auto"/>
            <w:left w:val="none" w:sz="0" w:space="0" w:color="auto"/>
            <w:bottom w:val="none" w:sz="0" w:space="0" w:color="auto"/>
            <w:right w:val="none" w:sz="0" w:space="0" w:color="auto"/>
          </w:divBdr>
        </w:div>
        <w:div w:id="59132172">
          <w:marLeft w:val="0"/>
          <w:marRight w:val="0"/>
          <w:marTop w:val="10"/>
          <w:marBottom w:val="10"/>
          <w:divBdr>
            <w:top w:val="none" w:sz="0" w:space="0" w:color="auto"/>
            <w:left w:val="none" w:sz="0" w:space="0" w:color="auto"/>
            <w:bottom w:val="none" w:sz="0" w:space="0" w:color="auto"/>
            <w:right w:val="none" w:sz="0" w:space="0" w:color="auto"/>
          </w:divBdr>
        </w:div>
        <w:div w:id="10181788">
          <w:marLeft w:val="0"/>
          <w:marRight w:val="0"/>
          <w:marTop w:val="10"/>
          <w:marBottom w:val="10"/>
          <w:divBdr>
            <w:top w:val="none" w:sz="0" w:space="0" w:color="auto"/>
            <w:left w:val="none" w:sz="0" w:space="0" w:color="auto"/>
            <w:bottom w:val="none" w:sz="0" w:space="0" w:color="auto"/>
            <w:right w:val="none" w:sz="0" w:space="0" w:color="auto"/>
          </w:divBdr>
        </w:div>
        <w:div w:id="2072145052">
          <w:marLeft w:val="0"/>
          <w:marRight w:val="0"/>
          <w:marTop w:val="10"/>
          <w:marBottom w:val="10"/>
          <w:divBdr>
            <w:top w:val="none" w:sz="0" w:space="0" w:color="auto"/>
            <w:left w:val="none" w:sz="0" w:space="0" w:color="auto"/>
            <w:bottom w:val="none" w:sz="0" w:space="0" w:color="auto"/>
            <w:right w:val="none" w:sz="0" w:space="0" w:color="auto"/>
          </w:divBdr>
        </w:div>
        <w:div w:id="997149201">
          <w:marLeft w:val="0"/>
          <w:marRight w:val="0"/>
          <w:marTop w:val="10"/>
          <w:marBottom w:val="10"/>
          <w:divBdr>
            <w:top w:val="none" w:sz="0" w:space="0" w:color="auto"/>
            <w:left w:val="none" w:sz="0" w:space="0" w:color="auto"/>
            <w:bottom w:val="none" w:sz="0" w:space="0" w:color="auto"/>
            <w:right w:val="none" w:sz="0" w:space="0" w:color="auto"/>
          </w:divBdr>
        </w:div>
        <w:div w:id="207449547">
          <w:marLeft w:val="0"/>
          <w:marRight w:val="0"/>
          <w:marTop w:val="10"/>
          <w:marBottom w:val="10"/>
          <w:divBdr>
            <w:top w:val="none" w:sz="0" w:space="0" w:color="auto"/>
            <w:left w:val="none" w:sz="0" w:space="0" w:color="auto"/>
            <w:bottom w:val="none" w:sz="0" w:space="0" w:color="auto"/>
            <w:right w:val="none" w:sz="0" w:space="0" w:color="auto"/>
          </w:divBdr>
        </w:div>
        <w:div w:id="501699391">
          <w:marLeft w:val="0"/>
          <w:marRight w:val="0"/>
          <w:marTop w:val="10"/>
          <w:marBottom w:val="10"/>
          <w:divBdr>
            <w:top w:val="none" w:sz="0" w:space="0" w:color="auto"/>
            <w:left w:val="none" w:sz="0" w:space="0" w:color="auto"/>
            <w:bottom w:val="none" w:sz="0" w:space="0" w:color="auto"/>
            <w:right w:val="none" w:sz="0" w:space="0" w:color="auto"/>
          </w:divBdr>
        </w:div>
        <w:div w:id="1059331110">
          <w:marLeft w:val="0"/>
          <w:marRight w:val="0"/>
          <w:marTop w:val="10"/>
          <w:marBottom w:val="10"/>
          <w:divBdr>
            <w:top w:val="none" w:sz="0" w:space="0" w:color="auto"/>
            <w:left w:val="none" w:sz="0" w:space="0" w:color="auto"/>
            <w:bottom w:val="none" w:sz="0" w:space="0" w:color="auto"/>
            <w:right w:val="none" w:sz="0" w:space="0" w:color="auto"/>
          </w:divBdr>
        </w:div>
        <w:div w:id="2132549458">
          <w:marLeft w:val="0"/>
          <w:marRight w:val="0"/>
          <w:marTop w:val="10"/>
          <w:marBottom w:val="10"/>
          <w:divBdr>
            <w:top w:val="none" w:sz="0" w:space="0" w:color="auto"/>
            <w:left w:val="none" w:sz="0" w:space="0" w:color="auto"/>
            <w:bottom w:val="none" w:sz="0" w:space="0" w:color="auto"/>
            <w:right w:val="none" w:sz="0" w:space="0" w:color="auto"/>
          </w:divBdr>
        </w:div>
        <w:div w:id="700789677">
          <w:marLeft w:val="0"/>
          <w:marRight w:val="0"/>
          <w:marTop w:val="10"/>
          <w:marBottom w:val="10"/>
          <w:divBdr>
            <w:top w:val="none" w:sz="0" w:space="0" w:color="auto"/>
            <w:left w:val="none" w:sz="0" w:space="0" w:color="auto"/>
            <w:bottom w:val="none" w:sz="0" w:space="0" w:color="auto"/>
            <w:right w:val="none" w:sz="0" w:space="0" w:color="auto"/>
          </w:divBdr>
        </w:div>
        <w:div w:id="506676672">
          <w:marLeft w:val="0"/>
          <w:marRight w:val="0"/>
          <w:marTop w:val="10"/>
          <w:marBottom w:val="10"/>
          <w:divBdr>
            <w:top w:val="none" w:sz="0" w:space="0" w:color="auto"/>
            <w:left w:val="none" w:sz="0" w:space="0" w:color="auto"/>
            <w:bottom w:val="none" w:sz="0" w:space="0" w:color="auto"/>
            <w:right w:val="none" w:sz="0" w:space="0" w:color="auto"/>
          </w:divBdr>
        </w:div>
        <w:div w:id="1710841493">
          <w:marLeft w:val="0"/>
          <w:marRight w:val="0"/>
          <w:marTop w:val="10"/>
          <w:marBottom w:val="10"/>
          <w:divBdr>
            <w:top w:val="none" w:sz="0" w:space="0" w:color="auto"/>
            <w:left w:val="none" w:sz="0" w:space="0" w:color="auto"/>
            <w:bottom w:val="none" w:sz="0" w:space="0" w:color="auto"/>
            <w:right w:val="none" w:sz="0" w:space="0" w:color="auto"/>
          </w:divBdr>
        </w:div>
        <w:div w:id="325675173">
          <w:marLeft w:val="0"/>
          <w:marRight w:val="0"/>
          <w:marTop w:val="10"/>
          <w:marBottom w:val="10"/>
          <w:divBdr>
            <w:top w:val="none" w:sz="0" w:space="0" w:color="auto"/>
            <w:left w:val="none" w:sz="0" w:space="0" w:color="auto"/>
            <w:bottom w:val="none" w:sz="0" w:space="0" w:color="auto"/>
            <w:right w:val="none" w:sz="0" w:space="0" w:color="auto"/>
          </w:divBdr>
        </w:div>
        <w:div w:id="698048983">
          <w:marLeft w:val="0"/>
          <w:marRight w:val="0"/>
          <w:marTop w:val="10"/>
          <w:marBottom w:val="10"/>
          <w:divBdr>
            <w:top w:val="none" w:sz="0" w:space="0" w:color="auto"/>
            <w:left w:val="none" w:sz="0" w:space="0" w:color="auto"/>
            <w:bottom w:val="none" w:sz="0" w:space="0" w:color="auto"/>
            <w:right w:val="none" w:sz="0" w:space="0" w:color="auto"/>
          </w:divBdr>
        </w:div>
        <w:div w:id="333923282">
          <w:marLeft w:val="0"/>
          <w:marRight w:val="0"/>
          <w:marTop w:val="10"/>
          <w:marBottom w:val="10"/>
          <w:divBdr>
            <w:top w:val="none" w:sz="0" w:space="0" w:color="auto"/>
            <w:left w:val="none" w:sz="0" w:space="0" w:color="auto"/>
            <w:bottom w:val="none" w:sz="0" w:space="0" w:color="auto"/>
            <w:right w:val="none" w:sz="0" w:space="0" w:color="auto"/>
          </w:divBdr>
        </w:div>
        <w:div w:id="1797138837">
          <w:marLeft w:val="0"/>
          <w:marRight w:val="0"/>
          <w:marTop w:val="10"/>
          <w:marBottom w:val="10"/>
          <w:divBdr>
            <w:top w:val="none" w:sz="0" w:space="0" w:color="auto"/>
            <w:left w:val="none" w:sz="0" w:space="0" w:color="auto"/>
            <w:bottom w:val="none" w:sz="0" w:space="0" w:color="auto"/>
            <w:right w:val="none" w:sz="0" w:space="0" w:color="auto"/>
          </w:divBdr>
        </w:div>
        <w:div w:id="1381242279">
          <w:marLeft w:val="0"/>
          <w:marRight w:val="0"/>
          <w:marTop w:val="10"/>
          <w:marBottom w:val="10"/>
          <w:divBdr>
            <w:top w:val="none" w:sz="0" w:space="0" w:color="auto"/>
            <w:left w:val="none" w:sz="0" w:space="0" w:color="auto"/>
            <w:bottom w:val="none" w:sz="0" w:space="0" w:color="auto"/>
            <w:right w:val="none" w:sz="0" w:space="0" w:color="auto"/>
          </w:divBdr>
        </w:div>
        <w:div w:id="1158577208">
          <w:marLeft w:val="0"/>
          <w:marRight w:val="0"/>
          <w:marTop w:val="10"/>
          <w:marBottom w:val="10"/>
          <w:divBdr>
            <w:top w:val="none" w:sz="0" w:space="0" w:color="auto"/>
            <w:left w:val="none" w:sz="0" w:space="0" w:color="auto"/>
            <w:bottom w:val="none" w:sz="0" w:space="0" w:color="auto"/>
            <w:right w:val="none" w:sz="0" w:space="0" w:color="auto"/>
          </w:divBdr>
        </w:div>
        <w:div w:id="345254930">
          <w:marLeft w:val="0"/>
          <w:marRight w:val="0"/>
          <w:marTop w:val="10"/>
          <w:marBottom w:val="10"/>
          <w:divBdr>
            <w:top w:val="none" w:sz="0" w:space="0" w:color="auto"/>
            <w:left w:val="none" w:sz="0" w:space="0" w:color="auto"/>
            <w:bottom w:val="none" w:sz="0" w:space="0" w:color="auto"/>
            <w:right w:val="none" w:sz="0" w:space="0" w:color="auto"/>
          </w:divBdr>
        </w:div>
        <w:div w:id="843394632">
          <w:marLeft w:val="0"/>
          <w:marRight w:val="0"/>
          <w:marTop w:val="10"/>
          <w:marBottom w:val="10"/>
          <w:divBdr>
            <w:top w:val="none" w:sz="0" w:space="0" w:color="auto"/>
            <w:left w:val="none" w:sz="0" w:space="0" w:color="auto"/>
            <w:bottom w:val="none" w:sz="0" w:space="0" w:color="auto"/>
            <w:right w:val="none" w:sz="0" w:space="0" w:color="auto"/>
          </w:divBdr>
        </w:div>
        <w:div w:id="528955240">
          <w:marLeft w:val="0"/>
          <w:marRight w:val="0"/>
          <w:marTop w:val="10"/>
          <w:marBottom w:val="10"/>
          <w:divBdr>
            <w:top w:val="none" w:sz="0" w:space="0" w:color="auto"/>
            <w:left w:val="none" w:sz="0" w:space="0" w:color="auto"/>
            <w:bottom w:val="none" w:sz="0" w:space="0" w:color="auto"/>
            <w:right w:val="none" w:sz="0" w:space="0" w:color="auto"/>
          </w:divBdr>
        </w:div>
        <w:div w:id="846865412">
          <w:marLeft w:val="0"/>
          <w:marRight w:val="0"/>
          <w:marTop w:val="10"/>
          <w:marBottom w:val="10"/>
          <w:divBdr>
            <w:top w:val="none" w:sz="0" w:space="0" w:color="auto"/>
            <w:left w:val="none" w:sz="0" w:space="0" w:color="auto"/>
            <w:bottom w:val="none" w:sz="0" w:space="0" w:color="auto"/>
            <w:right w:val="none" w:sz="0" w:space="0" w:color="auto"/>
          </w:divBdr>
        </w:div>
        <w:div w:id="766582714">
          <w:marLeft w:val="0"/>
          <w:marRight w:val="0"/>
          <w:marTop w:val="10"/>
          <w:marBottom w:val="10"/>
          <w:divBdr>
            <w:top w:val="none" w:sz="0" w:space="0" w:color="auto"/>
            <w:left w:val="none" w:sz="0" w:space="0" w:color="auto"/>
            <w:bottom w:val="none" w:sz="0" w:space="0" w:color="auto"/>
            <w:right w:val="none" w:sz="0" w:space="0" w:color="auto"/>
          </w:divBdr>
        </w:div>
        <w:div w:id="736629974">
          <w:marLeft w:val="0"/>
          <w:marRight w:val="0"/>
          <w:marTop w:val="10"/>
          <w:marBottom w:val="10"/>
          <w:divBdr>
            <w:top w:val="none" w:sz="0" w:space="0" w:color="auto"/>
            <w:left w:val="none" w:sz="0" w:space="0" w:color="auto"/>
            <w:bottom w:val="none" w:sz="0" w:space="0" w:color="auto"/>
            <w:right w:val="none" w:sz="0" w:space="0" w:color="auto"/>
          </w:divBdr>
        </w:div>
        <w:div w:id="1965767672">
          <w:marLeft w:val="0"/>
          <w:marRight w:val="0"/>
          <w:marTop w:val="10"/>
          <w:marBottom w:val="10"/>
          <w:divBdr>
            <w:top w:val="none" w:sz="0" w:space="0" w:color="auto"/>
            <w:left w:val="none" w:sz="0" w:space="0" w:color="auto"/>
            <w:bottom w:val="none" w:sz="0" w:space="0" w:color="auto"/>
            <w:right w:val="none" w:sz="0" w:space="0" w:color="auto"/>
          </w:divBdr>
        </w:div>
        <w:div w:id="1061557020">
          <w:marLeft w:val="0"/>
          <w:marRight w:val="0"/>
          <w:marTop w:val="10"/>
          <w:marBottom w:val="10"/>
          <w:divBdr>
            <w:top w:val="none" w:sz="0" w:space="0" w:color="auto"/>
            <w:left w:val="none" w:sz="0" w:space="0" w:color="auto"/>
            <w:bottom w:val="none" w:sz="0" w:space="0" w:color="auto"/>
            <w:right w:val="none" w:sz="0" w:space="0" w:color="auto"/>
          </w:divBdr>
        </w:div>
        <w:div w:id="676078237">
          <w:marLeft w:val="0"/>
          <w:marRight w:val="0"/>
          <w:marTop w:val="10"/>
          <w:marBottom w:val="10"/>
          <w:divBdr>
            <w:top w:val="none" w:sz="0" w:space="0" w:color="auto"/>
            <w:left w:val="none" w:sz="0" w:space="0" w:color="auto"/>
            <w:bottom w:val="none" w:sz="0" w:space="0" w:color="auto"/>
            <w:right w:val="none" w:sz="0" w:space="0" w:color="auto"/>
          </w:divBdr>
        </w:div>
        <w:div w:id="2126146714">
          <w:marLeft w:val="0"/>
          <w:marRight w:val="0"/>
          <w:marTop w:val="10"/>
          <w:marBottom w:val="10"/>
          <w:divBdr>
            <w:top w:val="none" w:sz="0" w:space="0" w:color="auto"/>
            <w:left w:val="none" w:sz="0" w:space="0" w:color="auto"/>
            <w:bottom w:val="none" w:sz="0" w:space="0" w:color="auto"/>
            <w:right w:val="none" w:sz="0" w:space="0" w:color="auto"/>
          </w:divBdr>
        </w:div>
        <w:div w:id="1705790450">
          <w:marLeft w:val="0"/>
          <w:marRight w:val="0"/>
          <w:marTop w:val="10"/>
          <w:marBottom w:val="10"/>
          <w:divBdr>
            <w:top w:val="none" w:sz="0" w:space="0" w:color="auto"/>
            <w:left w:val="none" w:sz="0" w:space="0" w:color="auto"/>
            <w:bottom w:val="none" w:sz="0" w:space="0" w:color="auto"/>
            <w:right w:val="none" w:sz="0" w:space="0" w:color="auto"/>
          </w:divBdr>
        </w:div>
        <w:div w:id="542520194">
          <w:marLeft w:val="0"/>
          <w:marRight w:val="0"/>
          <w:marTop w:val="10"/>
          <w:marBottom w:val="10"/>
          <w:divBdr>
            <w:top w:val="none" w:sz="0" w:space="0" w:color="auto"/>
            <w:left w:val="none" w:sz="0" w:space="0" w:color="auto"/>
            <w:bottom w:val="none" w:sz="0" w:space="0" w:color="auto"/>
            <w:right w:val="none" w:sz="0" w:space="0" w:color="auto"/>
          </w:divBdr>
        </w:div>
        <w:div w:id="236549752">
          <w:marLeft w:val="0"/>
          <w:marRight w:val="0"/>
          <w:marTop w:val="10"/>
          <w:marBottom w:val="10"/>
          <w:divBdr>
            <w:top w:val="none" w:sz="0" w:space="0" w:color="auto"/>
            <w:left w:val="none" w:sz="0" w:space="0" w:color="auto"/>
            <w:bottom w:val="none" w:sz="0" w:space="0" w:color="auto"/>
            <w:right w:val="none" w:sz="0" w:space="0" w:color="auto"/>
          </w:divBdr>
        </w:div>
        <w:div w:id="401877891">
          <w:marLeft w:val="0"/>
          <w:marRight w:val="0"/>
          <w:marTop w:val="10"/>
          <w:marBottom w:val="10"/>
          <w:divBdr>
            <w:top w:val="none" w:sz="0" w:space="0" w:color="auto"/>
            <w:left w:val="none" w:sz="0" w:space="0" w:color="auto"/>
            <w:bottom w:val="none" w:sz="0" w:space="0" w:color="auto"/>
            <w:right w:val="none" w:sz="0" w:space="0" w:color="auto"/>
          </w:divBdr>
        </w:div>
        <w:div w:id="1415316392">
          <w:marLeft w:val="0"/>
          <w:marRight w:val="0"/>
          <w:marTop w:val="10"/>
          <w:marBottom w:val="10"/>
          <w:divBdr>
            <w:top w:val="none" w:sz="0" w:space="0" w:color="auto"/>
            <w:left w:val="none" w:sz="0" w:space="0" w:color="auto"/>
            <w:bottom w:val="none" w:sz="0" w:space="0" w:color="auto"/>
            <w:right w:val="none" w:sz="0" w:space="0" w:color="auto"/>
          </w:divBdr>
        </w:div>
        <w:div w:id="1125469745">
          <w:marLeft w:val="0"/>
          <w:marRight w:val="0"/>
          <w:marTop w:val="10"/>
          <w:marBottom w:val="10"/>
          <w:divBdr>
            <w:top w:val="none" w:sz="0" w:space="0" w:color="auto"/>
            <w:left w:val="none" w:sz="0" w:space="0" w:color="auto"/>
            <w:bottom w:val="none" w:sz="0" w:space="0" w:color="auto"/>
            <w:right w:val="none" w:sz="0" w:space="0" w:color="auto"/>
          </w:divBdr>
        </w:div>
        <w:div w:id="1524513153">
          <w:marLeft w:val="0"/>
          <w:marRight w:val="0"/>
          <w:marTop w:val="10"/>
          <w:marBottom w:val="10"/>
          <w:divBdr>
            <w:top w:val="none" w:sz="0" w:space="0" w:color="auto"/>
            <w:left w:val="none" w:sz="0" w:space="0" w:color="auto"/>
            <w:bottom w:val="none" w:sz="0" w:space="0" w:color="auto"/>
            <w:right w:val="none" w:sz="0" w:space="0" w:color="auto"/>
          </w:divBdr>
        </w:div>
        <w:div w:id="398329006">
          <w:marLeft w:val="0"/>
          <w:marRight w:val="0"/>
          <w:marTop w:val="10"/>
          <w:marBottom w:val="10"/>
          <w:divBdr>
            <w:top w:val="none" w:sz="0" w:space="0" w:color="auto"/>
            <w:left w:val="none" w:sz="0" w:space="0" w:color="auto"/>
            <w:bottom w:val="none" w:sz="0" w:space="0" w:color="auto"/>
            <w:right w:val="none" w:sz="0" w:space="0" w:color="auto"/>
          </w:divBdr>
        </w:div>
        <w:div w:id="299386866">
          <w:marLeft w:val="0"/>
          <w:marRight w:val="0"/>
          <w:marTop w:val="10"/>
          <w:marBottom w:val="10"/>
          <w:divBdr>
            <w:top w:val="none" w:sz="0" w:space="0" w:color="auto"/>
            <w:left w:val="none" w:sz="0" w:space="0" w:color="auto"/>
            <w:bottom w:val="none" w:sz="0" w:space="0" w:color="auto"/>
            <w:right w:val="none" w:sz="0" w:space="0" w:color="auto"/>
          </w:divBdr>
        </w:div>
        <w:div w:id="763455991">
          <w:marLeft w:val="0"/>
          <w:marRight w:val="0"/>
          <w:marTop w:val="10"/>
          <w:marBottom w:val="10"/>
          <w:divBdr>
            <w:top w:val="none" w:sz="0" w:space="0" w:color="auto"/>
            <w:left w:val="none" w:sz="0" w:space="0" w:color="auto"/>
            <w:bottom w:val="none" w:sz="0" w:space="0" w:color="auto"/>
            <w:right w:val="none" w:sz="0" w:space="0" w:color="auto"/>
          </w:divBdr>
        </w:div>
        <w:div w:id="1619216811">
          <w:marLeft w:val="0"/>
          <w:marRight w:val="0"/>
          <w:marTop w:val="10"/>
          <w:marBottom w:val="10"/>
          <w:divBdr>
            <w:top w:val="none" w:sz="0" w:space="0" w:color="auto"/>
            <w:left w:val="none" w:sz="0" w:space="0" w:color="auto"/>
            <w:bottom w:val="none" w:sz="0" w:space="0" w:color="auto"/>
            <w:right w:val="none" w:sz="0" w:space="0" w:color="auto"/>
          </w:divBdr>
        </w:div>
        <w:div w:id="1087194335">
          <w:marLeft w:val="0"/>
          <w:marRight w:val="0"/>
          <w:marTop w:val="10"/>
          <w:marBottom w:val="10"/>
          <w:divBdr>
            <w:top w:val="none" w:sz="0" w:space="0" w:color="auto"/>
            <w:left w:val="none" w:sz="0" w:space="0" w:color="auto"/>
            <w:bottom w:val="none" w:sz="0" w:space="0" w:color="auto"/>
            <w:right w:val="none" w:sz="0" w:space="0" w:color="auto"/>
          </w:divBdr>
        </w:div>
        <w:div w:id="1220172391">
          <w:marLeft w:val="0"/>
          <w:marRight w:val="0"/>
          <w:marTop w:val="10"/>
          <w:marBottom w:val="10"/>
          <w:divBdr>
            <w:top w:val="none" w:sz="0" w:space="0" w:color="auto"/>
            <w:left w:val="none" w:sz="0" w:space="0" w:color="auto"/>
            <w:bottom w:val="none" w:sz="0" w:space="0" w:color="auto"/>
            <w:right w:val="none" w:sz="0" w:space="0" w:color="auto"/>
          </w:divBdr>
        </w:div>
        <w:div w:id="1234395979">
          <w:marLeft w:val="0"/>
          <w:marRight w:val="0"/>
          <w:marTop w:val="10"/>
          <w:marBottom w:val="10"/>
          <w:divBdr>
            <w:top w:val="none" w:sz="0" w:space="0" w:color="auto"/>
            <w:left w:val="none" w:sz="0" w:space="0" w:color="auto"/>
            <w:bottom w:val="none" w:sz="0" w:space="0" w:color="auto"/>
            <w:right w:val="none" w:sz="0" w:space="0" w:color="auto"/>
          </w:divBdr>
        </w:div>
        <w:div w:id="1704405454">
          <w:marLeft w:val="0"/>
          <w:marRight w:val="0"/>
          <w:marTop w:val="10"/>
          <w:marBottom w:val="10"/>
          <w:divBdr>
            <w:top w:val="none" w:sz="0" w:space="0" w:color="auto"/>
            <w:left w:val="none" w:sz="0" w:space="0" w:color="auto"/>
            <w:bottom w:val="none" w:sz="0" w:space="0" w:color="auto"/>
            <w:right w:val="none" w:sz="0" w:space="0" w:color="auto"/>
          </w:divBdr>
        </w:div>
        <w:div w:id="1426341221">
          <w:marLeft w:val="0"/>
          <w:marRight w:val="0"/>
          <w:marTop w:val="10"/>
          <w:marBottom w:val="10"/>
          <w:divBdr>
            <w:top w:val="none" w:sz="0" w:space="0" w:color="auto"/>
            <w:left w:val="none" w:sz="0" w:space="0" w:color="auto"/>
            <w:bottom w:val="none" w:sz="0" w:space="0" w:color="auto"/>
            <w:right w:val="none" w:sz="0" w:space="0" w:color="auto"/>
          </w:divBdr>
        </w:div>
        <w:div w:id="1905988272">
          <w:marLeft w:val="0"/>
          <w:marRight w:val="0"/>
          <w:marTop w:val="10"/>
          <w:marBottom w:val="10"/>
          <w:divBdr>
            <w:top w:val="none" w:sz="0" w:space="0" w:color="auto"/>
            <w:left w:val="none" w:sz="0" w:space="0" w:color="auto"/>
            <w:bottom w:val="none" w:sz="0" w:space="0" w:color="auto"/>
            <w:right w:val="none" w:sz="0" w:space="0" w:color="auto"/>
          </w:divBdr>
        </w:div>
        <w:div w:id="129129327">
          <w:marLeft w:val="0"/>
          <w:marRight w:val="0"/>
          <w:marTop w:val="10"/>
          <w:marBottom w:val="10"/>
          <w:divBdr>
            <w:top w:val="none" w:sz="0" w:space="0" w:color="auto"/>
            <w:left w:val="none" w:sz="0" w:space="0" w:color="auto"/>
            <w:bottom w:val="none" w:sz="0" w:space="0" w:color="auto"/>
            <w:right w:val="none" w:sz="0" w:space="0" w:color="auto"/>
          </w:divBdr>
        </w:div>
        <w:div w:id="1510294676">
          <w:marLeft w:val="0"/>
          <w:marRight w:val="0"/>
          <w:marTop w:val="10"/>
          <w:marBottom w:val="10"/>
          <w:divBdr>
            <w:top w:val="none" w:sz="0" w:space="0" w:color="auto"/>
            <w:left w:val="none" w:sz="0" w:space="0" w:color="auto"/>
            <w:bottom w:val="none" w:sz="0" w:space="0" w:color="auto"/>
            <w:right w:val="none" w:sz="0" w:space="0" w:color="auto"/>
          </w:divBdr>
        </w:div>
        <w:div w:id="78334857">
          <w:marLeft w:val="0"/>
          <w:marRight w:val="0"/>
          <w:marTop w:val="10"/>
          <w:marBottom w:val="10"/>
          <w:divBdr>
            <w:top w:val="none" w:sz="0" w:space="0" w:color="auto"/>
            <w:left w:val="none" w:sz="0" w:space="0" w:color="auto"/>
            <w:bottom w:val="none" w:sz="0" w:space="0" w:color="auto"/>
            <w:right w:val="none" w:sz="0" w:space="0" w:color="auto"/>
          </w:divBdr>
        </w:div>
        <w:div w:id="1535725881">
          <w:marLeft w:val="0"/>
          <w:marRight w:val="0"/>
          <w:marTop w:val="10"/>
          <w:marBottom w:val="10"/>
          <w:divBdr>
            <w:top w:val="none" w:sz="0" w:space="0" w:color="auto"/>
            <w:left w:val="none" w:sz="0" w:space="0" w:color="auto"/>
            <w:bottom w:val="none" w:sz="0" w:space="0" w:color="auto"/>
            <w:right w:val="none" w:sz="0" w:space="0" w:color="auto"/>
          </w:divBdr>
        </w:div>
        <w:div w:id="203061679">
          <w:marLeft w:val="0"/>
          <w:marRight w:val="0"/>
          <w:marTop w:val="10"/>
          <w:marBottom w:val="10"/>
          <w:divBdr>
            <w:top w:val="none" w:sz="0" w:space="0" w:color="auto"/>
            <w:left w:val="none" w:sz="0" w:space="0" w:color="auto"/>
            <w:bottom w:val="none" w:sz="0" w:space="0" w:color="auto"/>
            <w:right w:val="none" w:sz="0" w:space="0" w:color="auto"/>
          </w:divBdr>
        </w:div>
        <w:div w:id="1650675106">
          <w:marLeft w:val="0"/>
          <w:marRight w:val="0"/>
          <w:marTop w:val="10"/>
          <w:marBottom w:val="10"/>
          <w:divBdr>
            <w:top w:val="none" w:sz="0" w:space="0" w:color="auto"/>
            <w:left w:val="none" w:sz="0" w:space="0" w:color="auto"/>
            <w:bottom w:val="none" w:sz="0" w:space="0" w:color="auto"/>
            <w:right w:val="none" w:sz="0" w:space="0" w:color="auto"/>
          </w:divBdr>
        </w:div>
        <w:div w:id="1867207780">
          <w:marLeft w:val="0"/>
          <w:marRight w:val="0"/>
          <w:marTop w:val="10"/>
          <w:marBottom w:val="10"/>
          <w:divBdr>
            <w:top w:val="none" w:sz="0" w:space="0" w:color="auto"/>
            <w:left w:val="none" w:sz="0" w:space="0" w:color="auto"/>
            <w:bottom w:val="none" w:sz="0" w:space="0" w:color="auto"/>
            <w:right w:val="none" w:sz="0" w:space="0" w:color="auto"/>
          </w:divBdr>
        </w:div>
        <w:div w:id="583806917">
          <w:marLeft w:val="0"/>
          <w:marRight w:val="0"/>
          <w:marTop w:val="10"/>
          <w:marBottom w:val="10"/>
          <w:divBdr>
            <w:top w:val="none" w:sz="0" w:space="0" w:color="auto"/>
            <w:left w:val="none" w:sz="0" w:space="0" w:color="auto"/>
            <w:bottom w:val="none" w:sz="0" w:space="0" w:color="auto"/>
            <w:right w:val="none" w:sz="0" w:space="0" w:color="auto"/>
          </w:divBdr>
        </w:div>
        <w:div w:id="782768993">
          <w:marLeft w:val="0"/>
          <w:marRight w:val="0"/>
          <w:marTop w:val="10"/>
          <w:marBottom w:val="10"/>
          <w:divBdr>
            <w:top w:val="none" w:sz="0" w:space="0" w:color="auto"/>
            <w:left w:val="none" w:sz="0" w:space="0" w:color="auto"/>
            <w:bottom w:val="none" w:sz="0" w:space="0" w:color="auto"/>
            <w:right w:val="none" w:sz="0" w:space="0" w:color="auto"/>
          </w:divBdr>
        </w:div>
        <w:div w:id="1811166464">
          <w:marLeft w:val="0"/>
          <w:marRight w:val="0"/>
          <w:marTop w:val="10"/>
          <w:marBottom w:val="10"/>
          <w:divBdr>
            <w:top w:val="none" w:sz="0" w:space="0" w:color="auto"/>
            <w:left w:val="none" w:sz="0" w:space="0" w:color="auto"/>
            <w:bottom w:val="none" w:sz="0" w:space="0" w:color="auto"/>
            <w:right w:val="none" w:sz="0" w:space="0" w:color="auto"/>
          </w:divBdr>
        </w:div>
        <w:div w:id="1787892816">
          <w:marLeft w:val="0"/>
          <w:marRight w:val="0"/>
          <w:marTop w:val="10"/>
          <w:marBottom w:val="10"/>
          <w:divBdr>
            <w:top w:val="none" w:sz="0" w:space="0" w:color="auto"/>
            <w:left w:val="none" w:sz="0" w:space="0" w:color="auto"/>
            <w:bottom w:val="none" w:sz="0" w:space="0" w:color="auto"/>
            <w:right w:val="none" w:sz="0" w:space="0" w:color="auto"/>
          </w:divBdr>
        </w:div>
        <w:div w:id="1602295132">
          <w:marLeft w:val="0"/>
          <w:marRight w:val="0"/>
          <w:marTop w:val="10"/>
          <w:marBottom w:val="10"/>
          <w:divBdr>
            <w:top w:val="none" w:sz="0" w:space="0" w:color="auto"/>
            <w:left w:val="none" w:sz="0" w:space="0" w:color="auto"/>
            <w:bottom w:val="none" w:sz="0" w:space="0" w:color="auto"/>
            <w:right w:val="none" w:sz="0" w:space="0" w:color="auto"/>
          </w:divBdr>
        </w:div>
        <w:div w:id="2013489641">
          <w:marLeft w:val="0"/>
          <w:marRight w:val="0"/>
          <w:marTop w:val="10"/>
          <w:marBottom w:val="10"/>
          <w:divBdr>
            <w:top w:val="none" w:sz="0" w:space="0" w:color="auto"/>
            <w:left w:val="none" w:sz="0" w:space="0" w:color="auto"/>
            <w:bottom w:val="none" w:sz="0" w:space="0" w:color="auto"/>
            <w:right w:val="none" w:sz="0" w:space="0" w:color="auto"/>
          </w:divBdr>
        </w:div>
        <w:div w:id="615718278">
          <w:marLeft w:val="0"/>
          <w:marRight w:val="0"/>
          <w:marTop w:val="10"/>
          <w:marBottom w:val="10"/>
          <w:divBdr>
            <w:top w:val="none" w:sz="0" w:space="0" w:color="auto"/>
            <w:left w:val="none" w:sz="0" w:space="0" w:color="auto"/>
            <w:bottom w:val="none" w:sz="0" w:space="0" w:color="auto"/>
            <w:right w:val="none" w:sz="0" w:space="0" w:color="auto"/>
          </w:divBdr>
        </w:div>
        <w:div w:id="810752219">
          <w:marLeft w:val="0"/>
          <w:marRight w:val="0"/>
          <w:marTop w:val="10"/>
          <w:marBottom w:val="10"/>
          <w:divBdr>
            <w:top w:val="none" w:sz="0" w:space="0" w:color="auto"/>
            <w:left w:val="none" w:sz="0" w:space="0" w:color="auto"/>
            <w:bottom w:val="none" w:sz="0" w:space="0" w:color="auto"/>
            <w:right w:val="none" w:sz="0" w:space="0" w:color="auto"/>
          </w:divBdr>
        </w:div>
        <w:div w:id="209197740">
          <w:marLeft w:val="0"/>
          <w:marRight w:val="0"/>
          <w:marTop w:val="10"/>
          <w:marBottom w:val="10"/>
          <w:divBdr>
            <w:top w:val="none" w:sz="0" w:space="0" w:color="auto"/>
            <w:left w:val="none" w:sz="0" w:space="0" w:color="auto"/>
            <w:bottom w:val="none" w:sz="0" w:space="0" w:color="auto"/>
            <w:right w:val="none" w:sz="0" w:space="0" w:color="auto"/>
          </w:divBdr>
        </w:div>
        <w:div w:id="1377663024">
          <w:marLeft w:val="0"/>
          <w:marRight w:val="0"/>
          <w:marTop w:val="10"/>
          <w:marBottom w:val="10"/>
          <w:divBdr>
            <w:top w:val="none" w:sz="0" w:space="0" w:color="auto"/>
            <w:left w:val="none" w:sz="0" w:space="0" w:color="auto"/>
            <w:bottom w:val="none" w:sz="0" w:space="0" w:color="auto"/>
            <w:right w:val="none" w:sz="0" w:space="0" w:color="auto"/>
          </w:divBdr>
        </w:div>
        <w:div w:id="2000304018">
          <w:marLeft w:val="0"/>
          <w:marRight w:val="0"/>
          <w:marTop w:val="10"/>
          <w:marBottom w:val="10"/>
          <w:divBdr>
            <w:top w:val="none" w:sz="0" w:space="0" w:color="auto"/>
            <w:left w:val="none" w:sz="0" w:space="0" w:color="auto"/>
            <w:bottom w:val="none" w:sz="0" w:space="0" w:color="auto"/>
            <w:right w:val="none" w:sz="0" w:space="0" w:color="auto"/>
          </w:divBdr>
        </w:div>
        <w:div w:id="1890998602">
          <w:marLeft w:val="0"/>
          <w:marRight w:val="0"/>
          <w:marTop w:val="10"/>
          <w:marBottom w:val="10"/>
          <w:divBdr>
            <w:top w:val="none" w:sz="0" w:space="0" w:color="auto"/>
            <w:left w:val="none" w:sz="0" w:space="0" w:color="auto"/>
            <w:bottom w:val="none" w:sz="0" w:space="0" w:color="auto"/>
            <w:right w:val="none" w:sz="0" w:space="0" w:color="auto"/>
          </w:divBdr>
        </w:div>
        <w:div w:id="63839605">
          <w:marLeft w:val="0"/>
          <w:marRight w:val="0"/>
          <w:marTop w:val="10"/>
          <w:marBottom w:val="10"/>
          <w:divBdr>
            <w:top w:val="none" w:sz="0" w:space="0" w:color="auto"/>
            <w:left w:val="none" w:sz="0" w:space="0" w:color="auto"/>
            <w:bottom w:val="none" w:sz="0" w:space="0" w:color="auto"/>
            <w:right w:val="none" w:sz="0" w:space="0" w:color="auto"/>
          </w:divBdr>
        </w:div>
        <w:div w:id="792217281">
          <w:marLeft w:val="0"/>
          <w:marRight w:val="0"/>
          <w:marTop w:val="10"/>
          <w:marBottom w:val="10"/>
          <w:divBdr>
            <w:top w:val="none" w:sz="0" w:space="0" w:color="auto"/>
            <w:left w:val="none" w:sz="0" w:space="0" w:color="auto"/>
            <w:bottom w:val="none" w:sz="0" w:space="0" w:color="auto"/>
            <w:right w:val="none" w:sz="0" w:space="0" w:color="auto"/>
          </w:divBdr>
        </w:div>
        <w:div w:id="61683117">
          <w:marLeft w:val="0"/>
          <w:marRight w:val="0"/>
          <w:marTop w:val="10"/>
          <w:marBottom w:val="10"/>
          <w:divBdr>
            <w:top w:val="none" w:sz="0" w:space="0" w:color="auto"/>
            <w:left w:val="none" w:sz="0" w:space="0" w:color="auto"/>
            <w:bottom w:val="none" w:sz="0" w:space="0" w:color="auto"/>
            <w:right w:val="none" w:sz="0" w:space="0" w:color="auto"/>
          </w:divBdr>
        </w:div>
        <w:div w:id="911234207">
          <w:marLeft w:val="0"/>
          <w:marRight w:val="0"/>
          <w:marTop w:val="10"/>
          <w:marBottom w:val="10"/>
          <w:divBdr>
            <w:top w:val="none" w:sz="0" w:space="0" w:color="auto"/>
            <w:left w:val="none" w:sz="0" w:space="0" w:color="auto"/>
            <w:bottom w:val="none" w:sz="0" w:space="0" w:color="auto"/>
            <w:right w:val="none" w:sz="0" w:space="0" w:color="auto"/>
          </w:divBdr>
        </w:div>
        <w:div w:id="2103795669">
          <w:marLeft w:val="0"/>
          <w:marRight w:val="0"/>
          <w:marTop w:val="10"/>
          <w:marBottom w:val="10"/>
          <w:divBdr>
            <w:top w:val="none" w:sz="0" w:space="0" w:color="auto"/>
            <w:left w:val="none" w:sz="0" w:space="0" w:color="auto"/>
            <w:bottom w:val="none" w:sz="0" w:space="0" w:color="auto"/>
            <w:right w:val="none" w:sz="0" w:space="0" w:color="auto"/>
          </w:divBdr>
        </w:div>
        <w:div w:id="44302465">
          <w:marLeft w:val="0"/>
          <w:marRight w:val="0"/>
          <w:marTop w:val="10"/>
          <w:marBottom w:val="10"/>
          <w:divBdr>
            <w:top w:val="none" w:sz="0" w:space="0" w:color="auto"/>
            <w:left w:val="none" w:sz="0" w:space="0" w:color="auto"/>
            <w:bottom w:val="none" w:sz="0" w:space="0" w:color="auto"/>
            <w:right w:val="none" w:sz="0" w:space="0" w:color="auto"/>
          </w:divBdr>
        </w:div>
        <w:div w:id="1439060825">
          <w:marLeft w:val="0"/>
          <w:marRight w:val="0"/>
          <w:marTop w:val="10"/>
          <w:marBottom w:val="10"/>
          <w:divBdr>
            <w:top w:val="none" w:sz="0" w:space="0" w:color="auto"/>
            <w:left w:val="none" w:sz="0" w:space="0" w:color="auto"/>
            <w:bottom w:val="none" w:sz="0" w:space="0" w:color="auto"/>
            <w:right w:val="none" w:sz="0" w:space="0" w:color="auto"/>
          </w:divBdr>
        </w:div>
        <w:div w:id="320428326">
          <w:marLeft w:val="0"/>
          <w:marRight w:val="0"/>
          <w:marTop w:val="10"/>
          <w:marBottom w:val="10"/>
          <w:divBdr>
            <w:top w:val="none" w:sz="0" w:space="0" w:color="auto"/>
            <w:left w:val="none" w:sz="0" w:space="0" w:color="auto"/>
            <w:bottom w:val="none" w:sz="0" w:space="0" w:color="auto"/>
            <w:right w:val="none" w:sz="0" w:space="0" w:color="auto"/>
          </w:divBdr>
        </w:div>
        <w:div w:id="763648630">
          <w:marLeft w:val="0"/>
          <w:marRight w:val="0"/>
          <w:marTop w:val="10"/>
          <w:marBottom w:val="10"/>
          <w:divBdr>
            <w:top w:val="none" w:sz="0" w:space="0" w:color="auto"/>
            <w:left w:val="none" w:sz="0" w:space="0" w:color="auto"/>
            <w:bottom w:val="none" w:sz="0" w:space="0" w:color="auto"/>
            <w:right w:val="none" w:sz="0" w:space="0" w:color="auto"/>
          </w:divBdr>
        </w:div>
        <w:div w:id="186717288">
          <w:marLeft w:val="0"/>
          <w:marRight w:val="0"/>
          <w:marTop w:val="10"/>
          <w:marBottom w:val="10"/>
          <w:divBdr>
            <w:top w:val="none" w:sz="0" w:space="0" w:color="auto"/>
            <w:left w:val="none" w:sz="0" w:space="0" w:color="auto"/>
            <w:bottom w:val="none" w:sz="0" w:space="0" w:color="auto"/>
            <w:right w:val="none" w:sz="0" w:space="0" w:color="auto"/>
          </w:divBdr>
        </w:div>
        <w:div w:id="1452094595">
          <w:marLeft w:val="0"/>
          <w:marRight w:val="0"/>
          <w:marTop w:val="10"/>
          <w:marBottom w:val="10"/>
          <w:divBdr>
            <w:top w:val="none" w:sz="0" w:space="0" w:color="auto"/>
            <w:left w:val="none" w:sz="0" w:space="0" w:color="auto"/>
            <w:bottom w:val="none" w:sz="0" w:space="0" w:color="auto"/>
            <w:right w:val="none" w:sz="0" w:space="0" w:color="auto"/>
          </w:divBdr>
        </w:div>
        <w:div w:id="327755055">
          <w:marLeft w:val="0"/>
          <w:marRight w:val="0"/>
          <w:marTop w:val="10"/>
          <w:marBottom w:val="10"/>
          <w:divBdr>
            <w:top w:val="none" w:sz="0" w:space="0" w:color="auto"/>
            <w:left w:val="none" w:sz="0" w:space="0" w:color="auto"/>
            <w:bottom w:val="none" w:sz="0" w:space="0" w:color="auto"/>
            <w:right w:val="none" w:sz="0" w:space="0" w:color="auto"/>
          </w:divBdr>
        </w:div>
        <w:div w:id="128018093">
          <w:marLeft w:val="0"/>
          <w:marRight w:val="0"/>
          <w:marTop w:val="10"/>
          <w:marBottom w:val="10"/>
          <w:divBdr>
            <w:top w:val="none" w:sz="0" w:space="0" w:color="auto"/>
            <w:left w:val="none" w:sz="0" w:space="0" w:color="auto"/>
            <w:bottom w:val="none" w:sz="0" w:space="0" w:color="auto"/>
            <w:right w:val="none" w:sz="0" w:space="0" w:color="auto"/>
          </w:divBdr>
        </w:div>
        <w:div w:id="650793838">
          <w:marLeft w:val="0"/>
          <w:marRight w:val="0"/>
          <w:marTop w:val="10"/>
          <w:marBottom w:val="10"/>
          <w:divBdr>
            <w:top w:val="none" w:sz="0" w:space="0" w:color="auto"/>
            <w:left w:val="none" w:sz="0" w:space="0" w:color="auto"/>
            <w:bottom w:val="none" w:sz="0" w:space="0" w:color="auto"/>
            <w:right w:val="none" w:sz="0" w:space="0" w:color="auto"/>
          </w:divBdr>
        </w:div>
        <w:div w:id="876042966">
          <w:marLeft w:val="0"/>
          <w:marRight w:val="0"/>
          <w:marTop w:val="10"/>
          <w:marBottom w:val="10"/>
          <w:divBdr>
            <w:top w:val="none" w:sz="0" w:space="0" w:color="auto"/>
            <w:left w:val="none" w:sz="0" w:space="0" w:color="auto"/>
            <w:bottom w:val="none" w:sz="0" w:space="0" w:color="auto"/>
            <w:right w:val="none" w:sz="0" w:space="0" w:color="auto"/>
          </w:divBdr>
        </w:div>
        <w:div w:id="1473326260">
          <w:marLeft w:val="0"/>
          <w:marRight w:val="0"/>
          <w:marTop w:val="10"/>
          <w:marBottom w:val="10"/>
          <w:divBdr>
            <w:top w:val="none" w:sz="0" w:space="0" w:color="auto"/>
            <w:left w:val="none" w:sz="0" w:space="0" w:color="auto"/>
            <w:bottom w:val="none" w:sz="0" w:space="0" w:color="auto"/>
            <w:right w:val="none" w:sz="0" w:space="0" w:color="auto"/>
          </w:divBdr>
        </w:div>
        <w:div w:id="332535854">
          <w:marLeft w:val="0"/>
          <w:marRight w:val="0"/>
          <w:marTop w:val="10"/>
          <w:marBottom w:val="10"/>
          <w:divBdr>
            <w:top w:val="none" w:sz="0" w:space="0" w:color="auto"/>
            <w:left w:val="none" w:sz="0" w:space="0" w:color="auto"/>
            <w:bottom w:val="none" w:sz="0" w:space="0" w:color="auto"/>
            <w:right w:val="none" w:sz="0" w:space="0" w:color="auto"/>
          </w:divBdr>
        </w:div>
        <w:div w:id="635910609">
          <w:marLeft w:val="0"/>
          <w:marRight w:val="0"/>
          <w:marTop w:val="10"/>
          <w:marBottom w:val="10"/>
          <w:divBdr>
            <w:top w:val="none" w:sz="0" w:space="0" w:color="auto"/>
            <w:left w:val="none" w:sz="0" w:space="0" w:color="auto"/>
            <w:bottom w:val="none" w:sz="0" w:space="0" w:color="auto"/>
            <w:right w:val="none" w:sz="0" w:space="0" w:color="auto"/>
          </w:divBdr>
        </w:div>
        <w:div w:id="666860810">
          <w:marLeft w:val="0"/>
          <w:marRight w:val="0"/>
          <w:marTop w:val="10"/>
          <w:marBottom w:val="10"/>
          <w:divBdr>
            <w:top w:val="none" w:sz="0" w:space="0" w:color="auto"/>
            <w:left w:val="none" w:sz="0" w:space="0" w:color="auto"/>
            <w:bottom w:val="none" w:sz="0" w:space="0" w:color="auto"/>
            <w:right w:val="none" w:sz="0" w:space="0" w:color="auto"/>
          </w:divBdr>
        </w:div>
        <w:div w:id="65613929">
          <w:marLeft w:val="0"/>
          <w:marRight w:val="0"/>
          <w:marTop w:val="10"/>
          <w:marBottom w:val="10"/>
          <w:divBdr>
            <w:top w:val="none" w:sz="0" w:space="0" w:color="auto"/>
            <w:left w:val="none" w:sz="0" w:space="0" w:color="auto"/>
            <w:bottom w:val="none" w:sz="0" w:space="0" w:color="auto"/>
            <w:right w:val="none" w:sz="0" w:space="0" w:color="auto"/>
          </w:divBdr>
        </w:div>
        <w:div w:id="1270626459">
          <w:marLeft w:val="0"/>
          <w:marRight w:val="0"/>
          <w:marTop w:val="10"/>
          <w:marBottom w:val="10"/>
          <w:divBdr>
            <w:top w:val="none" w:sz="0" w:space="0" w:color="auto"/>
            <w:left w:val="none" w:sz="0" w:space="0" w:color="auto"/>
            <w:bottom w:val="none" w:sz="0" w:space="0" w:color="auto"/>
            <w:right w:val="none" w:sz="0" w:space="0" w:color="auto"/>
          </w:divBdr>
        </w:div>
        <w:div w:id="999193246">
          <w:marLeft w:val="0"/>
          <w:marRight w:val="0"/>
          <w:marTop w:val="10"/>
          <w:marBottom w:val="10"/>
          <w:divBdr>
            <w:top w:val="none" w:sz="0" w:space="0" w:color="auto"/>
            <w:left w:val="none" w:sz="0" w:space="0" w:color="auto"/>
            <w:bottom w:val="none" w:sz="0" w:space="0" w:color="auto"/>
            <w:right w:val="none" w:sz="0" w:space="0" w:color="auto"/>
          </w:divBdr>
        </w:div>
        <w:div w:id="1008142020">
          <w:marLeft w:val="0"/>
          <w:marRight w:val="0"/>
          <w:marTop w:val="10"/>
          <w:marBottom w:val="10"/>
          <w:divBdr>
            <w:top w:val="none" w:sz="0" w:space="0" w:color="auto"/>
            <w:left w:val="none" w:sz="0" w:space="0" w:color="auto"/>
            <w:bottom w:val="none" w:sz="0" w:space="0" w:color="auto"/>
            <w:right w:val="none" w:sz="0" w:space="0" w:color="auto"/>
          </w:divBdr>
        </w:div>
        <w:div w:id="306009721">
          <w:marLeft w:val="0"/>
          <w:marRight w:val="0"/>
          <w:marTop w:val="10"/>
          <w:marBottom w:val="10"/>
          <w:divBdr>
            <w:top w:val="none" w:sz="0" w:space="0" w:color="auto"/>
            <w:left w:val="none" w:sz="0" w:space="0" w:color="auto"/>
            <w:bottom w:val="none" w:sz="0" w:space="0" w:color="auto"/>
            <w:right w:val="none" w:sz="0" w:space="0" w:color="auto"/>
          </w:divBdr>
        </w:div>
        <w:div w:id="141973609">
          <w:marLeft w:val="0"/>
          <w:marRight w:val="0"/>
          <w:marTop w:val="10"/>
          <w:marBottom w:val="10"/>
          <w:divBdr>
            <w:top w:val="none" w:sz="0" w:space="0" w:color="auto"/>
            <w:left w:val="none" w:sz="0" w:space="0" w:color="auto"/>
            <w:bottom w:val="none" w:sz="0" w:space="0" w:color="auto"/>
            <w:right w:val="none" w:sz="0" w:space="0" w:color="auto"/>
          </w:divBdr>
        </w:div>
        <w:div w:id="1282420941">
          <w:marLeft w:val="0"/>
          <w:marRight w:val="0"/>
          <w:marTop w:val="10"/>
          <w:marBottom w:val="10"/>
          <w:divBdr>
            <w:top w:val="none" w:sz="0" w:space="0" w:color="auto"/>
            <w:left w:val="none" w:sz="0" w:space="0" w:color="auto"/>
            <w:bottom w:val="none" w:sz="0" w:space="0" w:color="auto"/>
            <w:right w:val="none" w:sz="0" w:space="0" w:color="auto"/>
          </w:divBdr>
        </w:div>
        <w:div w:id="1186364901">
          <w:marLeft w:val="0"/>
          <w:marRight w:val="0"/>
          <w:marTop w:val="10"/>
          <w:marBottom w:val="10"/>
          <w:divBdr>
            <w:top w:val="none" w:sz="0" w:space="0" w:color="auto"/>
            <w:left w:val="none" w:sz="0" w:space="0" w:color="auto"/>
            <w:bottom w:val="none" w:sz="0" w:space="0" w:color="auto"/>
            <w:right w:val="none" w:sz="0" w:space="0" w:color="auto"/>
          </w:divBdr>
        </w:div>
        <w:div w:id="2056466676">
          <w:marLeft w:val="0"/>
          <w:marRight w:val="0"/>
          <w:marTop w:val="10"/>
          <w:marBottom w:val="10"/>
          <w:divBdr>
            <w:top w:val="none" w:sz="0" w:space="0" w:color="auto"/>
            <w:left w:val="none" w:sz="0" w:space="0" w:color="auto"/>
            <w:bottom w:val="none" w:sz="0" w:space="0" w:color="auto"/>
            <w:right w:val="none" w:sz="0" w:space="0" w:color="auto"/>
          </w:divBdr>
        </w:div>
        <w:div w:id="579946060">
          <w:marLeft w:val="0"/>
          <w:marRight w:val="0"/>
          <w:marTop w:val="10"/>
          <w:marBottom w:val="10"/>
          <w:divBdr>
            <w:top w:val="none" w:sz="0" w:space="0" w:color="auto"/>
            <w:left w:val="none" w:sz="0" w:space="0" w:color="auto"/>
            <w:bottom w:val="none" w:sz="0" w:space="0" w:color="auto"/>
            <w:right w:val="none" w:sz="0" w:space="0" w:color="auto"/>
          </w:divBdr>
        </w:div>
        <w:div w:id="1723602609">
          <w:marLeft w:val="0"/>
          <w:marRight w:val="0"/>
          <w:marTop w:val="10"/>
          <w:marBottom w:val="10"/>
          <w:divBdr>
            <w:top w:val="none" w:sz="0" w:space="0" w:color="auto"/>
            <w:left w:val="none" w:sz="0" w:space="0" w:color="auto"/>
            <w:bottom w:val="none" w:sz="0" w:space="0" w:color="auto"/>
            <w:right w:val="none" w:sz="0" w:space="0" w:color="auto"/>
          </w:divBdr>
        </w:div>
        <w:div w:id="370156426">
          <w:marLeft w:val="0"/>
          <w:marRight w:val="0"/>
          <w:marTop w:val="10"/>
          <w:marBottom w:val="10"/>
          <w:divBdr>
            <w:top w:val="none" w:sz="0" w:space="0" w:color="auto"/>
            <w:left w:val="none" w:sz="0" w:space="0" w:color="auto"/>
            <w:bottom w:val="none" w:sz="0" w:space="0" w:color="auto"/>
            <w:right w:val="none" w:sz="0" w:space="0" w:color="auto"/>
          </w:divBdr>
        </w:div>
        <w:div w:id="2073041614">
          <w:marLeft w:val="0"/>
          <w:marRight w:val="0"/>
          <w:marTop w:val="10"/>
          <w:marBottom w:val="10"/>
          <w:divBdr>
            <w:top w:val="none" w:sz="0" w:space="0" w:color="auto"/>
            <w:left w:val="none" w:sz="0" w:space="0" w:color="auto"/>
            <w:bottom w:val="none" w:sz="0" w:space="0" w:color="auto"/>
            <w:right w:val="none" w:sz="0" w:space="0" w:color="auto"/>
          </w:divBdr>
        </w:div>
        <w:div w:id="1807428823">
          <w:marLeft w:val="0"/>
          <w:marRight w:val="0"/>
          <w:marTop w:val="10"/>
          <w:marBottom w:val="10"/>
          <w:divBdr>
            <w:top w:val="none" w:sz="0" w:space="0" w:color="auto"/>
            <w:left w:val="none" w:sz="0" w:space="0" w:color="auto"/>
            <w:bottom w:val="none" w:sz="0" w:space="0" w:color="auto"/>
            <w:right w:val="none" w:sz="0" w:space="0" w:color="auto"/>
          </w:divBdr>
        </w:div>
        <w:div w:id="1092822858">
          <w:marLeft w:val="0"/>
          <w:marRight w:val="0"/>
          <w:marTop w:val="10"/>
          <w:marBottom w:val="10"/>
          <w:divBdr>
            <w:top w:val="none" w:sz="0" w:space="0" w:color="auto"/>
            <w:left w:val="none" w:sz="0" w:space="0" w:color="auto"/>
            <w:bottom w:val="none" w:sz="0" w:space="0" w:color="auto"/>
            <w:right w:val="none" w:sz="0" w:space="0" w:color="auto"/>
          </w:divBdr>
        </w:div>
        <w:div w:id="1254706088">
          <w:marLeft w:val="0"/>
          <w:marRight w:val="0"/>
          <w:marTop w:val="10"/>
          <w:marBottom w:val="10"/>
          <w:divBdr>
            <w:top w:val="none" w:sz="0" w:space="0" w:color="auto"/>
            <w:left w:val="none" w:sz="0" w:space="0" w:color="auto"/>
            <w:bottom w:val="none" w:sz="0" w:space="0" w:color="auto"/>
            <w:right w:val="none" w:sz="0" w:space="0" w:color="auto"/>
          </w:divBdr>
        </w:div>
        <w:div w:id="2070692762">
          <w:marLeft w:val="0"/>
          <w:marRight w:val="0"/>
          <w:marTop w:val="10"/>
          <w:marBottom w:val="10"/>
          <w:divBdr>
            <w:top w:val="none" w:sz="0" w:space="0" w:color="auto"/>
            <w:left w:val="none" w:sz="0" w:space="0" w:color="auto"/>
            <w:bottom w:val="none" w:sz="0" w:space="0" w:color="auto"/>
            <w:right w:val="none" w:sz="0" w:space="0" w:color="auto"/>
          </w:divBdr>
        </w:div>
        <w:div w:id="335691972">
          <w:marLeft w:val="0"/>
          <w:marRight w:val="0"/>
          <w:marTop w:val="10"/>
          <w:marBottom w:val="10"/>
          <w:divBdr>
            <w:top w:val="none" w:sz="0" w:space="0" w:color="auto"/>
            <w:left w:val="none" w:sz="0" w:space="0" w:color="auto"/>
            <w:bottom w:val="none" w:sz="0" w:space="0" w:color="auto"/>
            <w:right w:val="none" w:sz="0" w:space="0" w:color="auto"/>
          </w:divBdr>
        </w:div>
        <w:div w:id="992370516">
          <w:marLeft w:val="0"/>
          <w:marRight w:val="0"/>
          <w:marTop w:val="10"/>
          <w:marBottom w:val="10"/>
          <w:divBdr>
            <w:top w:val="none" w:sz="0" w:space="0" w:color="auto"/>
            <w:left w:val="none" w:sz="0" w:space="0" w:color="auto"/>
            <w:bottom w:val="none" w:sz="0" w:space="0" w:color="auto"/>
            <w:right w:val="none" w:sz="0" w:space="0" w:color="auto"/>
          </w:divBdr>
        </w:div>
        <w:div w:id="890920028">
          <w:marLeft w:val="0"/>
          <w:marRight w:val="0"/>
          <w:marTop w:val="10"/>
          <w:marBottom w:val="10"/>
          <w:divBdr>
            <w:top w:val="none" w:sz="0" w:space="0" w:color="auto"/>
            <w:left w:val="none" w:sz="0" w:space="0" w:color="auto"/>
            <w:bottom w:val="none" w:sz="0" w:space="0" w:color="auto"/>
            <w:right w:val="none" w:sz="0" w:space="0" w:color="auto"/>
          </w:divBdr>
        </w:div>
        <w:div w:id="1313363143">
          <w:marLeft w:val="0"/>
          <w:marRight w:val="0"/>
          <w:marTop w:val="10"/>
          <w:marBottom w:val="10"/>
          <w:divBdr>
            <w:top w:val="none" w:sz="0" w:space="0" w:color="auto"/>
            <w:left w:val="none" w:sz="0" w:space="0" w:color="auto"/>
            <w:bottom w:val="none" w:sz="0" w:space="0" w:color="auto"/>
            <w:right w:val="none" w:sz="0" w:space="0" w:color="auto"/>
          </w:divBdr>
        </w:div>
        <w:div w:id="73168356">
          <w:marLeft w:val="0"/>
          <w:marRight w:val="0"/>
          <w:marTop w:val="10"/>
          <w:marBottom w:val="10"/>
          <w:divBdr>
            <w:top w:val="none" w:sz="0" w:space="0" w:color="auto"/>
            <w:left w:val="none" w:sz="0" w:space="0" w:color="auto"/>
            <w:bottom w:val="none" w:sz="0" w:space="0" w:color="auto"/>
            <w:right w:val="none" w:sz="0" w:space="0" w:color="auto"/>
          </w:divBdr>
        </w:div>
        <w:div w:id="1603608195">
          <w:marLeft w:val="0"/>
          <w:marRight w:val="0"/>
          <w:marTop w:val="10"/>
          <w:marBottom w:val="10"/>
          <w:divBdr>
            <w:top w:val="none" w:sz="0" w:space="0" w:color="auto"/>
            <w:left w:val="none" w:sz="0" w:space="0" w:color="auto"/>
            <w:bottom w:val="none" w:sz="0" w:space="0" w:color="auto"/>
            <w:right w:val="none" w:sz="0" w:space="0" w:color="auto"/>
          </w:divBdr>
        </w:div>
        <w:div w:id="371538859">
          <w:marLeft w:val="0"/>
          <w:marRight w:val="0"/>
          <w:marTop w:val="10"/>
          <w:marBottom w:val="10"/>
          <w:divBdr>
            <w:top w:val="none" w:sz="0" w:space="0" w:color="auto"/>
            <w:left w:val="none" w:sz="0" w:space="0" w:color="auto"/>
            <w:bottom w:val="none" w:sz="0" w:space="0" w:color="auto"/>
            <w:right w:val="none" w:sz="0" w:space="0" w:color="auto"/>
          </w:divBdr>
        </w:div>
        <w:div w:id="967589930">
          <w:marLeft w:val="0"/>
          <w:marRight w:val="0"/>
          <w:marTop w:val="10"/>
          <w:marBottom w:val="10"/>
          <w:divBdr>
            <w:top w:val="none" w:sz="0" w:space="0" w:color="auto"/>
            <w:left w:val="none" w:sz="0" w:space="0" w:color="auto"/>
            <w:bottom w:val="none" w:sz="0" w:space="0" w:color="auto"/>
            <w:right w:val="none" w:sz="0" w:space="0" w:color="auto"/>
          </w:divBdr>
        </w:div>
        <w:div w:id="717048773">
          <w:marLeft w:val="0"/>
          <w:marRight w:val="0"/>
          <w:marTop w:val="10"/>
          <w:marBottom w:val="10"/>
          <w:divBdr>
            <w:top w:val="none" w:sz="0" w:space="0" w:color="auto"/>
            <w:left w:val="none" w:sz="0" w:space="0" w:color="auto"/>
            <w:bottom w:val="none" w:sz="0" w:space="0" w:color="auto"/>
            <w:right w:val="none" w:sz="0" w:space="0" w:color="auto"/>
          </w:divBdr>
        </w:div>
        <w:div w:id="1569918266">
          <w:marLeft w:val="0"/>
          <w:marRight w:val="0"/>
          <w:marTop w:val="10"/>
          <w:marBottom w:val="10"/>
          <w:divBdr>
            <w:top w:val="none" w:sz="0" w:space="0" w:color="auto"/>
            <w:left w:val="none" w:sz="0" w:space="0" w:color="auto"/>
            <w:bottom w:val="none" w:sz="0" w:space="0" w:color="auto"/>
            <w:right w:val="none" w:sz="0" w:space="0" w:color="auto"/>
          </w:divBdr>
        </w:div>
        <w:div w:id="1856189617">
          <w:marLeft w:val="0"/>
          <w:marRight w:val="0"/>
          <w:marTop w:val="10"/>
          <w:marBottom w:val="10"/>
          <w:divBdr>
            <w:top w:val="none" w:sz="0" w:space="0" w:color="auto"/>
            <w:left w:val="none" w:sz="0" w:space="0" w:color="auto"/>
            <w:bottom w:val="none" w:sz="0" w:space="0" w:color="auto"/>
            <w:right w:val="none" w:sz="0" w:space="0" w:color="auto"/>
          </w:divBdr>
        </w:div>
        <w:div w:id="326783351">
          <w:marLeft w:val="0"/>
          <w:marRight w:val="0"/>
          <w:marTop w:val="10"/>
          <w:marBottom w:val="10"/>
          <w:divBdr>
            <w:top w:val="none" w:sz="0" w:space="0" w:color="auto"/>
            <w:left w:val="none" w:sz="0" w:space="0" w:color="auto"/>
            <w:bottom w:val="none" w:sz="0" w:space="0" w:color="auto"/>
            <w:right w:val="none" w:sz="0" w:space="0" w:color="auto"/>
          </w:divBdr>
        </w:div>
        <w:div w:id="1625849672">
          <w:marLeft w:val="0"/>
          <w:marRight w:val="0"/>
          <w:marTop w:val="10"/>
          <w:marBottom w:val="10"/>
          <w:divBdr>
            <w:top w:val="none" w:sz="0" w:space="0" w:color="auto"/>
            <w:left w:val="none" w:sz="0" w:space="0" w:color="auto"/>
            <w:bottom w:val="none" w:sz="0" w:space="0" w:color="auto"/>
            <w:right w:val="none" w:sz="0" w:space="0" w:color="auto"/>
          </w:divBdr>
        </w:div>
        <w:div w:id="628122679">
          <w:marLeft w:val="0"/>
          <w:marRight w:val="0"/>
          <w:marTop w:val="10"/>
          <w:marBottom w:val="10"/>
          <w:divBdr>
            <w:top w:val="none" w:sz="0" w:space="0" w:color="auto"/>
            <w:left w:val="none" w:sz="0" w:space="0" w:color="auto"/>
            <w:bottom w:val="none" w:sz="0" w:space="0" w:color="auto"/>
            <w:right w:val="none" w:sz="0" w:space="0" w:color="auto"/>
          </w:divBdr>
        </w:div>
        <w:div w:id="622882236">
          <w:marLeft w:val="0"/>
          <w:marRight w:val="0"/>
          <w:marTop w:val="10"/>
          <w:marBottom w:val="10"/>
          <w:divBdr>
            <w:top w:val="none" w:sz="0" w:space="0" w:color="auto"/>
            <w:left w:val="none" w:sz="0" w:space="0" w:color="auto"/>
            <w:bottom w:val="none" w:sz="0" w:space="0" w:color="auto"/>
            <w:right w:val="none" w:sz="0" w:space="0" w:color="auto"/>
          </w:divBdr>
        </w:div>
        <w:div w:id="2056659279">
          <w:marLeft w:val="0"/>
          <w:marRight w:val="0"/>
          <w:marTop w:val="0"/>
          <w:marBottom w:val="200"/>
          <w:divBdr>
            <w:top w:val="none" w:sz="0" w:space="0" w:color="auto"/>
            <w:left w:val="none" w:sz="0" w:space="0" w:color="auto"/>
            <w:bottom w:val="none" w:sz="0" w:space="0" w:color="auto"/>
            <w:right w:val="none" w:sz="0" w:space="0" w:color="auto"/>
          </w:divBdr>
        </w:div>
        <w:div w:id="1459178643">
          <w:marLeft w:val="0"/>
          <w:marRight w:val="0"/>
          <w:marTop w:val="10"/>
          <w:marBottom w:val="10"/>
          <w:divBdr>
            <w:top w:val="none" w:sz="0" w:space="0" w:color="auto"/>
            <w:left w:val="none" w:sz="0" w:space="0" w:color="auto"/>
            <w:bottom w:val="none" w:sz="0" w:space="0" w:color="auto"/>
            <w:right w:val="none" w:sz="0" w:space="0" w:color="auto"/>
          </w:divBdr>
        </w:div>
        <w:div w:id="995452988">
          <w:marLeft w:val="0"/>
          <w:marRight w:val="0"/>
          <w:marTop w:val="10"/>
          <w:marBottom w:val="10"/>
          <w:divBdr>
            <w:top w:val="none" w:sz="0" w:space="0" w:color="auto"/>
            <w:left w:val="none" w:sz="0" w:space="0" w:color="auto"/>
            <w:bottom w:val="none" w:sz="0" w:space="0" w:color="auto"/>
            <w:right w:val="none" w:sz="0" w:space="0" w:color="auto"/>
          </w:divBdr>
        </w:div>
        <w:div w:id="2065373146">
          <w:marLeft w:val="0"/>
          <w:marRight w:val="0"/>
          <w:marTop w:val="10"/>
          <w:marBottom w:val="10"/>
          <w:divBdr>
            <w:top w:val="none" w:sz="0" w:space="0" w:color="auto"/>
            <w:left w:val="none" w:sz="0" w:space="0" w:color="auto"/>
            <w:bottom w:val="none" w:sz="0" w:space="0" w:color="auto"/>
            <w:right w:val="none" w:sz="0" w:space="0" w:color="auto"/>
          </w:divBdr>
        </w:div>
        <w:div w:id="398988058">
          <w:marLeft w:val="0"/>
          <w:marRight w:val="0"/>
          <w:marTop w:val="10"/>
          <w:marBottom w:val="10"/>
          <w:divBdr>
            <w:top w:val="none" w:sz="0" w:space="0" w:color="auto"/>
            <w:left w:val="none" w:sz="0" w:space="0" w:color="auto"/>
            <w:bottom w:val="none" w:sz="0" w:space="0" w:color="auto"/>
            <w:right w:val="none" w:sz="0" w:space="0" w:color="auto"/>
          </w:divBdr>
        </w:div>
        <w:div w:id="1776318727">
          <w:marLeft w:val="0"/>
          <w:marRight w:val="0"/>
          <w:marTop w:val="10"/>
          <w:marBottom w:val="10"/>
          <w:divBdr>
            <w:top w:val="none" w:sz="0" w:space="0" w:color="auto"/>
            <w:left w:val="none" w:sz="0" w:space="0" w:color="auto"/>
            <w:bottom w:val="none" w:sz="0" w:space="0" w:color="auto"/>
            <w:right w:val="none" w:sz="0" w:space="0" w:color="auto"/>
          </w:divBdr>
        </w:div>
        <w:div w:id="769280083">
          <w:marLeft w:val="0"/>
          <w:marRight w:val="0"/>
          <w:marTop w:val="10"/>
          <w:marBottom w:val="10"/>
          <w:divBdr>
            <w:top w:val="none" w:sz="0" w:space="0" w:color="auto"/>
            <w:left w:val="none" w:sz="0" w:space="0" w:color="auto"/>
            <w:bottom w:val="none" w:sz="0" w:space="0" w:color="auto"/>
            <w:right w:val="none" w:sz="0" w:space="0" w:color="auto"/>
          </w:divBdr>
        </w:div>
        <w:div w:id="741751937">
          <w:marLeft w:val="0"/>
          <w:marRight w:val="0"/>
          <w:marTop w:val="10"/>
          <w:marBottom w:val="10"/>
          <w:divBdr>
            <w:top w:val="none" w:sz="0" w:space="0" w:color="auto"/>
            <w:left w:val="none" w:sz="0" w:space="0" w:color="auto"/>
            <w:bottom w:val="none" w:sz="0" w:space="0" w:color="auto"/>
            <w:right w:val="none" w:sz="0" w:space="0" w:color="auto"/>
          </w:divBdr>
        </w:div>
        <w:div w:id="1099788694">
          <w:marLeft w:val="0"/>
          <w:marRight w:val="0"/>
          <w:marTop w:val="10"/>
          <w:marBottom w:val="10"/>
          <w:divBdr>
            <w:top w:val="none" w:sz="0" w:space="0" w:color="auto"/>
            <w:left w:val="none" w:sz="0" w:space="0" w:color="auto"/>
            <w:bottom w:val="none" w:sz="0" w:space="0" w:color="auto"/>
            <w:right w:val="none" w:sz="0" w:space="0" w:color="auto"/>
          </w:divBdr>
        </w:div>
        <w:div w:id="761491847">
          <w:marLeft w:val="0"/>
          <w:marRight w:val="0"/>
          <w:marTop w:val="10"/>
          <w:marBottom w:val="10"/>
          <w:divBdr>
            <w:top w:val="none" w:sz="0" w:space="0" w:color="auto"/>
            <w:left w:val="none" w:sz="0" w:space="0" w:color="auto"/>
            <w:bottom w:val="none" w:sz="0" w:space="0" w:color="auto"/>
            <w:right w:val="none" w:sz="0" w:space="0" w:color="auto"/>
          </w:divBdr>
        </w:div>
        <w:div w:id="2047170700">
          <w:marLeft w:val="0"/>
          <w:marRight w:val="0"/>
          <w:marTop w:val="10"/>
          <w:marBottom w:val="10"/>
          <w:divBdr>
            <w:top w:val="none" w:sz="0" w:space="0" w:color="auto"/>
            <w:left w:val="none" w:sz="0" w:space="0" w:color="auto"/>
            <w:bottom w:val="none" w:sz="0" w:space="0" w:color="auto"/>
            <w:right w:val="none" w:sz="0" w:space="0" w:color="auto"/>
          </w:divBdr>
        </w:div>
        <w:div w:id="495145564">
          <w:marLeft w:val="0"/>
          <w:marRight w:val="0"/>
          <w:marTop w:val="10"/>
          <w:marBottom w:val="10"/>
          <w:divBdr>
            <w:top w:val="none" w:sz="0" w:space="0" w:color="auto"/>
            <w:left w:val="none" w:sz="0" w:space="0" w:color="auto"/>
            <w:bottom w:val="none" w:sz="0" w:space="0" w:color="auto"/>
            <w:right w:val="none" w:sz="0" w:space="0" w:color="auto"/>
          </w:divBdr>
        </w:div>
        <w:div w:id="1046948498">
          <w:marLeft w:val="0"/>
          <w:marRight w:val="0"/>
          <w:marTop w:val="10"/>
          <w:marBottom w:val="10"/>
          <w:divBdr>
            <w:top w:val="none" w:sz="0" w:space="0" w:color="auto"/>
            <w:left w:val="none" w:sz="0" w:space="0" w:color="auto"/>
            <w:bottom w:val="none" w:sz="0" w:space="0" w:color="auto"/>
            <w:right w:val="none" w:sz="0" w:space="0" w:color="auto"/>
          </w:divBdr>
        </w:div>
        <w:div w:id="771166024">
          <w:marLeft w:val="0"/>
          <w:marRight w:val="0"/>
          <w:marTop w:val="10"/>
          <w:marBottom w:val="10"/>
          <w:divBdr>
            <w:top w:val="none" w:sz="0" w:space="0" w:color="auto"/>
            <w:left w:val="none" w:sz="0" w:space="0" w:color="auto"/>
            <w:bottom w:val="none" w:sz="0" w:space="0" w:color="auto"/>
            <w:right w:val="none" w:sz="0" w:space="0" w:color="auto"/>
          </w:divBdr>
        </w:div>
        <w:div w:id="1456829162">
          <w:marLeft w:val="0"/>
          <w:marRight w:val="0"/>
          <w:marTop w:val="10"/>
          <w:marBottom w:val="10"/>
          <w:divBdr>
            <w:top w:val="none" w:sz="0" w:space="0" w:color="auto"/>
            <w:left w:val="none" w:sz="0" w:space="0" w:color="auto"/>
            <w:bottom w:val="none" w:sz="0" w:space="0" w:color="auto"/>
            <w:right w:val="none" w:sz="0" w:space="0" w:color="auto"/>
          </w:divBdr>
        </w:div>
        <w:div w:id="577207048">
          <w:marLeft w:val="0"/>
          <w:marRight w:val="0"/>
          <w:marTop w:val="10"/>
          <w:marBottom w:val="10"/>
          <w:divBdr>
            <w:top w:val="none" w:sz="0" w:space="0" w:color="auto"/>
            <w:left w:val="none" w:sz="0" w:space="0" w:color="auto"/>
            <w:bottom w:val="none" w:sz="0" w:space="0" w:color="auto"/>
            <w:right w:val="none" w:sz="0" w:space="0" w:color="auto"/>
          </w:divBdr>
        </w:div>
        <w:div w:id="240338660">
          <w:marLeft w:val="0"/>
          <w:marRight w:val="0"/>
          <w:marTop w:val="10"/>
          <w:marBottom w:val="10"/>
          <w:divBdr>
            <w:top w:val="none" w:sz="0" w:space="0" w:color="auto"/>
            <w:left w:val="none" w:sz="0" w:space="0" w:color="auto"/>
            <w:bottom w:val="none" w:sz="0" w:space="0" w:color="auto"/>
            <w:right w:val="none" w:sz="0" w:space="0" w:color="auto"/>
          </w:divBdr>
        </w:div>
        <w:div w:id="1042630961">
          <w:marLeft w:val="0"/>
          <w:marRight w:val="0"/>
          <w:marTop w:val="10"/>
          <w:marBottom w:val="10"/>
          <w:divBdr>
            <w:top w:val="none" w:sz="0" w:space="0" w:color="auto"/>
            <w:left w:val="none" w:sz="0" w:space="0" w:color="auto"/>
            <w:bottom w:val="none" w:sz="0" w:space="0" w:color="auto"/>
            <w:right w:val="none" w:sz="0" w:space="0" w:color="auto"/>
          </w:divBdr>
        </w:div>
        <w:div w:id="2030641118">
          <w:marLeft w:val="0"/>
          <w:marRight w:val="0"/>
          <w:marTop w:val="10"/>
          <w:marBottom w:val="10"/>
          <w:divBdr>
            <w:top w:val="none" w:sz="0" w:space="0" w:color="auto"/>
            <w:left w:val="none" w:sz="0" w:space="0" w:color="auto"/>
            <w:bottom w:val="none" w:sz="0" w:space="0" w:color="auto"/>
            <w:right w:val="none" w:sz="0" w:space="0" w:color="auto"/>
          </w:divBdr>
        </w:div>
        <w:div w:id="297154445">
          <w:marLeft w:val="0"/>
          <w:marRight w:val="0"/>
          <w:marTop w:val="10"/>
          <w:marBottom w:val="10"/>
          <w:divBdr>
            <w:top w:val="none" w:sz="0" w:space="0" w:color="auto"/>
            <w:left w:val="none" w:sz="0" w:space="0" w:color="auto"/>
            <w:bottom w:val="none" w:sz="0" w:space="0" w:color="auto"/>
            <w:right w:val="none" w:sz="0" w:space="0" w:color="auto"/>
          </w:divBdr>
        </w:div>
        <w:div w:id="994646957">
          <w:marLeft w:val="0"/>
          <w:marRight w:val="0"/>
          <w:marTop w:val="10"/>
          <w:marBottom w:val="10"/>
          <w:divBdr>
            <w:top w:val="none" w:sz="0" w:space="0" w:color="auto"/>
            <w:left w:val="none" w:sz="0" w:space="0" w:color="auto"/>
            <w:bottom w:val="none" w:sz="0" w:space="0" w:color="auto"/>
            <w:right w:val="none" w:sz="0" w:space="0" w:color="auto"/>
          </w:divBdr>
        </w:div>
        <w:div w:id="992106785">
          <w:marLeft w:val="0"/>
          <w:marRight w:val="0"/>
          <w:marTop w:val="10"/>
          <w:marBottom w:val="10"/>
          <w:divBdr>
            <w:top w:val="none" w:sz="0" w:space="0" w:color="auto"/>
            <w:left w:val="none" w:sz="0" w:space="0" w:color="auto"/>
            <w:bottom w:val="none" w:sz="0" w:space="0" w:color="auto"/>
            <w:right w:val="none" w:sz="0" w:space="0" w:color="auto"/>
          </w:divBdr>
        </w:div>
        <w:div w:id="1661081680">
          <w:marLeft w:val="0"/>
          <w:marRight w:val="0"/>
          <w:marTop w:val="10"/>
          <w:marBottom w:val="10"/>
          <w:divBdr>
            <w:top w:val="none" w:sz="0" w:space="0" w:color="auto"/>
            <w:left w:val="none" w:sz="0" w:space="0" w:color="auto"/>
            <w:bottom w:val="none" w:sz="0" w:space="0" w:color="auto"/>
            <w:right w:val="none" w:sz="0" w:space="0" w:color="auto"/>
          </w:divBdr>
        </w:div>
        <w:div w:id="846941218">
          <w:marLeft w:val="0"/>
          <w:marRight w:val="0"/>
          <w:marTop w:val="10"/>
          <w:marBottom w:val="10"/>
          <w:divBdr>
            <w:top w:val="none" w:sz="0" w:space="0" w:color="auto"/>
            <w:left w:val="none" w:sz="0" w:space="0" w:color="auto"/>
            <w:bottom w:val="none" w:sz="0" w:space="0" w:color="auto"/>
            <w:right w:val="none" w:sz="0" w:space="0" w:color="auto"/>
          </w:divBdr>
        </w:div>
        <w:div w:id="1277829540">
          <w:marLeft w:val="0"/>
          <w:marRight w:val="0"/>
          <w:marTop w:val="10"/>
          <w:marBottom w:val="10"/>
          <w:divBdr>
            <w:top w:val="none" w:sz="0" w:space="0" w:color="auto"/>
            <w:left w:val="none" w:sz="0" w:space="0" w:color="auto"/>
            <w:bottom w:val="none" w:sz="0" w:space="0" w:color="auto"/>
            <w:right w:val="none" w:sz="0" w:space="0" w:color="auto"/>
          </w:divBdr>
        </w:div>
        <w:div w:id="605388697">
          <w:marLeft w:val="0"/>
          <w:marRight w:val="0"/>
          <w:marTop w:val="10"/>
          <w:marBottom w:val="10"/>
          <w:divBdr>
            <w:top w:val="none" w:sz="0" w:space="0" w:color="auto"/>
            <w:left w:val="none" w:sz="0" w:space="0" w:color="auto"/>
            <w:bottom w:val="none" w:sz="0" w:space="0" w:color="auto"/>
            <w:right w:val="none" w:sz="0" w:space="0" w:color="auto"/>
          </w:divBdr>
        </w:div>
        <w:div w:id="1249997330">
          <w:marLeft w:val="0"/>
          <w:marRight w:val="0"/>
          <w:marTop w:val="10"/>
          <w:marBottom w:val="10"/>
          <w:divBdr>
            <w:top w:val="none" w:sz="0" w:space="0" w:color="auto"/>
            <w:left w:val="none" w:sz="0" w:space="0" w:color="auto"/>
            <w:bottom w:val="none" w:sz="0" w:space="0" w:color="auto"/>
            <w:right w:val="none" w:sz="0" w:space="0" w:color="auto"/>
          </w:divBdr>
        </w:div>
        <w:div w:id="1495954244">
          <w:marLeft w:val="0"/>
          <w:marRight w:val="0"/>
          <w:marTop w:val="10"/>
          <w:marBottom w:val="10"/>
          <w:divBdr>
            <w:top w:val="none" w:sz="0" w:space="0" w:color="auto"/>
            <w:left w:val="none" w:sz="0" w:space="0" w:color="auto"/>
            <w:bottom w:val="none" w:sz="0" w:space="0" w:color="auto"/>
            <w:right w:val="none" w:sz="0" w:space="0" w:color="auto"/>
          </w:divBdr>
        </w:div>
        <w:div w:id="662441180">
          <w:marLeft w:val="0"/>
          <w:marRight w:val="0"/>
          <w:marTop w:val="10"/>
          <w:marBottom w:val="10"/>
          <w:divBdr>
            <w:top w:val="none" w:sz="0" w:space="0" w:color="auto"/>
            <w:left w:val="none" w:sz="0" w:space="0" w:color="auto"/>
            <w:bottom w:val="none" w:sz="0" w:space="0" w:color="auto"/>
            <w:right w:val="none" w:sz="0" w:space="0" w:color="auto"/>
          </w:divBdr>
        </w:div>
        <w:div w:id="1631738311">
          <w:marLeft w:val="0"/>
          <w:marRight w:val="0"/>
          <w:marTop w:val="10"/>
          <w:marBottom w:val="10"/>
          <w:divBdr>
            <w:top w:val="none" w:sz="0" w:space="0" w:color="auto"/>
            <w:left w:val="none" w:sz="0" w:space="0" w:color="auto"/>
            <w:bottom w:val="none" w:sz="0" w:space="0" w:color="auto"/>
            <w:right w:val="none" w:sz="0" w:space="0" w:color="auto"/>
          </w:divBdr>
        </w:div>
        <w:div w:id="1028683559">
          <w:marLeft w:val="0"/>
          <w:marRight w:val="0"/>
          <w:marTop w:val="10"/>
          <w:marBottom w:val="10"/>
          <w:divBdr>
            <w:top w:val="none" w:sz="0" w:space="0" w:color="auto"/>
            <w:left w:val="none" w:sz="0" w:space="0" w:color="auto"/>
            <w:bottom w:val="none" w:sz="0" w:space="0" w:color="auto"/>
            <w:right w:val="none" w:sz="0" w:space="0" w:color="auto"/>
          </w:divBdr>
        </w:div>
        <w:div w:id="1186358749">
          <w:marLeft w:val="0"/>
          <w:marRight w:val="0"/>
          <w:marTop w:val="10"/>
          <w:marBottom w:val="10"/>
          <w:divBdr>
            <w:top w:val="none" w:sz="0" w:space="0" w:color="auto"/>
            <w:left w:val="none" w:sz="0" w:space="0" w:color="auto"/>
            <w:bottom w:val="none" w:sz="0" w:space="0" w:color="auto"/>
            <w:right w:val="none" w:sz="0" w:space="0" w:color="auto"/>
          </w:divBdr>
        </w:div>
        <w:div w:id="104230188">
          <w:marLeft w:val="0"/>
          <w:marRight w:val="0"/>
          <w:marTop w:val="10"/>
          <w:marBottom w:val="10"/>
          <w:divBdr>
            <w:top w:val="none" w:sz="0" w:space="0" w:color="auto"/>
            <w:left w:val="none" w:sz="0" w:space="0" w:color="auto"/>
            <w:bottom w:val="none" w:sz="0" w:space="0" w:color="auto"/>
            <w:right w:val="none" w:sz="0" w:space="0" w:color="auto"/>
          </w:divBdr>
        </w:div>
        <w:div w:id="1258060313">
          <w:marLeft w:val="0"/>
          <w:marRight w:val="0"/>
          <w:marTop w:val="10"/>
          <w:marBottom w:val="10"/>
          <w:divBdr>
            <w:top w:val="none" w:sz="0" w:space="0" w:color="auto"/>
            <w:left w:val="none" w:sz="0" w:space="0" w:color="auto"/>
            <w:bottom w:val="none" w:sz="0" w:space="0" w:color="auto"/>
            <w:right w:val="none" w:sz="0" w:space="0" w:color="auto"/>
          </w:divBdr>
        </w:div>
        <w:div w:id="1186751966">
          <w:marLeft w:val="0"/>
          <w:marRight w:val="0"/>
          <w:marTop w:val="10"/>
          <w:marBottom w:val="10"/>
          <w:divBdr>
            <w:top w:val="none" w:sz="0" w:space="0" w:color="auto"/>
            <w:left w:val="none" w:sz="0" w:space="0" w:color="auto"/>
            <w:bottom w:val="none" w:sz="0" w:space="0" w:color="auto"/>
            <w:right w:val="none" w:sz="0" w:space="0" w:color="auto"/>
          </w:divBdr>
        </w:div>
        <w:div w:id="619535851">
          <w:marLeft w:val="0"/>
          <w:marRight w:val="0"/>
          <w:marTop w:val="10"/>
          <w:marBottom w:val="10"/>
          <w:divBdr>
            <w:top w:val="none" w:sz="0" w:space="0" w:color="auto"/>
            <w:left w:val="none" w:sz="0" w:space="0" w:color="auto"/>
            <w:bottom w:val="none" w:sz="0" w:space="0" w:color="auto"/>
            <w:right w:val="none" w:sz="0" w:space="0" w:color="auto"/>
          </w:divBdr>
        </w:div>
        <w:div w:id="530797792">
          <w:marLeft w:val="0"/>
          <w:marRight w:val="0"/>
          <w:marTop w:val="10"/>
          <w:marBottom w:val="10"/>
          <w:divBdr>
            <w:top w:val="none" w:sz="0" w:space="0" w:color="auto"/>
            <w:left w:val="none" w:sz="0" w:space="0" w:color="auto"/>
            <w:bottom w:val="none" w:sz="0" w:space="0" w:color="auto"/>
            <w:right w:val="none" w:sz="0" w:space="0" w:color="auto"/>
          </w:divBdr>
        </w:div>
        <w:div w:id="945383520">
          <w:marLeft w:val="0"/>
          <w:marRight w:val="0"/>
          <w:marTop w:val="10"/>
          <w:marBottom w:val="10"/>
          <w:divBdr>
            <w:top w:val="none" w:sz="0" w:space="0" w:color="auto"/>
            <w:left w:val="none" w:sz="0" w:space="0" w:color="auto"/>
            <w:bottom w:val="none" w:sz="0" w:space="0" w:color="auto"/>
            <w:right w:val="none" w:sz="0" w:space="0" w:color="auto"/>
          </w:divBdr>
        </w:div>
        <w:div w:id="1189217486">
          <w:marLeft w:val="0"/>
          <w:marRight w:val="0"/>
          <w:marTop w:val="10"/>
          <w:marBottom w:val="10"/>
          <w:divBdr>
            <w:top w:val="none" w:sz="0" w:space="0" w:color="auto"/>
            <w:left w:val="none" w:sz="0" w:space="0" w:color="auto"/>
            <w:bottom w:val="none" w:sz="0" w:space="0" w:color="auto"/>
            <w:right w:val="none" w:sz="0" w:space="0" w:color="auto"/>
          </w:divBdr>
        </w:div>
        <w:div w:id="1383402720">
          <w:marLeft w:val="0"/>
          <w:marRight w:val="0"/>
          <w:marTop w:val="10"/>
          <w:marBottom w:val="10"/>
          <w:divBdr>
            <w:top w:val="none" w:sz="0" w:space="0" w:color="auto"/>
            <w:left w:val="none" w:sz="0" w:space="0" w:color="auto"/>
            <w:bottom w:val="none" w:sz="0" w:space="0" w:color="auto"/>
            <w:right w:val="none" w:sz="0" w:space="0" w:color="auto"/>
          </w:divBdr>
        </w:div>
        <w:div w:id="2139375741">
          <w:marLeft w:val="0"/>
          <w:marRight w:val="0"/>
          <w:marTop w:val="10"/>
          <w:marBottom w:val="10"/>
          <w:divBdr>
            <w:top w:val="none" w:sz="0" w:space="0" w:color="auto"/>
            <w:left w:val="none" w:sz="0" w:space="0" w:color="auto"/>
            <w:bottom w:val="none" w:sz="0" w:space="0" w:color="auto"/>
            <w:right w:val="none" w:sz="0" w:space="0" w:color="auto"/>
          </w:divBdr>
        </w:div>
        <w:div w:id="2116440976">
          <w:marLeft w:val="0"/>
          <w:marRight w:val="0"/>
          <w:marTop w:val="10"/>
          <w:marBottom w:val="10"/>
          <w:divBdr>
            <w:top w:val="none" w:sz="0" w:space="0" w:color="auto"/>
            <w:left w:val="none" w:sz="0" w:space="0" w:color="auto"/>
            <w:bottom w:val="none" w:sz="0" w:space="0" w:color="auto"/>
            <w:right w:val="none" w:sz="0" w:space="0" w:color="auto"/>
          </w:divBdr>
        </w:div>
        <w:div w:id="1308129234">
          <w:marLeft w:val="0"/>
          <w:marRight w:val="0"/>
          <w:marTop w:val="10"/>
          <w:marBottom w:val="10"/>
          <w:divBdr>
            <w:top w:val="none" w:sz="0" w:space="0" w:color="auto"/>
            <w:left w:val="none" w:sz="0" w:space="0" w:color="auto"/>
            <w:bottom w:val="none" w:sz="0" w:space="0" w:color="auto"/>
            <w:right w:val="none" w:sz="0" w:space="0" w:color="auto"/>
          </w:divBdr>
        </w:div>
        <w:div w:id="1753117799">
          <w:marLeft w:val="0"/>
          <w:marRight w:val="0"/>
          <w:marTop w:val="10"/>
          <w:marBottom w:val="10"/>
          <w:divBdr>
            <w:top w:val="none" w:sz="0" w:space="0" w:color="auto"/>
            <w:left w:val="none" w:sz="0" w:space="0" w:color="auto"/>
            <w:bottom w:val="none" w:sz="0" w:space="0" w:color="auto"/>
            <w:right w:val="none" w:sz="0" w:space="0" w:color="auto"/>
          </w:divBdr>
        </w:div>
        <w:div w:id="897974513">
          <w:marLeft w:val="0"/>
          <w:marRight w:val="0"/>
          <w:marTop w:val="10"/>
          <w:marBottom w:val="10"/>
          <w:divBdr>
            <w:top w:val="none" w:sz="0" w:space="0" w:color="auto"/>
            <w:left w:val="none" w:sz="0" w:space="0" w:color="auto"/>
            <w:bottom w:val="none" w:sz="0" w:space="0" w:color="auto"/>
            <w:right w:val="none" w:sz="0" w:space="0" w:color="auto"/>
          </w:divBdr>
        </w:div>
        <w:div w:id="377513204">
          <w:marLeft w:val="0"/>
          <w:marRight w:val="0"/>
          <w:marTop w:val="10"/>
          <w:marBottom w:val="10"/>
          <w:divBdr>
            <w:top w:val="none" w:sz="0" w:space="0" w:color="auto"/>
            <w:left w:val="none" w:sz="0" w:space="0" w:color="auto"/>
            <w:bottom w:val="none" w:sz="0" w:space="0" w:color="auto"/>
            <w:right w:val="none" w:sz="0" w:space="0" w:color="auto"/>
          </w:divBdr>
        </w:div>
        <w:div w:id="222719355">
          <w:marLeft w:val="0"/>
          <w:marRight w:val="0"/>
          <w:marTop w:val="10"/>
          <w:marBottom w:val="10"/>
          <w:divBdr>
            <w:top w:val="none" w:sz="0" w:space="0" w:color="auto"/>
            <w:left w:val="none" w:sz="0" w:space="0" w:color="auto"/>
            <w:bottom w:val="none" w:sz="0" w:space="0" w:color="auto"/>
            <w:right w:val="none" w:sz="0" w:space="0" w:color="auto"/>
          </w:divBdr>
        </w:div>
        <w:div w:id="746654990">
          <w:marLeft w:val="0"/>
          <w:marRight w:val="0"/>
          <w:marTop w:val="10"/>
          <w:marBottom w:val="10"/>
          <w:divBdr>
            <w:top w:val="none" w:sz="0" w:space="0" w:color="auto"/>
            <w:left w:val="none" w:sz="0" w:space="0" w:color="auto"/>
            <w:bottom w:val="none" w:sz="0" w:space="0" w:color="auto"/>
            <w:right w:val="none" w:sz="0" w:space="0" w:color="auto"/>
          </w:divBdr>
        </w:div>
        <w:div w:id="1289045943">
          <w:marLeft w:val="0"/>
          <w:marRight w:val="0"/>
          <w:marTop w:val="10"/>
          <w:marBottom w:val="10"/>
          <w:divBdr>
            <w:top w:val="none" w:sz="0" w:space="0" w:color="auto"/>
            <w:left w:val="none" w:sz="0" w:space="0" w:color="auto"/>
            <w:bottom w:val="none" w:sz="0" w:space="0" w:color="auto"/>
            <w:right w:val="none" w:sz="0" w:space="0" w:color="auto"/>
          </w:divBdr>
        </w:div>
        <w:div w:id="1250506880">
          <w:marLeft w:val="0"/>
          <w:marRight w:val="0"/>
          <w:marTop w:val="10"/>
          <w:marBottom w:val="10"/>
          <w:divBdr>
            <w:top w:val="none" w:sz="0" w:space="0" w:color="auto"/>
            <w:left w:val="none" w:sz="0" w:space="0" w:color="auto"/>
            <w:bottom w:val="none" w:sz="0" w:space="0" w:color="auto"/>
            <w:right w:val="none" w:sz="0" w:space="0" w:color="auto"/>
          </w:divBdr>
        </w:div>
        <w:div w:id="579095655">
          <w:marLeft w:val="0"/>
          <w:marRight w:val="0"/>
          <w:marTop w:val="10"/>
          <w:marBottom w:val="10"/>
          <w:divBdr>
            <w:top w:val="none" w:sz="0" w:space="0" w:color="auto"/>
            <w:left w:val="none" w:sz="0" w:space="0" w:color="auto"/>
            <w:bottom w:val="none" w:sz="0" w:space="0" w:color="auto"/>
            <w:right w:val="none" w:sz="0" w:space="0" w:color="auto"/>
          </w:divBdr>
        </w:div>
        <w:div w:id="628753823">
          <w:marLeft w:val="0"/>
          <w:marRight w:val="0"/>
          <w:marTop w:val="10"/>
          <w:marBottom w:val="10"/>
          <w:divBdr>
            <w:top w:val="none" w:sz="0" w:space="0" w:color="auto"/>
            <w:left w:val="none" w:sz="0" w:space="0" w:color="auto"/>
            <w:bottom w:val="none" w:sz="0" w:space="0" w:color="auto"/>
            <w:right w:val="none" w:sz="0" w:space="0" w:color="auto"/>
          </w:divBdr>
        </w:div>
        <w:div w:id="1022241331">
          <w:marLeft w:val="0"/>
          <w:marRight w:val="0"/>
          <w:marTop w:val="10"/>
          <w:marBottom w:val="10"/>
          <w:divBdr>
            <w:top w:val="none" w:sz="0" w:space="0" w:color="auto"/>
            <w:left w:val="none" w:sz="0" w:space="0" w:color="auto"/>
            <w:bottom w:val="none" w:sz="0" w:space="0" w:color="auto"/>
            <w:right w:val="none" w:sz="0" w:space="0" w:color="auto"/>
          </w:divBdr>
        </w:div>
        <w:div w:id="130490464">
          <w:marLeft w:val="0"/>
          <w:marRight w:val="0"/>
          <w:marTop w:val="10"/>
          <w:marBottom w:val="10"/>
          <w:divBdr>
            <w:top w:val="none" w:sz="0" w:space="0" w:color="auto"/>
            <w:left w:val="none" w:sz="0" w:space="0" w:color="auto"/>
            <w:bottom w:val="none" w:sz="0" w:space="0" w:color="auto"/>
            <w:right w:val="none" w:sz="0" w:space="0" w:color="auto"/>
          </w:divBdr>
        </w:div>
        <w:div w:id="40177361">
          <w:marLeft w:val="0"/>
          <w:marRight w:val="0"/>
          <w:marTop w:val="10"/>
          <w:marBottom w:val="10"/>
          <w:divBdr>
            <w:top w:val="none" w:sz="0" w:space="0" w:color="auto"/>
            <w:left w:val="none" w:sz="0" w:space="0" w:color="auto"/>
            <w:bottom w:val="none" w:sz="0" w:space="0" w:color="auto"/>
            <w:right w:val="none" w:sz="0" w:space="0" w:color="auto"/>
          </w:divBdr>
        </w:div>
        <w:div w:id="2045977387">
          <w:marLeft w:val="0"/>
          <w:marRight w:val="0"/>
          <w:marTop w:val="10"/>
          <w:marBottom w:val="10"/>
          <w:divBdr>
            <w:top w:val="none" w:sz="0" w:space="0" w:color="auto"/>
            <w:left w:val="none" w:sz="0" w:space="0" w:color="auto"/>
            <w:bottom w:val="none" w:sz="0" w:space="0" w:color="auto"/>
            <w:right w:val="none" w:sz="0" w:space="0" w:color="auto"/>
          </w:divBdr>
        </w:div>
        <w:div w:id="984428892">
          <w:marLeft w:val="0"/>
          <w:marRight w:val="0"/>
          <w:marTop w:val="10"/>
          <w:marBottom w:val="10"/>
          <w:divBdr>
            <w:top w:val="none" w:sz="0" w:space="0" w:color="auto"/>
            <w:left w:val="none" w:sz="0" w:space="0" w:color="auto"/>
            <w:bottom w:val="none" w:sz="0" w:space="0" w:color="auto"/>
            <w:right w:val="none" w:sz="0" w:space="0" w:color="auto"/>
          </w:divBdr>
        </w:div>
        <w:div w:id="524056542">
          <w:marLeft w:val="0"/>
          <w:marRight w:val="0"/>
          <w:marTop w:val="10"/>
          <w:marBottom w:val="10"/>
          <w:divBdr>
            <w:top w:val="none" w:sz="0" w:space="0" w:color="auto"/>
            <w:left w:val="none" w:sz="0" w:space="0" w:color="auto"/>
            <w:bottom w:val="none" w:sz="0" w:space="0" w:color="auto"/>
            <w:right w:val="none" w:sz="0" w:space="0" w:color="auto"/>
          </w:divBdr>
        </w:div>
        <w:div w:id="946234831">
          <w:marLeft w:val="0"/>
          <w:marRight w:val="0"/>
          <w:marTop w:val="10"/>
          <w:marBottom w:val="10"/>
          <w:divBdr>
            <w:top w:val="none" w:sz="0" w:space="0" w:color="auto"/>
            <w:left w:val="none" w:sz="0" w:space="0" w:color="auto"/>
            <w:bottom w:val="none" w:sz="0" w:space="0" w:color="auto"/>
            <w:right w:val="none" w:sz="0" w:space="0" w:color="auto"/>
          </w:divBdr>
        </w:div>
        <w:div w:id="1681347758">
          <w:marLeft w:val="0"/>
          <w:marRight w:val="0"/>
          <w:marTop w:val="10"/>
          <w:marBottom w:val="10"/>
          <w:divBdr>
            <w:top w:val="none" w:sz="0" w:space="0" w:color="auto"/>
            <w:left w:val="none" w:sz="0" w:space="0" w:color="auto"/>
            <w:bottom w:val="none" w:sz="0" w:space="0" w:color="auto"/>
            <w:right w:val="none" w:sz="0" w:space="0" w:color="auto"/>
          </w:divBdr>
        </w:div>
        <w:div w:id="680280641">
          <w:marLeft w:val="0"/>
          <w:marRight w:val="0"/>
          <w:marTop w:val="10"/>
          <w:marBottom w:val="10"/>
          <w:divBdr>
            <w:top w:val="none" w:sz="0" w:space="0" w:color="auto"/>
            <w:left w:val="none" w:sz="0" w:space="0" w:color="auto"/>
            <w:bottom w:val="none" w:sz="0" w:space="0" w:color="auto"/>
            <w:right w:val="none" w:sz="0" w:space="0" w:color="auto"/>
          </w:divBdr>
        </w:div>
        <w:div w:id="1324502205">
          <w:marLeft w:val="0"/>
          <w:marRight w:val="0"/>
          <w:marTop w:val="10"/>
          <w:marBottom w:val="10"/>
          <w:divBdr>
            <w:top w:val="none" w:sz="0" w:space="0" w:color="auto"/>
            <w:left w:val="none" w:sz="0" w:space="0" w:color="auto"/>
            <w:bottom w:val="none" w:sz="0" w:space="0" w:color="auto"/>
            <w:right w:val="none" w:sz="0" w:space="0" w:color="auto"/>
          </w:divBdr>
        </w:div>
        <w:div w:id="44379304">
          <w:marLeft w:val="0"/>
          <w:marRight w:val="0"/>
          <w:marTop w:val="10"/>
          <w:marBottom w:val="10"/>
          <w:divBdr>
            <w:top w:val="none" w:sz="0" w:space="0" w:color="auto"/>
            <w:left w:val="none" w:sz="0" w:space="0" w:color="auto"/>
            <w:bottom w:val="none" w:sz="0" w:space="0" w:color="auto"/>
            <w:right w:val="none" w:sz="0" w:space="0" w:color="auto"/>
          </w:divBdr>
        </w:div>
        <w:div w:id="806750481">
          <w:marLeft w:val="0"/>
          <w:marRight w:val="0"/>
          <w:marTop w:val="10"/>
          <w:marBottom w:val="10"/>
          <w:divBdr>
            <w:top w:val="none" w:sz="0" w:space="0" w:color="auto"/>
            <w:left w:val="none" w:sz="0" w:space="0" w:color="auto"/>
            <w:bottom w:val="none" w:sz="0" w:space="0" w:color="auto"/>
            <w:right w:val="none" w:sz="0" w:space="0" w:color="auto"/>
          </w:divBdr>
        </w:div>
        <w:div w:id="1459951185">
          <w:marLeft w:val="0"/>
          <w:marRight w:val="0"/>
          <w:marTop w:val="10"/>
          <w:marBottom w:val="10"/>
          <w:divBdr>
            <w:top w:val="none" w:sz="0" w:space="0" w:color="auto"/>
            <w:left w:val="none" w:sz="0" w:space="0" w:color="auto"/>
            <w:bottom w:val="none" w:sz="0" w:space="0" w:color="auto"/>
            <w:right w:val="none" w:sz="0" w:space="0" w:color="auto"/>
          </w:divBdr>
        </w:div>
        <w:div w:id="1067069165">
          <w:marLeft w:val="0"/>
          <w:marRight w:val="0"/>
          <w:marTop w:val="10"/>
          <w:marBottom w:val="10"/>
          <w:divBdr>
            <w:top w:val="none" w:sz="0" w:space="0" w:color="auto"/>
            <w:left w:val="none" w:sz="0" w:space="0" w:color="auto"/>
            <w:bottom w:val="none" w:sz="0" w:space="0" w:color="auto"/>
            <w:right w:val="none" w:sz="0" w:space="0" w:color="auto"/>
          </w:divBdr>
        </w:div>
        <w:div w:id="1277328477">
          <w:marLeft w:val="0"/>
          <w:marRight w:val="0"/>
          <w:marTop w:val="10"/>
          <w:marBottom w:val="10"/>
          <w:divBdr>
            <w:top w:val="none" w:sz="0" w:space="0" w:color="auto"/>
            <w:left w:val="none" w:sz="0" w:space="0" w:color="auto"/>
            <w:bottom w:val="none" w:sz="0" w:space="0" w:color="auto"/>
            <w:right w:val="none" w:sz="0" w:space="0" w:color="auto"/>
          </w:divBdr>
        </w:div>
        <w:div w:id="503592369">
          <w:marLeft w:val="0"/>
          <w:marRight w:val="0"/>
          <w:marTop w:val="10"/>
          <w:marBottom w:val="10"/>
          <w:divBdr>
            <w:top w:val="none" w:sz="0" w:space="0" w:color="auto"/>
            <w:left w:val="none" w:sz="0" w:space="0" w:color="auto"/>
            <w:bottom w:val="none" w:sz="0" w:space="0" w:color="auto"/>
            <w:right w:val="none" w:sz="0" w:space="0" w:color="auto"/>
          </w:divBdr>
        </w:div>
        <w:div w:id="1495953163">
          <w:marLeft w:val="0"/>
          <w:marRight w:val="0"/>
          <w:marTop w:val="10"/>
          <w:marBottom w:val="10"/>
          <w:divBdr>
            <w:top w:val="none" w:sz="0" w:space="0" w:color="auto"/>
            <w:left w:val="none" w:sz="0" w:space="0" w:color="auto"/>
            <w:bottom w:val="none" w:sz="0" w:space="0" w:color="auto"/>
            <w:right w:val="none" w:sz="0" w:space="0" w:color="auto"/>
          </w:divBdr>
        </w:div>
        <w:div w:id="787554629">
          <w:marLeft w:val="0"/>
          <w:marRight w:val="0"/>
          <w:marTop w:val="10"/>
          <w:marBottom w:val="10"/>
          <w:divBdr>
            <w:top w:val="none" w:sz="0" w:space="0" w:color="auto"/>
            <w:left w:val="none" w:sz="0" w:space="0" w:color="auto"/>
            <w:bottom w:val="none" w:sz="0" w:space="0" w:color="auto"/>
            <w:right w:val="none" w:sz="0" w:space="0" w:color="auto"/>
          </w:divBdr>
        </w:div>
        <w:div w:id="1530293440">
          <w:marLeft w:val="0"/>
          <w:marRight w:val="0"/>
          <w:marTop w:val="10"/>
          <w:marBottom w:val="10"/>
          <w:divBdr>
            <w:top w:val="none" w:sz="0" w:space="0" w:color="auto"/>
            <w:left w:val="none" w:sz="0" w:space="0" w:color="auto"/>
            <w:bottom w:val="none" w:sz="0" w:space="0" w:color="auto"/>
            <w:right w:val="none" w:sz="0" w:space="0" w:color="auto"/>
          </w:divBdr>
        </w:div>
        <w:div w:id="786703367">
          <w:marLeft w:val="0"/>
          <w:marRight w:val="0"/>
          <w:marTop w:val="10"/>
          <w:marBottom w:val="10"/>
          <w:divBdr>
            <w:top w:val="none" w:sz="0" w:space="0" w:color="auto"/>
            <w:left w:val="none" w:sz="0" w:space="0" w:color="auto"/>
            <w:bottom w:val="none" w:sz="0" w:space="0" w:color="auto"/>
            <w:right w:val="none" w:sz="0" w:space="0" w:color="auto"/>
          </w:divBdr>
        </w:div>
        <w:div w:id="740636352">
          <w:marLeft w:val="0"/>
          <w:marRight w:val="0"/>
          <w:marTop w:val="10"/>
          <w:marBottom w:val="10"/>
          <w:divBdr>
            <w:top w:val="none" w:sz="0" w:space="0" w:color="auto"/>
            <w:left w:val="none" w:sz="0" w:space="0" w:color="auto"/>
            <w:bottom w:val="none" w:sz="0" w:space="0" w:color="auto"/>
            <w:right w:val="none" w:sz="0" w:space="0" w:color="auto"/>
          </w:divBdr>
        </w:div>
        <w:div w:id="1894341411">
          <w:marLeft w:val="0"/>
          <w:marRight w:val="0"/>
          <w:marTop w:val="10"/>
          <w:marBottom w:val="10"/>
          <w:divBdr>
            <w:top w:val="none" w:sz="0" w:space="0" w:color="auto"/>
            <w:left w:val="none" w:sz="0" w:space="0" w:color="auto"/>
            <w:bottom w:val="none" w:sz="0" w:space="0" w:color="auto"/>
            <w:right w:val="none" w:sz="0" w:space="0" w:color="auto"/>
          </w:divBdr>
        </w:div>
        <w:div w:id="1720744117">
          <w:marLeft w:val="0"/>
          <w:marRight w:val="0"/>
          <w:marTop w:val="10"/>
          <w:marBottom w:val="10"/>
          <w:divBdr>
            <w:top w:val="none" w:sz="0" w:space="0" w:color="auto"/>
            <w:left w:val="none" w:sz="0" w:space="0" w:color="auto"/>
            <w:bottom w:val="none" w:sz="0" w:space="0" w:color="auto"/>
            <w:right w:val="none" w:sz="0" w:space="0" w:color="auto"/>
          </w:divBdr>
        </w:div>
        <w:div w:id="1649359495">
          <w:marLeft w:val="0"/>
          <w:marRight w:val="0"/>
          <w:marTop w:val="10"/>
          <w:marBottom w:val="10"/>
          <w:divBdr>
            <w:top w:val="none" w:sz="0" w:space="0" w:color="auto"/>
            <w:left w:val="none" w:sz="0" w:space="0" w:color="auto"/>
            <w:bottom w:val="none" w:sz="0" w:space="0" w:color="auto"/>
            <w:right w:val="none" w:sz="0" w:space="0" w:color="auto"/>
          </w:divBdr>
        </w:div>
        <w:div w:id="1606811992">
          <w:marLeft w:val="0"/>
          <w:marRight w:val="0"/>
          <w:marTop w:val="10"/>
          <w:marBottom w:val="10"/>
          <w:divBdr>
            <w:top w:val="none" w:sz="0" w:space="0" w:color="auto"/>
            <w:left w:val="none" w:sz="0" w:space="0" w:color="auto"/>
            <w:bottom w:val="none" w:sz="0" w:space="0" w:color="auto"/>
            <w:right w:val="none" w:sz="0" w:space="0" w:color="auto"/>
          </w:divBdr>
        </w:div>
        <w:div w:id="264113595">
          <w:marLeft w:val="0"/>
          <w:marRight w:val="0"/>
          <w:marTop w:val="10"/>
          <w:marBottom w:val="10"/>
          <w:divBdr>
            <w:top w:val="none" w:sz="0" w:space="0" w:color="auto"/>
            <w:left w:val="none" w:sz="0" w:space="0" w:color="auto"/>
            <w:bottom w:val="none" w:sz="0" w:space="0" w:color="auto"/>
            <w:right w:val="none" w:sz="0" w:space="0" w:color="auto"/>
          </w:divBdr>
        </w:div>
        <w:div w:id="1509176080">
          <w:marLeft w:val="0"/>
          <w:marRight w:val="0"/>
          <w:marTop w:val="10"/>
          <w:marBottom w:val="10"/>
          <w:divBdr>
            <w:top w:val="none" w:sz="0" w:space="0" w:color="auto"/>
            <w:left w:val="none" w:sz="0" w:space="0" w:color="auto"/>
            <w:bottom w:val="none" w:sz="0" w:space="0" w:color="auto"/>
            <w:right w:val="none" w:sz="0" w:space="0" w:color="auto"/>
          </w:divBdr>
        </w:div>
        <w:div w:id="30307126">
          <w:marLeft w:val="0"/>
          <w:marRight w:val="0"/>
          <w:marTop w:val="10"/>
          <w:marBottom w:val="10"/>
          <w:divBdr>
            <w:top w:val="none" w:sz="0" w:space="0" w:color="auto"/>
            <w:left w:val="none" w:sz="0" w:space="0" w:color="auto"/>
            <w:bottom w:val="none" w:sz="0" w:space="0" w:color="auto"/>
            <w:right w:val="none" w:sz="0" w:space="0" w:color="auto"/>
          </w:divBdr>
        </w:div>
        <w:div w:id="364986720">
          <w:marLeft w:val="0"/>
          <w:marRight w:val="0"/>
          <w:marTop w:val="10"/>
          <w:marBottom w:val="10"/>
          <w:divBdr>
            <w:top w:val="none" w:sz="0" w:space="0" w:color="auto"/>
            <w:left w:val="none" w:sz="0" w:space="0" w:color="auto"/>
            <w:bottom w:val="none" w:sz="0" w:space="0" w:color="auto"/>
            <w:right w:val="none" w:sz="0" w:space="0" w:color="auto"/>
          </w:divBdr>
        </w:div>
        <w:div w:id="314988278">
          <w:marLeft w:val="0"/>
          <w:marRight w:val="0"/>
          <w:marTop w:val="10"/>
          <w:marBottom w:val="10"/>
          <w:divBdr>
            <w:top w:val="none" w:sz="0" w:space="0" w:color="auto"/>
            <w:left w:val="none" w:sz="0" w:space="0" w:color="auto"/>
            <w:bottom w:val="none" w:sz="0" w:space="0" w:color="auto"/>
            <w:right w:val="none" w:sz="0" w:space="0" w:color="auto"/>
          </w:divBdr>
        </w:div>
        <w:div w:id="829948862">
          <w:marLeft w:val="0"/>
          <w:marRight w:val="0"/>
          <w:marTop w:val="10"/>
          <w:marBottom w:val="10"/>
          <w:divBdr>
            <w:top w:val="none" w:sz="0" w:space="0" w:color="auto"/>
            <w:left w:val="none" w:sz="0" w:space="0" w:color="auto"/>
            <w:bottom w:val="none" w:sz="0" w:space="0" w:color="auto"/>
            <w:right w:val="none" w:sz="0" w:space="0" w:color="auto"/>
          </w:divBdr>
        </w:div>
        <w:div w:id="162672063">
          <w:marLeft w:val="0"/>
          <w:marRight w:val="0"/>
          <w:marTop w:val="10"/>
          <w:marBottom w:val="10"/>
          <w:divBdr>
            <w:top w:val="none" w:sz="0" w:space="0" w:color="auto"/>
            <w:left w:val="none" w:sz="0" w:space="0" w:color="auto"/>
            <w:bottom w:val="none" w:sz="0" w:space="0" w:color="auto"/>
            <w:right w:val="none" w:sz="0" w:space="0" w:color="auto"/>
          </w:divBdr>
        </w:div>
        <w:div w:id="89158147">
          <w:marLeft w:val="0"/>
          <w:marRight w:val="0"/>
          <w:marTop w:val="10"/>
          <w:marBottom w:val="10"/>
          <w:divBdr>
            <w:top w:val="none" w:sz="0" w:space="0" w:color="auto"/>
            <w:left w:val="none" w:sz="0" w:space="0" w:color="auto"/>
            <w:bottom w:val="none" w:sz="0" w:space="0" w:color="auto"/>
            <w:right w:val="none" w:sz="0" w:space="0" w:color="auto"/>
          </w:divBdr>
        </w:div>
        <w:div w:id="2039117581">
          <w:marLeft w:val="0"/>
          <w:marRight w:val="0"/>
          <w:marTop w:val="10"/>
          <w:marBottom w:val="10"/>
          <w:divBdr>
            <w:top w:val="none" w:sz="0" w:space="0" w:color="auto"/>
            <w:left w:val="none" w:sz="0" w:space="0" w:color="auto"/>
            <w:bottom w:val="none" w:sz="0" w:space="0" w:color="auto"/>
            <w:right w:val="none" w:sz="0" w:space="0" w:color="auto"/>
          </w:divBdr>
        </w:div>
        <w:div w:id="1557471064">
          <w:marLeft w:val="0"/>
          <w:marRight w:val="0"/>
          <w:marTop w:val="10"/>
          <w:marBottom w:val="10"/>
          <w:divBdr>
            <w:top w:val="none" w:sz="0" w:space="0" w:color="auto"/>
            <w:left w:val="none" w:sz="0" w:space="0" w:color="auto"/>
            <w:bottom w:val="none" w:sz="0" w:space="0" w:color="auto"/>
            <w:right w:val="none" w:sz="0" w:space="0" w:color="auto"/>
          </w:divBdr>
        </w:div>
        <w:div w:id="2129424530">
          <w:marLeft w:val="0"/>
          <w:marRight w:val="0"/>
          <w:marTop w:val="10"/>
          <w:marBottom w:val="10"/>
          <w:divBdr>
            <w:top w:val="none" w:sz="0" w:space="0" w:color="auto"/>
            <w:left w:val="none" w:sz="0" w:space="0" w:color="auto"/>
            <w:bottom w:val="none" w:sz="0" w:space="0" w:color="auto"/>
            <w:right w:val="none" w:sz="0" w:space="0" w:color="auto"/>
          </w:divBdr>
        </w:div>
        <w:div w:id="1042023135">
          <w:marLeft w:val="0"/>
          <w:marRight w:val="0"/>
          <w:marTop w:val="10"/>
          <w:marBottom w:val="10"/>
          <w:divBdr>
            <w:top w:val="none" w:sz="0" w:space="0" w:color="auto"/>
            <w:left w:val="none" w:sz="0" w:space="0" w:color="auto"/>
            <w:bottom w:val="none" w:sz="0" w:space="0" w:color="auto"/>
            <w:right w:val="none" w:sz="0" w:space="0" w:color="auto"/>
          </w:divBdr>
        </w:div>
        <w:div w:id="561909459">
          <w:marLeft w:val="0"/>
          <w:marRight w:val="0"/>
          <w:marTop w:val="10"/>
          <w:marBottom w:val="10"/>
          <w:divBdr>
            <w:top w:val="none" w:sz="0" w:space="0" w:color="auto"/>
            <w:left w:val="none" w:sz="0" w:space="0" w:color="auto"/>
            <w:bottom w:val="none" w:sz="0" w:space="0" w:color="auto"/>
            <w:right w:val="none" w:sz="0" w:space="0" w:color="auto"/>
          </w:divBdr>
        </w:div>
        <w:div w:id="811024708">
          <w:marLeft w:val="0"/>
          <w:marRight w:val="0"/>
          <w:marTop w:val="10"/>
          <w:marBottom w:val="10"/>
          <w:divBdr>
            <w:top w:val="none" w:sz="0" w:space="0" w:color="auto"/>
            <w:left w:val="none" w:sz="0" w:space="0" w:color="auto"/>
            <w:bottom w:val="none" w:sz="0" w:space="0" w:color="auto"/>
            <w:right w:val="none" w:sz="0" w:space="0" w:color="auto"/>
          </w:divBdr>
        </w:div>
        <w:div w:id="1675255178">
          <w:marLeft w:val="0"/>
          <w:marRight w:val="0"/>
          <w:marTop w:val="10"/>
          <w:marBottom w:val="10"/>
          <w:divBdr>
            <w:top w:val="none" w:sz="0" w:space="0" w:color="auto"/>
            <w:left w:val="none" w:sz="0" w:space="0" w:color="auto"/>
            <w:bottom w:val="none" w:sz="0" w:space="0" w:color="auto"/>
            <w:right w:val="none" w:sz="0" w:space="0" w:color="auto"/>
          </w:divBdr>
        </w:div>
        <w:div w:id="487868299">
          <w:marLeft w:val="0"/>
          <w:marRight w:val="0"/>
          <w:marTop w:val="10"/>
          <w:marBottom w:val="10"/>
          <w:divBdr>
            <w:top w:val="none" w:sz="0" w:space="0" w:color="auto"/>
            <w:left w:val="none" w:sz="0" w:space="0" w:color="auto"/>
            <w:bottom w:val="none" w:sz="0" w:space="0" w:color="auto"/>
            <w:right w:val="none" w:sz="0" w:space="0" w:color="auto"/>
          </w:divBdr>
        </w:div>
        <w:div w:id="938490935">
          <w:marLeft w:val="0"/>
          <w:marRight w:val="0"/>
          <w:marTop w:val="10"/>
          <w:marBottom w:val="10"/>
          <w:divBdr>
            <w:top w:val="none" w:sz="0" w:space="0" w:color="auto"/>
            <w:left w:val="none" w:sz="0" w:space="0" w:color="auto"/>
            <w:bottom w:val="none" w:sz="0" w:space="0" w:color="auto"/>
            <w:right w:val="none" w:sz="0" w:space="0" w:color="auto"/>
          </w:divBdr>
        </w:div>
        <w:div w:id="598221997">
          <w:marLeft w:val="0"/>
          <w:marRight w:val="0"/>
          <w:marTop w:val="10"/>
          <w:marBottom w:val="10"/>
          <w:divBdr>
            <w:top w:val="none" w:sz="0" w:space="0" w:color="auto"/>
            <w:left w:val="none" w:sz="0" w:space="0" w:color="auto"/>
            <w:bottom w:val="none" w:sz="0" w:space="0" w:color="auto"/>
            <w:right w:val="none" w:sz="0" w:space="0" w:color="auto"/>
          </w:divBdr>
        </w:div>
        <w:div w:id="289021712">
          <w:marLeft w:val="0"/>
          <w:marRight w:val="0"/>
          <w:marTop w:val="10"/>
          <w:marBottom w:val="10"/>
          <w:divBdr>
            <w:top w:val="none" w:sz="0" w:space="0" w:color="auto"/>
            <w:left w:val="none" w:sz="0" w:space="0" w:color="auto"/>
            <w:bottom w:val="none" w:sz="0" w:space="0" w:color="auto"/>
            <w:right w:val="none" w:sz="0" w:space="0" w:color="auto"/>
          </w:divBdr>
        </w:div>
        <w:div w:id="704212885">
          <w:marLeft w:val="0"/>
          <w:marRight w:val="0"/>
          <w:marTop w:val="10"/>
          <w:marBottom w:val="10"/>
          <w:divBdr>
            <w:top w:val="none" w:sz="0" w:space="0" w:color="auto"/>
            <w:left w:val="none" w:sz="0" w:space="0" w:color="auto"/>
            <w:bottom w:val="none" w:sz="0" w:space="0" w:color="auto"/>
            <w:right w:val="none" w:sz="0" w:space="0" w:color="auto"/>
          </w:divBdr>
        </w:div>
        <w:div w:id="1664817108">
          <w:marLeft w:val="0"/>
          <w:marRight w:val="0"/>
          <w:marTop w:val="10"/>
          <w:marBottom w:val="10"/>
          <w:divBdr>
            <w:top w:val="none" w:sz="0" w:space="0" w:color="auto"/>
            <w:left w:val="none" w:sz="0" w:space="0" w:color="auto"/>
            <w:bottom w:val="none" w:sz="0" w:space="0" w:color="auto"/>
            <w:right w:val="none" w:sz="0" w:space="0" w:color="auto"/>
          </w:divBdr>
        </w:div>
        <w:div w:id="593125588">
          <w:marLeft w:val="0"/>
          <w:marRight w:val="0"/>
          <w:marTop w:val="10"/>
          <w:marBottom w:val="10"/>
          <w:divBdr>
            <w:top w:val="none" w:sz="0" w:space="0" w:color="auto"/>
            <w:left w:val="none" w:sz="0" w:space="0" w:color="auto"/>
            <w:bottom w:val="none" w:sz="0" w:space="0" w:color="auto"/>
            <w:right w:val="none" w:sz="0" w:space="0" w:color="auto"/>
          </w:divBdr>
        </w:div>
        <w:div w:id="1037465002">
          <w:marLeft w:val="0"/>
          <w:marRight w:val="0"/>
          <w:marTop w:val="10"/>
          <w:marBottom w:val="10"/>
          <w:divBdr>
            <w:top w:val="none" w:sz="0" w:space="0" w:color="auto"/>
            <w:left w:val="none" w:sz="0" w:space="0" w:color="auto"/>
            <w:bottom w:val="none" w:sz="0" w:space="0" w:color="auto"/>
            <w:right w:val="none" w:sz="0" w:space="0" w:color="auto"/>
          </w:divBdr>
        </w:div>
        <w:div w:id="428503872">
          <w:marLeft w:val="0"/>
          <w:marRight w:val="0"/>
          <w:marTop w:val="10"/>
          <w:marBottom w:val="10"/>
          <w:divBdr>
            <w:top w:val="none" w:sz="0" w:space="0" w:color="auto"/>
            <w:left w:val="none" w:sz="0" w:space="0" w:color="auto"/>
            <w:bottom w:val="none" w:sz="0" w:space="0" w:color="auto"/>
            <w:right w:val="none" w:sz="0" w:space="0" w:color="auto"/>
          </w:divBdr>
        </w:div>
        <w:div w:id="186913531">
          <w:marLeft w:val="0"/>
          <w:marRight w:val="0"/>
          <w:marTop w:val="10"/>
          <w:marBottom w:val="10"/>
          <w:divBdr>
            <w:top w:val="none" w:sz="0" w:space="0" w:color="auto"/>
            <w:left w:val="none" w:sz="0" w:space="0" w:color="auto"/>
            <w:bottom w:val="none" w:sz="0" w:space="0" w:color="auto"/>
            <w:right w:val="none" w:sz="0" w:space="0" w:color="auto"/>
          </w:divBdr>
        </w:div>
        <w:div w:id="934020597">
          <w:marLeft w:val="0"/>
          <w:marRight w:val="0"/>
          <w:marTop w:val="10"/>
          <w:marBottom w:val="10"/>
          <w:divBdr>
            <w:top w:val="none" w:sz="0" w:space="0" w:color="auto"/>
            <w:left w:val="none" w:sz="0" w:space="0" w:color="auto"/>
            <w:bottom w:val="none" w:sz="0" w:space="0" w:color="auto"/>
            <w:right w:val="none" w:sz="0" w:space="0" w:color="auto"/>
          </w:divBdr>
        </w:div>
        <w:div w:id="565990988">
          <w:marLeft w:val="0"/>
          <w:marRight w:val="0"/>
          <w:marTop w:val="10"/>
          <w:marBottom w:val="10"/>
          <w:divBdr>
            <w:top w:val="none" w:sz="0" w:space="0" w:color="auto"/>
            <w:left w:val="none" w:sz="0" w:space="0" w:color="auto"/>
            <w:bottom w:val="none" w:sz="0" w:space="0" w:color="auto"/>
            <w:right w:val="none" w:sz="0" w:space="0" w:color="auto"/>
          </w:divBdr>
        </w:div>
        <w:div w:id="1060665206">
          <w:marLeft w:val="0"/>
          <w:marRight w:val="0"/>
          <w:marTop w:val="10"/>
          <w:marBottom w:val="10"/>
          <w:divBdr>
            <w:top w:val="none" w:sz="0" w:space="0" w:color="auto"/>
            <w:left w:val="none" w:sz="0" w:space="0" w:color="auto"/>
            <w:bottom w:val="none" w:sz="0" w:space="0" w:color="auto"/>
            <w:right w:val="none" w:sz="0" w:space="0" w:color="auto"/>
          </w:divBdr>
        </w:div>
        <w:div w:id="573588322">
          <w:marLeft w:val="0"/>
          <w:marRight w:val="0"/>
          <w:marTop w:val="10"/>
          <w:marBottom w:val="10"/>
          <w:divBdr>
            <w:top w:val="none" w:sz="0" w:space="0" w:color="auto"/>
            <w:left w:val="none" w:sz="0" w:space="0" w:color="auto"/>
            <w:bottom w:val="none" w:sz="0" w:space="0" w:color="auto"/>
            <w:right w:val="none" w:sz="0" w:space="0" w:color="auto"/>
          </w:divBdr>
        </w:div>
        <w:div w:id="439103255">
          <w:marLeft w:val="0"/>
          <w:marRight w:val="0"/>
          <w:marTop w:val="10"/>
          <w:marBottom w:val="10"/>
          <w:divBdr>
            <w:top w:val="none" w:sz="0" w:space="0" w:color="auto"/>
            <w:left w:val="none" w:sz="0" w:space="0" w:color="auto"/>
            <w:bottom w:val="none" w:sz="0" w:space="0" w:color="auto"/>
            <w:right w:val="none" w:sz="0" w:space="0" w:color="auto"/>
          </w:divBdr>
        </w:div>
        <w:div w:id="264700629">
          <w:marLeft w:val="0"/>
          <w:marRight w:val="0"/>
          <w:marTop w:val="10"/>
          <w:marBottom w:val="10"/>
          <w:divBdr>
            <w:top w:val="none" w:sz="0" w:space="0" w:color="auto"/>
            <w:left w:val="none" w:sz="0" w:space="0" w:color="auto"/>
            <w:bottom w:val="none" w:sz="0" w:space="0" w:color="auto"/>
            <w:right w:val="none" w:sz="0" w:space="0" w:color="auto"/>
          </w:divBdr>
        </w:div>
        <w:div w:id="758061229">
          <w:marLeft w:val="0"/>
          <w:marRight w:val="0"/>
          <w:marTop w:val="10"/>
          <w:marBottom w:val="10"/>
          <w:divBdr>
            <w:top w:val="none" w:sz="0" w:space="0" w:color="auto"/>
            <w:left w:val="none" w:sz="0" w:space="0" w:color="auto"/>
            <w:bottom w:val="none" w:sz="0" w:space="0" w:color="auto"/>
            <w:right w:val="none" w:sz="0" w:space="0" w:color="auto"/>
          </w:divBdr>
        </w:div>
        <w:div w:id="1115321456">
          <w:marLeft w:val="0"/>
          <w:marRight w:val="0"/>
          <w:marTop w:val="10"/>
          <w:marBottom w:val="10"/>
          <w:divBdr>
            <w:top w:val="none" w:sz="0" w:space="0" w:color="auto"/>
            <w:left w:val="none" w:sz="0" w:space="0" w:color="auto"/>
            <w:bottom w:val="none" w:sz="0" w:space="0" w:color="auto"/>
            <w:right w:val="none" w:sz="0" w:space="0" w:color="auto"/>
          </w:divBdr>
        </w:div>
        <w:div w:id="398941198">
          <w:marLeft w:val="0"/>
          <w:marRight w:val="0"/>
          <w:marTop w:val="10"/>
          <w:marBottom w:val="10"/>
          <w:divBdr>
            <w:top w:val="none" w:sz="0" w:space="0" w:color="auto"/>
            <w:left w:val="none" w:sz="0" w:space="0" w:color="auto"/>
            <w:bottom w:val="none" w:sz="0" w:space="0" w:color="auto"/>
            <w:right w:val="none" w:sz="0" w:space="0" w:color="auto"/>
          </w:divBdr>
        </w:div>
        <w:div w:id="886407139">
          <w:marLeft w:val="0"/>
          <w:marRight w:val="0"/>
          <w:marTop w:val="10"/>
          <w:marBottom w:val="10"/>
          <w:divBdr>
            <w:top w:val="none" w:sz="0" w:space="0" w:color="auto"/>
            <w:left w:val="none" w:sz="0" w:space="0" w:color="auto"/>
            <w:bottom w:val="none" w:sz="0" w:space="0" w:color="auto"/>
            <w:right w:val="none" w:sz="0" w:space="0" w:color="auto"/>
          </w:divBdr>
        </w:div>
        <w:div w:id="1244147813">
          <w:marLeft w:val="0"/>
          <w:marRight w:val="0"/>
          <w:marTop w:val="10"/>
          <w:marBottom w:val="10"/>
          <w:divBdr>
            <w:top w:val="none" w:sz="0" w:space="0" w:color="auto"/>
            <w:left w:val="none" w:sz="0" w:space="0" w:color="auto"/>
            <w:bottom w:val="none" w:sz="0" w:space="0" w:color="auto"/>
            <w:right w:val="none" w:sz="0" w:space="0" w:color="auto"/>
          </w:divBdr>
        </w:div>
        <w:div w:id="648677426">
          <w:marLeft w:val="0"/>
          <w:marRight w:val="0"/>
          <w:marTop w:val="10"/>
          <w:marBottom w:val="10"/>
          <w:divBdr>
            <w:top w:val="none" w:sz="0" w:space="0" w:color="auto"/>
            <w:left w:val="none" w:sz="0" w:space="0" w:color="auto"/>
            <w:bottom w:val="none" w:sz="0" w:space="0" w:color="auto"/>
            <w:right w:val="none" w:sz="0" w:space="0" w:color="auto"/>
          </w:divBdr>
        </w:div>
        <w:div w:id="1884245197">
          <w:marLeft w:val="0"/>
          <w:marRight w:val="0"/>
          <w:marTop w:val="10"/>
          <w:marBottom w:val="10"/>
          <w:divBdr>
            <w:top w:val="none" w:sz="0" w:space="0" w:color="auto"/>
            <w:left w:val="none" w:sz="0" w:space="0" w:color="auto"/>
            <w:bottom w:val="none" w:sz="0" w:space="0" w:color="auto"/>
            <w:right w:val="none" w:sz="0" w:space="0" w:color="auto"/>
          </w:divBdr>
        </w:div>
        <w:div w:id="1651398572">
          <w:marLeft w:val="0"/>
          <w:marRight w:val="0"/>
          <w:marTop w:val="10"/>
          <w:marBottom w:val="10"/>
          <w:divBdr>
            <w:top w:val="none" w:sz="0" w:space="0" w:color="auto"/>
            <w:left w:val="none" w:sz="0" w:space="0" w:color="auto"/>
            <w:bottom w:val="none" w:sz="0" w:space="0" w:color="auto"/>
            <w:right w:val="none" w:sz="0" w:space="0" w:color="auto"/>
          </w:divBdr>
        </w:div>
        <w:div w:id="2031223934">
          <w:marLeft w:val="0"/>
          <w:marRight w:val="0"/>
          <w:marTop w:val="10"/>
          <w:marBottom w:val="10"/>
          <w:divBdr>
            <w:top w:val="none" w:sz="0" w:space="0" w:color="auto"/>
            <w:left w:val="none" w:sz="0" w:space="0" w:color="auto"/>
            <w:bottom w:val="none" w:sz="0" w:space="0" w:color="auto"/>
            <w:right w:val="none" w:sz="0" w:space="0" w:color="auto"/>
          </w:divBdr>
        </w:div>
        <w:div w:id="1799955190">
          <w:marLeft w:val="0"/>
          <w:marRight w:val="0"/>
          <w:marTop w:val="10"/>
          <w:marBottom w:val="10"/>
          <w:divBdr>
            <w:top w:val="none" w:sz="0" w:space="0" w:color="auto"/>
            <w:left w:val="none" w:sz="0" w:space="0" w:color="auto"/>
            <w:bottom w:val="none" w:sz="0" w:space="0" w:color="auto"/>
            <w:right w:val="none" w:sz="0" w:space="0" w:color="auto"/>
          </w:divBdr>
        </w:div>
        <w:div w:id="1084910240">
          <w:marLeft w:val="0"/>
          <w:marRight w:val="0"/>
          <w:marTop w:val="10"/>
          <w:marBottom w:val="10"/>
          <w:divBdr>
            <w:top w:val="none" w:sz="0" w:space="0" w:color="auto"/>
            <w:left w:val="none" w:sz="0" w:space="0" w:color="auto"/>
            <w:bottom w:val="none" w:sz="0" w:space="0" w:color="auto"/>
            <w:right w:val="none" w:sz="0" w:space="0" w:color="auto"/>
          </w:divBdr>
        </w:div>
        <w:div w:id="890769390">
          <w:marLeft w:val="0"/>
          <w:marRight w:val="0"/>
          <w:marTop w:val="10"/>
          <w:marBottom w:val="10"/>
          <w:divBdr>
            <w:top w:val="none" w:sz="0" w:space="0" w:color="auto"/>
            <w:left w:val="none" w:sz="0" w:space="0" w:color="auto"/>
            <w:bottom w:val="none" w:sz="0" w:space="0" w:color="auto"/>
            <w:right w:val="none" w:sz="0" w:space="0" w:color="auto"/>
          </w:divBdr>
        </w:div>
        <w:div w:id="460809137">
          <w:marLeft w:val="0"/>
          <w:marRight w:val="0"/>
          <w:marTop w:val="10"/>
          <w:marBottom w:val="10"/>
          <w:divBdr>
            <w:top w:val="none" w:sz="0" w:space="0" w:color="auto"/>
            <w:left w:val="none" w:sz="0" w:space="0" w:color="auto"/>
            <w:bottom w:val="none" w:sz="0" w:space="0" w:color="auto"/>
            <w:right w:val="none" w:sz="0" w:space="0" w:color="auto"/>
          </w:divBdr>
        </w:div>
        <w:div w:id="714811200">
          <w:marLeft w:val="0"/>
          <w:marRight w:val="0"/>
          <w:marTop w:val="10"/>
          <w:marBottom w:val="10"/>
          <w:divBdr>
            <w:top w:val="none" w:sz="0" w:space="0" w:color="auto"/>
            <w:left w:val="none" w:sz="0" w:space="0" w:color="auto"/>
            <w:bottom w:val="none" w:sz="0" w:space="0" w:color="auto"/>
            <w:right w:val="none" w:sz="0" w:space="0" w:color="auto"/>
          </w:divBdr>
        </w:div>
        <w:div w:id="1611474917">
          <w:marLeft w:val="0"/>
          <w:marRight w:val="0"/>
          <w:marTop w:val="10"/>
          <w:marBottom w:val="10"/>
          <w:divBdr>
            <w:top w:val="none" w:sz="0" w:space="0" w:color="auto"/>
            <w:left w:val="none" w:sz="0" w:space="0" w:color="auto"/>
            <w:bottom w:val="none" w:sz="0" w:space="0" w:color="auto"/>
            <w:right w:val="none" w:sz="0" w:space="0" w:color="auto"/>
          </w:divBdr>
        </w:div>
        <w:div w:id="2054893">
          <w:marLeft w:val="0"/>
          <w:marRight w:val="0"/>
          <w:marTop w:val="10"/>
          <w:marBottom w:val="10"/>
          <w:divBdr>
            <w:top w:val="none" w:sz="0" w:space="0" w:color="auto"/>
            <w:left w:val="none" w:sz="0" w:space="0" w:color="auto"/>
            <w:bottom w:val="none" w:sz="0" w:space="0" w:color="auto"/>
            <w:right w:val="none" w:sz="0" w:space="0" w:color="auto"/>
          </w:divBdr>
        </w:div>
        <w:div w:id="1253130153">
          <w:marLeft w:val="0"/>
          <w:marRight w:val="0"/>
          <w:marTop w:val="10"/>
          <w:marBottom w:val="10"/>
          <w:divBdr>
            <w:top w:val="none" w:sz="0" w:space="0" w:color="auto"/>
            <w:left w:val="none" w:sz="0" w:space="0" w:color="auto"/>
            <w:bottom w:val="none" w:sz="0" w:space="0" w:color="auto"/>
            <w:right w:val="none" w:sz="0" w:space="0" w:color="auto"/>
          </w:divBdr>
        </w:div>
        <w:div w:id="1383098688">
          <w:marLeft w:val="0"/>
          <w:marRight w:val="0"/>
          <w:marTop w:val="10"/>
          <w:marBottom w:val="10"/>
          <w:divBdr>
            <w:top w:val="none" w:sz="0" w:space="0" w:color="auto"/>
            <w:left w:val="none" w:sz="0" w:space="0" w:color="auto"/>
            <w:bottom w:val="none" w:sz="0" w:space="0" w:color="auto"/>
            <w:right w:val="none" w:sz="0" w:space="0" w:color="auto"/>
          </w:divBdr>
        </w:div>
        <w:div w:id="1646467240">
          <w:marLeft w:val="0"/>
          <w:marRight w:val="0"/>
          <w:marTop w:val="10"/>
          <w:marBottom w:val="10"/>
          <w:divBdr>
            <w:top w:val="none" w:sz="0" w:space="0" w:color="auto"/>
            <w:left w:val="none" w:sz="0" w:space="0" w:color="auto"/>
            <w:bottom w:val="none" w:sz="0" w:space="0" w:color="auto"/>
            <w:right w:val="none" w:sz="0" w:space="0" w:color="auto"/>
          </w:divBdr>
        </w:div>
        <w:div w:id="1854146592">
          <w:marLeft w:val="0"/>
          <w:marRight w:val="0"/>
          <w:marTop w:val="10"/>
          <w:marBottom w:val="10"/>
          <w:divBdr>
            <w:top w:val="none" w:sz="0" w:space="0" w:color="auto"/>
            <w:left w:val="none" w:sz="0" w:space="0" w:color="auto"/>
            <w:bottom w:val="none" w:sz="0" w:space="0" w:color="auto"/>
            <w:right w:val="none" w:sz="0" w:space="0" w:color="auto"/>
          </w:divBdr>
        </w:div>
        <w:div w:id="1026365740">
          <w:marLeft w:val="0"/>
          <w:marRight w:val="0"/>
          <w:marTop w:val="10"/>
          <w:marBottom w:val="10"/>
          <w:divBdr>
            <w:top w:val="none" w:sz="0" w:space="0" w:color="auto"/>
            <w:left w:val="none" w:sz="0" w:space="0" w:color="auto"/>
            <w:bottom w:val="none" w:sz="0" w:space="0" w:color="auto"/>
            <w:right w:val="none" w:sz="0" w:space="0" w:color="auto"/>
          </w:divBdr>
        </w:div>
        <w:div w:id="1238973449">
          <w:marLeft w:val="0"/>
          <w:marRight w:val="0"/>
          <w:marTop w:val="10"/>
          <w:marBottom w:val="10"/>
          <w:divBdr>
            <w:top w:val="none" w:sz="0" w:space="0" w:color="auto"/>
            <w:left w:val="none" w:sz="0" w:space="0" w:color="auto"/>
            <w:bottom w:val="none" w:sz="0" w:space="0" w:color="auto"/>
            <w:right w:val="none" w:sz="0" w:space="0" w:color="auto"/>
          </w:divBdr>
        </w:div>
        <w:div w:id="1374694931">
          <w:marLeft w:val="0"/>
          <w:marRight w:val="0"/>
          <w:marTop w:val="10"/>
          <w:marBottom w:val="10"/>
          <w:divBdr>
            <w:top w:val="none" w:sz="0" w:space="0" w:color="auto"/>
            <w:left w:val="none" w:sz="0" w:space="0" w:color="auto"/>
            <w:bottom w:val="none" w:sz="0" w:space="0" w:color="auto"/>
            <w:right w:val="none" w:sz="0" w:space="0" w:color="auto"/>
          </w:divBdr>
        </w:div>
        <w:div w:id="553809481">
          <w:marLeft w:val="0"/>
          <w:marRight w:val="0"/>
          <w:marTop w:val="10"/>
          <w:marBottom w:val="10"/>
          <w:divBdr>
            <w:top w:val="none" w:sz="0" w:space="0" w:color="auto"/>
            <w:left w:val="none" w:sz="0" w:space="0" w:color="auto"/>
            <w:bottom w:val="none" w:sz="0" w:space="0" w:color="auto"/>
            <w:right w:val="none" w:sz="0" w:space="0" w:color="auto"/>
          </w:divBdr>
        </w:div>
        <w:div w:id="12655524">
          <w:marLeft w:val="0"/>
          <w:marRight w:val="0"/>
          <w:marTop w:val="10"/>
          <w:marBottom w:val="10"/>
          <w:divBdr>
            <w:top w:val="none" w:sz="0" w:space="0" w:color="auto"/>
            <w:left w:val="none" w:sz="0" w:space="0" w:color="auto"/>
            <w:bottom w:val="none" w:sz="0" w:space="0" w:color="auto"/>
            <w:right w:val="none" w:sz="0" w:space="0" w:color="auto"/>
          </w:divBdr>
        </w:div>
        <w:div w:id="2049527648">
          <w:marLeft w:val="0"/>
          <w:marRight w:val="0"/>
          <w:marTop w:val="10"/>
          <w:marBottom w:val="10"/>
          <w:divBdr>
            <w:top w:val="none" w:sz="0" w:space="0" w:color="auto"/>
            <w:left w:val="none" w:sz="0" w:space="0" w:color="auto"/>
            <w:bottom w:val="none" w:sz="0" w:space="0" w:color="auto"/>
            <w:right w:val="none" w:sz="0" w:space="0" w:color="auto"/>
          </w:divBdr>
        </w:div>
        <w:div w:id="629629291">
          <w:marLeft w:val="0"/>
          <w:marRight w:val="0"/>
          <w:marTop w:val="10"/>
          <w:marBottom w:val="10"/>
          <w:divBdr>
            <w:top w:val="none" w:sz="0" w:space="0" w:color="auto"/>
            <w:left w:val="none" w:sz="0" w:space="0" w:color="auto"/>
            <w:bottom w:val="none" w:sz="0" w:space="0" w:color="auto"/>
            <w:right w:val="none" w:sz="0" w:space="0" w:color="auto"/>
          </w:divBdr>
        </w:div>
        <w:div w:id="1711497287">
          <w:marLeft w:val="0"/>
          <w:marRight w:val="0"/>
          <w:marTop w:val="10"/>
          <w:marBottom w:val="10"/>
          <w:divBdr>
            <w:top w:val="none" w:sz="0" w:space="0" w:color="auto"/>
            <w:left w:val="none" w:sz="0" w:space="0" w:color="auto"/>
            <w:bottom w:val="none" w:sz="0" w:space="0" w:color="auto"/>
            <w:right w:val="none" w:sz="0" w:space="0" w:color="auto"/>
          </w:divBdr>
        </w:div>
        <w:div w:id="887761725">
          <w:marLeft w:val="0"/>
          <w:marRight w:val="0"/>
          <w:marTop w:val="10"/>
          <w:marBottom w:val="10"/>
          <w:divBdr>
            <w:top w:val="none" w:sz="0" w:space="0" w:color="auto"/>
            <w:left w:val="none" w:sz="0" w:space="0" w:color="auto"/>
            <w:bottom w:val="none" w:sz="0" w:space="0" w:color="auto"/>
            <w:right w:val="none" w:sz="0" w:space="0" w:color="auto"/>
          </w:divBdr>
        </w:div>
        <w:div w:id="1752041317">
          <w:marLeft w:val="0"/>
          <w:marRight w:val="0"/>
          <w:marTop w:val="10"/>
          <w:marBottom w:val="10"/>
          <w:divBdr>
            <w:top w:val="none" w:sz="0" w:space="0" w:color="auto"/>
            <w:left w:val="none" w:sz="0" w:space="0" w:color="auto"/>
            <w:bottom w:val="none" w:sz="0" w:space="0" w:color="auto"/>
            <w:right w:val="none" w:sz="0" w:space="0" w:color="auto"/>
          </w:divBdr>
        </w:div>
        <w:div w:id="636227276">
          <w:marLeft w:val="0"/>
          <w:marRight w:val="0"/>
          <w:marTop w:val="10"/>
          <w:marBottom w:val="10"/>
          <w:divBdr>
            <w:top w:val="none" w:sz="0" w:space="0" w:color="auto"/>
            <w:left w:val="none" w:sz="0" w:space="0" w:color="auto"/>
            <w:bottom w:val="none" w:sz="0" w:space="0" w:color="auto"/>
            <w:right w:val="none" w:sz="0" w:space="0" w:color="auto"/>
          </w:divBdr>
        </w:div>
        <w:div w:id="946471494">
          <w:marLeft w:val="0"/>
          <w:marRight w:val="0"/>
          <w:marTop w:val="10"/>
          <w:marBottom w:val="10"/>
          <w:divBdr>
            <w:top w:val="none" w:sz="0" w:space="0" w:color="auto"/>
            <w:left w:val="none" w:sz="0" w:space="0" w:color="auto"/>
            <w:bottom w:val="none" w:sz="0" w:space="0" w:color="auto"/>
            <w:right w:val="none" w:sz="0" w:space="0" w:color="auto"/>
          </w:divBdr>
        </w:div>
        <w:div w:id="1264189585">
          <w:marLeft w:val="0"/>
          <w:marRight w:val="0"/>
          <w:marTop w:val="10"/>
          <w:marBottom w:val="10"/>
          <w:divBdr>
            <w:top w:val="none" w:sz="0" w:space="0" w:color="auto"/>
            <w:left w:val="none" w:sz="0" w:space="0" w:color="auto"/>
            <w:bottom w:val="none" w:sz="0" w:space="0" w:color="auto"/>
            <w:right w:val="none" w:sz="0" w:space="0" w:color="auto"/>
          </w:divBdr>
        </w:div>
        <w:div w:id="1066798677">
          <w:marLeft w:val="0"/>
          <w:marRight w:val="0"/>
          <w:marTop w:val="10"/>
          <w:marBottom w:val="10"/>
          <w:divBdr>
            <w:top w:val="none" w:sz="0" w:space="0" w:color="auto"/>
            <w:left w:val="none" w:sz="0" w:space="0" w:color="auto"/>
            <w:bottom w:val="none" w:sz="0" w:space="0" w:color="auto"/>
            <w:right w:val="none" w:sz="0" w:space="0" w:color="auto"/>
          </w:divBdr>
        </w:div>
        <w:div w:id="1650590799">
          <w:marLeft w:val="0"/>
          <w:marRight w:val="0"/>
          <w:marTop w:val="10"/>
          <w:marBottom w:val="10"/>
          <w:divBdr>
            <w:top w:val="none" w:sz="0" w:space="0" w:color="auto"/>
            <w:left w:val="none" w:sz="0" w:space="0" w:color="auto"/>
            <w:bottom w:val="none" w:sz="0" w:space="0" w:color="auto"/>
            <w:right w:val="none" w:sz="0" w:space="0" w:color="auto"/>
          </w:divBdr>
        </w:div>
        <w:div w:id="1694651502">
          <w:marLeft w:val="0"/>
          <w:marRight w:val="0"/>
          <w:marTop w:val="10"/>
          <w:marBottom w:val="10"/>
          <w:divBdr>
            <w:top w:val="none" w:sz="0" w:space="0" w:color="auto"/>
            <w:left w:val="none" w:sz="0" w:space="0" w:color="auto"/>
            <w:bottom w:val="none" w:sz="0" w:space="0" w:color="auto"/>
            <w:right w:val="none" w:sz="0" w:space="0" w:color="auto"/>
          </w:divBdr>
        </w:div>
        <w:div w:id="658459763">
          <w:marLeft w:val="0"/>
          <w:marRight w:val="0"/>
          <w:marTop w:val="0"/>
          <w:marBottom w:val="200"/>
          <w:divBdr>
            <w:top w:val="none" w:sz="0" w:space="0" w:color="auto"/>
            <w:left w:val="none" w:sz="0" w:space="0" w:color="auto"/>
            <w:bottom w:val="none" w:sz="0" w:space="0" w:color="auto"/>
            <w:right w:val="none" w:sz="0" w:space="0" w:color="auto"/>
          </w:divBdr>
        </w:div>
        <w:div w:id="146089365">
          <w:marLeft w:val="0"/>
          <w:marRight w:val="0"/>
          <w:marTop w:val="0"/>
          <w:marBottom w:val="200"/>
          <w:divBdr>
            <w:top w:val="none" w:sz="0" w:space="0" w:color="auto"/>
            <w:left w:val="none" w:sz="0" w:space="0" w:color="auto"/>
            <w:bottom w:val="none" w:sz="0" w:space="0" w:color="auto"/>
            <w:right w:val="none" w:sz="0" w:space="0" w:color="auto"/>
          </w:divBdr>
        </w:div>
        <w:div w:id="1171601570">
          <w:marLeft w:val="0"/>
          <w:marRight w:val="0"/>
          <w:marTop w:val="10"/>
          <w:marBottom w:val="10"/>
          <w:divBdr>
            <w:top w:val="none" w:sz="0" w:space="0" w:color="auto"/>
            <w:left w:val="none" w:sz="0" w:space="0" w:color="auto"/>
            <w:bottom w:val="none" w:sz="0" w:space="0" w:color="auto"/>
            <w:right w:val="none" w:sz="0" w:space="0" w:color="auto"/>
          </w:divBdr>
        </w:div>
        <w:div w:id="863594531">
          <w:marLeft w:val="0"/>
          <w:marRight w:val="0"/>
          <w:marTop w:val="10"/>
          <w:marBottom w:val="10"/>
          <w:divBdr>
            <w:top w:val="none" w:sz="0" w:space="0" w:color="auto"/>
            <w:left w:val="none" w:sz="0" w:space="0" w:color="auto"/>
            <w:bottom w:val="none" w:sz="0" w:space="0" w:color="auto"/>
            <w:right w:val="none" w:sz="0" w:space="0" w:color="auto"/>
          </w:divBdr>
        </w:div>
        <w:div w:id="953051324">
          <w:marLeft w:val="0"/>
          <w:marRight w:val="0"/>
          <w:marTop w:val="10"/>
          <w:marBottom w:val="10"/>
          <w:divBdr>
            <w:top w:val="none" w:sz="0" w:space="0" w:color="auto"/>
            <w:left w:val="none" w:sz="0" w:space="0" w:color="auto"/>
            <w:bottom w:val="none" w:sz="0" w:space="0" w:color="auto"/>
            <w:right w:val="none" w:sz="0" w:space="0" w:color="auto"/>
          </w:divBdr>
        </w:div>
        <w:div w:id="282928157">
          <w:marLeft w:val="0"/>
          <w:marRight w:val="0"/>
          <w:marTop w:val="10"/>
          <w:marBottom w:val="10"/>
          <w:divBdr>
            <w:top w:val="none" w:sz="0" w:space="0" w:color="auto"/>
            <w:left w:val="none" w:sz="0" w:space="0" w:color="auto"/>
            <w:bottom w:val="none" w:sz="0" w:space="0" w:color="auto"/>
            <w:right w:val="none" w:sz="0" w:space="0" w:color="auto"/>
          </w:divBdr>
        </w:div>
        <w:div w:id="28800254">
          <w:marLeft w:val="0"/>
          <w:marRight w:val="0"/>
          <w:marTop w:val="10"/>
          <w:marBottom w:val="10"/>
          <w:divBdr>
            <w:top w:val="none" w:sz="0" w:space="0" w:color="auto"/>
            <w:left w:val="none" w:sz="0" w:space="0" w:color="auto"/>
            <w:bottom w:val="none" w:sz="0" w:space="0" w:color="auto"/>
            <w:right w:val="none" w:sz="0" w:space="0" w:color="auto"/>
          </w:divBdr>
        </w:div>
        <w:div w:id="1278179380">
          <w:marLeft w:val="0"/>
          <w:marRight w:val="0"/>
          <w:marTop w:val="10"/>
          <w:marBottom w:val="10"/>
          <w:divBdr>
            <w:top w:val="none" w:sz="0" w:space="0" w:color="auto"/>
            <w:left w:val="none" w:sz="0" w:space="0" w:color="auto"/>
            <w:bottom w:val="none" w:sz="0" w:space="0" w:color="auto"/>
            <w:right w:val="none" w:sz="0" w:space="0" w:color="auto"/>
          </w:divBdr>
        </w:div>
        <w:div w:id="348459260">
          <w:marLeft w:val="0"/>
          <w:marRight w:val="0"/>
          <w:marTop w:val="10"/>
          <w:marBottom w:val="10"/>
          <w:divBdr>
            <w:top w:val="none" w:sz="0" w:space="0" w:color="auto"/>
            <w:left w:val="none" w:sz="0" w:space="0" w:color="auto"/>
            <w:bottom w:val="none" w:sz="0" w:space="0" w:color="auto"/>
            <w:right w:val="none" w:sz="0" w:space="0" w:color="auto"/>
          </w:divBdr>
        </w:div>
        <w:div w:id="637035037">
          <w:marLeft w:val="0"/>
          <w:marRight w:val="0"/>
          <w:marTop w:val="10"/>
          <w:marBottom w:val="10"/>
          <w:divBdr>
            <w:top w:val="none" w:sz="0" w:space="0" w:color="auto"/>
            <w:left w:val="none" w:sz="0" w:space="0" w:color="auto"/>
            <w:bottom w:val="none" w:sz="0" w:space="0" w:color="auto"/>
            <w:right w:val="none" w:sz="0" w:space="0" w:color="auto"/>
          </w:divBdr>
        </w:div>
        <w:div w:id="217207177">
          <w:marLeft w:val="0"/>
          <w:marRight w:val="0"/>
          <w:marTop w:val="10"/>
          <w:marBottom w:val="10"/>
          <w:divBdr>
            <w:top w:val="none" w:sz="0" w:space="0" w:color="auto"/>
            <w:left w:val="none" w:sz="0" w:space="0" w:color="auto"/>
            <w:bottom w:val="none" w:sz="0" w:space="0" w:color="auto"/>
            <w:right w:val="none" w:sz="0" w:space="0" w:color="auto"/>
          </w:divBdr>
        </w:div>
        <w:div w:id="288359193">
          <w:marLeft w:val="0"/>
          <w:marRight w:val="0"/>
          <w:marTop w:val="10"/>
          <w:marBottom w:val="10"/>
          <w:divBdr>
            <w:top w:val="none" w:sz="0" w:space="0" w:color="auto"/>
            <w:left w:val="none" w:sz="0" w:space="0" w:color="auto"/>
            <w:bottom w:val="none" w:sz="0" w:space="0" w:color="auto"/>
            <w:right w:val="none" w:sz="0" w:space="0" w:color="auto"/>
          </w:divBdr>
        </w:div>
        <w:div w:id="1387800857">
          <w:marLeft w:val="0"/>
          <w:marRight w:val="0"/>
          <w:marTop w:val="10"/>
          <w:marBottom w:val="10"/>
          <w:divBdr>
            <w:top w:val="none" w:sz="0" w:space="0" w:color="auto"/>
            <w:left w:val="none" w:sz="0" w:space="0" w:color="auto"/>
            <w:bottom w:val="none" w:sz="0" w:space="0" w:color="auto"/>
            <w:right w:val="none" w:sz="0" w:space="0" w:color="auto"/>
          </w:divBdr>
        </w:div>
        <w:div w:id="977882832">
          <w:marLeft w:val="0"/>
          <w:marRight w:val="0"/>
          <w:marTop w:val="10"/>
          <w:marBottom w:val="10"/>
          <w:divBdr>
            <w:top w:val="none" w:sz="0" w:space="0" w:color="auto"/>
            <w:left w:val="none" w:sz="0" w:space="0" w:color="auto"/>
            <w:bottom w:val="none" w:sz="0" w:space="0" w:color="auto"/>
            <w:right w:val="none" w:sz="0" w:space="0" w:color="auto"/>
          </w:divBdr>
        </w:div>
        <w:div w:id="871067194">
          <w:marLeft w:val="0"/>
          <w:marRight w:val="0"/>
          <w:marTop w:val="10"/>
          <w:marBottom w:val="10"/>
          <w:divBdr>
            <w:top w:val="none" w:sz="0" w:space="0" w:color="auto"/>
            <w:left w:val="none" w:sz="0" w:space="0" w:color="auto"/>
            <w:bottom w:val="none" w:sz="0" w:space="0" w:color="auto"/>
            <w:right w:val="none" w:sz="0" w:space="0" w:color="auto"/>
          </w:divBdr>
        </w:div>
        <w:div w:id="1359502871">
          <w:marLeft w:val="0"/>
          <w:marRight w:val="0"/>
          <w:marTop w:val="10"/>
          <w:marBottom w:val="10"/>
          <w:divBdr>
            <w:top w:val="none" w:sz="0" w:space="0" w:color="auto"/>
            <w:left w:val="none" w:sz="0" w:space="0" w:color="auto"/>
            <w:bottom w:val="none" w:sz="0" w:space="0" w:color="auto"/>
            <w:right w:val="none" w:sz="0" w:space="0" w:color="auto"/>
          </w:divBdr>
        </w:div>
        <w:div w:id="1286082364">
          <w:marLeft w:val="0"/>
          <w:marRight w:val="0"/>
          <w:marTop w:val="10"/>
          <w:marBottom w:val="10"/>
          <w:divBdr>
            <w:top w:val="none" w:sz="0" w:space="0" w:color="auto"/>
            <w:left w:val="none" w:sz="0" w:space="0" w:color="auto"/>
            <w:bottom w:val="none" w:sz="0" w:space="0" w:color="auto"/>
            <w:right w:val="none" w:sz="0" w:space="0" w:color="auto"/>
          </w:divBdr>
        </w:div>
        <w:div w:id="13918602">
          <w:marLeft w:val="0"/>
          <w:marRight w:val="0"/>
          <w:marTop w:val="10"/>
          <w:marBottom w:val="10"/>
          <w:divBdr>
            <w:top w:val="none" w:sz="0" w:space="0" w:color="auto"/>
            <w:left w:val="none" w:sz="0" w:space="0" w:color="auto"/>
            <w:bottom w:val="none" w:sz="0" w:space="0" w:color="auto"/>
            <w:right w:val="none" w:sz="0" w:space="0" w:color="auto"/>
          </w:divBdr>
        </w:div>
        <w:div w:id="235283231">
          <w:marLeft w:val="0"/>
          <w:marRight w:val="0"/>
          <w:marTop w:val="10"/>
          <w:marBottom w:val="10"/>
          <w:divBdr>
            <w:top w:val="none" w:sz="0" w:space="0" w:color="auto"/>
            <w:left w:val="none" w:sz="0" w:space="0" w:color="auto"/>
            <w:bottom w:val="none" w:sz="0" w:space="0" w:color="auto"/>
            <w:right w:val="none" w:sz="0" w:space="0" w:color="auto"/>
          </w:divBdr>
        </w:div>
        <w:div w:id="1631741009">
          <w:marLeft w:val="0"/>
          <w:marRight w:val="0"/>
          <w:marTop w:val="10"/>
          <w:marBottom w:val="10"/>
          <w:divBdr>
            <w:top w:val="none" w:sz="0" w:space="0" w:color="auto"/>
            <w:left w:val="none" w:sz="0" w:space="0" w:color="auto"/>
            <w:bottom w:val="none" w:sz="0" w:space="0" w:color="auto"/>
            <w:right w:val="none" w:sz="0" w:space="0" w:color="auto"/>
          </w:divBdr>
        </w:div>
        <w:div w:id="483619682">
          <w:marLeft w:val="0"/>
          <w:marRight w:val="0"/>
          <w:marTop w:val="10"/>
          <w:marBottom w:val="10"/>
          <w:divBdr>
            <w:top w:val="none" w:sz="0" w:space="0" w:color="auto"/>
            <w:left w:val="none" w:sz="0" w:space="0" w:color="auto"/>
            <w:bottom w:val="none" w:sz="0" w:space="0" w:color="auto"/>
            <w:right w:val="none" w:sz="0" w:space="0" w:color="auto"/>
          </w:divBdr>
        </w:div>
        <w:div w:id="351346506">
          <w:marLeft w:val="0"/>
          <w:marRight w:val="0"/>
          <w:marTop w:val="10"/>
          <w:marBottom w:val="10"/>
          <w:divBdr>
            <w:top w:val="none" w:sz="0" w:space="0" w:color="auto"/>
            <w:left w:val="none" w:sz="0" w:space="0" w:color="auto"/>
            <w:bottom w:val="none" w:sz="0" w:space="0" w:color="auto"/>
            <w:right w:val="none" w:sz="0" w:space="0" w:color="auto"/>
          </w:divBdr>
        </w:div>
        <w:div w:id="1810172858">
          <w:marLeft w:val="0"/>
          <w:marRight w:val="0"/>
          <w:marTop w:val="10"/>
          <w:marBottom w:val="10"/>
          <w:divBdr>
            <w:top w:val="none" w:sz="0" w:space="0" w:color="auto"/>
            <w:left w:val="none" w:sz="0" w:space="0" w:color="auto"/>
            <w:bottom w:val="none" w:sz="0" w:space="0" w:color="auto"/>
            <w:right w:val="none" w:sz="0" w:space="0" w:color="auto"/>
          </w:divBdr>
        </w:div>
        <w:div w:id="1905142015">
          <w:marLeft w:val="0"/>
          <w:marRight w:val="0"/>
          <w:marTop w:val="10"/>
          <w:marBottom w:val="10"/>
          <w:divBdr>
            <w:top w:val="none" w:sz="0" w:space="0" w:color="auto"/>
            <w:left w:val="none" w:sz="0" w:space="0" w:color="auto"/>
            <w:bottom w:val="none" w:sz="0" w:space="0" w:color="auto"/>
            <w:right w:val="none" w:sz="0" w:space="0" w:color="auto"/>
          </w:divBdr>
        </w:div>
        <w:div w:id="1480539881">
          <w:marLeft w:val="0"/>
          <w:marRight w:val="0"/>
          <w:marTop w:val="10"/>
          <w:marBottom w:val="10"/>
          <w:divBdr>
            <w:top w:val="none" w:sz="0" w:space="0" w:color="auto"/>
            <w:left w:val="none" w:sz="0" w:space="0" w:color="auto"/>
            <w:bottom w:val="none" w:sz="0" w:space="0" w:color="auto"/>
            <w:right w:val="none" w:sz="0" w:space="0" w:color="auto"/>
          </w:divBdr>
        </w:div>
        <w:div w:id="422651327">
          <w:marLeft w:val="0"/>
          <w:marRight w:val="0"/>
          <w:marTop w:val="10"/>
          <w:marBottom w:val="10"/>
          <w:divBdr>
            <w:top w:val="none" w:sz="0" w:space="0" w:color="auto"/>
            <w:left w:val="none" w:sz="0" w:space="0" w:color="auto"/>
            <w:bottom w:val="none" w:sz="0" w:space="0" w:color="auto"/>
            <w:right w:val="none" w:sz="0" w:space="0" w:color="auto"/>
          </w:divBdr>
        </w:div>
        <w:div w:id="860051031">
          <w:marLeft w:val="0"/>
          <w:marRight w:val="0"/>
          <w:marTop w:val="10"/>
          <w:marBottom w:val="10"/>
          <w:divBdr>
            <w:top w:val="none" w:sz="0" w:space="0" w:color="auto"/>
            <w:left w:val="none" w:sz="0" w:space="0" w:color="auto"/>
            <w:bottom w:val="none" w:sz="0" w:space="0" w:color="auto"/>
            <w:right w:val="none" w:sz="0" w:space="0" w:color="auto"/>
          </w:divBdr>
        </w:div>
        <w:div w:id="2013490098">
          <w:marLeft w:val="0"/>
          <w:marRight w:val="0"/>
          <w:marTop w:val="10"/>
          <w:marBottom w:val="10"/>
          <w:divBdr>
            <w:top w:val="none" w:sz="0" w:space="0" w:color="auto"/>
            <w:left w:val="none" w:sz="0" w:space="0" w:color="auto"/>
            <w:bottom w:val="none" w:sz="0" w:space="0" w:color="auto"/>
            <w:right w:val="none" w:sz="0" w:space="0" w:color="auto"/>
          </w:divBdr>
        </w:div>
        <w:div w:id="789276872">
          <w:marLeft w:val="0"/>
          <w:marRight w:val="0"/>
          <w:marTop w:val="10"/>
          <w:marBottom w:val="10"/>
          <w:divBdr>
            <w:top w:val="none" w:sz="0" w:space="0" w:color="auto"/>
            <w:left w:val="none" w:sz="0" w:space="0" w:color="auto"/>
            <w:bottom w:val="none" w:sz="0" w:space="0" w:color="auto"/>
            <w:right w:val="none" w:sz="0" w:space="0" w:color="auto"/>
          </w:divBdr>
        </w:div>
        <w:div w:id="1769081757">
          <w:marLeft w:val="0"/>
          <w:marRight w:val="0"/>
          <w:marTop w:val="10"/>
          <w:marBottom w:val="10"/>
          <w:divBdr>
            <w:top w:val="none" w:sz="0" w:space="0" w:color="auto"/>
            <w:left w:val="none" w:sz="0" w:space="0" w:color="auto"/>
            <w:bottom w:val="none" w:sz="0" w:space="0" w:color="auto"/>
            <w:right w:val="none" w:sz="0" w:space="0" w:color="auto"/>
          </w:divBdr>
        </w:div>
        <w:div w:id="217979716">
          <w:marLeft w:val="0"/>
          <w:marRight w:val="0"/>
          <w:marTop w:val="10"/>
          <w:marBottom w:val="10"/>
          <w:divBdr>
            <w:top w:val="none" w:sz="0" w:space="0" w:color="auto"/>
            <w:left w:val="none" w:sz="0" w:space="0" w:color="auto"/>
            <w:bottom w:val="none" w:sz="0" w:space="0" w:color="auto"/>
            <w:right w:val="none" w:sz="0" w:space="0" w:color="auto"/>
          </w:divBdr>
        </w:div>
        <w:div w:id="198246958">
          <w:marLeft w:val="0"/>
          <w:marRight w:val="0"/>
          <w:marTop w:val="10"/>
          <w:marBottom w:val="10"/>
          <w:divBdr>
            <w:top w:val="none" w:sz="0" w:space="0" w:color="auto"/>
            <w:left w:val="none" w:sz="0" w:space="0" w:color="auto"/>
            <w:bottom w:val="none" w:sz="0" w:space="0" w:color="auto"/>
            <w:right w:val="none" w:sz="0" w:space="0" w:color="auto"/>
          </w:divBdr>
        </w:div>
        <w:div w:id="933637140">
          <w:marLeft w:val="0"/>
          <w:marRight w:val="0"/>
          <w:marTop w:val="10"/>
          <w:marBottom w:val="10"/>
          <w:divBdr>
            <w:top w:val="none" w:sz="0" w:space="0" w:color="auto"/>
            <w:left w:val="none" w:sz="0" w:space="0" w:color="auto"/>
            <w:bottom w:val="none" w:sz="0" w:space="0" w:color="auto"/>
            <w:right w:val="none" w:sz="0" w:space="0" w:color="auto"/>
          </w:divBdr>
        </w:div>
        <w:div w:id="267811278">
          <w:marLeft w:val="0"/>
          <w:marRight w:val="0"/>
          <w:marTop w:val="10"/>
          <w:marBottom w:val="10"/>
          <w:divBdr>
            <w:top w:val="none" w:sz="0" w:space="0" w:color="auto"/>
            <w:left w:val="none" w:sz="0" w:space="0" w:color="auto"/>
            <w:bottom w:val="none" w:sz="0" w:space="0" w:color="auto"/>
            <w:right w:val="none" w:sz="0" w:space="0" w:color="auto"/>
          </w:divBdr>
        </w:div>
        <w:div w:id="2124113349">
          <w:marLeft w:val="0"/>
          <w:marRight w:val="0"/>
          <w:marTop w:val="10"/>
          <w:marBottom w:val="10"/>
          <w:divBdr>
            <w:top w:val="none" w:sz="0" w:space="0" w:color="auto"/>
            <w:left w:val="none" w:sz="0" w:space="0" w:color="auto"/>
            <w:bottom w:val="none" w:sz="0" w:space="0" w:color="auto"/>
            <w:right w:val="none" w:sz="0" w:space="0" w:color="auto"/>
          </w:divBdr>
        </w:div>
        <w:div w:id="1279333894">
          <w:marLeft w:val="0"/>
          <w:marRight w:val="0"/>
          <w:marTop w:val="10"/>
          <w:marBottom w:val="10"/>
          <w:divBdr>
            <w:top w:val="none" w:sz="0" w:space="0" w:color="auto"/>
            <w:left w:val="none" w:sz="0" w:space="0" w:color="auto"/>
            <w:bottom w:val="none" w:sz="0" w:space="0" w:color="auto"/>
            <w:right w:val="none" w:sz="0" w:space="0" w:color="auto"/>
          </w:divBdr>
        </w:div>
        <w:div w:id="2072460023">
          <w:marLeft w:val="0"/>
          <w:marRight w:val="0"/>
          <w:marTop w:val="10"/>
          <w:marBottom w:val="10"/>
          <w:divBdr>
            <w:top w:val="none" w:sz="0" w:space="0" w:color="auto"/>
            <w:left w:val="none" w:sz="0" w:space="0" w:color="auto"/>
            <w:bottom w:val="none" w:sz="0" w:space="0" w:color="auto"/>
            <w:right w:val="none" w:sz="0" w:space="0" w:color="auto"/>
          </w:divBdr>
        </w:div>
        <w:div w:id="936013186">
          <w:marLeft w:val="0"/>
          <w:marRight w:val="0"/>
          <w:marTop w:val="10"/>
          <w:marBottom w:val="10"/>
          <w:divBdr>
            <w:top w:val="none" w:sz="0" w:space="0" w:color="auto"/>
            <w:left w:val="none" w:sz="0" w:space="0" w:color="auto"/>
            <w:bottom w:val="none" w:sz="0" w:space="0" w:color="auto"/>
            <w:right w:val="none" w:sz="0" w:space="0" w:color="auto"/>
          </w:divBdr>
        </w:div>
        <w:div w:id="705716543">
          <w:marLeft w:val="0"/>
          <w:marRight w:val="0"/>
          <w:marTop w:val="10"/>
          <w:marBottom w:val="10"/>
          <w:divBdr>
            <w:top w:val="none" w:sz="0" w:space="0" w:color="auto"/>
            <w:left w:val="none" w:sz="0" w:space="0" w:color="auto"/>
            <w:bottom w:val="none" w:sz="0" w:space="0" w:color="auto"/>
            <w:right w:val="none" w:sz="0" w:space="0" w:color="auto"/>
          </w:divBdr>
        </w:div>
        <w:div w:id="1674067715">
          <w:marLeft w:val="0"/>
          <w:marRight w:val="0"/>
          <w:marTop w:val="10"/>
          <w:marBottom w:val="10"/>
          <w:divBdr>
            <w:top w:val="none" w:sz="0" w:space="0" w:color="auto"/>
            <w:left w:val="none" w:sz="0" w:space="0" w:color="auto"/>
            <w:bottom w:val="none" w:sz="0" w:space="0" w:color="auto"/>
            <w:right w:val="none" w:sz="0" w:space="0" w:color="auto"/>
          </w:divBdr>
        </w:div>
        <w:div w:id="1637376466">
          <w:marLeft w:val="0"/>
          <w:marRight w:val="0"/>
          <w:marTop w:val="10"/>
          <w:marBottom w:val="10"/>
          <w:divBdr>
            <w:top w:val="none" w:sz="0" w:space="0" w:color="auto"/>
            <w:left w:val="none" w:sz="0" w:space="0" w:color="auto"/>
            <w:bottom w:val="none" w:sz="0" w:space="0" w:color="auto"/>
            <w:right w:val="none" w:sz="0" w:space="0" w:color="auto"/>
          </w:divBdr>
        </w:div>
        <w:div w:id="1479834066">
          <w:marLeft w:val="0"/>
          <w:marRight w:val="0"/>
          <w:marTop w:val="10"/>
          <w:marBottom w:val="10"/>
          <w:divBdr>
            <w:top w:val="none" w:sz="0" w:space="0" w:color="auto"/>
            <w:left w:val="none" w:sz="0" w:space="0" w:color="auto"/>
            <w:bottom w:val="none" w:sz="0" w:space="0" w:color="auto"/>
            <w:right w:val="none" w:sz="0" w:space="0" w:color="auto"/>
          </w:divBdr>
        </w:div>
        <w:div w:id="657924745">
          <w:marLeft w:val="0"/>
          <w:marRight w:val="0"/>
          <w:marTop w:val="10"/>
          <w:marBottom w:val="10"/>
          <w:divBdr>
            <w:top w:val="none" w:sz="0" w:space="0" w:color="auto"/>
            <w:left w:val="none" w:sz="0" w:space="0" w:color="auto"/>
            <w:bottom w:val="none" w:sz="0" w:space="0" w:color="auto"/>
            <w:right w:val="none" w:sz="0" w:space="0" w:color="auto"/>
          </w:divBdr>
        </w:div>
        <w:div w:id="1836070544">
          <w:marLeft w:val="0"/>
          <w:marRight w:val="0"/>
          <w:marTop w:val="10"/>
          <w:marBottom w:val="10"/>
          <w:divBdr>
            <w:top w:val="none" w:sz="0" w:space="0" w:color="auto"/>
            <w:left w:val="none" w:sz="0" w:space="0" w:color="auto"/>
            <w:bottom w:val="none" w:sz="0" w:space="0" w:color="auto"/>
            <w:right w:val="none" w:sz="0" w:space="0" w:color="auto"/>
          </w:divBdr>
        </w:div>
        <w:div w:id="1366054117">
          <w:marLeft w:val="0"/>
          <w:marRight w:val="0"/>
          <w:marTop w:val="10"/>
          <w:marBottom w:val="10"/>
          <w:divBdr>
            <w:top w:val="none" w:sz="0" w:space="0" w:color="auto"/>
            <w:left w:val="none" w:sz="0" w:space="0" w:color="auto"/>
            <w:bottom w:val="none" w:sz="0" w:space="0" w:color="auto"/>
            <w:right w:val="none" w:sz="0" w:space="0" w:color="auto"/>
          </w:divBdr>
        </w:div>
        <w:div w:id="1703899295">
          <w:marLeft w:val="0"/>
          <w:marRight w:val="0"/>
          <w:marTop w:val="10"/>
          <w:marBottom w:val="10"/>
          <w:divBdr>
            <w:top w:val="none" w:sz="0" w:space="0" w:color="auto"/>
            <w:left w:val="none" w:sz="0" w:space="0" w:color="auto"/>
            <w:bottom w:val="none" w:sz="0" w:space="0" w:color="auto"/>
            <w:right w:val="none" w:sz="0" w:space="0" w:color="auto"/>
          </w:divBdr>
        </w:div>
        <w:div w:id="679505092">
          <w:marLeft w:val="0"/>
          <w:marRight w:val="0"/>
          <w:marTop w:val="10"/>
          <w:marBottom w:val="10"/>
          <w:divBdr>
            <w:top w:val="none" w:sz="0" w:space="0" w:color="auto"/>
            <w:left w:val="none" w:sz="0" w:space="0" w:color="auto"/>
            <w:bottom w:val="none" w:sz="0" w:space="0" w:color="auto"/>
            <w:right w:val="none" w:sz="0" w:space="0" w:color="auto"/>
          </w:divBdr>
        </w:div>
        <w:div w:id="1019817655">
          <w:marLeft w:val="0"/>
          <w:marRight w:val="0"/>
          <w:marTop w:val="10"/>
          <w:marBottom w:val="10"/>
          <w:divBdr>
            <w:top w:val="none" w:sz="0" w:space="0" w:color="auto"/>
            <w:left w:val="none" w:sz="0" w:space="0" w:color="auto"/>
            <w:bottom w:val="none" w:sz="0" w:space="0" w:color="auto"/>
            <w:right w:val="none" w:sz="0" w:space="0" w:color="auto"/>
          </w:divBdr>
        </w:div>
        <w:div w:id="1222205378">
          <w:marLeft w:val="0"/>
          <w:marRight w:val="0"/>
          <w:marTop w:val="10"/>
          <w:marBottom w:val="10"/>
          <w:divBdr>
            <w:top w:val="none" w:sz="0" w:space="0" w:color="auto"/>
            <w:left w:val="none" w:sz="0" w:space="0" w:color="auto"/>
            <w:bottom w:val="none" w:sz="0" w:space="0" w:color="auto"/>
            <w:right w:val="none" w:sz="0" w:space="0" w:color="auto"/>
          </w:divBdr>
        </w:div>
        <w:div w:id="1107116138">
          <w:marLeft w:val="0"/>
          <w:marRight w:val="0"/>
          <w:marTop w:val="10"/>
          <w:marBottom w:val="10"/>
          <w:divBdr>
            <w:top w:val="none" w:sz="0" w:space="0" w:color="auto"/>
            <w:left w:val="none" w:sz="0" w:space="0" w:color="auto"/>
            <w:bottom w:val="none" w:sz="0" w:space="0" w:color="auto"/>
            <w:right w:val="none" w:sz="0" w:space="0" w:color="auto"/>
          </w:divBdr>
        </w:div>
        <w:div w:id="980424710">
          <w:marLeft w:val="0"/>
          <w:marRight w:val="0"/>
          <w:marTop w:val="10"/>
          <w:marBottom w:val="10"/>
          <w:divBdr>
            <w:top w:val="none" w:sz="0" w:space="0" w:color="auto"/>
            <w:left w:val="none" w:sz="0" w:space="0" w:color="auto"/>
            <w:bottom w:val="none" w:sz="0" w:space="0" w:color="auto"/>
            <w:right w:val="none" w:sz="0" w:space="0" w:color="auto"/>
          </w:divBdr>
        </w:div>
        <w:div w:id="809323088">
          <w:marLeft w:val="0"/>
          <w:marRight w:val="0"/>
          <w:marTop w:val="10"/>
          <w:marBottom w:val="10"/>
          <w:divBdr>
            <w:top w:val="none" w:sz="0" w:space="0" w:color="auto"/>
            <w:left w:val="none" w:sz="0" w:space="0" w:color="auto"/>
            <w:bottom w:val="none" w:sz="0" w:space="0" w:color="auto"/>
            <w:right w:val="none" w:sz="0" w:space="0" w:color="auto"/>
          </w:divBdr>
        </w:div>
        <w:div w:id="2054958554">
          <w:marLeft w:val="0"/>
          <w:marRight w:val="0"/>
          <w:marTop w:val="10"/>
          <w:marBottom w:val="10"/>
          <w:divBdr>
            <w:top w:val="none" w:sz="0" w:space="0" w:color="auto"/>
            <w:left w:val="none" w:sz="0" w:space="0" w:color="auto"/>
            <w:bottom w:val="none" w:sz="0" w:space="0" w:color="auto"/>
            <w:right w:val="none" w:sz="0" w:space="0" w:color="auto"/>
          </w:divBdr>
        </w:div>
        <w:div w:id="395394453">
          <w:marLeft w:val="0"/>
          <w:marRight w:val="0"/>
          <w:marTop w:val="10"/>
          <w:marBottom w:val="10"/>
          <w:divBdr>
            <w:top w:val="none" w:sz="0" w:space="0" w:color="auto"/>
            <w:left w:val="none" w:sz="0" w:space="0" w:color="auto"/>
            <w:bottom w:val="none" w:sz="0" w:space="0" w:color="auto"/>
            <w:right w:val="none" w:sz="0" w:space="0" w:color="auto"/>
          </w:divBdr>
        </w:div>
        <w:div w:id="464393089">
          <w:marLeft w:val="0"/>
          <w:marRight w:val="0"/>
          <w:marTop w:val="10"/>
          <w:marBottom w:val="10"/>
          <w:divBdr>
            <w:top w:val="none" w:sz="0" w:space="0" w:color="auto"/>
            <w:left w:val="none" w:sz="0" w:space="0" w:color="auto"/>
            <w:bottom w:val="none" w:sz="0" w:space="0" w:color="auto"/>
            <w:right w:val="none" w:sz="0" w:space="0" w:color="auto"/>
          </w:divBdr>
        </w:div>
        <w:div w:id="1213879764">
          <w:marLeft w:val="0"/>
          <w:marRight w:val="0"/>
          <w:marTop w:val="10"/>
          <w:marBottom w:val="10"/>
          <w:divBdr>
            <w:top w:val="none" w:sz="0" w:space="0" w:color="auto"/>
            <w:left w:val="none" w:sz="0" w:space="0" w:color="auto"/>
            <w:bottom w:val="none" w:sz="0" w:space="0" w:color="auto"/>
            <w:right w:val="none" w:sz="0" w:space="0" w:color="auto"/>
          </w:divBdr>
        </w:div>
        <w:div w:id="1336105271">
          <w:marLeft w:val="0"/>
          <w:marRight w:val="0"/>
          <w:marTop w:val="10"/>
          <w:marBottom w:val="10"/>
          <w:divBdr>
            <w:top w:val="none" w:sz="0" w:space="0" w:color="auto"/>
            <w:left w:val="none" w:sz="0" w:space="0" w:color="auto"/>
            <w:bottom w:val="none" w:sz="0" w:space="0" w:color="auto"/>
            <w:right w:val="none" w:sz="0" w:space="0" w:color="auto"/>
          </w:divBdr>
        </w:div>
        <w:div w:id="967197666">
          <w:marLeft w:val="0"/>
          <w:marRight w:val="0"/>
          <w:marTop w:val="10"/>
          <w:marBottom w:val="10"/>
          <w:divBdr>
            <w:top w:val="none" w:sz="0" w:space="0" w:color="auto"/>
            <w:left w:val="none" w:sz="0" w:space="0" w:color="auto"/>
            <w:bottom w:val="none" w:sz="0" w:space="0" w:color="auto"/>
            <w:right w:val="none" w:sz="0" w:space="0" w:color="auto"/>
          </w:divBdr>
        </w:div>
        <w:div w:id="1585528777">
          <w:marLeft w:val="0"/>
          <w:marRight w:val="0"/>
          <w:marTop w:val="10"/>
          <w:marBottom w:val="10"/>
          <w:divBdr>
            <w:top w:val="none" w:sz="0" w:space="0" w:color="auto"/>
            <w:left w:val="none" w:sz="0" w:space="0" w:color="auto"/>
            <w:bottom w:val="none" w:sz="0" w:space="0" w:color="auto"/>
            <w:right w:val="none" w:sz="0" w:space="0" w:color="auto"/>
          </w:divBdr>
        </w:div>
        <w:div w:id="437681318">
          <w:marLeft w:val="0"/>
          <w:marRight w:val="0"/>
          <w:marTop w:val="10"/>
          <w:marBottom w:val="10"/>
          <w:divBdr>
            <w:top w:val="none" w:sz="0" w:space="0" w:color="auto"/>
            <w:left w:val="none" w:sz="0" w:space="0" w:color="auto"/>
            <w:bottom w:val="none" w:sz="0" w:space="0" w:color="auto"/>
            <w:right w:val="none" w:sz="0" w:space="0" w:color="auto"/>
          </w:divBdr>
        </w:div>
        <w:div w:id="716315392">
          <w:marLeft w:val="0"/>
          <w:marRight w:val="0"/>
          <w:marTop w:val="10"/>
          <w:marBottom w:val="10"/>
          <w:divBdr>
            <w:top w:val="none" w:sz="0" w:space="0" w:color="auto"/>
            <w:left w:val="none" w:sz="0" w:space="0" w:color="auto"/>
            <w:bottom w:val="none" w:sz="0" w:space="0" w:color="auto"/>
            <w:right w:val="none" w:sz="0" w:space="0" w:color="auto"/>
          </w:divBdr>
        </w:div>
        <w:div w:id="1622104877">
          <w:marLeft w:val="0"/>
          <w:marRight w:val="0"/>
          <w:marTop w:val="10"/>
          <w:marBottom w:val="10"/>
          <w:divBdr>
            <w:top w:val="none" w:sz="0" w:space="0" w:color="auto"/>
            <w:left w:val="none" w:sz="0" w:space="0" w:color="auto"/>
            <w:bottom w:val="none" w:sz="0" w:space="0" w:color="auto"/>
            <w:right w:val="none" w:sz="0" w:space="0" w:color="auto"/>
          </w:divBdr>
        </w:div>
        <w:div w:id="1712994661">
          <w:marLeft w:val="0"/>
          <w:marRight w:val="0"/>
          <w:marTop w:val="10"/>
          <w:marBottom w:val="10"/>
          <w:divBdr>
            <w:top w:val="none" w:sz="0" w:space="0" w:color="auto"/>
            <w:left w:val="none" w:sz="0" w:space="0" w:color="auto"/>
            <w:bottom w:val="none" w:sz="0" w:space="0" w:color="auto"/>
            <w:right w:val="none" w:sz="0" w:space="0" w:color="auto"/>
          </w:divBdr>
        </w:div>
        <w:div w:id="62653305">
          <w:marLeft w:val="0"/>
          <w:marRight w:val="0"/>
          <w:marTop w:val="10"/>
          <w:marBottom w:val="10"/>
          <w:divBdr>
            <w:top w:val="none" w:sz="0" w:space="0" w:color="auto"/>
            <w:left w:val="none" w:sz="0" w:space="0" w:color="auto"/>
            <w:bottom w:val="none" w:sz="0" w:space="0" w:color="auto"/>
            <w:right w:val="none" w:sz="0" w:space="0" w:color="auto"/>
          </w:divBdr>
        </w:div>
        <w:div w:id="1079836684">
          <w:marLeft w:val="0"/>
          <w:marRight w:val="0"/>
          <w:marTop w:val="10"/>
          <w:marBottom w:val="10"/>
          <w:divBdr>
            <w:top w:val="none" w:sz="0" w:space="0" w:color="auto"/>
            <w:left w:val="none" w:sz="0" w:space="0" w:color="auto"/>
            <w:bottom w:val="none" w:sz="0" w:space="0" w:color="auto"/>
            <w:right w:val="none" w:sz="0" w:space="0" w:color="auto"/>
          </w:divBdr>
        </w:div>
        <w:div w:id="1493137857">
          <w:marLeft w:val="0"/>
          <w:marRight w:val="0"/>
          <w:marTop w:val="10"/>
          <w:marBottom w:val="10"/>
          <w:divBdr>
            <w:top w:val="none" w:sz="0" w:space="0" w:color="auto"/>
            <w:left w:val="none" w:sz="0" w:space="0" w:color="auto"/>
            <w:bottom w:val="none" w:sz="0" w:space="0" w:color="auto"/>
            <w:right w:val="none" w:sz="0" w:space="0" w:color="auto"/>
          </w:divBdr>
        </w:div>
        <w:div w:id="256137473">
          <w:marLeft w:val="0"/>
          <w:marRight w:val="0"/>
          <w:marTop w:val="10"/>
          <w:marBottom w:val="10"/>
          <w:divBdr>
            <w:top w:val="none" w:sz="0" w:space="0" w:color="auto"/>
            <w:left w:val="none" w:sz="0" w:space="0" w:color="auto"/>
            <w:bottom w:val="none" w:sz="0" w:space="0" w:color="auto"/>
            <w:right w:val="none" w:sz="0" w:space="0" w:color="auto"/>
          </w:divBdr>
        </w:div>
        <w:div w:id="659389617">
          <w:marLeft w:val="0"/>
          <w:marRight w:val="0"/>
          <w:marTop w:val="10"/>
          <w:marBottom w:val="10"/>
          <w:divBdr>
            <w:top w:val="none" w:sz="0" w:space="0" w:color="auto"/>
            <w:left w:val="none" w:sz="0" w:space="0" w:color="auto"/>
            <w:bottom w:val="none" w:sz="0" w:space="0" w:color="auto"/>
            <w:right w:val="none" w:sz="0" w:space="0" w:color="auto"/>
          </w:divBdr>
        </w:div>
        <w:div w:id="1243760566">
          <w:marLeft w:val="0"/>
          <w:marRight w:val="0"/>
          <w:marTop w:val="10"/>
          <w:marBottom w:val="10"/>
          <w:divBdr>
            <w:top w:val="none" w:sz="0" w:space="0" w:color="auto"/>
            <w:left w:val="none" w:sz="0" w:space="0" w:color="auto"/>
            <w:bottom w:val="none" w:sz="0" w:space="0" w:color="auto"/>
            <w:right w:val="none" w:sz="0" w:space="0" w:color="auto"/>
          </w:divBdr>
        </w:div>
        <w:div w:id="477768496">
          <w:marLeft w:val="0"/>
          <w:marRight w:val="0"/>
          <w:marTop w:val="10"/>
          <w:marBottom w:val="10"/>
          <w:divBdr>
            <w:top w:val="none" w:sz="0" w:space="0" w:color="auto"/>
            <w:left w:val="none" w:sz="0" w:space="0" w:color="auto"/>
            <w:bottom w:val="none" w:sz="0" w:space="0" w:color="auto"/>
            <w:right w:val="none" w:sz="0" w:space="0" w:color="auto"/>
          </w:divBdr>
        </w:div>
        <w:div w:id="1680738473">
          <w:marLeft w:val="0"/>
          <w:marRight w:val="0"/>
          <w:marTop w:val="10"/>
          <w:marBottom w:val="10"/>
          <w:divBdr>
            <w:top w:val="none" w:sz="0" w:space="0" w:color="auto"/>
            <w:left w:val="none" w:sz="0" w:space="0" w:color="auto"/>
            <w:bottom w:val="none" w:sz="0" w:space="0" w:color="auto"/>
            <w:right w:val="none" w:sz="0" w:space="0" w:color="auto"/>
          </w:divBdr>
        </w:div>
        <w:div w:id="1093208256">
          <w:marLeft w:val="0"/>
          <w:marRight w:val="0"/>
          <w:marTop w:val="10"/>
          <w:marBottom w:val="10"/>
          <w:divBdr>
            <w:top w:val="none" w:sz="0" w:space="0" w:color="auto"/>
            <w:left w:val="none" w:sz="0" w:space="0" w:color="auto"/>
            <w:bottom w:val="none" w:sz="0" w:space="0" w:color="auto"/>
            <w:right w:val="none" w:sz="0" w:space="0" w:color="auto"/>
          </w:divBdr>
        </w:div>
        <w:div w:id="716583606">
          <w:marLeft w:val="0"/>
          <w:marRight w:val="0"/>
          <w:marTop w:val="10"/>
          <w:marBottom w:val="10"/>
          <w:divBdr>
            <w:top w:val="none" w:sz="0" w:space="0" w:color="auto"/>
            <w:left w:val="none" w:sz="0" w:space="0" w:color="auto"/>
            <w:bottom w:val="none" w:sz="0" w:space="0" w:color="auto"/>
            <w:right w:val="none" w:sz="0" w:space="0" w:color="auto"/>
          </w:divBdr>
        </w:div>
        <w:div w:id="2097045060">
          <w:marLeft w:val="0"/>
          <w:marRight w:val="0"/>
          <w:marTop w:val="10"/>
          <w:marBottom w:val="10"/>
          <w:divBdr>
            <w:top w:val="none" w:sz="0" w:space="0" w:color="auto"/>
            <w:left w:val="none" w:sz="0" w:space="0" w:color="auto"/>
            <w:bottom w:val="none" w:sz="0" w:space="0" w:color="auto"/>
            <w:right w:val="none" w:sz="0" w:space="0" w:color="auto"/>
          </w:divBdr>
        </w:div>
        <w:div w:id="161818387">
          <w:marLeft w:val="0"/>
          <w:marRight w:val="0"/>
          <w:marTop w:val="10"/>
          <w:marBottom w:val="10"/>
          <w:divBdr>
            <w:top w:val="none" w:sz="0" w:space="0" w:color="auto"/>
            <w:left w:val="none" w:sz="0" w:space="0" w:color="auto"/>
            <w:bottom w:val="none" w:sz="0" w:space="0" w:color="auto"/>
            <w:right w:val="none" w:sz="0" w:space="0" w:color="auto"/>
          </w:divBdr>
        </w:div>
        <w:div w:id="253513051">
          <w:marLeft w:val="0"/>
          <w:marRight w:val="0"/>
          <w:marTop w:val="10"/>
          <w:marBottom w:val="10"/>
          <w:divBdr>
            <w:top w:val="none" w:sz="0" w:space="0" w:color="auto"/>
            <w:left w:val="none" w:sz="0" w:space="0" w:color="auto"/>
            <w:bottom w:val="none" w:sz="0" w:space="0" w:color="auto"/>
            <w:right w:val="none" w:sz="0" w:space="0" w:color="auto"/>
          </w:divBdr>
        </w:div>
        <w:div w:id="1026903782">
          <w:marLeft w:val="0"/>
          <w:marRight w:val="0"/>
          <w:marTop w:val="10"/>
          <w:marBottom w:val="10"/>
          <w:divBdr>
            <w:top w:val="none" w:sz="0" w:space="0" w:color="auto"/>
            <w:left w:val="none" w:sz="0" w:space="0" w:color="auto"/>
            <w:bottom w:val="none" w:sz="0" w:space="0" w:color="auto"/>
            <w:right w:val="none" w:sz="0" w:space="0" w:color="auto"/>
          </w:divBdr>
        </w:div>
        <w:div w:id="2033408948">
          <w:marLeft w:val="0"/>
          <w:marRight w:val="0"/>
          <w:marTop w:val="10"/>
          <w:marBottom w:val="10"/>
          <w:divBdr>
            <w:top w:val="none" w:sz="0" w:space="0" w:color="auto"/>
            <w:left w:val="none" w:sz="0" w:space="0" w:color="auto"/>
            <w:bottom w:val="none" w:sz="0" w:space="0" w:color="auto"/>
            <w:right w:val="none" w:sz="0" w:space="0" w:color="auto"/>
          </w:divBdr>
        </w:div>
        <w:div w:id="481627162">
          <w:marLeft w:val="0"/>
          <w:marRight w:val="0"/>
          <w:marTop w:val="10"/>
          <w:marBottom w:val="10"/>
          <w:divBdr>
            <w:top w:val="none" w:sz="0" w:space="0" w:color="auto"/>
            <w:left w:val="none" w:sz="0" w:space="0" w:color="auto"/>
            <w:bottom w:val="none" w:sz="0" w:space="0" w:color="auto"/>
            <w:right w:val="none" w:sz="0" w:space="0" w:color="auto"/>
          </w:divBdr>
        </w:div>
        <w:div w:id="1584484504">
          <w:marLeft w:val="0"/>
          <w:marRight w:val="0"/>
          <w:marTop w:val="10"/>
          <w:marBottom w:val="10"/>
          <w:divBdr>
            <w:top w:val="none" w:sz="0" w:space="0" w:color="auto"/>
            <w:left w:val="none" w:sz="0" w:space="0" w:color="auto"/>
            <w:bottom w:val="none" w:sz="0" w:space="0" w:color="auto"/>
            <w:right w:val="none" w:sz="0" w:space="0" w:color="auto"/>
          </w:divBdr>
        </w:div>
        <w:div w:id="1824001215">
          <w:marLeft w:val="0"/>
          <w:marRight w:val="0"/>
          <w:marTop w:val="10"/>
          <w:marBottom w:val="10"/>
          <w:divBdr>
            <w:top w:val="none" w:sz="0" w:space="0" w:color="auto"/>
            <w:left w:val="none" w:sz="0" w:space="0" w:color="auto"/>
            <w:bottom w:val="none" w:sz="0" w:space="0" w:color="auto"/>
            <w:right w:val="none" w:sz="0" w:space="0" w:color="auto"/>
          </w:divBdr>
        </w:div>
        <w:div w:id="173227671">
          <w:marLeft w:val="0"/>
          <w:marRight w:val="0"/>
          <w:marTop w:val="10"/>
          <w:marBottom w:val="10"/>
          <w:divBdr>
            <w:top w:val="none" w:sz="0" w:space="0" w:color="auto"/>
            <w:left w:val="none" w:sz="0" w:space="0" w:color="auto"/>
            <w:bottom w:val="none" w:sz="0" w:space="0" w:color="auto"/>
            <w:right w:val="none" w:sz="0" w:space="0" w:color="auto"/>
          </w:divBdr>
        </w:div>
        <w:div w:id="875389403">
          <w:marLeft w:val="0"/>
          <w:marRight w:val="0"/>
          <w:marTop w:val="10"/>
          <w:marBottom w:val="10"/>
          <w:divBdr>
            <w:top w:val="none" w:sz="0" w:space="0" w:color="auto"/>
            <w:left w:val="none" w:sz="0" w:space="0" w:color="auto"/>
            <w:bottom w:val="none" w:sz="0" w:space="0" w:color="auto"/>
            <w:right w:val="none" w:sz="0" w:space="0" w:color="auto"/>
          </w:divBdr>
        </w:div>
        <w:div w:id="759983864">
          <w:marLeft w:val="0"/>
          <w:marRight w:val="0"/>
          <w:marTop w:val="10"/>
          <w:marBottom w:val="10"/>
          <w:divBdr>
            <w:top w:val="none" w:sz="0" w:space="0" w:color="auto"/>
            <w:left w:val="none" w:sz="0" w:space="0" w:color="auto"/>
            <w:bottom w:val="none" w:sz="0" w:space="0" w:color="auto"/>
            <w:right w:val="none" w:sz="0" w:space="0" w:color="auto"/>
          </w:divBdr>
        </w:div>
        <w:div w:id="1136796827">
          <w:marLeft w:val="0"/>
          <w:marRight w:val="0"/>
          <w:marTop w:val="10"/>
          <w:marBottom w:val="10"/>
          <w:divBdr>
            <w:top w:val="none" w:sz="0" w:space="0" w:color="auto"/>
            <w:left w:val="none" w:sz="0" w:space="0" w:color="auto"/>
            <w:bottom w:val="none" w:sz="0" w:space="0" w:color="auto"/>
            <w:right w:val="none" w:sz="0" w:space="0" w:color="auto"/>
          </w:divBdr>
        </w:div>
        <w:div w:id="1832066626">
          <w:marLeft w:val="0"/>
          <w:marRight w:val="0"/>
          <w:marTop w:val="10"/>
          <w:marBottom w:val="10"/>
          <w:divBdr>
            <w:top w:val="none" w:sz="0" w:space="0" w:color="auto"/>
            <w:left w:val="none" w:sz="0" w:space="0" w:color="auto"/>
            <w:bottom w:val="none" w:sz="0" w:space="0" w:color="auto"/>
            <w:right w:val="none" w:sz="0" w:space="0" w:color="auto"/>
          </w:divBdr>
        </w:div>
        <w:div w:id="1501576777">
          <w:marLeft w:val="0"/>
          <w:marRight w:val="0"/>
          <w:marTop w:val="10"/>
          <w:marBottom w:val="10"/>
          <w:divBdr>
            <w:top w:val="none" w:sz="0" w:space="0" w:color="auto"/>
            <w:left w:val="none" w:sz="0" w:space="0" w:color="auto"/>
            <w:bottom w:val="none" w:sz="0" w:space="0" w:color="auto"/>
            <w:right w:val="none" w:sz="0" w:space="0" w:color="auto"/>
          </w:divBdr>
        </w:div>
        <w:div w:id="357391469">
          <w:marLeft w:val="0"/>
          <w:marRight w:val="0"/>
          <w:marTop w:val="10"/>
          <w:marBottom w:val="10"/>
          <w:divBdr>
            <w:top w:val="none" w:sz="0" w:space="0" w:color="auto"/>
            <w:left w:val="none" w:sz="0" w:space="0" w:color="auto"/>
            <w:bottom w:val="none" w:sz="0" w:space="0" w:color="auto"/>
            <w:right w:val="none" w:sz="0" w:space="0" w:color="auto"/>
          </w:divBdr>
        </w:div>
        <w:div w:id="1895039415">
          <w:marLeft w:val="0"/>
          <w:marRight w:val="0"/>
          <w:marTop w:val="10"/>
          <w:marBottom w:val="10"/>
          <w:divBdr>
            <w:top w:val="none" w:sz="0" w:space="0" w:color="auto"/>
            <w:left w:val="none" w:sz="0" w:space="0" w:color="auto"/>
            <w:bottom w:val="none" w:sz="0" w:space="0" w:color="auto"/>
            <w:right w:val="none" w:sz="0" w:space="0" w:color="auto"/>
          </w:divBdr>
        </w:div>
        <w:div w:id="1157958461">
          <w:marLeft w:val="0"/>
          <w:marRight w:val="0"/>
          <w:marTop w:val="10"/>
          <w:marBottom w:val="10"/>
          <w:divBdr>
            <w:top w:val="none" w:sz="0" w:space="0" w:color="auto"/>
            <w:left w:val="none" w:sz="0" w:space="0" w:color="auto"/>
            <w:bottom w:val="none" w:sz="0" w:space="0" w:color="auto"/>
            <w:right w:val="none" w:sz="0" w:space="0" w:color="auto"/>
          </w:divBdr>
        </w:div>
        <w:div w:id="596907317">
          <w:marLeft w:val="0"/>
          <w:marRight w:val="0"/>
          <w:marTop w:val="10"/>
          <w:marBottom w:val="10"/>
          <w:divBdr>
            <w:top w:val="none" w:sz="0" w:space="0" w:color="auto"/>
            <w:left w:val="none" w:sz="0" w:space="0" w:color="auto"/>
            <w:bottom w:val="none" w:sz="0" w:space="0" w:color="auto"/>
            <w:right w:val="none" w:sz="0" w:space="0" w:color="auto"/>
          </w:divBdr>
        </w:div>
        <w:div w:id="349255495">
          <w:marLeft w:val="0"/>
          <w:marRight w:val="0"/>
          <w:marTop w:val="10"/>
          <w:marBottom w:val="10"/>
          <w:divBdr>
            <w:top w:val="none" w:sz="0" w:space="0" w:color="auto"/>
            <w:left w:val="none" w:sz="0" w:space="0" w:color="auto"/>
            <w:bottom w:val="none" w:sz="0" w:space="0" w:color="auto"/>
            <w:right w:val="none" w:sz="0" w:space="0" w:color="auto"/>
          </w:divBdr>
        </w:div>
        <w:div w:id="1111360561">
          <w:marLeft w:val="0"/>
          <w:marRight w:val="0"/>
          <w:marTop w:val="10"/>
          <w:marBottom w:val="10"/>
          <w:divBdr>
            <w:top w:val="none" w:sz="0" w:space="0" w:color="auto"/>
            <w:left w:val="none" w:sz="0" w:space="0" w:color="auto"/>
            <w:bottom w:val="none" w:sz="0" w:space="0" w:color="auto"/>
            <w:right w:val="none" w:sz="0" w:space="0" w:color="auto"/>
          </w:divBdr>
        </w:div>
        <w:div w:id="1371884101">
          <w:marLeft w:val="0"/>
          <w:marRight w:val="0"/>
          <w:marTop w:val="10"/>
          <w:marBottom w:val="10"/>
          <w:divBdr>
            <w:top w:val="none" w:sz="0" w:space="0" w:color="auto"/>
            <w:left w:val="none" w:sz="0" w:space="0" w:color="auto"/>
            <w:bottom w:val="none" w:sz="0" w:space="0" w:color="auto"/>
            <w:right w:val="none" w:sz="0" w:space="0" w:color="auto"/>
          </w:divBdr>
        </w:div>
        <w:div w:id="1543666000">
          <w:marLeft w:val="0"/>
          <w:marRight w:val="0"/>
          <w:marTop w:val="10"/>
          <w:marBottom w:val="10"/>
          <w:divBdr>
            <w:top w:val="none" w:sz="0" w:space="0" w:color="auto"/>
            <w:left w:val="none" w:sz="0" w:space="0" w:color="auto"/>
            <w:bottom w:val="none" w:sz="0" w:space="0" w:color="auto"/>
            <w:right w:val="none" w:sz="0" w:space="0" w:color="auto"/>
          </w:divBdr>
        </w:div>
        <w:div w:id="405692189">
          <w:marLeft w:val="0"/>
          <w:marRight w:val="0"/>
          <w:marTop w:val="10"/>
          <w:marBottom w:val="10"/>
          <w:divBdr>
            <w:top w:val="none" w:sz="0" w:space="0" w:color="auto"/>
            <w:left w:val="none" w:sz="0" w:space="0" w:color="auto"/>
            <w:bottom w:val="none" w:sz="0" w:space="0" w:color="auto"/>
            <w:right w:val="none" w:sz="0" w:space="0" w:color="auto"/>
          </w:divBdr>
        </w:div>
        <w:div w:id="307512006">
          <w:marLeft w:val="0"/>
          <w:marRight w:val="0"/>
          <w:marTop w:val="10"/>
          <w:marBottom w:val="10"/>
          <w:divBdr>
            <w:top w:val="none" w:sz="0" w:space="0" w:color="auto"/>
            <w:left w:val="none" w:sz="0" w:space="0" w:color="auto"/>
            <w:bottom w:val="none" w:sz="0" w:space="0" w:color="auto"/>
            <w:right w:val="none" w:sz="0" w:space="0" w:color="auto"/>
          </w:divBdr>
        </w:div>
        <w:div w:id="1344279117">
          <w:marLeft w:val="0"/>
          <w:marRight w:val="0"/>
          <w:marTop w:val="10"/>
          <w:marBottom w:val="10"/>
          <w:divBdr>
            <w:top w:val="none" w:sz="0" w:space="0" w:color="auto"/>
            <w:left w:val="none" w:sz="0" w:space="0" w:color="auto"/>
            <w:bottom w:val="none" w:sz="0" w:space="0" w:color="auto"/>
            <w:right w:val="none" w:sz="0" w:space="0" w:color="auto"/>
          </w:divBdr>
        </w:div>
        <w:div w:id="506486243">
          <w:marLeft w:val="0"/>
          <w:marRight w:val="0"/>
          <w:marTop w:val="10"/>
          <w:marBottom w:val="10"/>
          <w:divBdr>
            <w:top w:val="none" w:sz="0" w:space="0" w:color="auto"/>
            <w:left w:val="none" w:sz="0" w:space="0" w:color="auto"/>
            <w:bottom w:val="none" w:sz="0" w:space="0" w:color="auto"/>
            <w:right w:val="none" w:sz="0" w:space="0" w:color="auto"/>
          </w:divBdr>
        </w:div>
        <w:div w:id="1962682553">
          <w:marLeft w:val="0"/>
          <w:marRight w:val="0"/>
          <w:marTop w:val="10"/>
          <w:marBottom w:val="10"/>
          <w:divBdr>
            <w:top w:val="none" w:sz="0" w:space="0" w:color="auto"/>
            <w:left w:val="none" w:sz="0" w:space="0" w:color="auto"/>
            <w:bottom w:val="none" w:sz="0" w:space="0" w:color="auto"/>
            <w:right w:val="none" w:sz="0" w:space="0" w:color="auto"/>
          </w:divBdr>
        </w:div>
        <w:div w:id="1480540292">
          <w:marLeft w:val="0"/>
          <w:marRight w:val="0"/>
          <w:marTop w:val="10"/>
          <w:marBottom w:val="10"/>
          <w:divBdr>
            <w:top w:val="none" w:sz="0" w:space="0" w:color="auto"/>
            <w:left w:val="none" w:sz="0" w:space="0" w:color="auto"/>
            <w:bottom w:val="none" w:sz="0" w:space="0" w:color="auto"/>
            <w:right w:val="none" w:sz="0" w:space="0" w:color="auto"/>
          </w:divBdr>
        </w:div>
        <w:div w:id="899094135">
          <w:marLeft w:val="0"/>
          <w:marRight w:val="0"/>
          <w:marTop w:val="10"/>
          <w:marBottom w:val="10"/>
          <w:divBdr>
            <w:top w:val="none" w:sz="0" w:space="0" w:color="auto"/>
            <w:left w:val="none" w:sz="0" w:space="0" w:color="auto"/>
            <w:bottom w:val="none" w:sz="0" w:space="0" w:color="auto"/>
            <w:right w:val="none" w:sz="0" w:space="0" w:color="auto"/>
          </w:divBdr>
        </w:div>
        <w:div w:id="1803376892">
          <w:marLeft w:val="0"/>
          <w:marRight w:val="0"/>
          <w:marTop w:val="10"/>
          <w:marBottom w:val="10"/>
          <w:divBdr>
            <w:top w:val="none" w:sz="0" w:space="0" w:color="auto"/>
            <w:left w:val="none" w:sz="0" w:space="0" w:color="auto"/>
            <w:bottom w:val="none" w:sz="0" w:space="0" w:color="auto"/>
            <w:right w:val="none" w:sz="0" w:space="0" w:color="auto"/>
          </w:divBdr>
        </w:div>
        <w:div w:id="1839733403">
          <w:marLeft w:val="0"/>
          <w:marRight w:val="0"/>
          <w:marTop w:val="10"/>
          <w:marBottom w:val="10"/>
          <w:divBdr>
            <w:top w:val="none" w:sz="0" w:space="0" w:color="auto"/>
            <w:left w:val="none" w:sz="0" w:space="0" w:color="auto"/>
            <w:bottom w:val="none" w:sz="0" w:space="0" w:color="auto"/>
            <w:right w:val="none" w:sz="0" w:space="0" w:color="auto"/>
          </w:divBdr>
        </w:div>
        <w:div w:id="859009599">
          <w:marLeft w:val="0"/>
          <w:marRight w:val="0"/>
          <w:marTop w:val="10"/>
          <w:marBottom w:val="10"/>
          <w:divBdr>
            <w:top w:val="none" w:sz="0" w:space="0" w:color="auto"/>
            <w:left w:val="none" w:sz="0" w:space="0" w:color="auto"/>
            <w:bottom w:val="none" w:sz="0" w:space="0" w:color="auto"/>
            <w:right w:val="none" w:sz="0" w:space="0" w:color="auto"/>
          </w:divBdr>
        </w:div>
        <w:div w:id="1985045057">
          <w:marLeft w:val="0"/>
          <w:marRight w:val="0"/>
          <w:marTop w:val="10"/>
          <w:marBottom w:val="10"/>
          <w:divBdr>
            <w:top w:val="none" w:sz="0" w:space="0" w:color="auto"/>
            <w:left w:val="none" w:sz="0" w:space="0" w:color="auto"/>
            <w:bottom w:val="none" w:sz="0" w:space="0" w:color="auto"/>
            <w:right w:val="none" w:sz="0" w:space="0" w:color="auto"/>
          </w:divBdr>
        </w:div>
        <w:div w:id="2118210529">
          <w:marLeft w:val="0"/>
          <w:marRight w:val="0"/>
          <w:marTop w:val="10"/>
          <w:marBottom w:val="10"/>
          <w:divBdr>
            <w:top w:val="none" w:sz="0" w:space="0" w:color="auto"/>
            <w:left w:val="none" w:sz="0" w:space="0" w:color="auto"/>
            <w:bottom w:val="none" w:sz="0" w:space="0" w:color="auto"/>
            <w:right w:val="none" w:sz="0" w:space="0" w:color="auto"/>
          </w:divBdr>
        </w:div>
        <w:div w:id="179318762">
          <w:marLeft w:val="0"/>
          <w:marRight w:val="0"/>
          <w:marTop w:val="10"/>
          <w:marBottom w:val="10"/>
          <w:divBdr>
            <w:top w:val="none" w:sz="0" w:space="0" w:color="auto"/>
            <w:left w:val="none" w:sz="0" w:space="0" w:color="auto"/>
            <w:bottom w:val="none" w:sz="0" w:space="0" w:color="auto"/>
            <w:right w:val="none" w:sz="0" w:space="0" w:color="auto"/>
          </w:divBdr>
        </w:div>
        <w:div w:id="1125923726">
          <w:marLeft w:val="0"/>
          <w:marRight w:val="0"/>
          <w:marTop w:val="10"/>
          <w:marBottom w:val="10"/>
          <w:divBdr>
            <w:top w:val="none" w:sz="0" w:space="0" w:color="auto"/>
            <w:left w:val="none" w:sz="0" w:space="0" w:color="auto"/>
            <w:bottom w:val="none" w:sz="0" w:space="0" w:color="auto"/>
            <w:right w:val="none" w:sz="0" w:space="0" w:color="auto"/>
          </w:divBdr>
        </w:div>
        <w:div w:id="1663073677">
          <w:marLeft w:val="0"/>
          <w:marRight w:val="0"/>
          <w:marTop w:val="10"/>
          <w:marBottom w:val="10"/>
          <w:divBdr>
            <w:top w:val="none" w:sz="0" w:space="0" w:color="auto"/>
            <w:left w:val="none" w:sz="0" w:space="0" w:color="auto"/>
            <w:bottom w:val="none" w:sz="0" w:space="0" w:color="auto"/>
            <w:right w:val="none" w:sz="0" w:space="0" w:color="auto"/>
          </w:divBdr>
        </w:div>
        <w:div w:id="881286594">
          <w:marLeft w:val="0"/>
          <w:marRight w:val="0"/>
          <w:marTop w:val="10"/>
          <w:marBottom w:val="10"/>
          <w:divBdr>
            <w:top w:val="none" w:sz="0" w:space="0" w:color="auto"/>
            <w:left w:val="none" w:sz="0" w:space="0" w:color="auto"/>
            <w:bottom w:val="none" w:sz="0" w:space="0" w:color="auto"/>
            <w:right w:val="none" w:sz="0" w:space="0" w:color="auto"/>
          </w:divBdr>
        </w:div>
        <w:div w:id="2147355569">
          <w:marLeft w:val="0"/>
          <w:marRight w:val="0"/>
          <w:marTop w:val="10"/>
          <w:marBottom w:val="10"/>
          <w:divBdr>
            <w:top w:val="none" w:sz="0" w:space="0" w:color="auto"/>
            <w:left w:val="none" w:sz="0" w:space="0" w:color="auto"/>
            <w:bottom w:val="none" w:sz="0" w:space="0" w:color="auto"/>
            <w:right w:val="none" w:sz="0" w:space="0" w:color="auto"/>
          </w:divBdr>
        </w:div>
        <w:div w:id="2136942847">
          <w:marLeft w:val="0"/>
          <w:marRight w:val="0"/>
          <w:marTop w:val="10"/>
          <w:marBottom w:val="10"/>
          <w:divBdr>
            <w:top w:val="none" w:sz="0" w:space="0" w:color="auto"/>
            <w:left w:val="none" w:sz="0" w:space="0" w:color="auto"/>
            <w:bottom w:val="none" w:sz="0" w:space="0" w:color="auto"/>
            <w:right w:val="none" w:sz="0" w:space="0" w:color="auto"/>
          </w:divBdr>
        </w:div>
        <w:div w:id="1570458290">
          <w:marLeft w:val="0"/>
          <w:marRight w:val="0"/>
          <w:marTop w:val="10"/>
          <w:marBottom w:val="10"/>
          <w:divBdr>
            <w:top w:val="none" w:sz="0" w:space="0" w:color="auto"/>
            <w:left w:val="none" w:sz="0" w:space="0" w:color="auto"/>
            <w:bottom w:val="none" w:sz="0" w:space="0" w:color="auto"/>
            <w:right w:val="none" w:sz="0" w:space="0" w:color="auto"/>
          </w:divBdr>
        </w:div>
        <w:div w:id="664359371">
          <w:marLeft w:val="0"/>
          <w:marRight w:val="0"/>
          <w:marTop w:val="10"/>
          <w:marBottom w:val="10"/>
          <w:divBdr>
            <w:top w:val="none" w:sz="0" w:space="0" w:color="auto"/>
            <w:left w:val="none" w:sz="0" w:space="0" w:color="auto"/>
            <w:bottom w:val="none" w:sz="0" w:space="0" w:color="auto"/>
            <w:right w:val="none" w:sz="0" w:space="0" w:color="auto"/>
          </w:divBdr>
        </w:div>
        <w:div w:id="1939749148">
          <w:marLeft w:val="0"/>
          <w:marRight w:val="0"/>
          <w:marTop w:val="10"/>
          <w:marBottom w:val="10"/>
          <w:divBdr>
            <w:top w:val="none" w:sz="0" w:space="0" w:color="auto"/>
            <w:left w:val="none" w:sz="0" w:space="0" w:color="auto"/>
            <w:bottom w:val="none" w:sz="0" w:space="0" w:color="auto"/>
            <w:right w:val="none" w:sz="0" w:space="0" w:color="auto"/>
          </w:divBdr>
        </w:div>
        <w:div w:id="123736871">
          <w:marLeft w:val="0"/>
          <w:marRight w:val="0"/>
          <w:marTop w:val="10"/>
          <w:marBottom w:val="10"/>
          <w:divBdr>
            <w:top w:val="none" w:sz="0" w:space="0" w:color="auto"/>
            <w:left w:val="none" w:sz="0" w:space="0" w:color="auto"/>
            <w:bottom w:val="none" w:sz="0" w:space="0" w:color="auto"/>
            <w:right w:val="none" w:sz="0" w:space="0" w:color="auto"/>
          </w:divBdr>
        </w:div>
        <w:div w:id="1555385349">
          <w:marLeft w:val="0"/>
          <w:marRight w:val="0"/>
          <w:marTop w:val="10"/>
          <w:marBottom w:val="10"/>
          <w:divBdr>
            <w:top w:val="none" w:sz="0" w:space="0" w:color="auto"/>
            <w:left w:val="none" w:sz="0" w:space="0" w:color="auto"/>
            <w:bottom w:val="none" w:sz="0" w:space="0" w:color="auto"/>
            <w:right w:val="none" w:sz="0" w:space="0" w:color="auto"/>
          </w:divBdr>
        </w:div>
        <w:div w:id="1820149776">
          <w:marLeft w:val="0"/>
          <w:marRight w:val="0"/>
          <w:marTop w:val="10"/>
          <w:marBottom w:val="10"/>
          <w:divBdr>
            <w:top w:val="none" w:sz="0" w:space="0" w:color="auto"/>
            <w:left w:val="none" w:sz="0" w:space="0" w:color="auto"/>
            <w:bottom w:val="none" w:sz="0" w:space="0" w:color="auto"/>
            <w:right w:val="none" w:sz="0" w:space="0" w:color="auto"/>
          </w:divBdr>
        </w:div>
        <w:div w:id="795488416">
          <w:marLeft w:val="0"/>
          <w:marRight w:val="0"/>
          <w:marTop w:val="10"/>
          <w:marBottom w:val="10"/>
          <w:divBdr>
            <w:top w:val="none" w:sz="0" w:space="0" w:color="auto"/>
            <w:left w:val="none" w:sz="0" w:space="0" w:color="auto"/>
            <w:bottom w:val="none" w:sz="0" w:space="0" w:color="auto"/>
            <w:right w:val="none" w:sz="0" w:space="0" w:color="auto"/>
          </w:divBdr>
        </w:div>
        <w:div w:id="200096379">
          <w:marLeft w:val="0"/>
          <w:marRight w:val="0"/>
          <w:marTop w:val="10"/>
          <w:marBottom w:val="10"/>
          <w:divBdr>
            <w:top w:val="none" w:sz="0" w:space="0" w:color="auto"/>
            <w:left w:val="none" w:sz="0" w:space="0" w:color="auto"/>
            <w:bottom w:val="none" w:sz="0" w:space="0" w:color="auto"/>
            <w:right w:val="none" w:sz="0" w:space="0" w:color="auto"/>
          </w:divBdr>
        </w:div>
        <w:div w:id="509221273">
          <w:marLeft w:val="0"/>
          <w:marRight w:val="0"/>
          <w:marTop w:val="10"/>
          <w:marBottom w:val="10"/>
          <w:divBdr>
            <w:top w:val="none" w:sz="0" w:space="0" w:color="auto"/>
            <w:left w:val="none" w:sz="0" w:space="0" w:color="auto"/>
            <w:bottom w:val="none" w:sz="0" w:space="0" w:color="auto"/>
            <w:right w:val="none" w:sz="0" w:space="0" w:color="auto"/>
          </w:divBdr>
        </w:div>
        <w:div w:id="460422929">
          <w:marLeft w:val="0"/>
          <w:marRight w:val="0"/>
          <w:marTop w:val="10"/>
          <w:marBottom w:val="10"/>
          <w:divBdr>
            <w:top w:val="none" w:sz="0" w:space="0" w:color="auto"/>
            <w:left w:val="none" w:sz="0" w:space="0" w:color="auto"/>
            <w:bottom w:val="none" w:sz="0" w:space="0" w:color="auto"/>
            <w:right w:val="none" w:sz="0" w:space="0" w:color="auto"/>
          </w:divBdr>
        </w:div>
        <w:div w:id="1848981708">
          <w:marLeft w:val="0"/>
          <w:marRight w:val="0"/>
          <w:marTop w:val="10"/>
          <w:marBottom w:val="10"/>
          <w:divBdr>
            <w:top w:val="none" w:sz="0" w:space="0" w:color="auto"/>
            <w:left w:val="none" w:sz="0" w:space="0" w:color="auto"/>
            <w:bottom w:val="none" w:sz="0" w:space="0" w:color="auto"/>
            <w:right w:val="none" w:sz="0" w:space="0" w:color="auto"/>
          </w:divBdr>
        </w:div>
        <w:div w:id="1924223169">
          <w:marLeft w:val="0"/>
          <w:marRight w:val="0"/>
          <w:marTop w:val="10"/>
          <w:marBottom w:val="10"/>
          <w:divBdr>
            <w:top w:val="none" w:sz="0" w:space="0" w:color="auto"/>
            <w:left w:val="none" w:sz="0" w:space="0" w:color="auto"/>
            <w:bottom w:val="none" w:sz="0" w:space="0" w:color="auto"/>
            <w:right w:val="none" w:sz="0" w:space="0" w:color="auto"/>
          </w:divBdr>
        </w:div>
        <w:div w:id="707921487">
          <w:marLeft w:val="0"/>
          <w:marRight w:val="0"/>
          <w:marTop w:val="10"/>
          <w:marBottom w:val="10"/>
          <w:divBdr>
            <w:top w:val="none" w:sz="0" w:space="0" w:color="auto"/>
            <w:left w:val="none" w:sz="0" w:space="0" w:color="auto"/>
            <w:bottom w:val="none" w:sz="0" w:space="0" w:color="auto"/>
            <w:right w:val="none" w:sz="0" w:space="0" w:color="auto"/>
          </w:divBdr>
        </w:div>
        <w:div w:id="291253380">
          <w:marLeft w:val="0"/>
          <w:marRight w:val="0"/>
          <w:marTop w:val="10"/>
          <w:marBottom w:val="10"/>
          <w:divBdr>
            <w:top w:val="none" w:sz="0" w:space="0" w:color="auto"/>
            <w:left w:val="none" w:sz="0" w:space="0" w:color="auto"/>
            <w:bottom w:val="none" w:sz="0" w:space="0" w:color="auto"/>
            <w:right w:val="none" w:sz="0" w:space="0" w:color="auto"/>
          </w:divBdr>
        </w:div>
        <w:div w:id="1409114713">
          <w:marLeft w:val="0"/>
          <w:marRight w:val="0"/>
          <w:marTop w:val="10"/>
          <w:marBottom w:val="10"/>
          <w:divBdr>
            <w:top w:val="none" w:sz="0" w:space="0" w:color="auto"/>
            <w:left w:val="none" w:sz="0" w:space="0" w:color="auto"/>
            <w:bottom w:val="none" w:sz="0" w:space="0" w:color="auto"/>
            <w:right w:val="none" w:sz="0" w:space="0" w:color="auto"/>
          </w:divBdr>
        </w:div>
        <w:div w:id="173423909">
          <w:marLeft w:val="0"/>
          <w:marRight w:val="0"/>
          <w:marTop w:val="10"/>
          <w:marBottom w:val="10"/>
          <w:divBdr>
            <w:top w:val="none" w:sz="0" w:space="0" w:color="auto"/>
            <w:left w:val="none" w:sz="0" w:space="0" w:color="auto"/>
            <w:bottom w:val="none" w:sz="0" w:space="0" w:color="auto"/>
            <w:right w:val="none" w:sz="0" w:space="0" w:color="auto"/>
          </w:divBdr>
        </w:div>
        <w:div w:id="1418284918">
          <w:marLeft w:val="0"/>
          <w:marRight w:val="0"/>
          <w:marTop w:val="10"/>
          <w:marBottom w:val="10"/>
          <w:divBdr>
            <w:top w:val="none" w:sz="0" w:space="0" w:color="auto"/>
            <w:left w:val="none" w:sz="0" w:space="0" w:color="auto"/>
            <w:bottom w:val="none" w:sz="0" w:space="0" w:color="auto"/>
            <w:right w:val="none" w:sz="0" w:space="0" w:color="auto"/>
          </w:divBdr>
        </w:div>
        <w:div w:id="285746252">
          <w:marLeft w:val="0"/>
          <w:marRight w:val="0"/>
          <w:marTop w:val="10"/>
          <w:marBottom w:val="10"/>
          <w:divBdr>
            <w:top w:val="none" w:sz="0" w:space="0" w:color="auto"/>
            <w:left w:val="none" w:sz="0" w:space="0" w:color="auto"/>
            <w:bottom w:val="none" w:sz="0" w:space="0" w:color="auto"/>
            <w:right w:val="none" w:sz="0" w:space="0" w:color="auto"/>
          </w:divBdr>
        </w:div>
        <w:div w:id="2044137699">
          <w:marLeft w:val="0"/>
          <w:marRight w:val="0"/>
          <w:marTop w:val="10"/>
          <w:marBottom w:val="10"/>
          <w:divBdr>
            <w:top w:val="none" w:sz="0" w:space="0" w:color="auto"/>
            <w:left w:val="none" w:sz="0" w:space="0" w:color="auto"/>
            <w:bottom w:val="none" w:sz="0" w:space="0" w:color="auto"/>
            <w:right w:val="none" w:sz="0" w:space="0" w:color="auto"/>
          </w:divBdr>
        </w:div>
        <w:div w:id="1751736927">
          <w:marLeft w:val="0"/>
          <w:marRight w:val="0"/>
          <w:marTop w:val="10"/>
          <w:marBottom w:val="10"/>
          <w:divBdr>
            <w:top w:val="none" w:sz="0" w:space="0" w:color="auto"/>
            <w:left w:val="none" w:sz="0" w:space="0" w:color="auto"/>
            <w:bottom w:val="none" w:sz="0" w:space="0" w:color="auto"/>
            <w:right w:val="none" w:sz="0" w:space="0" w:color="auto"/>
          </w:divBdr>
        </w:div>
        <w:div w:id="2018530865">
          <w:marLeft w:val="0"/>
          <w:marRight w:val="0"/>
          <w:marTop w:val="10"/>
          <w:marBottom w:val="10"/>
          <w:divBdr>
            <w:top w:val="none" w:sz="0" w:space="0" w:color="auto"/>
            <w:left w:val="none" w:sz="0" w:space="0" w:color="auto"/>
            <w:bottom w:val="none" w:sz="0" w:space="0" w:color="auto"/>
            <w:right w:val="none" w:sz="0" w:space="0" w:color="auto"/>
          </w:divBdr>
        </w:div>
        <w:div w:id="903102024">
          <w:marLeft w:val="0"/>
          <w:marRight w:val="0"/>
          <w:marTop w:val="10"/>
          <w:marBottom w:val="10"/>
          <w:divBdr>
            <w:top w:val="none" w:sz="0" w:space="0" w:color="auto"/>
            <w:left w:val="none" w:sz="0" w:space="0" w:color="auto"/>
            <w:bottom w:val="none" w:sz="0" w:space="0" w:color="auto"/>
            <w:right w:val="none" w:sz="0" w:space="0" w:color="auto"/>
          </w:divBdr>
        </w:div>
        <w:div w:id="1721632116">
          <w:marLeft w:val="0"/>
          <w:marRight w:val="0"/>
          <w:marTop w:val="10"/>
          <w:marBottom w:val="10"/>
          <w:divBdr>
            <w:top w:val="none" w:sz="0" w:space="0" w:color="auto"/>
            <w:left w:val="none" w:sz="0" w:space="0" w:color="auto"/>
            <w:bottom w:val="none" w:sz="0" w:space="0" w:color="auto"/>
            <w:right w:val="none" w:sz="0" w:space="0" w:color="auto"/>
          </w:divBdr>
        </w:div>
        <w:div w:id="1178348305">
          <w:marLeft w:val="0"/>
          <w:marRight w:val="0"/>
          <w:marTop w:val="10"/>
          <w:marBottom w:val="10"/>
          <w:divBdr>
            <w:top w:val="none" w:sz="0" w:space="0" w:color="auto"/>
            <w:left w:val="none" w:sz="0" w:space="0" w:color="auto"/>
            <w:bottom w:val="none" w:sz="0" w:space="0" w:color="auto"/>
            <w:right w:val="none" w:sz="0" w:space="0" w:color="auto"/>
          </w:divBdr>
        </w:div>
        <w:div w:id="1072507921">
          <w:marLeft w:val="0"/>
          <w:marRight w:val="0"/>
          <w:marTop w:val="10"/>
          <w:marBottom w:val="10"/>
          <w:divBdr>
            <w:top w:val="none" w:sz="0" w:space="0" w:color="auto"/>
            <w:left w:val="none" w:sz="0" w:space="0" w:color="auto"/>
            <w:bottom w:val="none" w:sz="0" w:space="0" w:color="auto"/>
            <w:right w:val="none" w:sz="0" w:space="0" w:color="auto"/>
          </w:divBdr>
        </w:div>
        <w:div w:id="274018028">
          <w:marLeft w:val="0"/>
          <w:marRight w:val="0"/>
          <w:marTop w:val="10"/>
          <w:marBottom w:val="10"/>
          <w:divBdr>
            <w:top w:val="none" w:sz="0" w:space="0" w:color="auto"/>
            <w:left w:val="none" w:sz="0" w:space="0" w:color="auto"/>
            <w:bottom w:val="none" w:sz="0" w:space="0" w:color="auto"/>
            <w:right w:val="none" w:sz="0" w:space="0" w:color="auto"/>
          </w:divBdr>
        </w:div>
        <w:div w:id="422999247">
          <w:marLeft w:val="0"/>
          <w:marRight w:val="0"/>
          <w:marTop w:val="10"/>
          <w:marBottom w:val="10"/>
          <w:divBdr>
            <w:top w:val="none" w:sz="0" w:space="0" w:color="auto"/>
            <w:left w:val="none" w:sz="0" w:space="0" w:color="auto"/>
            <w:bottom w:val="none" w:sz="0" w:space="0" w:color="auto"/>
            <w:right w:val="none" w:sz="0" w:space="0" w:color="auto"/>
          </w:divBdr>
        </w:div>
        <w:div w:id="1469395241">
          <w:marLeft w:val="0"/>
          <w:marRight w:val="0"/>
          <w:marTop w:val="10"/>
          <w:marBottom w:val="10"/>
          <w:divBdr>
            <w:top w:val="none" w:sz="0" w:space="0" w:color="auto"/>
            <w:left w:val="none" w:sz="0" w:space="0" w:color="auto"/>
            <w:bottom w:val="none" w:sz="0" w:space="0" w:color="auto"/>
            <w:right w:val="none" w:sz="0" w:space="0" w:color="auto"/>
          </w:divBdr>
        </w:div>
        <w:div w:id="158350938">
          <w:marLeft w:val="0"/>
          <w:marRight w:val="0"/>
          <w:marTop w:val="10"/>
          <w:marBottom w:val="10"/>
          <w:divBdr>
            <w:top w:val="none" w:sz="0" w:space="0" w:color="auto"/>
            <w:left w:val="none" w:sz="0" w:space="0" w:color="auto"/>
            <w:bottom w:val="none" w:sz="0" w:space="0" w:color="auto"/>
            <w:right w:val="none" w:sz="0" w:space="0" w:color="auto"/>
          </w:divBdr>
        </w:div>
        <w:div w:id="311983324">
          <w:marLeft w:val="0"/>
          <w:marRight w:val="0"/>
          <w:marTop w:val="10"/>
          <w:marBottom w:val="10"/>
          <w:divBdr>
            <w:top w:val="none" w:sz="0" w:space="0" w:color="auto"/>
            <w:left w:val="none" w:sz="0" w:space="0" w:color="auto"/>
            <w:bottom w:val="none" w:sz="0" w:space="0" w:color="auto"/>
            <w:right w:val="none" w:sz="0" w:space="0" w:color="auto"/>
          </w:divBdr>
        </w:div>
        <w:div w:id="814445440">
          <w:marLeft w:val="0"/>
          <w:marRight w:val="0"/>
          <w:marTop w:val="10"/>
          <w:marBottom w:val="10"/>
          <w:divBdr>
            <w:top w:val="none" w:sz="0" w:space="0" w:color="auto"/>
            <w:left w:val="none" w:sz="0" w:space="0" w:color="auto"/>
            <w:bottom w:val="none" w:sz="0" w:space="0" w:color="auto"/>
            <w:right w:val="none" w:sz="0" w:space="0" w:color="auto"/>
          </w:divBdr>
        </w:div>
        <w:div w:id="801315251">
          <w:marLeft w:val="0"/>
          <w:marRight w:val="0"/>
          <w:marTop w:val="10"/>
          <w:marBottom w:val="10"/>
          <w:divBdr>
            <w:top w:val="none" w:sz="0" w:space="0" w:color="auto"/>
            <w:left w:val="none" w:sz="0" w:space="0" w:color="auto"/>
            <w:bottom w:val="none" w:sz="0" w:space="0" w:color="auto"/>
            <w:right w:val="none" w:sz="0" w:space="0" w:color="auto"/>
          </w:divBdr>
        </w:div>
        <w:div w:id="2038189146">
          <w:marLeft w:val="0"/>
          <w:marRight w:val="0"/>
          <w:marTop w:val="10"/>
          <w:marBottom w:val="10"/>
          <w:divBdr>
            <w:top w:val="none" w:sz="0" w:space="0" w:color="auto"/>
            <w:left w:val="none" w:sz="0" w:space="0" w:color="auto"/>
            <w:bottom w:val="none" w:sz="0" w:space="0" w:color="auto"/>
            <w:right w:val="none" w:sz="0" w:space="0" w:color="auto"/>
          </w:divBdr>
        </w:div>
        <w:div w:id="1200358701">
          <w:marLeft w:val="0"/>
          <w:marRight w:val="0"/>
          <w:marTop w:val="10"/>
          <w:marBottom w:val="10"/>
          <w:divBdr>
            <w:top w:val="none" w:sz="0" w:space="0" w:color="auto"/>
            <w:left w:val="none" w:sz="0" w:space="0" w:color="auto"/>
            <w:bottom w:val="none" w:sz="0" w:space="0" w:color="auto"/>
            <w:right w:val="none" w:sz="0" w:space="0" w:color="auto"/>
          </w:divBdr>
        </w:div>
        <w:div w:id="171383178">
          <w:marLeft w:val="0"/>
          <w:marRight w:val="0"/>
          <w:marTop w:val="10"/>
          <w:marBottom w:val="10"/>
          <w:divBdr>
            <w:top w:val="none" w:sz="0" w:space="0" w:color="auto"/>
            <w:left w:val="none" w:sz="0" w:space="0" w:color="auto"/>
            <w:bottom w:val="none" w:sz="0" w:space="0" w:color="auto"/>
            <w:right w:val="none" w:sz="0" w:space="0" w:color="auto"/>
          </w:divBdr>
        </w:div>
        <w:div w:id="1397162213">
          <w:marLeft w:val="0"/>
          <w:marRight w:val="0"/>
          <w:marTop w:val="10"/>
          <w:marBottom w:val="10"/>
          <w:divBdr>
            <w:top w:val="none" w:sz="0" w:space="0" w:color="auto"/>
            <w:left w:val="none" w:sz="0" w:space="0" w:color="auto"/>
            <w:bottom w:val="none" w:sz="0" w:space="0" w:color="auto"/>
            <w:right w:val="none" w:sz="0" w:space="0" w:color="auto"/>
          </w:divBdr>
        </w:div>
        <w:div w:id="1252737739">
          <w:marLeft w:val="0"/>
          <w:marRight w:val="0"/>
          <w:marTop w:val="10"/>
          <w:marBottom w:val="10"/>
          <w:divBdr>
            <w:top w:val="none" w:sz="0" w:space="0" w:color="auto"/>
            <w:left w:val="none" w:sz="0" w:space="0" w:color="auto"/>
            <w:bottom w:val="none" w:sz="0" w:space="0" w:color="auto"/>
            <w:right w:val="none" w:sz="0" w:space="0" w:color="auto"/>
          </w:divBdr>
        </w:div>
        <w:div w:id="238633030">
          <w:marLeft w:val="0"/>
          <w:marRight w:val="0"/>
          <w:marTop w:val="10"/>
          <w:marBottom w:val="10"/>
          <w:divBdr>
            <w:top w:val="none" w:sz="0" w:space="0" w:color="auto"/>
            <w:left w:val="none" w:sz="0" w:space="0" w:color="auto"/>
            <w:bottom w:val="none" w:sz="0" w:space="0" w:color="auto"/>
            <w:right w:val="none" w:sz="0" w:space="0" w:color="auto"/>
          </w:divBdr>
        </w:div>
        <w:div w:id="1670251615">
          <w:marLeft w:val="0"/>
          <w:marRight w:val="0"/>
          <w:marTop w:val="10"/>
          <w:marBottom w:val="10"/>
          <w:divBdr>
            <w:top w:val="none" w:sz="0" w:space="0" w:color="auto"/>
            <w:left w:val="none" w:sz="0" w:space="0" w:color="auto"/>
            <w:bottom w:val="none" w:sz="0" w:space="0" w:color="auto"/>
            <w:right w:val="none" w:sz="0" w:space="0" w:color="auto"/>
          </w:divBdr>
        </w:div>
        <w:div w:id="861288371">
          <w:marLeft w:val="0"/>
          <w:marRight w:val="0"/>
          <w:marTop w:val="10"/>
          <w:marBottom w:val="10"/>
          <w:divBdr>
            <w:top w:val="none" w:sz="0" w:space="0" w:color="auto"/>
            <w:left w:val="none" w:sz="0" w:space="0" w:color="auto"/>
            <w:bottom w:val="none" w:sz="0" w:space="0" w:color="auto"/>
            <w:right w:val="none" w:sz="0" w:space="0" w:color="auto"/>
          </w:divBdr>
        </w:div>
        <w:div w:id="1500996813">
          <w:marLeft w:val="0"/>
          <w:marRight w:val="0"/>
          <w:marTop w:val="10"/>
          <w:marBottom w:val="10"/>
          <w:divBdr>
            <w:top w:val="none" w:sz="0" w:space="0" w:color="auto"/>
            <w:left w:val="none" w:sz="0" w:space="0" w:color="auto"/>
            <w:bottom w:val="none" w:sz="0" w:space="0" w:color="auto"/>
            <w:right w:val="none" w:sz="0" w:space="0" w:color="auto"/>
          </w:divBdr>
        </w:div>
        <w:div w:id="903108421">
          <w:marLeft w:val="0"/>
          <w:marRight w:val="0"/>
          <w:marTop w:val="10"/>
          <w:marBottom w:val="10"/>
          <w:divBdr>
            <w:top w:val="none" w:sz="0" w:space="0" w:color="auto"/>
            <w:left w:val="none" w:sz="0" w:space="0" w:color="auto"/>
            <w:bottom w:val="none" w:sz="0" w:space="0" w:color="auto"/>
            <w:right w:val="none" w:sz="0" w:space="0" w:color="auto"/>
          </w:divBdr>
        </w:div>
        <w:div w:id="29842449">
          <w:marLeft w:val="0"/>
          <w:marRight w:val="0"/>
          <w:marTop w:val="10"/>
          <w:marBottom w:val="10"/>
          <w:divBdr>
            <w:top w:val="none" w:sz="0" w:space="0" w:color="auto"/>
            <w:left w:val="none" w:sz="0" w:space="0" w:color="auto"/>
            <w:bottom w:val="none" w:sz="0" w:space="0" w:color="auto"/>
            <w:right w:val="none" w:sz="0" w:space="0" w:color="auto"/>
          </w:divBdr>
        </w:div>
        <w:div w:id="486627112">
          <w:marLeft w:val="0"/>
          <w:marRight w:val="0"/>
          <w:marTop w:val="10"/>
          <w:marBottom w:val="10"/>
          <w:divBdr>
            <w:top w:val="none" w:sz="0" w:space="0" w:color="auto"/>
            <w:left w:val="none" w:sz="0" w:space="0" w:color="auto"/>
            <w:bottom w:val="none" w:sz="0" w:space="0" w:color="auto"/>
            <w:right w:val="none" w:sz="0" w:space="0" w:color="auto"/>
          </w:divBdr>
        </w:div>
        <w:div w:id="1260674279">
          <w:marLeft w:val="0"/>
          <w:marRight w:val="0"/>
          <w:marTop w:val="10"/>
          <w:marBottom w:val="10"/>
          <w:divBdr>
            <w:top w:val="none" w:sz="0" w:space="0" w:color="auto"/>
            <w:left w:val="none" w:sz="0" w:space="0" w:color="auto"/>
            <w:bottom w:val="none" w:sz="0" w:space="0" w:color="auto"/>
            <w:right w:val="none" w:sz="0" w:space="0" w:color="auto"/>
          </w:divBdr>
        </w:div>
        <w:div w:id="716975485">
          <w:marLeft w:val="0"/>
          <w:marRight w:val="0"/>
          <w:marTop w:val="10"/>
          <w:marBottom w:val="10"/>
          <w:divBdr>
            <w:top w:val="none" w:sz="0" w:space="0" w:color="auto"/>
            <w:left w:val="none" w:sz="0" w:space="0" w:color="auto"/>
            <w:bottom w:val="none" w:sz="0" w:space="0" w:color="auto"/>
            <w:right w:val="none" w:sz="0" w:space="0" w:color="auto"/>
          </w:divBdr>
        </w:div>
        <w:div w:id="582421951">
          <w:marLeft w:val="0"/>
          <w:marRight w:val="0"/>
          <w:marTop w:val="10"/>
          <w:marBottom w:val="10"/>
          <w:divBdr>
            <w:top w:val="none" w:sz="0" w:space="0" w:color="auto"/>
            <w:left w:val="none" w:sz="0" w:space="0" w:color="auto"/>
            <w:bottom w:val="none" w:sz="0" w:space="0" w:color="auto"/>
            <w:right w:val="none" w:sz="0" w:space="0" w:color="auto"/>
          </w:divBdr>
        </w:div>
        <w:div w:id="1644699834">
          <w:marLeft w:val="0"/>
          <w:marRight w:val="0"/>
          <w:marTop w:val="10"/>
          <w:marBottom w:val="10"/>
          <w:divBdr>
            <w:top w:val="none" w:sz="0" w:space="0" w:color="auto"/>
            <w:left w:val="none" w:sz="0" w:space="0" w:color="auto"/>
            <w:bottom w:val="none" w:sz="0" w:space="0" w:color="auto"/>
            <w:right w:val="none" w:sz="0" w:space="0" w:color="auto"/>
          </w:divBdr>
        </w:div>
        <w:div w:id="346174463">
          <w:marLeft w:val="0"/>
          <w:marRight w:val="0"/>
          <w:marTop w:val="10"/>
          <w:marBottom w:val="10"/>
          <w:divBdr>
            <w:top w:val="none" w:sz="0" w:space="0" w:color="auto"/>
            <w:left w:val="none" w:sz="0" w:space="0" w:color="auto"/>
            <w:bottom w:val="none" w:sz="0" w:space="0" w:color="auto"/>
            <w:right w:val="none" w:sz="0" w:space="0" w:color="auto"/>
          </w:divBdr>
        </w:div>
        <w:div w:id="1120806644">
          <w:marLeft w:val="0"/>
          <w:marRight w:val="0"/>
          <w:marTop w:val="10"/>
          <w:marBottom w:val="10"/>
          <w:divBdr>
            <w:top w:val="none" w:sz="0" w:space="0" w:color="auto"/>
            <w:left w:val="none" w:sz="0" w:space="0" w:color="auto"/>
            <w:bottom w:val="none" w:sz="0" w:space="0" w:color="auto"/>
            <w:right w:val="none" w:sz="0" w:space="0" w:color="auto"/>
          </w:divBdr>
        </w:div>
        <w:div w:id="1778480032">
          <w:marLeft w:val="0"/>
          <w:marRight w:val="0"/>
          <w:marTop w:val="10"/>
          <w:marBottom w:val="10"/>
          <w:divBdr>
            <w:top w:val="none" w:sz="0" w:space="0" w:color="auto"/>
            <w:left w:val="none" w:sz="0" w:space="0" w:color="auto"/>
            <w:bottom w:val="none" w:sz="0" w:space="0" w:color="auto"/>
            <w:right w:val="none" w:sz="0" w:space="0" w:color="auto"/>
          </w:divBdr>
        </w:div>
        <w:div w:id="1572808506">
          <w:marLeft w:val="0"/>
          <w:marRight w:val="0"/>
          <w:marTop w:val="10"/>
          <w:marBottom w:val="10"/>
          <w:divBdr>
            <w:top w:val="none" w:sz="0" w:space="0" w:color="auto"/>
            <w:left w:val="none" w:sz="0" w:space="0" w:color="auto"/>
            <w:bottom w:val="none" w:sz="0" w:space="0" w:color="auto"/>
            <w:right w:val="none" w:sz="0" w:space="0" w:color="auto"/>
          </w:divBdr>
        </w:div>
        <w:div w:id="1935939186">
          <w:marLeft w:val="0"/>
          <w:marRight w:val="0"/>
          <w:marTop w:val="10"/>
          <w:marBottom w:val="10"/>
          <w:divBdr>
            <w:top w:val="none" w:sz="0" w:space="0" w:color="auto"/>
            <w:left w:val="none" w:sz="0" w:space="0" w:color="auto"/>
            <w:bottom w:val="none" w:sz="0" w:space="0" w:color="auto"/>
            <w:right w:val="none" w:sz="0" w:space="0" w:color="auto"/>
          </w:divBdr>
        </w:div>
        <w:div w:id="323242693">
          <w:marLeft w:val="0"/>
          <w:marRight w:val="0"/>
          <w:marTop w:val="10"/>
          <w:marBottom w:val="10"/>
          <w:divBdr>
            <w:top w:val="none" w:sz="0" w:space="0" w:color="auto"/>
            <w:left w:val="none" w:sz="0" w:space="0" w:color="auto"/>
            <w:bottom w:val="none" w:sz="0" w:space="0" w:color="auto"/>
            <w:right w:val="none" w:sz="0" w:space="0" w:color="auto"/>
          </w:divBdr>
        </w:div>
        <w:div w:id="132597522">
          <w:marLeft w:val="0"/>
          <w:marRight w:val="0"/>
          <w:marTop w:val="10"/>
          <w:marBottom w:val="10"/>
          <w:divBdr>
            <w:top w:val="none" w:sz="0" w:space="0" w:color="auto"/>
            <w:left w:val="none" w:sz="0" w:space="0" w:color="auto"/>
            <w:bottom w:val="none" w:sz="0" w:space="0" w:color="auto"/>
            <w:right w:val="none" w:sz="0" w:space="0" w:color="auto"/>
          </w:divBdr>
        </w:div>
        <w:div w:id="703142745">
          <w:marLeft w:val="0"/>
          <w:marRight w:val="0"/>
          <w:marTop w:val="10"/>
          <w:marBottom w:val="10"/>
          <w:divBdr>
            <w:top w:val="none" w:sz="0" w:space="0" w:color="auto"/>
            <w:left w:val="none" w:sz="0" w:space="0" w:color="auto"/>
            <w:bottom w:val="none" w:sz="0" w:space="0" w:color="auto"/>
            <w:right w:val="none" w:sz="0" w:space="0" w:color="auto"/>
          </w:divBdr>
        </w:div>
        <w:div w:id="668755711">
          <w:marLeft w:val="0"/>
          <w:marRight w:val="0"/>
          <w:marTop w:val="10"/>
          <w:marBottom w:val="10"/>
          <w:divBdr>
            <w:top w:val="none" w:sz="0" w:space="0" w:color="auto"/>
            <w:left w:val="none" w:sz="0" w:space="0" w:color="auto"/>
            <w:bottom w:val="none" w:sz="0" w:space="0" w:color="auto"/>
            <w:right w:val="none" w:sz="0" w:space="0" w:color="auto"/>
          </w:divBdr>
        </w:div>
        <w:div w:id="1808544784">
          <w:marLeft w:val="0"/>
          <w:marRight w:val="0"/>
          <w:marTop w:val="10"/>
          <w:marBottom w:val="10"/>
          <w:divBdr>
            <w:top w:val="none" w:sz="0" w:space="0" w:color="auto"/>
            <w:left w:val="none" w:sz="0" w:space="0" w:color="auto"/>
            <w:bottom w:val="none" w:sz="0" w:space="0" w:color="auto"/>
            <w:right w:val="none" w:sz="0" w:space="0" w:color="auto"/>
          </w:divBdr>
        </w:div>
        <w:div w:id="1519809532">
          <w:marLeft w:val="0"/>
          <w:marRight w:val="0"/>
          <w:marTop w:val="10"/>
          <w:marBottom w:val="10"/>
          <w:divBdr>
            <w:top w:val="none" w:sz="0" w:space="0" w:color="auto"/>
            <w:left w:val="none" w:sz="0" w:space="0" w:color="auto"/>
            <w:bottom w:val="none" w:sz="0" w:space="0" w:color="auto"/>
            <w:right w:val="none" w:sz="0" w:space="0" w:color="auto"/>
          </w:divBdr>
        </w:div>
        <w:div w:id="1085766668">
          <w:marLeft w:val="0"/>
          <w:marRight w:val="0"/>
          <w:marTop w:val="10"/>
          <w:marBottom w:val="10"/>
          <w:divBdr>
            <w:top w:val="none" w:sz="0" w:space="0" w:color="auto"/>
            <w:left w:val="none" w:sz="0" w:space="0" w:color="auto"/>
            <w:bottom w:val="none" w:sz="0" w:space="0" w:color="auto"/>
            <w:right w:val="none" w:sz="0" w:space="0" w:color="auto"/>
          </w:divBdr>
        </w:div>
        <w:div w:id="2026902007">
          <w:marLeft w:val="0"/>
          <w:marRight w:val="0"/>
          <w:marTop w:val="10"/>
          <w:marBottom w:val="10"/>
          <w:divBdr>
            <w:top w:val="none" w:sz="0" w:space="0" w:color="auto"/>
            <w:left w:val="none" w:sz="0" w:space="0" w:color="auto"/>
            <w:bottom w:val="none" w:sz="0" w:space="0" w:color="auto"/>
            <w:right w:val="none" w:sz="0" w:space="0" w:color="auto"/>
          </w:divBdr>
        </w:div>
        <w:div w:id="1352418248">
          <w:marLeft w:val="0"/>
          <w:marRight w:val="0"/>
          <w:marTop w:val="10"/>
          <w:marBottom w:val="10"/>
          <w:divBdr>
            <w:top w:val="none" w:sz="0" w:space="0" w:color="auto"/>
            <w:left w:val="none" w:sz="0" w:space="0" w:color="auto"/>
            <w:bottom w:val="none" w:sz="0" w:space="0" w:color="auto"/>
            <w:right w:val="none" w:sz="0" w:space="0" w:color="auto"/>
          </w:divBdr>
        </w:div>
        <w:div w:id="1957832292">
          <w:marLeft w:val="0"/>
          <w:marRight w:val="0"/>
          <w:marTop w:val="10"/>
          <w:marBottom w:val="10"/>
          <w:divBdr>
            <w:top w:val="none" w:sz="0" w:space="0" w:color="auto"/>
            <w:left w:val="none" w:sz="0" w:space="0" w:color="auto"/>
            <w:bottom w:val="none" w:sz="0" w:space="0" w:color="auto"/>
            <w:right w:val="none" w:sz="0" w:space="0" w:color="auto"/>
          </w:divBdr>
        </w:div>
        <w:div w:id="1606157932">
          <w:marLeft w:val="0"/>
          <w:marRight w:val="0"/>
          <w:marTop w:val="10"/>
          <w:marBottom w:val="10"/>
          <w:divBdr>
            <w:top w:val="none" w:sz="0" w:space="0" w:color="auto"/>
            <w:left w:val="none" w:sz="0" w:space="0" w:color="auto"/>
            <w:bottom w:val="none" w:sz="0" w:space="0" w:color="auto"/>
            <w:right w:val="none" w:sz="0" w:space="0" w:color="auto"/>
          </w:divBdr>
        </w:div>
        <w:div w:id="2000840739">
          <w:marLeft w:val="0"/>
          <w:marRight w:val="0"/>
          <w:marTop w:val="10"/>
          <w:marBottom w:val="10"/>
          <w:divBdr>
            <w:top w:val="none" w:sz="0" w:space="0" w:color="auto"/>
            <w:left w:val="none" w:sz="0" w:space="0" w:color="auto"/>
            <w:bottom w:val="none" w:sz="0" w:space="0" w:color="auto"/>
            <w:right w:val="none" w:sz="0" w:space="0" w:color="auto"/>
          </w:divBdr>
        </w:div>
        <w:div w:id="711346835">
          <w:marLeft w:val="0"/>
          <w:marRight w:val="0"/>
          <w:marTop w:val="10"/>
          <w:marBottom w:val="10"/>
          <w:divBdr>
            <w:top w:val="none" w:sz="0" w:space="0" w:color="auto"/>
            <w:left w:val="none" w:sz="0" w:space="0" w:color="auto"/>
            <w:bottom w:val="none" w:sz="0" w:space="0" w:color="auto"/>
            <w:right w:val="none" w:sz="0" w:space="0" w:color="auto"/>
          </w:divBdr>
        </w:div>
        <w:div w:id="89131025">
          <w:marLeft w:val="0"/>
          <w:marRight w:val="0"/>
          <w:marTop w:val="10"/>
          <w:marBottom w:val="10"/>
          <w:divBdr>
            <w:top w:val="none" w:sz="0" w:space="0" w:color="auto"/>
            <w:left w:val="none" w:sz="0" w:space="0" w:color="auto"/>
            <w:bottom w:val="none" w:sz="0" w:space="0" w:color="auto"/>
            <w:right w:val="none" w:sz="0" w:space="0" w:color="auto"/>
          </w:divBdr>
        </w:div>
        <w:div w:id="95441147">
          <w:marLeft w:val="0"/>
          <w:marRight w:val="0"/>
          <w:marTop w:val="10"/>
          <w:marBottom w:val="10"/>
          <w:divBdr>
            <w:top w:val="none" w:sz="0" w:space="0" w:color="auto"/>
            <w:left w:val="none" w:sz="0" w:space="0" w:color="auto"/>
            <w:bottom w:val="none" w:sz="0" w:space="0" w:color="auto"/>
            <w:right w:val="none" w:sz="0" w:space="0" w:color="auto"/>
          </w:divBdr>
        </w:div>
        <w:div w:id="1384865297">
          <w:marLeft w:val="0"/>
          <w:marRight w:val="0"/>
          <w:marTop w:val="10"/>
          <w:marBottom w:val="10"/>
          <w:divBdr>
            <w:top w:val="none" w:sz="0" w:space="0" w:color="auto"/>
            <w:left w:val="none" w:sz="0" w:space="0" w:color="auto"/>
            <w:bottom w:val="none" w:sz="0" w:space="0" w:color="auto"/>
            <w:right w:val="none" w:sz="0" w:space="0" w:color="auto"/>
          </w:divBdr>
        </w:div>
        <w:div w:id="1178617233">
          <w:marLeft w:val="0"/>
          <w:marRight w:val="0"/>
          <w:marTop w:val="10"/>
          <w:marBottom w:val="10"/>
          <w:divBdr>
            <w:top w:val="none" w:sz="0" w:space="0" w:color="auto"/>
            <w:left w:val="none" w:sz="0" w:space="0" w:color="auto"/>
            <w:bottom w:val="none" w:sz="0" w:space="0" w:color="auto"/>
            <w:right w:val="none" w:sz="0" w:space="0" w:color="auto"/>
          </w:divBdr>
        </w:div>
        <w:div w:id="1764497064">
          <w:marLeft w:val="0"/>
          <w:marRight w:val="0"/>
          <w:marTop w:val="10"/>
          <w:marBottom w:val="10"/>
          <w:divBdr>
            <w:top w:val="none" w:sz="0" w:space="0" w:color="auto"/>
            <w:left w:val="none" w:sz="0" w:space="0" w:color="auto"/>
            <w:bottom w:val="none" w:sz="0" w:space="0" w:color="auto"/>
            <w:right w:val="none" w:sz="0" w:space="0" w:color="auto"/>
          </w:divBdr>
        </w:div>
        <w:div w:id="900599233">
          <w:marLeft w:val="0"/>
          <w:marRight w:val="0"/>
          <w:marTop w:val="10"/>
          <w:marBottom w:val="10"/>
          <w:divBdr>
            <w:top w:val="none" w:sz="0" w:space="0" w:color="auto"/>
            <w:left w:val="none" w:sz="0" w:space="0" w:color="auto"/>
            <w:bottom w:val="none" w:sz="0" w:space="0" w:color="auto"/>
            <w:right w:val="none" w:sz="0" w:space="0" w:color="auto"/>
          </w:divBdr>
        </w:div>
        <w:div w:id="880435221">
          <w:marLeft w:val="0"/>
          <w:marRight w:val="0"/>
          <w:marTop w:val="10"/>
          <w:marBottom w:val="10"/>
          <w:divBdr>
            <w:top w:val="none" w:sz="0" w:space="0" w:color="auto"/>
            <w:left w:val="none" w:sz="0" w:space="0" w:color="auto"/>
            <w:bottom w:val="none" w:sz="0" w:space="0" w:color="auto"/>
            <w:right w:val="none" w:sz="0" w:space="0" w:color="auto"/>
          </w:divBdr>
        </w:div>
        <w:div w:id="824393170">
          <w:marLeft w:val="0"/>
          <w:marRight w:val="0"/>
          <w:marTop w:val="10"/>
          <w:marBottom w:val="10"/>
          <w:divBdr>
            <w:top w:val="none" w:sz="0" w:space="0" w:color="auto"/>
            <w:left w:val="none" w:sz="0" w:space="0" w:color="auto"/>
            <w:bottom w:val="none" w:sz="0" w:space="0" w:color="auto"/>
            <w:right w:val="none" w:sz="0" w:space="0" w:color="auto"/>
          </w:divBdr>
        </w:div>
        <w:div w:id="1306621675">
          <w:marLeft w:val="0"/>
          <w:marRight w:val="0"/>
          <w:marTop w:val="10"/>
          <w:marBottom w:val="10"/>
          <w:divBdr>
            <w:top w:val="none" w:sz="0" w:space="0" w:color="auto"/>
            <w:left w:val="none" w:sz="0" w:space="0" w:color="auto"/>
            <w:bottom w:val="none" w:sz="0" w:space="0" w:color="auto"/>
            <w:right w:val="none" w:sz="0" w:space="0" w:color="auto"/>
          </w:divBdr>
        </w:div>
        <w:div w:id="943273043">
          <w:marLeft w:val="0"/>
          <w:marRight w:val="0"/>
          <w:marTop w:val="10"/>
          <w:marBottom w:val="10"/>
          <w:divBdr>
            <w:top w:val="none" w:sz="0" w:space="0" w:color="auto"/>
            <w:left w:val="none" w:sz="0" w:space="0" w:color="auto"/>
            <w:bottom w:val="none" w:sz="0" w:space="0" w:color="auto"/>
            <w:right w:val="none" w:sz="0" w:space="0" w:color="auto"/>
          </w:divBdr>
        </w:div>
        <w:div w:id="2087989998">
          <w:marLeft w:val="0"/>
          <w:marRight w:val="0"/>
          <w:marTop w:val="10"/>
          <w:marBottom w:val="10"/>
          <w:divBdr>
            <w:top w:val="none" w:sz="0" w:space="0" w:color="auto"/>
            <w:left w:val="none" w:sz="0" w:space="0" w:color="auto"/>
            <w:bottom w:val="none" w:sz="0" w:space="0" w:color="auto"/>
            <w:right w:val="none" w:sz="0" w:space="0" w:color="auto"/>
          </w:divBdr>
        </w:div>
        <w:div w:id="2053529808">
          <w:marLeft w:val="0"/>
          <w:marRight w:val="0"/>
          <w:marTop w:val="10"/>
          <w:marBottom w:val="10"/>
          <w:divBdr>
            <w:top w:val="none" w:sz="0" w:space="0" w:color="auto"/>
            <w:left w:val="none" w:sz="0" w:space="0" w:color="auto"/>
            <w:bottom w:val="none" w:sz="0" w:space="0" w:color="auto"/>
            <w:right w:val="none" w:sz="0" w:space="0" w:color="auto"/>
          </w:divBdr>
        </w:div>
        <w:div w:id="707335667">
          <w:marLeft w:val="0"/>
          <w:marRight w:val="0"/>
          <w:marTop w:val="10"/>
          <w:marBottom w:val="10"/>
          <w:divBdr>
            <w:top w:val="none" w:sz="0" w:space="0" w:color="auto"/>
            <w:left w:val="none" w:sz="0" w:space="0" w:color="auto"/>
            <w:bottom w:val="none" w:sz="0" w:space="0" w:color="auto"/>
            <w:right w:val="none" w:sz="0" w:space="0" w:color="auto"/>
          </w:divBdr>
        </w:div>
        <w:div w:id="648902765">
          <w:marLeft w:val="0"/>
          <w:marRight w:val="0"/>
          <w:marTop w:val="10"/>
          <w:marBottom w:val="10"/>
          <w:divBdr>
            <w:top w:val="none" w:sz="0" w:space="0" w:color="auto"/>
            <w:left w:val="none" w:sz="0" w:space="0" w:color="auto"/>
            <w:bottom w:val="none" w:sz="0" w:space="0" w:color="auto"/>
            <w:right w:val="none" w:sz="0" w:space="0" w:color="auto"/>
          </w:divBdr>
        </w:div>
        <w:div w:id="592864225">
          <w:marLeft w:val="0"/>
          <w:marRight w:val="0"/>
          <w:marTop w:val="10"/>
          <w:marBottom w:val="10"/>
          <w:divBdr>
            <w:top w:val="none" w:sz="0" w:space="0" w:color="auto"/>
            <w:left w:val="none" w:sz="0" w:space="0" w:color="auto"/>
            <w:bottom w:val="none" w:sz="0" w:space="0" w:color="auto"/>
            <w:right w:val="none" w:sz="0" w:space="0" w:color="auto"/>
          </w:divBdr>
        </w:div>
        <w:div w:id="1570768012">
          <w:marLeft w:val="0"/>
          <w:marRight w:val="0"/>
          <w:marTop w:val="10"/>
          <w:marBottom w:val="10"/>
          <w:divBdr>
            <w:top w:val="none" w:sz="0" w:space="0" w:color="auto"/>
            <w:left w:val="none" w:sz="0" w:space="0" w:color="auto"/>
            <w:bottom w:val="none" w:sz="0" w:space="0" w:color="auto"/>
            <w:right w:val="none" w:sz="0" w:space="0" w:color="auto"/>
          </w:divBdr>
        </w:div>
        <w:div w:id="1932275977">
          <w:marLeft w:val="0"/>
          <w:marRight w:val="0"/>
          <w:marTop w:val="10"/>
          <w:marBottom w:val="10"/>
          <w:divBdr>
            <w:top w:val="none" w:sz="0" w:space="0" w:color="auto"/>
            <w:left w:val="none" w:sz="0" w:space="0" w:color="auto"/>
            <w:bottom w:val="none" w:sz="0" w:space="0" w:color="auto"/>
            <w:right w:val="none" w:sz="0" w:space="0" w:color="auto"/>
          </w:divBdr>
        </w:div>
        <w:div w:id="1116556065">
          <w:marLeft w:val="0"/>
          <w:marRight w:val="0"/>
          <w:marTop w:val="10"/>
          <w:marBottom w:val="10"/>
          <w:divBdr>
            <w:top w:val="none" w:sz="0" w:space="0" w:color="auto"/>
            <w:left w:val="none" w:sz="0" w:space="0" w:color="auto"/>
            <w:bottom w:val="none" w:sz="0" w:space="0" w:color="auto"/>
            <w:right w:val="none" w:sz="0" w:space="0" w:color="auto"/>
          </w:divBdr>
        </w:div>
        <w:div w:id="1588491095">
          <w:marLeft w:val="0"/>
          <w:marRight w:val="0"/>
          <w:marTop w:val="10"/>
          <w:marBottom w:val="10"/>
          <w:divBdr>
            <w:top w:val="none" w:sz="0" w:space="0" w:color="auto"/>
            <w:left w:val="none" w:sz="0" w:space="0" w:color="auto"/>
            <w:bottom w:val="none" w:sz="0" w:space="0" w:color="auto"/>
            <w:right w:val="none" w:sz="0" w:space="0" w:color="auto"/>
          </w:divBdr>
        </w:div>
        <w:div w:id="1815756669">
          <w:marLeft w:val="0"/>
          <w:marRight w:val="0"/>
          <w:marTop w:val="10"/>
          <w:marBottom w:val="10"/>
          <w:divBdr>
            <w:top w:val="none" w:sz="0" w:space="0" w:color="auto"/>
            <w:left w:val="none" w:sz="0" w:space="0" w:color="auto"/>
            <w:bottom w:val="none" w:sz="0" w:space="0" w:color="auto"/>
            <w:right w:val="none" w:sz="0" w:space="0" w:color="auto"/>
          </w:divBdr>
        </w:div>
        <w:div w:id="1045637537">
          <w:marLeft w:val="0"/>
          <w:marRight w:val="0"/>
          <w:marTop w:val="10"/>
          <w:marBottom w:val="10"/>
          <w:divBdr>
            <w:top w:val="none" w:sz="0" w:space="0" w:color="auto"/>
            <w:left w:val="none" w:sz="0" w:space="0" w:color="auto"/>
            <w:bottom w:val="none" w:sz="0" w:space="0" w:color="auto"/>
            <w:right w:val="none" w:sz="0" w:space="0" w:color="auto"/>
          </w:divBdr>
        </w:div>
        <w:div w:id="696467380">
          <w:marLeft w:val="0"/>
          <w:marRight w:val="0"/>
          <w:marTop w:val="0"/>
          <w:marBottom w:val="200"/>
          <w:divBdr>
            <w:top w:val="none" w:sz="0" w:space="0" w:color="auto"/>
            <w:left w:val="none" w:sz="0" w:space="0" w:color="auto"/>
            <w:bottom w:val="none" w:sz="0" w:space="0" w:color="auto"/>
            <w:right w:val="none" w:sz="0" w:space="0" w:color="auto"/>
          </w:divBdr>
        </w:div>
        <w:div w:id="67045099">
          <w:marLeft w:val="0"/>
          <w:marRight w:val="0"/>
          <w:marTop w:val="10"/>
          <w:marBottom w:val="10"/>
          <w:divBdr>
            <w:top w:val="none" w:sz="0" w:space="0" w:color="auto"/>
            <w:left w:val="none" w:sz="0" w:space="0" w:color="auto"/>
            <w:bottom w:val="none" w:sz="0" w:space="0" w:color="auto"/>
            <w:right w:val="none" w:sz="0" w:space="0" w:color="auto"/>
          </w:divBdr>
        </w:div>
        <w:div w:id="1851261483">
          <w:marLeft w:val="0"/>
          <w:marRight w:val="0"/>
          <w:marTop w:val="10"/>
          <w:marBottom w:val="10"/>
          <w:divBdr>
            <w:top w:val="none" w:sz="0" w:space="0" w:color="auto"/>
            <w:left w:val="none" w:sz="0" w:space="0" w:color="auto"/>
            <w:bottom w:val="none" w:sz="0" w:space="0" w:color="auto"/>
            <w:right w:val="none" w:sz="0" w:space="0" w:color="auto"/>
          </w:divBdr>
        </w:div>
        <w:div w:id="1161892112">
          <w:marLeft w:val="0"/>
          <w:marRight w:val="0"/>
          <w:marTop w:val="10"/>
          <w:marBottom w:val="10"/>
          <w:divBdr>
            <w:top w:val="none" w:sz="0" w:space="0" w:color="auto"/>
            <w:left w:val="none" w:sz="0" w:space="0" w:color="auto"/>
            <w:bottom w:val="none" w:sz="0" w:space="0" w:color="auto"/>
            <w:right w:val="none" w:sz="0" w:space="0" w:color="auto"/>
          </w:divBdr>
        </w:div>
        <w:div w:id="368266562">
          <w:marLeft w:val="0"/>
          <w:marRight w:val="0"/>
          <w:marTop w:val="10"/>
          <w:marBottom w:val="10"/>
          <w:divBdr>
            <w:top w:val="none" w:sz="0" w:space="0" w:color="auto"/>
            <w:left w:val="none" w:sz="0" w:space="0" w:color="auto"/>
            <w:bottom w:val="none" w:sz="0" w:space="0" w:color="auto"/>
            <w:right w:val="none" w:sz="0" w:space="0" w:color="auto"/>
          </w:divBdr>
        </w:div>
        <w:div w:id="1871914086">
          <w:marLeft w:val="0"/>
          <w:marRight w:val="0"/>
          <w:marTop w:val="10"/>
          <w:marBottom w:val="10"/>
          <w:divBdr>
            <w:top w:val="none" w:sz="0" w:space="0" w:color="auto"/>
            <w:left w:val="none" w:sz="0" w:space="0" w:color="auto"/>
            <w:bottom w:val="none" w:sz="0" w:space="0" w:color="auto"/>
            <w:right w:val="none" w:sz="0" w:space="0" w:color="auto"/>
          </w:divBdr>
        </w:div>
        <w:div w:id="1808817020">
          <w:marLeft w:val="0"/>
          <w:marRight w:val="0"/>
          <w:marTop w:val="10"/>
          <w:marBottom w:val="10"/>
          <w:divBdr>
            <w:top w:val="none" w:sz="0" w:space="0" w:color="auto"/>
            <w:left w:val="none" w:sz="0" w:space="0" w:color="auto"/>
            <w:bottom w:val="none" w:sz="0" w:space="0" w:color="auto"/>
            <w:right w:val="none" w:sz="0" w:space="0" w:color="auto"/>
          </w:divBdr>
        </w:div>
        <w:div w:id="1474525854">
          <w:marLeft w:val="0"/>
          <w:marRight w:val="0"/>
          <w:marTop w:val="10"/>
          <w:marBottom w:val="10"/>
          <w:divBdr>
            <w:top w:val="none" w:sz="0" w:space="0" w:color="auto"/>
            <w:left w:val="none" w:sz="0" w:space="0" w:color="auto"/>
            <w:bottom w:val="none" w:sz="0" w:space="0" w:color="auto"/>
            <w:right w:val="none" w:sz="0" w:space="0" w:color="auto"/>
          </w:divBdr>
        </w:div>
        <w:div w:id="484013065">
          <w:marLeft w:val="0"/>
          <w:marRight w:val="0"/>
          <w:marTop w:val="10"/>
          <w:marBottom w:val="10"/>
          <w:divBdr>
            <w:top w:val="none" w:sz="0" w:space="0" w:color="auto"/>
            <w:left w:val="none" w:sz="0" w:space="0" w:color="auto"/>
            <w:bottom w:val="none" w:sz="0" w:space="0" w:color="auto"/>
            <w:right w:val="none" w:sz="0" w:space="0" w:color="auto"/>
          </w:divBdr>
        </w:div>
        <w:div w:id="598215781">
          <w:marLeft w:val="0"/>
          <w:marRight w:val="0"/>
          <w:marTop w:val="10"/>
          <w:marBottom w:val="10"/>
          <w:divBdr>
            <w:top w:val="none" w:sz="0" w:space="0" w:color="auto"/>
            <w:left w:val="none" w:sz="0" w:space="0" w:color="auto"/>
            <w:bottom w:val="none" w:sz="0" w:space="0" w:color="auto"/>
            <w:right w:val="none" w:sz="0" w:space="0" w:color="auto"/>
          </w:divBdr>
        </w:div>
        <w:div w:id="142625861">
          <w:marLeft w:val="0"/>
          <w:marRight w:val="0"/>
          <w:marTop w:val="10"/>
          <w:marBottom w:val="10"/>
          <w:divBdr>
            <w:top w:val="none" w:sz="0" w:space="0" w:color="auto"/>
            <w:left w:val="none" w:sz="0" w:space="0" w:color="auto"/>
            <w:bottom w:val="none" w:sz="0" w:space="0" w:color="auto"/>
            <w:right w:val="none" w:sz="0" w:space="0" w:color="auto"/>
          </w:divBdr>
        </w:div>
        <w:div w:id="287710487">
          <w:marLeft w:val="0"/>
          <w:marRight w:val="0"/>
          <w:marTop w:val="10"/>
          <w:marBottom w:val="10"/>
          <w:divBdr>
            <w:top w:val="none" w:sz="0" w:space="0" w:color="auto"/>
            <w:left w:val="none" w:sz="0" w:space="0" w:color="auto"/>
            <w:bottom w:val="none" w:sz="0" w:space="0" w:color="auto"/>
            <w:right w:val="none" w:sz="0" w:space="0" w:color="auto"/>
          </w:divBdr>
        </w:div>
        <w:div w:id="73599308">
          <w:marLeft w:val="0"/>
          <w:marRight w:val="0"/>
          <w:marTop w:val="10"/>
          <w:marBottom w:val="10"/>
          <w:divBdr>
            <w:top w:val="none" w:sz="0" w:space="0" w:color="auto"/>
            <w:left w:val="none" w:sz="0" w:space="0" w:color="auto"/>
            <w:bottom w:val="none" w:sz="0" w:space="0" w:color="auto"/>
            <w:right w:val="none" w:sz="0" w:space="0" w:color="auto"/>
          </w:divBdr>
        </w:div>
        <w:div w:id="891846610">
          <w:marLeft w:val="0"/>
          <w:marRight w:val="0"/>
          <w:marTop w:val="10"/>
          <w:marBottom w:val="10"/>
          <w:divBdr>
            <w:top w:val="none" w:sz="0" w:space="0" w:color="auto"/>
            <w:left w:val="none" w:sz="0" w:space="0" w:color="auto"/>
            <w:bottom w:val="none" w:sz="0" w:space="0" w:color="auto"/>
            <w:right w:val="none" w:sz="0" w:space="0" w:color="auto"/>
          </w:divBdr>
        </w:div>
        <w:div w:id="1512068517">
          <w:marLeft w:val="0"/>
          <w:marRight w:val="0"/>
          <w:marTop w:val="10"/>
          <w:marBottom w:val="10"/>
          <w:divBdr>
            <w:top w:val="none" w:sz="0" w:space="0" w:color="auto"/>
            <w:left w:val="none" w:sz="0" w:space="0" w:color="auto"/>
            <w:bottom w:val="none" w:sz="0" w:space="0" w:color="auto"/>
            <w:right w:val="none" w:sz="0" w:space="0" w:color="auto"/>
          </w:divBdr>
        </w:div>
        <w:div w:id="1003822175">
          <w:marLeft w:val="0"/>
          <w:marRight w:val="0"/>
          <w:marTop w:val="10"/>
          <w:marBottom w:val="10"/>
          <w:divBdr>
            <w:top w:val="none" w:sz="0" w:space="0" w:color="auto"/>
            <w:left w:val="none" w:sz="0" w:space="0" w:color="auto"/>
            <w:bottom w:val="none" w:sz="0" w:space="0" w:color="auto"/>
            <w:right w:val="none" w:sz="0" w:space="0" w:color="auto"/>
          </w:divBdr>
        </w:div>
        <w:div w:id="138812281">
          <w:marLeft w:val="0"/>
          <w:marRight w:val="0"/>
          <w:marTop w:val="10"/>
          <w:marBottom w:val="10"/>
          <w:divBdr>
            <w:top w:val="none" w:sz="0" w:space="0" w:color="auto"/>
            <w:left w:val="none" w:sz="0" w:space="0" w:color="auto"/>
            <w:bottom w:val="none" w:sz="0" w:space="0" w:color="auto"/>
            <w:right w:val="none" w:sz="0" w:space="0" w:color="auto"/>
          </w:divBdr>
        </w:div>
        <w:div w:id="1848910333">
          <w:marLeft w:val="0"/>
          <w:marRight w:val="0"/>
          <w:marTop w:val="10"/>
          <w:marBottom w:val="10"/>
          <w:divBdr>
            <w:top w:val="none" w:sz="0" w:space="0" w:color="auto"/>
            <w:left w:val="none" w:sz="0" w:space="0" w:color="auto"/>
            <w:bottom w:val="none" w:sz="0" w:space="0" w:color="auto"/>
            <w:right w:val="none" w:sz="0" w:space="0" w:color="auto"/>
          </w:divBdr>
        </w:div>
        <w:div w:id="2135709876">
          <w:marLeft w:val="0"/>
          <w:marRight w:val="0"/>
          <w:marTop w:val="10"/>
          <w:marBottom w:val="10"/>
          <w:divBdr>
            <w:top w:val="none" w:sz="0" w:space="0" w:color="auto"/>
            <w:left w:val="none" w:sz="0" w:space="0" w:color="auto"/>
            <w:bottom w:val="none" w:sz="0" w:space="0" w:color="auto"/>
            <w:right w:val="none" w:sz="0" w:space="0" w:color="auto"/>
          </w:divBdr>
        </w:div>
        <w:div w:id="218521374">
          <w:marLeft w:val="0"/>
          <w:marRight w:val="0"/>
          <w:marTop w:val="10"/>
          <w:marBottom w:val="10"/>
          <w:divBdr>
            <w:top w:val="none" w:sz="0" w:space="0" w:color="auto"/>
            <w:left w:val="none" w:sz="0" w:space="0" w:color="auto"/>
            <w:bottom w:val="none" w:sz="0" w:space="0" w:color="auto"/>
            <w:right w:val="none" w:sz="0" w:space="0" w:color="auto"/>
          </w:divBdr>
        </w:div>
        <w:div w:id="665862172">
          <w:marLeft w:val="0"/>
          <w:marRight w:val="0"/>
          <w:marTop w:val="10"/>
          <w:marBottom w:val="10"/>
          <w:divBdr>
            <w:top w:val="none" w:sz="0" w:space="0" w:color="auto"/>
            <w:left w:val="none" w:sz="0" w:space="0" w:color="auto"/>
            <w:bottom w:val="none" w:sz="0" w:space="0" w:color="auto"/>
            <w:right w:val="none" w:sz="0" w:space="0" w:color="auto"/>
          </w:divBdr>
        </w:div>
        <w:div w:id="174542433">
          <w:marLeft w:val="0"/>
          <w:marRight w:val="0"/>
          <w:marTop w:val="10"/>
          <w:marBottom w:val="10"/>
          <w:divBdr>
            <w:top w:val="none" w:sz="0" w:space="0" w:color="auto"/>
            <w:left w:val="none" w:sz="0" w:space="0" w:color="auto"/>
            <w:bottom w:val="none" w:sz="0" w:space="0" w:color="auto"/>
            <w:right w:val="none" w:sz="0" w:space="0" w:color="auto"/>
          </w:divBdr>
        </w:div>
        <w:div w:id="68814088">
          <w:marLeft w:val="0"/>
          <w:marRight w:val="0"/>
          <w:marTop w:val="10"/>
          <w:marBottom w:val="10"/>
          <w:divBdr>
            <w:top w:val="none" w:sz="0" w:space="0" w:color="auto"/>
            <w:left w:val="none" w:sz="0" w:space="0" w:color="auto"/>
            <w:bottom w:val="none" w:sz="0" w:space="0" w:color="auto"/>
            <w:right w:val="none" w:sz="0" w:space="0" w:color="auto"/>
          </w:divBdr>
        </w:div>
        <w:div w:id="467018182">
          <w:marLeft w:val="0"/>
          <w:marRight w:val="0"/>
          <w:marTop w:val="10"/>
          <w:marBottom w:val="10"/>
          <w:divBdr>
            <w:top w:val="none" w:sz="0" w:space="0" w:color="auto"/>
            <w:left w:val="none" w:sz="0" w:space="0" w:color="auto"/>
            <w:bottom w:val="none" w:sz="0" w:space="0" w:color="auto"/>
            <w:right w:val="none" w:sz="0" w:space="0" w:color="auto"/>
          </w:divBdr>
        </w:div>
        <w:div w:id="802233953">
          <w:marLeft w:val="0"/>
          <w:marRight w:val="0"/>
          <w:marTop w:val="10"/>
          <w:marBottom w:val="10"/>
          <w:divBdr>
            <w:top w:val="none" w:sz="0" w:space="0" w:color="auto"/>
            <w:left w:val="none" w:sz="0" w:space="0" w:color="auto"/>
            <w:bottom w:val="none" w:sz="0" w:space="0" w:color="auto"/>
            <w:right w:val="none" w:sz="0" w:space="0" w:color="auto"/>
          </w:divBdr>
        </w:div>
        <w:div w:id="225922228">
          <w:marLeft w:val="0"/>
          <w:marRight w:val="0"/>
          <w:marTop w:val="10"/>
          <w:marBottom w:val="10"/>
          <w:divBdr>
            <w:top w:val="none" w:sz="0" w:space="0" w:color="auto"/>
            <w:left w:val="none" w:sz="0" w:space="0" w:color="auto"/>
            <w:bottom w:val="none" w:sz="0" w:space="0" w:color="auto"/>
            <w:right w:val="none" w:sz="0" w:space="0" w:color="auto"/>
          </w:divBdr>
        </w:div>
        <w:div w:id="674311190">
          <w:marLeft w:val="0"/>
          <w:marRight w:val="0"/>
          <w:marTop w:val="10"/>
          <w:marBottom w:val="10"/>
          <w:divBdr>
            <w:top w:val="none" w:sz="0" w:space="0" w:color="auto"/>
            <w:left w:val="none" w:sz="0" w:space="0" w:color="auto"/>
            <w:bottom w:val="none" w:sz="0" w:space="0" w:color="auto"/>
            <w:right w:val="none" w:sz="0" w:space="0" w:color="auto"/>
          </w:divBdr>
        </w:div>
        <w:div w:id="1307591804">
          <w:marLeft w:val="0"/>
          <w:marRight w:val="0"/>
          <w:marTop w:val="10"/>
          <w:marBottom w:val="10"/>
          <w:divBdr>
            <w:top w:val="none" w:sz="0" w:space="0" w:color="auto"/>
            <w:left w:val="none" w:sz="0" w:space="0" w:color="auto"/>
            <w:bottom w:val="none" w:sz="0" w:space="0" w:color="auto"/>
            <w:right w:val="none" w:sz="0" w:space="0" w:color="auto"/>
          </w:divBdr>
        </w:div>
        <w:div w:id="1737239532">
          <w:marLeft w:val="0"/>
          <w:marRight w:val="0"/>
          <w:marTop w:val="10"/>
          <w:marBottom w:val="10"/>
          <w:divBdr>
            <w:top w:val="none" w:sz="0" w:space="0" w:color="auto"/>
            <w:left w:val="none" w:sz="0" w:space="0" w:color="auto"/>
            <w:bottom w:val="none" w:sz="0" w:space="0" w:color="auto"/>
            <w:right w:val="none" w:sz="0" w:space="0" w:color="auto"/>
          </w:divBdr>
        </w:div>
        <w:div w:id="317851276">
          <w:marLeft w:val="0"/>
          <w:marRight w:val="0"/>
          <w:marTop w:val="10"/>
          <w:marBottom w:val="10"/>
          <w:divBdr>
            <w:top w:val="none" w:sz="0" w:space="0" w:color="auto"/>
            <w:left w:val="none" w:sz="0" w:space="0" w:color="auto"/>
            <w:bottom w:val="none" w:sz="0" w:space="0" w:color="auto"/>
            <w:right w:val="none" w:sz="0" w:space="0" w:color="auto"/>
          </w:divBdr>
        </w:div>
        <w:div w:id="1004280430">
          <w:marLeft w:val="0"/>
          <w:marRight w:val="0"/>
          <w:marTop w:val="10"/>
          <w:marBottom w:val="10"/>
          <w:divBdr>
            <w:top w:val="none" w:sz="0" w:space="0" w:color="auto"/>
            <w:left w:val="none" w:sz="0" w:space="0" w:color="auto"/>
            <w:bottom w:val="none" w:sz="0" w:space="0" w:color="auto"/>
            <w:right w:val="none" w:sz="0" w:space="0" w:color="auto"/>
          </w:divBdr>
        </w:div>
        <w:div w:id="2001883839">
          <w:marLeft w:val="0"/>
          <w:marRight w:val="0"/>
          <w:marTop w:val="10"/>
          <w:marBottom w:val="10"/>
          <w:divBdr>
            <w:top w:val="none" w:sz="0" w:space="0" w:color="auto"/>
            <w:left w:val="none" w:sz="0" w:space="0" w:color="auto"/>
            <w:bottom w:val="none" w:sz="0" w:space="0" w:color="auto"/>
            <w:right w:val="none" w:sz="0" w:space="0" w:color="auto"/>
          </w:divBdr>
        </w:div>
        <w:div w:id="2128741597">
          <w:marLeft w:val="0"/>
          <w:marRight w:val="0"/>
          <w:marTop w:val="10"/>
          <w:marBottom w:val="10"/>
          <w:divBdr>
            <w:top w:val="none" w:sz="0" w:space="0" w:color="auto"/>
            <w:left w:val="none" w:sz="0" w:space="0" w:color="auto"/>
            <w:bottom w:val="none" w:sz="0" w:space="0" w:color="auto"/>
            <w:right w:val="none" w:sz="0" w:space="0" w:color="auto"/>
          </w:divBdr>
        </w:div>
        <w:div w:id="658844780">
          <w:marLeft w:val="0"/>
          <w:marRight w:val="0"/>
          <w:marTop w:val="10"/>
          <w:marBottom w:val="10"/>
          <w:divBdr>
            <w:top w:val="none" w:sz="0" w:space="0" w:color="auto"/>
            <w:left w:val="none" w:sz="0" w:space="0" w:color="auto"/>
            <w:bottom w:val="none" w:sz="0" w:space="0" w:color="auto"/>
            <w:right w:val="none" w:sz="0" w:space="0" w:color="auto"/>
          </w:divBdr>
        </w:div>
        <w:div w:id="1111558921">
          <w:marLeft w:val="0"/>
          <w:marRight w:val="0"/>
          <w:marTop w:val="10"/>
          <w:marBottom w:val="10"/>
          <w:divBdr>
            <w:top w:val="none" w:sz="0" w:space="0" w:color="auto"/>
            <w:left w:val="none" w:sz="0" w:space="0" w:color="auto"/>
            <w:bottom w:val="none" w:sz="0" w:space="0" w:color="auto"/>
            <w:right w:val="none" w:sz="0" w:space="0" w:color="auto"/>
          </w:divBdr>
        </w:div>
        <w:div w:id="1647588965">
          <w:marLeft w:val="0"/>
          <w:marRight w:val="0"/>
          <w:marTop w:val="10"/>
          <w:marBottom w:val="10"/>
          <w:divBdr>
            <w:top w:val="none" w:sz="0" w:space="0" w:color="auto"/>
            <w:left w:val="none" w:sz="0" w:space="0" w:color="auto"/>
            <w:bottom w:val="none" w:sz="0" w:space="0" w:color="auto"/>
            <w:right w:val="none" w:sz="0" w:space="0" w:color="auto"/>
          </w:divBdr>
        </w:div>
        <w:div w:id="1200969657">
          <w:marLeft w:val="0"/>
          <w:marRight w:val="0"/>
          <w:marTop w:val="10"/>
          <w:marBottom w:val="10"/>
          <w:divBdr>
            <w:top w:val="none" w:sz="0" w:space="0" w:color="auto"/>
            <w:left w:val="none" w:sz="0" w:space="0" w:color="auto"/>
            <w:bottom w:val="none" w:sz="0" w:space="0" w:color="auto"/>
            <w:right w:val="none" w:sz="0" w:space="0" w:color="auto"/>
          </w:divBdr>
        </w:div>
        <w:div w:id="1799299881">
          <w:marLeft w:val="0"/>
          <w:marRight w:val="0"/>
          <w:marTop w:val="10"/>
          <w:marBottom w:val="10"/>
          <w:divBdr>
            <w:top w:val="none" w:sz="0" w:space="0" w:color="auto"/>
            <w:left w:val="none" w:sz="0" w:space="0" w:color="auto"/>
            <w:bottom w:val="none" w:sz="0" w:space="0" w:color="auto"/>
            <w:right w:val="none" w:sz="0" w:space="0" w:color="auto"/>
          </w:divBdr>
        </w:div>
        <w:div w:id="2111731155">
          <w:marLeft w:val="0"/>
          <w:marRight w:val="0"/>
          <w:marTop w:val="10"/>
          <w:marBottom w:val="10"/>
          <w:divBdr>
            <w:top w:val="none" w:sz="0" w:space="0" w:color="auto"/>
            <w:left w:val="none" w:sz="0" w:space="0" w:color="auto"/>
            <w:bottom w:val="none" w:sz="0" w:space="0" w:color="auto"/>
            <w:right w:val="none" w:sz="0" w:space="0" w:color="auto"/>
          </w:divBdr>
        </w:div>
        <w:div w:id="1061370782">
          <w:marLeft w:val="0"/>
          <w:marRight w:val="0"/>
          <w:marTop w:val="10"/>
          <w:marBottom w:val="10"/>
          <w:divBdr>
            <w:top w:val="none" w:sz="0" w:space="0" w:color="auto"/>
            <w:left w:val="none" w:sz="0" w:space="0" w:color="auto"/>
            <w:bottom w:val="none" w:sz="0" w:space="0" w:color="auto"/>
            <w:right w:val="none" w:sz="0" w:space="0" w:color="auto"/>
          </w:divBdr>
        </w:div>
        <w:div w:id="654797694">
          <w:marLeft w:val="0"/>
          <w:marRight w:val="0"/>
          <w:marTop w:val="10"/>
          <w:marBottom w:val="10"/>
          <w:divBdr>
            <w:top w:val="none" w:sz="0" w:space="0" w:color="auto"/>
            <w:left w:val="none" w:sz="0" w:space="0" w:color="auto"/>
            <w:bottom w:val="none" w:sz="0" w:space="0" w:color="auto"/>
            <w:right w:val="none" w:sz="0" w:space="0" w:color="auto"/>
          </w:divBdr>
        </w:div>
        <w:div w:id="1670448908">
          <w:marLeft w:val="0"/>
          <w:marRight w:val="0"/>
          <w:marTop w:val="10"/>
          <w:marBottom w:val="10"/>
          <w:divBdr>
            <w:top w:val="none" w:sz="0" w:space="0" w:color="auto"/>
            <w:left w:val="none" w:sz="0" w:space="0" w:color="auto"/>
            <w:bottom w:val="none" w:sz="0" w:space="0" w:color="auto"/>
            <w:right w:val="none" w:sz="0" w:space="0" w:color="auto"/>
          </w:divBdr>
        </w:div>
        <w:div w:id="1559896824">
          <w:marLeft w:val="0"/>
          <w:marRight w:val="0"/>
          <w:marTop w:val="10"/>
          <w:marBottom w:val="10"/>
          <w:divBdr>
            <w:top w:val="none" w:sz="0" w:space="0" w:color="auto"/>
            <w:left w:val="none" w:sz="0" w:space="0" w:color="auto"/>
            <w:bottom w:val="none" w:sz="0" w:space="0" w:color="auto"/>
            <w:right w:val="none" w:sz="0" w:space="0" w:color="auto"/>
          </w:divBdr>
        </w:div>
        <w:div w:id="268395034">
          <w:marLeft w:val="0"/>
          <w:marRight w:val="0"/>
          <w:marTop w:val="10"/>
          <w:marBottom w:val="10"/>
          <w:divBdr>
            <w:top w:val="none" w:sz="0" w:space="0" w:color="auto"/>
            <w:left w:val="none" w:sz="0" w:space="0" w:color="auto"/>
            <w:bottom w:val="none" w:sz="0" w:space="0" w:color="auto"/>
            <w:right w:val="none" w:sz="0" w:space="0" w:color="auto"/>
          </w:divBdr>
        </w:div>
        <w:div w:id="814104928">
          <w:marLeft w:val="0"/>
          <w:marRight w:val="0"/>
          <w:marTop w:val="10"/>
          <w:marBottom w:val="10"/>
          <w:divBdr>
            <w:top w:val="none" w:sz="0" w:space="0" w:color="auto"/>
            <w:left w:val="none" w:sz="0" w:space="0" w:color="auto"/>
            <w:bottom w:val="none" w:sz="0" w:space="0" w:color="auto"/>
            <w:right w:val="none" w:sz="0" w:space="0" w:color="auto"/>
          </w:divBdr>
        </w:div>
        <w:div w:id="346563817">
          <w:marLeft w:val="0"/>
          <w:marRight w:val="0"/>
          <w:marTop w:val="10"/>
          <w:marBottom w:val="10"/>
          <w:divBdr>
            <w:top w:val="none" w:sz="0" w:space="0" w:color="auto"/>
            <w:left w:val="none" w:sz="0" w:space="0" w:color="auto"/>
            <w:bottom w:val="none" w:sz="0" w:space="0" w:color="auto"/>
            <w:right w:val="none" w:sz="0" w:space="0" w:color="auto"/>
          </w:divBdr>
        </w:div>
        <w:div w:id="491140517">
          <w:marLeft w:val="0"/>
          <w:marRight w:val="0"/>
          <w:marTop w:val="10"/>
          <w:marBottom w:val="10"/>
          <w:divBdr>
            <w:top w:val="none" w:sz="0" w:space="0" w:color="auto"/>
            <w:left w:val="none" w:sz="0" w:space="0" w:color="auto"/>
            <w:bottom w:val="none" w:sz="0" w:space="0" w:color="auto"/>
            <w:right w:val="none" w:sz="0" w:space="0" w:color="auto"/>
          </w:divBdr>
        </w:div>
        <w:div w:id="252473586">
          <w:marLeft w:val="0"/>
          <w:marRight w:val="0"/>
          <w:marTop w:val="10"/>
          <w:marBottom w:val="10"/>
          <w:divBdr>
            <w:top w:val="none" w:sz="0" w:space="0" w:color="auto"/>
            <w:left w:val="none" w:sz="0" w:space="0" w:color="auto"/>
            <w:bottom w:val="none" w:sz="0" w:space="0" w:color="auto"/>
            <w:right w:val="none" w:sz="0" w:space="0" w:color="auto"/>
          </w:divBdr>
        </w:div>
        <w:div w:id="440032848">
          <w:marLeft w:val="0"/>
          <w:marRight w:val="0"/>
          <w:marTop w:val="10"/>
          <w:marBottom w:val="10"/>
          <w:divBdr>
            <w:top w:val="none" w:sz="0" w:space="0" w:color="auto"/>
            <w:left w:val="none" w:sz="0" w:space="0" w:color="auto"/>
            <w:bottom w:val="none" w:sz="0" w:space="0" w:color="auto"/>
            <w:right w:val="none" w:sz="0" w:space="0" w:color="auto"/>
          </w:divBdr>
        </w:div>
        <w:div w:id="878393872">
          <w:marLeft w:val="0"/>
          <w:marRight w:val="0"/>
          <w:marTop w:val="10"/>
          <w:marBottom w:val="10"/>
          <w:divBdr>
            <w:top w:val="none" w:sz="0" w:space="0" w:color="auto"/>
            <w:left w:val="none" w:sz="0" w:space="0" w:color="auto"/>
            <w:bottom w:val="none" w:sz="0" w:space="0" w:color="auto"/>
            <w:right w:val="none" w:sz="0" w:space="0" w:color="auto"/>
          </w:divBdr>
        </w:div>
        <w:div w:id="442921406">
          <w:marLeft w:val="0"/>
          <w:marRight w:val="0"/>
          <w:marTop w:val="10"/>
          <w:marBottom w:val="10"/>
          <w:divBdr>
            <w:top w:val="none" w:sz="0" w:space="0" w:color="auto"/>
            <w:left w:val="none" w:sz="0" w:space="0" w:color="auto"/>
            <w:bottom w:val="none" w:sz="0" w:space="0" w:color="auto"/>
            <w:right w:val="none" w:sz="0" w:space="0" w:color="auto"/>
          </w:divBdr>
        </w:div>
        <w:div w:id="1069379590">
          <w:marLeft w:val="0"/>
          <w:marRight w:val="0"/>
          <w:marTop w:val="10"/>
          <w:marBottom w:val="10"/>
          <w:divBdr>
            <w:top w:val="none" w:sz="0" w:space="0" w:color="auto"/>
            <w:left w:val="none" w:sz="0" w:space="0" w:color="auto"/>
            <w:bottom w:val="none" w:sz="0" w:space="0" w:color="auto"/>
            <w:right w:val="none" w:sz="0" w:space="0" w:color="auto"/>
          </w:divBdr>
        </w:div>
        <w:div w:id="1319115178">
          <w:marLeft w:val="0"/>
          <w:marRight w:val="0"/>
          <w:marTop w:val="10"/>
          <w:marBottom w:val="10"/>
          <w:divBdr>
            <w:top w:val="none" w:sz="0" w:space="0" w:color="auto"/>
            <w:left w:val="none" w:sz="0" w:space="0" w:color="auto"/>
            <w:bottom w:val="none" w:sz="0" w:space="0" w:color="auto"/>
            <w:right w:val="none" w:sz="0" w:space="0" w:color="auto"/>
          </w:divBdr>
        </w:div>
        <w:div w:id="400368067">
          <w:marLeft w:val="0"/>
          <w:marRight w:val="0"/>
          <w:marTop w:val="10"/>
          <w:marBottom w:val="10"/>
          <w:divBdr>
            <w:top w:val="none" w:sz="0" w:space="0" w:color="auto"/>
            <w:left w:val="none" w:sz="0" w:space="0" w:color="auto"/>
            <w:bottom w:val="none" w:sz="0" w:space="0" w:color="auto"/>
            <w:right w:val="none" w:sz="0" w:space="0" w:color="auto"/>
          </w:divBdr>
        </w:div>
        <w:div w:id="1264611657">
          <w:marLeft w:val="0"/>
          <w:marRight w:val="0"/>
          <w:marTop w:val="10"/>
          <w:marBottom w:val="10"/>
          <w:divBdr>
            <w:top w:val="none" w:sz="0" w:space="0" w:color="auto"/>
            <w:left w:val="none" w:sz="0" w:space="0" w:color="auto"/>
            <w:bottom w:val="none" w:sz="0" w:space="0" w:color="auto"/>
            <w:right w:val="none" w:sz="0" w:space="0" w:color="auto"/>
          </w:divBdr>
        </w:div>
        <w:div w:id="886836722">
          <w:marLeft w:val="0"/>
          <w:marRight w:val="0"/>
          <w:marTop w:val="10"/>
          <w:marBottom w:val="10"/>
          <w:divBdr>
            <w:top w:val="none" w:sz="0" w:space="0" w:color="auto"/>
            <w:left w:val="none" w:sz="0" w:space="0" w:color="auto"/>
            <w:bottom w:val="none" w:sz="0" w:space="0" w:color="auto"/>
            <w:right w:val="none" w:sz="0" w:space="0" w:color="auto"/>
          </w:divBdr>
        </w:div>
        <w:div w:id="432170780">
          <w:marLeft w:val="0"/>
          <w:marRight w:val="0"/>
          <w:marTop w:val="10"/>
          <w:marBottom w:val="10"/>
          <w:divBdr>
            <w:top w:val="none" w:sz="0" w:space="0" w:color="auto"/>
            <w:left w:val="none" w:sz="0" w:space="0" w:color="auto"/>
            <w:bottom w:val="none" w:sz="0" w:space="0" w:color="auto"/>
            <w:right w:val="none" w:sz="0" w:space="0" w:color="auto"/>
          </w:divBdr>
        </w:div>
        <w:div w:id="1174995156">
          <w:marLeft w:val="0"/>
          <w:marRight w:val="0"/>
          <w:marTop w:val="10"/>
          <w:marBottom w:val="10"/>
          <w:divBdr>
            <w:top w:val="none" w:sz="0" w:space="0" w:color="auto"/>
            <w:left w:val="none" w:sz="0" w:space="0" w:color="auto"/>
            <w:bottom w:val="none" w:sz="0" w:space="0" w:color="auto"/>
            <w:right w:val="none" w:sz="0" w:space="0" w:color="auto"/>
          </w:divBdr>
        </w:div>
        <w:div w:id="1287273326">
          <w:marLeft w:val="0"/>
          <w:marRight w:val="0"/>
          <w:marTop w:val="10"/>
          <w:marBottom w:val="10"/>
          <w:divBdr>
            <w:top w:val="none" w:sz="0" w:space="0" w:color="auto"/>
            <w:left w:val="none" w:sz="0" w:space="0" w:color="auto"/>
            <w:bottom w:val="none" w:sz="0" w:space="0" w:color="auto"/>
            <w:right w:val="none" w:sz="0" w:space="0" w:color="auto"/>
          </w:divBdr>
        </w:div>
        <w:div w:id="1916627989">
          <w:marLeft w:val="0"/>
          <w:marRight w:val="0"/>
          <w:marTop w:val="10"/>
          <w:marBottom w:val="10"/>
          <w:divBdr>
            <w:top w:val="none" w:sz="0" w:space="0" w:color="auto"/>
            <w:left w:val="none" w:sz="0" w:space="0" w:color="auto"/>
            <w:bottom w:val="none" w:sz="0" w:space="0" w:color="auto"/>
            <w:right w:val="none" w:sz="0" w:space="0" w:color="auto"/>
          </w:divBdr>
        </w:div>
        <w:div w:id="164780933">
          <w:marLeft w:val="0"/>
          <w:marRight w:val="0"/>
          <w:marTop w:val="10"/>
          <w:marBottom w:val="10"/>
          <w:divBdr>
            <w:top w:val="none" w:sz="0" w:space="0" w:color="auto"/>
            <w:left w:val="none" w:sz="0" w:space="0" w:color="auto"/>
            <w:bottom w:val="none" w:sz="0" w:space="0" w:color="auto"/>
            <w:right w:val="none" w:sz="0" w:space="0" w:color="auto"/>
          </w:divBdr>
        </w:div>
        <w:div w:id="229846059">
          <w:marLeft w:val="0"/>
          <w:marRight w:val="0"/>
          <w:marTop w:val="10"/>
          <w:marBottom w:val="10"/>
          <w:divBdr>
            <w:top w:val="none" w:sz="0" w:space="0" w:color="auto"/>
            <w:left w:val="none" w:sz="0" w:space="0" w:color="auto"/>
            <w:bottom w:val="none" w:sz="0" w:space="0" w:color="auto"/>
            <w:right w:val="none" w:sz="0" w:space="0" w:color="auto"/>
          </w:divBdr>
        </w:div>
        <w:div w:id="2101178699">
          <w:marLeft w:val="0"/>
          <w:marRight w:val="0"/>
          <w:marTop w:val="10"/>
          <w:marBottom w:val="10"/>
          <w:divBdr>
            <w:top w:val="none" w:sz="0" w:space="0" w:color="auto"/>
            <w:left w:val="none" w:sz="0" w:space="0" w:color="auto"/>
            <w:bottom w:val="none" w:sz="0" w:space="0" w:color="auto"/>
            <w:right w:val="none" w:sz="0" w:space="0" w:color="auto"/>
          </w:divBdr>
        </w:div>
        <w:div w:id="2142261008">
          <w:marLeft w:val="0"/>
          <w:marRight w:val="0"/>
          <w:marTop w:val="10"/>
          <w:marBottom w:val="10"/>
          <w:divBdr>
            <w:top w:val="none" w:sz="0" w:space="0" w:color="auto"/>
            <w:left w:val="none" w:sz="0" w:space="0" w:color="auto"/>
            <w:bottom w:val="none" w:sz="0" w:space="0" w:color="auto"/>
            <w:right w:val="none" w:sz="0" w:space="0" w:color="auto"/>
          </w:divBdr>
        </w:div>
        <w:div w:id="1243879692">
          <w:marLeft w:val="0"/>
          <w:marRight w:val="0"/>
          <w:marTop w:val="10"/>
          <w:marBottom w:val="10"/>
          <w:divBdr>
            <w:top w:val="none" w:sz="0" w:space="0" w:color="auto"/>
            <w:left w:val="none" w:sz="0" w:space="0" w:color="auto"/>
            <w:bottom w:val="none" w:sz="0" w:space="0" w:color="auto"/>
            <w:right w:val="none" w:sz="0" w:space="0" w:color="auto"/>
          </w:divBdr>
        </w:div>
        <w:div w:id="1952517766">
          <w:marLeft w:val="0"/>
          <w:marRight w:val="0"/>
          <w:marTop w:val="10"/>
          <w:marBottom w:val="10"/>
          <w:divBdr>
            <w:top w:val="none" w:sz="0" w:space="0" w:color="auto"/>
            <w:left w:val="none" w:sz="0" w:space="0" w:color="auto"/>
            <w:bottom w:val="none" w:sz="0" w:space="0" w:color="auto"/>
            <w:right w:val="none" w:sz="0" w:space="0" w:color="auto"/>
          </w:divBdr>
        </w:div>
        <w:div w:id="1072892165">
          <w:marLeft w:val="0"/>
          <w:marRight w:val="0"/>
          <w:marTop w:val="10"/>
          <w:marBottom w:val="10"/>
          <w:divBdr>
            <w:top w:val="none" w:sz="0" w:space="0" w:color="auto"/>
            <w:left w:val="none" w:sz="0" w:space="0" w:color="auto"/>
            <w:bottom w:val="none" w:sz="0" w:space="0" w:color="auto"/>
            <w:right w:val="none" w:sz="0" w:space="0" w:color="auto"/>
          </w:divBdr>
        </w:div>
        <w:div w:id="2112624610">
          <w:marLeft w:val="0"/>
          <w:marRight w:val="0"/>
          <w:marTop w:val="10"/>
          <w:marBottom w:val="10"/>
          <w:divBdr>
            <w:top w:val="none" w:sz="0" w:space="0" w:color="auto"/>
            <w:left w:val="none" w:sz="0" w:space="0" w:color="auto"/>
            <w:bottom w:val="none" w:sz="0" w:space="0" w:color="auto"/>
            <w:right w:val="none" w:sz="0" w:space="0" w:color="auto"/>
          </w:divBdr>
        </w:div>
        <w:div w:id="979505147">
          <w:marLeft w:val="0"/>
          <w:marRight w:val="0"/>
          <w:marTop w:val="10"/>
          <w:marBottom w:val="10"/>
          <w:divBdr>
            <w:top w:val="none" w:sz="0" w:space="0" w:color="auto"/>
            <w:left w:val="none" w:sz="0" w:space="0" w:color="auto"/>
            <w:bottom w:val="none" w:sz="0" w:space="0" w:color="auto"/>
            <w:right w:val="none" w:sz="0" w:space="0" w:color="auto"/>
          </w:divBdr>
        </w:div>
        <w:div w:id="528841184">
          <w:marLeft w:val="0"/>
          <w:marRight w:val="0"/>
          <w:marTop w:val="10"/>
          <w:marBottom w:val="10"/>
          <w:divBdr>
            <w:top w:val="none" w:sz="0" w:space="0" w:color="auto"/>
            <w:left w:val="none" w:sz="0" w:space="0" w:color="auto"/>
            <w:bottom w:val="none" w:sz="0" w:space="0" w:color="auto"/>
            <w:right w:val="none" w:sz="0" w:space="0" w:color="auto"/>
          </w:divBdr>
        </w:div>
        <w:div w:id="931013612">
          <w:marLeft w:val="0"/>
          <w:marRight w:val="0"/>
          <w:marTop w:val="10"/>
          <w:marBottom w:val="10"/>
          <w:divBdr>
            <w:top w:val="none" w:sz="0" w:space="0" w:color="auto"/>
            <w:left w:val="none" w:sz="0" w:space="0" w:color="auto"/>
            <w:bottom w:val="none" w:sz="0" w:space="0" w:color="auto"/>
            <w:right w:val="none" w:sz="0" w:space="0" w:color="auto"/>
          </w:divBdr>
        </w:div>
        <w:div w:id="789860149">
          <w:marLeft w:val="0"/>
          <w:marRight w:val="0"/>
          <w:marTop w:val="10"/>
          <w:marBottom w:val="10"/>
          <w:divBdr>
            <w:top w:val="none" w:sz="0" w:space="0" w:color="auto"/>
            <w:left w:val="none" w:sz="0" w:space="0" w:color="auto"/>
            <w:bottom w:val="none" w:sz="0" w:space="0" w:color="auto"/>
            <w:right w:val="none" w:sz="0" w:space="0" w:color="auto"/>
          </w:divBdr>
        </w:div>
        <w:div w:id="1138113126">
          <w:marLeft w:val="0"/>
          <w:marRight w:val="0"/>
          <w:marTop w:val="10"/>
          <w:marBottom w:val="10"/>
          <w:divBdr>
            <w:top w:val="none" w:sz="0" w:space="0" w:color="auto"/>
            <w:left w:val="none" w:sz="0" w:space="0" w:color="auto"/>
            <w:bottom w:val="none" w:sz="0" w:space="0" w:color="auto"/>
            <w:right w:val="none" w:sz="0" w:space="0" w:color="auto"/>
          </w:divBdr>
        </w:div>
        <w:div w:id="76294048">
          <w:marLeft w:val="0"/>
          <w:marRight w:val="0"/>
          <w:marTop w:val="10"/>
          <w:marBottom w:val="10"/>
          <w:divBdr>
            <w:top w:val="none" w:sz="0" w:space="0" w:color="auto"/>
            <w:left w:val="none" w:sz="0" w:space="0" w:color="auto"/>
            <w:bottom w:val="none" w:sz="0" w:space="0" w:color="auto"/>
            <w:right w:val="none" w:sz="0" w:space="0" w:color="auto"/>
          </w:divBdr>
        </w:div>
        <w:div w:id="688146887">
          <w:marLeft w:val="0"/>
          <w:marRight w:val="0"/>
          <w:marTop w:val="10"/>
          <w:marBottom w:val="10"/>
          <w:divBdr>
            <w:top w:val="none" w:sz="0" w:space="0" w:color="auto"/>
            <w:left w:val="none" w:sz="0" w:space="0" w:color="auto"/>
            <w:bottom w:val="none" w:sz="0" w:space="0" w:color="auto"/>
            <w:right w:val="none" w:sz="0" w:space="0" w:color="auto"/>
          </w:divBdr>
        </w:div>
        <w:div w:id="1752462212">
          <w:marLeft w:val="0"/>
          <w:marRight w:val="0"/>
          <w:marTop w:val="10"/>
          <w:marBottom w:val="10"/>
          <w:divBdr>
            <w:top w:val="none" w:sz="0" w:space="0" w:color="auto"/>
            <w:left w:val="none" w:sz="0" w:space="0" w:color="auto"/>
            <w:bottom w:val="none" w:sz="0" w:space="0" w:color="auto"/>
            <w:right w:val="none" w:sz="0" w:space="0" w:color="auto"/>
          </w:divBdr>
        </w:div>
        <w:div w:id="945236061">
          <w:marLeft w:val="0"/>
          <w:marRight w:val="0"/>
          <w:marTop w:val="10"/>
          <w:marBottom w:val="10"/>
          <w:divBdr>
            <w:top w:val="none" w:sz="0" w:space="0" w:color="auto"/>
            <w:left w:val="none" w:sz="0" w:space="0" w:color="auto"/>
            <w:bottom w:val="none" w:sz="0" w:space="0" w:color="auto"/>
            <w:right w:val="none" w:sz="0" w:space="0" w:color="auto"/>
          </w:divBdr>
        </w:div>
        <w:div w:id="70588335">
          <w:marLeft w:val="0"/>
          <w:marRight w:val="0"/>
          <w:marTop w:val="10"/>
          <w:marBottom w:val="10"/>
          <w:divBdr>
            <w:top w:val="none" w:sz="0" w:space="0" w:color="auto"/>
            <w:left w:val="none" w:sz="0" w:space="0" w:color="auto"/>
            <w:bottom w:val="none" w:sz="0" w:space="0" w:color="auto"/>
            <w:right w:val="none" w:sz="0" w:space="0" w:color="auto"/>
          </w:divBdr>
        </w:div>
        <w:div w:id="502011887">
          <w:marLeft w:val="0"/>
          <w:marRight w:val="0"/>
          <w:marTop w:val="10"/>
          <w:marBottom w:val="10"/>
          <w:divBdr>
            <w:top w:val="none" w:sz="0" w:space="0" w:color="auto"/>
            <w:left w:val="none" w:sz="0" w:space="0" w:color="auto"/>
            <w:bottom w:val="none" w:sz="0" w:space="0" w:color="auto"/>
            <w:right w:val="none" w:sz="0" w:space="0" w:color="auto"/>
          </w:divBdr>
        </w:div>
        <w:div w:id="997417462">
          <w:marLeft w:val="0"/>
          <w:marRight w:val="0"/>
          <w:marTop w:val="10"/>
          <w:marBottom w:val="10"/>
          <w:divBdr>
            <w:top w:val="none" w:sz="0" w:space="0" w:color="auto"/>
            <w:left w:val="none" w:sz="0" w:space="0" w:color="auto"/>
            <w:bottom w:val="none" w:sz="0" w:space="0" w:color="auto"/>
            <w:right w:val="none" w:sz="0" w:space="0" w:color="auto"/>
          </w:divBdr>
        </w:div>
        <w:div w:id="1223367601">
          <w:marLeft w:val="0"/>
          <w:marRight w:val="0"/>
          <w:marTop w:val="10"/>
          <w:marBottom w:val="10"/>
          <w:divBdr>
            <w:top w:val="none" w:sz="0" w:space="0" w:color="auto"/>
            <w:left w:val="none" w:sz="0" w:space="0" w:color="auto"/>
            <w:bottom w:val="none" w:sz="0" w:space="0" w:color="auto"/>
            <w:right w:val="none" w:sz="0" w:space="0" w:color="auto"/>
          </w:divBdr>
        </w:div>
        <w:div w:id="1448888338">
          <w:marLeft w:val="0"/>
          <w:marRight w:val="0"/>
          <w:marTop w:val="10"/>
          <w:marBottom w:val="10"/>
          <w:divBdr>
            <w:top w:val="none" w:sz="0" w:space="0" w:color="auto"/>
            <w:left w:val="none" w:sz="0" w:space="0" w:color="auto"/>
            <w:bottom w:val="none" w:sz="0" w:space="0" w:color="auto"/>
            <w:right w:val="none" w:sz="0" w:space="0" w:color="auto"/>
          </w:divBdr>
        </w:div>
        <w:div w:id="1856383424">
          <w:marLeft w:val="0"/>
          <w:marRight w:val="0"/>
          <w:marTop w:val="10"/>
          <w:marBottom w:val="10"/>
          <w:divBdr>
            <w:top w:val="none" w:sz="0" w:space="0" w:color="auto"/>
            <w:left w:val="none" w:sz="0" w:space="0" w:color="auto"/>
            <w:bottom w:val="none" w:sz="0" w:space="0" w:color="auto"/>
            <w:right w:val="none" w:sz="0" w:space="0" w:color="auto"/>
          </w:divBdr>
        </w:div>
        <w:div w:id="1199514031">
          <w:marLeft w:val="0"/>
          <w:marRight w:val="0"/>
          <w:marTop w:val="10"/>
          <w:marBottom w:val="10"/>
          <w:divBdr>
            <w:top w:val="none" w:sz="0" w:space="0" w:color="auto"/>
            <w:left w:val="none" w:sz="0" w:space="0" w:color="auto"/>
            <w:bottom w:val="none" w:sz="0" w:space="0" w:color="auto"/>
            <w:right w:val="none" w:sz="0" w:space="0" w:color="auto"/>
          </w:divBdr>
        </w:div>
        <w:div w:id="1185367750">
          <w:marLeft w:val="0"/>
          <w:marRight w:val="0"/>
          <w:marTop w:val="10"/>
          <w:marBottom w:val="10"/>
          <w:divBdr>
            <w:top w:val="none" w:sz="0" w:space="0" w:color="auto"/>
            <w:left w:val="none" w:sz="0" w:space="0" w:color="auto"/>
            <w:bottom w:val="none" w:sz="0" w:space="0" w:color="auto"/>
            <w:right w:val="none" w:sz="0" w:space="0" w:color="auto"/>
          </w:divBdr>
        </w:div>
        <w:div w:id="700130633">
          <w:marLeft w:val="0"/>
          <w:marRight w:val="0"/>
          <w:marTop w:val="10"/>
          <w:marBottom w:val="10"/>
          <w:divBdr>
            <w:top w:val="none" w:sz="0" w:space="0" w:color="auto"/>
            <w:left w:val="none" w:sz="0" w:space="0" w:color="auto"/>
            <w:bottom w:val="none" w:sz="0" w:space="0" w:color="auto"/>
            <w:right w:val="none" w:sz="0" w:space="0" w:color="auto"/>
          </w:divBdr>
        </w:div>
        <w:div w:id="2135637267">
          <w:marLeft w:val="0"/>
          <w:marRight w:val="0"/>
          <w:marTop w:val="10"/>
          <w:marBottom w:val="10"/>
          <w:divBdr>
            <w:top w:val="none" w:sz="0" w:space="0" w:color="auto"/>
            <w:left w:val="none" w:sz="0" w:space="0" w:color="auto"/>
            <w:bottom w:val="none" w:sz="0" w:space="0" w:color="auto"/>
            <w:right w:val="none" w:sz="0" w:space="0" w:color="auto"/>
          </w:divBdr>
        </w:div>
        <w:div w:id="733285183">
          <w:marLeft w:val="0"/>
          <w:marRight w:val="0"/>
          <w:marTop w:val="10"/>
          <w:marBottom w:val="10"/>
          <w:divBdr>
            <w:top w:val="none" w:sz="0" w:space="0" w:color="auto"/>
            <w:left w:val="none" w:sz="0" w:space="0" w:color="auto"/>
            <w:bottom w:val="none" w:sz="0" w:space="0" w:color="auto"/>
            <w:right w:val="none" w:sz="0" w:space="0" w:color="auto"/>
          </w:divBdr>
        </w:div>
        <w:div w:id="57478534">
          <w:marLeft w:val="0"/>
          <w:marRight w:val="0"/>
          <w:marTop w:val="10"/>
          <w:marBottom w:val="10"/>
          <w:divBdr>
            <w:top w:val="none" w:sz="0" w:space="0" w:color="auto"/>
            <w:left w:val="none" w:sz="0" w:space="0" w:color="auto"/>
            <w:bottom w:val="none" w:sz="0" w:space="0" w:color="auto"/>
            <w:right w:val="none" w:sz="0" w:space="0" w:color="auto"/>
          </w:divBdr>
        </w:div>
        <w:div w:id="1555966830">
          <w:marLeft w:val="0"/>
          <w:marRight w:val="0"/>
          <w:marTop w:val="10"/>
          <w:marBottom w:val="10"/>
          <w:divBdr>
            <w:top w:val="none" w:sz="0" w:space="0" w:color="auto"/>
            <w:left w:val="none" w:sz="0" w:space="0" w:color="auto"/>
            <w:bottom w:val="none" w:sz="0" w:space="0" w:color="auto"/>
            <w:right w:val="none" w:sz="0" w:space="0" w:color="auto"/>
          </w:divBdr>
        </w:div>
        <w:div w:id="740059715">
          <w:marLeft w:val="0"/>
          <w:marRight w:val="0"/>
          <w:marTop w:val="10"/>
          <w:marBottom w:val="10"/>
          <w:divBdr>
            <w:top w:val="none" w:sz="0" w:space="0" w:color="auto"/>
            <w:left w:val="none" w:sz="0" w:space="0" w:color="auto"/>
            <w:bottom w:val="none" w:sz="0" w:space="0" w:color="auto"/>
            <w:right w:val="none" w:sz="0" w:space="0" w:color="auto"/>
          </w:divBdr>
        </w:div>
        <w:div w:id="837502858">
          <w:marLeft w:val="0"/>
          <w:marRight w:val="0"/>
          <w:marTop w:val="10"/>
          <w:marBottom w:val="10"/>
          <w:divBdr>
            <w:top w:val="none" w:sz="0" w:space="0" w:color="auto"/>
            <w:left w:val="none" w:sz="0" w:space="0" w:color="auto"/>
            <w:bottom w:val="none" w:sz="0" w:space="0" w:color="auto"/>
            <w:right w:val="none" w:sz="0" w:space="0" w:color="auto"/>
          </w:divBdr>
        </w:div>
        <w:div w:id="178156027">
          <w:marLeft w:val="0"/>
          <w:marRight w:val="0"/>
          <w:marTop w:val="10"/>
          <w:marBottom w:val="10"/>
          <w:divBdr>
            <w:top w:val="none" w:sz="0" w:space="0" w:color="auto"/>
            <w:left w:val="none" w:sz="0" w:space="0" w:color="auto"/>
            <w:bottom w:val="none" w:sz="0" w:space="0" w:color="auto"/>
            <w:right w:val="none" w:sz="0" w:space="0" w:color="auto"/>
          </w:divBdr>
        </w:div>
        <w:div w:id="1474636516">
          <w:marLeft w:val="0"/>
          <w:marRight w:val="0"/>
          <w:marTop w:val="10"/>
          <w:marBottom w:val="10"/>
          <w:divBdr>
            <w:top w:val="none" w:sz="0" w:space="0" w:color="auto"/>
            <w:left w:val="none" w:sz="0" w:space="0" w:color="auto"/>
            <w:bottom w:val="none" w:sz="0" w:space="0" w:color="auto"/>
            <w:right w:val="none" w:sz="0" w:space="0" w:color="auto"/>
          </w:divBdr>
        </w:div>
        <w:div w:id="86929277">
          <w:marLeft w:val="0"/>
          <w:marRight w:val="0"/>
          <w:marTop w:val="10"/>
          <w:marBottom w:val="10"/>
          <w:divBdr>
            <w:top w:val="none" w:sz="0" w:space="0" w:color="auto"/>
            <w:left w:val="none" w:sz="0" w:space="0" w:color="auto"/>
            <w:bottom w:val="none" w:sz="0" w:space="0" w:color="auto"/>
            <w:right w:val="none" w:sz="0" w:space="0" w:color="auto"/>
          </w:divBdr>
        </w:div>
        <w:div w:id="707266506">
          <w:marLeft w:val="0"/>
          <w:marRight w:val="0"/>
          <w:marTop w:val="10"/>
          <w:marBottom w:val="10"/>
          <w:divBdr>
            <w:top w:val="none" w:sz="0" w:space="0" w:color="auto"/>
            <w:left w:val="none" w:sz="0" w:space="0" w:color="auto"/>
            <w:bottom w:val="none" w:sz="0" w:space="0" w:color="auto"/>
            <w:right w:val="none" w:sz="0" w:space="0" w:color="auto"/>
          </w:divBdr>
        </w:div>
        <w:div w:id="1333795455">
          <w:marLeft w:val="0"/>
          <w:marRight w:val="0"/>
          <w:marTop w:val="10"/>
          <w:marBottom w:val="10"/>
          <w:divBdr>
            <w:top w:val="none" w:sz="0" w:space="0" w:color="auto"/>
            <w:left w:val="none" w:sz="0" w:space="0" w:color="auto"/>
            <w:bottom w:val="none" w:sz="0" w:space="0" w:color="auto"/>
            <w:right w:val="none" w:sz="0" w:space="0" w:color="auto"/>
          </w:divBdr>
        </w:div>
        <w:div w:id="22830898">
          <w:marLeft w:val="0"/>
          <w:marRight w:val="0"/>
          <w:marTop w:val="10"/>
          <w:marBottom w:val="10"/>
          <w:divBdr>
            <w:top w:val="none" w:sz="0" w:space="0" w:color="auto"/>
            <w:left w:val="none" w:sz="0" w:space="0" w:color="auto"/>
            <w:bottom w:val="none" w:sz="0" w:space="0" w:color="auto"/>
            <w:right w:val="none" w:sz="0" w:space="0" w:color="auto"/>
          </w:divBdr>
        </w:div>
        <w:div w:id="346518355">
          <w:marLeft w:val="0"/>
          <w:marRight w:val="0"/>
          <w:marTop w:val="10"/>
          <w:marBottom w:val="10"/>
          <w:divBdr>
            <w:top w:val="none" w:sz="0" w:space="0" w:color="auto"/>
            <w:left w:val="none" w:sz="0" w:space="0" w:color="auto"/>
            <w:bottom w:val="none" w:sz="0" w:space="0" w:color="auto"/>
            <w:right w:val="none" w:sz="0" w:space="0" w:color="auto"/>
          </w:divBdr>
        </w:div>
        <w:div w:id="1827932655">
          <w:marLeft w:val="0"/>
          <w:marRight w:val="0"/>
          <w:marTop w:val="10"/>
          <w:marBottom w:val="10"/>
          <w:divBdr>
            <w:top w:val="none" w:sz="0" w:space="0" w:color="auto"/>
            <w:left w:val="none" w:sz="0" w:space="0" w:color="auto"/>
            <w:bottom w:val="none" w:sz="0" w:space="0" w:color="auto"/>
            <w:right w:val="none" w:sz="0" w:space="0" w:color="auto"/>
          </w:divBdr>
        </w:div>
        <w:div w:id="631209546">
          <w:marLeft w:val="0"/>
          <w:marRight w:val="0"/>
          <w:marTop w:val="10"/>
          <w:marBottom w:val="10"/>
          <w:divBdr>
            <w:top w:val="none" w:sz="0" w:space="0" w:color="auto"/>
            <w:left w:val="none" w:sz="0" w:space="0" w:color="auto"/>
            <w:bottom w:val="none" w:sz="0" w:space="0" w:color="auto"/>
            <w:right w:val="none" w:sz="0" w:space="0" w:color="auto"/>
          </w:divBdr>
        </w:div>
        <w:div w:id="2066291247">
          <w:marLeft w:val="0"/>
          <w:marRight w:val="0"/>
          <w:marTop w:val="10"/>
          <w:marBottom w:val="10"/>
          <w:divBdr>
            <w:top w:val="none" w:sz="0" w:space="0" w:color="auto"/>
            <w:left w:val="none" w:sz="0" w:space="0" w:color="auto"/>
            <w:bottom w:val="none" w:sz="0" w:space="0" w:color="auto"/>
            <w:right w:val="none" w:sz="0" w:space="0" w:color="auto"/>
          </w:divBdr>
        </w:div>
        <w:div w:id="401954413">
          <w:marLeft w:val="0"/>
          <w:marRight w:val="0"/>
          <w:marTop w:val="10"/>
          <w:marBottom w:val="10"/>
          <w:divBdr>
            <w:top w:val="none" w:sz="0" w:space="0" w:color="auto"/>
            <w:left w:val="none" w:sz="0" w:space="0" w:color="auto"/>
            <w:bottom w:val="none" w:sz="0" w:space="0" w:color="auto"/>
            <w:right w:val="none" w:sz="0" w:space="0" w:color="auto"/>
          </w:divBdr>
        </w:div>
        <w:div w:id="762847369">
          <w:marLeft w:val="0"/>
          <w:marRight w:val="0"/>
          <w:marTop w:val="10"/>
          <w:marBottom w:val="10"/>
          <w:divBdr>
            <w:top w:val="none" w:sz="0" w:space="0" w:color="auto"/>
            <w:left w:val="none" w:sz="0" w:space="0" w:color="auto"/>
            <w:bottom w:val="none" w:sz="0" w:space="0" w:color="auto"/>
            <w:right w:val="none" w:sz="0" w:space="0" w:color="auto"/>
          </w:divBdr>
        </w:div>
        <w:div w:id="743836481">
          <w:marLeft w:val="0"/>
          <w:marRight w:val="0"/>
          <w:marTop w:val="10"/>
          <w:marBottom w:val="10"/>
          <w:divBdr>
            <w:top w:val="none" w:sz="0" w:space="0" w:color="auto"/>
            <w:left w:val="none" w:sz="0" w:space="0" w:color="auto"/>
            <w:bottom w:val="none" w:sz="0" w:space="0" w:color="auto"/>
            <w:right w:val="none" w:sz="0" w:space="0" w:color="auto"/>
          </w:divBdr>
        </w:div>
        <w:div w:id="942301234">
          <w:marLeft w:val="0"/>
          <w:marRight w:val="0"/>
          <w:marTop w:val="10"/>
          <w:marBottom w:val="10"/>
          <w:divBdr>
            <w:top w:val="none" w:sz="0" w:space="0" w:color="auto"/>
            <w:left w:val="none" w:sz="0" w:space="0" w:color="auto"/>
            <w:bottom w:val="none" w:sz="0" w:space="0" w:color="auto"/>
            <w:right w:val="none" w:sz="0" w:space="0" w:color="auto"/>
          </w:divBdr>
        </w:div>
        <w:div w:id="1882083765">
          <w:marLeft w:val="0"/>
          <w:marRight w:val="0"/>
          <w:marTop w:val="10"/>
          <w:marBottom w:val="10"/>
          <w:divBdr>
            <w:top w:val="none" w:sz="0" w:space="0" w:color="auto"/>
            <w:left w:val="none" w:sz="0" w:space="0" w:color="auto"/>
            <w:bottom w:val="none" w:sz="0" w:space="0" w:color="auto"/>
            <w:right w:val="none" w:sz="0" w:space="0" w:color="auto"/>
          </w:divBdr>
        </w:div>
        <w:div w:id="869103920">
          <w:marLeft w:val="0"/>
          <w:marRight w:val="0"/>
          <w:marTop w:val="10"/>
          <w:marBottom w:val="10"/>
          <w:divBdr>
            <w:top w:val="none" w:sz="0" w:space="0" w:color="auto"/>
            <w:left w:val="none" w:sz="0" w:space="0" w:color="auto"/>
            <w:bottom w:val="none" w:sz="0" w:space="0" w:color="auto"/>
            <w:right w:val="none" w:sz="0" w:space="0" w:color="auto"/>
          </w:divBdr>
        </w:div>
        <w:div w:id="1228420938">
          <w:marLeft w:val="0"/>
          <w:marRight w:val="0"/>
          <w:marTop w:val="10"/>
          <w:marBottom w:val="10"/>
          <w:divBdr>
            <w:top w:val="none" w:sz="0" w:space="0" w:color="auto"/>
            <w:left w:val="none" w:sz="0" w:space="0" w:color="auto"/>
            <w:bottom w:val="none" w:sz="0" w:space="0" w:color="auto"/>
            <w:right w:val="none" w:sz="0" w:space="0" w:color="auto"/>
          </w:divBdr>
        </w:div>
        <w:div w:id="643582978">
          <w:marLeft w:val="0"/>
          <w:marRight w:val="0"/>
          <w:marTop w:val="10"/>
          <w:marBottom w:val="10"/>
          <w:divBdr>
            <w:top w:val="none" w:sz="0" w:space="0" w:color="auto"/>
            <w:left w:val="none" w:sz="0" w:space="0" w:color="auto"/>
            <w:bottom w:val="none" w:sz="0" w:space="0" w:color="auto"/>
            <w:right w:val="none" w:sz="0" w:space="0" w:color="auto"/>
          </w:divBdr>
        </w:div>
        <w:div w:id="2010718368">
          <w:marLeft w:val="0"/>
          <w:marRight w:val="0"/>
          <w:marTop w:val="10"/>
          <w:marBottom w:val="10"/>
          <w:divBdr>
            <w:top w:val="none" w:sz="0" w:space="0" w:color="auto"/>
            <w:left w:val="none" w:sz="0" w:space="0" w:color="auto"/>
            <w:bottom w:val="none" w:sz="0" w:space="0" w:color="auto"/>
            <w:right w:val="none" w:sz="0" w:space="0" w:color="auto"/>
          </w:divBdr>
        </w:div>
        <w:div w:id="756832334">
          <w:marLeft w:val="0"/>
          <w:marRight w:val="0"/>
          <w:marTop w:val="10"/>
          <w:marBottom w:val="10"/>
          <w:divBdr>
            <w:top w:val="none" w:sz="0" w:space="0" w:color="auto"/>
            <w:left w:val="none" w:sz="0" w:space="0" w:color="auto"/>
            <w:bottom w:val="none" w:sz="0" w:space="0" w:color="auto"/>
            <w:right w:val="none" w:sz="0" w:space="0" w:color="auto"/>
          </w:divBdr>
        </w:div>
        <w:div w:id="1317109636">
          <w:marLeft w:val="0"/>
          <w:marRight w:val="0"/>
          <w:marTop w:val="10"/>
          <w:marBottom w:val="10"/>
          <w:divBdr>
            <w:top w:val="none" w:sz="0" w:space="0" w:color="auto"/>
            <w:left w:val="none" w:sz="0" w:space="0" w:color="auto"/>
            <w:bottom w:val="none" w:sz="0" w:space="0" w:color="auto"/>
            <w:right w:val="none" w:sz="0" w:space="0" w:color="auto"/>
          </w:divBdr>
        </w:div>
        <w:div w:id="318655836">
          <w:marLeft w:val="0"/>
          <w:marRight w:val="0"/>
          <w:marTop w:val="10"/>
          <w:marBottom w:val="10"/>
          <w:divBdr>
            <w:top w:val="none" w:sz="0" w:space="0" w:color="auto"/>
            <w:left w:val="none" w:sz="0" w:space="0" w:color="auto"/>
            <w:bottom w:val="none" w:sz="0" w:space="0" w:color="auto"/>
            <w:right w:val="none" w:sz="0" w:space="0" w:color="auto"/>
          </w:divBdr>
        </w:div>
        <w:div w:id="1469938070">
          <w:marLeft w:val="0"/>
          <w:marRight w:val="0"/>
          <w:marTop w:val="10"/>
          <w:marBottom w:val="10"/>
          <w:divBdr>
            <w:top w:val="none" w:sz="0" w:space="0" w:color="auto"/>
            <w:left w:val="none" w:sz="0" w:space="0" w:color="auto"/>
            <w:bottom w:val="none" w:sz="0" w:space="0" w:color="auto"/>
            <w:right w:val="none" w:sz="0" w:space="0" w:color="auto"/>
          </w:divBdr>
        </w:div>
        <w:div w:id="343478860">
          <w:marLeft w:val="0"/>
          <w:marRight w:val="0"/>
          <w:marTop w:val="10"/>
          <w:marBottom w:val="10"/>
          <w:divBdr>
            <w:top w:val="none" w:sz="0" w:space="0" w:color="auto"/>
            <w:left w:val="none" w:sz="0" w:space="0" w:color="auto"/>
            <w:bottom w:val="none" w:sz="0" w:space="0" w:color="auto"/>
            <w:right w:val="none" w:sz="0" w:space="0" w:color="auto"/>
          </w:divBdr>
        </w:div>
        <w:div w:id="1958442264">
          <w:marLeft w:val="0"/>
          <w:marRight w:val="0"/>
          <w:marTop w:val="10"/>
          <w:marBottom w:val="10"/>
          <w:divBdr>
            <w:top w:val="none" w:sz="0" w:space="0" w:color="auto"/>
            <w:left w:val="none" w:sz="0" w:space="0" w:color="auto"/>
            <w:bottom w:val="none" w:sz="0" w:space="0" w:color="auto"/>
            <w:right w:val="none" w:sz="0" w:space="0" w:color="auto"/>
          </w:divBdr>
        </w:div>
        <w:div w:id="950625862">
          <w:marLeft w:val="0"/>
          <w:marRight w:val="0"/>
          <w:marTop w:val="10"/>
          <w:marBottom w:val="10"/>
          <w:divBdr>
            <w:top w:val="none" w:sz="0" w:space="0" w:color="auto"/>
            <w:left w:val="none" w:sz="0" w:space="0" w:color="auto"/>
            <w:bottom w:val="none" w:sz="0" w:space="0" w:color="auto"/>
            <w:right w:val="none" w:sz="0" w:space="0" w:color="auto"/>
          </w:divBdr>
        </w:div>
        <w:div w:id="864253968">
          <w:marLeft w:val="0"/>
          <w:marRight w:val="0"/>
          <w:marTop w:val="10"/>
          <w:marBottom w:val="10"/>
          <w:divBdr>
            <w:top w:val="none" w:sz="0" w:space="0" w:color="auto"/>
            <w:left w:val="none" w:sz="0" w:space="0" w:color="auto"/>
            <w:bottom w:val="none" w:sz="0" w:space="0" w:color="auto"/>
            <w:right w:val="none" w:sz="0" w:space="0" w:color="auto"/>
          </w:divBdr>
        </w:div>
        <w:div w:id="873349052">
          <w:marLeft w:val="0"/>
          <w:marRight w:val="0"/>
          <w:marTop w:val="10"/>
          <w:marBottom w:val="10"/>
          <w:divBdr>
            <w:top w:val="none" w:sz="0" w:space="0" w:color="auto"/>
            <w:left w:val="none" w:sz="0" w:space="0" w:color="auto"/>
            <w:bottom w:val="none" w:sz="0" w:space="0" w:color="auto"/>
            <w:right w:val="none" w:sz="0" w:space="0" w:color="auto"/>
          </w:divBdr>
        </w:div>
        <w:div w:id="905797590">
          <w:marLeft w:val="0"/>
          <w:marRight w:val="0"/>
          <w:marTop w:val="10"/>
          <w:marBottom w:val="10"/>
          <w:divBdr>
            <w:top w:val="none" w:sz="0" w:space="0" w:color="auto"/>
            <w:left w:val="none" w:sz="0" w:space="0" w:color="auto"/>
            <w:bottom w:val="none" w:sz="0" w:space="0" w:color="auto"/>
            <w:right w:val="none" w:sz="0" w:space="0" w:color="auto"/>
          </w:divBdr>
        </w:div>
        <w:div w:id="1192843217">
          <w:marLeft w:val="0"/>
          <w:marRight w:val="0"/>
          <w:marTop w:val="10"/>
          <w:marBottom w:val="10"/>
          <w:divBdr>
            <w:top w:val="none" w:sz="0" w:space="0" w:color="auto"/>
            <w:left w:val="none" w:sz="0" w:space="0" w:color="auto"/>
            <w:bottom w:val="none" w:sz="0" w:space="0" w:color="auto"/>
            <w:right w:val="none" w:sz="0" w:space="0" w:color="auto"/>
          </w:divBdr>
        </w:div>
        <w:div w:id="1840266336">
          <w:marLeft w:val="0"/>
          <w:marRight w:val="0"/>
          <w:marTop w:val="0"/>
          <w:marBottom w:val="200"/>
          <w:divBdr>
            <w:top w:val="none" w:sz="0" w:space="0" w:color="auto"/>
            <w:left w:val="none" w:sz="0" w:space="0" w:color="auto"/>
            <w:bottom w:val="none" w:sz="0" w:space="0" w:color="auto"/>
            <w:right w:val="none" w:sz="0" w:space="0" w:color="auto"/>
          </w:divBdr>
        </w:div>
        <w:div w:id="921989392">
          <w:marLeft w:val="0"/>
          <w:marRight w:val="0"/>
          <w:marTop w:val="10"/>
          <w:marBottom w:val="10"/>
          <w:divBdr>
            <w:top w:val="none" w:sz="0" w:space="0" w:color="auto"/>
            <w:left w:val="none" w:sz="0" w:space="0" w:color="auto"/>
            <w:bottom w:val="none" w:sz="0" w:space="0" w:color="auto"/>
            <w:right w:val="none" w:sz="0" w:space="0" w:color="auto"/>
          </w:divBdr>
        </w:div>
        <w:div w:id="554852438">
          <w:marLeft w:val="0"/>
          <w:marRight w:val="0"/>
          <w:marTop w:val="10"/>
          <w:marBottom w:val="10"/>
          <w:divBdr>
            <w:top w:val="none" w:sz="0" w:space="0" w:color="auto"/>
            <w:left w:val="none" w:sz="0" w:space="0" w:color="auto"/>
            <w:bottom w:val="none" w:sz="0" w:space="0" w:color="auto"/>
            <w:right w:val="none" w:sz="0" w:space="0" w:color="auto"/>
          </w:divBdr>
        </w:div>
        <w:div w:id="1688602470">
          <w:marLeft w:val="0"/>
          <w:marRight w:val="0"/>
          <w:marTop w:val="10"/>
          <w:marBottom w:val="10"/>
          <w:divBdr>
            <w:top w:val="none" w:sz="0" w:space="0" w:color="auto"/>
            <w:left w:val="none" w:sz="0" w:space="0" w:color="auto"/>
            <w:bottom w:val="none" w:sz="0" w:space="0" w:color="auto"/>
            <w:right w:val="none" w:sz="0" w:space="0" w:color="auto"/>
          </w:divBdr>
        </w:div>
        <w:div w:id="1395548378">
          <w:marLeft w:val="0"/>
          <w:marRight w:val="0"/>
          <w:marTop w:val="10"/>
          <w:marBottom w:val="10"/>
          <w:divBdr>
            <w:top w:val="none" w:sz="0" w:space="0" w:color="auto"/>
            <w:left w:val="none" w:sz="0" w:space="0" w:color="auto"/>
            <w:bottom w:val="none" w:sz="0" w:space="0" w:color="auto"/>
            <w:right w:val="none" w:sz="0" w:space="0" w:color="auto"/>
          </w:divBdr>
        </w:div>
        <w:div w:id="812066252">
          <w:marLeft w:val="0"/>
          <w:marRight w:val="0"/>
          <w:marTop w:val="10"/>
          <w:marBottom w:val="10"/>
          <w:divBdr>
            <w:top w:val="none" w:sz="0" w:space="0" w:color="auto"/>
            <w:left w:val="none" w:sz="0" w:space="0" w:color="auto"/>
            <w:bottom w:val="none" w:sz="0" w:space="0" w:color="auto"/>
            <w:right w:val="none" w:sz="0" w:space="0" w:color="auto"/>
          </w:divBdr>
        </w:div>
        <w:div w:id="474225793">
          <w:marLeft w:val="0"/>
          <w:marRight w:val="0"/>
          <w:marTop w:val="10"/>
          <w:marBottom w:val="10"/>
          <w:divBdr>
            <w:top w:val="none" w:sz="0" w:space="0" w:color="auto"/>
            <w:left w:val="none" w:sz="0" w:space="0" w:color="auto"/>
            <w:bottom w:val="none" w:sz="0" w:space="0" w:color="auto"/>
            <w:right w:val="none" w:sz="0" w:space="0" w:color="auto"/>
          </w:divBdr>
        </w:div>
        <w:div w:id="270209759">
          <w:marLeft w:val="0"/>
          <w:marRight w:val="0"/>
          <w:marTop w:val="10"/>
          <w:marBottom w:val="10"/>
          <w:divBdr>
            <w:top w:val="none" w:sz="0" w:space="0" w:color="auto"/>
            <w:left w:val="none" w:sz="0" w:space="0" w:color="auto"/>
            <w:bottom w:val="none" w:sz="0" w:space="0" w:color="auto"/>
            <w:right w:val="none" w:sz="0" w:space="0" w:color="auto"/>
          </w:divBdr>
        </w:div>
        <w:div w:id="2038189076">
          <w:marLeft w:val="0"/>
          <w:marRight w:val="0"/>
          <w:marTop w:val="10"/>
          <w:marBottom w:val="10"/>
          <w:divBdr>
            <w:top w:val="none" w:sz="0" w:space="0" w:color="auto"/>
            <w:left w:val="none" w:sz="0" w:space="0" w:color="auto"/>
            <w:bottom w:val="none" w:sz="0" w:space="0" w:color="auto"/>
            <w:right w:val="none" w:sz="0" w:space="0" w:color="auto"/>
          </w:divBdr>
        </w:div>
        <w:div w:id="1063792764">
          <w:marLeft w:val="0"/>
          <w:marRight w:val="0"/>
          <w:marTop w:val="10"/>
          <w:marBottom w:val="10"/>
          <w:divBdr>
            <w:top w:val="none" w:sz="0" w:space="0" w:color="auto"/>
            <w:left w:val="none" w:sz="0" w:space="0" w:color="auto"/>
            <w:bottom w:val="none" w:sz="0" w:space="0" w:color="auto"/>
            <w:right w:val="none" w:sz="0" w:space="0" w:color="auto"/>
          </w:divBdr>
        </w:div>
        <w:div w:id="334304244">
          <w:marLeft w:val="0"/>
          <w:marRight w:val="0"/>
          <w:marTop w:val="10"/>
          <w:marBottom w:val="10"/>
          <w:divBdr>
            <w:top w:val="none" w:sz="0" w:space="0" w:color="auto"/>
            <w:left w:val="none" w:sz="0" w:space="0" w:color="auto"/>
            <w:bottom w:val="none" w:sz="0" w:space="0" w:color="auto"/>
            <w:right w:val="none" w:sz="0" w:space="0" w:color="auto"/>
          </w:divBdr>
        </w:div>
        <w:div w:id="116145612">
          <w:marLeft w:val="0"/>
          <w:marRight w:val="0"/>
          <w:marTop w:val="10"/>
          <w:marBottom w:val="10"/>
          <w:divBdr>
            <w:top w:val="none" w:sz="0" w:space="0" w:color="auto"/>
            <w:left w:val="none" w:sz="0" w:space="0" w:color="auto"/>
            <w:bottom w:val="none" w:sz="0" w:space="0" w:color="auto"/>
            <w:right w:val="none" w:sz="0" w:space="0" w:color="auto"/>
          </w:divBdr>
        </w:div>
        <w:div w:id="86466896">
          <w:marLeft w:val="0"/>
          <w:marRight w:val="0"/>
          <w:marTop w:val="10"/>
          <w:marBottom w:val="10"/>
          <w:divBdr>
            <w:top w:val="none" w:sz="0" w:space="0" w:color="auto"/>
            <w:left w:val="none" w:sz="0" w:space="0" w:color="auto"/>
            <w:bottom w:val="none" w:sz="0" w:space="0" w:color="auto"/>
            <w:right w:val="none" w:sz="0" w:space="0" w:color="auto"/>
          </w:divBdr>
        </w:div>
        <w:div w:id="1893105513">
          <w:marLeft w:val="0"/>
          <w:marRight w:val="0"/>
          <w:marTop w:val="10"/>
          <w:marBottom w:val="10"/>
          <w:divBdr>
            <w:top w:val="none" w:sz="0" w:space="0" w:color="auto"/>
            <w:left w:val="none" w:sz="0" w:space="0" w:color="auto"/>
            <w:bottom w:val="none" w:sz="0" w:space="0" w:color="auto"/>
            <w:right w:val="none" w:sz="0" w:space="0" w:color="auto"/>
          </w:divBdr>
        </w:div>
        <w:div w:id="2076852271">
          <w:marLeft w:val="0"/>
          <w:marRight w:val="0"/>
          <w:marTop w:val="10"/>
          <w:marBottom w:val="10"/>
          <w:divBdr>
            <w:top w:val="none" w:sz="0" w:space="0" w:color="auto"/>
            <w:left w:val="none" w:sz="0" w:space="0" w:color="auto"/>
            <w:bottom w:val="none" w:sz="0" w:space="0" w:color="auto"/>
            <w:right w:val="none" w:sz="0" w:space="0" w:color="auto"/>
          </w:divBdr>
        </w:div>
        <w:div w:id="1850871190">
          <w:marLeft w:val="0"/>
          <w:marRight w:val="0"/>
          <w:marTop w:val="10"/>
          <w:marBottom w:val="10"/>
          <w:divBdr>
            <w:top w:val="none" w:sz="0" w:space="0" w:color="auto"/>
            <w:left w:val="none" w:sz="0" w:space="0" w:color="auto"/>
            <w:bottom w:val="none" w:sz="0" w:space="0" w:color="auto"/>
            <w:right w:val="none" w:sz="0" w:space="0" w:color="auto"/>
          </w:divBdr>
        </w:div>
        <w:div w:id="797458069">
          <w:marLeft w:val="0"/>
          <w:marRight w:val="0"/>
          <w:marTop w:val="10"/>
          <w:marBottom w:val="10"/>
          <w:divBdr>
            <w:top w:val="none" w:sz="0" w:space="0" w:color="auto"/>
            <w:left w:val="none" w:sz="0" w:space="0" w:color="auto"/>
            <w:bottom w:val="none" w:sz="0" w:space="0" w:color="auto"/>
            <w:right w:val="none" w:sz="0" w:space="0" w:color="auto"/>
          </w:divBdr>
        </w:div>
        <w:div w:id="1753232411">
          <w:marLeft w:val="0"/>
          <w:marRight w:val="0"/>
          <w:marTop w:val="10"/>
          <w:marBottom w:val="10"/>
          <w:divBdr>
            <w:top w:val="none" w:sz="0" w:space="0" w:color="auto"/>
            <w:left w:val="none" w:sz="0" w:space="0" w:color="auto"/>
            <w:bottom w:val="none" w:sz="0" w:space="0" w:color="auto"/>
            <w:right w:val="none" w:sz="0" w:space="0" w:color="auto"/>
          </w:divBdr>
        </w:div>
        <w:div w:id="110784801">
          <w:marLeft w:val="0"/>
          <w:marRight w:val="0"/>
          <w:marTop w:val="10"/>
          <w:marBottom w:val="10"/>
          <w:divBdr>
            <w:top w:val="none" w:sz="0" w:space="0" w:color="auto"/>
            <w:left w:val="none" w:sz="0" w:space="0" w:color="auto"/>
            <w:bottom w:val="none" w:sz="0" w:space="0" w:color="auto"/>
            <w:right w:val="none" w:sz="0" w:space="0" w:color="auto"/>
          </w:divBdr>
        </w:div>
        <w:div w:id="463886629">
          <w:marLeft w:val="0"/>
          <w:marRight w:val="0"/>
          <w:marTop w:val="10"/>
          <w:marBottom w:val="10"/>
          <w:divBdr>
            <w:top w:val="none" w:sz="0" w:space="0" w:color="auto"/>
            <w:left w:val="none" w:sz="0" w:space="0" w:color="auto"/>
            <w:bottom w:val="none" w:sz="0" w:space="0" w:color="auto"/>
            <w:right w:val="none" w:sz="0" w:space="0" w:color="auto"/>
          </w:divBdr>
        </w:div>
        <w:div w:id="302581545">
          <w:marLeft w:val="0"/>
          <w:marRight w:val="0"/>
          <w:marTop w:val="10"/>
          <w:marBottom w:val="10"/>
          <w:divBdr>
            <w:top w:val="none" w:sz="0" w:space="0" w:color="auto"/>
            <w:left w:val="none" w:sz="0" w:space="0" w:color="auto"/>
            <w:bottom w:val="none" w:sz="0" w:space="0" w:color="auto"/>
            <w:right w:val="none" w:sz="0" w:space="0" w:color="auto"/>
          </w:divBdr>
        </w:div>
        <w:div w:id="852689220">
          <w:marLeft w:val="0"/>
          <w:marRight w:val="0"/>
          <w:marTop w:val="10"/>
          <w:marBottom w:val="10"/>
          <w:divBdr>
            <w:top w:val="none" w:sz="0" w:space="0" w:color="auto"/>
            <w:left w:val="none" w:sz="0" w:space="0" w:color="auto"/>
            <w:bottom w:val="none" w:sz="0" w:space="0" w:color="auto"/>
            <w:right w:val="none" w:sz="0" w:space="0" w:color="auto"/>
          </w:divBdr>
        </w:div>
        <w:div w:id="637959030">
          <w:marLeft w:val="0"/>
          <w:marRight w:val="0"/>
          <w:marTop w:val="10"/>
          <w:marBottom w:val="10"/>
          <w:divBdr>
            <w:top w:val="none" w:sz="0" w:space="0" w:color="auto"/>
            <w:left w:val="none" w:sz="0" w:space="0" w:color="auto"/>
            <w:bottom w:val="none" w:sz="0" w:space="0" w:color="auto"/>
            <w:right w:val="none" w:sz="0" w:space="0" w:color="auto"/>
          </w:divBdr>
        </w:div>
        <w:div w:id="182717073">
          <w:marLeft w:val="0"/>
          <w:marRight w:val="0"/>
          <w:marTop w:val="10"/>
          <w:marBottom w:val="10"/>
          <w:divBdr>
            <w:top w:val="none" w:sz="0" w:space="0" w:color="auto"/>
            <w:left w:val="none" w:sz="0" w:space="0" w:color="auto"/>
            <w:bottom w:val="none" w:sz="0" w:space="0" w:color="auto"/>
            <w:right w:val="none" w:sz="0" w:space="0" w:color="auto"/>
          </w:divBdr>
        </w:div>
        <w:div w:id="1484465515">
          <w:marLeft w:val="0"/>
          <w:marRight w:val="0"/>
          <w:marTop w:val="10"/>
          <w:marBottom w:val="10"/>
          <w:divBdr>
            <w:top w:val="none" w:sz="0" w:space="0" w:color="auto"/>
            <w:left w:val="none" w:sz="0" w:space="0" w:color="auto"/>
            <w:bottom w:val="none" w:sz="0" w:space="0" w:color="auto"/>
            <w:right w:val="none" w:sz="0" w:space="0" w:color="auto"/>
          </w:divBdr>
        </w:div>
        <w:div w:id="105781299">
          <w:marLeft w:val="0"/>
          <w:marRight w:val="0"/>
          <w:marTop w:val="10"/>
          <w:marBottom w:val="10"/>
          <w:divBdr>
            <w:top w:val="none" w:sz="0" w:space="0" w:color="auto"/>
            <w:left w:val="none" w:sz="0" w:space="0" w:color="auto"/>
            <w:bottom w:val="none" w:sz="0" w:space="0" w:color="auto"/>
            <w:right w:val="none" w:sz="0" w:space="0" w:color="auto"/>
          </w:divBdr>
        </w:div>
        <w:div w:id="2022926135">
          <w:marLeft w:val="0"/>
          <w:marRight w:val="0"/>
          <w:marTop w:val="10"/>
          <w:marBottom w:val="10"/>
          <w:divBdr>
            <w:top w:val="none" w:sz="0" w:space="0" w:color="auto"/>
            <w:left w:val="none" w:sz="0" w:space="0" w:color="auto"/>
            <w:bottom w:val="none" w:sz="0" w:space="0" w:color="auto"/>
            <w:right w:val="none" w:sz="0" w:space="0" w:color="auto"/>
          </w:divBdr>
        </w:div>
        <w:div w:id="1363509051">
          <w:marLeft w:val="0"/>
          <w:marRight w:val="0"/>
          <w:marTop w:val="10"/>
          <w:marBottom w:val="10"/>
          <w:divBdr>
            <w:top w:val="none" w:sz="0" w:space="0" w:color="auto"/>
            <w:left w:val="none" w:sz="0" w:space="0" w:color="auto"/>
            <w:bottom w:val="none" w:sz="0" w:space="0" w:color="auto"/>
            <w:right w:val="none" w:sz="0" w:space="0" w:color="auto"/>
          </w:divBdr>
        </w:div>
        <w:div w:id="534122742">
          <w:marLeft w:val="0"/>
          <w:marRight w:val="0"/>
          <w:marTop w:val="10"/>
          <w:marBottom w:val="10"/>
          <w:divBdr>
            <w:top w:val="none" w:sz="0" w:space="0" w:color="auto"/>
            <w:left w:val="none" w:sz="0" w:space="0" w:color="auto"/>
            <w:bottom w:val="none" w:sz="0" w:space="0" w:color="auto"/>
            <w:right w:val="none" w:sz="0" w:space="0" w:color="auto"/>
          </w:divBdr>
        </w:div>
        <w:div w:id="882445417">
          <w:marLeft w:val="0"/>
          <w:marRight w:val="0"/>
          <w:marTop w:val="10"/>
          <w:marBottom w:val="10"/>
          <w:divBdr>
            <w:top w:val="none" w:sz="0" w:space="0" w:color="auto"/>
            <w:left w:val="none" w:sz="0" w:space="0" w:color="auto"/>
            <w:bottom w:val="none" w:sz="0" w:space="0" w:color="auto"/>
            <w:right w:val="none" w:sz="0" w:space="0" w:color="auto"/>
          </w:divBdr>
        </w:div>
        <w:div w:id="381710064">
          <w:marLeft w:val="0"/>
          <w:marRight w:val="0"/>
          <w:marTop w:val="10"/>
          <w:marBottom w:val="10"/>
          <w:divBdr>
            <w:top w:val="none" w:sz="0" w:space="0" w:color="auto"/>
            <w:left w:val="none" w:sz="0" w:space="0" w:color="auto"/>
            <w:bottom w:val="none" w:sz="0" w:space="0" w:color="auto"/>
            <w:right w:val="none" w:sz="0" w:space="0" w:color="auto"/>
          </w:divBdr>
        </w:div>
        <w:div w:id="594941458">
          <w:marLeft w:val="0"/>
          <w:marRight w:val="0"/>
          <w:marTop w:val="10"/>
          <w:marBottom w:val="10"/>
          <w:divBdr>
            <w:top w:val="none" w:sz="0" w:space="0" w:color="auto"/>
            <w:left w:val="none" w:sz="0" w:space="0" w:color="auto"/>
            <w:bottom w:val="none" w:sz="0" w:space="0" w:color="auto"/>
            <w:right w:val="none" w:sz="0" w:space="0" w:color="auto"/>
          </w:divBdr>
        </w:div>
        <w:div w:id="1316300882">
          <w:marLeft w:val="0"/>
          <w:marRight w:val="0"/>
          <w:marTop w:val="10"/>
          <w:marBottom w:val="10"/>
          <w:divBdr>
            <w:top w:val="none" w:sz="0" w:space="0" w:color="auto"/>
            <w:left w:val="none" w:sz="0" w:space="0" w:color="auto"/>
            <w:bottom w:val="none" w:sz="0" w:space="0" w:color="auto"/>
            <w:right w:val="none" w:sz="0" w:space="0" w:color="auto"/>
          </w:divBdr>
        </w:div>
        <w:div w:id="1988971654">
          <w:marLeft w:val="0"/>
          <w:marRight w:val="0"/>
          <w:marTop w:val="10"/>
          <w:marBottom w:val="10"/>
          <w:divBdr>
            <w:top w:val="none" w:sz="0" w:space="0" w:color="auto"/>
            <w:left w:val="none" w:sz="0" w:space="0" w:color="auto"/>
            <w:bottom w:val="none" w:sz="0" w:space="0" w:color="auto"/>
            <w:right w:val="none" w:sz="0" w:space="0" w:color="auto"/>
          </w:divBdr>
        </w:div>
        <w:div w:id="1207911940">
          <w:marLeft w:val="0"/>
          <w:marRight w:val="0"/>
          <w:marTop w:val="10"/>
          <w:marBottom w:val="10"/>
          <w:divBdr>
            <w:top w:val="none" w:sz="0" w:space="0" w:color="auto"/>
            <w:left w:val="none" w:sz="0" w:space="0" w:color="auto"/>
            <w:bottom w:val="none" w:sz="0" w:space="0" w:color="auto"/>
            <w:right w:val="none" w:sz="0" w:space="0" w:color="auto"/>
          </w:divBdr>
        </w:div>
        <w:div w:id="453403928">
          <w:marLeft w:val="0"/>
          <w:marRight w:val="0"/>
          <w:marTop w:val="10"/>
          <w:marBottom w:val="10"/>
          <w:divBdr>
            <w:top w:val="none" w:sz="0" w:space="0" w:color="auto"/>
            <w:left w:val="none" w:sz="0" w:space="0" w:color="auto"/>
            <w:bottom w:val="none" w:sz="0" w:space="0" w:color="auto"/>
            <w:right w:val="none" w:sz="0" w:space="0" w:color="auto"/>
          </w:divBdr>
        </w:div>
        <w:div w:id="2144419624">
          <w:marLeft w:val="0"/>
          <w:marRight w:val="0"/>
          <w:marTop w:val="10"/>
          <w:marBottom w:val="10"/>
          <w:divBdr>
            <w:top w:val="none" w:sz="0" w:space="0" w:color="auto"/>
            <w:left w:val="none" w:sz="0" w:space="0" w:color="auto"/>
            <w:bottom w:val="none" w:sz="0" w:space="0" w:color="auto"/>
            <w:right w:val="none" w:sz="0" w:space="0" w:color="auto"/>
          </w:divBdr>
        </w:div>
        <w:div w:id="70472498">
          <w:marLeft w:val="0"/>
          <w:marRight w:val="0"/>
          <w:marTop w:val="10"/>
          <w:marBottom w:val="10"/>
          <w:divBdr>
            <w:top w:val="none" w:sz="0" w:space="0" w:color="auto"/>
            <w:left w:val="none" w:sz="0" w:space="0" w:color="auto"/>
            <w:bottom w:val="none" w:sz="0" w:space="0" w:color="auto"/>
            <w:right w:val="none" w:sz="0" w:space="0" w:color="auto"/>
          </w:divBdr>
        </w:div>
        <w:div w:id="1398745968">
          <w:marLeft w:val="0"/>
          <w:marRight w:val="0"/>
          <w:marTop w:val="10"/>
          <w:marBottom w:val="10"/>
          <w:divBdr>
            <w:top w:val="none" w:sz="0" w:space="0" w:color="auto"/>
            <w:left w:val="none" w:sz="0" w:space="0" w:color="auto"/>
            <w:bottom w:val="none" w:sz="0" w:space="0" w:color="auto"/>
            <w:right w:val="none" w:sz="0" w:space="0" w:color="auto"/>
          </w:divBdr>
        </w:div>
        <w:div w:id="86390427">
          <w:marLeft w:val="0"/>
          <w:marRight w:val="0"/>
          <w:marTop w:val="10"/>
          <w:marBottom w:val="10"/>
          <w:divBdr>
            <w:top w:val="none" w:sz="0" w:space="0" w:color="auto"/>
            <w:left w:val="none" w:sz="0" w:space="0" w:color="auto"/>
            <w:bottom w:val="none" w:sz="0" w:space="0" w:color="auto"/>
            <w:right w:val="none" w:sz="0" w:space="0" w:color="auto"/>
          </w:divBdr>
        </w:div>
        <w:div w:id="1974097941">
          <w:marLeft w:val="0"/>
          <w:marRight w:val="0"/>
          <w:marTop w:val="10"/>
          <w:marBottom w:val="10"/>
          <w:divBdr>
            <w:top w:val="none" w:sz="0" w:space="0" w:color="auto"/>
            <w:left w:val="none" w:sz="0" w:space="0" w:color="auto"/>
            <w:bottom w:val="none" w:sz="0" w:space="0" w:color="auto"/>
            <w:right w:val="none" w:sz="0" w:space="0" w:color="auto"/>
          </w:divBdr>
        </w:div>
        <w:div w:id="1300919434">
          <w:marLeft w:val="0"/>
          <w:marRight w:val="0"/>
          <w:marTop w:val="10"/>
          <w:marBottom w:val="10"/>
          <w:divBdr>
            <w:top w:val="none" w:sz="0" w:space="0" w:color="auto"/>
            <w:left w:val="none" w:sz="0" w:space="0" w:color="auto"/>
            <w:bottom w:val="none" w:sz="0" w:space="0" w:color="auto"/>
            <w:right w:val="none" w:sz="0" w:space="0" w:color="auto"/>
          </w:divBdr>
        </w:div>
        <w:div w:id="26877875">
          <w:marLeft w:val="0"/>
          <w:marRight w:val="0"/>
          <w:marTop w:val="10"/>
          <w:marBottom w:val="10"/>
          <w:divBdr>
            <w:top w:val="none" w:sz="0" w:space="0" w:color="auto"/>
            <w:left w:val="none" w:sz="0" w:space="0" w:color="auto"/>
            <w:bottom w:val="none" w:sz="0" w:space="0" w:color="auto"/>
            <w:right w:val="none" w:sz="0" w:space="0" w:color="auto"/>
          </w:divBdr>
        </w:div>
        <w:div w:id="629820388">
          <w:marLeft w:val="0"/>
          <w:marRight w:val="0"/>
          <w:marTop w:val="10"/>
          <w:marBottom w:val="10"/>
          <w:divBdr>
            <w:top w:val="none" w:sz="0" w:space="0" w:color="auto"/>
            <w:left w:val="none" w:sz="0" w:space="0" w:color="auto"/>
            <w:bottom w:val="none" w:sz="0" w:space="0" w:color="auto"/>
            <w:right w:val="none" w:sz="0" w:space="0" w:color="auto"/>
          </w:divBdr>
        </w:div>
        <w:div w:id="291863312">
          <w:marLeft w:val="0"/>
          <w:marRight w:val="0"/>
          <w:marTop w:val="10"/>
          <w:marBottom w:val="10"/>
          <w:divBdr>
            <w:top w:val="none" w:sz="0" w:space="0" w:color="auto"/>
            <w:left w:val="none" w:sz="0" w:space="0" w:color="auto"/>
            <w:bottom w:val="none" w:sz="0" w:space="0" w:color="auto"/>
            <w:right w:val="none" w:sz="0" w:space="0" w:color="auto"/>
          </w:divBdr>
        </w:div>
        <w:div w:id="1109929646">
          <w:marLeft w:val="0"/>
          <w:marRight w:val="0"/>
          <w:marTop w:val="10"/>
          <w:marBottom w:val="10"/>
          <w:divBdr>
            <w:top w:val="none" w:sz="0" w:space="0" w:color="auto"/>
            <w:left w:val="none" w:sz="0" w:space="0" w:color="auto"/>
            <w:bottom w:val="none" w:sz="0" w:space="0" w:color="auto"/>
            <w:right w:val="none" w:sz="0" w:space="0" w:color="auto"/>
          </w:divBdr>
        </w:div>
        <w:div w:id="1558473234">
          <w:marLeft w:val="0"/>
          <w:marRight w:val="0"/>
          <w:marTop w:val="10"/>
          <w:marBottom w:val="10"/>
          <w:divBdr>
            <w:top w:val="none" w:sz="0" w:space="0" w:color="auto"/>
            <w:left w:val="none" w:sz="0" w:space="0" w:color="auto"/>
            <w:bottom w:val="none" w:sz="0" w:space="0" w:color="auto"/>
            <w:right w:val="none" w:sz="0" w:space="0" w:color="auto"/>
          </w:divBdr>
        </w:div>
        <w:div w:id="1600985187">
          <w:marLeft w:val="0"/>
          <w:marRight w:val="0"/>
          <w:marTop w:val="10"/>
          <w:marBottom w:val="10"/>
          <w:divBdr>
            <w:top w:val="none" w:sz="0" w:space="0" w:color="auto"/>
            <w:left w:val="none" w:sz="0" w:space="0" w:color="auto"/>
            <w:bottom w:val="none" w:sz="0" w:space="0" w:color="auto"/>
            <w:right w:val="none" w:sz="0" w:space="0" w:color="auto"/>
          </w:divBdr>
        </w:div>
        <w:div w:id="623735465">
          <w:marLeft w:val="0"/>
          <w:marRight w:val="0"/>
          <w:marTop w:val="10"/>
          <w:marBottom w:val="10"/>
          <w:divBdr>
            <w:top w:val="none" w:sz="0" w:space="0" w:color="auto"/>
            <w:left w:val="none" w:sz="0" w:space="0" w:color="auto"/>
            <w:bottom w:val="none" w:sz="0" w:space="0" w:color="auto"/>
            <w:right w:val="none" w:sz="0" w:space="0" w:color="auto"/>
          </w:divBdr>
        </w:div>
        <w:div w:id="1696076592">
          <w:marLeft w:val="0"/>
          <w:marRight w:val="0"/>
          <w:marTop w:val="10"/>
          <w:marBottom w:val="10"/>
          <w:divBdr>
            <w:top w:val="none" w:sz="0" w:space="0" w:color="auto"/>
            <w:left w:val="none" w:sz="0" w:space="0" w:color="auto"/>
            <w:bottom w:val="none" w:sz="0" w:space="0" w:color="auto"/>
            <w:right w:val="none" w:sz="0" w:space="0" w:color="auto"/>
          </w:divBdr>
        </w:div>
        <w:div w:id="463013146">
          <w:marLeft w:val="0"/>
          <w:marRight w:val="0"/>
          <w:marTop w:val="10"/>
          <w:marBottom w:val="10"/>
          <w:divBdr>
            <w:top w:val="none" w:sz="0" w:space="0" w:color="auto"/>
            <w:left w:val="none" w:sz="0" w:space="0" w:color="auto"/>
            <w:bottom w:val="none" w:sz="0" w:space="0" w:color="auto"/>
            <w:right w:val="none" w:sz="0" w:space="0" w:color="auto"/>
          </w:divBdr>
        </w:div>
        <w:div w:id="1289706250">
          <w:marLeft w:val="0"/>
          <w:marRight w:val="0"/>
          <w:marTop w:val="10"/>
          <w:marBottom w:val="10"/>
          <w:divBdr>
            <w:top w:val="none" w:sz="0" w:space="0" w:color="auto"/>
            <w:left w:val="none" w:sz="0" w:space="0" w:color="auto"/>
            <w:bottom w:val="none" w:sz="0" w:space="0" w:color="auto"/>
            <w:right w:val="none" w:sz="0" w:space="0" w:color="auto"/>
          </w:divBdr>
        </w:div>
        <w:div w:id="1022903804">
          <w:marLeft w:val="0"/>
          <w:marRight w:val="0"/>
          <w:marTop w:val="10"/>
          <w:marBottom w:val="10"/>
          <w:divBdr>
            <w:top w:val="none" w:sz="0" w:space="0" w:color="auto"/>
            <w:left w:val="none" w:sz="0" w:space="0" w:color="auto"/>
            <w:bottom w:val="none" w:sz="0" w:space="0" w:color="auto"/>
            <w:right w:val="none" w:sz="0" w:space="0" w:color="auto"/>
          </w:divBdr>
        </w:div>
        <w:div w:id="1628780120">
          <w:marLeft w:val="0"/>
          <w:marRight w:val="0"/>
          <w:marTop w:val="10"/>
          <w:marBottom w:val="10"/>
          <w:divBdr>
            <w:top w:val="none" w:sz="0" w:space="0" w:color="auto"/>
            <w:left w:val="none" w:sz="0" w:space="0" w:color="auto"/>
            <w:bottom w:val="none" w:sz="0" w:space="0" w:color="auto"/>
            <w:right w:val="none" w:sz="0" w:space="0" w:color="auto"/>
          </w:divBdr>
        </w:div>
        <w:div w:id="1914465672">
          <w:marLeft w:val="0"/>
          <w:marRight w:val="0"/>
          <w:marTop w:val="10"/>
          <w:marBottom w:val="10"/>
          <w:divBdr>
            <w:top w:val="none" w:sz="0" w:space="0" w:color="auto"/>
            <w:left w:val="none" w:sz="0" w:space="0" w:color="auto"/>
            <w:bottom w:val="none" w:sz="0" w:space="0" w:color="auto"/>
            <w:right w:val="none" w:sz="0" w:space="0" w:color="auto"/>
          </w:divBdr>
        </w:div>
        <w:div w:id="297804195">
          <w:marLeft w:val="0"/>
          <w:marRight w:val="0"/>
          <w:marTop w:val="10"/>
          <w:marBottom w:val="10"/>
          <w:divBdr>
            <w:top w:val="none" w:sz="0" w:space="0" w:color="auto"/>
            <w:left w:val="none" w:sz="0" w:space="0" w:color="auto"/>
            <w:bottom w:val="none" w:sz="0" w:space="0" w:color="auto"/>
            <w:right w:val="none" w:sz="0" w:space="0" w:color="auto"/>
          </w:divBdr>
        </w:div>
        <w:div w:id="1875577031">
          <w:marLeft w:val="0"/>
          <w:marRight w:val="0"/>
          <w:marTop w:val="10"/>
          <w:marBottom w:val="10"/>
          <w:divBdr>
            <w:top w:val="none" w:sz="0" w:space="0" w:color="auto"/>
            <w:left w:val="none" w:sz="0" w:space="0" w:color="auto"/>
            <w:bottom w:val="none" w:sz="0" w:space="0" w:color="auto"/>
            <w:right w:val="none" w:sz="0" w:space="0" w:color="auto"/>
          </w:divBdr>
        </w:div>
        <w:div w:id="897975265">
          <w:marLeft w:val="0"/>
          <w:marRight w:val="0"/>
          <w:marTop w:val="10"/>
          <w:marBottom w:val="10"/>
          <w:divBdr>
            <w:top w:val="none" w:sz="0" w:space="0" w:color="auto"/>
            <w:left w:val="none" w:sz="0" w:space="0" w:color="auto"/>
            <w:bottom w:val="none" w:sz="0" w:space="0" w:color="auto"/>
            <w:right w:val="none" w:sz="0" w:space="0" w:color="auto"/>
          </w:divBdr>
        </w:div>
        <w:div w:id="1265921291">
          <w:marLeft w:val="0"/>
          <w:marRight w:val="0"/>
          <w:marTop w:val="10"/>
          <w:marBottom w:val="10"/>
          <w:divBdr>
            <w:top w:val="none" w:sz="0" w:space="0" w:color="auto"/>
            <w:left w:val="none" w:sz="0" w:space="0" w:color="auto"/>
            <w:bottom w:val="none" w:sz="0" w:space="0" w:color="auto"/>
            <w:right w:val="none" w:sz="0" w:space="0" w:color="auto"/>
          </w:divBdr>
        </w:div>
        <w:div w:id="1989826072">
          <w:marLeft w:val="0"/>
          <w:marRight w:val="0"/>
          <w:marTop w:val="10"/>
          <w:marBottom w:val="10"/>
          <w:divBdr>
            <w:top w:val="none" w:sz="0" w:space="0" w:color="auto"/>
            <w:left w:val="none" w:sz="0" w:space="0" w:color="auto"/>
            <w:bottom w:val="none" w:sz="0" w:space="0" w:color="auto"/>
            <w:right w:val="none" w:sz="0" w:space="0" w:color="auto"/>
          </w:divBdr>
        </w:div>
        <w:div w:id="2100901616">
          <w:marLeft w:val="0"/>
          <w:marRight w:val="0"/>
          <w:marTop w:val="10"/>
          <w:marBottom w:val="10"/>
          <w:divBdr>
            <w:top w:val="none" w:sz="0" w:space="0" w:color="auto"/>
            <w:left w:val="none" w:sz="0" w:space="0" w:color="auto"/>
            <w:bottom w:val="none" w:sz="0" w:space="0" w:color="auto"/>
            <w:right w:val="none" w:sz="0" w:space="0" w:color="auto"/>
          </w:divBdr>
        </w:div>
        <w:div w:id="929511531">
          <w:marLeft w:val="0"/>
          <w:marRight w:val="0"/>
          <w:marTop w:val="10"/>
          <w:marBottom w:val="10"/>
          <w:divBdr>
            <w:top w:val="none" w:sz="0" w:space="0" w:color="auto"/>
            <w:left w:val="none" w:sz="0" w:space="0" w:color="auto"/>
            <w:bottom w:val="none" w:sz="0" w:space="0" w:color="auto"/>
            <w:right w:val="none" w:sz="0" w:space="0" w:color="auto"/>
          </w:divBdr>
        </w:div>
        <w:div w:id="153692862">
          <w:marLeft w:val="0"/>
          <w:marRight w:val="0"/>
          <w:marTop w:val="10"/>
          <w:marBottom w:val="10"/>
          <w:divBdr>
            <w:top w:val="none" w:sz="0" w:space="0" w:color="auto"/>
            <w:left w:val="none" w:sz="0" w:space="0" w:color="auto"/>
            <w:bottom w:val="none" w:sz="0" w:space="0" w:color="auto"/>
            <w:right w:val="none" w:sz="0" w:space="0" w:color="auto"/>
          </w:divBdr>
        </w:div>
        <w:div w:id="1292324160">
          <w:marLeft w:val="0"/>
          <w:marRight w:val="0"/>
          <w:marTop w:val="10"/>
          <w:marBottom w:val="10"/>
          <w:divBdr>
            <w:top w:val="none" w:sz="0" w:space="0" w:color="auto"/>
            <w:left w:val="none" w:sz="0" w:space="0" w:color="auto"/>
            <w:bottom w:val="none" w:sz="0" w:space="0" w:color="auto"/>
            <w:right w:val="none" w:sz="0" w:space="0" w:color="auto"/>
          </w:divBdr>
        </w:div>
        <w:div w:id="732194390">
          <w:marLeft w:val="0"/>
          <w:marRight w:val="0"/>
          <w:marTop w:val="10"/>
          <w:marBottom w:val="10"/>
          <w:divBdr>
            <w:top w:val="none" w:sz="0" w:space="0" w:color="auto"/>
            <w:left w:val="none" w:sz="0" w:space="0" w:color="auto"/>
            <w:bottom w:val="none" w:sz="0" w:space="0" w:color="auto"/>
            <w:right w:val="none" w:sz="0" w:space="0" w:color="auto"/>
          </w:divBdr>
        </w:div>
        <w:div w:id="263927552">
          <w:marLeft w:val="0"/>
          <w:marRight w:val="0"/>
          <w:marTop w:val="10"/>
          <w:marBottom w:val="10"/>
          <w:divBdr>
            <w:top w:val="none" w:sz="0" w:space="0" w:color="auto"/>
            <w:left w:val="none" w:sz="0" w:space="0" w:color="auto"/>
            <w:bottom w:val="none" w:sz="0" w:space="0" w:color="auto"/>
            <w:right w:val="none" w:sz="0" w:space="0" w:color="auto"/>
          </w:divBdr>
        </w:div>
        <w:div w:id="152184260">
          <w:marLeft w:val="0"/>
          <w:marRight w:val="0"/>
          <w:marTop w:val="10"/>
          <w:marBottom w:val="10"/>
          <w:divBdr>
            <w:top w:val="none" w:sz="0" w:space="0" w:color="auto"/>
            <w:left w:val="none" w:sz="0" w:space="0" w:color="auto"/>
            <w:bottom w:val="none" w:sz="0" w:space="0" w:color="auto"/>
            <w:right w:val="none" w:sz="0" w:space="0" w:color="auto"/>
          </w:divBdr>
        </w:div>
        <w:div w:id="1466392026">
          <w:marLeft w:val="0"/>
          <w:marRight w:val="0"/>
          <w:marTop w:val="10"/>
          <w:marBottom w:val="10"/>
          <w:divBdr>
            <w:top w:val="none" w:sz="0" w:space="0" w:color="auto"/>
            <w:left w:val="none" w:sz="0" w:space="0" w:color="auto"/>
            <w:bottom w:val="none" w:sz="0" w:space="0" w:color="auto"/>
            <w:right w:val="none" w:sz="0" w:space="0" w:color="auto"/>
          </w:divBdr>
        </w:div>
        <w:div w:id="631793566">
          <w:marLeft w:val="0"/>
          <w:marRight w:val="0"/>
          <w:marTop w:val="10"/>
          <w:marBottom w:val="10"/>
          <w:divBdr>
            <w:top w:val="none" w:sz="0" w:space="0" w:color="auto"/>
            <w:left w:val="none" w:sz="0" w:space="0" w:color="auto"/>
            <w:bottom w:val="none" w:sz="0" w:space="0" w:color="auto"/>
            <w:right w:val="none" w:sz="0" w:space="0" w:color="auto"/>
          </w:divBdr>
        </w:div>
        <w:div w:id="1013799783">
          <w:marLeft w:val="0"/>
          <w:marRight w:val="0"/>
          <w:marTop w:val="10"/>
          <w:marBottom w:val="10"/>
          <w:divBdr>
            <w:top w:val="none" w:sz="0" w:space="0" w:color="auto"/>
            <w:left w:val="none" w:sz="0" w:space="0" w:color="auto"/>
            <w:bottom w:val="none" w:sz="0" w:space="0" w:color="auto"/>
            <w:right w:val="none" w:sz="0" w:space="0" w:color="auto"/>
          </w:divBdr>
        </w:div>
        <w:div w:id="679478127">
          <w:marLeft w:val="0"/>
          <w:marRight w:val="0"/>
          <w:marTop w:val="10"/>
          <w:marBottom w:val="10"/>
          <w:divBdr>
            <w:top w:val="none" w:sz="0" w:space="0" w:color="auto"/>
            <w:left w:val="none" w:sz="0" w:space="0" w:color="auto"/>
            <w:bottom w:val="none" w:sz="0" w:space="0" w:color="auto"/>
            <w:right w:val="none" w:sz="0" w:space="0" w:color="auto"/>
          </w:divBdr>
        </w:div>
        <w:div w:id="1408192060">
          <w:marLeft w:val="0"/>
          <w:marRight w:val="0"/>
          <w:marTop w:val="10"/>
          <w:marBottom w:val="10"/>
          <w:divBdr>
            <w:top w:val="none" w:sz="0" w:space="0" w:color="auto"/>
            <w:left w:val="none" w:sz="0" w:space="0" w:color="auto"/>
            <w:bottom w:val="none" w:sz="0" w:space="0" w:color="auto"/>
            <w:right w:val="none" w:sz="0" w:space="0" w:color="auto"/>
          </w:divBdr>
        </w:div>
        <w:div w:id="1846625647">
          <w:marLeft w:val="0"/>
          <w:marRight w:val="0"/>
          <w:marTop w:val="10"/>
          <w:marBottom w:val="10"/>
          <w:divBdr>
            <w:top w:val="none" w:sz="0" w:space="0" w:color="auto"/>
            <w:left w:val="none" w:sz="0" w:space="0" w:color="auto"/>
            <w:bottom w:val="none" w:sz="0" w:space="0" w:color="auto"/>
            <w:right w:val="none" w:sz="0" w:space="0" w:color="auto"/>
          </w:divBdr>
        </w:div>
        <w:div w:id="1155949353">
          <w:marLeft w:val="0"/>
          <w:marRight w:val="0"/>
          <w:marTop w:val="10"/>
          <w:marBottom w:val="10"/>
          <w:divBdr>
            <w:top w:val="none" w:sz="0" w:space="0" w:color="auto"/>
            <w:left w:val="none" w:sz="0" w:space="0" w:color="auto"/>
            <w:bottom w:val="none" w:sz="0" w:space="0" w:color="auto"/>
            <w:right w:val="none" w:sz="0" w:space="0" w:color="auto"/>
          </w:divBdr>
        </w:div>
        <w:div w:id="981538583">
          <w:marLeft w:val="0"/>
          <w:marRight w:val="0"/>
          <w:marTop w:val="10"/>
          <w:marBottom w:val="10"/>
          <w:divBdr>
            <w:top w:val="none" w:sz="0" w:space="0" w:color="auto"/>
            <w:left w:val="none" w:sz="0" w:space="0" w:color="auto"/>
            <w:bottom w:val="none" w:sz="0" w:space="0" w:color="auto"/>
            <w:right w:val="none" w:sz="0" w:space="0" w:color="auto"/>
          </w:divBdr>
        </w:div>
        <w:div w:id="1448154779">
          <w:marLeft w:val="0"/>
          <w:marRight w:val="0"/>
          <w:marTop w:val="10"/>
          <w:marBottom w:val="10"/>
          <w:divBdr>
            <w:top w:val="none" w:sz="0" w:space="0" w:color="auto"/>
            <w:left w:val="none" w:sz="0" w:space="0" w:color="auto"/>
            <w:bottom w:val="none" w:sz="0" w:space="0" w:color="auto"/>
            <w:right w:val="none" w:sz="0" w:space="0" w:color="auto"/>
          </w:divBdr>
        </w:div>
        <w:div w:id="1090659985">
          <w:marLeft w:val="0"/>
          <w:marRight w:val="0"/>
          <w:marTop w:val="10"/>
          <w:marBottom w:val="10"/>
          <w:divBdr>
            <w:top w:val="none" w:sz="0" w:space="0" w:color="auto"/>
            <w:left w:val="none" w:sz="0" w:space="0" w:color="auto"/>
            <w:bottom w:val="none" w:sz="0" w:space="0" w:color="auto"/>
            <w:right w:val="none" w:sz="0" w:space="0" w:color="auto"/>
          </w:divBdr>
        </w:div>
        <w:div w:id="321783870">
          <w:marLeft w:val="0"/>
          <w:marRight w:val="0"/>
          <w:marTop w:val="10"/>
          <w:marBottom w:val="10"/>
          <w:divBdr>
            <w:top w:val="none" w:sz="0" w:space="0" w:color="auto"/>
            <w:left w:val="none" w:sz="0" w:space="0" w:color="auto"/>
            <w:bottom w:val="none" w:sz="0" w:space="0" w:color="auto"/>
            <w:right w:val="none" w:sz="0" w:space="0" w:color="auto"/>
          </w:divBdr>
        </w:div>
        <w:div w:id="1251699645">
          <w:marLeft w:val="0"/>
          <w:marRight w:val="0"/>
          <w:marTop w:val="10"/>
          <w:marBottom w:val="10"/>
          <w:divBdr>
            <w:top w:val="none" w:sz="0" w:space="0" w:color="auto"/>
            <w:left w:val="none" w:sz="0" w:space="0" w:color="auto"/>
            <w:bottom w:val="none" w:sz="0" w:space="0" w:color="auto"/>
            <w:right w:val="none" w:sz="0" w:space="0" w:color="auto"/>
          </w:divBdr>
        </w:div>
        <w:div w:id="1456022706">
          <w:marLeft w:val="0"/>
          <w:marRight w:val="0"/>
          <w:marTop w:val="10"/>
          <w:marBottom w:val="10"/>
          <w:divBdr>
            <w:top w:val="none" w:sz="0" w:space="0" w:color="auto"/>
            <w:left w:val="none" w:sz="0" w:space="0" w:color="auto"/>
            <w:bottom w:val="none" w:sz="0" w:space="0" w:color="auto"/>
            <w:right w:val="none" w:sz="0" w:space="0" w:color="auto"/>
          </w:divBdr>
        </w:div>
        <w:div w:id="1708287588">
          <w:marLeft w:val="0"/>
          <w:marRight w:val="0"/>
          <w:marTop w:val="10"/>
          <w:marBottom w:val="10"/>
          <w:divBdr>
            <w:top w:val="none" w:sz="0" w:space="0" w:color="auto"/>
            <w:left w:val="none" w:sz="0" w:space="0" w:color="auto"/>
            <w:bottom w:val="none" w:sz="0" w:space="0" w:color="auto"/>
            <w:right w:val="none" w:sz="0" w:space="0" w:color="auto"/>
          </w:divBdr>
        </w:div>
        <w:div w:id="663096131">
          <w:marLeft w:val="0"/>
          <w:marRight w:val="0"/>
          <w:marTop w:val="10"/>
          <w:marBottom w:val="10"/>
          <w:divBdr>
            <w:top w:val="none" w:sz="0" w:space="0" w:color="auto"/>
            <w:left w:val="none" w:sz="0" w:space="0" w:color="auto"/>
            <w:bottom w:val="none" w:sz="0" w:space="0" w:color="auto"/>
            <w:right w:val="none" w:sz="0" w:space="0" w:color="auto"/>
          </w:divBdr>
        </w:div>
        <w:div w:id="438717098">
          <w:marLeft w:val="0"/>
          <w:marRight w:val="0"/>
          <w:marTop w:val="10"/>
          <w:marBottom w:val="10"/>
          <w:divBdr>
            <w:top w:val="none" w:sz="0" w:space="0" w:color="auto"/>
            <w:left w:val="none" w:sz="0" w:space="0" w:color="auto"/>
            <w:bottom w:val="none" w:sz="0" w:space="0" w:color="auto"/>
            <w:right w:val="none" w:sz="0" w:space="0" w:color="auto"/>
          </w:divBdr>
        </w:div>
        <w:div w:id="17196710">
          <w:marLeft w:val="0"/>
          <w:marRight w:val="0"/>
          <w:marTop w:val="10"/>
          <w:marBottom w:val="10"/>
          <w:divBdr>
            <w:top w:val="none" w:sz="0" w:space="0" w:color="auto"/>
            <w:left w:val="none" w:sz="0" w:space="0" w:color="auto"/>
            <w:bottom w:val="none" w:sz="0" w:space="0" w:color="auto"/>
            <w:right w:val="none" w:sz="0" w:space="0" w:color="auto"/>
          </w:divBdr>
        </w:div>
        <w:div w:id="241525194">
          <w:marLeft w:val="0"/>
          <w:marRight w:val="0"/>
          <w:marTop w:val="10"/>
          <w:marBottom w:val="10"/>
          <w:divBdr>
            <w:top w:val="none" w:sz="0" w:space="0" w:color="auto"/>
            <w:left w:val="none" w:sz="0" w:space="0" w:color="auto"/>
            <w:bottom w:val="none" w:sz="0" w:space="0" w:color="auto"/>
            <w:right w:val="none" w:sz="0" w:space="0" w:color="auto"/>
          </w:divBdr>
        </w:div>
        <w:div w:id="890654257">
          <w:marLeft w:val="0"/>
          <w:marRight w:val="0"/>
          <w:marTop w:val="10"/>
          <w:marBottom w:val="10"/>
          <w:divBdr>
            <w:top w:val="none" w:sz="0" w:space="0" w:color="auto"/>
            <w:left w:val="none" w:sz="0" w:space="0" w:color="auto"/>
            <w:bottom w:val="none" w:sz="0" w:space="0" w:color="auto"/>
            <w:right w:val="none" w:sz="0" w:space="0" w:color="auto"/>
          </w:divBdr>
        </w:div>
        <w:div w:id="1379816894">
          <w:marLeft w:val="0"/>
          <w:marRight w:val="0"/>
          <w:marTop w:val="10"/>
          <w:marBottom w:val="10"/>
          <w:divBdr>
            <w:top w:val="none" w:sz="0" w:space="0" w:color="auto"/>
            <w:left w:val="none" w:sz="0" w:space="0" w:color="auto"/>
            <w:bottom w:val="none" w:sz="0" w:space="0" w:color="auto"/>
            <w:right w:val="none" w:sz="0" w:space="0" w:color="auto"/>
          </w:divBdr>
        </w:div>
        <w:div w:id="204680871">
          <w:marLeft w:val="0"/>
          <w:marRight w:val="0"/>
          <w:marTop w:val="10"/>
          <w:marBottom w:val="10"/>
          <w:divBdr>
            <w:top w:val="none" w:sz="0" w:space="0" w:color="auto"/>
            <w:left w:val="none" w:sz="0" w:space="0" w:color="auto"/>
            <w:bottom w:val="none" w:sz="0" w:space="0" w:color="auto"/>
            <w:right w:val="none" w:sz="0" w:space="0" w:color="auto"/>
          </w:divBdr>
        </w:div>
        <w:div w:id="1222247960">
          <w:marLeft w:val="0"/>
          <w:marRight w:val="0"/>
          <w:marTop w:val="10"/>
          <w:marBottom w:val="10"/>
          <w:divBdr>
            <w:top w:val="none" w:sz="0" w:space="0" w:color="auto"/>
            <w:left w:val="none" w:sz="0" w:space="0" w:color="auto"/>
            <w:bottom w:val="none" w:sz="0" w:space="0" w:color="auto"/>
            <w:right w:val="none" w:sz="0" w:space="0" w:color="auto"/>
          </w:divBdr>
        </w:div>
        <w:div w:id="1111360564">
          <w:marLeft w:val="0"/>
          <w:marRight w:val="0"/>
          <w:marTop w:val="10"/>
          <w:marBottom w:val="10"/>
          <w:divBdr>
            <w:top w:val="none" w:sz="0" w:space="0" w:color="auto"/>
            <w:left w:val="none" w:sz="0" w:space="0" w:color="auto"/>
            <w:bottom w:val="none" w:sz="0" w:space="0" w:color="auto"/>
            <w:right w:val="none" w:sz="0" w:space="0" w:color="auto"/>
          </w:divBdr>
        </w:div>
        <w:div w:id="1330717604">
          <w:marLeft w:val="0"/>
          <w:marRight w:val="0"/>
          <w:marTop w:val="10"/>
          <w:marBottom w:val="10"/>
          <w:divBdr>
            <w:top w:val="none" w:sz="0" w:space="0" w:color="auto"/>
            <w:left w:val="none" w:sz="0" w:space="0" w:color="auto"/>
            <w:bottom w:val="none" w:sz="0" w:space="0" w:color="auto"/>
            <w:right w:val="none" w:sz="0" w:space="0" w:color="auto"/>
          </w:divBdr>
        </w:div>
        <w:div w:id="1745713198">
          <w:marLeft w:val="0"/>
          <w:marRight w:val="0"/>
          <w:marTop w:val="10"/>
          <w:marBottom w:val="10"/>
          <w:divBdr>
            <w:top w:val="none" w:sz="0" w:space="0" w:color="auto"/>
            <w:left w:val="none" w:sz="0" w:space="0" w:color="auto"/>
            <w:bottom w:val="none" w:sz="0" w:space="0" w:color="auto"/>
            <w:right w:val="none" w:sz="0" w:space="0" w:color="auto"/>
          </w:divBdr>
        </w:div>
        <w:div w:id="847644779">
          <w:marLeft w:val="0"/>
          <w:marRight w:val="0"/>
          <w:marTop w:val="10"/>
          <w:marBottom w:val="10"/>
          <w:divBdr>
            <w:top w:val="none" w:sz="0" w:space="0" w:color="auto"/>
            <w:left w:val="none" w:sz="0" w:space="0" w:color="auto"/>
            <w:bottom w:val="none" w:sz="0" w:space="0" w:color="auto"/>
            <w:right w:val="none" w:sz="0" w:space="0" w:color="auto"/>
          </w:divBdr>
        </w:div>
        <w:div w:id="1844733408">
          <w:marLeft w:val="0"/>
          <w:marRight w:val="0"/>
          <w:marTop w:val="10"/>
          <w:marBottom w:val="10"/>
          <w:divBdr>
            <w:top w:val="none" w:sz="0" w:space="0" w:color="auto"/>
            <w:left w:val="none" w:sz="0" w:space="0" w:color="auto"/>
            <w:bottom w:val="none" w:sz="0" w:space="0" w:color="auto"/>
            <w:right w:val="none" w:sz="0" w:space="0" w:color="auto"/>
          </w:divBdr>
        </w:div>
        <w:div w:id="1941252437">
          <w:marLeft w:val="0"/>
          <w:marRight w:val="0"/>
          <w:marTop w:val="10"/>
          <w:marBottom w:val="10"/>
          <w:divBdr>
            <w:top w:val="none" w:sz="0" w:space="0" w:color="auto"/>
            <w:left w:val="none" w:sz="0" w:space="0" w:color="auto"/>
            <w:bottom w:val="none" w:sz="0" w:space="0" w:color="auto"/>
            <w:right w:val="none" w:sz="0" w:space="0" w:color="auto"/>
          </w:divBdr>
        </w:div>
        <w:div w:id="1026832959">
          <w:marLeft w:val="0"/>
          <w:marRight w:val="0"/>
          <w:marTop w:val="10"/>
          <w:marBottom w:val="10"/>
          <w:divBdr>
            <w:top w:val="none" w:sz="0" w:space="0" w:color="auto"/>
            <w:left w:val="none" w:sz="0" w:space="0" w:color="auto"/>
            <w:bottom w:val="none" w:sz="0" w:space="0" w:color="auto"/>
            <w:right w:val="none" w:sz="0" w:space="0" w:color="auto"/>
          </w:divBdr>
        </w:div>
        <w:div w:id="402416799">
          <w:marLeft w:val="0"/>
          <w:marRight w:val="0"/>
          <w:marTop w:val="10"/>
          <w:marBottom w:val="10"/>
          <w:divBdr>
            <w:top w:val="none" w:sz="0" w:space="0" w:color="auto"/>
            <w:left w:val="none" w:sz="0" w:space="0" w:color="auto"/>
            <w:bottom w:val="none" w:sz="0" w:space="0" w:color="auto"/>
            <w:right w:val="none" w:sz="0" w:space="0" w:color="auto"/>
          </w:divBdr>
        </w:div>
        <w:div w:id="1020549113">
          <w:marLeft w:val="0"/>
          <w:marRight w:val="0"/>
          <w:marTop w:val="10"/>
          <w:marBottom w:val="10"/>
          <w:divBdr>
            <w:top w:val="none" w:sz="0" w:space="0" w:color="auto"/>
            <w:left w:val="none" w:sz="0" w:space="0" w:color="auto"/>
            <w:bottom w:val="none" w:sz="0" w:space="0" w:color="auto"/>
            <w:right w:val="none" w:sz="0" w:space="0" w:color="auto"/>
          </w:divBdr>
        </w:div>
        <w:div w:id="342323703">
          <w:marLeft w:val="0"/>
          <w:marRight w:val="0"/>
          <w:marTop w:val="10"/>
          <w:marBottom w:val="10"/>
          <w:divBdr>
            <w:top w:val="none" w:sz="0" w:space="0" w:color="auto"/>
            <w:left w:val="none" w:sz="0" w:space="0" w:color="auto"/>
            <w:bottom w:val="none" w:sz="0" w:space="0" w:color="auto"/>
            <w:right w:val="none" w:sz="0" w:space="0" w:color="auto"/>
          </w:divBdr>
        </w:div>
        <w:div w:id="670523008">
          <w:marLeft w:val="0"/>
          <w:marRight w:val="0"/>
          <w:marTop w:val="10"/>
          <w:marBottom w:val="10"/>
          <w:divBdr>
            <w:top w:val="none" w:sz="0" w:space="0" w:color="auto"/>
            <w:left w:val="none" w:sz="0" w:space="0" w:color="auto"/>
            <w:bottom w:val="none" w:sz="0" w:space="0" w:color="auto"/>
            <w:right w:val="none" w:sz="0" w:space="0" w:color="auto"/>
          </w:divBdr>
        </w:div>
        <w:div w:id="1857576019">
          <w:marLeft w:val="0"/>
          <w:marRight w:val="0"/>
          <w:marTop w:val="10"/>
          <w:marBottom w:val="10"/>
          <w:divBdr>
            <w:top w:val="none" w:sz="0" w:space="0" w:color="auto"/>
            <w:left w:val="none" w:sz="0" w:space="0" w:color="auto"/>
            <w:bottom w:val="none" w:sz="0" w:space="0" w:color="auto"/>
            <w:right w:val="none" w:sz="0" w:space="0" w:color="auto"/>
          </w:divBdr>
        </w:div>
        <w:div w:id="1894345749">
          <w:marLeft w:val="0"/>
          <w:marRight w:val="0"/>
          <w:marTop w:val="10"/>
          <w:marBottom w:val="10"/>
          <w:divBdr>
            <w:top w:val="none" w:sz="0" w:space="0" w:color="auto"/>
            <w:left w:val="none" w:sz="0" w:space="0" w:color="auto"/>
            <w:bottom w:val="none" w:sz="0" w:space="0" w:color="auto"/>
            <w:right w:val="none" w:sz="0" w:space="0" w:color="auto"/>
          </w:divBdr>
        </w:div>
        <w:div w:id="262425574">
          <w:marLeft w:val="0"/>
          <w:marRight w:val="0"/>
          <w:marTop w:val="10"/>
          <w:marBottom w:val="10"/>
          <w:divBdr>
            <w:top w:val="none" w:sz="0" w:space="0" w:color="auto"/>
            <w:left w:val="none" w:sz="0" w:space="0" w:color="auto"/>
            <w:bottom w:val="none" w:sz="0" w:space="0" w:color="auto"/>
            <w:right w:val="none" w:sz="0" w:space="0" w:color="auto"/>
          </w:divBdr>
        </w:div>
        <w:div w:id="1517189076">
          <w:marLeft w:val="0"/>
          <w:marRight w:val="0"/>
          <w:marTop w:val="10"/>
          <w:marBottom w:val="10"/>
          <w:divBdr>
            <w:top w:val="none" w:sz="0" w:space="0" w:color="auto"/>
            <w:left w:val="none" w:sz="0" w:space="0" w:color="auto"/>
            <w:bottom w:val="none" w:sz="0" w:space="0" w:color="auto"/>
            <w:right w:val="none" w:sz="0" w:space="0" w:color="auto"/>
          </w:divBdr>
        </w:div>
        <w:div w:id="523641018">
          <w:marLeft w:val="0"/>
          <w:marRight w:val="0"/>
          <w:marTop w:val="10"/>
          <w:marBottom w:val="10"/>
          <w:divBdr>
            <w:top w:val="none" w:sz="0" w:space="0" w:color="auto"/>
            <w:left w:val="none" w:sz="0" w:space="0" w:color="auto"/>
            <w:bottom w:val="none" w:sz="0" w:space="0" w:color="auto"/>
            <w:right w:val="none" w:sz="0" w:space="0" w:color="auto"/>
          </w:divBdr>
        </w:div>
        <w:div w:id="298344923">
          <w:marLeft w:val="0"/>
          <w:marRight w:val="0"/>
          <w:marTop w:val="10"/>
          <w:marBottom w:val="10"/>
          <w:divBdr>
            <w:top w:val="none" w:sz="0" w:space="0" w:color="auto"/>
            <w:left w:val="none" w:sz="0" w:space="0" w:color="auto"/>
            <w:bottom w:val="none" w:sz="0" w:space="0" w:color="auto"/>
            <w:right w:val="none" w:sz="0" w:space="0" w:color="auto"/>
          </w:divBdr>
        </w:div>
        <w:div w:id="809978944">
          <w:marLeft w:val="0"/>
          <w:marRight w:val="0"/>
          <w:marTop w:val="10"/>
          <w:marBottom w:val="10"/>
          <w:divBdr>
            <w:top w:val="none" w:sz="0" w:space="0" w:color="auto"/>
            <w:left w:val="none" w:sz="0" w:space="0" w:color="auto"/>
            <w:bottom w:val="none" w:sz="0" w:space="0" w:color="auto"/>
            <w:right w:val="none" w:sz="0" w:space="0" w:color="auto"/>
          </w:divBdr>
        </w:div>
        <w:div w:id="1243375895">
          <w:marLeft w:val="0"/>
          <w:marRight w:val="0"/>
          <w:marTop w:val="10"/>
          <w:marBottom w:val="10"/>
          <w:divBdr>
            <w:top w:val="none" w:sz="0" w:space="0" w:color="auto"/>
            <w:left w:val="none" w:sz="0" w:space="0" w:color="auto"/>
            <w:bottom w:val="none" w:sz="0" w:space="0" w:color="auto"/>
            <w:right w:val="none" w:sz="0" w:space="0" w:color="auto"/>
          </w:divBdr>
        </w:div>
        <w:div w:id="1249314673">
          <w:marLeft w:val="0"/>
          <w:marRight w:val="0"/>
          <w:marTop w:val="10"/>
          <w:marBottom w:val="10"/>
          <w:divBdr>
            <w:top w:val="none" w:sz="0" w:space="0" w:color="auto"/>
            <w:left w:val="none" w:sz="0" w:space="0" w:color="auto"/>
            <w:bottom w:val="none" w:sz="0" w:space="0" w:color="auto"/>
            <w:right w:val="none" w:sz="0" w:space="0" w:color="auto"/>
          </w:divBdr>
        </w:div>
        <w:div w:id="1980841067">
          <w:marLeft w:val="0"/>
          <w:marRight w:val="0"/>
          <w:marTop w:val="10"/>
          <w:marBottom w:val="10"/>
          <w:divBdr>
            <w:top w:val="none" w:sz="0" w:space="0" w:color="auto"/>
            <w:left w:val="none" w:sz="0" w:space="0" w:color="auto"/>
            <w:bottom w:val="none" w:sz="0" w:space="0" w:color="auto"/>
            <w:right w:val="none" w:sz="0" w:space="0" w:color="auto"/>
          </w:divBdr>
        </w:div>
        <w:div w:id="2062710071">
          <w:marLeft w:val="0"/>
          <w:marRight w:val="0"/>
          <w:marTop w:val="10"/>
          <w:marBottom w:val="10"/>
          <w:divBdr>
            <w:top w:val="none" w:sz="0" w:space="0" w:color="auto"/>
            <w:left w:val="none" w:sz="0" w:space="0" w:color="auto"/>
            <w:bottom w:val="none" w:sz="0" w:space="0" w:color="auto"/>
            <w:right w:val="none" w:sz="0" w:space="0" w:color="auto"/>
          </w:divBdr>
        </w:div>
        <w:div w:id="1853687073">
          <w:marLeft w:val="0"/>
          <w:marRight w:val="0"/>
          <w:marTop w:val="10"/>
          <w:marBottom w:val="10"/>
          <w:divBdr>
            <w:top w:val="none" w:sz="0" w:space="0" w:color="auto"/>
            <w:left w:val="none" w:sz="0" w:space="0" w:color="auto"/>
            <w:bottom w:val="none" w:sz="0" w:space="0" w:color="auto"/>
            <w:right w:val="none" w:sz="0" w:space="0" w:color="auto"/>
          </w:divBdr>
        </w:div>
        <w:div w:id="1272711252">
          <w:marLeft w:val="0"/>
          <w:marRight w:val="0"/>
          <w:marTop w:val="10"/>
          <w:marBottom w:val="10"/>
          <w:divBdr>
            <w:top w:val="none" w:sz="0" w:space="0" w:color="auto"/>
            <w:left w:val="none" w:sz="0" w:space="0" w:color="auto"/>
            <w:bottom w:val="none" w:sz="0" w:space="0" w:color="auto"/>
            <w:right w:val="none" w:sz="0" w:space="0" w:color="auto"/>
          </w:divBdr>
        </w:div>
        <w:div w:id="74711796">
          <w:marLeft w:val="0"/>
          <w:marRight w:val="0"/>
          <w:marTop w:val="10"/>
          <w:marBottom w:val="10"/>
          <w:divBdr>
            <w:top w:val="none" w:sz="0" w:space="0" w:color="auto"/>
            <w:left w:val="none" w:sz="0" w:space="0" w:color="auto"/>
            <w:bottom w:val="none" w:sz="0" w:space="0" w:color="auto"/>
            <w:right w:val="none" w:sz="0" w:space="0" w:color="auto"/>
          </w:divBdr>
        </w:div>
        <w:div w:id="1106580792">
          <w:marLeft w:val="0"/>
          <w:marRight w:val="0"/>
          <w:marTop w:val="10"/>
          <w:marBottom w:val="10"/>
          <w:divBdr>
            <w:top w:val="none" w:sz="0" w:space="0" w:color="auto"/>
            <w:left w:val="none" w:sz="0" w:space="0" w:color="auto"/>
            <w:bottom w:val="none" w:sz="0" w:space="0" w:color="auto"/>
            <w:right w:val="none" w:sz="0" w:space="0" w:color="auto"/>
          </w:divBdr>
        </w:div>
        <w:div w:id="93672871">
          <w:marLeft w:val="0"/>
          <w:marRight w:val="0"/>
          <w:marTop w:val="10"/>
          <w:marBottom w:val="10"/>
          <w:divBdr>
            <w:top w:val="none" w:sz="0" w:space="0" w:color="auto"/>
            <w:left w:val="none" w:sz="0" w:space="0" w:color="auto"/>
            <w:bottom w:val="none" w:sz="0" w:space="0" w:color="auto"/>
            <w:right w:val="none" w:sz="0" w:space="0" w:color="auto"/>
          </w:divBdr>
        </w:div>
        <w:div w:id="208809519">
          <w:marLeft w:val="0"/>
          <w:marRight w:val="0"/>
          <w:marTop w:val="10"/>
          <w:marBottom w:val="10"/>
          <w:divBdr>
            <w:top w:val="none" w:sz="0" w:space="0" w:color="auto"/>
            <w:left w:val="none" w:sz="0" w:space="0" w:color="auto"/>
            <w:bottom w:val="none" w:sz="0" w:space="0" w:color="auto"/>
            <w:right w:val="none" w:sz="0" w:space="0" w:color="auto"/>
          </w:divBdr>
        </w:div>
        <w:div w:id="1218974827">
          <w:marLeft w:val="0"/>
          <w:marRight w:val="0"/>
          <w:marTop w:val="10"/>
          <w:marBottom w:val="10"/>
          <w:divBdr>
            <w:top w:val="none" w:sz="0" w:space="0" w:color="auto"/>
            <w:left w:val="none" w:sz="0" w:space="0" w:color="auto"/>
            <w:bottom w:val="none" w:sz="0" w:space="0" w:color="auto"/>
            <w:right w:val="none" w:sz="0" w:space="0" w:color="auto"/>
          </w:divBdr>
        </w:div>
        <w:div w:id="1237546520">
          <w:marLeft w:val="0"/>
          <w:marRight w:val="0"/>
          <w:marTop w:val="10"/>
          <w:marBottom w:val="10"/>
          <w:divBdr>
            <w:top w:val="none" w:sz="0" w:space="0" w:color="auto"/>
            <w:left w:val="none" w:sz="0" w:space="0" w:color="auto"/>
            <w:bottom w:val="none" w:sz="0" w:space="0" w:color="auto"/>
            <w:right w:val="none" w:sz="0" w:space="0" w:color="auto"/>
          </w:divBdr>
        </w:div>
        <w:div w:id="512954850">
          <w:marLeft w:val="0"/>
          <w:marRight w:val="0"/>
          <w:marTop w:val="10"/>
          <w:marBottom w:val="10"/>
          <w:divBdr>
            <w:top w:val="none" w:sz="0" w:space="0" w:color="auto"/>
            <w:left w:val="none" w:sz="0" w:space="0" w:color="auto"/>
            <w:bottom w:val="none" w:sz="0" w:space="0" w:color="auto"/>
            <w:right w:val="none" w:sz="0" w:space="0" w:color="auto"/>
          </w:divBdr>
        </w:div>
        <w:div w:id="479812252">
          <w:marLeft w:val="0"/>
          <w:marRight w:val="0"/>
          <w:marTop w:val="10"/>
          <w:marBottom w:val="10"/>
          <w:divBdr>
            <w:top w:val="none" w:sz="0" w:space="0" w:color="auto"/>
            <w:left w:val="none" w:sz="0" w:space="0" w:color="auto"/>
            <w:bottom w:val="none" w:sz="0" w:space="0" w:color="auto"/>
            <w:right w:val="none" w:sz="0" w:space="0" w:color="auto"/>
          </w:divBdr>
        </w:div>
        <w:div w:id="647249765">
          <w:marLeft w:val="0"/>
          <w:marRight w:val="0"/>
          <w:marTop w:val="10"/>
          <w:marBottom w:val="10"/>
          <w:divBdr>
            <w:top w:val="none" w:sz="0" w:space="0" w:color="auto"/>
            <w:left w:val="none" w:sz="0" w:space="0" w:color="auto"/>
            <w:bottom w:val="none" w:sz="0" w:space="0" w:color="auto"/>
            <w:right w:val="none" w:sz="0" w:space="0" w:color="auto"/>
          </w:divBdr>
        </w:div>
        <w:div w:id="232473904">
          <w:marLeft w:val="0"/>
          <w:marRight w:val="0"/>
          <w:marTop w:val="10"/>
          <w:marBottom w:val="10"/>
          <w:divBdr>
            <w:top w:val="none" w:sz="0" w:space="0" w:color="auto"/>
            <w:left w:val="none" w:sz="0" w:space="0" w:color="auto"/>
            <w:bottom w:val="none" w:sz="0" w:space="0" w:color="auto"/>
            <w:right w:val="none" w:sz="0" w:space="0" w:color="auto"/>
          </w:divBdr>
        </w:div>
        <w:div w:id="1571309346">
          <w:marLeft w:val="0"/>
          <w:marRight w:val="0"/>
          <w:marTop w:val="10"/>
          <w:marBottom w:val="10"/>
          <w:divBdr>
            <w:top w:val="none" w:sz="0" w:space="0" w:color="auto"/>
            <w:left w:val="none" w:sz="0" w:space="0" w:color="auto"/>
            <w:bottom w:val="none" w:sz="0" w:space="0" w:color="auto"/>
            <w:right w:val="none" w:sz="0" w:space="0" w:color="auto"/>
          </w:divBdr>
        </w:div>
        <w:div w:id="190849197">
          <w:marLeft w:val="0"/>
          <w:marRight w:val="0"/>
          <w:marTop w:val="10"/>
          <w:marBottom w:val="10"/>
          <w:divBdr>
            <w:top w:val="none" w:sz="0" w:space="0" w:color="auto"/>
            <w:left w:val="none" w:sz="0" w:space="0" w:color="auto"/>
            <w:bottom w:val="none" w:sz="0" w:space="0" w:color="auto"/>
            <w:right w:val="none" w:sz="0" w:space="0" w:color="auto"/>
          </w:divBdr>
        </w:div>
        <w:div w:id="733115751">
          <w:marLeft w:val="0"/>
          <w:marRight w:val="0"/>
          <w:marTop w:val="10"/>
          <w:marBottom w:val="10"/>
          <w:divBdr>
            <w:top w:val="none" w:sz="0" w:space="0" w:color="auto"/>
            <w:left w:val="none" w:sz="0" w:space="0" w:color="auto"/>
            <w:bottom w:val="none" w:sz="0" w:space="0" w:color="auto"/>
            <w:right w:val="none" w:sz="0" w:space="0" w:color="auto"/>
          </w:divBdr>
        </w:div>
        <w:div w:id="295141307">
          <w:marLeft w:val="0"/>
          <w:marRight w:val="0"/>
          <w:marTop w:val="10"/>
          <w:marBottom w:val="10"/>
          <w:divBdr>
            <w:top w:val="none" w:sz="0" w:space="0" w:color="auto"/>
            <w:left w:val="none" w:sz="0" w:space="0" w:color="auto"/>
            <w:bottom w:val="none" w:sz="0" w:space="0" w:color="auto"/>
            <w:right w:val="none" w:sz="0" w:space="0" w:color="auto"/>
          </w:divBdr>
        </w:div>
        <w:div w:id="1511795314">
          <w:marLeft w:val="0"/>
          <w:marRight w:val="0"/>
          <w:marTop w:val="10"/>
          <w:marBottom w:val="10"/>
          <w:divBdr>
            <w:top w:val="none" w:sz="0" w:space="0" w:color="auto"/>
            <w:left w:val="none" w:sz="0" w:space="0" w:color="auto"/>
            <w:bottom w:val="none" w:sz="0" w:space="0" w:color="auto"/>
            <w:right w:val="none" w:sz="0" w:space="0" w:color="auto"/>
          </w:divBdr>
        </w:div>
        <w:div w:id="1763598666">
          <w:marLeft w:val="0"/>
          <w:marRight w:val="0"/>
          <w:marTop w:val="10"/>
          <w:marBottom w:val="10"/>
          <w:divBdr>
            <w:top w:val="none" w:sz="0" w:space="0" w:color="auto"/>
            <w:left w:val="none" w:sz="0" w:space="0" w:color="auto"/>
            <w:bottom w:val="none" w:sz="0" w:space="0" w:color="auto"/>
            <w:right w:val="none" w:sz="0" w:space="0" w:color="auto"/>
          </w:divBdr>
        </w:div>
        <w:div w:id="1860924442">
          <w:marLeft w:val="0"/>
          <w:marRight w:val="0"/>
          <w:marTop w:val="10"/>
          <w:marBottom w:val="10"/>
          <w:divBdr>
            <w:top w:val="none" w:sz="0" w:space="0" w:color="auto"/>
            <w:left w:val="none" w:sz="0" w:space="0" w:color="auto"/>
            <w:bottom w:val="none" w:sz="0" w:space="0" w:color="auto"/>
            <w:right w:val="none" w:sz="0" w:space="0" w:color="auto"/>
          </w:divBdr>
        </w:div>
        <w:div w:id="565073860">
          <w:marLeft w:val="0"/>
          <w:marRight w:val="0"/>
          <w:marTop w:val="10"/>
          <w:marBottom w:val="10"/>
          <w:divBdr>
            <w:top w:val="none" w:sz="0" w:space="0" w:color="auto"/>
            <w:left w:val="none" w:sz="0" w:space="0" w:color="auto"/>
            <w:bottom w:val="none" w:sz="0" w:space="0" w:color="auto"/>
            <w:right w:val="none" w:sz="0" w:space="0" w:color="auto"/>
          </w:divBdr>
        </w:div>
        <w:div w:id="391005026">
          <w:marLeft w:val="0"/>
          <w:marRight w:val="0"/>
          <w:marTop w:val="10"/>
          <w:marBottom w:val="10"/>
          <w:divBdr>
            <w:top w:val="none" w:sz="0" w:space="0" w:color="auto"/>
            <w:left w:val="none" w:sz="0" w:space="0" w:color="auto"/>
            <w:bottom w:val="none" w:sz="0" w:space="0" w:color="auto"/>
            <w:right w:val="none" w:sz="0" w:space="0" w:color="auto"/>
          </w:divBdr>
        </w:div>
        <w:div w:id="748431832">
          <w:marLeft w:val="0"/>
          <w:marRight w:val="0"/>
          <w:marTop w:val="10"/>
          <w:marBottom w:val="10"/>
          <w:divBdr>
            <w:top w:val="none" w:sz="0" w:space="0" w:color="auto"/>
            <w:left w:val="none" w:sz="0" w:space="0" w:color="auto"/>
            <w:bottom w:val="none" w:sz="0" w:space="0" w:color="auto"/>
            <w:right w:val="none" w:sz="0" w:space="0" w:color="auto"/>
          </w:divBdr>
        </w:div>
        <w:div w:id="1467383596">
          <w:marLeft w:val="0"/>
          <w:marRight w:val="0"/>
          <w:marTop w:val="10"/>
          <w:marBottom w:val="10"/>
          <w:divBdr>
            <w:top w:val="none" w:sz="0" w:space="0" w:color="auto"/>
            <w:left w:val="none" w:sz="0" w:space="0" w:color="auto"/>
            <w:bottom w:val="none" w:sz="0" w:space="0" w:color="auto"/>
            <w:right w:val="none" w:sz="0" w:space="0" w:color="auto"/>
          </w:divBdr>
        </w:div>
        <w:div w:id="2041973170">
          <w:marLeft w:val="0"/>
          <w:marRight w:val="0"/>
          <w:marTop w:val="10"/>
          <w:marBottom w:val="10"/>
          <w:divBdr>
            <w:top w:val="none" w:sz="0" w:space="0" w:color="auto"/>
            <w:left w:val="none" w:sz="0" w:space="0" w:color="auto"/>
            <w:bottom w:val="none" w:sz="0" w:space="0" w:color="auto"/>
            <w:right w:val="none" w:sz="0" w:space="0" w:color="auto"/>
          </w:divBdr>
        </w:div>
        <w:div w:id="1816600573">
          <w:marLeft w:val="0"/>
          <w:marRight w:val="0"/>
          <w:marTop w:val="10"/>
          <w:marBottom w:val="10"/>
          <w:divBdr>
            <w:top w:val="none" w:sz="0" w:space="0" w:color="auto"/>
            <w:left w:val="none" w:sz="0" w:space="0" w:color="auto"/>
            <w:bottom w:val="none" w:sz="0" w:space="0" w:color="auto"/>
            <w:right w:val="none" w:sz="0" w:space="0" w:color="auto"/>
          </w:divBdr>
        </w:div>
        <w:div w:id="954219312">
          <w:marLeft w:val="0"/>
          <w:marRight w:val="0"/>
          <w:marTop w:val="10"/>
          <w:marBottom w:val="10"/>
          <w:divBdr>
            <w:top w:val="none" w:sz="0" w:space="0" w:color="auto"/>
            <w:left w:val="none" w:sz="0" w:space="0" w:color="auto"/>
            <w:bottom w:val="none" w:sz="0" w:space="0" w:color="auto"/>
            <w:right w:val="none" w:sz="0" w:space="0" w:color="auto"/>
          </w:divBdr>
        </w:div>
        <w:div w:id="1283075874">
          <w:marLeft w:val="0"/>
          <w:marRight w:val="0"/>
          <w:marTop w:val="10"/>
          <w:marBottom w:val="10"/>
          <w:divBdr>
            <w:top w:val="none" w:sz="0" w:space="0" w:color="auto"/>
            <w:left w:val="none" w:sz="0" w:space="0" w:color="auto"/>
            <w:bottom w:val="none" w:sz="0" w:space="0" w:color="auto"/>
            <w:right w:val="none" w:sz="0" w:space="0" w:color="auto"/>
          </w:divBdr>
        </w:div>
        <w:div w:id="1413043397">
          <w:marLeft w:val="0"/>
          <w:marRight w:val="0"/>
          <w:marTop w:val="10"/>
          <w:marBottom w:val="10"/>
          <w:divBdr>
            <w:top w:val="none" w:sz="0" w:space="0" w:color="auto"/>
            <w:left w:val="none" w:sz="0" w:space="0" w:color="auto"/>
            <w:bottom w:val="none" w:sz="0" w:space="0" w:color="auto"/>
            <w:right w:val="none" w:sz="0" w:space="0" w:color="auto"/>
          </w:divBdr>
        </w:div>
        <w:div w:id="682710097">
          <w:marLeft w:val="0"/>
          <w:marRight w:val="0"/>
          <w:marTop w:val="10"/>
          <w:marBottom w:val="10"/>
          <w:divBdr>
            <w:top w:val="none" w:sz="0" w:space="0" w:color="auto"/>
            <w:left w:val="none" w:sz="0" w:space="0" w:color="auto"/>
            <w:bottom w:val="none" w:sz="0" w:space="0" w:color="auto"/>
            <w:right w:val="none" w:sz="0" w:space="0" w:color="auto"/>
          </w:divBdr>
        </w:div>
        <w:div w:id="1254707570">
          <w:marLeft w:val="0"/>
          <w:marRight w:val="0"/>
          <w:marTop w:val="10"/>
          <w:marBottom w:val="10"/>
          <w:divBdr>
            <w:top w:val="none" w:sz="0" w:space="0" w:color="auto"/>
            <w:left w:val="none" w:sz="0" w:space="0" w:color="auto"/>
            <w:bottom w:val="none" w:sz="0" w:space="0" w:color="auto"/>
            <w:right w:val="none" w:sz="0" w:space="0" w:color="auto"/>
          </w:divBdr>
        </w:div>
        <w:div w:id="828595788">
          <w:marLeft w:val="0"/>
          <w:marRight w:val="0"/>
          <w:marTop w:val="10"/>
          <w:marBottom w:val="10"/>
          <w:divBdr>
            <w:top w:val="none" w:sz="0" w:space="0" w:color="auto"/>
            <w:left w:val="none" w:sz="0" w:space="0" w:color="auto"/>
            <w:bottom w:val="none" w:sz="0" w:space="0" w:color="auto"/>
            <w:right w:val="none" w:sz="0" w:space="0" w:color="auto"/>
          </w:divBdr>
        </w:div>
        <w:div w:id="508452209">
          <w:marLeft w:val="0"/>
          <w:marRight w:val="0"/>
          <w:marTop w:val="10"/>
          <w:marBottom w:val="10"/>
          <w:divBdr>
            <w:top w:val="none" w:sz="0" w:space="0" w:color="auto"/>
            <w:left w:val="none" w:sz="0" w:space="0" w:color="auto"/>
            <w:bottom w:val="none" w:sz="0" w:space="0" w:color="auto"/>
            <w:right w:val="none" w:sz="0" w:space="0" w:color="auto"/>
          </w:divBdr>
        </w:div>
        <w:div w:id="1281718032">
          <w:marLeft w:val="0"/>
          <w:marRight w:val="0"/>
          <w:marTop w:val="10"/>
          <w:marBottom w:val="10"/>
          <w:divBdr>
            <w:top w:val="none" w:sz="0" w:space="0" w:color="auto"/>
            <w:left w:val="none" w:sz="0" w:space="0" w:color="auto"/>
            <w:bottom w:val="none" w:sz="0" w:space="0" w:color="auto"/>
            <w:right w:val="none" w:sz="0" w:space="0" w:color="auto"/>
          </w:divBdr>
        </w:div>
        <w:div w:id="1376075411">
          <w:marLeft w:val="0"/>
          <w:marRight w:val="0"/>
          <w:marTop w:val="10"/>
          <w:marBottom w:val="10"/>
          <w:divBdr>
            <w:top w:val="none" w:sz="0" w:space="0" w:color="auto"/>
            <w:left w:val="none" w:sz="0" w:space="0" w:color="auto"/>
            <w:bottom w:val="none" w:sz="0" w:space="0" w:color="auto"/>
            <w:right w:val="none" w:sz="0" w:space="0" w:color="auto"/>
          </w:divBdr>
        </w:div>
        <w:div w:id="750197839">
          <w:marLeft w:val="0"/>
          <w:marRight w:val="0"/>
          <w:marTop w:val="10"/>
          <w:marBottom w:val="10"/>
          <w:divBdr>
            <w:top w:val="none" w:sz="0" w:space="0" w:color="auto"/>
            <w:left w:val="none" w:sz="0" w:space="0" w:color="auto"/>
            <w:bottom w:val="none" w:sz="0" w:space="0" w:color="auto"/>
            <w:right w:val="none" w:sz="0" w:space="0" w:color="auto"/>
          </w:divBdr>
        </w:div>
        <w:div w:id="539165700">
          <w:marLeft w:val="0"/>
          <w:marRight w:val="0"/>
          <w:marTop w:val="10"/>
          <w:marBottom w:val="10"/>
          <w:divBdr>
            <w:top w:val="none" w:sz="0" w:space="0" w:color="auto"/>
            <w:left w:val="none" w:sz="0" w:space="0" w:color="auto"/>
            <w:bottom w:val="none" w:sz="0" w:space="0" w:color="auto"/>
            <w:right w:val="none" w:sz="0" w:space="0" w:color="auto"/>
          </w:divBdr>
        </w:div>
        <w:div w:id="643201605">
          <w:marLeft w:val="0"/>
          <w:marRight w:val="0"/>
          <w:marTop w:val="10"/>
          <w:marBottom w:val="10"/>
          <w:divBdr>
            <w:top w:val="none" w:sz="0" w:space="0" w:color="auto"/>
            <w:left w:val="none" w:sz="0" w:space="0" w:color="auto"/>
            <w:bottom w:val="none" w:sz="0" w:space="0" w:color="auto"/>
            <w:right w:val="none" w:sz="0" w:space="0" w:color="auto"/>
          </w:divBdr>
        </w:div>
        <w:div w:id="1526821304">
          <w:marLeft w:val="0"/>
          <w:marRight w:val="0"/>
          <w:marTop w:val="10"/>
          <w:marBottom w:val="10"/>
          <w:divBdr>
            <w:top w:val="none" w:sz="0" w:space="0" w:color="auto"/>
            <w:left w:val="none" w:sz="0" w:space="0" w:color="auto"/>
            <w:bottom w:val="none" w:sz="0" w:space="0" w:color="auto"/>
            <w:right w:val="none" w:sz="0" w:space="0" w:color="auto"/>
          </w:divBdr>
        </w:div>
        <w:div w:id="1234466977">
          <w:marLeft w:val="0"/>
          <w:marRight w:val="0"/>
          <w:marTop w:val="10"/>
          <w:marBottom w:val="10"/>
          <w:divBdr>
            <w:top w:val="none" w:sz="0" w:space="0" w:color="auto"/>
            <w:left w:val="none" w:sz="0" w:space="0" w:color="auto"/>
            <w:bottom w:val="none" w:sz="0" w:space="0" w:color="auto"/>
            <w:right w:val="none" w:sz="0" w:space="0" w:color="auto"/>
          </w:divBdr>
        </w:div>
        <w:div w:id="1591894047">
          <w:marLeft w:val="0"/>
          <w:marRight w:val="0"/>
          <w:marTop w:val="10"/>
          <w:marBottom w:val="10"/>
          <w:divBdr>
            <w:top w:val="none" w:sz="0" w:space="0" w:color="auto"/>
            <w:left w:val="none" w:sz="0" w:space="0" w:color="auto"/>
            <w:bottom w:val="none" w:sz="0" w:space="0" w:color="auto"/>
            <w:right w:val="none" w:sz="0" w:space="0" w:color="auto"/>
          </w:divBdr>
        </w:div>
        <w:div w:id="879976288">
          <w:marLeft w:val="0"/>
          <w:marRight w:val="0"/>
          <w:marTop w:val="10"/>
          <w:marBottom w:val="10"/>
          <w:divBdr>
            <w:top w:val="none" w:sz="0" w:space="0" w:color="auto"/>
            <w:left w:val="none" w:sz="0" w:space="0" w:color="auto"/>
            <w:bottom w:val="none" w:sz="0" w:space="0" w:color="auto"/>
            <w:right w:val="none" w:sz="0" w:space="0" w:color="auto"/>
          </w:divBdr>
        </w:div>
        <w:div w:id="71976088">
          <w:marLeft w:val="0"/>
          <w:marRight w:val="0"/>
          <w:marTop w:val="10"/>
          <w:marBottom w:val="10"/>
          <w:divBdr>
            <w:top w:val="none" w:sz="0" w:space="0" w:color="auto"/>
            <w:left w:val="none" w:sz="0" w:space="0" w:color="auto"/>
            <w:bottom w:val="none" w:sz="0" w:space="0" w:color="auto"/>
            <w:right w:val="none" w:sz="0" w:space="0" w:color="auto"/>
          </w:divBdr>
        </w:div>
        <w:div w:id="712387887">
          <w:marLeft w:val="0"/>
          <w:marRight w:val="0"/>
          <w:marTop w:val="10"/>
          <w:marBottom w:val="10"/>
          <w:divBdr>
            <w:top w:val="none" w:sz="0" w:space="0" w:color="auto"/>
            <w:left w:val="none" w:sz="0" w:space="0" w:color="auto"/>
            <w:bottom w:val="none" w:sz="0" w:space="0" w:color="auto"/>
            <w:right w:val="none" w:sz="0" w:space="0" w:color="auto"/>
          </w:divBdr>
        </w:div>
        <w:div w:id="1856991743">
          <w:marLeft w:val="0"/>
          <w:marRight w:val="0"/>
          <w:marTop w:val="10"/>
          <w:marBottom w:val="10"/>
          <w:divBdr>
            <w:top w:val="none" w:sz="0" w:space="0" w:color="auto"/>
            <w:left w:val="none" w:sz="0" w:space="0" w:color="auto"/>
            <w:bottom w:val="none" w:sz="0" w:space="0" w:color="auto"/>
            <w:right w:val="none" w:sz="0" w:space="0" w:color="auto"/>
          </w:divBdr>
        </w:div>
        <w:div w:id="1865751363">
          <w:marLeft w:val="0"/>
          <w:marRight w:val="0"/>
          <w:marTop w:val="10"/>
          <w:marBottom w:val="10"/>
          <w:divBdr>
            <w:top w:val="none" w:sz="0" w:space="0" w:color="auto"/>
            <w:left w:val="none" w:sz="0" w:space="0" w:color="auto"/>
            <w:bottom w:val="none" w:sz="0" w:space="0" w:color="auto"/>
            <w:right w:val="none" w:sz="0" w:space="0" w:color="auto"/>
          </w:divBdr>
        </w:div>
        <w:div w:id="2069448362">
          <w:marLeft w:val="0"/>
          <w:marRight w:val="0"/>
          <w:marTop w:val="10"/>
          <w:marBottom w:val="10"/>
          <w:divBdr>
            <w:top w:val="none" w:sz="0" w:space="0" w:color="auto"/>
            <w:left w:val="none" w:sz="0" w:space="0" w:color="auto"/>
            <w:bottom w:val="none" w:sz="0" w:space="0" w:color="auto"/>
            <w:right w:val="none" w:sz="0" w:space="0" w:color="auto"/>
          </w:divBdr>
        </w:div>
        <w:div w:id="299961227">
          <w:marLeft w:val="0"/>
          <w:marRight w:val="0"/>
          <w:marTop w:val="10"/>
          <w:marBottom w:val="10"/>
          <w:divBdr>
            <w:top w:val="none" w:sz="0" w:space="0" w:color="auto"/>
            <w:left w:val="none" w:sz="0" w:space="0" w:color="auto"/>
            <w:bottom w:val="none" w:sz="0" w:space="0" w:color="auto"/>
            <w:right w:val="none" w:sz="0" w:space="0" w:color="auto"/>
          </w:divBdr>
        </w:div>
        <w:div w:id="1336033135">
          <w:marLeft w:val="0"/>
          <w:marRight w:val="0"/>
          <w:marTop w:val="10"/>
          <w:marBottom w:val="10"/>
          <w:divBdr>
            <w:top w:val="none" w:sz="0" w:space="0" w:color="auto"/>
            <w:left w:val="none" w:sz="0" w:space="0" w:color="auto"/>
            <w:bottom w:val="none" w:sz="0" w:space="0" w:color="auto"/>
            <w:right w:val="none" w:sz="0" w:space="0" w:color="auto"/>
          </w:divBdr>
        </w:div>
        <w:div w:id="527909456">
          <w:marLeft w:val="0"/>
          <w:marRight w:val="0"/>
          <w:marTop w:val="10"/>
          <w:marBottom w:val="10"/>
          <w:divBdr>
            <w:top w:val="none" w:sz="0" w:space="0" w:color="auto"/>
            <w:left w:val="none" w:sz="0" w:space="0" w:color="auto"/>
            <w:bottom w:val="none" w:sz="0" w:space="0" w:color="auto"/>
            <w:right w:val="none" w:sz="0" w:space="0" w:color="auto"/>
          </w:divBdr>
        </w:div>
        <w:div w:id="42295914">
          <w:marLeft w:val="0"/>
          <w:marRight w:val="0"/>
          <w:marTop w:val="10"/>
          <w:marBottom w:val="10"/>
          <w:divBdr>
            <w:top w:val="none" w:sz="0" w:space="0" w:color="auto"/>
            <w:left w:val="none" w:sz="0" w:space="0" w:color="auto"/>
            <w:bottom w:val="none" w:sz="0" w:space="0" w:color="auto"/>
            <w:right w:val="none" w:sz="0" w:space="0" w:color="auto"/>
          </w:divBdr>
        </w:div>
        <w:div w:id="806631257">
          <w:marLeft w:val="0"/>
          <w:marRight w:val="0"/>
          <w:marTop w:val="10"/>
          <w:marBottom w:val="10"/>
          <w:divBdr>
            <w:top w:val="none" w:sz="0" w:space="0" w:color="auto"/>
            <w:left w:val="none" w:sz="0" w:space="0" w:color="auto"/>
            <w:bottom w:val="none" w:sz="0" w:space="0" w:color="auto"/>
            <w:right w:val="none" w:sz="0" w:space="0" w:color="auto"/>
          </w:divBdr>
        </w:div>
        <w:div w:id="1563562755">
          <w:marLeft w:val="0"/>
          <w:marRight w:val="0"/>
          <w:marTop w:val="10"/>
          <w:marBottom w:val="10"/>
          <w:divBdr>
            <w:top w:val="none" w:sz="0" w:space="0" w:color="auto"/>
            <w:left w:val="none" w:sz="0" w:space="0" w:color="auto"/>
            <w:bottom w:val="none" w:sz="0" w:space="0" w:color="auto"/>
            <w:right w:val="none" w:sz="0" w:space="0" w:color="auto"/>
          </w:divBdr>
        </w:div>
        <w:div w:id="1940946237">
          <w:marLeft w:val="0"/>
          <w:marRight w:val="0"/>
          <w:marTop w:val="10"/>
          <w:marBottom w:val="10"/>
          <w:divBdr>
            <w:top w:val="none" w:sz="0" w:space="0" w:color="auto"/>
            <w:left w:val="none" w:sz="0" w:space="0" w:color="auto"/>
            <w:bottom w:val="none" w:sz="0" w:space="0" w:color="auto"/>
            <w:right w:val="none" w:sz="0" w:space="0" w:color="auto"/>
          </w:divBdr>
        </w:div>
        <w:div w:id="1087968247">
          <w:marLeft w:val="0"/>
          <w:marRight w:val="0"/>
          <w:marTop w:val="10"/>
          <w:marBottom w:val="10"/>
          <w:divBdr>
            <w:top w:val="none" w:sz="0" w:space="0" w:color="auto"/>
            <w:left w:val="none" w:sz="0" w:space="0" w:color="auto"/>
            <w:bottom w:val="none" w:sz="0" w:space="0" w:color="auto"/>
            <w:right w:val="none" w:sz="0" w:space="0" w:color="auto"/>
          </w:divBdr>
        </w:div>
        <w:div w:id="2030446040">
          <w:marLeft w:val="0"/>
          <w:marRight w:val="0"/>
          <w:marTop w:val="10"/>
          <w:marBottom w:val="10"/>
          <w:divBdr>
            <w:top w:val="none" w:sz="0" w:space="0" w:color="auto"/>
            <w:left w:val="none" w:sz="0" w:space="0" w:color="auto"/>
            <w:bottom w:val="none" w:sz="0" w:space="0" w:color="auto"/>
            <w:right w:val="none" w:sz="0" w:space="0" w:color="auto"/>
          </w:divBdr>
        </w:div>
        <w:div w:id="1752578598">
          <w:marLeft w:val="0"/>
          <w:marRight w:val="0"/>
          <w:marTop w:val="10"/>
          <w:marBottom w:val="10"/>
          <w:divBdr>
            <w:top w:val="none" w:sz="0" w:space="0" w:color="auto"/>
            <w:left w:val="none" w:sz="0" w:space="0" w:color="auto"/>
            <w:bottom w:val="none" w:sz="0" w:space="0" w:color="auto"/>
            <w:right w:val="none" w:sz="0" w:space="0" w:color="auto"/>
          </w:divBdr>
        </w:div>
        <w:div w:id="1850293195">
          <w:marLeft w:val="0"/>
          <w:marRight w:val="0"/>
          <w:marTop w:val="10"/>
          <w:marBottom w:val="10"/>
          <w:divBdr>
            <w:top w:val="none" w:sz="0" w:space="0" w:color="auto"/>
            <w:left w:val="none" w:sz="0" w:space="0" w:color="auto"/>
            <w:bottom w:val="none" w:sz="0" w:space="0" w:color="auto"/>
            <w:right w:val="none" w:sz="0" w:space="0" w:color="auto"/>
          </w:divBdr>
        </w:div>
        <w:div w:id="2016036864">
          <w:marLeft w:val="0"/>
          <w:marRight w:val="0"/>
          <w:marTop w:val="10"/>
          <w:marBottom w:val="10"/>
          <w:divBdr>
            <w:top w:val="none" w:sz="0" w:space="0" w:color="auto"/>
            <w:left w:val="none" w:sz="0" w:space="0" w:color="auto"/>
            <w:bottom w:val="none" w:sz="0" w:space="0" w:color="auto"/>
            <w:right w:val="none" w:sz="0" w:space="0" w:color="auto"/>
          </w:divBdr>
        </w:div>
        <w:div w:id="1024673629">
          <w:marLeft w:val="0"/>
          <w:marRight w:val="0"/>
          <w:marTop w:val="10"/>
          <w:marBottom w:val="10"/>
          <w:divBdr>
            <w:top w:val="none" w:sz="0" w:space="0" w:color="auto"/>
            <w:left w:val="none" w:sz="0" w:space="0" w:color="auto"/>
            <w:bottom w:val="none" w:sz="0" w:space="0" w:color="auto"/>
            <w:right w:val="none" w:sz="0" w:space="0" w:color="auto"/>
          </w:divBdr>
        </w:div>
        <w:div w:id="1747414123">
          <w:marLeft w:val="0"/>
          <w:marRight w:val="0"/>
          <w:marTop w:val="10"/>
          <w:marBottom w:val="10"/>
          <w:divBdr>
            <w:top w:val="none" w:sz="0" w:space="0" w:color="auto"/>
            <w:left w:val="none" w:sz="0" w:space="0" w:color="auto"/>
            <w:bottom w:val="none" w:sz="0" w:space="0" w:color="auto"/>
            <w:right w:val="none" w:sz="0" w:space="0" w:color="auto"/>
          </w:divBdr>
        </w:div>
        <w:div w:id="1581791064">
          <w:marLeft w:val="0"/>
          <w:marRight w:val="0"/>
          <w:marTop w:val="10"/>
          <w:marBottom w:val="10"/>
          <w:divBdr>
            <w:top w:val="none" w:sz="0" w:space="0" w:color="auto"/>
            <w:left w:val="none" w:sz="0" w:space="0" w:color="auto"/>
            <w:bottom w:val="none" w:sz="0" w:space="0" w:color="auto"/>
            <w:right w:val="none" w:sz="0" w:space="0" w:color="auto"/>
          </w:divBdr>
        </w:div>
        <w:div w:id="1203909270">
          <w:marLeft w:val="0"/>
          <w:marRight w:val="0"/>
          <w:marTop w:val="10"/>
          <w:marBottom w:val="10"/>
          <w:divBdr>
            <w:top w:val="none" w:sz="0" w:space="0" w:color="auto"/>
            <w:left w:val="none" w:sz="0" w:space="0" w:color="auto"/>
            <w:bottom w:val="none" w:sz="0" w:space="0" w:color="auto"/>
            <w:right w:val="none" w:sz="0" w:space="0" w:color="auto"/>
          </w:divBdr>
        </w:div>
        <w:div w:id="781532775">
          <w:marLeft w:val="0"/>
          <w:marRight w:val="0"/>
          <w:marTop w:val="10"/>
          <w:marBottom w:val="10"/>
          <w:divBdr>
            <w:top w:val="none" w:sz="0" w:space="0" w:color="auto"/>
            <w:left w:val="none" w:sz="0" w:space="0" w:color="auto"/>
            <w:bottom w:val="none" w:sz="0" w:space="0" w:color="auto"/>
            <w:right w:val="none" w:sz="0" w:space="0" w:color="auto"/>
          </w:divBdr>
        </w:div>
        <w:div w:id="356548418">
          <w:marLeft w:val="0"/>
          <w:marRight w:val="0"/>
          <w:marTop w:val="10"/>
          <w:marBottom w:val="10"/>
          <w:divBdr>
            <w:top w:val="none" w:sz="0" w:space="0" w:color="auto"/>
            <w:left w:val="none" w:sz="0" w:space="0" w:color="auto"/>
            <w:bottom w:val="none" w:sz="0" w:space="0" w:color="auto"/>
            <w:right w:val="none" w:sz="0" w:space="0" w:color="auto"/>
          </w:divBdr>
        </w:div>
        <w:div w:id="662202297">
          <w:marLeft w:val="0"/>
          <w:marRight w:val="0"/>
          <w:marTop w:val="10"/>
          <w:marBottom w:val="10"/>
          <w:divBdr>
            <w:top w:val="none" w:sz="0" w:space="0" w:color="auto"/>
            <w:left w:val="none" w:sz="0" w:space="0" w:color="auto"/>
            <w:bottom w:val="none" w:sz="0" w:space="0" w:color="auto"/>
            <w:right w:val="none" w:sz="0" w:space="0" w:color="auto"/>
          </w:divBdr>
        </w:div>
        <w:div w:id="1359351129">
          <w:marLeft w:val="0"/>
          <w:marRight w:val="0"/>
          <w:marTop w:val="10"/>
          <w:marBottom w:val="10"/>
          <w:divBdr>
            <w:top w:val="none" w:sz="0" w:space="0" w:color="auto"/>
            <w:left w:val="none" w:sz="0" w:space="0" w:color="auto"/>
            <w:bottom w:val="none" w:sz="0" w:space="0" w:color="auto"/>
            <w:right w:val="none" w:sz="0" w:space="0" w:color="auto"/>
          </w:divBdr>
        </w:div>
        <w:div w:id="718211866">
          <w:marLeft w:val="0"/>
          <w:marRight w:val="0"/>
          <w:marTop w:val="10"/>
          <w:marBottom w:val="10"/>
          <w:divBdr>
            <w:top w:val="none" w:sz="0" w:space="0" w:color="auto"/>
            <w:left w:val="none" w:sz="0" w:space="0" w:color="auto"/>
            <w:bottom w:val="none" w:sz="0" w:space="0" w:color="auto"/>
            <w:right w:val="none" w:sz="0" w:space="0" w:color="auto"/>
          </w:divBdr>
        </w:div>
        <w:div w:id="2129579">
          <w:marLeft w:val="0"/>
          <w:marRight w:val="0"/>
          <w:marTop w:val="10"/>
          <w:marBottom w:val="10"/>
          <w:divBdr>
            <w:top w:val="none" w:sz="0" w:space="0" w:color="auto"/>
            <w:left w:val="none" w:sz="0" w:space="0" w:color="auto"/>
            <w:bottom w:val="none" w:sz="0" w:space="0" w:color="auto"/>
            <w:right w:val="none" w:sz="0" w:space="0" w:color="auto"/>
          </w:divBdr>
        </w:div>
        <w:div w:id="517232619">
          <w:marLeft w:val="0"/>
          <w:marRight w:val="0"/>
          <w:marTop w:val="10"/>
          <w:marBottom w:val="10"/>
          <w:divBdr>
            <w:top w:val="none" w:sz="0" w:space="0" w:color="auto"/>
            <w:left w:val="none" w:sz="0" w:space="0" w:color="auto"/>
            <w:bottom w:val="none" w:sz="0" w:space="0" w:color="auto"/>
            <w:right w:val="none" w:sz="0" w:space="0" w:color="auto"/>
          </w:divBdr>
        </w:div>
        <w:div w:id="1825707512">
          <w:marLeft w:val="0"/>
          <w:marRight w:val="0"/>
          <w:marTop w:val="10"/>
          <w:marBottom w:val="10"/>
          <w:divBdr>
            <w:top w:val="none" w:sz="0" w:space="0" w:color="auto"/>
            <w:left w:val="none" w:sz="0" w:space="0" w:color="auto"/>
            <w:bottom w:val="none" w:sz="0" w:space="0" w:color="auto"/>
            <w:right w:val="none" w:sz="0" w:space="0" w:color="auto"/>
          </w:divBdr>
        </w:div>
        <w:div w:id="1625841918">
          <w:marLeft w:val="0"/>
          <w:marRight w:val="0"/>
          <w:marTop w:val="10"/>
          <w:marBottom w:val="10"/>
          <w:divBdr>
            <w:top w:val="none" w:sz="0" w:space="0" w:color="auto"/>
            <w:left w:val="none" w:sz="0" w:space="0" w:color="auto"/>
            <w:bottom w:val="none" w:sz="0" w:space="0" w:color="auto"/>
            <w:right w:val="none" w:sz="0" w:space="0" w:color="auto"/>
          </w:divBdr>
        </w:div>
        <w:div w:id="130906903">
          <w:marLeft w:val="0"/>
          <w:marRight w:val="0"/>
          <w:marTop w:val="10"/>
          <w:marBottom w:val="10"/>
          <w:divBdr>
            <w:top w:val="none" w:sz="0" w:space="0" w:color="auto"/>
            <w:left w:val="none" w:sz="0" w:space="0" w:color="auto"/>
            <w:bottom w:val="none" w:sz="0" w:space="0" w:color="auto"/>
            <w:right w:val="none" w:sz="0" w:space="0" w:color="auto"/>
          </w:divBdr>
        </w:div>
        <w:div w:id="1126311542">
          <w:marLeft w:val="0"/>
          <w:marRight w:val="0"/>
          <w:marTop w:val="10"/>
          <w:marBottom w:val="10"/>
          <w:divBdr>
            <w:top w:val="none" w:sz="0" w:space="0" w:color="auto"/>
            <w:left w:val="none" w:sz="0" w:space="0" w:color="auto"/>
            <w:bottom w:val="none" w:sz="0" w:space="0" w:color="auto"/>
            <w:right w:val="none" w:sz="0" w:space="0" w:color="auto"/>
          </w:divBdr>
        </w:div>
        <w:div w:id="360597976">
          <w:marLeft w:val="0"/>
          <w:marRight w:val="0"/>
          <w:marTop w:val="10"/>
          <w:marBottom w:val="10"/>
          <w:divBdr>
            <w:top w:val="none" w:sz="0" w:space="0" w:color="auto"/>
            <w:left w:val="none" w:sz="0" w:space="0" w:color="auto"/>
            <w:bottom w:val="none" w:sz="0" w:space="0" w:color="auto"/>
            <w:right w:val="none" w:sz="0" w:space="0" w:color="auto"/>
          </w:divBdr>
        </w:div>
        <w:div w:id="200676566">
          <w:marLeft w:val="0"/>
          <w:marRight w:val="0"/>
          <w:marTop w:val="10"/>
          <w:marBottom w:val="10"/>
          <w:divBdr>
            <w:top w:val="none" w:sz="0" w:space="0" w:color="auto"/>
            <w:left w:val="none" w:sz="0" w:space="0" w:color="auto"/>
            <w:bottom w:val="none" w:sz="0" w:space="0" w:color="auto"/>
            <w:right w:val="none" w:sz="0" w:space="0" w:color="auto"/>
          </w:divBdr>
        </w:div>
        <w:div w:id="1740710908">
          <w:marLeft w:val="0"/>
          <w:marRight w:val="0"/>
          <w:marTop w:val="10"/>
          <w:marBottom w:val="10"/>
          <w:divBdr>
            <w:top w:val="none" w:sz="0" w:space="0" w:color="auto"/>
            <w:left w:val="none" w:sz="0" w:space="0" w:color="auto"/>
            <w:bottom w:val="none" w:sz="0" w:space="0" w:color="auto"/>
            <w:right w:val="none" w:sz="0" w:space="0" w:color="auto"/>
          </w:divBdr>
        </w:div>
        <w:div w:id="169025783">
          <w:marLeft w:val="0"/>
          <w:marRight w:val="0"/>
          <w:marTop w:val="10"/>
          <w:marBottom w:val="10"/>
          <w:divBdr>
            <w:top w:val="none" w:sz="0" w:space="0" w:color="auto"/>
            <w:left w:val="none" w:sz="0" w:space="0" w:color="auto"/>
            <w:bottom w:val="none" w:sz="0" w:space="0" w:color="auto"/>
            <w:right w:val="none" w:sz="0" w:space="0" w:color="auto"/>
          </w:divBdr>
        </w:div>
        <w:div w:id="1007295640">
          <w:marLeft w:val="0"/>
          <w:marRight w:val="0"/>
          <w:marTop w:val="10"/>
          <w:marBottom w:val="10"/>
          <w:divBdr>
            <w:top w:val="none" w:sz="0" w:space="0" w:color="auto"/>
            <w:left w:val="none" w:sz="0" w:space="0" w:color="auto"/>
            <w:bottom w:val="none" w:sz="0" w:space="0" w:color="auto"/>
            <w:right w:val="none" w:sz="0" w:space="0" w:color="auto"/>
          </w:divBdr>
        </w:div>
        <w:div w:id="53509228">
          <w:marLeft w:val="0"/>
          <w:marRight w:val="0"/>
          <w:marTop w:val="10"/>
          <w:marBottom w:val="10"/>
          <w:divBdr>
            <w:top w:val="none" w:sz="0" w:space="0" w:color="auto"/>
            <w:left w:val="none" w:sz="0" w:space="0" w:color="auto"/>
            <w:bottom w:val="none" w:sz="0" w:space="0" w:color="auto"/>
            <w:right w:val="none" w:sz="0" w:space="0" w:color="auto"/>
          </w:divBdr>
        </w:div>
        <w:div w:id="1939748451">
          <w:marLeft w:val="0"/>
          <w:marRight w:val="0"/>
          <w:marTop w:val="10"/>
          <w:marBottom w:val="10"/>
          <w:divBdr>
            <w:top w:val="none" w:sz="0" w:space="0" w:color="auto"/>
            <w:left w:val="none" w:sz="0" w:space="0" w:color="auto"/>
            <w:bottom w:val="none" w:sz="0" w:space="0" w:color="auto"/>
            <w:right w:val="none" w:sz="0" w:space="0" w:color="auto"/>
          </w:divBdr>
        </w:div>
        <w:div w:id="140848389">
          <w:marLeft w:val="0"/>
          <w:marRight w:val="0"/>
          <w:marTop w:val="10"/>
          <w:marBottom w:val="10"/>
          <w:divBdr>
            <w:top w:val="none" w:sz="0" w:space="0" w:color="auto"/>
            <w:left w:val="none" w:sz="0" w:space="0" w:color="auto"/>
            <w:bottom w:val="none" w:sz="0" w:space="0" w:color="auto"/>
            <w:right w:val="none" w:sz="0" w:space="0" w:color="auto"/>
          </w:divBdr>
        </w:div>
        <w:div w:id="1093815699">
          <w:marLeft w:val="0"/>
          <w:marRight w:val="0"/>
          <w:marTop w:val="10"/>
          <w:marBottom w:val="10"/>
          <w:divBdr>
            <w:top w:val="none" w:sz="0" w:space="0" w:color="auto"/>
            <w:left w:val="none" w:sz="0" w:space="0" w:color="auto"/>
            <w:bottom w:val="none" w:sz="0" w:space="0" w:color="auto"/>
            <w:right w:val="none" w:sz="0" w:space="0" w:color="auto"/>
          </w:divBdr>
        </w:div>
        <w:div w:id="277759698">
          <w:marLeft w:val="0"/>
          <w:marRight w:val="0"/>
          <w:marTop w:val="10"/>
          <w:marBottom w:val="10"/>
          <w:divBdr>
            <w:top w:val="none" w:sz="0" w:space="0" w:color="auto"/>
            <w:left w:val="none" w:sz="0" w:space="0" w:color="auto"/>
            <w:bottom w:val="none" w:sz="0" w:space="0" w:color="auto"/>
            <w:right w:val="none" w:sz="0" w:space="0" w:color="auto"/>
          </w:divBdr>
        </w:div>
        <w:div w:id="171574762">
          <w:marLeft w:val="0"/>
          <w:marRight w:val="0"/>
          <w:marTop w:val="10"/>
          <w:marBottom w:val="10"/>
          <w:divBdr>
            <w:top w:val="none" w:sz="0" w:space="0" w:color="auto"/>
            <w:left w:val="none" w:sz="0" w:space="0" w:color="auto"/>
            <w:bottom w:val="none" w:sz="0" w:space="0" w:color="auto"/>
            <w:right w:val="none" w:sz="0" w:space="0" w:color="auto"/>
          </w:divBdr>
        </w:div>
        <w:div w:id="1874807006">
          <w:marLeft w:val="0"/>
          <w:marRight w:val="0"/>
          <w:marTop w:val="10"/>
          <w:marBottom w:val="10"/>
          <w:divBdr>
            <w:top w:val="none" w:sz="0" w:space="0" w:color="auto"/>
            <w:left w:val="none" w:sz="0" w:space="0" w:color="auto"/>
            <w:bottom w:val="none" w:sz="0" w:space="0" w:color="auto"/>
            <w:right w:val="none" w:sz="0" w:space="0" w:color="auto"/>
          </w:divBdr>
        </w:div>
        <w:div w:id="2039231598">
          <w:marLeft w:val="0"/>
          <w:marRight w:val="0"/>
          <w:marTop w:val="10"/>
          <w:marBottom w:val="10"/>
          <w:divBdr>
            <w:top w:val="none" w:sz="0" w:space="0" w:color="auto"/>
            <w:left w:val="none" w:sz="0" w:space="0" w:color="auto"/>
            <w:bottom w:val="none" w:sz="0" w:space="0" w:color="auto"/>
            <w:right w:val="none" w:sz="0" w:space="0" w:color="auto"/>
          </w:divBdr>
        </w:div>
        <w:div w:id="2080400391">
          <w:marLeft w:val="0"/>
          <w:marRight w:val="0"/>
          <w:marTop w:val="10"/>
          <w:marBottom w:val="10"/>
          <w:divBdr>
            <w:top w:val="none" w:sz="0" w:space="0" w:color="auto"/>
            <w:left w:val="none" w:sz="0" w:space="0" w:color="auto"/>
            <w:bottom w:val="none" w:sz="0" w:space="0" w:color="auto"/>
            <w:right w:val="none" w:sz="0" w:space="0" w:color="auto"/>
          </w:divBdr>
        </w:div>
        <w:div w:id="371809013">
          <w:marLeft w:val="0"/>
          <w:marRight w:val="0"/>
          <w:marTop w:val="10"/>
          <w:marBottom w:val="10"/>
          <w:divBdr>
            <w:top w:val="none" w:sz="0" w:space="0" w:color="auto"/>
            <w:left w:val="none" w:sz="0" w:space="0" w:color="auto"/>
            <w:bottom w:val="none" w:sz="0" w:space="0" w:color="auto"/>
            <w:right w:val="none" w:sz="0" w:space="0" w:color="auto"/>
          </w:divBdr>
        </w:div>
        <w:div w:id="2028943984">
          <w:marLeft w:val="0"/>
          <w:marRight w:val="0"/>
          <w:marTop w:val="0"/>
          <w:marBottom w:val="200"/>
          <w:divBdr>
            <w:top w:val="none" w:sz="0" w:space="0" w:color="auto"/>
            <w:left w:val="none" w:sz="0" w:space="0" w:color="auto"/>
            <w:bottom w:val="none" w:sz="0" w:space="0" w:color="auto"/>
            <w:right w:val="none" w:sz="0" w:space="0" w:color="auto"/>
          </w:divBdr>
        </w:div>
        <w:div w:id="1859196584">
          <w:marLeft w:val="0"/>
          <w:marRight w:val="0"/>
          <w:marTop w:val="10"/>
          <w:marBottom w:val="10"/>
          <w:divBdr>
            <w:top w:val="none" w:sz="0" w:space="0" w:color="auto"/>
            <w:left w:val="none" w:sz="0" w:space="0" w:color="auto"/>
            <w:bottom w:val="none" w:sz="0" w:space="0" w:color="auto"/>
            <w:right w:val="none" w:sz="0" w:space="0" w:color="auto"/>
          </w:divBdr>
        </w:div>
        <w:div w:id="1015840423">
          <w:marLeft w:val="0"/>
          <w:marRight w:val="0"/>
          <w:marTop w:val="10"/>
          <w:marBottom w:val="10"/>
          <w:divBdr>
            <w:top w:val="none" w:sz="0" w:space="0" w:color="auto"/>
            <w:left w:val="none" w:sz="0" w:space="0" w:color="auto"/>
            <w:bottom w:val="none" w:sz="0" w:space="0" w:color="auto"/>
            <w:right w:val="none" w:sz="0" w:space="0" w:color="auto"/>
          </w:divBdr>
        </w:div>
        <w:div w:id="219630957">
          <w:marLeft w:val="0"/>
          <w:marRight w:val="0"/>
          <w:marTop w:val="10"/>
          <w:marBottom w:val="10"/>
          <w:divBdr>
            <w:top w:val="none" w:sz="0" w:space="0" w:color="auto"/>
            <w:left w:val="none" w:sz="0" w:space="0" w:color="auto"/>
            <w:bottom w:val="none" w:sz="0" w:space="0" w:color="auto"/>
            <w:right w:val="none" w:sz="0" w:space="0" w:color="auto"/>
          </w:divBdr>
        </w:div>
        <w:div w:id="1740395108">
          <w:marLeft w:val="0"/>
          <w:marRight w:val="0"/>
          <w:marTop w:val="10"/>
          <w:marBottom w:val="10"/>
          <w:divBdr>
            <w:top w:val="none" w:sz="0" w:space="0" w:color="auto"/>
            <w:left w:val="none" w:sz="0" w:space="0" w:color="auto"/>
            <w:bottom w:val="none" w:sz="0" w:space="0" w:color="auto"/>
            <w:right w:val="none" w:sz="0" w:space="0" w:color="auto"/>
          </w:divBdr>
        </w:div>
        <w:div w:id="1816410364">
          <w:marLeft w:val="0"/>
          <w:marRight w:val="0"/>
          <w:marTop w:val="10"/>
          <w:marBottom w:val="10"/>
          <w:divBdr>
            <w:top w:val="none" w:sz="0" w:space="0" w:color="auto"/>
            <w:left w:val="none" w:sz="0" w:space="0" w:color="auto"/>
            <w:bottom w:val="none" w:sz="0" w:space="0" w:color="auto"/>
            <w:right w:val="none" w:sz="0" w:space="0" w:color="auto"/>
          </w:divBdr>
        </w:div>
        <w:div w:id="1027947390">
          <w:marLeft w:val="0"/>
          <w:marRight w:val="0"/>
          <w:marTop w:val="10"/>
          <w:marBottom w:val="10"/>
          <w:divBdr>
            <w:top w:val="none" w:sz="0" w:space="0" w:color="auto"/>
            <w:left w:val="none" w:sz="0" w:space="0" w:color="auto"/>
            <w:bottom w:val="none" w:sz="0" w:space="0" w:color="auto"/>
            <w:right w:val="none" w:sz="0" w:space="0" w:color="auto"/>
          </w:divBdr>
        </w:div>
        <w:div w:id="1748647510">
          <w:marLeft w:val="0"/>
          <w:marRight w:val="0"/>
          <w:marTop w:val="10"/>
          <w:marBottom w:val="10"/>
          <w:divBdr>
            <w:top w:val="none" w:sz="0" w:space="0" w:color="auto"/>
            <w:left w:val="none" w:sz="0" w:space="0" w:color="auto"/>
            <w:bottom w:val="none" w:sz="0" w:space="0" w:color="auto"/>
            <w:right w:val="none" w:sz="0" w:space="0" w:color="auto"/>
          </w:divBdr>
        </w:div>
        <w:div w:id="2126340113">
          <w:marLeft w:val="0"/>
          <w:marRight w:val="0"/>
          <w:marTop w:val="10"/>
          <w:marBottom w:val="10"/>
          <w:divBdr>
            <w:top w:val="none" w:sz="0" w:space="0" w:color="auto"/>
            <w:left w:val="none" w:sz="0" w:space="0" w:color="auto"/>
            <w:bottom w:val="none" w:sz="0" w:space="0" w:color="auto"/>
            <w:right w:val="none" w:sz="0" w:space="0" w:color="auto"/>
          </w:divBdr>
        </w:div>
        <w:div w:id="270937234">
          <w:marLeft w:val="0"/>
          <w:marRight w:val="0"/>
          <w:marTop w:val="10"/>
          <w:marBottom w:val="10"/>
          <w:divBdr>
            <w:top w:val="none" w:sz="0" w:space="0" w:color="auto"/>
            <w:left w:val="none" w:sz="0" w:space="0" w:color="auto"/>
            <w:bottom w:val="none" w:sz="0" w:space="0" w:color="auto"/>
            <w:right w:val="none" w:sz="0" w:space="0" w:color="auto"/>
          </w:divBdr>
        </w:div>
        <w:div w:id="1842618421">
          <w:marLeft w:val="0"/>
          <w:marRight w:val="0"/>
          <w:marTop w:val="10"/>
          <w:marBottom w:val="10"/>
          <w:divBdr>
            <w:top w:val="none" w:sz="0" w:space="0" w:color="auto"/>
            <w:left w:val="none" w:sz="0" w:space="0" w:color="auto"/>
            <w:bottom w:val="none" w:sz="0" w:space="0" w:color="auto"/>
            <w:right w:val="none" w:sz="0" w:space="0" w:color="auto"/>
          </w:divBdr>
        </w:div>
        <w:div w:id="609167180">
          <w:marLeft w:val="0"/>
          <w:marRight w:val="0"/>
          <w:marTop w:val="10"/>
          <w:marBottom w:val="10"/>
          <w:divBdr>
            <w:top w:val="none" w:sz="0" w:space="0" w:color="auto"/>
            <w:left w:val="none" w:sz="0" w:space="0" w:color="auto"/>
            <w:bottom w:val="none" w:sz="0" w:space="0" w:color="auto"/>
            <w:right w:val="none" w:sz="0" w:space="0" w:color="auto"/>
          </w:divBdr>
        </w:div>
        <w:div w:id="516189911">
          <w:marLeft w:val="0"/>
          <w:marRight w:val="0"/>
          <w:marTop w:val="10"/>
          <w:marBottom w:val="10"/>
          <w:divBdr>
            <w:top w:val="none" w:sz="0" w:space="0" w:color="auto"/>
            <w:left w:val="none" w:sz="0" w:space="0" w:color="auto"/>
            <w:bottom w:val="none" w:sz="0" w:space="0" w:color="auto"/>
            <w:right w:val="none" w:sz="0" w:space="0" w:color="auto"/>
          </w:divBdr>
        </w:div>
        <w:div w:id="1232227533">
          <w:marLeft w:val="0"/>
          <w:marRight w:val="0"/>
          <w:marTop w:val="10"/>
          <w:marBottom w:val="10"/>
          <w:divBdr>
            <w:top w:val="none" w:sz="0" w:space="0" w:color="auto"/>
            <w:left w:val="none" w:sz="0" w:space="0" w:color="auto"/>
            <w:bottom w:val="none" w:sz="0" w:space="0" w:color="auto"/>
            <w:right w:val="none" w:sz="0" w:space="0" w:color="auto"/>
          </w:divBdr>
        </w:div>
        <w:div w:id="1767770068">
          <w:marLeft w:val="0"/>
          <w:marRight w:val="0"/>
          <w:marTop w:val="10"/>
          <w:marBottom w:val="10"/>
          <w:divBdr>
            <w:top w:val="none" w:sz="0" w:space="0" w:color="auto"/>
            <w:left w:val="none" w:sz="0" w:space="0" w:color="auto"/>
            <w:bottom w:val="none" w:sz="0" w:space="0" w:color="auto"/>
            <w:right w:val="none" w:sz="0" w:space="0" w:color="auto"/>
          </w:divBdr>
        </w:div>
        <w:div w:id="1586189583">
          <w:marLeft w:val="0"/>
          <w:marRight w:val="0"/>
          <w:marTop w:val="10"/>
          <w:marBottom w:val="10"/>
          <w:divBdr>
            <w:top w:val="none" w:sz="0" w:space="0" w:color="auto"/>
            <w:left w:val="none" w:sz="0" w:space="0" w:color="auto"/>
            <w:bottom w:val="none" w:sz="0" w:space="0" w:color="auto"/>
            <w:right w:val="none" w:sz="0" w:space="0" w:color="auto"/>
          </w:divBdr>
        </w:div>
        <w:div w:id="1108507579">
          <w:marLeft w:val="0"/>
          <w:marRight w:val="0"/>
          <w:marTop w:val="10"/>
          <w:marBottom w:val="10"/>
          <w:divBdr>
            <w:top w:val="none" w:sz="0" w:space="0" w:color="auto"/>
            <w:left w:val="none" w:sz="0" w:space="0" w:color="auto"/>
            <w:bottom w:val="none" w:sz="0" w:space="0" w:color="auto"/>
            <w:right w:val="none" w:sz="0" w:space="0" w:color="auto"/>
          </w:divBdr>
        </w:div>
        <w:div w:id="1835994647">
          <w:marLeft w:val="0"/>
          <w:marRight w:val="0"/>
          <w:marTop w:val="10"/>
          <w:marBottom w:val="10"/>
          <w:divBdr>
            <w:top w:val="none" w:sz="0" w:space="0" w:color="auto"/>
            <w:left w:val="none" w:sz="0" w:space="0" w:color="auto"/>
            <w:bottom w:val="none" w:sz="0" w:space="0" w:color="auto"/>
            <w:right w:val="none" w:sz="0" w:space="0" w:color="auto"/>
          </w:divBdr>
        </w:div>
        <w:div w:id="80836784">
          <w:marLeft w:val="0"/>
          <w:marRight w:val="0"/>
          <w:marTop w:val="10"/>
          <w:marBottom w:val="10"/>
          <w:divBdr>
            <w:top w:val="none" w:sz="0" w:space="0" w:color="auto"/>
            <w:left w:val="none" w:sz="0" w:space="0" w:color="auto"/>
            <w:bottom w:val="none" w:sz="0" w:space="0" w:color="auto"/>
            <w:right w:val="none" w:sz="0" w:space="0" w:color="auto"/>
          </w:divBdr>
        </w:div>
        <w:div w:id="843282241">
          <w:marLeft w:val="0"/>
          <w:marRight w:val="0"/>
          <w:marTop w:val="10"/>
          <w:marBottom w:val="10"/>
          <w:divBdr>
            <w:top w:val="none" w:sz="0" w:space="0" w:color="auto"/>
            <w:left w:val="none" w:sz="0" w:space="0" w:color="auto"/>
            <w:bottom w:val="none" w:sz="0" w:space="0" w:color="auto"/>
            <w:right w:val="none" w:sz="0" w:space="0" w:color="auto"/>
          </w:divBdr>
        </w:div>
        <w:div w:id="491528317">
          <w:marLeft w:val="0"/>
          <w:marRight w:val="0"/>
          <w:marTop w:val="10"/>
          <w:marBottom w:val="10"/>
          <w:divBdr>
            <w:top w:val="none" w:sz="0" w:space="0" w:color="auto"/>
            <w:left w:val="none" w:sz="0" w:space="0" w:color="auto"/>
            <w:bottom w:val="none" w:sz="0" w:space="0" w:color="auto"/>
            <w:right w:val="none" w:sz="0" w:space="0" w:color="auto"/>
          </w:divBdr>
        </w:div>
        <w:div w:id="2030133131">
          <w:marLeft w:val="0"/>
          <w:marRight w:val="0"/>
          <w:marTop w:val="10"/>
          <w:marBottom w:val="10"/>
          <w:divBdr>
            <w:top w:val="none" w:sz="0" w:space="0" w:color="auto"/>
            <w:left w:val="none" w:sz="0" w:space="0" w:color="auto"/>
            <w:bottom w:val="none" w:sz="0" w:space="0" w:color="auto"/>
            <w:right w:val="none" w:sz="0" w:space="0" w:color="auto"/>
          </w:divBdr>
        </w:div>
        <w:div w:id="1770159867">
          <w:marLeft w:val="0"/>
          <w:marRight w:val="0"/>
          <w:marTop w:val="10"/>
          <w:marBottom w:val="10"/>
          <w:divBdr>
            <w:top w:val="none" w:sz="0" w:space="0" w:color="auto"/>
            <w:left w:val="none" w:sz="0" w:space="0" w:color="auto"/>
            <w:bottom w:val="none" w:sz="0" w:space="0" w:color="auto"/>
            <w:right w:val="none" w:sz="0" w:space="0" w:color="auto"/>
          </w:divBdr>
        </w:div>
        <w:div w:id="465860507">
          <w:marLeft w:val="0"/>
          <w:marRight w:val="0"/>
          <w:marTop w:val="10"/>
          <w:marBottom w:val="10"/>
          <w:divBdr>
            <w:top w:val="none" w:sz="0" w:space="0" w:color="auto"/>
            <w:left w:val="none" w:sz="0" w:space="0" w:color="auto"/>
            <w:bottom w:val="none" w:sz="0" w:space="0" w:color="auto"/>
            <w:right w:val="none" w:sz="0" w:space="0" w:color="auto"/>
          </w:divBdr>
        </w:div>
        <w:div w:id="276523745">
          <w:marLeft w:val="0"/>
          <w:marRight w:val="0"/>
          <w:marTop w:val="10"/>
          <w:marBottom w:val="10"/>
          <w:divBdr>
            <w:top w:val="none" w:sz="0" w:space="0" w:color="auto"/>
            <w:left w:val="none" w:sz="0" w:space="0" w:color="auto"/>
            <w:bottom w:val="none" w:sz="0" w:space="0" w:color="auto"/>
            <w:right w:val="none" w:sz="0" w:space="0" w:color="auto"/>
          </w:divBdr>
        </w:div>
        <w:div w:id="1719281659">
          <w:marLeft w:val="0"/>
          <w:marRight w:val="0"/>
          <w:marTop w:val="10"/>
          <w:marBottom w:val="10"/>
          <w:divBdr>
            <w:top w:val="none" w:sz="0" w:space="0" w:color="auto"/>
            <w:left w:val="none" w:sz="0" w:space="0" w:color="auto"/>
            <w:bottom w:val="none" w:sz="0" w:space="0" w:color="auto"/>
            <w:right w:val="none" w:sz="0" w:space="0" w:color="auto"/>
          </w:divBdr>
        </w:div>
        <w:div w:id="1326788926">
          <w:marLeft w:val="0"/>
          <w:marRight w:val="0"/>
          <w:marTop w:val="10"/>
          <w:marBottom w:val="10"/>
          <w:divBdr>
            <w:top w:val="none" w:sz="0" w:space="0" w:color="auto"/>
            <w:left w:val="none" w:sz="0" w:space="0" w:color="auto"/>
            <w:bottom w:val="none" w:sz="0" w:space="0" w:color="auto"/>
            <w:right w:val="none" w:sz="0" w:space="0" w:color="auto"/>
          </w:divBdr>
        </w:div>
        <w:div w:id="1091731125">
          <w:marLeft w:val="0"/>
          <w:marRight w:val="0"/>
          <w:marTop w:val="10"/>
          <w:marBottom w:val="10"/>
          <w:divBdr>
            <w:top w:val="none" w:sz="0" w:space="0" w:color="auto"/>
            <w:left w:val="none" w:sz="0" w:space="0" w:color="auto"/>
            <w:bottom w:val="none" w:sz="0" w:space="0" w:color="auto"/>
            <w:right w:val="none" w:sz="0" w:space="0" w:color="auto"/>
          </w:divBdr>
        </w:div>
        <w:div w:id="279999028">
          <w:marLeft w:val="0"/>
          <w:marRight w:val="0"/>
          <w:marTop w:val="10"/>
          <w:marBottom w:val="10"/>
          <w:divBdr>
            <w:top w:val="none" w:sz="0" w:space="0" w:color="auto"/>
            <w:left w:val="none" w:sz="0" w:space="0" w:color="auto"/>
            <w:bottom w:val="none" w:sz="0" w:space="0" w:color="auto"/>
            <w:right w:val="none" w:sz="0" w:space="0" w:color="auto"/>
          </w:divBdr>
        </w:div>
        <w:div w:id="1712605419">
          <w:marLeft w:val="0"/>
          <w:marRight w:val="0"/>
          <w:marTop w:val="10"/>
          <w:marBottom w:val="10"/>
          <w:divBdr>
            <w:top w:val="none" w:sz="0" w:space="0" w:color="auto"/>
            <w:left w:val="none" w:sz="0" w:space="0" w:color="auto"/>
            <w:bottom w:val="none" w:sz="0" w:space="0" w:color="auto"/>
            <w:right w:val="none" w:sz="0" w:space="0" w:color="auto"/>
          </w:divBdr>
        </w:div>
        <w:div w:id="2090033814">
          <w:marLeft w:val="0"/>
          <w:marRight w:val="0"/>
          <w:marTop w:val="10"/>
          <w:marBottom w:val="10"/>
          <w:divBdr>
            <w:top w:val="none" w:sz="0" w:space="0" w:color="auto"/>
            <w:left w:val="none" w:sz="0" w:space="0" w:color="auto"/>
            <w:bottom w:val="none" w:sz="0" w:space="0" w:color="auto"/>
            <w:right w:val="none" w:sz="0" w:space="0" w:color="auto"/>
          </w:divBdr>
        </w:div>
        <w:div w:id="713307774">
          <w:marLeft w:val="0"/>
          <w:marRight w:val="0"/>
          <w:marTop w:val="10"/>
          <w:marBottom w:val="10"/>
          <w:divBdr>
            <w:top w:val="none" w:sz="0" w:space="0" w:color="auto"/>
            <w:left w:val="none" w:sz="0" w:space="0" w:color="auto"/>
            <w:bottom w:val="none" w:sz="0" w:space="0" w:color="auto"/>
            <w:right w:val="none" w:sz="0" w:space="0" w:color="auto"/>
          </w:divBdr>
        </w:div>
        <w:div w:id="84570843">
          <w:marLeft w:val="0"/>
          <w:marRight w:val="0"/>
          <w:marTop w:val="10"/>
          <w:marBottom w:val="10"/>
          <w:divBdr>
            <w:top w:val="none" w:sz="0" w:space="0" w:color="auto"/>
            <w:left w:val="none" w:sz="0" w:space="0" w:color="auto"/>
            <w:bottom w:val="none" w:sz="0" w:space="0" w:color="auto"/>
            <w:right w:val="none" w:sz="0" w:space="0" w:color="auto"/>
          </w:divBdr>
        </w:div>
        <w:div w:id="1559897382">
          <w:marLeft w:val="0"/>
          <w:marRight w:val="0"/>
          <w:marTop w:val="10"/>
          <w:marBottom w:val="10"/>
          <w:divBdr>
            <w:top w:val="none" w:sz="0" w:space="0" w:color="auto"/>
            <w:left w:val="none" w:sz="0" w:space="0" w:color="auto"/>
            <w:bottom w:val="none" w:sz="0" w:space="0" w:color="auto"/>
            <w:right w:val="none" w:sz="0" w:space="0" w:color="auto"/>
          </w:divBdr>
        </w:div>
        <w:div w:id="1181696553">
          <w:marLeft w:val="0"/>
          <w:marRight w:val="0"/>
          <w:marTop w:val="10"/>
          <w:marBottom w:val="10"/>
          <w:divBdr>
            <w:top w:val="none" w:sz="0" w:space="0" w:color="auto"/>
            <w:left w:val="none" w:sz="0" w:space="0" w:color="auto"/>
            <w:bottom w:val="none" w:sz="0" w:space="0" w:color="auto"/>
            <w:right w:val="none" w:sz="0" w:space="0" w:color="auto"/>
          </w:divBdr>
        </w:div>
        <w:div w:id="1086070137">
          <w:marLeft w:val="0"/>
          <w:marRight w:val="0"/>
          <w:marTop w:val="10"/>
          <w:marBottom w:val="10"/>
          <w:divBdr>
            <w:top w:val="none" w:sz="0" w:space="0" w:color="auto"/>
            <w:left w:val="none" w:sz="0" w:space="0" w:color="auto"/>
            <w:bottom w:val="none" w:sz="0" w:space="0" w:color="auto"/>
            <w:right w:val="none" w:sz="0" w:space="0" w:color="auto"/>
          </w:divBdr>
        </w:div>
        <w:div w:id="828642417">
          <w:marLeft w:val="0"/>
          <w:marRight w:val="0"/>
          <w:marTop w:val="10"/>
          <w:marBottom w:val="10"/>
          <w:divBdr>
            <w:top w:val="none" w:sz="0" w:space="0" w:color="auto"/>
            <w:left w:val="none" w:sz="0" w:space="0" w:color="auto"/>
            <w:bottom w:val="none" w:sz="0" w:space="0" w:color="auto"/>
            <w:right w:val="none" w:sz="0" w:space="0" w:color="auto"/>
          </w:divBdr>
        </w:div>
        <w:div w:id="1071390834">
          <w:marLeft w:val="0"/>
          <w:marRight w:val="0"/>
          <w:marTop w:val="10"/>
          <w:marBottom w:val="10"/>
          <w:divBdr>
            <w:top w:val="none" w:sz="0" w:space="0" w:color="auto"/>
            <w:left w:val="none" w:sz="0" w:space="0" w:color="auto"/>
            <w:bottom w:val="none" w:sz="0" w:space="0" w:color="auto"/>
            <w:right w:val="none" w:sz="0" w:space="0" w:color="auto"/>
          </w:divBdr>
        </w:div>
        <w:div w:id="1225027880">
          <w:marLeft w:val="0"/>
          <w:marRight w:val="0"/>
          <w:marTop w:val="10"/>
          <w:marBottom w:val="10"/>
          <w:divBdr>
            <w:top w:val="none" w:sz="0" w:space="0" w:color="auto"/>
            <w:left w:val="none" w:sz="0" w:space="0" w:color="auto"/>
            <w:bottom w:val="none" w:sz="0" w:space="0" w:color="auto"/>
            <w:right w:val="none" w:sz="0" w:space="0" w:color="auto"/>
          </w:divBdr>
        </w:div>
        <w:div w:id="941449576">
          <w:marLeft w:val="0"/>
          <w:marRight w:val="0"/>
          <w:marTop w:val="10"/>
          <w:marBottom w:val="10"/>
          <w:divBdr>
            <w:top w:val="none" w:sz="0" w:space="0" w:color="auto"/>
            <w:left w:val="none" w:sz="0" w:space="0" w:color="auto"/>
            <w:bottom w:val="none" w:sz="0" w:space="0" w:color="auto"/>
            <w:right w:val="none" w:sz="0" w:space="0" w:color="auto"/>
          </w:divBdr>
        </w:div>
        <w:div w:id="1835997283">
          <w:marLeft w:val="0"/>
          <w:marRight w:val="0"/>
          <w:marTop w:val="10"/>
          <w:marBottom w:val="10"/>
          <w:divBdr>
            <w:top w:val="none" w:sz="0" w:space="0" w:color="auto"/>
            <w:left w:val="none" w:sz="0" w:space="0" w:color="auto"/>
            <w:bottom w:val="none" w:sz="0" w:space="0" w:color="auto"/>
            <w:right w:val="none" w:sz="0" w:space="0" w:color="auto"/>
          </w:divBdr>
        </w:div>
        <w:div w:id="571964838">
          <w:marLeft w:val="0"/>
          <w:marRight w:val="0"/>
          <w:marTop w:val="10"/>
          <w:marBottom w:val="10"/>
          <w:divBdr>
            <w:top w:val="none" w:sz="0" w:space="0" w:color="auto"/>
            <w:left w:val="none" w:sz="0" w:space="0" w:color="auto"/>
            <w:bottom w:val="none" w:sz="0" w:space="0" w:color="auto"/>
            <w:right w:val="none" w:sz="0" w:space="0" w:color="auto"/>
          </w:divBdr>
        </w:div>
        <w:div w:id="2038770970">
          <w:marLeft w:val="0"/>
          <w:marRight w:val="0"/>
          <w:marTop w:val="10"/>
          <w:marBottom w:val="10"/>
          <w:divBdr>
            <w:top w:val="none" w:sz="0" w:space="0" w:color="auto"/>
            <w:left w:val="none" w:sz="0" w:space="0" w:color="auto"/>
            <w:bottom w:val="none" w:sz="0" w:space="0" w:color="auto"/>
            <w:right w:val="none" w:sz="0" w:space="0" w:color="auto"/>
          </w:divBdr>
        </w:div>
        <w:div w:id="1223374315">
          <w:marLeft w:val="0"/>
          <w:marRight w:val="0"/>
          <w:marTop w:val="10"/>
          <w:marBottom w:val="10"/>
          <w:divBdr>
            <w:top w:val="none" w:sz="0" w:space="0" w:color="auto"/>
            <w:left w:val="none" w:sz="0" w:space="0" w:color="auto"/>
            <w:bottom w:val="none" w:sz="0" w:space="0" w:color="auto"/>
            <w:right w:val="none" w:sz="0" w:space="0" w:color="auto"/>
          </w:divBdr>
        </w:div>
        <w:div w:id="42800985">
          <w:marLeft w:val="0"/>
          <w:marRight w:val="0"/>
          <w:marTop w:val="10"/>
          <w:marBottom w:val="10"/>
          <w:divBdr>
            <w:top w:val="none" w:sz="0" w:space="0" w:color="auto"/>
            <w:left w:val="none" w:sz="0" w:space="0" w:color="auto"/>
            <w:bottom w:val="none" w:sz="0" w:space="0" w:color="auto"/>
            <w:right w:val="none" w:sz="0" w:space="0" w:color="auto"/>
          </w:divBdr>
        </w:div>
        <w:div w:id="1248350009">
          <w:marLeft w:val="0"/>
          <w:marRight w:val="0"/>
          <w:marTop w:val="10"/>
          <w:marBottom w:val="10"/>
          <w:divBdr>
            <w:top w:val="none" w:sz="0" w:space="0" w:color="auto"/>
            <w:left w:val="none" w:sz="0" w:space="0" w:color="auto"/>
            <w:bottom w:val="none" w:sz="0" w:space="0" w:color="auto"/>
            <w:right w:val="none" w:sz="0" w:space="0" w:color="auto"/>
          </w:divBdr>
        </w:div>
        <w:div w:id="1707411182">
          <w:marLeft w:val="0"/>
          <w:marRight w:val="0"/>
          <w:marTop w:val="10"/>
          <w:marBottom w:val="10"/>
          <w:divBdr>
            <w:top w:val="none" w:sz="0" w:space="0" w:color="auto"/>
            <w:left w:val="none" w:sz="0" w:space="0" w:color="auto"/>
            <w:bottom w:val="none" w:sz="0" w:space="0" w:color="auto"/>
            <w:right w:val="none" w:sz="0" w:space="0" w:color="auto"/>
          </w:divBdr>
        </w:div>
        <w:div w:id="1808474688">
          <w:marLeft w:val="0"/>
          <w:marRight w:val="0"/>
          <w:marTop w:val="10"/>
          <w:marBottom w:val="10"/>
          <w:divBdr>
            <w:top w:val="none" w:sz="0" w:space="0" w:color="auto"/>
            <w:left w:val="none" w:sz="0" w:space="0" w:color="auto"/>
            <w:bottom w:val="none" w:sz="0" w:space="0" w:color="auto"/>
            <w:right w:val="none" w:sz="0" w:space="0" w:color="auto"/>
          </w:divBdr>
        </w:div>
        <w:div w:id="260917924">
          <w:marLeft w:val="0"/>
          <w:marRight w:val="0"/>
          <w:marTop w:val="10"/>
          <w:marBottom w:val="10"/>
          <w:divBdr>
            <w:top w:val="none" w:sz="0" w:space="0" w:color="auto"/>
            <w:left w:val="none" w:sz="0" w:space="0" w:color="auto"/>
            <w:bottom w:val="none" w:sz="0" w:space="0" w:color="auto"/>
            <w:right w:val="none" w:sz="0" w:space="0" w:color="auto"/>
          </w:divBdr>
        </w:div>
        <w:div w:id="23798141">
          <w:marLeft w:val="0"/>
          <w:marRight w:val="0"/>
          <w:marTop w:val="10"/>
          <w:marBottom w:val="10"/>
          <w:divBdr>
            <w:top w:val="none" w:sz="0" w:space="0" w:color="auto"/>
            <w:left w:val="none" w:sz="0" w:space="0" w:color="auto"/>
            <w:bottom w:val="none" w:sz="0" w:space="0" w:color="auto"/>
            <w:right w:val="none" w:sz="0" w:space="0" w:color="auto"/>
          </w:divBdr>
        </w:div>
        <w:div w:id="1511797170">
          <w:marLeft w:val="0"/>
          <w:marRight w:val="0"/>
          <w:marTop w:val="10"/>
          <w:marBottom w:val="10"/>
          <w:divBdr>
            <w:top w:val="none" w:sz="0" w:space="0" w:color="auto"/>
            <w:left w:val="none" w:sz="0" w:space="0" w:color="auto"/>
            <w:bottom w:val="none" w:sz="0" w:space="0" w:color="auto"/>
            <w:right w:val="none" w:sz="0" w:space="0" w:color="auto"/>
          </w:divBdr>
        </w:div>
        <w:div w:id="21249888">
          <w:marLeft w:val="0"/>
          <w:marRight w:val="0"/>
          <w:marTop w:val="10"/>
          <w:marBottom w:val="10"/>
          <w:divBdr>
            <w:top w:val="none" w:sz="0" w:space="0" w:color="auto"/>
            <w:left w:val="none" w:sz="0" w:space="0" w:color="auto"/>
            <w:bottom w:val="none" w:sz="0" w:space="0" w:color="auto"/>
            <w:right w:val="none" w:sz="0" w:space="0" w:color="auto"/>
          </w:divBdr>
        </w:div>
        <w:div w:id="1916167037">
          <w:marLeft w:val="0"/>
          <w:marRight w:val="0"/>
          <w:marTop w:val="10"/>
          <w:marBottom w:val="10"/>
          <w:divBdr>
            <w:top w:val="none" w:sz="0" w:space="0" w:color="auto"/>
            <w:left w:val="none" w:sz="0" w:space="0" w:color="auto"/>
            <w:bottom w:val="none" w:sz="0" w:space="0" w:color="auto"/>
            <w:right w:val="none" w:sz="0" w:space="0" w:color="auto"/>
          </w:divBdr>
        </w:div>
        <w:div w:id="1181823480">
          <w:marLeft w:val="0"/>
          <w:marRight w:val="0"/>
          <w:marTop w:val="10"/>
          <w:marBottom w:val="10"/>
          <w:divBdr>
            <w:top w:val="none" w:sz="0" w:space="0" w:color="auto"/>
            <w:left w:val="none" w:sz="0" w:space="0" w:color="auto"/>
            <w:bottom w:val="none" w:sz="0" w:space="0" w:color="auto"/>
            <w:right w:val="none" w:sz="0" w:space="0" w:color="auto"/>
          </w:divBdr>
        </w:div>
        <w:div w:id="61762404">
          <w:marLeft w:val="0"/>
          <w:marRight w:val="0"/>
          <w:marTop w:val="10"/>
          <w:marBottom w:val="10"/>
          <w:divBdr>
            <w:top w:val="none" w:sz="0" w:space="0" w:color="auto"/>
            <w:left w:val="none" w:sz="0" w:space="0" w:color="auto"/>
            <w:bottom w:val="none" w:sz="0" w:space="0" w:color="auto"/>
            <w:right w:val="none" w:sz="0" w:space="0" w:color="auto"/>
          </w:divBdr>
        </w:div>
        <w:div w:id="1991208309">
          <w:marLeft w:val="0"/>
          <w:marRight w:val="0"/>
          <w:marTop w:val="10"/>
          <w:marBottom w:val="10"/>
          <w:divBdr>
            <w:top w:val="none" w:sz="0" w:space="0" w:color="auto"/>
            <w:left w:val="none" w:sz="0" w:space="0" w:color="auto"/>
            <w:bottom w:val="none" w:sz="0" w:space="0" w:color="auto"/>
            <w:right w:val="none" w:sz="0" w:space="0" w:color="auto"/>
          </w:divBdr>
        </w:div>
        <w:div w:id="1555578460">
          <w:marLeft w:val="0"/>
          <w:marRight w:val="0"/>
          <w:marTop w:val="10"/>
          <w:marBottom w:val="10"/>
          <w:divBdr>
            <w:top w:val="none" w:sz="0" w:space="0" w:color="auto"/>
            <w:left w:val="none" w:sz="0" w:space="0" w:color="auto"/>
            <w:bottom w:val="none" w:sz="0" w:space="0" w:color="auto"/>
            <w:right w:val="none" w:sz="0" w:space="0" w:color="auto"/>
          </w:divBdr>
        </w:div>
        <w:div w:id="1546330749">
          <w:marLeft w:val="0"/>
          <w:marRight w:val="0"/>
          <w:marTop w:val="10"/>
          <w:marBottom w:val="10"/>
          <w:divBdr>
            <w:top w:val="none" w:sz="0" w:space="0" w:color="auto"/>
            <w:left w:val="none" w:sz="0" w:space="0" w:color="auto"/>
            <w:bottom w:val="none" w:sz="0" w:space="0" w:color="auto"/>
            <w:right w:val="none" w:sz="0" w:space="0" w:color="auto"/>
          </w:divBdr>
        </w:div>
        <w:div w:id="781726171">
          <w:marLeft w:val="0"/>
          <w:marRight w:val="0"/>
          <w:marTop w:val="10"/>
          <w:marBottom w:val="10"/>
          <w:divBdr>
            <w:top w:val="none" w:sz="0" w:space="0" w:color="auto"/>
            <w:left w:val="none" w:sz="0" w:space="0" w:color="auto"/>
            <w:bottom w:val="none" w:sz="0" w:space="0" w:color="auto"/>
            <w:right w:val="none" w:sz="0" w:space="0" w:color="auto"/>
          </w:divBdr>
        </w:div>
        <w:div w:id="878011748">
          <w:marLeft w:val="0"/>
          <w:marRight w:val="0"/>
          <w:marTop w:val="10"/>
          <w:marBottom w:val="10"/>
          <w:divBdr>
            <w:top w:val="none" w:sz="0" w:space="0" w:color="auto"/>
            <w:left w:val="none" w:sz="0" w:space="0" w:color="auto"/>
            <w:bottom w:val="none" w:sz="0" w:space="0" w:color="auto"/>
            <w:right w:val="none" w:sz="0" w:space="0" w:color="auto"/>
          </w:divBdr>
        </w:div>
        <w:div w:id="1659723200">
          <w:marLeft w:val="0"/>
          <w:marRight w:val="0"/>
          <w:marTop w:val="10"/>
          <w:marBottom w:val="10"/>
          <w:divBdr>
            <w:top w:val="none" w:sz="0" w:space="0" w:color="auto"/>
            <w:left w:val="none" w:sz="0" w:space="0" w:color="auto"/>
            <w:bottom w:val="none" w:sz="0" w:space="0" w:color="auto"/>
            <w:right w:val="none" w:sz="0" w:space="0" w:color="auto"/>
          </w:divBdr>
        </w:div>
        <w:div w:id="686447963">
          <w:marLeft w:val="0"/>
          <w:marRight w:val="0"/>
          <w:marTop w:val="10"/>
          <w:marBottom w:val="10"/>
          <w:divBdr>
            <w:top w:val="none" w:sz="0" w:space="0" w:color="auto"/>
            <w:left w:val="none" w:sz="0" w:space="0" w:color="auto"/>
            <w:bottom w:val="none" w:sz="0" w:space="0" w:color="auto"/>
            <w:right w:val="none" w:sz="0" w:space="0" w:color="auto"/>
          </w:divBdr>
        </w:div>
        <w:div w:id="235632338">
          <w:marLeft w:val="0"/>
          <w:marRight w:val="0"/>
          <w:marTop w:val="10"/>
          <w:marBottom w:val="10"/>
          <w:divBdr>
            <w:top w:val="none" w:sz="0" w:space="0" w:color="auto"/>
            <w:left w:val="none" w:sz="0" w:space="0" w:color="auto"/>
            <w:bottom w:val="none" w:sz="0" w:space="0" w:color="auto"/>
            <w:right w:val="none" w:sz="0" w:space="0" w:color="auto"/>
          </w:divBdr>
        </w:div>
        <w:div w:id="343939197">
          <w:marLeft w:val="0"/>
          <w:marRight w:val="0"/>
          <w:marTop w:val="10"/>
          <w:marBottom w:val="10"/>
          <w:divBdr>
            <w:top w:val="none" w:sz="0" w:space="0" w:color="auto"/>
            <w:left w:val="none" w:sz="0" w:space="0" w:color="auto"/>
            <w:bottom w:val="none" w:sz="0" w:space="0" w:color="auto"/>
            <w:right w:val="none" w:sz="0" w:space="0" w:color="auto"/>
          </w:divBdr>
        </w:div>
        <w:div w:id="2108501388">
          <w:marLeft w:val="0"/>
          <w:marRight w:val="0"/>
          <w:marTop w:val="10"/>
          <w:marBottom w:val="10"/>
          <w:divBdr>
            <w:top w:val="none" w:sz="0" w:space="0" w:color="auto"/>
            <w:left w:val="none" w:sz="0" w:space="0" w:color="auto"/>
            <w:bottom w:val="none" w:sz="0" w:space="0" w:color="auto"/>
            <w:right w:val="none" w:sz="0" w:space="0" w:color="auto"/>
          </w:divBdr>
        </w:div>
        <w:div w:id="1932199977">
          <w:marLeft w:val="0"/>
          <w:marRight w:val="0"/>
          <w:marTop w:val="10"/>
          <w:marBottom w:val="10"/>
          <w:divBdr>
            <w:top w:val="none" w:sz="0" w:space="0" w:color="auto"/>
            <w:left w:val="none" w:sz="0" w:space="0" w:color="auto"/>
            <w:bottom w:val="none" w:sz="0" w:space="0" w:color="auto"/>
            <w:right w:val="none" w:sz="0" w:space="0" w:color="auto"/>
          </w:divBdr>
        </w:div>
        <w:div w:id="133763688">
          <w:marLeft w:val="0"/>
          <w:marRight w:val="0"/>
          <w:marTop w:val="10"/>
          <w:marBottom w:val="10"/>
          <w:divBdr>
            <w:top w:val="none" w:sz="0" w:space="0" w:color="auto"/>
            <w:left w:val="none" w:sz="0" w:space="0" w:color="auto"/>
            <w:bottom w:val="none" w:sz="0" w:space="0" w:color="auto"/>
            <w:right w:val="none" w:sz="0" w:space="0" w:color="auto"/>
          </w:divBdr>
        </w:div>
        <w:div w:id="748502401">
          <w:marLeft w:val="0"/>
          <w:marRight w:val="0"/>
          <w:marTop w:val="10"/>
          <w:marBottom w:val="10"/>
          <w:divBdr>
            <w:top w:val="none" w:sz="0" w:space="0" w:color="auto"/>
            <w:left w:val="none" w:sz="0" w:space="0" w:color="auto"/>
            <w:bottom w:val="none" w:sz="0" w:space="0" w:color="auto"/>
            <w:right w:val="none" w:sz="0" w:space="0" w:color="auto"/>
          </w:divBdr>
        </w:div>
        <w:div w:id="142742326">
          <w:marLeft w:val="0"/>
          <w:marRight w:val="0"/>
          <w:marTop w:val="10"/>
          <w:marBottom w:val="10"/>
          <w:divBdr>
            <w:top w:val="none" w:sz="0" w:space="0" w:color="auto"/>
            <w:left w:val="none" w:sz="0" w:space="0" w:color="auto"/>
            <w:bottom w:val="none" w:sz="0" w:space="0" w:color="auto"/>
            <w:right w:val="none" w:sz="0" w:space="0" w:color="auto"/>
          </w:divBdr>
        </w:div>
        <w:div w:id="13265397">
          <w:marLeft w:val="0"/>
          <w:marRight w:val="0"/>
          <w:marTop w:val="10"/>
          <w:marBottom w:val="10"/>
          <w:divBdr>
            <w:top w:val="none" w:sz="0" w:space="0" w:color="auto"/>
            <w:left w:val="none" w:sz="0" w:space="0" w:color="auto"/>
            <w:bottom w:val="none" w:sz="0" w:space="0" w:color="auto"/>
            <w:right w:val="none" w:sz="0" w:space="0" w:color="auto"/>
          </w:divBdr>
        </w:div>
        <w:div w:id="42029088">
          <w:marLeft w:val="0"/>
          <w:marRight w:val="0"/>
          <w:marTop w:val="10"/>
          <w:marBottom w:val="10"/>
          <w:divBdr>
            <w:top w:val="none" w:sz="0" w:space="0" w:color="auto"/>
            <w:left w:val="none" w:sz="0" w:space="0" w:color="auto"/>
            <w:bottom w:val="none" w:sz="0" w:space="0" w:color="auto"/>
            <w:right w:val="none" w:sz="0" w:space="0" w:color="auto"/>
          </w:divBdr>
        </w:div>
        <w:div w:id="2020768802">
          <w:marLeft w:val="0"/>
          <w:marRight w:val="0"/>
          <w:marTop w:val="10"/>
          <w:marBottom w:val="10"/>
          <w:divBdr>
            <w:top w:val="none" w:sz="0" w:space="0" w:color="auto"/>
            <w:left w:val="none" w:sz="0" w:space="0" w:color="auto"/>
            <w:bottom w:val="none" w:sz="0" w:space="0" w:color="auto"/>
            <w:right w:val="none" w:sz="0" w:space="0" w:color="auto"/>
          </w:divBdr>
        </w:div>
        <w:div w:id="1467317873">
          <w:marLeft w:val="0"/>
          <w:marRight w:val="0"/>
          <w:marTop w:val="10"/>
          <w:marBottom w:val="10"/>
          <w:divBdr>
            <w:top w:val="none" w:sz="0" w:space="0" w:color="auto"/>
            <w:left w:val="none" w:sz="0" w:space="0" w:color="auto"/>
            <w:bottom w:val="none" w:sz="0" w:space="0" w:color="auto"/>
            <w:right w:val="none" w:sz="0" w:space="0" w:color="auto"/>
          </w:divBdr>
        </w:div>
        <w:div w:id="1382248205">
          <w:marLeft w:val="0"/>
          <w:marRight w:val="0"/>
          <w:marTop w:val="10"/>
          <w:marBottom w:val="10"/>
          <w:divBdr>
            <w:top w:val="none" w:sz="0" w:space="0" w:color="auto"/>
            <w:left w:val="none" w:sz="0" w:space="0" w:color="auto"/>
            <w:bottom w:val="none" w:sz="0" w:space="0" w:color="auto"/>
            <w:right w:val="none" w:sz="0" w:space="0" w:color="auto"/>
          </w:divBdr>
        </w:div>
        <w:div w:id="2067604836">
          <w:marLeft w:val="0"/>
          <w:marRight w:val="0"/>
          <w:marTop w:val="10"/>
          <w:marBottom w:val="10"/>
          <w:divBdr>
            <w:top w:val="none" w:sz="0" w:space="0" w:color="auto"/>
            <w:left w:val="none" w:sz="0" w:space="0" w:color="auto"/>
            <w:bottom w:val="none" w:sz="0" w:space="0" w:color="auto"/>
            <w:right w:val="none" w:sz="0" w:space="0" w:color="auto"/>
          </w:divBdr>
        </w:div>
        <w:div w:id="229118708">
          <w:marLeft w:val="0"/>
          <w:marRight w:val="0"/>
          <w:marTop w:val="10"/>
          <w:marBottom w:val="10"/>
          <w:divBdr>
            <w:top w:val="none" w:sz="0" w:space="0" w:color="auto"/>
            <w:left w:val="none" w:sz="0" w:space="0" w:color="auto"/>
            <w:bottom w:val="none" w:sz="0" w:space="0" w:color="auto"/>
            <w:right w:val="none" w:sz="0" w:space="0" w:color="auto"/>
          </w:divBdr>
        </w:div>
        <w:div w:id="893811006">
          <w:marLeft w:val="0"/>
          <w:marRight w:val="0"/>
          <w:marTop w:val="10"/>
          <w:marBottom w:val="10"/>
          <w:divBdr>
            <w:top w:val="none" w:sz="0" w:space="0" w:color="auto"/>
            <w:left w:val="none" w:sz="0" w:space="0" w:color="auto"/>
            <w:bottom w:val="none" w:sz="0" w:space="0" w:color="auto"/>
            <w:right w:val="none" w:sz="0" w:space="0" w:color="auto"/>
          </w:divBdr>
        </w:div>
        <w:div w:id="1915511888">
          <w:marLeft w:val="0"/>
          <w:marRight w:val="0"/>
          <w:marTop w:val="10"/>
          <w:marBottom w:val="10"/>
          <w:divBdr>
            <w:top w:val="none" w:sz="0" w:space="0" w:color="auto"/>
            <w:left w:val="none" w:sz="0" w:space="0" w:color="auto"/>
            <w:bottom w:val="none" w:sz="0" w:space="0" w:color="auto"/>
            <w:right w:val="none" w:sz="0" w:space="0" w:color="auto"/>
          </w:divBdr>
        </w:div>
        <w:div w:id="1922325622">
          <w:marLeft w:val="0"/>
          <w:marRight w:val="0"/>
          <w:marTop w:val="10"/>
          <w:marBottom w:val="10"/>
          <w:divBdr>
            <w:top w:val="none" w:sz="0" w:space="0" w:color="auto"/>
            <w:left w:val="none" w:sz="0" w:space="0" w:color="auto"/>
            <w:bottom w:val="none" w:sz="0" w:space="0" w:color="auto"/>
            <w:right w:val="none" w:sz="0" w:space="0" w:color="auto"/>
          </w:divBdr>
        </w:div>
        <w:div w:id="1365977712">
          <w:marLeft w:val="0"/>
          <w:marRight w:val="0"/>
          <w:marTop w:val="10"/>
          <w:marBottom w:val="10"/>
          <w:divBdr>
            <w:top w:val="none" w:sz="0" w:space="0" w:color="auto"/>
            <w:left w:val="none" w:sz="0" w:space="0" w:color="auto"/>
            <w:bottom w:val="none" w:sz="0" w:space="0" w:color="auto"/>
            <w:right w:val="none" w:sz="0" w:space="0" w:color="auto"/>
          </w:divBdr>
        </w:div>
        <w:div w:id="284241380">
          <w:marLeft w:val="0"/>
          <w:marRight w:val="0"/>
          <w:marTop w:val="10"/>
          <w:marBottom w:val="10"/>
          <w:divBdr>
            <w:top w:val="none" w:sz="0" w:space="0" w:color="auto"/>
            <w:left w:val="none" w:sz="0" w:space="0" w:color="auto"/>
            <w:bottom w:val="none" w:sz="0" w:space="0" w:color="auto"/>
            <w:right w:val="none" w:sz="0" w:space="0" w:color="auto"/>
          </w:divBdr>
        </w:div>
        <w:div w:id="443577810">
          <w:marLeft w:val="0"/>
          <w:marRight w:val="0"/>
          <w:marTop w:val="10"/>
          <w:marBottom w:val="10"/>
          <w:divBdr>
            <w:top w:val="none" w:sz="0" w:space="0" w:color="auto"/>
            <w:left w:val="none" w:sz="0" w:space="0" w:color="auto"/>
            <w:bottom w:val="none" w:sz="0" w:space="0" w:color="auto"/>
            <w:right w:val="none" w:sz="0" w:space="0" w:color="auto"/>
          </w:divBdr>
        </w:div>
        <w:div w:id="422384056">
          <w:marLeft w:val="0"/>
          <w:marRight w:val="0"/>
          <w:marTop w:val="10"/>
          <w:marBottom w:val="10"/>
          <w:divBdr>
            <w:top w:val="none" w:sz="0" w:space="0" w:color="auto"/>
            <w:left w:val="none" w:sz="0" w:space="0" w:color="auto"/>
            <w:bottom w:val="none" w:sz="0" w:space="0" w:color="auto"/>
            <w:right w:val="none" w:sz="0" w:space="0" w:color="auto"/>
          </w:divBdr>
        </w:div>
        <w:div w:id="1197962183">
          <w:marLeft w:val="0"/>
          <w:marRight w:val="0"/>
          <w:marTop w:val="10"/>
          <w:marBottom w:val="10"/>
          <w:divBdr>
            <w:top w:val="none" w:sz="0" w:space="0" w:color="auto"/>
            <w:left w:val="none" w:sz="0" w:space="0" w:color="auto"/>
            <w:bottom w:val="none" w:sz="0" w:space="0" w:color="auto"/>
            <w:right w:val="none" w:sz="0" w:space="0" w:color="auto"/>
          </w:divBdr>
        </w:div>
        <w:div w:id="1097553187">
          <w:marLeft w:val="0"/>
          <w:marRight w:val="0"/>
          <w:marTop w:val="10"/>
          <w:marBottom w:val="10"/>
          <w:divBdr>
            <w:top w:val="none" w:sz="0" w:space="0" w:color="auto"/>
            <w:left w:val="none" w:sz="0" w:space="0" w:color="auto"/>
            <w:bottom w:val="none" w:sz="0" w:space="0" w:color="auto"/>
            <w:right w:val="none" w:sz="0" w:space="0" w:color="auto"/>
          </w:divBdr>
        </w:div>
        <w:div w:id="936133582">
          <w:marLeft w:val="0"/>
          <w:marRight w:val="0"/>
          <w:marTop w:val="10"/>
          <w:marBottom w:val="10"/>
          <w:divBdr>
            <w:top w:val="none" w:sz="0" w:space="0" w:color="auto"/>
            <w:left w:val="none" w:sz="0" w:space="0" w:color="auto"/>
            <w:bottom w:val="none" w:sz="0" w:space="0" w:color="auto"/>
            <w:right w:val="none" w:sz="0" w:space="0" w:color="auto"/>
          </w:divBdr>
        </w:div>
        <w:div w:id="1196502257">
          <w:marLeft w:val="0"/>
          <w:marRight w:val="0"/>
          <w:marTop w:val="10"/>
          <w:marBottom w:val="10"/>
          <w:divBdr>
            <w:top w:val="none" w:sz="0" w:space="0" w:color="auto"/>
            <w:left w:val="none" w:sz="0" w:space="0" w:color="auto"/>
            <w:bottom w:val="none" w:sz="0" w:space="0" w:color="auto"/>
            <w:right w:val="none" w:sz="0" w:space="0" w:color="auto"/>
          </w:divBdr>
        </w:div>
        <w:div w:id="934478457">
          <w:marLeft w:val="0"/>
          <w:marRight w:val="0"/>
          <w:marTop w:val="10"/>
          <w:marBottom w:val="10"/>
          <w:divBdr>
            <w:top w:val="none" w:sz="0" w:space="0" w:color="auto"/>
            <w:left w:val="none" w:sz="0" w:space="0" w:color="auto"/>
            <w:bottom w:val="none" w:sz="0" w:space="0" w:color="auto"/>
            <w:right w:val="none" w:sz="0" w:space="0" w:color="auto"/>
          </w:divBdr>
        </w:div>
        <w:div w:id="1920018626">
          <w:marLeft w:val="0"/>
          <w:marRight w:val="0"/>
          <w:marTop w:val="10"/>
          <w:marBottom w:val="10"/>
          <w:divBdr>
            <w:top w:val="none" w:sz="0" w:space="0" w:color="auto"/>
            <w:left w:val="none" w:sz="0" w:space="0" w:color="auto"/>
            <w:bottom w:val="none" w:sz="0" w:space="0" w:color="auto"/>
            <w:right w:val="none" w:sz="0" w:space="0" w:color="auto"/>
          </w:divBdr>
        </w:div>
        <w:div w:id="774055805">
          <w:marLeft w:val="0"/>
          <w:marRight w:val="0"/>
          <w:marTop w:val="10"/>
          <w:marBottom w:val="10"/>
          <w:divBdr>
            <w:top w:val="none" w:sz="0" w:space="0" w:color="auto"/>
            <w:left w:val="none" w:sz="0" w:space="0" w:color="auto"/>
            <w:bottom w:val="none" w:sz="0" w:space="0" w:color="auto"/>
            <w:right w:val="none" w:sz="0" w:space="0" w:color="auto"/>
          </w:divBdr>
        </w:div>
        <w:div w:id="1772123952">
          <w:marLeft w:val="0"/>
          <w:marRight w:val="0"/>
          <w:marTop w:val="10"/>
          <w:marBottom w:val="10"/>
          <w:divBdr>
            <w:top w:val="none" w:sz="0" w:space="0" w:color="auto"/>
            <w:left w:val="none" w:sz="0" w:space="0" w:color="auto"/>
            <w:bottom w:val="none" w:sz="0" w:space="0" w:color="auto"/>
            <w:right w:val="none" w:sz="0" w:space="0" w:color="auto"/>
          </w:divBdr>
        </w:div>
        <w:div w:id="699235182">
          <w:marLeft w:val="0"/>
          <w:marRight w:val="0"/>
          <w:marTop w:val="10"/>
          <w:marBottom w:val="10"/>
          <w:divBdr>
            <w:top w:val="none" w:sz="0" w:space="0" w:color="auto"/>
            <w:left w:val="none" w:sz="0" w:space="0" w:color="auto"/>
            <w:bottom w:val="none" w:sz="0" w:space="0" w:color="auto"/>
            <w:right w:val="none" w:sz="0" w:space="0" w:color="auto"/>
          </w:divBdr>
        </w:div>
        <w:div w:id="1688294380">
          <w:marLeft w:val="0"/>
          <w:marRight w:val="0"/>
          <w:marTop w:val="10"/>
          <w:marBottom w:val="10"/>
          <w:divBdr>
            <w:top w:val="none" w:sz="0" w:space="0" w:color="auto"/>
            <w:left w:val="none" w:sz="0" w:space="0" w:color="auto"/>
            <w:bottom w:val="none" w:sz="0" w:space="0" w:color="auto"/>
            <w:right w:val="none" w:sz="0" w:space="0" w:color="auto"/>
          </w:divBdr>
        </w:div>
        <w:div w:id="571820562">
          <w:marLeft w:val="0"/>
          <w:marRight w:val="0"/>
          <w:marTop w:val="10"/>
          <w:marBottom w:val="10"/>
          <w:divBdr>
            <w:top w:val="none" w:sz="0" w:space="0" w:color="auto"/>
            <w:left w:val="none" w:sz="0" w:space="0" w:color="auto"/>
            <w:bottom w:val="none" w:sz="0" w:space="0" w:color="auto"/>
            <w:right w:val="none" w:sz="0" w:space="0" w:color="auto"/>
          </w:divBdr>
        </w:div>
        <w:div w:id="940263260">
          <w:marLeft w:val="0"/>
          <w:marRight w:val="0"/>
          <w:marTop w:val="10"/>
          <w:marBottom w:val="10"/>
          <w:divBdr>
            <w:top w:val="none" w:sz="0" w:space="0" w:color="auto"/>
            <w:left w:val="none" w:sz="0" w:space="0" w:color="auto"/>
            <w:bottom w:val="none" w:sz="0" w:space="0" w:color="auto"/>
            <w:right w:val="none" w:sz="0" w:space="0" w:color="auto"/>
          </w:divBdr>
        </w:div>
        <w:div w:id="700132152">
          <w:marLeft w:val="0"/>
          <w:marRight w:val="0"/>
          <w:marTop w:val="10"/>
          <w:marBottom w:val="10"/>
          <w:divBdr>
            <w:top w:val="none" w:sz="0" w:space="0" w:color="auto"/>
            <w:left w:val="none" w:sz="0" w:space="0" w:color="auto"/>
            <w:bottom w:val="none" w:sz="0" w:space="0" w:color="auto"/>
            <w:right w:val="none" w:sz="0" w:space="0" w:color="auto"/>
          </w:divBdr>
        </w:div>
        <w:div w:id="687373098">
          <w:marLeft w:val="0"/>
          <w:marRight w:val="0"/>
          <w:marTop w:val="10"/>
          <w:marBottom w:val="10"/>
          <w:divBdr>
            <w:top w:val="none" w:sz="0" w:space="0" w:color="auto"/>
            <w:left w:val="none" w:sz="0" w:space="0" w:color="auto"/>
            <w:bottom w:val="none" w:sz="0" w:space="0" w:color="auto"/>
            <w:right w:val="none" w:sz="0" w:space="0" w:color="auto"/>
          </w:divBdr>
        </w:div>
        <w:div w:id="452789902">
          <w:marLeft w:val="0"/>
          <w:marRight w:val="0"/>
          <w:marTop w:val="10"/>
          <w:marBottom w:val="10"/>
          <w:divBdr>
            <w:top w:val="none" w:sz="0" w:space="0" w:color="auto"/>
            <w:left w:val="none" w:sz="0" w:space="0" w:color="auto"/>
            <w:bottom w:val="none" w:sz="0" w:space="0" w:color="auto"/>
            <w:right w:val="none" w:sz="0" w:space="0" w:color="auto"/>
          </w:divBdr>
        </w:div>
        <w:div w:id="240263905">
          <w:marLeft w:val="0"/>
          <w:marRight w:val="0"/>
          <w:marTop w:val="10"/>
          <w:marBottom w:val="10"/>
          <w:divBdr>
            <w:top w:val="none" w:sz="0" w:space="0" w:color="auto"/>
            <w:left w:val="none" w:sz="0" w:space="0" w:color="auto"/>
            <w:bottom w:val="none" w:sz="0" w:space="0" w:color="auto"/>
            <w:right w:val="none" w:sz="0" w:space="0" w:color="auto"/>
          </w:divBdr>
        </w:div>
        <w:div w:id="398595642">
          <w:marLeft w:val="0"/>
          <w:marRight w:val="0"/>
          <w:marTop w:val="10"/>
          <w:marBottom w:val="10"/>
          <w:divBdr>
            <w:top w:val="none" w:sz="0" w:space="0" w:color="auto"/>
            <w:left w:val="none" w:sz="0" w:space="0" w:color="auto"/>
            <w:bottom w:val="none" w:sz="0" w:space="0" w:color="auto"/>
            <w:right w:val="none" w:sz="0" w:space="0" w:color="auto"/>
          </w:divBdr>
        </w:div>
        <w:div w:id="1005596341">
          <w:marLeft w:val="0"/>
          <w:marRight w:val="0"/>
          <w:marTop w:val="10"/>
          <w:marBottom w:val="10"/>
          <w:divBdr>
            <w:top w:val="none" w:sz="0" w:space="0" w:color="auto"/>
            <w:left w:val="none" w:sz="0" w:space="0" w:color="auto"/>
            <w:bottom w:val="none" w:sz="0" w:space="0" w:color="auto"/>
            <w:right w:val="none" w:sz="0" w:space="0" w:color="auto"/>
          </w:divBdr>
        </w:div>
        <w:div w:id="2073458205">
          <w:marLeft w:val="0"/>
          <w:marRight w:val="0"/>
          <w:marTop w:val="10"/>
          <w:marBottom w:val="10"/>
          <w:divBdr>
            <w:top w:val="none" w:sz="0" w:space="0" w:color="auto"/>
            <w:left w:val="none" w:sz="0" w:space="0" w:color="auto"/>
            <w:bottom w:val="none" w:sz="0" w:space="0" w:color="auto"/>
            <w:right w:val="none" w:sz="0" w:space="0" w:color="auto"/>
          </w:divBdr>
        </w:div>
        <w:div w:id="1375543436">
          <w:marLeft w:val="0"/>
          <w:marRight w:val="0"/>
          <w:marTop w:val="10"/>
          <w:marBottom w:val="10"/>
          <w:divBdr>
            <w:top w:val="none" w:sz="0" w:space="0" w:color="auto"/>
            <w:left w:val="none" w:sz="0" w:space="0" w:color="auto"/>
            <w:bottom w:val="none" w:sz="0" w:space="0" w:color="auto"/>
            <w:right w:val="none" w:sz="0" w:space="0" w:color="auto"/>
          </w:divBdr>
        </w:div>
        <w:div w:id="736906052">
          <w:marLeft w:val="0"/>
          <w:marRight w:val="0"/>
          <w:marTop w:val="10"/>
          <w:marBottom w:val="10"/>
          <w:divBdr>
            <w:top w:val="none" w:sz="0" w:space="0" w:color="auto"/>
            <w:left w:val="none" w:sz="0" w:space="0" w:color="auto"/>
            <w:bottom w:val="none" w:sz="0" w:space="0" w:color="auto"/>
            <w:right w:val="none" w:sz="0" w:space="0" w:color="auto"/>
          </w:divBdr>
        </w:div>
        <w:div w:id="46416106">
          <w:marLeft w:val="0"/>
          <w:marRight w:val="0"/>
          <w:marTop w:val="10"/>
          <w:marBottom w:val="10"/>
          <w:divBdr>
            <w:top w:val="none" w:sz="0" w:space="0" w:color="auto"/>
            <w:left w:val="none" w:sz="0" w:space="0" w:color="auto"/>
            <w:bottom w:val="none" w:sz="0" w:space="0" w:color="auto"/>
            <w:right w:val="none" w:sz="0" w:space="0" w:color="auto"/>
          </w:divBdr>
        </w:div>
        <w:div w:id="1541746824">
          <w:marLeft w:val="0"/>
          <w:marRight w:val="0"/>
          <w:marTop w:val="10"/>
          <w:marBottom w:val="10"/>
          <w:divBdr>
            <w:top w:val="none" w:sz="0" w:space="0" w:color="auto"/>
            <w:left w:val="none" w:sz="0" w:space="0" w:color="auto"/>
            <w:bottom w:val="none" w:sz="0" w:space="0" w:color="auto"/>
            <w:right w:val="none" w:sz="0" w:space="0" w:color="auto"/>
          </w:divBdr>
        </w:div>
        <w:div w:id="1883134518">
          <w:marLeft w:val="0"/>
          <w:marRight w:val="0"/>
          <w:marTop w:val="10"/>
          <w:marBottom w:val="10"/>
          <w:divBdr>
            <w:top w:val="none" w:sz="0" w:space="0" w:color="auto"/>
            <w:left w:val="none" w:sz="0" w:space="0" w:color="auto"/>
            <w:bottom w:val="none" w:sz="0" w:space="0" w:color="auto"/>
            <w:right w:val="none" w:sz="0" w:space="0" w:color="auto"/>
          </w:divBdr>
        </w:div>
        <w:div w:id="2033412198">
          <w:marLeft w:val="0"/>
          <w:marRight w:val="0"/>
          <w:marTop w:val="10"/>
          <w:marBottom w:val="10"/>
          <w:divBdr>
            <w:top w:val="none" w:sz="0" w:space="0" w:color="auto"/>
            <w:left w:val="none" w:sz="0" w:space="0" w:color="auto"/>
            <w:bottom w:val="none" w:sz="0" w:space="0" w:color="auto"/>
            <w:right w:val="none" w:sz="0" w:space="0" w:color="auto"/>
          </w:divBdr>
        </w:div>
        <w:div w:id="1029532121">
          <w:marLeft w:val="0"/>
          <w:marRight w:val="0"/>
          <w:marTop w:val="10"/>
          <w:marBottom w:val="10"/>
          <w:divBdr>
            <w:top w:val="none" w:sz="0" w:space="0" w:color="auto"/>
            <w:left w:val="none" w:sz="0" w:space="0" w:color="auto"/>
            <w:bottom w:val="none" w:sz="0" w:space="0" w:color="auto"/>
            <w:right w:val="none" w:sz="0" w:space="0" w:color="auto"/>
          </w:divBdr>
        </w:div>
        <w:div w:id="1307200307">
          <w:marLeft w:val="0"/>
          <w:marRight w:val="0"/>
          <w:marTop w:val="10"/>
          <w:marBottom w:val="10"/>
          <w:divBdr>
            <w:top w:val="none" w:sz="0" w:space="0" w:color="auto"/>
            <w:left w:val="none" w:sz="0" w:space="0" w:color="auto"/>
            <w:bottom w:val="none" w:sz="0" w:space="0" w:color="auto"/>
            <w:right w:val="none" w:sz="0" w:space="0" w:color="auto"/>
          </w:divBdr>
        </w:div>
        <w:div w:id="1895581545">
          <w:marLeft w:val="0"/>
          <w:marRight w:val="0"/>
          <w:marTop w:val="10"/>
          <w:marBottom w:val="10"/>
          <w:divBdr>
            <w:top w:val="none" w:sz="0" w:space="0" w:color="auto"/>
            <w:left w:val="none" w:sz="0" w:space="0" w:color="auto"/>
            <w:bottom w:val="none" w:sz="0" w:space="0" w:color="auto"/>
            <w:right w:val="none" w:sz="0" w:space="0" w:color="auto"/>
          </w:divBdr>
        </w:div>
        <w:div w:id="1907762144">
          <w:marLeft w:val="0"/>
          <w:marRight w:val="0"/>
          <w:marTop w:val="0"/>
          <w:marBottom w:val="200"/>
          <w:divBdr>
            <w:top w:val="none" w:sz="0" w:space="0" w:color="auto"/>
            <w:left w:val="none" w:sz="0" w:space="0" w:color="auto"/>
            <w:bottom w:val="none" w:sz="0" w:space="0" w:color="auto"/>
            <w:right w:val="none" w:sz="0" w:space="0" w:color="auto"/>
          </w:divBdr>
        </w:div>
        <w:div w:id="1439763343">
          <w:marLeft w:val="0"/>
          <w:marRight w:val="0"/>
          <w:marTop w:val="10"/>
          <w:marBottom w:val="10"/>
          <w:divBdr>
            <w:top w:val="none" w:sz="0" w:space="0" w:color="auto"/>
            <w:left w:val="none" w:sz="0" w:space="0" w:color="auto"/>
            <w:bottom w:val="none" w:sz="0" w:space="0" w:color="auto"/>
            <w:right w:val="none" w:sz="0" w:space="0" w:color="auto"/>
          </w:divBdr>
        </w:div>
        <w:div w:id="1934120588">
          <w:marLeft w:val="0"/>
          <w:marRight w:val="0"/>
          <w:marTop w:val="10"/>
          <w:marBottom w:val="10"/>
          <w:divBdr>
            <w:top w:val="none" w:sz="0" w:space="0" w:color="auto"/>
            <w:left w:val="none" w:sz="0" w:space="0" w:color="auto"/>
            <w:bottom w:val="none" w:sz="0" w:space="0" w:color="auto"/>
            <w:right w:val="none" w:sz="0" w:space="0" w:color="auto"/>
          </w:divBdr>
        </w:div>
        <w:div w:id="1656838908">
          <w:marLeft w:val="0"/>
          <w:marRight w:val="0"/>
          <w:marTop w:val="10"/>
          <w:marBottom w:val="10"/>
          <w:divBdr>
            <w:top w:val="none" w:sz="0" w:space="0" w:color="auto"/>
            <w:left w:val="none" w:sz="0" w:space="0" w:color="auto"/>
            <w:bottom w:val="none" w:sz="0" w:space="0" w:color="auto"/>
            <w:right w:val="none" w:sz="0" w:space="0" w:color="auto"/>
          </w:divBdr>
        </w:div>
        <w:div w:id="104204260">
          <w:marLeft w:val="0"/>
          <w:marRight w:val="0"/>
          <w:marTop w:val="10"/>
          <w:marBottom w:val="10"/>
          <w:divBdr>
            <w:top w:val="none" w:sz="0" w:space="0" w:color="auto"/>
            <w:left w:val="none" w:sz="0" w:space="0" w:color="auto"/>
            <w:bottom w:val="none" w:sz="0" w:space="0" w:color="auto"/>
            <w:right w:val="none" w:sz="0" w:space="0" w:color="auto"/>
          </w:divBdr>
        </w:div>
        <w:div w:id="1047871611">
          <w:marLeft w:val="0"/>
          <w:marRight w:val="0"/>
          <w:marTop w:val="10"/>
          <w:marBottom w:val="10"/>
          <w:divBdr>
            <w:top w:val="none" w:sz="0" w:space="0" w:color="auto"/>
            <w:left w:val="none" w:sz="0" w:space="0" w:color="auto"/>
            <w:bottom w:val="none" w:sz="0" w:space="0" w:color="auto"/>
            <w:right w:val="none" w:sz="0" w:space="0" w:color="auto"/>
          </w:divBdr>
        </w:div>
        <w:div w:id="1478566093">
          <w:marLeft w:val="0"/>
          <w:marRight w:val="0"/>
          <w:marTop w:val="10"/>
          <w:marBottom w:val="10"/>
          <w:divBdr>
            <w:top w:val="none" w:sz="0" w:space="0" w:color="auto"/>
            <w:left w:val="none" w:sz="0" w:space="0" w:color="auto"/>
            <w:bottom w:val="none" w:sz="0" w:space="0" w:color="auto"/>
            <w:right w:val="none" w:sz="0" w:space="0" w:color="auto"/>
          </w:divBdr>
        </w:div>
        <w:div w:id="1822966605">
          <w:marLeft w:val="0"/>
          <w:marRight w:val="0"/>
          <w:marTop w:val="10"/>
          <w:marBottom w:val="10"/>
          <w:divBdr>
            <w:top w:val="none" w:sz="0" w:space="0" w:color="auto"/>
            <w:left w:val="none" w:sz="0" w:space="0" w:color="auto"/>
            <w:bottom w:val="none" w:sz="0" w:space="0" w:color="auto"/>
            <w:right w:val="none" w:sz="0" w:space="0" w:color="auto"/>
          </w:divBdr>
        </w:div>
        <w:div w:id="1802990768">
          <w:marLeft w:val="0"/>
          <w:marRight w:val="0"/>
          <w:marTop w:val="10"/>
          <w:marBottom w:val="10"/>
          <w:divBdr>
            <w:top w:val="none" w:sz="0" w:space="0" w:color="auto"/>
            <w:left w:val="none" w:sz="0" w:space="0" w:color="auto"/>
            <w:bottom w:val="none" w:sz="0" w:space="0" w:color="auto"/>
            <w:right w:val="none" w:sz="0" w:space="0" w:color="auto"/>
          </w:divBdr>
        </w:div>
        <w:div w:id="792820241">
          <w:marLeft w:val="0"/>
          <w:marRight w:val="0"/>
          <w:marTop w:val="10"/>
          <w:marBottom w:val="10"/>
          <w:divBdr>
            <w:top w:val="none" w:sz="0" w:space="0" w:color="auto"/>
            <w:left w:val="none" w:sz="0" w:space="0" w:color="auto"/>
            <w:bottom w:val="none" w:sz="0" w:space="0" w:color="auto"/>
            <w:right w:val="none" w:sz="0" w:space="0" w:color="auto"/>
          </w:divBdr>
        </w:div>
        <w:div w:id="157111626">
          <w:marLeft w:val="0"/>
          <w:marRight w:val="0"/>
          <w:marTop w:val="10"/>
          <w:marBottom w:val="10"/>
          <w:divBdr>
            <w:top w:val="none" w:sz="0" w:space="0" w:color="auto"/>
            <w:left w:val="none" w:sz="0" w:space="0" w:color="auto"/>
            <w:bottom w:val="none" w:sz="0" w:space="0" w:color="auto"/>
            <w:right w:val="none" w:sz="0" w:space="0" w:color="auto"/>
          </w:divBdr>
        </w:div>
        <w:div w:id="257448992">
          <w:marLeft w:val="0"/>
          <w:marRight w:val="0"/>
          <w:marTop w:val="10"/>
          <w:marBottom w:val="10"/>
          <w:divBdr>
            <w:top w:val="none" w:sz="0" w:space="0" w:color="auto"/>
            <w:left w:val="none" w:sz="0" w:space="0" w:color="auto"/>
            <w:bottom w:val="none" w:sz="0" w:space="0" w:color="auto"/>
            <w:right w:val="none" w:sz="0" w:space="0" w:color="auto"/>
          </w:divBdr>
        </w:div>
        <w:div w:id="1755785260">
          <w:marLeft w:val="0"/>
          <w:marRight w:val="0"/>
          <w:marTop w:val="10"/>
          <w:marBottom w:val="10"/>
          <w:divBdr>
            <w:top w:val="none" w:sz="0" w:space="0" w:color="auto"/>
            <w:left w:val="none" w:sz="0" w:space="0" w:color="auto"/>
            <w:bottom w:val="none" w:sz="0" w:space="0" w:color="auto"/>
            <w:right w:val="none" w:sz="0" w:space="0" w:color="auto"/>
          </w:divBdr>
        </w:div>
        <w:div w:id="1137378400">
          <w:marLeft w:val="0"/>
          <w:marRight w:val="0"/>
          <w:marTop w:val="10"/>
          <w:marBottom w:val="10"/>
          <w:divBdr>
            <w:top w:val="none" w:sz="0" w:space="0" w:color="auto"/>
            <w:left w:val="none" w:sz="0" w:space="0" w:color="auto"/>
            <w:bottom w:val="none" w:sz="0" w:space="0" w:color="auto"/>
            <w:right w:val="none" w:sz="0" w:space="0" w:color="auto"/>
          </w:divBdr>
        </w:div>
        <w:div w:id="1795908325">
          <w:marLeft w:val="0"/>
          <w:marRight w:val="0"/>
          <w:marTop w:val="10"/>
          <w:marBottom w:val="10"/>
          <w:divBdr>
            <w:top w:val="none" w:sz="0" w:space="0" w:color="auto"/>
            <w:left w:val="none" w:sz="0" w:space="0" w:color="auto"/>
            <w:bottom w:val="none" w:sz="0" w:space="0" w:color="auto"/>
            <w:right w:val="none" w:sz="0" w:space="0" w:color="auto"/>
          </w:divBdr>
        </w:div>
        <w:div w:id="223182376">
          <w:marLeft w:val="0"/>
          <w:marRight w:val="0"/>
          <w:marTop w:val="10"/>
          <w:marBottom w:val="10"/>
          <w:divBdr>
            <w:top w:val="none" w:sz="0" w:space="0" w:color="auto"/>
            <w:left w:val="none" w:sz="0" w:space="0" w:color="auto"/>
            <w:bottom w:val="none" w:sz="0" w:space="0" w:color="auto"/>
            <w:right w:val="none" w:sz="0" w:space="0" w:color="auto"/>
          </w:divBdr>
        </w:div>
        <w:div w:id="1792480801">
          <w:marLeft w:val="0"/>
          <w:marRight w:val="0"/>
          <w:marTop w:val="10"/>
          <w:marBottom w:val="10"/>
          <w:divBdr>
            <w:top w:val="none" w:sz="0" w:space="0" w:color="auto"/>
            <w:left w:val="none" w:sz="0" w:space="0" w:color="auto"/>
            <w:bottom w:val="none" w:sz="0" w:space="0" w:color="auto"/>
            <w:right w:val="none" w:sz="0" w:space="0" w:color="auto"/>
          </w:divBdr>
        </w:div>
        <w:div w:id="263415739">
          <w:marLeft w:val="0"/>
          <w:marRight w:val="0"/>
          <w:marTop w:val="10"/>
          <w:marBottom w:val="10"/>
          <w:divBdr>
            <w:top w:val="none" w:sz="0" w:space="0" w:color="auto"/>
            <w:left w:val="none" w:sz="0" w:space="0" w:color="auto"/>
            <w:bottom w:val="none" w:sz="0" w:space="0" w:color="auto"/>
            <w:right w:val="none" w:sz="0" w:space="0" w:color="auto"/>
          </w:divBdr>
        </w:div>
        <w:div w:id="169609769">
          <w:marLeft w:val="0"/>
          <w:marRight w:val="0"/>
          <w:marTop w:val="10"/>
          <w:marBottom w:val="10"/>
          <w:divBdr>
            <w:top w:val="none" w:sz="0" w:space="0" w:color="auto"/>
            <w:left w:val="none" w:sz="0" w:space="0" w:color="auto"/>
            <w:bottom w:val="none" w:sz="0" w:space="0" w:color="auto"/>
            <w:right w:val="none" w:sz="0" w:space="0" w:color="auto"/>
          </w:divBdr>
        </w:div>
        <w:div w:id="1243374303">
          <w:marLeft w:val="0"/>
          <w:marRight w:val="0"/>
          <w:marTop w:val="10"/>
          <w:marBottom w:val="10"/>
          <w:divBdr>
            <w:top w:val="none" w:sz="0" w:space="0" w:color="auto"/>
            <w:left w:val="none" w:sz="0" w:space="0" w:color="auto"/>
            <w:bottom w:val="none" w:sz="0" w:space="0" w:color="auto"/>
            <w:right w:val="none" w:sz="0" w:space="0" w:color="auto"/>
          </w:divBdr>
        </w:div>
        <w:div w:id="899907389">
          <w:marLeft w:val="0"/>
          <w:marRight w:val="0"/>
          <w:marTop w:val="10"/>
          <w:marBottom w:val="10"/>
          <w:divBdr>
            <w:top w:val="none" w:sz="0" w:space="0" w:color="auto"/>
            <w:left w:val="none" w:sz="0" w:space="0" w:color="auto"/>
            <w:bottom w:val="none" w:sz="0" w:space="0" w:color="auto"/>
            <w:right w:val="none" w:sz="0" w:space="0" w:color="auto"/>
          </w:divBdr>
        </w:div>
        <w:div w:id="1977445195">
          <w:marLeft w:val="0"/>
          <w:marRight w:val="0"/>
          <w:marTop w:val="10"/>
          <w:marBottom w:val="10"/>
          <w:divBdr>
            <w:top w:val="none" w:sz="0" w:space="0" w:color="auto"/>
            <w:left w:val="none" w:sz="0" w:space="0" w:color="auto"/>
            <w:bottom w:val="none" w:sz="0" w:space="0" w:color="auto"/>
            <w:right w:val="none" w:sz="0" w:space="0" w:color="auto"/>
          </w:divBdr>
        </w:div>
        <w:div w:id="1364088533">
          <w:marLeft w:val="0"/>
          <w:marRight w:val="0"/>
          <w:marTop w:val="10"/>
          <w:marBottom w:val="10"/>
          <w:divBdr>
            <w:top w:val="none" w:sz="0" w:space="0" w:color="auto"/>
            <w:left w:val="none" w:sz="0" w:space="0" w:color="auto"/>
            <w:bottom w:val="none" w:sz="0" w:space="0" w:color="auto"/>
            <w:right w:val="none" w:sz="0" w:space="0" w:color="auto"/>
          </w:divBdr>
        </w:div>
        <w:div w:id="1116944656">
          <w:marLeft w:val="0"/>
          <w:marRight w:val="0"/>
          <w:marTop w:val="10"/>
          <w:marBottom w:val="10"/>
          <w:divBdr>
            <w:top w:val="none" w:sz="0" w:space="0" w:color="auto"/>
            <w:left w:val="none" w:sz="0" w:space="0" w:color="auto"/>
            <w:bottom w:val="none" w:sz="0" w:space="0" w:color="auto"/>
            <w:right w:val="none" w:sz="0" w:space="0" w:color="auto"/>
          </w:divBdr>
        </w:div>
        <w:div w:id="784538826">
          <w:marLeft w:val="0"/>
          <w:marRight w:val="0"/>
          <w:marTop w:val="10"/>
          <w:marBottom w:val="10"/>
          <w:divBdr>
            <w:top w:val="none" w:sz="0" w:space="0" w:color="auto"/>
            <w:left w:val="none" w:sz="0" w:space="0" w:color="auto"/>
            <w:bottom w:val="none" w:sz="0" w:space="0" w:color="auto"/>
            <w:right w:val="none" w:sz="0" w:space="0" w:color="auto"/>
          </w:divBdr>
        </w:div>
        <w:div w:id="206724533">
          <w:marLeft w:val="0"/>
          <w:marRight w:val="0"/>
          <w:marTop w:val="10"/>
          <w:marBottom w:val="10"/>
          <w:divBdr>
            <w:top w:val="none" w:sz="0" w:space="0" w:color="auto"/>
            <w:left w:val="none" w:sz="0" w:space="0" w:color="auto"/>
            <w:bottom w:val="none" w:sz="0" w:space="0" w:color="auto"/>
            <w:right w:val="none" w:sz="0" w:space="0" w:color="auto"/>
          </w:divBdr>
        </w:div>
        <w:div w:id="381026805">
          <w:marLeft w:val="0"/>
          <w:marRight w:val="0"/>
          <w:marTop w:val="10"/>
          <w:marBottom w:val="10"/>
          <w:divBdr>
            <w:top w:val="none" w:sz="0" w:space="0" w:color="auto"/>
            <w:left w:val="none" w:sz="0" w:space="0" w:color="auto"/>
            <w:bottom w:val="none" w:sz="0" w:space="0" w:color="auto"/>
            <w:right w:val="none" w:sz="0" w:space="0" w:color="auto"/>
          </w:divBdr>
        </w:div>
        <w:div w:id="213736111">
          <w:marLeft w:val="0"/>
          <w:marRight w:val="0"/>
          <w:marTop w:val="10"/>
          <w:marBottom w:val="10"/>
          <w:divBdr>
            <w:top w:val="none" w:sz="0" w:space="0" w:color="auto"/>
            <w:left w:val="none" w:sz="0" w:space="0" w:color="auto"/>
            <w:bottom w:val="none" w:sz="0" w:space="0" w:color="auto"/>
            <w:right w:val="none" w:sz="0" w:space="0" w:color="auto"/>
          </w:divBdr>
        </w:div>
        <w:div w:id="331952342">
          <w:marLeft w:val="0"/>
          <w:marRight w:val="0"/>
          <w:marTop w:val="10"/>
          <w:marBottom w:val="10"/>
          <w:divBdr>
            <w:top w:val="none" w:sz="0" w:space="0" w:color="auto"/>
            <w:left w:val="none" w:sz="0" w:space="0" w:color="auto"/>
            <w:bottom w:val="none" w:sz="0" w:space="0" w:color="auto"/>
            <w:right w:val="none" w:sz="0" w:space="0" w:color="auto"/>
          </w:divBdr>
        </w:div>
        <w:div w:id="268045426">
          <w:marLeft w:val="0"/>
          <w:marRight w:val="0"/>
          <w:marTop w:val="10"/>
          <w:marBottom w:val="10"/>
          <w:divBdr>
            <w:top w:val="none" w:sz="0" w:space="0" w:color="auto"/>
            <w:left w:val="none" w:sz="0" w:space="0" w:color="auto"/>
            <w:bottom w:val="none" w:sz="0" w:space="0" w:color="auto"/>
            <w:right w:val="none" w:sz="0" w:space="0" w:color="auto"/>
          </w:divBdr>
        </w:div>
        <w:div w:id="2042975209">
          <w:marLeft w:val="0"/>
          <w:marRight w:val="0"/>
          <w:marTop w:val="10"/>
          <w:marBottom w:val="10"/>
          <w:divBdr>
            <w:top w:val="none" w:sz="0" w:space="0" w:color="auto"/>
            <w:left w:val="none" w:sz="0" w:space="0" w:color="auto"/>
            <w:bottom w:val="none" w:sz="0" w:space="0" w:color="auto"/>
            <w:right w:val="none" w:sz="0" w:space="0" w:color="auto"/>
          </w:divBdr>
        </w:div>
        <w:div w:id="1022589435">
          <w:marLeft w:val="0"/>
          <w:marRight w:val="0"/>
          <w:marTop w:val="10"/>
          <w:marBottom w:val="10"/>
          <w:divBdr>
            <w:top w:val="none" w:sz="0" w:space="0" w:color="auto"/>
            <w:left w:val="none" w:sz="0" w:space="0" w:color="auto"/>
            <w:bottom w:val="none" w:sz="0" w:space="0" w:color="auto"/>
            <w:right w:val="none" w:sz="0" w:space="0" w:color="auto"/>
          </w:divBdr>
        </w:div>
        <w:div w:id="1027482878">
          <w:marLeft w:val="0"/>
          <w:marRight w:val="0"/>
          <w:marTop w:val="10"/>
          <w:marBottom w:val="10"/>
          <w:divBdr>
            <w:top w:val="none" w:sz="0" w:space="0" w:color="auto"/>
            <w:left w:val="none" w:sz="0" w:space="0" w:color="auto"/>
            <w:bottom w:val="none" w:sz="0" w:space="0" w:color="auto"/>
            <w:right w:val="none" w:sz="0" w:space="0" w:color="auto"/>
          </w:divBdr>
        </w:div>
        <w:div w:id="885877574">
          <w:marLeft w:val="0"/>
          <w:marRight w:val="0"/>
          <w:marTop w:val="10"/>
          <w:marBottom w:val="10"/>
          <w:divBdr>
            <w:top w:val="none" w:sz="0" w:space="0" w:color="auto"/>
            <w:left w:val="none" w:sz="0" w:space="0" w:color="auto"/>
            <w:bottom w:val="none" w:sz="0" w:space="0" w:color="auto"/>
            <w:right w:val="none" w:sz="0" w:space="0" w:color="auto"/>
          </w:divBdr>
        </w:div>
        <w:div w:id="173032663">
          <w:marLeft w:val="0"/>
          <w:marRight w:val="0"/>
          <w:marTop w:val="10"/>
          <w:marBottom w:val="10"/>
          <w:divBdr>
            <w:top w:val="none" w:sz="0" w:space="0" w:color="auto"/>
            <w:left w:val="none" w:sz="0" w:space="0" w:color="auto"/>
            <w:bottom w:val="none" w:sz="0" w:space="0" w:color="auto"/>
            <w:right w:val="none" w:sz="0" w:space="0" w:color="auto"/>
          </w:divBdr>
        </w:div>
        <w:div w:id="269628853">
          <w:marLeft w:val="0"/>
          <w:marRight w:val="0"/>
          <w:marTop w:val="10"/>
          <w:marBottom w:val="10"/>
          <w:divBdr>
            <w:top w:val="none" w:sz="0" w:space="0" w:color="auto"/>
            <w:left w:val="none" w:sz="0" w:space="0" w:color="auto"/>
            <w:bottom w:val="none" w:sz="0" w:space="0" w:color="auto"/>
            <w:right w:val="none" w:sz="0" w:space="0" w:color="auto"/>
          </w:divBdr>
        </w:div>
        <w:div w:id="1711221485">
          <w:marLeft w:val="0"/>
          <w:marRight w:val="0"/>
          <w:marTop w:val="10"/>
          <w:marBottom w:val="10"/>
          <w:divBdr>
            <w:top w:val="none" w:sz="0" w:space="0" w:color="auto"/>
            <w:left w:val="none" w:sz="0" w:space="0" w:color="auto"/>
            <w:bottom w:val="none" w:sz="0" w:space="0" w:color="auto"/>
            <w:right w:val="none" w:sz="0" w:space="0" w:color="auto"/>
          </w:divBdr>
        </w:div>
        <w:div w:id="1249802221">
          <w:marLeft w:val="0"/>
          <w:marRight w:val="0"/>
          <w:marTop w:val="10"/>
          <w:marBottom w:val="10"/>
          <w:divBdr>
            <w:top w:val="none" w:sz="0" w:space="0" w:color="auto"/>
            <w:left w:val="none" w:sz="0" w:space="0" w:color="auto"/>
            <w:bottom w:val="none" w:sz="0" w:space="0" w:color="auto"/>
            <w:right w:val="none" w:sz="0" w:space="0" w:color="auto"/>
          </w:divBdr>
        </w:div>
        <w:div w:id="1757819844">
          <w:marLeft w:val="0"/>
          <w:marRight w:val="0"/>
          <w:marTop w:val="10"/>
          <w:marBottom w:val="10"/>
          <w:divBdr>
            <w:top w:val="none" w:sz="0" w:space="0" w:color="auto"/>
            <w:left w:val="none" w:sz="0" w:space="0" w:color="auto"/>
            <w:bottom w:val="none" w:sz="0" w:space="0" w:color="auto"/>
            <w:right w:val="none" w:sz="0" w:space="0" w:color="auto"/>
          </w:divBdr>
        </w:div>
        <w:div w:id="1979530368">
          <w:marLeft w:val="0"/>
          <w:marRight w:val="0"/>
          <w:marTop w:val="10"/>
          <w:marBottom w:val="10"/>
          <w:divBdr>
            <w:top w:val="none" w:sz="0" w:space="0" w:color="auto"/>
            <w:left w:val="none" w:sz="0" w:space="0" w:color="auto"/>
            <w:bottom w:val="none" w:sz="0" w:space="0" w:color="auto"/>
            <w:right w:val="none" w:sz="0" w:space="0" w:color="auto"/>
          </w:divBdr>
        </w:div>
        <w:div w:id="74908263">
          <w:marLeft w:val="0"/>
          <w:marRight w:val="0"/>
          <w:marTop w:val="10"/>
          <w:marBottom w:val="10"/>
          <w:divBdr>
            <w:top w:val="none" w:sz="0" w:space="0" w:color="auto"/>
            <w:left w:val="none" w:sz="0" w:space="0" w:color="auto"/>
            <w:bottom w:val="none" w:sz="0" w:space="0" w:color="auto"/>
            <w:right w:val="none" w:sz="0" w:space="0" w:color="auto"/>
          </w:divBdr>
        </w:div>
        <w:div w:id="1155879636">
          <w:marLeft w:val="0"/>
          <w:marRight w:val="0"/>
          <w:marTop w:val="10"/>
          <w:marBottom w:val="10"/>
          <w:divBdr>
            <w:top w:val="none" w:sz="0" w:space="0" w:color="auto"/>
            <w:left w:val="none" w:sz="0" w:space="0" w:color="auto"/>
            <w:bottom w:val="none" w:sz="0" w:space="0" w:color="auto"/>
            <w:right w:val="none" w:sz="0" w:space="0" w:color="auto"/>
          </w:divBdr>
        </w:div>
        <w:div w:id="836657152">
          <w:marLeft w:val="0"/>
          <w:marRight w:val="0"/>
          <w:marTop w:val="10"/>
          <w:marBottom w:val="10"/>
          <w:divBdr>
            <w:top w:val="none" w:sz="0" w:space="0" w:color="auto"/>
            <w:left w:val="none" w:sz="0" w:space="0" w:color="auto"/>
            <w:bottom w:val="none" w:sz="0" w:space="0" w:color="auto"/>
            <w:right w:val="none" w:sz="0" w:space="0" w:color="auto"/>
          </w:divBdr>
        </w:div>
        <w:div w:id="1978879266">
          <w:marLeft w:val="0"/>
          <w:marRight w:val="0"/>
          <w:marTop w:val="10"/>
          <w:marBottom w:val="10"/>
          <w:divBdr>
            <w:top w:val="none" w:sz="0" w:space="0" w:color="auto"/>
            <w:left w:val="none" w:sz="0" w:space="0" w:color="auto"/>
            <w:bottom w:val="none" w:sz="0" w:space="0" w:color="auto"/>
            <w:right w:val="none" w:sz="0" w:space="0" w:color="auto"/>
          </w:divBdr>
        </w:div>
        <w:div w:id="553277362">
          <w:marLeft w:val="0"/>
          <w:marRight w:val="0"/>
          <w:marTop w:val="10"/>
          <w:marBottom w:val="10"/>
          <w:divBdr>
            <w:top w:val="none" w:sz="0" w:space="0" w:color="auto"/>
            <w:left w:val="none" w:sz="0" w:space="0" w:color="auto"/>
            <w:bottom w:val="none" w:sz="0" w:space="0" w:color="auto"/>
            <w:right w:val="none" w:sz="0" w:space="0" w:color="auto"/>
          </w:divBdr>
        </w:div>
        <w:div w:id="1783180694">
          <w:marLeft w:val="0"/>
          <w:marRight w:val="0"/>
          <w:marTop w:val="10"/>
          <w:marBottom w:val="10"/>
          <w:divBdr>
            <w:top w:val="none" w:sz="0" w:space="0" w:color="auto"/>
            <w:left w:val="none" w:sz="0" w:space="0" w:color="auto"/>
            <w:bottom w:val="none" w:sz="0" w:space="0" w:color="auto"/>
            <w:right w:val="none" w:sz="0" w:space="0" w:color="auto"/>
          </w:divBdr>
        </w:div>
        <w:div w:id="1657371336">
          <w:marLeft w:val="0"/>
          <w:marRight w:val="0"/>
          <w:marTop w:val="10"/>
          <w:marBottom w:val="10"/>
          <w:divBdr>
            <w:top w:val="none" w:sz="0" w:space="0" w:color="auto"/>
            <w:left w:val="none" w:sz="0" w:space="0" w:color="auto"/>
            <w:bottom w:val="none" w:sz="0" w:space="0" w:color="auto"/>
            <w:right w:val="none" w:sz="0" w:space="0" w:color="auto"/>
          </w:divBdr>
        </w:div>
        <w:div w:id="1942565035">
          <w:marLeft w:val="0"/>
          <w:marRight w:val="0"/>
          <w:marTop w:val="10"/>
          <w:marBottom w:val="10"/>
          <w:divBdr>
            <w:top w:val="none" w:sz="0" w:space="0" w:color="auto"/>
            <w:left w:val="none" w:sz="0" w:space="0" w:color="auto"/>
            <w:bottom w:val="none" w:sz="0" w:space="0" w:color="auto"/>
            <w:right w:val="none" w:sz="0" w:space="0" w:color="auto"/>
          </w:divBdr>
        </w:div>
        <w:div w:id="714353879">
          <w:marLeft w:val="0"/>
          <w:marRight w:val="0"/>
          <w:marTop w:val="10"/>
          <w:marBottom w:val="10"/>
          <w:divBdr>
            <w:top w:val="none" w:sz="0" w:space="0" w:color="auto"/>
            <w:left w:val="none" w:sz="0" w:space="0" w:color="auto"/>
            <w:bottom w:val="none" w:sz="0" w:space="0" w:color="auto"/>
            <w:right w:val="none" w:sz="0" w:space="0" w:color="auto"/>
          </w:divBdr>
        </w:div>
        <w:div w:id="963386839">
          <w:marLeft w:val="0"/>
          <w:marRight w:val="0"/>
          <w:marTop w:val="10"/>
          <w:marBottom w:val="10"/>
          <w:divBdr>
            <w:top w:val="none" w:sz="0" w:space="0" w:color="auto"/>
            <w:left w:val="none" w:sz="0" w:space="0" w:color="auto"/>
            <w:bottom w:val="none" w:sz="0" w:space="0" w:color="auto"/>
            <w:right w:val="none" w:sz="0" w:space="0" w:color="auto"/>
          </w:divBdr>
        </w:div>
        <w:div w:id="1176772047">
          <w:marLeft w:val="0"/>
          <w:marRight w:val="0"/>
          <w:marTop w:val="10"/>
          <w:marBottom w:val="10"/>
          <w:divBdr>
            <w:top w:val="none" w:sz="0" w:space="0" w:color="auto"/>
            <w:left w:val="none" w:sz="0" w:space="0" w:color="auto"/>
            <w:bottom w:val="none" w:sz="0" w:space="0" w:color="auto"/>
            <w:right w:val="none" w:sz="0" w:space="0" w:color="auto"/>
          </w:divBdr>
        </w:div>
        <w:div w:id="484397208">
          <w:marLeft w:val="0"/>
          <w:marRight w:val="0"/>
          <w:marTop w:val="10"/>
          <w:marBottom w:val="10"/>
          <w:divBdr>
            <w:top w:val="none" w:sz="0" w:space="0" w:color="auto"/>
            <w:left w:val="none" w:sz="0" w:space="0" w:color="auto"/>
            <w:bottom w:val="none" w:sz="0" w:space="0" w:color="auto"/>
            <w:right w:val="none" w:sz="0" w:space="0" w:color="auto"/>
          </w:divBdr>
        </w:div>
        <w:div w:id="2025402879">
          <w:marLeft w:val="0"/>
          <w:marRight w:val="0"/>
          <w:marTop w:val="10"/>
          <w:marBottom w:val="10"/>
          <w:divBdr>
            <w:top w:val="none" w:sz="0" w:space="0" w:color="auto"/>
            <w:left w:val="none" w:sz="0" w:space="0" w:color="auto"/>
            <w:bottom w:val="none" w:sz="0" w:space="0" w:color="auto"/>
            <w:right w:val="none" w:sz="0" w:space="0" w:color="auto"/>
          </w:divBdr>
        </w:div>
        <w:div w:id="599144332">
          <w:marLeft w:val="0"/>
          <w:marRight w:val="0"/>
          <w:marTop w:val="10"/>
          <w:marBottom w:val="10"/>
          <w:divBdr>
            <w:top w:val="none" w:sz="0" w:space="0" w:color="auto"/>
            <w:left w:val="none" w:sz="0" w:space="0" w:color="auto"/>
            <w:bottom w:val="none" w:sz="0" w:space="0" w:color="auto"/>
            <w:right w:val="none" w:sz="0" w:space="0" w:color="auto"/>
          </w:divBdr>
        </w:div>
        <w:div w:id="329452011">
          <w:marLeft w:val="0"/>
          <w:marRight w:val="0"/>
          <w:marTop w:val="10"/>
          <w:marBottom w:val="10"/>
          <w:divBdr>
            <w:top w:val="none" w:sz="0" w:space="0" w:color="auto"/>
            <w:left w:val="none" w:sz="0" w:space="0" w:color="auto"/>
            <w:bottom w:val="none" w:sz="0" w:space="0" w:color="auto"/>
            <w:right w:val="none" w:sz="0" w:space="0" w:color="auto"/>
          </w:divBdr>
        </w:div>
        <w:div w:id="340854957">
          <w:marLeft w:val="0"/>
          <w:marRight w:val="0"/>
          <w:marTop w:val="10"/>
          <w:marBottom w:val="10"/>
          <w:divBdr>
            <w:top w:val="none" w:sz="0" w:space="0" w:color="auto"/>
            <w:left w:val="none" w:sz="0" w:space="0" w:color="auto"/>
            <w:bottom w:val="none" w:sz="0" w:space="0" w:color="auto"/>
            <w:right w:val="none" w:sz="0" w:space="0" w:color="auto"/>
          </w:divBdr>
        </w:div>
        <w:div w:id="1555696359">
          <w:marLeft w:val="0"/>
          <w:marRight w:val="0"/>
          <w:marTop w:val="10"/>
          <w:marBottom w:val="10"/>
          <w:divBdr>
            <w:top w:val="none" w:sz="0" w:space="0" w:color="auto"/>
            <w:left w:val="none" w:sz="0" w:space="0" w:color="auto"/>
            <w:bottom w:val="none" w:sz="0" w:space="0" w:color="auto"/>
            <w:right w:val="none" w:sz="0" w:space="0" w:color="auto"/>
          </w:divBdr>
        </w:div>
        <w:div w:id="1471823719">
          <w:marLeft w:val="0"/>
          <w:marRight w:val="0"/>
          <w:marTop w:val="10"/>
          <w:marBottom w:val="10"/>
          <w:divBdr>
            <w:top w:val="none" w:sz="0" w:space="0" w:color="auto"/>
            <w:left w:val="none" w:sz="0" w:space="0" w:color="auto"/>
            <w:bottom w:val="none" w:sz="0" w:space="0" w:color="auto"/>
            <w:right w:val="none" w:sz="0" w:space="0" w:color="auto"/>
          </w:divBdr>
        </w:div>
        <w:div w:id="1713797724">
          <w:marLeft w:val="0"/>
          <w:marRight w:val="0"/>
          <w:marTop w:val="10"/>
          <w:marBottom w:val="10"/>
          <w:divBdr>
            <w:top w:val="none" w:sz="0" w:space="0" w:color="auto"/>
            <w:left w:val="none" w:sz="0" w:space="0" w:color="auto"/>
            <w:bottom w:val="none" w:sz="0" w:space="0" w:color="auto"/>
            <w:right w:val="none" w:sz="0" w:space="0" w:color="auto"/>
          </w:divBdr>
        </w:div>
        <w:div w:id="888541763">
          <w:marLeft w:val="0"/>
          <w:marRight w:val="0"/>
          <w:marTop w:val="10"/>
          <w:marBottom w:val="10"/>
          <w:divBdr>
            <w:top w:val="none" w:sz="0" w:space="0" w:color="auto"/>
            <w:left w:val="none" w:sz="0" w:space="0" w:color="auto"/>
            <w:bottom w:val="none" w:sz="0" w:space="0" w:color="auto"/>
            <w:right w:val="none" w:sz="0" w:space="0" w:color="auto"/>
          </w:divBdr>
        </w:div>
        <w:div w:id="248658672">
          <w:marLeft w:val="0"/>
          <w:marRight w:val="0"/>
          <w:marTop w:val="10"/>
          <w:marBottom w:val="10"/>
          <w:divBdr>
            <w:top w:val="none" w:sz="0" w:space="0" w:color="auto"/>
            <w:left w:val="none" w:sz="0" w:space="0" w:color="auto"/>
            <w:bottom w:val="none" w:sz="0" w:space="0" w:color="auto"/>
            <w:right w:val="none" w:sz="0" w:space="0" w:color="auto"/>
          </w:divBdr>
        </w:div>
        <w:div w:id="797839925">
          <w:marLeft w:val="0"/>
          <w:marRight w:val="0"/>
          <w:marTop w:val="10"/>
          <w:marBottom w:val="10"/>
          <w:divBdr>
            <w:top w:val="none" w:sz="0" w:space="0" w:color="auto"/>
            <w:left w:val="none" w:sz="0" w:space="0" w:color="auto"/>
            <w:bottom w:val="none" w:sz="0" w:space="0" w:color="auto"/>
            <w:right w:val="none" w:sz="0" w:space="0" w:color="auto"/>
          </w:divBdr>
        </w:div>
        <w:div w:id="370347150">
          <w:marLeft w:val="0"/>
          <w:marRight w:val="0"/>
          <w:marTop w:val="10"/>
          <w:marBottom w:val="10"/>
          <w:divBdr>
            <w:top w:val="none" w:sz="0" w:space="0" w:color="auto"/>
            <w:left w:val="none" w:sz="0" w:space="0" w:color="auto"/>
            <w:bottom w:val="none" w:sz="0" w:space="0" w:color="auto"/>
            <w:right w:val="none" w:sz="0" w:space="0" w:color="auto"/>
          </w:divBdr>
        </w:div>
        <w:div w:id="970281104">
          <w:marLeft w:val="0"/>
          <w:marRight w:val="0"/>
          <w:marTop w:val="10"/>
          <w:marBottom w:val="10"/>
          <w:divBdr>
            <w:top w:val="none" w:sz="0" w:space="0" w:color="auto"/>
            <w:left w:val="none" w:sz="0" w:space="0" w:color="auto"/>
            <w:bottom w:val="none" w:sz="0" w:space="0" w:color="auto"/>
            <w:right w:val="none" w:sz="0" w:space="0" w:color="auto"/>
          </w:divBdr>
        </w:div>
        <w:div w:id="1070277058">
          <w:marLeft w:val="0"/>
          <w:marRight w:val="0"/>
          <w:marTop w:val="10"/>
          <w:marBottom w:val="10"/>
          <w:divBdr>
            <w:top w:val="none" w:sz="0" w:space="0" w:color="auto"/>
            <w:left w:val="none" w:sz="0" w:space="0" w:color="auto"/>
            <w:bottom w:val="none" w:sz="0" w:space="0" w:color="auto"/>
            <w:right w:val="none" w:sz="0" w:space="0" w:color="auto"/>
          </w:divBdr>
        </w:div>
        <w:div w:id="302078238">
          <w:marLeft w:val="0"/>
          <w:marRight w:val="0"/>
          <w:marTop w:val="10"/>
          <w:marBottom w:val="10"/>
          <w:divBdr>
            <w:top w:val="none" w:sz="0" w:space="0" w:color="auto"/>
            <w:left w:val="none" w:sz="0" w:space="0" w:color="auto"/>
            <w:bottom w:val="none" w:sz="0" w:space="0" w:color="auto"/>
            <w:right w:val="none" w:sz="0" w:space="0" w:color="auto"/>
          </w:divBdr>
        </w:div>
        <w:div w:id="145053314">
          <w:marLeft w:val="0"/>
          <w:marRight w:val="0"/>
          <w:marTop w:val="10"/>
          <w:marBottom w:val="10"/>
          <w:divBdr>
            <w:top w:val="none" w:sz="0" w:space="0" w:color="auto"/>
            <w:left w:val="none" w:sz="0" w:space="0" w:color="auto"/>
            <w:bottom w:val="none" w:sz="0" w:space="0" w:color="auto"/>
            <w:right w:val="none" w:sz="0" w:space="0" w:color="auto"/>
          </w:divBdr>
        </w:div>
        <w:div w:id="1730957398">
          <w:marLeft w:val="0"/>
          <w:marRight w:val="0"/>
          <w:marTop w:val="10"/>
          <w:marBottom w:val="10"/>
          <w:divBdr>
            <w:top w:val="none" w:sz="0" w:space="0" w:color="auto"/>
            <w:left w:val="none" w:sz="0" w:space="0" w:color="auto"/>
            <w:bottom w:val="none" w:sz="0" w:space="0" w:color="auto"/>
            <w:right w:val="none" w:sz="0" w:space="0" w:color="auto"/>
          </w:divBdr>
        </w:div>
        <w:div w:id="294794626">
          <w:marLeft w:val="0"/>
          <w:marRight w:val="0"/>
          <w:marTop w:val="10"/>
          <w:marBottom w:val="10"/>
          <w:divBdr>
            <w:top w:val="none" w:sz="0" w:space="0" w:color="auto"/>
            <w:left w:val="none" w:sz="0" w:space="0" w:color="auto"/>
            <w:bottom w:val="none" w:sz="0" w:space="0" w:color="auto"/>
            <w:right w:val="none" w:sz="0" w:space="0" w:color="auto"/>
          </w:divBdr>
        </w:div>
        <w:div w:id="1508709123">
          <w:marLeft w:val="0"/>
          <w:marRight w:val="0"/>
          <w:marTop w:val="10"/>
          <w:marBottom w:val="10"/>
          <w:divBdr>
            <w:top w:val="none" w:sz="0" w:space="0" w:color="auto"/>
            <w:left w:val="none" w:sz="0" w:space="0" w:color="auto"/>
            <w:bottom w:val="none" w:sz="0" w:space="0" w:color="auto"/>
            <w:right w:val="none" w:sz="0" w:space="0" w:color="auto"/>
          </w:divBdr>
        </w:div>
        <w:div w:id="1884444572">
          <w:marLeft w:val="0"/>
          <w:marRight w:val="0"/>
          <w:marTop w:val="10"/>
          <w:marBottom w:val="10"/>
          <w:divBdr>
            <w:top w:val="none" w:sz="0" w:space="0" w:color="auto"/>
            <w:left w:val="none" w:sz="0" w:space="0" w:color="auto"/>
            <w:bottom w:val="none" w:sz="0" w:space="0" w:color="auto"/>
            <w:right w:val="none" w:sz="0" w:space="0" w:color="auto"/>
          </w:divBdr>
        </w:div>
        <w:div w:id="453330417">
          <w:marLeft w:val="0"/>
          <w:marRight w:val="0"/>
          <w:marTop w:val="10"/>
          <w:marBottom w:val="10"/>
          <w:divBdr>
            <w:top w:val="none" w:sz="0" w:space="0" w:color="auto"/>
            <w:left w:val="none" w:sz="0" w:space="0" w:color="auto"/>
            <w:bottom w:val="none" w:sz="0" w:space="0" w:color="auto"/>
            <w:right w:val="none" w:sz="0" w:space="0" w:color="auto"/>
          </w:divBdr>
        </w:div>
        <w:div w:id="1237975615">
          <w:marLeft w:val="0"/>
          <w:marRight w:val="0"/>
          <w:marTop w:val="10"/>
          <w:marBottom w:val="10"/>
          <w:divBdr>
            <w:top w:val="none" w:sz="0" w:space="0" w:color="auto"/>
            <w:left w:val="none" w:sz="0" w:space="0" w:color="auto"/>
            <w:bottom w:val="none" w:sz="0" w:space="0" w:color="auto"/>
            <w:right w:val="none" w:sz="0" w:space="0" w:color="auto"/>
          </w:divBdr>
        </w:div>
        <w:div w:id="831456394">
          <w:marLeft w:val="0"/>
          <w:marRight w:val="0"/>
          <w:marTop w:val="10"/>
          <w:marBottom w:val="10"/>
          <w:divBdr>
            <w:top w:val="none" w:sz="0" w:space="0" w:color="auto"/>
            <w:left w:val="none" w:sz="0" w:space="0" w:color="auto"/>
            <w:bottom w:val="none" w:sz="0" w:space="0" w:color="auto"/>
            <w:right w:val="none" w:sz="0" w:space="0" w:color="auto"/>
          </w:divBdr>
        </w:div>
        <w:div w:id="889149866">
          <w:marLeft w:val="0"/>
          <w:marRight w:val="0"/>
          <w:marTop w:val="10"/>
          <w:marBottom w:val="10"/>
          <w:divBdr>
            <w:top w:val="none" w:sz="0" w:space="0" w:color="auto"/>
            <w:left w:val="none" w:sz="0" w:space="0" w:color="auto"/>
            <w:bottom w:val="none" w:sz="0" w:space="0" w:color="auto"/>
            <w:right w:val="none" w:sz="0" w:space="0" w:color="auto"/>
          </w:divBdr>
        </w:div>
        <w:div w:id="1649935107">
          <w:marLeft w:val="0"/>
          <w:marRight w:val="0"/>
          <w:marTop w:val="10"/>
          <w:marBottom w:val="10"/>
          <w:divBdr>
            <w:top w:val="none" w:sz="0" w:space="0" w:color="auto"/>
            <w:left w:val="none" w:sz="0" w:space="0" w:color="auto"/>
            <w:bottom w:val="none" w:sz="0" w:space="0" w:color="auto"/>
            <w:right w:val="none" w:sz="0" w:space="0" w:color="auto"/>
          </w:divBdr>
        </w:div>
        <w:div w:id="311368923">
          <w:marLeft w:val="0"/>
          <w:marRight w:val="0"/>
          <w:marTop w:val="10"/>
          <w:marBottom w:val="10"/>
          <w:divBdr>
            <w:top w:val="none" w:sz="0" w:space="0" w:color="auto"/>
            <w:left w:val="none" w:sz="0" w:space="0" w:color="auto"/>
            <w:bottom w:val="none" w:sz="0" w:space="0" w:color="auto"/>
            <w:right w:val="none" w:sz="0" w:space="0" w:color="auto"/>
          </w:divBdr>
        </w:div>
        <w:div w:id="2144694679">
          <w:marLeft w:val="0"/>
          <w:marRight w:val="0"/>
          <w:marTop w:val="10"/>
          <w:marBottom w:val="10"/>
          <w:divBdr>
            <w:top w:val="none" w:sz="0" w:space="0" w:color="auto"/>
            <w:left w:val="none" w:sz="0" w:space="0" w:color="auto"/>
            <w:bottom w:val="none" w:sz="0" w:space="0" w:color="auto"/>
            <w:right w:val="none" w:sz="0" w:space="0" w:color="auto"/>
          </w:divBdr>
        </w:div>
        <w:div w:id="1451319388">
          <w:marLeft w:val="0"/>
          <w:marRight w:val="0"/>
          <w:marTop w:val="10"/>
          <w:marBottom w:val="10"/>
          <w:divBdr>
            <w:top w:val="none" w:sz="0" w:space="0" w:color="auto"/>
            <w:left w:val="none" w:sz="0" w:space="0" w:color="auto"/>
            <w:bottom w:val="none" w:sz="0" w:space="0" w:color="auto"/>
            <w:right w:val="none" w:sz="0" w:space="0" w:color="auto"/>
          </w:divBdr>
        </w:div>
        <w:div w:id="1569532648">
          <w:marLeft w:val="0"/>
          <w:marRight w:val="0"/>
          <w:marTop w:val="10"/>
          <w:marBottom w:val="10"/>
          <w:divBdr>
            <w:top w:val="none" w:sz="0" w:space="0" w:color="auto"/>
            <w:left w:val="none" w:sz="0" w:space="0" w:color="auto"/>
            <w:bottom w:val="none" w:sz="0" w:space="0" w:color="auto"/>
            <w:right w:val="none" w:sz="0" w:space="0" w:color="auto"/>
          </w:divBdr>
        </w:div>
        <w:div w:id="337079556">
          <w:marLeft w:val="0"/>
          <w:marRight w:val="0"/>
          <w:marTop w:val="10"/>
          <w:marBottom w:val="10"/>
          <w:divBdr>
            <w:top w:val="none" w:sz="0" w:space="0" w:color="auto"/>
            <w:left w:val="none" w:sz="0" w:space="0" w:color="auto"/>
            <w:bottom w:val="none" w:sz="0" w:space="0" w:color="auto"/>
            <w:right w:val="none" w:sz="0" w:space="0" w:color="auto"/>
          </w:divBdr>
        </w:div>
        <w:div w:id="1216505021">
          <w:marLeft w:val="0"/>
          <w:marRight w:val="0"/>
          <w:marTop w:val="10"/>
          <w:marBottom w:val="10"/>
          <w:divBdr>
            <w:top w:val="none" w:sz="0" w:space="0" w:color="auto"/>
            <w:left w:val="none" w:sz="0" w:space="0" w:color="auto"/>
            <w:bottom w:val="none" w:sz="0" w:space="0" w:color="auto"/>
            <w:right w:val="none" w:sz="0" w:space="0" w:color="auto"/>
          </w:divBdr>
        </w:div>
        <w:div w:id="1460226302">
          <w:marLeft w:val="0"/>
          <w:marRight w:val="0"/>
          <w:marTop w:val="10"/>
          <w:marBottom w:val="10"/>
          <w:divBdr>
            <w:top w:val="none" w:sz="0" w:space="0" w:color="auto"/>
            <w:left w:val="none" w:sz="0" w:space="0" w:color="auto"/>
            <w:bottom w:val="none" w:sz="0" w:space="0" w:color="auto"/>
            <w:right w:val="none" w:sz="0" w:space="0" w:color="auto"/>
          </w:divBdr>
        </w:div>
        <w:div w:id="1677684667">
          <w:marLeft w:val="0"/>
          <w:marRight w:val="0"/>
          <w:marTop w:val="10"/>
          <w:marBottom w:val="10"/>
          <w:divBdr>
            <w:top w:val="none" w:sz="0" w:space="0" w:color="auto"/>
            <w:left w:val="none" w:sz="0" w:space="0" w:color="auto"/>
            <w:bottom w:val="none" w:sz="0" w:space="0" w:color="auto"/>
            <w:right w:val="none" w:sz="0" w:space="0" w:color="auto"/>
          </w:divBdr>
        </w:div>
        <w:div w:id="238100550">
          <w:marLeft w:val="0"/>
          <w:marRight w:val="0"/>
          <w:marTop w:val="10"/>
          <w:marBottom w:val="10"/>
          <w:divBdr>
            <w:top w:val="none" w:sz="0" w:space="0" w:color="auto"/>
            <w:left w:val="none" w:sz="0" w:space="0" w:color="auto"/>
            <w:bottom w:val="none" w:sz="0" w:space="0" w:color="auto"/>
            <w:right w:val="none" w:sz="0" w:space="0" w:color="auto"/>
          </w:divBdr>
        </w:div>
        <w:div w:id="936056803">
          <w:marLeft w:val="0"/>
          <w:marRight w:val="0"/>
          <w:marTop w:val="10"/>
          <w:marBottom w:val="10"/>
          <w:divBdr>
            <w:top w:val="none" w:sz="0" w:space="0" w:color="auto"/>
            <w:left w:val="none" w:sz="0" w:space="0" w:color="auto"/>
            <w:bottom w:val="none" w:sz="0" w:space="0" w:color="auto"/>
            <w:right w:val="none" w:sz="0" w:space="0" w:color="auto"/>
          </w:divBdr>
        </w:div>
        <w:div w:id="2067726592">
          <w:marLeft w:val="0"/>
          <w:marRight w:val="0"/>
          <w:marTop w:val="10"/>
          <w:marBottom w:val="10"/>
          <w:divBdr>
            <w:top w:val="none" w:sz="0" w:space="0" w:color="auto"/>
            <w:left w:val="none" w:sz="0" w:space="0" w:color="auto"/>
            <w:bottom w:val="none" w:sz="0" w:space="0" w:color="auto"/>
            <w:right w:val="none" w:sz="0" w:space="0" w:color="auto"/>
          </w:divBdr>
        </w:div>
        <w:div w:id="1418555530">
          <w:marLeft w:val="0"/>
          <w:marRight w:val="0"/>
          <w:marTop w:val="10"/>
          <w:marBottom w:val="10"/>
          <w:divBdr>
            <w:top w:val="none" w:sz="0" w:space="0" w:color="auto"/>
            <w:left w:val="none" w:sz="0" w:space="0" w:color="auto"/>
            <w:bottom w:val="none" w:sz="0" w:space="0" w:color="auto"/>
            <w:right w:val="none" w:sz="0" w:space="0" w:color="auto"/>
          </w:divBdr>
        </w:div>
        <w:div w:id="70199570">
          <w:marLeft w:val="0"/>
          <w:marRight w:val="0"/>
          <w:marTop w:val="10"/>
          <w:marBottom w:val="10"/>
          <w:divBdr>
            <w:top w:val="none" w:sz="0" w:space="0" w:color="auto"/>
            <w:left w:val="none" w:sz="0" w:space="0" w:color="auto"/>
            <w:bottom w:val="none" w:sz="0" w:space="0" w:color="auto"/>
            <w:right w:val="none" w:sz="0" w:space="0" w:color="auto"/>
          </w:divBdr>
        </w:div>
        <w:div w:id="953754851">
          <w:marLeft w:val="0"/>
          <w:marRight w:val="0"/>
          <w:marTop w:val="10"/>
          <w:marBottom w:val="10"/>
          <w:divBdr>
            <w:top w:val="none" w:sz="0" w:space="0" w:color="auto"/>
            <w:left w:val="none" w:sz="0" w:space="0" w:color="auto"/>
            <w:bottom w:val="none" w:sz="0" w:space="0" w:color="auto"/>
            <w:right w:val="none" w:sz="0" w:space="0" w:color="auto"/>
          </w:divBdr>
        </w:div>
        <w:div w:id="650989874">
          <w:marLeft w:val="0"/>
          <w:marRight w:val="0"/>
          <w:marTop w:val="10"/>
          <w:marBottom w:val="10"/>
          <w:divBdr>
            <w:top w:val="none" w:sz="0" w:space="0" w:color="auto"/>
            <w:left w:val="none" w:sz="0" w:space="0" w:color="auto"/>
            <w:bottom w:val="none" w:sz="0" w:space="0" w:color="auto"/>
            <w:right w:val="none" w:sz="0" w:space="0" w:color="auto"/>
          </w:divBdr>
        </w:div>
        <w:div w:id="398868416">
          <w:marLeft w:val="0"/>
          <w:marRight w:val="0"/>
          <w:marTop w:val="10"/>
          <w:marBottom w:val="10"/>
          <w:divBdr>
            <w:top w:val="none" w:sz="0" w:space="0" w:color="auto"/>
            <w:left w:val="none" w:sz="0" w:space="0" w:color="auto"/>
            <w:bottom w:val="none" w:sz="0" w:space="0" w:color="auto"/>
            <w:right w:val="none" w:sz="0" w:space="0" w:color="auto"/>
          </w:divBdr>
        </w:div>
        <w:div w:id="847603298">
          <w:marLeft w:val="0"/>
          <w:marRight w:val="0"/>
          <w:marTop w:val="10"/>
          <w:marBottom w:val="10"/>
          <w:divBdr>
            <w:top w:val="none" w:sz="0" w:space="0" w:color="auto"/>
            <w:left w:val="none" w:sz="0" w:space="0" w:color="auto"/>
            <w:bottom w:val="none" w:sz="0" w:space="0" w:color="auto"/>
            <w:right w:val="none" w:sz="0" w:space="0" w:color="auto"/>
          </w:divBdr>
        </w:div>
        <w:div w:id="1806392735">
          <w:marLeft w:val="0"/>
          <w:marRight w:val="0"/>
          <w:marTop w:val="10"/>
          <w:marBottom w:val="10"/>
          <w:divBdr>
            <w:top w:val="none" w:sz="0" w:space="0" w:color="auto"/>
            <w:left w:val="none" w:sz="0" w:space="0" w:color="auto"/>
            <w:bottom w:val="none" w:sz="0" w:space="0" w:color="auto"/>
            <w:right w:val="none" w:sz="0" w:space="0" w:color="auto"/>
          </w:divBdr>
        </w:div>
        <w:div w:id="1295482297">
          <w:marLeft w:val="0"/>
          <w:marRight w:val="0"/>
          <w:marTop w:val="10"/>
          <w:marBottom w:val="10"/>
          <w:divBdr>
            <w:top w:val="none" w:sz="0" w:space="0" w:color="auto"/>
            <w:left w:val="none" w:sz="0" w:space="0" w:color="auto"/>
            <w:bottom w:val="none" w:sz="0" w:space="0" w:color="auto"/>
            <w:right w:val="none" w:sz="0" w:space="0" w:color="auto"/>
          </w:divBdr>
        </w:div>
        <w:div w:id="1458067915">
          <w:marLeft w:val="0"/>
          <w:marRight w:val="0"/>
          <w:marTop w:val="10"/>
          <w:marBottom w:val="10"/>
          <w:divBdr>
            <w:top w:val="none" w:sz="0" w:space="0" w:color="auto"/>
            <w:left w:val="none" w:sz="0" w:space="0" w:color="auto"/>
            <w:bottom w:val="none" w:sz="0" w:space="0" w:color="auto"/>
            <w:right w:val="none" w:sz="0" w:space="0" w:color="auto"/>
          </w:divBdr>
        </w:div>
        <w:div w:id="1866752790">
          <w:marLeft w:val="0"/>
          <w:marRight w:val="0"/>
          <w:marTop w:val="10"/>
          <w:marBottom w:val="10"/>
          <w:divBdr>
            <w:top w:val="none" w:sz="0" w:space="0" w:color="auto"/>
            <w:left w:val="none" w:sz="0" w:space="0" w:color="auto"/>
            <w:bottom w:val="none" w:sz="0" w:space="0" w:color="auto"/>
            <w:right w:val="none" w:sz="0" w:space="0" w:color="auto"/>
          </w:divBdr>
        </w:div>
        <w:div w:id="1450928385">
          <w:marLeft w:val="0"/>
          <w:marRight w:val="0"/>
          <w:marTop w:val="10"/>
          <w:marBottom w:val="10"/>
          <w:divBdr>
            <w:top w:val="none" w:sz="0" w:space="0" w:color="auto"/>
            <w:left w:val="none" w:sz="0" w:space="0" w:color="auto"/>
            <w:bottom w:val="none" w:sz="0" w:space="0" w:color="auto"/>
            <w:right w:val="none" w:sz="0" w:space="0" w:color="auto"/>
          </w:divBdr>
        </w:div>
        <w:div w:id="1649285622">
          <w:marLeft w:val="0"/>
          <w:marRight w:val="0"/>
          <w:marTop w:val="10"/>
          <w:marBottom w:val="10"/>
          <w:divBdr>
            <w:top w:val="none" w:sz="0" w:space="0" w:color="auto"/>
            <w:left w:val="none" w:sz="0" w:space="0" w:color="auto"/>
            <w:bottom w:val="none" w:sz="0" w:space="0" w:color="auto"/>
            <w:right w:val="none" w:sz="0" w:space="0" w:color="auto"/>
          </w:divBdr>
        </w:div>
        <w:div w:id="221605527">
          <w:marLeft w:val="0"/>
          <w:marRight w:val="0"/>
          <w:marTop w:val="10"/>
          <w:marBottom w:val="10"/>
          <w:divBdr>
            <w:top w:val="none" w:sz="0" w:space="0" w:color="auto"/>
            <w:left w:val="none" w:sz="0" w:space="0" w:color="auto"/>
            <w:bottom w:val="none" w:sz="0" w:space="0" w:color="auto"/>
            <w:right w:val="none" w:sz="0" w:space="0" w:color="auto"/>
          </w:divBdr>
        </w:div>
        <w:div w:id="1293630327">
          <w:marLeft w:val="0"/>
          <w:marRight w:val="0"/>
          <w:marTop w:val="10"/>
          <w:marBottom w:val="10"/>
          <w:divBdr>
            <w:top w:val="none" w:sz="0" w:space="0" w:color="auto"/>
            <w:left w:val="none" w:sz="0" w:space="0" w:color="auto"/>
            <w:bottom w:val="none" w:sz="0" w:space="0" w:color="auto"/>
            <w:right w:val="none" w:sz="0" w:space="0" w:color="auto"/>
          </w:divBdr>
        </w:div>
        <w:div w:id="1447775313">
          <w:marLeft w:val="0"/>
          <w:marRight w:val="0"/>
          <w:marTop w:val="10"/>
          <w:marBottom w:val="10"/>
          <w:divBdr>
            <w:top w:val="none" w:sz="0" w:space="0" w:color="auto"/>
            <w:left w:val="none" w:sz="0" w:space="0" w:color="auto"/>
            <w:bottom w:val="none" w:sz="0" w:space="0" w:color="auto"/>
            <w:right w:val="none" w:sz="0" w:space="0" w:color="auto"/>
          </w:divBdr>
        </w:div>
        <w:div w:id="1725594432">
          <w:marLeft w:val="0"/>
          <w:marRight w:val="0"/>
          <w:marTop w:val="10"/>
          <w:marBottom w:val="10"/>
          <w:divBdr>
            <w:top w:val="none" w:sz="0" w:space="0" w:color="auto"/>
            <w:left w:val="none" w:sz="0" w:space="0" w:color="auto"/>
            <w:bottom w:val="none" w:sz="0" w:space="0" w:color="auto"/>
            <w:right w:val="none" w:sz="0" w:space="0" w:color="auto"/>
          </w:divBdr>
        </w:div>
        <w:div w:id="1812481551">
          <w:marLeft w:val="0"/>
          <w:marRight w:val="0"/>
          <w:marTop w:val="10"/>
          <w:marBottom w:val="10"/>
          <w:divBdr>
            <w:top w:val="none" w:sz="0" w:space="0" w:color="auto"/>
            <w:left w:val="none" w:sz="0" w:space="0" w:color="auto"/>
            <w:bottom w:val="none" w:sz="0" w:space="0" w:color="auto"/>
            <w:right w:val="none" w:sz="0" w:space="0" w:color="auto"/>
          </w:divBdr>
        </w:div>
        <w:div w:id="1039549654">
          <w:marLeft w:val="0"/>
          <w:marRight w:val="0"/>
          <w:marTop w:val="10"/>
          <w:marBottom w:val="10"/>
          <w:divBdr>
            <w:top w:val="none" w:sz="0" w:space="0" w:color="auto"/>
            <w:left w:val="none" w:sz="0" w:space="0" w:color="auto"/>
            <w:bottom w:val="none" w:sz="0" w:space="0" w:color="auto"/>
            <w:right w:val="none" w:sz="0" w:space="0" w:color="auto"/>
          </w:divBdr>
        </w:div>
        <w:div w:id="1787776043">
          <w:marLeft w:val="0"/>
          <w:marRight w:val="0"/>
          <w:marTop w:val="10"/>
          <w:marBottom w:val="10"/>
          <w:divBdr>
            <w:top w:val="none" w:sz="0" w:space="0" w:color="auto"/>
            <w:left w:val="none" w:sz="0" w:space="0" w:color="auto"/>
            <w:bottom w:val="none" w:sz="0" w:space="0" w:color="auto"/>
            <w:right w:val="none" w:sz="0" w:space="0" w:color="auto"/>
          </w:divBdr>
        </w:div>
        <w:div w:id="645399451">
          <w:marLeft w:val="0"/>
          <w:marRight w:val="0"/>
          <w:marTop w:val="10"/>
          <w:marBottom w:val="10"/>
          <w:divBdr>
            <w:top w:val="none" w:sz="0" w:space="0" w:color="auto"/>
            <w:left w:val="none" w:sz="0" w:space="0" w:color="auto"/>
            <w:bottom w:val="none" w:sz="0" w:space="0" w:color="auto"/>
            <w:right w:val="none" w:sz="0" w:space="0" w:color="auto"/>
          </w:divBdr>
        </w:div>
        <w:div w:id="1612785783">
          <w:marLeft w:val="0"/>
          <w:marRight w:val="0"/>
          <w:marTop w:val="10"/>
          <w:marBottom w:val="10"/>
          <w:divBdr>
            <w:top w:val="none" w:sz="0" w:space="0" w:color="auto"/>
            <w:left w:val="none" w:sz="0" w:space="0" w:color="auto"/>
            <w:bottom w:val="none" w:sz="0" w:space="0" w:color="auto"/>
            <w:right w:val="none" w:sz="0" w:space="0" w:color="auto"/>
          </w:divBdr>
        </w:div>
        <w:div w:id="1876699908">
          <w:marLeft w:val="0"/>
          <w:marRight w:val="0"/>
          <w:marTop w:val="10"/>
          <w:marBottom w:val="10"/>
          <w:divBdr>
            <w:top w:val="none" w:sz="0" w:space="0" w:color="auto"/>
            <w:left w:val="none" w:sz="0" w:space="0" w:color="auto"/>
            <w:bottom w:val="none" w:sz="0" w:space="0" w:color="auto"/>
            <w:right w:val="none" w:sz="0" w:space="0" w:color="auto"/>
          </w:divBdr>
        </w:div>
        <w:div w:id="1563370077">
          <w:marLeft w:val="0"/>
          <w:marRight w:val="0"/>
          <w:marTop w:val="10"/>
          <w:marBottom w:val="10"/>
          <w:divBdr>
            <w:top w:val="none" w:sz="0" w:space="0" w:color="auto"/>
            <w:left w:val="none" w:sz="0" w:space="0" w:color="auto"/>
            <w:bottom w:val="none" w:sz="0" w:space="0" w:color="auto"/>
            <w:right w:val="none" w:sz="0" w:space="0" w:color="auto"/>
          </w:divBdr>
        </w:div>
        <w:div w:id="1235621536">
          <w:marLeft w:val="0"/>
          <w:marRight w:val="0"/>
          <w:marTop w:val="10"/>
          <w:marBottom w:val="10"/>
          <w:divBdr>
            <w:top w:val="none" w:sz="0" w:space="0" w:color="auto"/>
            <w:left w:val="none" w:sz="0" w:space="0" w:color="auto"/>
            <w:bottom w:val="none" w:sz="0" w:space="0" w:color="auto"/>
            <w:right w:val="none" w:sz="0" w:space="0" w:color="auto"/>
          </w:divBdr>
        </w:div>
        <w:div w:id="2011175408">
          <w:marLeft w:val="0"/>
          <w:marRight w:val="0"/>
          <w:marTop w:val="10"/>
          <w:marBottom w:val="10"/>
          <w:divBdr>
            <w:top w:val="none" w:sz="0" w:space="0" w:color="auto"/>
            <w:left w:val="none" w:sz="0" w:space="0" w:color="auto"/>
            <w:bottom w:val="none" w:sz="0" w:space="0" w:color="auto"/>
            <w:right w:val="none" w:sz="0" w:space="0" w:color="auto"/>
          </w:divBdr>
        </w:div>
        <w:div w:id="543450483">
          <w:marLeft w:val="0"/>
          <w:marRight w:val="0"/>
          <w:marTop w:val="10"/>
          <w:marBottom w:val="10"/>
          <w:divBdr>
            <w:top w:val="none" w:sz="0" w:space="0" w:color="auto"/>
            <w:left w:val="none" w:sz="0" w:space="0" w:color="auto"/>
            <w:bottom w:val="none" w:sz="0" w:space="0" w:color="auto"/>
            <w:right w:val="none" w:sz="0" w:space="0" w:color="auto"/>
          </w:divBdr>
        </w:div>
        <w:div w:id="266426487">
          <w:marLeft w:val="0"/>
          <w:marRight w:val="0"/>
          <w:marTop w:val="10"/>
          <w:marBottom w:val="10"/>
          <w:divBdr>
            <w:top w:val="none" w:sz="0" w:space="0" w:color="auto"/>
            <w:left w:val="none" w:sz="0" w:space="0" w:color="auto"/>
            <w:bottom w:val="none" w:sz="0" w:space="0" w:color="auto"/>
            <w:right w:val="none" w:sz="0" w:space="0" w:color="auto"/>
          </w:divBdr>
        </w:div>
        <w:div w:id="1907957208">
          <w:marLeft w:val="0"/>
          <w:marRight w:val="0"/>
          <w:marTop w:val="10"/>
          <w:marBottom w:val="10"/>
          <w:divBdr>
            <w:top w:val="none" w:sz="0" w:space="0" w:color="auto"/>
            <w:left w:val="none" w:sz="0" w:space="0" w:color="auto"/>
            <w:bottom w:val="none" w:sz="0" w:space="0" w:color="auto"/>
            <w:right w:val="none" w:sz="0" w:space="0" w:color="auto"/>
          </w:divBdr>
        </w:div>
        <w:div w:id="1968581423">
          <w:marLeft w:val="0"/>
          <w:marRight w:val="0"/>
          <w:marTop w:val="10"/>
          <w:marBottom w:val="10"/>
          <w:divBdr>
            <w:top w:val="none" w:sz="0" w:space="0" w:color="auto"/>
            <w:left w:val="none" w:sz="0" w:space="0" w:color="auto"/>
            <w:bottom w:val="none" w:sz="0" w:space="0" w:color="auto"/>
            <w:right w:val="none" w:sz="0" w:space="0" w:color="auto"/>
          </w:divBdr>
        </w:div>
        <w:div w:id="1077557558">
          <w:marLeft w:val="0"/>
          <w:marRight w:val="0"/>
          <w:marTop w:val="10"/>
          <w:marBottom w:val="10"/>
          <w:divBdr>
            <w:top w:val="none" w:sz="0" w:space="0" w:color="auto"/>
            <w:left w:val="none" w:sz="0" w:space="0" w:color="auto"/>
            <w:bottom w:val="none" w:sz="0" w:space="0" w:color="auto"/>
            <w:right w:val="none" w:sz="0" w:space="0" w:color="auto"/>
          </w:divBdr>
        </w:div>
        <w:div w:id="1406107529">
          <w:marLeft w:val="0"/>
          <w:marRight w:val="0"/>
          <w:marTop w:val="10"/>
          <w:marBottom w:val="10"/>
          <w:divBdr>
            <w:top w:val="none" w:sz="0" w:space="0" w:color="auto"/>
            <w:left w:val="none" w:sz="0" w:space="0" w:color="auto"/>
            <w:bottom w:val="none" w:sz="0" w:space="0" w:color="auto"/>
            <w:right w:val="none" w:sz="0" w:space="0" w:color="auto"/>
          </w:divBdr>
        </w:div>
        <w:div w:id="1358430233">
          <w:marLeft w:val="0"/>
          <w:marRight w:val="0"/>
          <w:marTop w:val="10"/>
          <w:marBottom w:val="10"/>
          <w:divBdr>
            <w:top w:val="none" w:sz="0" w:space="0" w:color="auto"/>
            <w:left w:val="none" w:sz="0" w:space="0" w:color="auto"/>
            <w:bottom w:val="none" w:sz="0" w:space="0" w:color="auto"/>
            <w:right w:val="none" w:sz="0" w:space="0" w:color="auto"/>
          </w:divBdr>
        </w:div>
        <w:div w:id="1312641719">
          <w:marLeft w:val="0"/>
          <w:marRight w:val="0"/>
          <w:marTop w:val="10"/>
          <w:marBottom w:val="10"/>
          <w:divBdr>
            <w:top w:val="none" w:sz="0" w:space="0" w:color="auto"/>
            <w:left w:val="none" w:sz="0" w:space="0" w:color="auto"/>
            <w:bottom w:val="none" w:sz="0" w:space="0" w:color="auto"/>
            <w:right w:val="none" w:sz="0" w:space="0" w:color="auto"/>
          </w:divBdr>
        </w:div>
        <w:div w:id="1771001305">
          <w:marLeft w:val="0"/>
          <w:marRight w:val="0"/>
          <w:marTop w:val="10"/>
          <w:marBottom w:val="10"/>
          <w:divBdr>
            <w:top w:val="none" w:sz="0" w:space="0" w:color="auto"/>
            <w:left w:val="none" w:sz="0" w:space="0" w:color="auto"/>
            <w:bottom w:val="none" w:sz="0" w:space="0" w:color="auto"/>
            <w:right w:val="none" w:sz="0" w:space="0" w:color="auto"/>
          </w:divBdr>
        </w:div>
        <w:div w:id="238711004">
          <w:marLeft w:val="0"/>
          <w:marRight w:val="0"/>
          <w:marTop w:val="10"/>
          <w:marBottom w:val="10"/>
          <w:divBdr>
            <w:top w:val="none" w:sz="0" w:space="0" w:color="auto"/>
            <w:left w:val="none" w:sz="0" w:space="0" w:color="auto"/>
            <w:bottom w:val="none" w:sz="0" w:space="0" w:color="auto"/>
            <w:right w:val="none" w:sz="0" w:space="0" w:color="auto"/>
          </w:divBdr>
        </w:div>
        <w:div w:id="1654330900">
          <w:marLeft w:val="0"/>
          <w:marRight w:val="0"/>
          <w:marTop w:val="10"/>
          <w:marBottom w:val="10"/>
          <w:divBdr>
            <w:top w:val="none" w:sz="0" w:space="0" w:color="auto"/>
            <w:left w:val="none" w:sz="0" w:space="0" w:color="auto"/>
            <w:bottom w:val="none" w:sz="0" w:space="0" w:color="auto"/>
            <w:right w:val="none" w:sz="0" w:space="0" w:color="auto"/>
          </w:divBdr>
        </w:div>
        <w:div w:id="13113288">
          <w:marLeft w:val="0"/>
          <w:marRight w:val="0"/>
          <w:marTop w:val="10"/>
          <w:marBottom w:val="10"/>
          <w:divBdr>
            <w:top w:val="none" w:sz="0" w:space="0" w:color="auto"/>
            <w:left w:val="none" w:sz="0" w:space="0" w:color="auto"/>
            <w:bottom w:val="none" w:sz="0" w:space="0" w:color="auto"/>
            <w:right w:val="none" w:sz="0" w:space="0" w:color="auto"/>
          </w:divBdr>
        </w:div>
        <w:div w:id="1649048137">
          <w:marLeft w:val="0"/>
          <w:marRight w:val="0"/>
          <w:marTop w:val="10"/>
          <w:marBottom w:val="10"/>
          <w:divBdr>
            <w:top w:val="none" w:sz="0" w:space="0" w:color="auto"/>
            <w:left w:val="none" w:sz="0" w:space="0" w:color="auto"/>
            <w:bottom w:val="none" w:sz="0" w:space="0" w:color="auto"/>
            <w:right w:val="none" w:sz="0" w:space="0" w:color="auto"/>
          </w:divBdr>
        </w:div>
        <w:div w:id="1818497200">
          <w:marLeft w:val="0"/>
          <w:marRight w:val="0"/>
          <w:marTop w:val="10"/>
          <w:marBottom w:val="10"/>
          <w:divBdr>
            <w:top w:val="none" w:sz="0" w:space="0" w:color="auto"/>
            <w:left w:val="none" w:sz="0" w:space="0" w:color="auto"/>
            <w:bottom w:val="none" w:sz="0" w:space="0" w:color="auto"/>
            <w:right w:val="none" w:sz="0" w:space="0" w:color="auto"/>
          </w:divBdr>
        </w:div>
        <w:div w:id="970982256">
          <w:marLeft w:val="0"/>
          <w:marRight w:val="0"/>
          <w:marTop w:val="10"/>
          <w:marBottom w:val="10"/>
          <w:divBdr>
            <w:top w:val="none" w:sz="0" w:space="0" w:color="auto"/>
            <w:left w:val="none" w:sz="0" w:space="0" w:color="auto"/>
            <w:bottom w:val="none" w:sz="0" w:space="0" w:color="auto"/>
            <w:right w:val="none" w:sz="0" w:space="0" w:color="auto"/>
          </w:divBdr>
        </w:div>
        <w:div w:id="1523856852">
          <w:marLeft w:val="0"/>
          <w:marRight w:val="0"/>
          <w:marTop w:val="10"/>
          <w:marBottom w:val="10"/>
          <w:divBdr>
            <w:top w:val="none" w:sz="0" w:space="0" w:color="auto"/>
            <w:left w:val="none" w:sz="0" w:space="0" w:color="auto"/>
            <w:bottom w:val="none" w:sz="0" w:space="0" w:color="auto"/>
            <w:right w:val="none" w:sz="0" w:space="0" w:color="auto"/>
          </w:divBdr>
        </w:div>
        <w:div w:id="496582145">
          <w:marLeft w:val="0"/>
          <w:marRight w:val="0"/>
          <w:marTop w:val="10"/>
          <w:marBottom w:val="10"/>
          <w:divBdr>
            <w:top w:val="none" w:sz="0" w:space="0" w:color="auto"/>
            <w:left w:val="none" w:sz="0" w:space="0" w:color="auto"/>
            <w:bottom w:val="none" w:sz="0" w:space="0" w:color="auto"/>
            <w:right w:val="none" w:sz="0" w:space="0" w:color="auto"/>
          </w:divBdr>
        </w:div>
        <w:div w:id="1391419790">
          <w:marLeft w:val="0"/>
          <w:marRight w:val="0"/>
          <w:marTop w:val="10"/>
          <w:marBottom w:val="10"/>
          <w:divBdr>
            <w:top w:val="none" w:sz="0" w:space="0" w:color="auto"/>
            <w:left w:val="none" w:sz="0" w:space="0" w:color="auto"/>
            <w:bottom w:val="none" w:sz="0" w:space="0" w:color="auto"/>
            <w:right w:val="none" w:sz="0" w:space="0" w:color="auto"/>
          </w:divBdr>
        </w:div>
        <w:div w:id="812259789">
          <w:marLeft w:val="0"/>
          <w:marRight w:val="0"/>
          <w:marTop w:val="10"/>
          <w:marBottom w:val="10"/>
          <w:divBdr>
            <w:top w:val="none" w:sz="0" w:space="0" w:color="auto"/>
            <w:left w:val="none" w:sz="0" w:space="0" w:color="auto"/>
            <w:bottom w:val="none" w:sz="0" w:space="0" w:color="auto"/>
            <w:right w:val="none" w:sz="0" w:space="0" w:color="auto"/>
          </w:divBdr>
        </w:div>
        <w:div w:id="1735854048">
          <w:marLeft w:val="0"/>
          <w:marRight w:val="0"/>
          <w:marTop w:val="10"/>
          <w:marBottom w:val="10"/>
          <w:divBdr>
            <w:top w:val="none" w:sz="0" w:space="0" w:color="auto"/>
            <w:left w:val="none" w:sz="0" w:space="0" w:color="auto"/>
            <w:bottom w:val="none" w:sz="0" w:space="0" w:color="auto"/>
            <w:right w:val="none" w:sz="0" w:space="0" w:color="auto"/>
          </w:divBdr>
        </w:div>
        <w:div w:id="673268630">
          <w:marLeft w:val="0"/>
          <w:marRight w:val="0"/>
          <w:marTop w:val="10"/>
          <w:marBottom w:val="10"/>
          <w:divBdr>
            <w:top w:val="none" w:sz="0" w:space="0" w:color="auto"/>
            <w:left w:val="none" w:sz="0" w:space="0" w:color="auto"/>
            <w:bottom w:val="none" w:sz="0" w:space="0" w:color="auto"/>
            <w:right w:val="none" w:sz="0" w:space="0" w:color="auto"/>
          </w:divBdr>
        </w:div>
        <w:div w:id="5832759">
          <w:marLeft w:val="0"/>
          <w:marRight w:val="0"/>
          <w:marTop w:val="10"/>
          <w:marBottom w:val="10"/>
          <w:divBdr>
            <w:top w:val="none" w:sz="0" w:space="0" w:color="auto"/>
            <w:left w:val="none" w:sz="0" w:space="0" w:color="auto"/>
            <w:bottom w:val="none" w:sz="0" w:space="0" w:color="auto"/>
            <w:right w:val="none" w:sz="0" w:space="0" w:color="auto"/>
          </w:divBdr>
        </w:div>
        <w:div w:id="1428816655">
          <w:marLeft w:val="0"/>
          <w:marRight w:val="0"/>
          <w:marTop w:val="10"/>
          <w:marBottom w:val="10"/>
          <w:divBdr>
            <w:top w:val="none" w:sz="0" w:space="0" w:color="auto"/>
            <w:left w:val="none" w:sz="0" w:space="0" w:color="auto"/>
            <w:bottom w:val="none" w:sz="0" w:space="0" w:color="auto"/>
            <w:right w:val="none" w:sz="0" w:space="0" w:color="auto"/>
          </w:divBdr>
        </w:div>
        <w:div w:id="1399784155">
          <w:marLeft w:val="0"/>
          <w:marRight w:val="0"/>
          <w:marTop w:val="10"/>
          <w:marBottom w:val="10"/>
          <w:divBdr>
            <w:top w:val="none" w:sz="0" w:space="0" w:color="auto"/>
            <w:left w:val="none" w:sz="0" w:space="0" w:color="auto"/>
            <w:bottom w:val="none" w:sz="0" w:space="0" w:color="auto"/>
            <w:right w:val="none" w:sz="0" w:space="0" w:color="auto"/>
          </w:divBdr>
        </w:div>
        <w:div w:id="552813237">
          <w:marLeft w:val="0"/>
          <w:marRight w:val="0"/>
          <w:marTop w:val="10"/>
          <w:marBottom w:val="10"/>
          <w:divBdr>
            <w:top w:val="none" w:sz="0" w:space="0" w:color="auto"/>
            <w:left w:val="none" w:sz="0" w:space="0" w:color="auto"/>
            <w:bottom w:val="none" w:sz="0" w:space="0" w:color="auto"/>
            <w:right w:val="none" w:sz="0" w:space="0" w:color="auto"/>
          </w:divBdr>
        </w:div>
        <w:div w:id="1052115179">
          <w:marLeft w:val="0"/>
          <w:marRight w:val="0"/>
          <w:marTop w:val="10"/>
          <w:marBottom w:val="10"/>
          <w:divBdr>
            <w:top w:val="none" w:sz="0" w:space="0" w:color="auto"/>
            <w:left w:val="none" w:sz="0" w:space="0" w:color="auto"/>
            <w:bottom w:val="none" w:sz="0" w:space="0" w:color="auto"/>
            <w:right w:val="none" w:sz="0" w:space="0" w:color="auto"/>
          </w:divBdr>
        </w:div>
        <w:div w:id="1193107352">
          <w:marLeft w:val="0"/>
          <w:marRight w:val="0"/>
          <w:marTop w:val="10"/>
          <w:marBottom w:val="10"/>
          <w:divBdr>
            <w:top w:val="none" w:sz="0" w:space="0" w:color="auto"/>
            <w:left w:val="none" w:sz="0" w:space="0" w:color="auto"/>
            <w:bottom w:val="none" w:sz="0" w:space="0" w:color="auto"/>
            <w:right w:val="none" w:sz="0" w:space="0" w:color="auto"/>
          </w:divBdr>
        </w:div>
        <w:div w:id="1704939276">
          <w:marLeft w:val="0"/>
          <w:marRight w:val="0"/>
          <w:marTop w:val="10"/>
          <w:marBottom w:val="10"/>
          <w:divBdr>
            <w:top w:val="none" w:sz="0" w:space="0" w:color="auto"/>
            <w:left w:val="none" w:sz="0" w:space="0" w:color="auto"/>
            <w:bottom w:val="none" w:sz="0" w:space="0" w:color="auto"/>
            <w:right w:val="none" w:sz="0" w:space="0" w:color="auto"/>
          </w:divBdr>
        </w:div>
        <w:div w:id="377585239">
          <w:marLeft w:val="0"/>
          <w:marRight w:val="0"/>
          <w:marTop w:val="10"/>
          <w:marBottom w:val="10"/>
          <w:divBdr>
            <w:top w:val="none" w:sz="0" w:space="0" w:color="auto"/>
            <w:left w:val="none" w:sz="0" w:space="0" w:color="auto"/>
            <w:bottom w:val="none" w:sz="0" w:space="0" w:color="auto"/>
            <w:right w:val="none" w:sz="0" w:space="0" w:color="auto"/>
          </w:divBdr>
        </w:div>
        <w:div w:id="2026901535">
          <w:marLeft w:val="0"/>
          <w:marRight w:val="0"/>
          <w:marTop w:val="10"/>
          <w:marBottom w:val="10"/>
          <w:divBdr>
            <w:top w:val="none" w:sz="0" w:space="0" w:color="auto"/>
            <w:left w:val="none" w:sz="0" w:space="0" w:color="auto"/>
            <w:bottom w:val="none" w:sz="0" w:space="0" w:color="auto"/>
            <w:right w:val="none" w:sz="0" w:space="0" w:color="auto"/>
          </w:divBdr>
        </w:div>
        <w:div w:id="34743283">
          <w:marLeft w:val="0"/>
          <w:marRight w:val="0"/>
          <w:marTop w:val="10"/>
          <w:marBottom w:val="10"/>
          <w:divBdr>
            <w:top w:val="none" w:sz="0" w:space="0" w:color="auto"/>
            <w:left w:val="none" w:sz="0" w:space="0" w:color="auto"/>
            <w:bottom w:val="none" w:sz="0" w:space="0" w:color="auto"/>
            <w:right w:val="none" w:sz="0" w:space="0" w:color="auto"/>
          </w:divBdr>
        </w:div>
        <w:div w:id="732772993">
          <w:marLeft w:val="0"/>
          <w:marRight w:val="0"/>
          <w:marTop w:val="10"/>
          <w:marBottom w:val="10"/>
          <w:divBdr>
            <w:top w:val="none" w:sz="0" w:space="0" w:color="auto"/>
            <w:left w:val="none" w:sz="0" w:space="0" w:color="auto"/>
            <w:bottom w:val="none" w:sz="0" w:space="0" w:color="auto"/>
            <w:right w:val="none" w:sz="0" w:space="0" w:color="auto"/>
          </w:divBdr>
        </w:div>
        <w:div w:id="2011370937">
          <w:marLeft w:val="0"/>
          <w:marRight w:val="0"/>
          <w:marTop w:val="10"/>
          <w:marBottom w:val="10"/>
          <w:divBdr>
            <w:top w:val="none" w:sz="0" w:space="0" w:color="auto"/>
            <w:left w:val="none" w:sz="0" w:space="0" w:color="auto"/>
            <w:bottom w:val="none" w:sz="0" w:space="0" w:color="auto"/>
            <w:right w:val="none" w:sz="0" w:space="0" w:color="auto"/>
          </w:divBdr>
        </w:div>
        <w:div w:id="1615869745">
          <w:marLeft w:val="0"/>
          <w:marRight w:val="0"/>
          <w:marTop w:val="10"/>
          <w:marBottom w:val="10"/>
          <w:divBdr>
            <w:top w:val="none" w:sz="0" w:space="0" w:color="auto"/>
            <w:left w:val="none" w:sz="0" w:space="0" w:color="auto"/>
            <w:bottom w:val="none" w:sz="0" w:space="0" w:color="auto"/>
            <w:right w:val="none" w:sz="0" w:space="0" w:color="auto"/>
          </w:divBdr>
        </w:div>
        <w:div w:id="1882742703">
          <w:marLeft w:val="0"/>
          <w:marRight w:val="0"/>
          <w:marTop w:val="10"/>
          <w:marBottom w:val="10"/>
          <w:divBdr>
            <w:top w:val="none" w:sz="0" w:space="0" w:color="auto"/>
            <w:left w:val="none" w:sz="0" w:space="0" w:color="auto"/>
            <w:bottom w:val="none" w:sz="0" w:space="0" w:color="auto"/>
            <w:right w:val="none" w:sz="0" w:space="0" w:color="auto"/>
          </w:divBdr>
        </w:div>
        <w:div w:id="1944415057">
          <w:marLeft w:val="0"/>
          <w:marRight w:val="0"/>
          <w:marTop w:val="10"/>
          <w:marBottom w:val="10"/>
          <w:divBdr>
            <w:top w:val="none" w:sz="0" w:space="0" w:color="auto"/>
            <w:left w:val="none" w:sz="0" w:space="0" w:color="auto"/>
            <w:bottom w:val="none" w:sz="0" w:space="0" w:color="auto"/>
            <w:right w:val="none" w:sz="0" w:space="0" w:color="auto"/>
          </w:divBdr>
        </w:div>
        <w:div w:id="534387515">
          <w:marLeft w:val="0"/>
          <w:marRight w:val="0"/>
          <w:marTop w:val="10"/>
          <w:marBottom w:val="10"/>
          <w:divBdr>
            <w:top w:val="none" w:sz="0" w:space="0" w:color="auto"/>
            <w:left w:val="none" w:sz="0" w:space="0" w:color="auto"/>
            <w:bottom w:val="none" w:sz="0" w:space="0" w:color="auto"/>
            <w:right w:val="none" w:sz="0" w:space="0" w:color="auto"/>
          </w:divBdr>
        </w:div>
        <w:div w:id="1033505295">
          <w:marLeft w:val="0"/>
          <w:marRight w:val="0"/>
          <w:marTop w:val="10"/>
          <w:marBottom w:val="10"/>
          <w:divBdr>
            <w:top w:val="none" w:sz="0" w:space="0" w:color="auto"/>
            <w:left w:val="none" w:sz="0" w:space="0" w:color="auto"/>
            <w:bottom w:val="none" w:sz="0" w:space="0" w:color="auto"/>
            <w:right w:val="none" w:sz="0" w:space="0" w:color="auto"/>
          </w:divBdr>
        </w:div>
        <w:div w:id="1847286866">
          <w:marLeft w:val="0"/>
          <w:marRight w:val="0"/>
          <w:marTop w:val="10"/>
          <w:marBottom w:val="10"/>
          <w:divBdr>
            <w:top w:val="none" w:sz="0" w:space="0" w:color="auto"/>
            <w:left w:val="none" w:sz="0" w:space="0" w:color="auto"/>
            <w:bottom w:val="none" w:sz="0" w:space="0" w:color="auto"/>
            <w:right w:val="none" w:sz="0" w:space="0" w:color="auto"/>
          </w:divBdr>
        </w:div>
        <w:div w:id="1630041993">
          <w:marLeft w:val="0"/>
          <w:marRight w:val="0"/>
          <w:marTop w:val="10"/>
          <w:marBottom w:val="10"/>
          <w:divBdr>
            <w:top w:val="none" w:sz="0" w:space="0" w:color="auto"/>
            <w:left w:val="none" w:sz="0" w:space="0" w:color="auto"/>
            <w:bottom w:val="none" w:sz="0" w:space="0" w:color="auto"/>
            <w:right w:val="none" w:sz="0" w:space="0" w:color="auto"/>
          </w:divBdr>
        </w:div>
        <w:div w:id="1990865174">
          <w:marLeft w:val="0"/>
          <w:marRight w:val="0"/>
          <w:marTop w:val="10"/>
          <w:marBottom w:val="10"/>
          <w:divBdr>
            <w:top w:val="none" w:sz="0" w:space="0" w:color="auto"/>
            <w:left w:val="none" w:sz="0" w:space="0" w:color="auto"/>
            <w:bottom w:val="none" w:sz="0" w:space="0" w:color="auto"/>
            <w:right w:val="none" w:sz="0" w:space="0" w:color="auto"/>
          </w:divBdr>
        </w:div>
        <w:div w:id="1021782094">
          <w:marLeft w:val="0"/>
          <w:marRight w:val="0"/>
          <w:marTop w:val="10"/>
          <w:marBottom w:val="10"/>
          <w:divBdr>
            <w:top w:val="none" w:sz="0" w:space="0" w:color="auto"/>
            <w:left w:val="none" w:sz="0" w:space="0" w:color="auto"/>
            <w:bottom w:val="none" w:sz="0" w:space="0" w:color="auto"/>
            <w:right w:val="none" w:sz="0" w:space="0" w:color="auto"/>
          </w:divBdr>
        </w:div>
        <w:div w:id="1537738623">
          <w:marLeft w:val="0"/>
          <w:marRight w:val="0"/>
          <w:marTop w:val="10"/>
          <w:marBottom w:val="10"/>
          <w:divBdr>
            <w:top w:val="none" w:sz="0" w:space="0" w:color="auto"/>
            <w:left w:val="none" w:sz="0" w:space="0" w:color="auto"/>
            <w:bottom w:val="none" w:sz="0" w:space="0" w:color="auto"/>
            <w:right w:val="none" w:sz="0" w:space="0" w:color="auto"/>
          </w:divBdr>
        </w:div>
        <w:div w:id="776560190">
          <w:marLeft w:val="0"/>
          <w:marRight w:val="0"/>
          <w:marTop w:val="10"/>
          <w:marBottom w:val="10"/>
          <w:divBdr>
            <w:top w:val="none" w:sz="0" w:space="0" w:color="auto"/>
            <w:left w:val="none" w:sz="0" w:space="0" w:color="auto"/>
            <w:bottom w:val="none" w:sz="0" w:space="0" w:color="auto"/>
            <w:right w:val="none" w:sz="0" w:space="0" w:color="auto"/>
          </w:divBdr>
        </w:div>
        <w:div w:id="466362545">
          <w:marLeft w:val="0"/>
          <w:marRight w:val="0"/>
          <w:marTop w:val="10"/>
          <w:marBottom w:val="10"/>
          <w:divBdr>
            <w:top w:val="none" w:sz="0" w:space="0" w:color="auto"/>
            <w:left w:val="none" w:sz="0" w:space="0" w:color="auto"/>
            <w:bottom w:val="none" w:sz="0" w:space="0" w:color="auto"/>
            <w:right w:val="none" w:sz="0" w:space="0" w:color="auto"/>
          </w:divBdr>
        </w:div>
        <w:div w:id="1038969356">
          <w:marLeft w:val="0"/>
          <w:marRight w:val="0"/>
          <w:marTop w:val="10"/>
          <w:marBottom w:val="10"/>
          <w:divBdr>
            <w:top w:val="none" w:sz="0" w:space="0" w:color="auto"/>
            <w:left w:val="none" w:sz="0" w:space="0" w:color="auto"/>
            <w:bottom w:val="none" w:sz="0" w:space="0" w:color="auto"/>
            <w:right w:val="none" w:sz="0" w:space="0" w:color="auto"/>
          </w:divBdr>
        </w:div>
        <w:div w:id="2113091150">
          <w:marLeft w:val="0"/>
          <w:marRight w:val="0"/>
          <w:marTop w:val="10"/>
          <w:marBottom w:val="10"/>
          <w:divBdr>
            <w:top w:val="none" w:sz="0" w:space="0" w:color="auto"/>
            <w:left w:val="none" w:sz="0" w:space="0" w:color="auto"/>
            <w:bottom w:val="none" w:sz="0" w:space="0" w:color="auto"/>
            <w:right w:val="none" w:sz="0" w:space="0" w:color="auto"/>
          </w:divBdr>
        </w:div>
        <w:div w:id="1504975247">
          <w:marLeft w:val="0"/>
          <w:marRight w:val="0"/>
          <w:marTop w:val="10"/>
          <w:marBottom w:val="10"/>
          <w:divBdr>
            <w:top w:val="none" w:sz="0" w:space="0" w:color="auto"/>
            <w:left w:val="none" w:sz="0" w:space="0" w:color="auto"/>
            <w:bottom w:val="none" w:sz="0" w:space="0" w:color="auto"/>
            <w:right w:val="none" w:sz="0" w:space="0" w:color="auto"/>
          </w:divBdr>
        </w:div>
        <w:div w:id="65228191">
          <w:marLeft w:val="0"/>
          <w:marRight w:val="0"/>
          <w:marTop w:val="10"/>
          <w:marBottom w:val="10"/>
          <w:divBdr>
            <w:top w:val="none" w:sz="0" w:space="0" w:color="auto"/>
            <w:left w:val="none" w:sz="0" w:space="0" w:color="auto"/>
            <w:bottom w:val="none" w:sz="0" w:space="0" w:color="auto"/>
            <w:right w:val="none" w:sz="0" w:space="0" w:color="auto"/>
          </w:divBdr>
        </w:div>
        <w:div w:id="2129008976">
          <w:marLeft w:val="0"/>
          <w:marRight w:val="0"/>
          <w:marTop w:val="10"/>
          <w:marBottom w:val="10"/>
          <w:divBdr>
            <w:top w:val="none" w:sz="0" w:space="0" w:color="auto"/>
            <w:left w:val="none" w:sz="0" w:space="0" w:color="auto"/>
            <w:bottom w:val="none" w:sz="0" w:space="0" w:color="auto"/>
            <w:right w:val="none" w:sz="0" w:space="0" w:color="auto"/>
          </w:divBdr>
        </w:div>
        <w:div w:id="479730799">
          <w:marLeft w:val="0"/>
          <w:marRight w:val="0"/>
          <w:marTop w:val="10"/>
          <w:marBottom w:val="10"/>
          <w:divBdr>
            <w:top w:val="none" w:sz="0" w:space="0" w:color="auto"/>
            <w:left w:val="none" w:sz="0" w:space="0" w:color="auto"/>
            <w:bottom w:val="none" w:sz="0" w:space="0" w:color="auto"/>
            <w:right w:val="none" w:sz="0" w:space="0" w:color="auto"/>
          </w:divBdr>
        </w:div>
        <w:div w:id="1902864198">
          <w:marLeft w:val="0"/>
          <w:marRight w:val="0"/>
          <w:marTop w:val="10"/>
          <w:marBottom w:val="10"/>
          <w:divBdr>
            <w:top w:val="none" w:sz="0" w:space="0" w:color="auto"/>
            <w:left w:val="none" w:sz="0" w:space="0" w:color="auto"/>
            <w:bottom w:val="none" w:sz="0" w:space="0" w:color="auto"/>
            <w:right w:val="none" w:sz="0" w:space="0" w:color="auto"/>
          </w:divBdr>
        </w:div>
        <w:div w:id="118377402">
          <w:marLeft w:val="0"/>
          <w:marRight w:val="0"/>
          <w:marTop w:val="10"/>
          <w:marBottom w:val="10"/>
          <w:divBdr>
            <w:top w:val="none" w:sz="0" w:space="0" w:color="auto"/>
            <w:left w:val="none" w:sz="0" w:space="0" w:color="auto"/>
            <w:bottom w:val="none" w:sz="0" w:space="0" w:color="auto"/>
            <w:right w:val="none" w:sz="0" w:space="0" w:color="auto"/>
          </w:divBdr>
        </w:div>
        <w:div w:id="1134450009">
          <w:marLeft w:val="0"/>
          <w:marRight w:val="0"/>
          <w:marTop w:val="10"/>
          <w:marBottom w:val="10"/>
          <w:divBdr>
            <w:top w:val="none" w:sz="0" w:space="0" w:color="auto"/>
            <w:left w:val="none" w:sz="0" w:space="0" w:color="auto"/>
            <w:bottom w:val="none" w:sz="0" w:space="0" w:color="auto"/>
            <w:right w:val="none" w:sz="0" w:space="0" w:color="auto"/>
          </w:divBdr>
        </w:div>
        <w:div w:id="1778478901">
          <w:marLeft w:val="0"/>
          <w:marRight w:val="0"/>
          <w:marTop w:val="10"/>
          <w:marBottom w:val="10"/>
          <w:divBdr>
            <w:top w:val="none" w:sz="0" w:space="0" w:color="auto"/>
            <w:left w:val="none" w:sz="0" w:space="0" w:color="auto"/>
            <w:bottom w:val="none" w:sz="0" w:space="0" w:color="auto"/>
            <w:right w:val="none" w:sz="0" w:space="0" w:color="auto"/>
          </w:divBdr>
        </w:div>
        <w:div w:id="1952124544">
          <w:marLeft w:val="0"/>
          <w:marRight w:val="0"/>
          <w:marTop w:val="10"/>
          <w:marBottom w:val="10"/>
          <w:divBdr>
            <w:top w:val="none" w:sz="0" w:space="0" w:color="auto"/>
            <w:left w:val="none" w:sz="0" w:space="0" w:color="auto"/>
            <w:bottom w:val="none" w:sz="0" w:space="0" w:color="auto"/>
            <w:right w:val="none" w:sz="0" w:space="0" w:color="auto"/>
          </w:divBdr>
        </w:div>
        <w:div w:id="1588349039">
          <w:marLeft w:val="0"/>
          <w:marRight w:val="0"/>
          <w:marTop w:val="10"/>
          <w:marBottom w:val="10"/>
          <w:divBdr>
            <w:top w:val="none" w:sz="0" w:space="0" w:color="auto"/>
            <w:left w:val="none" w:sz="0" w:space="0" w:color="auto"/>
            <w:bottom w:val="none" w:sz="0" w:space="0" w:color="auto"/>
            <w:right w:val="none" w:sz="0" w:space="0" w:color="auto"/>
          </w:divBdr>
        </w:div>
        <w:div w:id="1566842902">
          <w:marLeft w:val="0"/>
          <w:marRight w:val="0"/>
          <w:marTop w:val="10"/>
          <w:marBottom w:val="10"/>
          <w:divBdr>
            <w:top w:val="none" w:sz="0" w:space="0" w:color="auto"/>
            <w:left w:val="none" w:sz="0" w:space="0" w:color="auto"/>
            <w:bottom w:val="none" w:sz="0" w:space="0" w:color="auto"/>
            <w:right w:val="none" w:sz="0" w:space="0" w:color="auto"/>
          </w:divBdr>
        </w:div>
        <w:div w:id="234701926">
          <w:marLeft w:val="0"/>
          <w:marRight w:val="0"/>
          <w:marTop w:val="10"/>
          <w:marBottom w:val="10"/>
          <w:divBdr>
            <w:top w:val="none" w:sz="0" w:space="0" w:color="auto"/>
            <w:left w:val="none" w:sz="0" w:space="0" w:color="auto"/>
            <w:bottom w:val="none" w:sz="0" w:space="0" w:color="auto"/>
            <w:right w:val="none" w:sz="0" w:space="0" w:color="auto"/>
          </w:divBdr>
        </w:div>
        <w:div w:id="245844444">
          <w:marLeft w:val="0"/>
          <w:marRight w:val="0"/>
          <w:marTop w:val="10"/>
          <w:marBottom w:val="10"/>
          <w:divBdr>
            <w:top w:val="none" w:sz="0" w:space="0" w:color="auto"/>
            <w:left w:val="none" w:sz="0" w:space="0" w:color="auto"/>
            <w:bottom w:val="none" w:sz="0" w:space="0" w:color="auto"/>
            <w:right w:val="none" w:sz="0" w:space="0" w:color="auto"/>
          </w:divBdr>
        </w:div>
        <w:div w:id="212616737">
          <w:marLeft w:val="0"/>
          <w:marRight w:val="0"/>
          <w:marTop w:val="10"/>
          <w:marBottom w:val="10"/>
          <w:divBdr>
            <w:top w:val="none" w:sz="0" w:space="0" w:color="auto"/>
            <w:left w:val="none" w:sz="0" w:space="0" w:color="auto"/>
            <w:bottom w:val="none" w:sz="0" w:space="0" w:color="auto"/>
            <w:right w:val="none" w:sz="0" w:space="0" w:color="auto"/>
          </w:divBdr>
        </w:div>
        <w:div w:id="97408749">
          <w:marLeft w:val="0"/>
          <w:marRight w:val="0"/>
          <w:marTop w:val="10"/>
          <w:marBottom w:val="10"/>
          <w:divBdr>
            <w:top w:val="none" w:sz="0" w:space="0" w:color="auto"/>
            <w:left w:val="none" w:sz="0" w:space="0" w:color="auto"/>
            <w:bottom w:val="none" w:sz="0" w:space="0" w:color="auto"/>
            <w:right w:val="none" w:sz="0" w:space="0" w:color="auto"/>
          </w:divBdr>
        </w:div>
        <w:div w:id="1387795032">
          <w:marLeft w:val="0"/>
          <w:marRight w:val="0"/>
          <w:marTop w:val="10"/>
          <w:marBottom w:val="10"/>
          <w:divBdr>
            <w:top w:val="none" w:sz="0" w:space="0" w:color="auto"/>
            <w:left w:val="none" w:sz="0" w:space="0" w:color="auto"/>
            <w:bottom w:val="none" w:sz="0" w:space="0" w:color="auto"/>
            <w:right w:val="none" w:sz="0" w:space="0" w:color="auto"/>
          </w:divBdr>
        </w:div>
        <w:div w:id="1478037722">
          <w:marLeft w:val="0"/>
          <w:marRight w:val="0"/>
          <w:marTop w:val="10"/>
          <w:marBottom w:val="10"/>
          <w:divBdr>
            <w:top w:val="none" w:sz="0" w:space="0" w:color="auto"/>
            <w:left w:val="none" w:sz="0" w:space="0" w:color="auto"/>
            <w:bottom w:val="none" w:sz="0" w:space="0" w:color="auto"/>
            <w:right w:val="none" w:sz="0" w:space="0" w:color="auto"/>
          </w:divBdr>
        </w:div>
        <w:div w:id="184557646">
          <w:marLeft w:val="0"/>
          <w:marRight w:val="0"/>
          <w:marTop w:val="10"/>
          <w:marBottom w:val="10"/>
          <w:divBdr>
            <w:top w:val="none" w:sz="0" w:space="0" w:color="auto"/>
            <w:left w:val="none" w:sz="0" w:space="0" w:color="auto"/>
            <w:bottom w:val="none" w:sz="0" w:space="0" w:color="auto"/>
            <w:right w:val="none" w:sz="0" w:space="0" w:color="auto"/>
          </w:divBdr>
        </w:div>
        <w:div w:id="1944455923">
          <w:marLeft w:val="0"/>
          <w:marRight w:val="0"/>
          <w:marTop w:val="10"/>
          <w:marBottom w:val="10"/>
          <w:divBdr>
            <w:top w:val="none" w:sz="0" w:space="0" w:color="auto"/>
            <w:left w:val="none" w:sz="0" w:space="0" w:color="auto"/>
            <w:bottom w:val="none" w:sz="0" w:space="0" w:color="auto"/>
            <w:right w:val="none" w:sz="0" w:space="0" w:color="auto"/>
          </w:divBdr>
        </w:div>
        <w:div w:id="627011834">
          <w:marLeft w:val="0"/>
          <w:marRight w:val="0"/>
          <w:marTop w:val="10"/>
          <w:marBottom w:val="10"/>
          <w:divBdr>
            <w:top w:val="none" w:sz="0" w:space="0" w:color="auto"/>
            <w:left w:val="none" w:sz="0" w:space="0" w:color="auto"/>
            <w:bottom w:val="none" w:sz="0" w:space="0" w:color="auto"/>
            <w:right w:val="none" w:sz="0" w:space="0" w:color="auto"/>
          </w:divBdr>
        </w:div>
        <w:div w:id="1438599505">
          <w:marLeft w:val="0"/>
          <w:marRight w:val="0"/>
          <w:marTop w:val="10"/>
          <w:marBottom w:val="10"/>
          <w:divBdr>
            <w:top w:val="none" w:sz="0" w:space="0" w:color="auto"/>
            <w:left w:val="none" w:sz="0" w:space="0" w:color="auto"/>
            <w:bottom w:val="none" w:sz="0" w:space="0" w:color="auto"/>
            <w:right w:val="none" w:sz="0" w:space="0" w:color="auto"/>
          </w:divBdr>
        </w:div>
        <w:div w:id="1411852542">
          <w:marLeft w:val="0"/>
          <w:marRight w:val="0"/>
          <w:marTop w:val="10"/>
          <w:marBottom w:val="10"/>
          <w:divBdr>
            <w:top w:val="none" w:sz="0" w:space="0" w:color="auto"/>
            <w:left w:val="none" w:sz="0" w:space="0" w:color="auto"/>
            <w:bottom w:val="none" w:sz="0" w:space="0" w:color="auto"/>
            <w:right w:val="none" w:sz="0" w:space="0" w:color="auto"/>
          </w:divBdr>
        </w:div>
        <w:div w:id="844635219">
          <w:marLeft w:val="0"/>
          <w:marRight w:val="0"/>
          <w:marTop w:val="10"/>
          <w:marBottom w:val="10"/>
          <w:divBdr>
            <w:top w:val="none" w:sz="0" w:space="0" w:color="auto"/>
            <w:left w:val="none" w:sz="0" w:space="0" w:color="auto"/>
            <w:bottom w:val="none" w:sz="0" w:space="0" w:color="auto"/>
            <w:right w:val="none" w:sz="0" w:space="0" w:color="auto"/>
          </w:divBdr>
        </w:div>
        <w:div w:id="729425376">
          <w:marLeft w:val="0"/>
          <w:marRight w:val="0"/>
          <w:marTop w:val="10"/>
          <w:marBottom w:val="10"/>
          <w:divBdr>
            <w:top w:val="none" w:sz="0" w:space="0" w:color="auto"/>
            <w:left w:val="none" w:sz="0" w:space="0" w:color="auto"/>
            <w:bottom w:val="none" w:sz="0" w:space="0" w:color="auto"/>
            <w:right w:val="none" w:sz="0" w:space="0" w:color="auto"/>
          </w:divBdr>
        </w:div>
        <w:div w:id="383260582">
          <w:marLeft w:val="0"/>
          <w:marRight w:val="0"/>
          <w:marTop w:val="10"/>
          <w:marBottom w:val="10"/>
          <w:divBdr>
            <w:top w:val="none" w:sz="0" w:space="0" w:color="auto"/>
            <w:left w:val="none" w:sz="0" w:space="0" w:color="auto"/>
            <w:bottom w:val="none" w:sz="0" w:space="0" w:color="auto"/>
            <w:right w:val="none" w:sz="0" w:space="0" w:color="auto"/>
          </w:divBdr>
        </w:div>
        <w:div w:id="1187793705">
          <w:marLeft w:val="0"/>
          <w:marRight w:val="0"/>
          <w:marTop w:val="10"/>
          <w:marBottom w:val="10"/>
          <w:divBdr>
            <w:top w:val="none" w:sz="0" w:space="0" w:color="auto"/>
            <w:left w:val="none" w:sz="0" w:space="0" w:color="auto"/>
            <w:bottom w:val="none" w:sz="0" w:space="0" w:color="auto"/>
            <w:right w:val="none" w:sz="0" w:space="0" w:color="auto"/>
          </w:divBdr>
        </w:div>
        <w:div w:id="2108888557">
          <w:marLeft w:val="0"/>
          <w:marRight w:val="0"/>
          <w:marTop w:val="10"/>
          <w:marBottom w:val="10"/>
          <w:divBdr>
            <w:top w:val="none" w:sz="0" w:space="0" w:color="auto"/>
            <w:left w:val="none" w:sz="0" w:space="0" w:color="auto"/>
            <w:bottom w:val="none" w:sz="0" w:space="0" w:color="auto"/>
            <w:right w:val="none" w:sz="0" w:space="0" w:color="auto"/>
          </w:divBdr>
        </w:div>
        <w:div w:id="1078016028">
          <w:marLeft w:val="0"/>
          <w:marRight w:val="0"/>
          <w:marTop w:val="10"/>
          <w:marBottom w:val="10"/>
          <w:divBdr>
            <w:top w:val="none" w:sz="0" w:space="0" w:color="auto"/>
            <w:left w:val="none" w:sz="0" w:space="0" w:color="auto"/>
            <w:bottom w:val="none" w:sz="0" w:space="0" w:color="auto"/>
            <w:right w:val="none" w:sz="0" w:space="0" w:color="auto"/>
          </w:divBdr>
        </w:div>
        <w:div w:id="525558025">
          <w:marLeft w:val="0"/>
          <w:marRight w:val="0"/>
          <w:marTop w:val="10"/>
          <w:marBottom w:val="10"/>
          <w:divBdr>
            <w:top w:val="none" w:sz="0" w:space="0" w:color="auto"/>
            <w:left w:val="none" w:sz="0" w:space="0" w:color="auto"/>
            <w:bottom w:val="none" w:sz="0" w:space="0" w:color="auto"/>
            <w:right w:val="none" w:sz="0" w:space="0" w:color="auto"/>
          </w:divBdr>
        </w:div>
        <w:div w:id="2144300721">
          <w:marLeft w:val="0"/>
          <w:marRight w:val="0"/>
          <w:marTop w:val="0"/>
          <w:marBottom w:val="101"/>
          <w:divBdr>
            <w:top w:val="none" w:sz="0" w:space="0" w:color="auto"/>
            <w:left w:val="none" w:sz="0" w:space="0" w:color="auto"/>
            <w:bottom w:val="none" w:sz="0" w:space="0" w:color="auto"/>
            <w:right w:val="none" w:sz="0" w:space="0" w:color="auto"/>
          </w:divBdr>
        </w:div>
        <w:div w:id="320934186">
          <w:marLeft w:val="0"/>
          <w:marRight w:val="0"/>
          <w:marTop w:val="0"/>
          <w:marBottom w:val="101"/>
          <w:divBdr>
            <w:top w:val="none" w:sz="0" w:space="0" w:color="auto"/>
            <w:left w:val="none" w:sz="0" w:space="0" w:color="auto"/>
            <w:bottom w:val="none" w:sz="0" w:space="0" w:color="auto"/>
            <w:right w:val="none" w:sz="0" w:space="0" w:color="auto"/>
          </w:divBdr>
        </w:div>
        <w:div w:id="2055498982">
          <w:marLeft w:val="0"/>
          <w:marRight w:val="0"/>
          <w:marTop w:val="10"/>
          <w:marBottom w:val="10"/>
          <w:divBdr>
            <w:top w:val="none" w:sz="0" w:space="0" w:color="auto"/>
            <w:left w:val="none" w:sz="0" w:space="0" w:color="auto"/>
            <w:bottom w:val="none" w:sz="0" w:space="0" w:color="auto"/>
            <w:right w:val="none" w:sz="0" w:space="0" w:color="auto"/>
          </w:divBdr>
        </w:div>
        <w:div w:id="1553883925">
          <w:marLeft w:val="0"/>
          <w:marRight w:val="0"/>
          <w:marTop w:val="10"/>
          <w:marBottom w:val="10"/>
          <w:divBdr>
            <w:top w:val="none" w:sz="0" w:space="0" w:color="auto"/>
            <w:left w:val="none" w:sz="0" w:space="0" w:color="auto"/>
            <w:bottom w:val="none" w:sz="0" w:space="0" w:color="auto"/>
            <w:right w:val="none" w:sz="0" w:space="0" w:color="auto"/>
          </w:divBdr>
        </w:div>
        <w:div w:id="1172112770">
          <w:marLeft w:val="0"/>
          <w:marRight w:val="0"/>
          <w:marTop w:val="10"/>
          <w:marBottom w:val="10"/>
          <w:divBdr>
            <w:top w:val="none" w:sz="0" w:space="0" w:color="auto"/>
            <w:left w:val="none" w:sz="0" w:space="0" w:color="auto"/>
            <w:bottom w:val="none" w:sz="0" w:space="0" w:color="auto"/>
            <w:right w:val="none" w:sz="0" w:space="0" w:color="auto"/>
          </w:divBdr>
        </w:div>
        <w:div w:id="1724062662">
          <w:marLeft w:val="0"/>
          <w:marRight w:val="0"/>
          <w:marTop w:val="10"/>
          <w:marBottom w:val="10"/>
          <w:divBdr>
            <w:top w:val="none" w:sz="0" w:space="0" w:color="auto"/>
            <w:left w:val="none" w:sz="0" w:space="0" w:color="auto"/>
            <w:bottom w:val="none" w:sz="0" w:space="0" w:color="auto"/>
            <w:right w:val="none" w:sz="0" w:space="0" w:color="auto"/>
          </w:divBdr>
        </w:div>
        <w:div w:id="185407619">
          <w:marLeft w:val="0"/>
          <w:marRight w:val="0"/>
          <w:marTop w:val="10"/>
          <w:marBottom w:val="10"/>
          <w:divBdr>
            <w:top w:val="none" w:sz="0" w:space="0" w:color="auto"/>
            <w:left w:val="none" w:sz="0" w:space="0" w:color="auto"/>
            <w:bottom w:val="none" w:sz="0" w:space="0" w:color="auto"/>
            <w:right w:val="none" w:sz="0" w:space="0" w:color="auto"/>
          </w:divBdr>
        </w:div>
        <w:div w:id="1985548146">
          <w:marLeft w:val="0"/>
          <w:marRight w:val="0"/>
          <w:marTop w:val="10"/>
          <w:marBottom w:val="10"/>
          <w:divBdr>
            <w:top w:val="none" w:sz="0" w:space="0" w:color="auto"/>
            <w:left w:val="none" w:sz="0" w:space="0" w:color="auto"/>
            <w:bottom w:val="none" w:sz="0" w:space="0" w:color="auto"/>
            <w:right w:val="none" w:sz="0" w:space="0" w:color="auto"/>
          </w:divBdr>
        </w:div>
        <w:div w:id="495657234">
          <w:marLeft w:val="0"/>
          <w:marRight w:val="0"/>
          <w:marTop w:val="10"/>
          <w:marBottom w:val="10"/>
          <w:divBdr>
            <w:top w:val="none" w:sz="0" w:space="0" w:color="auto"/>
            <w:left w:val="none" w:sz="0" w:space="0" w:color="auto"/>
            <w:bottom w:val="none" w:sz="0" w:space="0" w:color="auto"/>
            <w:right w:val="none" w:sz="0" w:space="0" w:color="auto"/>
          </w:divBdr>
        </w:div>
        <w:div w:id="864366354">
          <w:marLeft w:val="0"/>
          <w:marRight w:val="0"/>
          <w:marTop w:val="10"/>
          <w:marBottom w:val="10"/>
          <w:divBdr>
            <w:top w:val="none" w:sz="0" w:space="0" w:color="auto"/>
            <w:left w:val="none" w:sz="0" w:space="0" w:color="auto"/>
            <w:bottom w:val="none" w:sz="0" w:space="0" w:color="auto"/>
            <w:right w:val="none" w:sz="0" w:space="0" w:color="auto"/>
          </w:divBdr>
        </w:div>
        <w:div w:id="1433743683">
          <w:marLeft w:val="0"/>
          <w:marRight w:val="0"/>
          <w:marTop w:val="10"/>
          <w:marBottom w:val="10"/>
          <w:divBdr>
            <w:top w:val="none" w:sz="0" w:space="0" w:color="auto"/>
            <w:left w:val="none" w:sz="0" w:space="0" w:color="auto"/>
            <w:bottom w:val="none" w:sz="0" w:space="0" w:color="auto"/>
            <w:right w:val="none" w:sz="0" w:space="0" w:color="auto"/>
          </w:divBdr>
        </w:div>
        <w:div w:id="2040158613">
          <w:marLeft w:val="0"/>
          <w:marRight w:val="0"/>
          <w:marTop w:val="10"/>
          <w:marBottom w:val="10"/>
          <w:divBdr>
            <w:top w:val="none" w:sz="0" w:space="0" w:color="auto"/>
            <w:left w:val="none" w:sz="0" w:space="0" w:color="auto"/>
            <w:bottom w:val="none" w:sz="0" w:space="0" w:color="auto"/>
            <w:right w:val="none" w:sz="0" w:space="0" w:color="auto"/>
          </w:divBdr>
        </w:div>
        <w:div w:id="1314137935">
          <w:marLeft w:val="0"/>
          <w:marRight w:val="0"/>
          <w:marTop w:val="10"/>
          <w:marBottom w:val="10"/>
          <w:divBdr>
            <w:top w:val="none" w:sz="0" w:space="0" w:color="auto"/>
            <w:left w:val="none" w:sz="0" w:space="0" w:color="auto"/>
            <w:bottom w:val="none" w:sz="0" w:space="0" w:color="auto"/>
            <w:right w:val="none" w:sz="0" w:space="0" w:color="auto"/>
          </w:divBdr>
        </w:div>
        <w:div w:id="513808032">
          <w:marLeft w:val="0"/>
          <w:marRight w:val="0"/>
          <w:marTop w:val="10"/>
          <w:marBottom w:val="10"/>
          <w:divBdr>
            <w:top w:val="none" w:sz="0" w:space="0" w:color="auto"/>
            <w:left w:val="none" w:sz="0" w:space="0" w:color="auto"/>
            <w:bottom w:val="none" w:sz="0" w:space="0" w:color="auto"/>
            <w:right w:val="none" w:sz="0" w:space="0" w:color="auto"/>
          </w:divBdr>
        </w:div>
        <w:div w:id="96567139">
          <w:marLeft w:val="0"/>
          <w:marRight w:val="0"/>
          <w:marTop w:val="10"/>
          <w:marBottom w:val="10"/>
          <w:divBdr>
            <w:top w:val="none" w:sz="0" w:space="0" w:color="auto"/>
            <w:left w:val="none" w:sz="0" w:space="0" w:color="auto"/>
            <w:bottom w:val="none" w:sz="0" w:space="0" w:color="auto"/>
            <w:right w:val="none" w:sz="0" w:space="0" w:color="auto"/>
          </w:divBdr>
        </w:div>
        <w:div w:id="894463255">
          <w:marLeft w:val="0"/>
          <w:marRight w:val="0"/>
          <w:marTop w:val="10"/>
          <w:marBottom w:val="10"/>
          <w:divBdr>
            <w:top w:val="none" w:sz="0" w:space="0" w:color="auto"/>
            <w:left w:val="none" w:sz="0" w:space="0" w:color="auto"/>
            <w:bottom w:val="none" w:sz="0" w:space="0" w:color="auto"/>
            <w:right w:val="none" w:sz="0" w:space="0" w:color="auto"/>
          </w:divBdr>
        </w:div>
        <w:div w:id="1017804965">
          <w:marLeft w:val="0"/>
          <w:marRight w:val="0"/>
          <w:marTop w:val="10"/>
          <w:marBottom w:val="10"/>
          <w:divBdr>
            <w:top w:val="none" w:sz="0" w:space="0" w:color="auto"/>
            <w:left w:val="none" w:sz="0" w:space="0" w:color="auto"/>
            <w:bottom w:val="none" w:sz="0" w:space="0" w:color="auto"/>
            <w:right w:val="none" w:sz="0" w:space="0" w:color="auto"/>
          </w:divBdr>
        </w:div>
        <w:div w:id="1953440942">
          <w:marLeft w:val="0"/>
          <w:marRight w:val="0"/>
          <w:marTop w:val="10"/>
          <w:marBottom w:val="10"/>
          <w:divBdr>
            <w:top w:val="none" w:sz="0" w:space="0" w:color="auto"/>
            <w:left w:val="none" w:sz="0" w:space="0" w:color="auto"/>
            <w:bottom w:val="none" w:sz="0" w:space="0" w:color="auto"/>
            <w:right w:val="none" w:sz="0" w:space="0" w:color="auto"/>
          </w:divBdr>
        </w:div>
        <w:div w:id="911700636">
          <w:marLeft w:val="0"/>
          <w:marRight w:val="0"/>
          <w:marTop w:val="10"/>
          <w:marBottom w:val="10"/>
          <w:divBdr>
            <w:top w:val="none" w:sz="0" w:space="0" w:color="auto"/>
            <w:left w:val="none" w:sz="0" w:space="0" w:color="auto"/>
            <w:bottom w:val="none" w:sz="0" w:space="0" w:color="auto"/>
            <w:right w:val="none" w:sz="0" w:space="0" w:color="auto"/>
          </w:divBdr>
        </w:div>
        <w:div w:id="5208656">
          <w:marLeft w:val="0"/>
          <w:marRight w:val="0"/>
          <w:marTop w:val="10"/>
          <w:marBottom w:val="10"/>
          <w:divBdr>
            <w:top w:val="none" w:sz="0" w:space="0" w:color="auto"/>
            <w:left w:val="none" w:sz="0" w:space="0" w:color="auto"/>
            <w:bottom w:val="none" w:sz="0" w:space="0" w:color="auto"/>
            <w:right w:val="none" w:sz="0" w:space="0" w:color="auto"/>
          </w:divBdr>
        </w:div>
        <w:div w:id="2007899608">
          <w:marLeft w:val="0"/>
          <w:marRight w:val="0"/>
          <w:marTop w:val="10"/>
          <w:marBottom w:val="10"/>
          <w:divBdr>
            <w:top w:val="none" w:sz="0" w:space="0" w:color="auto"/>
            <w:left w:val="none" w:sz="0" w:space="0" w:color="auto"/>
            <w:bottom w:val="none" w:sz="0" w:space="0" w:color="auto"/>
            <w:right w:val="none" w:sz="0" w:space="0" w:color="auto"/>
          </w:divBdr>
        </w:div>
        <w:div w:id="1737051953">
          <w:marLeft w:val="0"/>
          <w:marRight w:val="0"/>
          <w:marTop w:val="10"/>
          <w:marBottom w:val="10"/>
          <w:divBdr>
            <w:top w:val="none" w:sz="0" w:space="0" w:color="auto"/>
            <w:left w:val="none" w:sz="0" w:space="0" w:color="auto"/>
            <w:bottom w:val="none" w:sz="0" w:space="0" w:color="auto"/>
            <w:right w:val="none" w:sz="0" w:space="0" w:color="auto"/>
          </w:divBdr>
        </w:div>
        <w:div w:id="536820194">
          <w:marLeft w:val="0"/>
          <w:marRight w:val="0"/>
          <w:marTop w:val="10"/>
          <w:marBottom w:val="10"/>
          <w:divBdr>
            <w:top w:val="none" w:sz="0" w:space="0" w:color="auto"/>
            <w:left w:val="none" w:sz="0" w:space="0" w:color="auto"/>
            <w:bottom w:val="none" w:sz="0" w:space="0" w:color="auto"/>
            <w:right w:val="none" w:sz="0" w:space="0" w:color="auto"/>
          </w:divBdr>
        </w:div>
        <w:div w:id="746195697">
          <w:marLeft w:val="0"/>
          <w:marRight w:val="0"/>
          <w:marTop w:val="10"/>
          <w:marBottom w:val="10"/>
          <w:divBdr>
            <w:top w:val="none" w:sz="0" w:space="0" w:color="auto"/>
            <w:left w:val="none" w:sz="0" w:space="0" w:color="auto"/>
            <w:bottom w:val="none" w:sz="0" w:space="0" w:color="auto"/>
            <w:right w:val="none" w:sz="0" w:space="0" w:color="auto"/>
          </w:divBdr>
        </w:div>
        <w:div w:id="1265571333">
          <w:marLeft w:val="0"/>
          <w:marRight w:val="0"/>
          <w:marTop w:val="10"/>
          <w:marBottom w:val="10"/>
          <w:divBdr>
            <w:top w:val="none" w:sz="0" w:space="0" w:color="auto"/>
            <w:left w:val="none" w:sz="0" w:space="0" w:color="auto"/>
            <w:bottom w:val="none" w:sz="0" w:space="0" w:color="auto"/>
            <w:right w:val="none" w:sz="0" w:space="0" w:color="auto"/>
          </w:divBdr>
        </w:div>
        <w:div w:id="1329359123">
          <w:marLeft w:val="0"/>
          <w:marRight w:val="0"/>
          <w:marTop w:val="10"/>
          <w:marBottom w:val="10"/>
          <w:divBdr>
            <w:top w:val="none" w:sz="0" w:space="0" w:color="auto"/>
            <w:left w:val="none" w:sz="0" w:space="0" w:color="auto"/>
            <w:bottom w:val="none" w:sz="0" w:space="0" w:color="auto"/>
            <w:right w:val="none" w:sz="0" w:space="0" w:color="auto"/>
          </w:divBdr>
        </w:div>
        <w:div w:id="806245903">
          <w:marLeft w:val="0"/>
          <w:marRight w:val="0"/>
          <w:marTop w:val="10"/>
          <w:marBottom w:val="10"/>
          <w:divBdr>
            <w:top w:val="none" w:sz="0" w:space="0" w:color="auto"/>
            <w:left w:val="none" w:sz="0" w:space="0" w:color="auto"/>
            <w:bottom w:val="none" w:sz="0" w:space="0" w:color="auto"/>
            <w:right w:val="none" w:sz="0" w:space="0" w:color="auto"/>
          </w:divBdr>
        </w:div>
        <w:div w:id="784616867">
          <w:marLeft w:val="0"/>
          <w:marRight w:val="0"/>
          <w:marTop w:val="10"/>
          <w:marBottom w:val="10"/>
          <w:divBdr>
            <w:top w:val="none" w:sz="0" w:space="0" w:color="auto"/>
            <w:left w:val="none" w:sz="0" w:space="0" w:color="auto"/>
            <w:bottom w:val="none" w:sz="0" w:space="0" w:color="auto"/>
            <w:right w:val="none" w:sz="0" w:space="0" w:color="auto"/>
          </w:divBdr>
        </w:div>
        <w:div w:id="1922565202">
          <w:marLeft w:val="0"/>
          <w:marRight w:val="0"/>
          <w:marTop w:val="10"/>
          <w:marBottom w:val="10"/>
          <w:divBdr>
            <w:top w:val="none" w:sz="0" w:space="0" w:color="auto"/>
            <w:left w:val="none" w:sz="0" w:space="0" w:color="auto"/>
            <w:bottom w:val="none" w:sz="0" w:space="0" w:color="auto"/>
            <w:right w:val="none" w:sz="0" w:space="0" w:color="auto"/>
          </w:divBdr>
        </w:div>
        <w:div w:id="962493721">
          <w:marLeft w:val="0"/>
          <w:marRight w:val="0"/>
          <w:marTop w:val="10"/>
          <w:marBottom w:val="10"/>
          <w:divBdr>
            <w:top w:val="none" w:sz="0" w:space="0" w:color="auto"/>
            <w:left w:val="none" w:sz="0" w:space="0" w:color="auto"/>
            <w:bottom w:val="none" w:sz="0" w:space="0" w:color="auto"/>
            <w:right w:val="none" w:sz="0" w:space="0" w:color="auto"/>
          </w:divBdr>
        </w:div>
        <w:div w:id="1722745697">
          <w:marLeft w:val="0"/>
          <w:marRight w:val="0"/>
          <w:marTop w:val="10"/>
          <w:marBottom w:val="10"/>
          <w:divBdr>
            <w:top w:val="none" w:sz="0" w:space="0" w:color="auto"/>
            <w:left w:val="none" w:sz="0" w:space="0" w:color="auto"/>
            <w:bottom w:val="none" w:sz="0" w:space="0" w:color="auto"/>
            <w:right w:val="none" w:sz="0" w:space="0" w:color="auto"/>
          </w:divBdr>
        </w:div>
        <w:div w:id="741221601">
          <w:marLeft w:val="0"/>
          <w:marRight w:val="0"/>
          <w:marTop w:val="10"/>
          <w:marBottom w:val="10"/>
          <w:divBdr>
            <w:top w:val="none" w:sz="0" w:space="0" w:color="auto"/>
            <w:left w:val="none" w:sz="0" w:space="0" w:color="auto"/>
            <w:bottom w:val="none" w:sz="0" w:space="0" w:color="auto"/>
            <w:right w:val="none" w:sz="0" w:space="0" w:color="auto"/>
          </w:divBdr>
        </w:div>
        <w:div w:id="1587957135">
          <w:marLeft w:val="0"/>
          <w:marRight w:val="0"/>
          <w:marTop w:val="10"/>
          <w:marBottom w:val="10"/>
          <w:divBdr>
            <w:top w:val="none" w:sz="0" w:space="0" w:color="auto"/>
            <w:left w:val="none" w:sz="0" w:space="0" w:color="auto"/>
            <w:bottom w:val="none" w:sz="0" w:space="0" w:color="auto"/>
            <w:right w:val="none" w:sz="0" w:space="0" w:color="auto"/>
          </w:divBdr>
        </w:div>
        <w:div w:id="177278796">
          <w:marLeft w:val="0"/>
          <w:marRight w:val="0"/>
          <w:marTop w:val="10"/>
          <w:marBottom w:val="10"/>
          <w:divBdr>
            <w:top w:val="none" w:sz="0" w:space="0" w:color="auto"/>
            <w:left w:val="none" w:sz="0" w:space="0" w:color="auto"/>
            <w:bottom w:val="none" w:sz="0" w:space="0" w:color="auto"/>
            <w:right w:val="none" w:sz="0" w:space="0" w:color="auto"/>
          </w:divBdr>
        </w:div>
        <w:div w:id="1790784396">
          <w:marLeft w:val="0"/>
          <w:marRight w:val="0"/>
          <w:marTop w:val="10"/>
          <w:marBottom w:val="10"/>
          <w:divBdr>
            <w:top w:val="none" w:sz="0" w:space="0" w:color="auto"/>
            <w:left w:val="none" w:sz="0" w:space="0" w:color="auto"/>
            <w:bottom w:val="none" w:sz="0" w:space="0" w:color="auto"/>
            <w:right w:val="none" w:sz="0" w:space="0" w:color="auto"/>
          </w:divBdr>
        </w:div>
        <w:div w:id="581260341">
          <w:marLeft w:val="0"/>
          <w:marRight w:val="0"/>
          <w:marTop w:val="10"/>
          <w:marBottom w:val="10"/>
          <w:divBdr>
            <w:top w:val="none" w:sz="0" w:space="0" w:color="auto"/>
            <w:left w:val="none" w:sz="0" w:space="0" w:color="auto"/>
            <w:bottom w:val="none" w:sz="0" w:space="0" w:color="auto"/>
            <w:right w:val="none" w:sz="0" w:space="0" w:color="auto"/>
          </w:divBdr>
        </w:div>
        <w:div w:id="307250978">
          <w:marLeft w:val="0"/>
          <w:marRight w:val="0"/>
          <w:marTop w:val="10"/>
          <w:marBottom w:val="10"/>
          <w:divBdr>
            <w:top w:val="none" w:sz="0" w:space="0" w:color="auto"/>
            <w:left w:val="none" w:sz="0" w:space="0" w:color="auto"/>
            <w:bottom w:val="none" w:sz="0" w:space="0" w:color="auto"/>
            <w:right w:val="none" w:sz="0" w:space="0" w:color="auto"/>
          </w:divBdr>
        </w:div>
        <w:div w:id="237518538">
          <w:marLeft w:val="0"/>
          <w:marRight w:val="0"/>
          <w:marTop w:val="10"/>
          <w:marBottom w:val="10"/>
          <w:divBdr>
            <w:top w:val="none" w:sz="0" w:space="0" w:color="auto"/>
            <w:left w:val="none" w:sz="0" w:space="0" w:color="auto"/>
            <w:bottom w:val="none" w:sz="0" w:space="0" w:color="auto"/>
            <w:right w:val="none" w:sz="0" w:space="0" w:color="auto"/>
          </w:divBdr>
        </w:div>
        <w:div w:id="1953124090">
          <w:marLeft w:val="0"/>
          <w:marRight w:val="0"/>
          <w:marTop w:val="10"/>
          <w:marBottom w:val="10"/>
          <w:divBdr>
            <w:top w:val="none" w:sz="0" w:space="0" w:color="auto"/>
            <w:left w:val="none" w:sz="0" w:space="0" w:color="auto"/>
            <w:bottom w:val="none" w:sz="0" w:space="0" w:color="auto"/>
            <w:right w:val="none" w:sz="0" w:space="0" w:color="auto"/>
          </w:divBdr>
        </w:div>
        <w:div w:id="1972512578">
          <w:marLeft w:val="0"/>
          <w:marRight w:val="0"/>
          <w:marTop w:val="10"/>
          <w:marBottom w:val="10"/>
          <w:divBdr>
            <w:top w:val="none" w:sz="0" w:space="0" w:color="auto"/>
            <w:left w:val="none" w:sz="0" w:space="0" w:color="auto"/>
            <w:bottom w:val="none" w:sz="0" w:space="0" w:color="auto"/>
            <w:right w:val="none" w:sz="0" w:space="0" w:color="auto"/>
          </w:divBdr>
        </w:div>
        <w:div w:id="319045163">
          <w:marLeft w:val="0"/>
          <w:marRight w:val="0"/>
          <w:marTop w:val="10"/>
          <w:marBottom w:val="10"/>
          <w:divBdr>
            <w:top w:val="none" w:sz="0" w:space="0" w:color="auto"/>
            <w:left w:val="none" w:sz="0" w:space="0" w:color="auto"/>
            <w:bottom w:val="none" w:sz="0" w:space="0" w:color="auto"/>
            <w:right w:val="none" w:sz="0" w:space="0" w:color="auto"/>
          </w:divBdr>
        </w:div>
        <w:div w:id="565336817">
          <w:marLeft w:val="0"/>
          <w:marRight w:val="0"/>
          <w:marTop w:val="10"/>
          <w:marBottom w:val="10"/>
          <w:divBdr>
            <w:top w:val="none" w:sz="0" w:space="0" w:color="auto"/>
            <w:left w:val="none" w:sz="0" w:space="0" w:color="auto"/>
            <w:bottom w:val="none" w:sz="0" w:space="0" w:color="auto"/>
            <w:right w:val="none" w:sz="0" w:space="0" w:color="auto"/>
          </w:divBdr>
        </w:div>
        <w:div w:id="81725728">
          <w:marLeft w:val="0"/>
          <w:marRight w:val="0"/>
          <w:marTop w:val="10"/>
          <w:marBottom w:val="10"/>
          <w:divBdr>
            <w:top w:val="none" w:sz="0" w:space="0" w:color="auto"/>
            <w:left w:val="none" w:sz="0" w:space="0" w:color="auto"/>
            <w:bottom w:val="none" w:sz="0" w:space="0" w:color="auto"/>
            <w:right w:val="none" w:sz="0" w:space="0" w:color="auto"/>
          </w:divBdr>
        </w:div>
        <w:div w:id="486091061">
          <w:marLeft w:val="0"/>
          <w:marRight w:val="0"/>
          <w:marTop w:val="10"/>
          <w:marBottom w:val="10"/>
          <w:divBdr>
            <w:top w:val="none" w:sz="0" w:space="0" w:color="auto"/>
            <w:left w:val="none" w:sz="0" w:space="0" w:color="auto"/>
            <w:bottom w:val="none" w:sz="0" w:space="0" w:color="auto"/>
            <w:right w:val="none" w:sz="0" w:space="0" w:color="auto"/>
          </w:divBdr>
        </w:div>
        <w:div w:id="2037921590">
          <w:marLeft w:val="0"/>
          <w:marRight w:val="0"/>
          <w:marTop w:val="10"/>
          <w:marBottom w:val="10"/>
          <w:divBdr>
            <w:top w:val="none" w:sz="0" w:space="0" w:color="auto"/>
            <w:left w:val="none" w:sz="0" w:space="0" w:color="auto"/>
            <w:bottom w:val="none" w:sz="0" w:space="0" w:color="auto"/>
            <w:right w:val="none" w:sz="0" w:space="0" w:color="auto"/>
          </w:divBdr>
        </w:div>
        <w:div w:id="651954192">
          <w:marLeft w:val="0"/>
          <w:marRight w:val="0"/>
          <w:marTop w:val="10"/>
          <w:marBottom w:val="10"/>
          <w:divBdr>
            <w:top w:val="none" w:sz="0" w:space="0" w:color="auto"/>
            <w:left w:val="none" w:sz="0" w:space="0" w:color="auto"/>
            <w:bottom w:val="none" w:sz="0" w:space="0" w:color="auto"/>
            <w:right w:val="none" w:sz="0" w:space="0" w:color="auto"/>
          </w:divBdr>
        </w:div>
        <w:div w:id="1285623819">
          <w:marLeft w:val="0"/>
          <w:marRight w:val="0"/>
          <w:marTop w:val="10"/>
          <w:marBottom w:val="10"/>
          <w:divBdr>
            <w:top w:val="none" w:sz="0" w:space="0" w:color="auto"/>
            <w:left w:val="none" w:sz="0" w:space="0" w:color="auto"/>
            <w:bottom w:val="none" w:sz="0" w:space="0" w:color="auto"/>
            <w:right w:val="none" w:sz="0" w:space="0" w:color="auto"/>
          </w:divBdr>
        </w:div>
        <w:div w:id="1992519964">
          <w:marLeft w:val="0"/>
          <w:marRight w:val="0"/>
          <w:marTop w:val="10"/>
          <w:marBottom w:val="10"/>
          <w:divBdr>
            <w:top w:val="none" w:sz="0" w:space="0" w:color="auto"/>
            <w:left w:val="none" w:sz="0" w:space="0" w:color="auto"/>
            <w:bottom w:val="none" w:sz="0" w:space="0" w:color="auto"/>
            <w:right w:val="none" w:sz="0" w:space="0" w:color="auto"/>
          </w:divBdr>
        </w:div>
        <w:div w:id="1829634608">
          <w:marLeft w:val="0"/>
          <w:marRight w:val="0"/>
          <w:marTop w:val="10"/>
          <w:marBottom w:val="10"/>
          <w:divBdr>
            <w:top w:val="none" w:sz="0" w:space="0" w:color="auto"/>
            <w:left w:val="none" w:sz="0" w:space="0" w:color="auto"/>
            <w:bottom w:val="none" w:sz="0" w:space="0" w:color="auto"/>
            <w:right w:val="none" w:sz="0" w:space="0" w:color="auto"/>
          </w:divBdr>
        </w:div>
        <w:div w:id="1743336368">
          <w:marLeft w:val="0"/>
          <w:marRight w:val="0"/>
          <w:marTop w:val="10"/>
          <w:marBottom w:val="10"/>
          <w:divBdr>
            <w:top w:val="none" w:sz="0" w:space="0" w:color="auto"/>
            <w:left w:val="none" w:sz="0" w:space="0" w:color="auto"/>
            <w:bottom w:val="none" w:sz="0" w:space="0" w:color="auto"/>
            <w:right w:val="none" w:sz="0" w:space="0" w:color="auto"/>
          </w:divBdr>
        </w:div>
        <w:div w:id="1981417088">
          <w:marLeft w:val="0"/>
          <w:marRight w:val="0"/>
          <w:marTop w:val="10"/>
          <w:marBottom w:val="10"/>
          <w:divBdr>
            <w:top w:val="none" w:sz="0" w:space="0" w:color="auto"/>
            <w:left w:val="none" w:sz="0" w:space="0" w:color="auto"/>
            <w:bottom w:val="none" w:sz="0" w:space="0" w:color="auto"/>
            <w:right w:val="none" w:sz="0" w:space="0" w:color="auto"/>
          </w:divBdr>
        </w:div>
        <w:div w:id="1614286629">
          <w:marLeft w:val="0"/>
          <w:marRight w:val="0"/>
          <w:marTop w:val="10"/>
          <w:marBottom w:val="10"/>
          <w:divBdr>
            <w:top w:val="none" w:sz="0" w:space="0" w:color="auto"/>
            <w:left w:val="none" w:sz="0" w:space="0" w:color="auto"/>
            <w:bottom w:val="none" w:sz="0" w:space="0" w:color="auto"/>
            <w:right w:val="none" w:sz="0" w:space="0" w:color="auto"/>
          </w:divBdr>
        </w:div>
        <w:div w:id="321204785">
          <w:marLeft w:val="0"/>
          <w:marRight w:val="0"/>
          <w:marTop w:val="10"/>
          <w:marBottom w:val="10"/>
          <w:divBdr>
            <w:top w:val="none" w:sz="0" w:space="0" w:color="auto"/>
            <w:left w:val="none" w:sz="0" w:space="0" w:color="auto"/>
            <w:bottom w:val="none" w:sz="0" w:space="0" w:color="auto"/>
            <w:right w:val="none" w:sz="0" w:space="0" w:color="auto"/>
          </w:divBdr>
        </w:div>
        <w:div w:id="132792033">
          <w:marLeft w:val="0"/>
          <w:marRight w:val="0"/>
          <w:marTop w:val="10"/>
          <w:marBottom w:val="10"/>
          <w:divBdr>
            <w:top w:val="none" w:sz="0" w:space="0" w:color="auto"/>
            <w:left w:val="none" w:sz="0" w:space="0" w:color="auto"/>
            <w:bottom w:val="none" w:sz="0" w:space="0" w:color="auto"/>
            <w:right w:val="none" w:sz="0" w:space="0" w:color="auto"/>
          </w:divBdr>
        </w:div>
        <w:div w:id="1551304607">
          <w:marLeft w:val="0"/>
          <w:marRight w:val="0"/>
          <w:marTop w:val="10"/>
          <w:marBottom w:val="10"/>
          <w:divBdr>
            <w:top w:val="none" w:sz="0" w:space="0" w:color="auto"/>
            <w:left w:val="none" w:sz="0" w:space="0" w:color="auto"/>
            <w:bottom w:val="none" w:sz="0" w:space="0" w:color="auto"/>
            <w:right w:val="none" w:sz="0" w:space="0" w:color="auto"/>
          </w:divBdr>
        </w:div>
        <w:div w:id="1883664076">
          <w:marLeft w:val="0"/>
          <w:marRight w:val="0"/>
          <w:marTop w:val="10"/>
          <w:marBottom w:val="10"/>
          <w:divBdr>
            <w:top w:val="none" w:sz="0" w:space="0" w:color="auto"/>
            <w:left w:val="none" w:sz="0" w:space="0" w:color="auto"/>
            <w:bottom w:val="none" w:sz="0" w:space="0" w:color="auto"/>
            <w:right w:val="none" w:sz="0" w:space="0" w:color="auto"/>
          </w:divBdr>
        </w:div>
        <w:div w:id="1085104070">
          <w:marLeft w:val="0"/>
          <w:marRight w:val="0"/>
          <w:marTop w:val="10"/>
          <w:marBottom w:val="10"/>
          <w:divBdr>
            <w:top w:val="none" w:sz="0" w:space="0" w:color="auto"/>
            <w:left w:val="none" w:sz="0" w:space="0" w:color="auto"/>
            <w:bottom w:val="none" w:sz="0" w:space="0" w:color="auto"/>
            <w:right w:val="none" w:sz="0" w:space="0" w:color="auto"/>
          </w:divBdr>
        </w:div>
        <w:div w:id="1510371557">
          <w:marLeft w:val="0"/>
          <w:marRight w:val="0"/>
          <w:marTop w:val="10"/>
          <w:marBottom w:val="10"/>
          <w:divBdr>
            <w:top w:val="none" w:sz="0" w:space="0" w:color="auto"/>
            <w:left w:val="none" w:sz="0" w:space="0" w:color="auto"/>
            <w:bottom w:val="none" w:sz="0" w:space="0" w:color="auto"/>
            <w:right w:val="none" w:sz="0" w:space="0" w:color="auto"/>
          </w:divBdr>
        </w:div>
        <w:div w:id="989099039">
          <w:marLeft w:val="0"/>
          <w:marRight w:val="0"/>
          <w:marTop w:val="10"/>
          <w:marBottom w:val="10"/>
          <w:divBdr>
            <w:top w:val="none" w:sz="0" w:space="0" w:color="auto"/>
            <w:left w:val="none" w:sz="0" w:space="0" w:color="auto"/>
            <w:bottom w:val="none" w:sz="0" w:space="0" w:color="auto"/>
            <w:right w:val="none" w:sz="0" w:space="0" w:color="auto"/>
          </w:divBdr>
        </w:div>
        <w:div w:id="27031165">
          <w:marLeft w:val="0"/>
          <w:marRight w:val="0"/>
          <w:marTop w:val="10"/>
          <w:marBottom w:val="10"/>
          <w:divBdr>
            <w:top w:val="none" w:sz="0" w:space="0" w:color="auto"/>
            <w:left w:val="none" w:sz="0" w:space="0" w:color="auto"/>
            <w:bottom w:val="none" w:sz="0" w:space="0" w:color="auto"/>
            <w:right w:val="none" w:sz="0" w:space="0" w:color="auto"/>
          </w:divBdr>
        </w:div>
        <w:div w:id="1159687985">
          <w:marLeft w:val="0"/>
          <w:marRight w:val="0"/>
          <w:marTop w:val="10"/>
          <w:marBottom w:val="10"/>
          <w:divBdr>
            <w:top w:val="none" w:sz="0" w:space="0" w:color="auto"/>
            <w:left w:val="none" w:sz="0" w:space="0" w:color="auto"/>
            <w:bottom w:val="none" w:sz="0" w:space="0" w:color="auto"/>
            <w:right w:val="none" w:sz="0" w:space="0" w:color="auto"/>
          </w:divBdr>
        </w:div>
        <w:div w:id="1537811342">
          <w:marLeft w:val="0"/>
          <w:marRight w:val="0"/>
          <w:marTop w:val="10"/>
          <w:marBottom w:val="10"/>
          <w:divBdr>
            <w:top w:val="none" w:sz="0" w:space="0" w:color="auto"/>
            <w:left w:val="none" w:sz="0" w:space="0" w:color="auto"/>
            <w:bottom w:val="none" w:sz="0" w:space="0" w:color="auto"/>
            <w:right w:val="none" w:sz="0" w:space="0" w:color="auto"/>
          </w:divBdr>
        </w:div>
        <w:div w:id="296296868">
          <w:marLeft w:val="0"/>
          <w:marRight w:val="0"/>
          <w:marTop w:val="10"/>
          <w:marBottom w:val="10"/>
          <w:divBdr>
            <w:top w:val="none" w:sz="0" w:space="0" w:color="auto"/>
            <w:left w:val="none" w:sz="0" w:space="0" w:color="auto"/>
            <w:bottom w:val="none" w:sz="0" w:space="0" w:color="auto"/>
            <w:right w:val="none" w:sz="0" w:space="0" w:color="auto"/>
          </w:divBdr>
        </w:div>
        <w:div w:id="372583617">
          <w:marLeft w:val="0"/>
          <w:marRight w:val="0"/>
          <w:marTop w:val="10"/>
          <w:marBottom w:val="10"/>
          <w:divBdr>
            <w:top w:val="none" w:sz="0" w:space="0" w:color="auto"/>
            <w:left w:val="none" w:sz="0" w:space="0" w:color="auto"/>
            <w:bottom w:val="none" w:sz="0" w:space="0" w:color="auto"/>
            <w:right w:val="none" w:sz="0" w:space="0" w:color="auto"/>
          </w:divBdr>
        </w:div>
        <w:div w:id="2069381980">
          <w:marLeft w:val="0"/>
          <w:marRight w:val="0"/>
          <w:marTop w:val="10"/>
          <w:marBottom w:val="10"/>
          <w:divBdr>
            <w:top w:val="none" w:sz="0" w:space="0" w:color="auto"/>
            <w:left w:val="none" w:sz="0" w:space="0" w:color="auto"/>
            <w:bottom w:val="none" w:sz="0" w:space="0" w:color="auto"/>
            <w:right w:val="none" w:sz="0" w:space="0" w:color="auto"/>
          </w:divBdr>
        </w:div>
        <w:div w:id="921135720">
          <w:marLeft w:val="0"/>
          <w:marRight w:val="0"/>
          <w:marTop w:val="10"/>
          <w:marBottom w:val="10"/>
          <w:divBdr>
            <w:top w:val="none" w:sz="0" w:space="0" w:color="auto"/>
            <w:left w:val="none" w:sz="0" w:space="0" w:color="auto"/>
            <w:bottom w:val="none" w:sz="0" w:space="0" w:color="auto"/>
            <w:right w:val="none" w:sz="0" w:space="0" w:color="auto"/>
          </w:divBdr>
        </w:div>
        <w:div w:id="790319356">
          <w:marLeft w:val="0"/>
          <w:marRight w:val="0"/>
          <w:marTop w:val="10"/>
          <w:marBottom w:val="10"/>
          <w:divBdr>
            <w:top w:val="none" w:sz="0" w:space="0" w:color="auto"/>
            <w:left w:val="none" w:sz="0" w:space="0" w:color="auto"/>
            <w:bottom w:val="none" w:sz="0" w:space="0" w:color="auto"/>
            <w:right w:val="none" w:sz="0" w:space="0" w:color="auto"/>
          </w:divBdr>
        </w:div>
        <w:div w:id="1644387915">
          <w:marLeft w:val="0"/>
          <w:marRight w:val="0"/>
          <w:marTop w:val="10"/>
          <w:marBottom w:val="10"/>
          <w:divBdr>
            <w:top w:val="none" w:sz="0" w:space="0" w:color="auto"/>
            <w:left w:val="none" w:sz="0" w:space="0" w:color="auto"/>
            <w:bottom w:val="none" w:sz="0" w:space="0" w:color="auto"/>
            <w:right w:val="none" w:sz="0" w:space="0" w:color="auto"/>
          </w:divBdr>
        </w:div>
        <w:div w:id="346836020">
          <w:marLeft w:val="0"/>
          <w:marRight w:val="0"/>
          <w:marTop w:val="10"/>
          <w:marBottom w:val="10"/>
          <w:divBdr>
            <w:top w:val="none" w:sz="0" w:space="0" w:color="auto"/>
            <w:left w:val="none" w:sz="0" w:space="0" w:color="auto"/>
            <w:bottom w:val="none" w:sz="0" w:space="0" w:color="auto"/>
            <w:right w:val="none" w:sz="0" w:space="0" w:color="auto"/>
          </w:divBdr>
        </w:div>
        <w:div w:id="271909236">
          <w:marLeft w:val="0"/>
          <w:marRight w:val="0"/>
          <w:marTop w:val="10"/>
          <w:marBottom w:val="10"/>
          <w:divBdr>
            <w:top w:val="none" w:sz="0" w:space="0" w:color="auto"/>
            <w:left w:val="none" w:sz="0" w:space="0" w:color="auto"/>
            <w:bottom w:val="none" w:sz="0" w:space="0" w:color="auto"/>
            <w:right w:val="none" w:sz="0" w:space="0" w:color="auto"/>
          </w:divBdr>
        </w:div>
        <w:div w:id="1099135872">
          <w:marLeft w:val="0"/>
          <w:marRight w:val="0"/>
          <w:marTop w:val="10"/>
          <w:marBottom w:val="10"/>
          <w:divBdr>
            <w:top w:val="none" w:sz="0" w:space="0" w:color="auto"/>
            <w:left w:val="none" w:sz="0" w:space="0" w:color="auto"/>
            <w:bottom w:val="none" w:sz="0" w:space="0" w:color="auto"/>
            <w:right w:val="none" w:sz="0" w:space="0" w:color="auto"/>
          </w:divBdr>
        </w:div>
        <w:div w:id="150408003">
          <w:marLeft w:val="0"/>
          <w:marRight w:val="0"/>
          <w:marTop w:val="10"/>
          <w:marBottom w:val="10"/>
          <w:divBdr>
            <w:top w:val="none" w:sz="0" w:space="0" w:color="auto"/>
            <w:left w:val="none" w:sz="0" w:space="0" w:color="auto"/>
            <w:bottom w:val="none" w:sz="0" w:space="0" w:color="auto"/>
            <w:right w:val="none" w:sz="0" w:space="0" w:color="auto"/>
          </w:divBdr>
        </w:div>
        <w:div w:id="549077842">
          <w:marLeft w:val="0"/>
          <w:marRight w:val="0"/>
          <w:marTop w:val="10"/>
          <w:marBottom w:val="10"/>
          <w:divBdr>
            <w:top w:val="none" w:sz="0" w:space="0" w:color="auto"/>
            <w:left w:val="none" w:sz="0" w:space="0" w:color="auto"/>
            <w:bottom w:val="none" w:sz="0" w:space="0" w:color="auto"/>
            <w:right w:val="none" w:sz="0" w:space="0" w:color="auto"/>
          </w:divBdr>
        </w:div>
        <w:div w:id="1255095675">
          <w:marLeft w:val="0"/>
          <w:marRight w:val="0"/>
          <w:marTop w:val="10"/>
          <w:marBottom w:val="10"/>
          <w:divBdr>
            <w:top w:val="none" w:sz="0" w:space="0" w:color="auto"/>
            <w:left w:val="none" w:sz="0" w:space="0" w:color="auto"/>
            <w:bottom w:val="none" w:sz="0" w:space="0" w:color="auto"/>
            <w:right w:val="none" w:sz="0" w:space="0" w:color="auto"/>
          </w:divBdr>
        </w:div>
        <w:div w:id="1049962378">
          <w:marLeft w:val="0"/>
          <w:marRight w:val="0"/>
          <w:marTop w:val="10"/>
          <w:marBottom w:val="10"/>
          <w:divBdr>
            <w:top w:val="none" w:sz="0" w:space="0" w:color="auto"/>
            <w:left w:val="none" w:sz="0" w:space="0" w:color="auto"/>
            <w:bottom w:val="none" w:sz="0" w:space="0" w:color="auto"/>
            <w:right w:val="none" w:sz="0" w:space="0" w:color="auto"/>
          </w:divBdr>
        </w:div>
        <w:div w:id="1645695830">
          <w:marLeft w:val="0"/>
          <w:marRight w:val="0"/>
          <w:marTop w:val="10"/>
          <w:marBottom w:val="10"/>
          <w:divBdr>
            <w:top w:val="none" w:sz="0" w:space="0" w:color="auto"/>
            <w:left w:val="none" w:sz="0" w:space="0" w:color="auto"/>
            <w:bottom w:val="none" w:sz="0" w:space="0" w:color="auto"/>
            <w:right w:val="none" w:sz="0" w:space="0" w:color="auto"/>
          </w:divBdr>
        </w:div>
        <w:div w:id="832717474">
          <w:marLeft w:val="0"/>
          <w:marRight w:val="0"/>
          <w:marTop w:val="10"/>
          <w:marBottom w:val="10"/>
          <w:divBdr>
            <w:top w:val="none" w:sz="0" w:space="0" w:color="auto"/>
            <w:left w:val="none" w:sz="0" w:space="0" w:color="auto"/>
            <w:bottom w:val="none" w:sz="0" w:space="0" w:color="auto"/>
            <w:right w:val="none" w:sz="0" w:space="0" w:color="auto"/>
          </w:divBdr>
        </w:div>
        <w:div w:id="1497382928">
          <w:marLeft w:val="0"/>
          <w:marRight w:val="0"/>
          <w:marTop w:val="10"/>
          <w:marBottom w:val="10"/>
          <w:divBdr>
            <w:top w:val="none" w:sz="0" w:space="0" w:color="auto"/>
            <w:left w:val="none" w:sz="0" w:space="0" w:color="auto"/>
            <w:bottom w:val="none" w:sz="0" w:space="0" w:color="auto"/>
            <w:right w:val="none" w:sz="0" w:space="0" w:color="auto"/>
          </w:divBdr>
        </w:div>
        <w:div w:id="1335914226">
          <w:marLeft w:val="0"/>
          <w:marRight w:val="0"/>
          <w:marTop w:val="10"/>
          <w:marBottom w:val="10"/>
          <w:divBdr>
            <w:top w:val="none" w:sz="0" w:space="0" w:color="auto"/>
            <w:left w:val="none" w:sz="0" w:space="0" w:color="auto"/>
            <w:bottom w:val="none" w:sz="0" w:space="0" w:color="auto"/>
            <w:right w:val="none" w:sz="0" w:space="0" w:color="auto"/>
          </w:divBdr>
        </w:div>
        <w:div w:id="1719669706">
          <w:marLeft w:val="0"/>
          <w:marRight w:val="0"/>
          <w:marTop w:val="10"/>
          <w:marBottom w:val="10"/>
          <w:divBdr>
            <w:top w:val="none" w:sz="0" w:space="0" w:color="auto"/>
            <w:left w:val="none" w:sz="0" w:space="0" w:color="auto"/>
            <w:bottom w:val="none" w:sz="0" w:space="0" w:color="auto"/>
            <w:right w:val="none" w:sz="0" w:space="0" w:color="auto"/>
          </w:divBdr>
        </w:div>
        <w:div w:id="1059867686">
          <w:marLeft w:val="0"/>
          <w:marRight w:val="0"/>
          <w:marTop w:val="10"/>
          <w:marBottom w:val="10"/>
          <w:divBdr>
            <w:top w:val="none" w:sz="0" w:space="0" w:color="auto"/>
            <w:left w:val="none" w:sz="0" w:space="0" w:color="auto"/>
            <w:bottom w:val="none" w:sz="0" w:space="0" w:color="auto"/>
            <w:right w:val="none" w:sz="0" w:space="0" w:color="auto"/>
          </w:divBdr>
        </w:div>
        <w:div w:id="1941451931">
          <w:marLeft w:val="0"/>
          <w:marRight w:val="0"/>
          <w:marTop w:val="10"/>
          <w:marBottom w:val="10"/>
          <w:divBdr>
            <w:top w:val="none" w:sz="0" w:space="0" w:color="auto"/>
            <w:left w:val="none" w:sz="0" w:space="0" w:color="auto"/>
            <w:bottom w:val="none" w:sz="0" w:space="0" w:color="auto"/>
            <w:right w:val="none" w:sz="0" w:space="0" w:color="auto"/>
          </w:divBdr>
        </w:div>
        <w:div w:id="1044984934">
          <w:marLeft w:val="0"/>
          <w:marRight w:val="0"/>
          <w:marTop w:val="10"/>
          <w:marBottom w:val="10"/>
          <w:divBdr>
            <w:top w:val="none" w:sz="0" w:space="0" w:color="auto"/>
            <w:left w:val="none" w:sz="0" w:space="0" w:color="auto"/>
            <w:bottom w:val="none" w:sz="0" w:space="0" w:color="auto"/>
            <w:right w:val="none" w:sz="0" w:space="0" w:color="auto"/>
          </w:divBdr>
        </w:div>
        <w:div w:id="930314415">
          <w:marLeft w:val="0"/>
          <w:marRight w:val="0"/>
          <w:marTop w:val="10"/>
          <w:marBottom w:val="10"/>
          <w:divBdr>
            <w:top w:val="none" w:sz="0" w:space="0" w:color="auto"/>
            <w:left w:val="none" w:sz="0" w:space="0" w:color="auto"/>
            <w:bottom w:val="none" w:sz="0" w:space="0" w:color="auto"/>
            <w:right w:val="none" w:sz="0" w:space="0" w:color="auto"/>
          </w:divBdr>
        </w:div>
        <w:div w:id="1988893902">
          <w:marLeft w:val="0"/>
          <w:marRight w:val="0"/>
          <w:marTop w:val="10"/>
          <w:marBottom w:val="10"/>
          <w:divBdr>
            <w:top w:val="none" w:sz="0" w:space="0" w:color="auto"/>
            <w:left w:val="none" w:sz="0" w:space="0" w:color="auto"/>
            <w:bottom w:val="none" w:sz="0" w:space="0" w:color="auto"/>
            <w:right w:val="none" w:sz="0" w:space="0" w:color="auto"/>
          </w:divBdr>
        </w:div>
        <w:div w:id="149906927">
          <w:marLeft w:val="0"/>
          <w:marRight w:val="0"/>
          <w:marTop w:val="10"/>
          <w:marBottom w:val="10"/>
          <w:divBdr>
            <w:top w:val="none" w:sz="0" w:space="0" w:color="auto"/>
            <w:left w:val="none" w:sz="0" w:space="0" w:color="auto"/>
            <w:bottom w:val="none" w:sz="0" w:space="0" w:color="auto"/>
            <w:right w:val="none" w:sz="0" w:space="0" w:color="auto"/>
          </w:divBdr>
        </w:div>
        <w:div w:id="727458442">
          <w:marLeft w:val="0"/>
          <w:marRight w:val="0"/>
          <w:marTop w:val="10"/>
          <w:marBottom w:val="10"/>
          <w:divBdr>
            <w:top w:val="none" w:sz="0" w:space="0" w:color="auto"/>
            <w:left w:val="none" w:sz="0" w:space="0" w:color="auto"/>
            <w:bottom w:val="none" w:sz="0" w:space="0" w:color="auto"/>
            <w:right w:val="none" w:sz="0" w:space="0" w:color="auto"/>
          </w:divBdr>
        </w:div>
        <w:div w:id="252129240">
          <w:marLeft w:val="0"/>
          <w:marRight w:val="0"/>
          <w:marTop w:val="10"/>
          <w:marBottom w:val="10"/>
          <w:divBdr>
            <w:top w:val="none" w:sz="0" w:space="0" w:color="auto"/>
            <w:left w:val="none" w:sz="0" w:space="0" w:color="auto"/>
            <w:bottom w:val="none" w:sz="0" w:space="0" w:color="auto"/>
            <w:right w:val="none" w:sz="0" w:space="0" w:color="auto"/>
          </w:divBdr>
        </w:div>
        <w:div w:id="76632237">
          <w:marLeft w:val="0"/>
          <w:marRight w:val="0"/>
          <w:marTop w:val="10"/>
          <w:marBottom w:val="10"/>
          <w:divBdr>
            <w:top w:val="none" w:sz="0" w:space="0" w:color="auto"/>
            <w:left w:val="none" w:sz="0" w:space="0" w:color="auto"/>
            <w:bottom w:val="none" w:sz="0" w:space="0" w:color="auto"/>
            <w:right w:val="none" w:sz="0" w:space="0" w:color="auto"/>
          </w:divBdr>
        </w:div>
        <w:div w:id="514618154">
          <w:marLeft w:val="0"/>
          <w:marRight w:val="0"/>
          <w:marTop w:val="10"/>
          <w:marBottom w:val="10"/>
          <w:divBdr>
            <w:top w:val="none" w:sz="0" w:space="0" w:color="auto"/>
            <w:left w:val="none" w:sz="0" w:space="0" w:color="auto"/>
            <w:bottom w:val="none" w:sz="0" w:space="0" w:color="auto"/>
            <w:right w:val="none" w:sz="0" w:space="0" w:color="auto"/>
          </w:divBdr>
        </w:div>
        <w:div w:id="936519231">
          <w:marLeft w:val="0"/>
          <w:marRight w:val="0"/>
          <w:marTop w:val="10"/>
          <w:marBottom w:val="10"/>
          <w:divBdr>
            <w:top w:val="none" w:sz="0" w:space="0" w:color="auto"/>
            <w:left w:val="none" w:sz="0" w:space="0" w:color="auto"/>
            <w:bottom w:val="none" w:sz="0" w:space="0" w:color="auto"/>
            <w:right w:val="none" w:sz="0" w:space="0" w:color="auto"/>
          </w:divBdr>
        </w:div>
        <w:div w:id="1595239315">
          <w:marLeft w:val="0"/>
          <w:marRight w:val="0"/>
          <w:marTop w:val="10"/>
          <w:marBottom w:val="10"/>
          <w:divBdr>
            <w:top w:val="none" w:sz="0" w:space="0" w:color="auto"/>
            <w:left w:val="none" w:sz="0" w:space="0" w:color="auto"/>
            <w:bottom w:val="none" w:sz="0" w:space="0" w:color="auto"/>
            <w:right w:val="none" w:sz="0" w:space="0" w:color="auto"/>
          </w:divBdr>
        </w:div>
        <w:div w:id="61176898">
          <w:marLeft w:val="0"/>
          <w:marRight w:val="0"/>
          <w:marTop w:val="10"/>
          <w:marBottom w:val="10"/>
          <w:divBdr>
            <w:top w:val="none" w:sz="0" w:space="0" w:color="auto"/>
            <w:left w:val="none" w:sz="0" w:space="0" w:color="auto"/>
            <w:bottom w:val="none" w:sz="0" w:space="0" w:color="auto"/>
            <w:right w:val="none" w:sz="0" w:space="0" w:color="auto"/>
          </w:divBdr>
        </w:div>
        <w:div w:id="1715346828">
          <w:marLeft w:val="0"/>
          <w:marRight w:val="0"/>
          <w:marTop w:val="0"/>
          <w:marBottom w:val="200"/>
          <w:divBdr>
            <w:top w:val="none" w:sz="0" w:space="0" w:color="auto"/>
            <w:left w:val="none" w:sz="0" w:space="0" w:color="auto"/>
            <w:bottom w:val="none" w:sz="0" w:space="0" w:color="auto"/>
            <w:right w:val="none" w:sz="0" w:space="0" w:color="auto"/>
          </w:divBdr>
        </w:div>
        <w:div w:id="253897553">
          <w:marLeft w:val="0"/>
          <w:marRight w:val="0"/>
          <w:marTop w:val="10"/>
          <w:marBottom w:val="10"/>
          <w:divBdr>
            <w:top w:val="none" w:sz="0" w:space="0" w:color="auto"/>
            <w:left w:val="none" w:sz="0" w:space="0" w:color="auto"/>
            <w:bottom w:val="none" w:sz="0" w:space="0" w:color="auto"/>
            <w:right w:val="none" w:sz="0" w:space="0" w:color="auto"/>
          </w:divBdr>
        </w:div>
        <w:div w:id="1205866663">
          <w:marLeft w:val="0"/>
          <w:marRight w:val="0"/>
          <w:marTop w:val="10"/>
          <w:marBottom w:val="10"/>
          <w:divBdr>
            <w:top w:val="none" w:sz="0" w:space="0" w:color="auto"/>
            <w:left w:val="none" w:sz="0" w:space="0" w:color="auto"/>
            <w:bottom w:val="none" w:sz="0" w:space="0" w:color="auto"/>
            <w:right w:val="none" w:sz="0" w:space="0" w:color="auto"/>
          </w:divBdr>
        </w:div>
        <w:div w:id="1735354997">
          <w:marLeft w:val="0"/>
          <w:marRight w:val="0"/>
          <w:marTop w:val="10"/>
          <w:marBottom w:val="10"/>
          <w:divBdr>
            <w:top w:val="none" w:sz="0" w:space="0" w:color="auto"/>
            <w:left w:val="none" w:sz="0" w:space="0" w:color="auto"/>
            <w:bottom w:val="none" w:sz="0" w:space="0" w:color="auto"/>
            <w:right w:val="none" w:sz="0" w:space="0" w:color="auto"/>
          </w:divBdr>
        </w:div>
        <w:div w:id="910237658">
          <w:marLeft w:val="0"/>
          <w:marRight w:val="0"/>
          <w:marTop w:val="10"/>
          <w:marBottom w:val="10"/>
          <w:divBdr>
            <w:top w:val="none" w:sz="0" w:space="0" w:color="auto"/>
            <w:left w:val="none" w:sz="0" w:space="0" w:color="auto"/>
            <w:bottom w:val="none" w:sz="0" w:space="0" w:color="auto"/>
            <w:right w:val="none" w:sz="0" w:space="0" w:color="auto"/>
          </w:divBdr>
        </w:div>
        <w:div w:id="238708401">
          <w:marLeft w:val="0"/>
          <w:marRight w:val="0"/>
          <w:marTop w:val="10"/>
          <w:marBottom w:val="10"/>
          <w:divBdr>
            <w:top w:val="none" w:sz="0" w:space="0" w:color="auto"/>
            <w:left w:val="none" w:sz="0" w:space="0" w:color="auto"/>
            <w:bottom w:val="none" w:sz="0" w:space="0" w:color="auto"/>
            <w:right w:val="none" w:sz="0" w:space="0" w:color="auto"/>
          </w:divBdr>
        </w:div>
        <w:div w:id="1124689331">
          <w:marLeft w:val="0"/>
          <w:marRight w:val="0"/>
          <w:marTop w:val="10"/>
          <w:marBottom w:val="10"/>
          <w:divBdr>
            <w:top w:val="none" w:sz="0" w:space="0" w:color="auto"/>
            <w:left w:val="none" w:sz="0" w:space="0" w:color="auto"/>
            <w:bottom w:val="none" w:sz="0" w:space="0" w:color="auto"/>
            <w:right w:val="none" w:sz="0" w:space="0" w:color="auto"/>
          </w:divBdr>
        </w:div>
        <w:div w:id="930432181">
          <w:marLeft w:val="0"/>
          <w:marRight w:val="0"/>
          <w:marTop w:val="10"/>
          <w:marBottom w:val="10"/>
          <w:divBdr>
            <w:top w:val="none" w:sz="0" w:space="0" w:color="auto"/>
            <w:left w:val="none" w:sz="0" w:space="0" w:color="auto"/>
            <w:bottom w:val="none" w:sz="0" w:space="0" w:color="auto"/>
            <w:right w:val="none" w:sz="0" w:space="0" w:color="auto"/>
          </w:divBdr>
        </w:div>
        <w:div w:id="1993827373">
          <w:marLeft w:val="0"/>
          <w:marRight w:val="0"/>
          <w:marTop w:val="10"/>
          <w:marBottom w:val="10"/>
          <w:divBdr>
            <w:top w:val="none" w:sz="0" w:space="0" w:color="auto"/>
            <w:left w:val="none" w:sz="0" w:space="0" w:color="auto"/>
            <w:bottom w:val="none" w:sz="0" w:space="0" w:color="auto"/>
            <w:right w:val="none" w:sz="0" w:space="0" w:color="auto"/>
          </w:divBdr>
        </w:div>
        <w:div w:id="726301556">
          <w:marLeft w:val="0"/>
          <w:marRight w:val="0"/>
          <w:marTop w:val="10"/>
          <w:marBottom w:val="10"/>
          <w:divBdr>
            <w:top w:val="none" w:sz="0" w:space="0" w:color="auto"/>
            <w:left w:val="none" w:sz="0" w:space="0" w:color="auto"/>
            <w:bottom w:val="none" w:sz="0" w:space="0" w:color="auto"/>
            <w:right w:val="none" w:sz="0" w:space="0" w:color="auto"/>
          </w:divBdr>
        </w:div>
        <w:div w:id="894122661">
          <w:marLeft w:val="0"/>
          <w:marRight w:val="0"/>
          <w:marTop w:val="10"/>
          <w:marBottom w:val="10"/>
          <w:divBdr>
            <w:top w:val="none" w:sz="0" w:space="0" w:color="auto"/>
            <w:left w:val="none" w:sz="0" w:space="0" w:color="auto"/>
            <w:bottom w:val="none" w:sz="0" w:space="0" w:color="auto"/>
            <w:right w:val="none" w:sz="0" w:space="0" w:color="auto"/>
          </w:divBdr>
        </w:div>
        <w:div w:id="1595162552">
          <w:marLeft w:val="0"/>
          <w:marRight w:val="0"/>
          <w:marTop w:val="10"/>
          <w:marBottom w:val="10"/>
          <w:divBdr>
            <w:top w:val="none" w:sz="0" w:space="0" w:color="auto"/>
            <w:left w:val="none" w:sz="0" w:space="0" w:color="auto"/>
            <w:bottom w:val="none" w:sz="0" w:space="0" w:color="auto"/>
            <w:right w:val="none" w:sz="0" w:space="0" w:color="auto"/>
          </w:divBdr>
        </w:div>
        <w:div w:id="480733753">
          <w:marLeft w:val="0"/>
          <w:marRight w:val="0"/>
          <w:marTop w:val="10"/>
          <w:marBottom w:val="10"/>
          <w:divBdr>
            <w:top w:val="none" w:sz="0" w:space="0" w:color="auto"/>
            <w:left w:val="none" w:sz="0" w:space="0" w:color="auto"/>
            <w:bottom w:val="none" w:sz="0" w:space="0" w:color="auto"/>
            <w:right w:val="none" w:sz="0" w:space="0" w:color="auto"/>
          </w:divBdr>
        </w:div>
        <w:div w:id="801848535">
          <w:marLeft w:val="0"/>
          <w:marRight w:val="0"/>
          <w:marTop w:val="10"/>
          <w:marBottom w:val="10"/>
          <w:divBdr>
            <w:top w:val="none" w:sz="0" w:space="0" w:color="auto"/>
            <w:left w:val="none" w:sz="0" w:space="0" w:color="auto"/>
            <w:bottom w:val="none" w:sz="0" w:space="0" w:color="auto"/>
            <w:right w:val="none" w:sz="0" w:space="0" w:color="auto"/>
          </w:divBdr>
        </w:div>
        <w:div w:id="225993472">
          <w:marLeft w:val="0"/>
          <w:marRight w:val="0"/>
          <w:marTop w:val="10"/>
          <w:marBottom w:val="10"/>
          <w:divBdr>
            <w:top w:val="none" w:sz="0" w:space="0" w:color="auto"/>
            <w:left w:val="none" w:sz="0" w:space="0" w:color="auto"/>
            <w:bottom w:val="none" w:sz="0" w:space="0" w:color="auto"/>
            <w:right w:val="none" w:sz="0" w:space="0" w:color="auto"/>
          </w:divBdr>
        </w:div>
        <w:div w:id="736439682">
          <w:marLeft w:val="0"/>
          <w:marRight w:val="0"/>
          <w:marTop w:val="10"/>
          <w:marBottom w:val="10"/>
          <w:divBdr>
            <w:top w:val="none" w:sz="0" w:space="0" w:color="auto"/>
            <w:left w:val="none" w:sz="0" w:space="0" w:color="auto"/>
            <w:bottom w:val="none" w:sz="0" w:space="0" w:color="auto"/>
            <w:right w:val="none" w:sz="0" w:space="0" w:color="auto"/>
          </w:divBdr>
        </w:div>
        <w:div w:id="2034990215">
          <w:marLeft w:val="0"/>
          <w:marRight w:val="0"/>
          <w:marTop w:val="10"/>
          <w:marBottom w:val="10"/>
          <w:divBdr>
            <w:top w:val="none" w:sz="0" w:space="0" w:color="auto"/>
            <w:left w:val="none" w:sz="0" w:space="0" w:color="auto"/>
            <w:bottom w:val="none" w:sz="0" w:space="0" w:color="auto"/>
            <w:right w:val="none" w:sz="0" w:space="0" w:color="auto"/>
          </w:divBdr>
        </w:div>
        <w:div w:id="1749232090">
          <w:marLeft w:val="0"/>
          <w:marRight w:val="0"/>
          <w:marTop w:val="10"/>
          <w:marBottom w:val="10"/>
          <w:divBdr>
            <w:top w:val="none" w:sz="0" w:space="0" w:color="auto"/>
            <w:left w:val="none" w:sz="0" w:space="0" w:color="auto"/>
            <w:bottom w:val="none" w:sz="0" w:space="0" w:color="auto"/>
            <w:right w:val="none" w:sz="0" w:space="0" w:color="auto"/>
          </w:divBdr>
        </w:div>
        <w:div w:id="916213574">
          <w:marLeft w:val="0"/>
          <w:marRight w:val="0"/>
          <w:marTop w:val="10"/>
          <w:marBottom w:val="10"/>
          <w:divBdr>
            <w:top w:val="none" w:sz="0" w:space="0" w:color="auto"/>
            <w:left w:val="none" w:sz="0" w:space="0" w:color="auto"/>
            <w:bottom w:val="none" w:sz="0" w:space="0" w:color="auto"/>
            <w:right w:val="none" w:sz="0" w:space="0" w:color="auto"/>
          </w:divBdr>
        </w:div>
        <w:div w:id="1368136862">
          <w:marLeft w:val="0"/>
          <w:marRight w:val="0"/>
          <w:marTop w:val="10"/>
          <w:marBottom w:val="10"/>
          <w:divBdr>
            <w:top w:val="none" w:sz="0" w:space="0" w:color="auto"/>
            <w:left w:val="none" w:sz="0" w:space="0" w:color="auto"/>
            <w:bottom w:val="none" w:sz="0" w:space="0" w:color="auto"/>
            <w:right w:val="none" w:sz="0" w:space="0" w:color="auto"/>
          </w:divBdr>
        </w:div>
        <w:div w:id="1703049114">
          <w:marLeft w:val="0"/>
          <w:marRight w:val="0"/>
          <w:marTop w:val="10"/>
          <w:marBottom w:val="10"/>
          <w:divBdr>
            <w:top w:val="none" w:sz="0" w:space="0" w:color="auto"/>
            <w:left w:val="none" w:sz="0" w:space="0" w:color="auto"/>
            <w:bottom w:val="none" w:sz="0" w:space="0" w:color="auto"/>
            <w:right w:val="none" w:sz="0" w:space="0" w:color="auto"/>
          </w:divBdr>
        </w:div>
        <w:div w:id="110784928">
          <w:marLeft w:val="0"/>
          <w:marRight w:val="0"/>
          <w:marTop w:val="10"/>
          <w:marBottom w:val="10"/>
          <w:divBdr>
            <w:top w:val="none" w:sz="0" w:space="0" w:color="auto"/>
            <w:left w:val="none" w:sz="0" w:space="0" w:color="auto"/>
            <w:bottom w:val="none" w:sz="0" w:space="0" w:color="auto"/>
            <w:right w:val="none" w:sz="0" w:space="0" w:color="auto"/>
          </w:divBdr>
        </w:div>
        <w:div w:id="796414282">
          <w:marLeft w:val="0"/>
          <w:marRight w:val="0"/>
          <w:marTop w:val="10"/>
          <w:marBottom w:val="10"/>
          <w:divBdr>
            <w:top w:val="none" w:sz="0" w:space="0" w:color="auto"/>
            <w:left w:val="none" w:sz="0" w:space="0" w:color="auto"/>
            <w:bottom w:val="none" w:sz="0" w:space="0" w:color="auto"/>
            <w:right w:val="none" w:sz="0" w:space="0" w:color="auto"/>
          </w:divBdr>
        </w:div>
        <w:div w:id="449907691">
          <w:marLeft w:val="0"/>
          <w:marRight w:val="0"/>
          <w:marTop w:val="10"/>
          <w:marBottom w:val="10"/>
          <w:divBdr>
            <w:top w:val="none" w:sz="0" w:space="0" w:color="auto"/>
            <w:left w:val="none" w:sz="0" w:space="0" w:color="auto"/>
            <w:bottom w:val="none" w:sz="0" w:space="0" w:color="auto"/>
            <w:right w:val="none" w:sz="0" w:space="0" w:color="auto"/>
          </w:divBdr>
        </w:div>
        <w:div w:id="1311254163">
          <w:marLeft w:val="0"/>
          <w:marRight w:val="0"/>
          <w:marTop w:val="10"/>
          <w:marBottom w:val="10"/>
          <w:divBdr>
            <w:top w:val="none" w:sz="0" w:space="0" w:color="auto"/>
            <w:left w:val="none" w:sz="0" w:space="0" w:color="auto"/>
            <w:bottom w:val="none" w:sz="0" w:space="0" w:color="auto"/>
            <w:right w:val="none" w:sz="0" w:space="0" w:color="auto"/>
          </w:divBdr>
        </w:div>
        <w:div w:id="1851750774">
          <w:marLeft w:val="0"/>
          <w:marRight w:val="0"/>
          <w:marTop w:val="10"/>
          <w:marBottom w:val="10"/>
          <w:divBdr>
            <w:top w:val="none" w:sz="0" w:space="0" w:color="auto"/>
            <w:left w:val="none" w:sz="0" w:space="0" w:color="auto"/>
            <w:bottom w:val="none" w:sz="0" w:space="0" w:color="auto"/>
            <w:right w:val="none" w:sz="0" w:space="0" w:color="auto"/>
          </w:divBdr>
        </w:div>
        <w:div w:id="1196043501">
          <w:marLeft w:val="0"/>
          <w:marRight w:val="0"/>
          <w:marTop w:val="10"/>
          <w:marBottom w:val="10"/>
          <w:divBdr>
            <w:top w:val="none" w:sz="0" w:space="0" w:color="auto"/>
            <w:left w:val="none" w:sz="0" w:space="0" w:color="auto"/>
            <w:bottom w:val="none" w:sz="0" w:space="0" w:color="auto"/>
            <w:right w:val="none" w:sz="0" w:space="0" w:color="auto"/>
          </w:divBdr>
        </w:div>
        <w:div w:id="388503952">
          <w:marLeft w:val="0"/>
          <w:marRight w:val="0"/>
          <w:marTop w:val="10"/>
          <w:marBottom w:val="10"/>
          <w:divBdr>
            <w:top w:val="none" w:sz="0" w:space="0" w:color="auto"/>
            <w:left w:val="none" w:sz="0" w:space="0" w:color="auto"/>
            <w:bottom w:val="none" w:sz="0" w:space="0" w:color="auto"/>
            <w:right w:val="none" w:sz="0" w:space="0" w:color="auto"/>
          </w:divBdr>
        </w:div>
        <w:div w:id="690909628">
          <w:marLeft w:val="0"/>
          <w:marRight w:val="0"/>
          <w:marTop w:val="10"/>
          <w:marBottom w:val="10"/>
          <w:divBdr>
            <w:top w:val="none" w:sz="0" w:space="0" w:color="auto"/>
            <w:left w:val="none" w:sz="0" w:space="0" w:color="auto"/>
            <w:bottom w:val="none" w:sz="0" w:space="0" w:color="auto"/>
            <w:right w:val="none" w:sz="0" w:space="0" w:color="auto"/>
          </w:divBdr>
        </w:div>
        <w:div w:id="1643924058">
          <w:marLeft w:val="0"/>
          <w:marRight w:val="0"/>
          <w:marTop w:val="10"/>
          <w:marBottom w:val="10"/>
          <w:divBdr>
            <w:top w:val="none" w:sz="0" w:space="0" w:color="auto"/>
            <w:left w:val="none" w:sz="0" w:space="0" w:color="auto"/>
            <w:bottom w:val="none" w:sz="0" w:space="0" w:color="auto"/>
            <w:right w:val="none" w:sz="0" w:space="0" w:color="auto"/>
          </w:divBdr>
        </w:div>
        <w:div w:id="2000497563">
          <w:marLeft w:val="0"/>
          <w:marRight w:val="0"/>
          <w:marTop w:val="10"/>
          <w:marBottom w:val="10"/>
          <w:divBdr>
            <w:top w:val="none" w:sz="0" w:space="0" w:color="auto"/>
            <w:left w:val="none" w:sz="0" w:space="0" w:color="auto"/>
            <w:bottom w:val="none" w:sz="0" w:space="0" w:color="auto"/>
            <w:right w:val="none" w:sz="0" w:space="0" w:color="auto"/>
          </w:divBdr>
        </w:div>
        <w:div w:id="2019454588">
          <w:marLeft w:val="0"/>
          <w:marRight w:val="0"/>
          <w:marTop w:val="10"/>
          <w:marBottom w:val="10"/>
          <w:divBdr>
            <w:top w:val="none" w:sz="0" w:space="0" w:color="auto"/>
            <w:left w:val="none" w:sz="0" w:space="0" w:color="auto"/>
            <w:bottom w:val="none" w:sz="0" w:space="0" w:color="auto"/>
            <w:right w:val="none" w:sz="0" w:space="0" w:color="auto"/>
          </w:divBdr>
        </w:div>
        <w:div w:id="841286438">
          <w:marLeft w:val="0"/>
          <w:marRight w:val="0"/>
          <w:marTop w:val="10"/>
          <w:marBottom w:val="10"/>
          <w:divBdr>
            <w:top w:val="none" w:sz="0" w:space="0" w:color="auto"/>
            <w:left w:val="none" w:sz="0" w:space="0" w:color="auto"/>
            <w:bottom w:val="none" w:sz="0" w:space="0" w:color="auto"/>
            <w:right w:val="none" w:sz="0" w:space="0" w:color="auto"/>
          </w:divBdr>
        </w:div>
        <w:div w:id="1266310144">
          <w:marLeft w:val="0"/>
          <w:marRight w:val="0"/>
          <w:marTop w:val="10"/>
          <w:marBottom w:val="10"/>
          <w:divBdr>
            <w:top w:val="none" w:sz="0" w:space="0" w:color="auto"/>
            <w:left w:val="none" w:sz="0" w:space="0" w:color="auto"/>
            <w:bottom w:val="none" w:sz="0" w:space="0" w:color="auto"/>
            <w:right w:val="none" w:sz="0" w:space="0" w:color="auto"/>
          </w:divBdr>
        </w:div>
        <w:div w:id="170990751">
          <w:marLeft w:val="0"/>
          <w:marRight w:val="0"/>
          <w:marTop w:val="10"/>
          <w:marBottom w:val="10"/>
          <w:divBdr>
            <w:top w:val="none" w:sz="0" w:space="0" w:color="auto"/>
            <w:left w:val="none" w:sz="0" w:space="0" w:color="auto"/>
            <w:bottom w:val="none" w:sz="0" w:space="0" w:color="auto"/>
            <w:right w:val="none" w:sz="0" w:space="0" w:color="auto"/>
          </w:divBdr>
        </w:div>
        <w:div w:id="490410864">
          <w:marLeft w:val="0"/>
          <w:marRight w:val="0"/>
          <w:marTop w:val="10"/>
          <w:marBottom w:val="10"/>
          <w:divBdr>
            <w:top w:val="none" w:sz="0" w:space="0" w:color="auto"/>
            <w:left w:val="none" w:sz="0" w:space="0" w:color="auto"/>
            <w:bottom w:val="none" w:sz="0" w:space="0" w:color="auto"/>
            <w:right w:val="none" w:sz="0" w:space="0" w:color="auto"/>
          </w:divBdr>
        </w:div>
        <w:div w:id="575625032">
          <w:marLeft w:val="0"/>
          <w:marRight w:val="0"/>
          <w:marTop w:val="10"/>
          <w:marBottom w:val="10"/>
          <w:divBdr>
            <w:top w:val="none" w:sz="0" w:space="0" w:color="auto"/>
            <w:left w:val="none" w:sz="0" w:space="0" w:color="auto"/>
            <w:bottom w:val="none" w:sz="0" w:space="0" w:color="auto"/>
            <w:right w:val="none" w:sz="0" w:space="0" w:color="auto"/>
          </w:divBdr>
        </w:div>
        <w:div w:id="313223032">
          <w:marLeft w:val="0"/>
          <w:marRight w:val="0"/>
          <w:marTop w:val="10"/>
          <w:marBottom w:val="10"/>
          <w:divBdr>
            <w:top w:val="none" w:sz="0" w:space="0" w:color="auto"/>
            <w:left w:val="none" w:sz="0" w:space="0" w:color="auto"/>
            <w:bottom w:val="none" w:sz="0" w:space="0" w:color="auto"/>
            <w:right w:val="none" w:sz="0" w:space="0" w:color="auto"/>
          </w:divBdr>
        </w:div>
        <w:div w:id="2104838268">
          <w:marLeft w:val="0"/>
          <w:marRight w:val="0"/>
          <w:marTop w:val="10"/>
          <w:marBottom w:val="10"/>
          <w:divBdr>
            <w:top w:val="none" w:sz="0" w:space="0" w:color="auto"/>
            <w:left w:val="none" w:sz="0" w:space="0" w:color="auto"/>
            <w:bottom w:val="none" w:sz="0" w:space="0" w:color="auto"/>
            <w:right w:val="none" w:sz="0" w:space="0" w:color="auto"/>
          </w:divBdr>
        </w:div>
        <w:div w:id="1354770771">
          <w:marLeft w:val="0"/>
          <w:marRight w:val="0"/>
          <w:marTop w:val="10"/>
          <w:marBottom w:val="10"/>
          <w:divBdr>
            <w:top w:val="none" w:sz="0" w:space="0" w:color="auto"/>
            <w:left w:val="none" w:sz="0" w:space="0" w:color="auto"/>
            <w:bottom w:val="none" w:sz="0" w:space="0" w:color="auto"/>
            <w:right w:val="none" w:sz="0" w:space="0" w:color="auto"/>
          </w:divBdr>
        </w:div>
        <w:div w:id="1828980285">
          <w:marLeft w:val="0"/>
          <w:marRight w:val="0"/>
          <w:marTop w:val="10"/>
          <w:marBottom w:val="10"/>
          <w:divBdr>
            <w:top w:val="none" w:sz="0" w:space="0" w:color="auto"/>
            <w:left w:val="none" w:sz="0" w:space="0" w:color="auto"/>
            <w:bottom w:val="none" w:sz="0" w:space="0" w:color="auto"/>
            <w:right w:val="none" w:sz="0" w:space="0" w:color="auto"/>
          </w:divBdr>
        </w:div>
        <w:div w:id="1492789321">
          <w:marLeft w:val="0"/>
          <w:marRight w:val="0"/>
          <w:marTop w:val="10"/>
          <w:marBottom w:val="10"/>
          <w:divBdr>
            <w:top w:val="none" w:sz="0" w:space="0" w:color="auto"/>
            <w:left w:val="none" w:sz="0" w:space="0" w:color="auto"/>
            <w:bottom w:val="none" w:sz="0" w:space="0" w:color="auto"/>
            <w:right w:val="none" w:sz="0" w:space="0" w:color="auto"/>
          </w:divBdr>
        </w:div>
        <w:div w:id="2089838688">
          <w:marLeft w:val="0"/>
          <w:marRight w:val="0"/>
          <w:marTop w:val="10"/>
          <w:marBottom w:val="10"/>
          <w:divBdr>
            <w:top w:val="none" w:sz="0" w:space="0" w:color="auto"/>
            <w:left w:val="none" w:sz="0" w:space="0" w:color="auto"/>
            <w:bottom w:val="none" w:sz="0" w:space="0" w:color="auto"/>
            <w:right w:val="none" w:sz="0" w:space="0" w:color="auto"/>
          </w:divBdr>
        </w:div>
        <w:div w:id="1141073359">
          <w:marLeft w:val="0"/>
          <w:marRight w:val="0"/>
          <w:marTop w:val="10"/>
          <w:marBottom w:val="10"/>
          <w:divBdr>
            <w:top w:val="none" w:sz="0" w:space="0" w:color="auto"/>
            <w:left w:val="none" w:sz="0" w:space="0" w:color="auto"/>
            <w:bottom w:val="none" w:sz="0" w:space="0" w:color="auto"/>
            <w:right w:val="none" w:sz="0" w:space="0" w:color="auto"/>
          </w:divBdr>
        </w:div>
        <w:div w:id="1843079081">
          <w:marLeft w:val="0"/>
          <w:marRight w:val="0"/>
          <w:marTop w:val="10"/>
          <w:marBottom w:val="10"/>
          <w:divBdr>
            <w:top w:val="none" w:sz="0" w:space="0" w:color="auto"/>
            <w:left w:val="none" w:sz="0" w:space="0" w:color="auto"/>
            <w:bottom w:val="none" w:sz="0" w:space="0" w:color="auto"/>
            <w:right w:val="none" w:sz="0" w:space="0" w:color="auto"/>
          </w:divBdr>
        </w:div>
        <w:div w:id="19670589">
          <w:marLeft w:val="0"/>
          <w:marRight w:val="0"/>
          <w:marTop w:val="10"/>
          <w:marBottom w:val="10"/>
          <w:divBdr>
            <w:top w:val="none" w:sz="0" w:space="0" w:color="auto"/>
            <w:left w:val="none" w:sz="0" w:space="0" w:color="auto"/>
            <w:bottom w:val="none" w:sz="0" w:space="0" w:color="auto"/>
            <w:right w:val="none" w:sz="0" w:space="0" w:color="auto"/>
          </w:divBdr>
        </w:div>
        <w:div w:id="2014407331">
          <w:marLeft w:val="0"/>
          <w:marRight w:val="0"/>
          <w:marTop w:val="10"/>
          <w:marBottom w:val="10"/>
          <w:divBdr>
            <w:top w:val="none" w:sz="0" w:space="0" w:color="auto"/>
            <w:left w:val="none" w:sz="0" w:space="0" w:color="auto"/>
            <w:bottom w:val="none" w:sz="0" w:space="0" w:color="auto"/>
            <w:right w:val="none" w:sz="0" w:space="0" w:color="auto"/>
          </w:divBdr>
        </w:div>
        <w:div w:id="666053603">
          <w:marLeft w:val="0"/>
          <w:marRight w:val="0"/>
          <w:marTop w:val="10"/>
          <w:marBottom w:val="10"/>
          <w:divBdr>
            <w:top w:val="none" w:sz="0" w:space="0" w:color="auto"/>
            <w:left w:val="none" w:sz="0" w:space="0" w:color="auto"/>
            <w:bottom w:val="none" w:sz="0" w:space="0" w:color="auto"/>
            <w:right w:val="none" w:sz="0" w:space="0" w:color="auto"/>
          </w:divBdr>
        </w:div>
        <w:div w:id="979268458">
          <w:marLeft w:val="0"/>
          <w:marRight w:val="0"/>
          <w:marTop w:val="10"/>
          <w:marBottom w:val="10"/>
          <w:divBdr>
            <w:top w:val="none" w:sz="0" w:space="0" w:color="auto"/>
            <w:left w:val="none" w:sz="0" w:space="0" w:color="auto"/>
            <w:bottom w:val="none" w:sz="0" w:space="0" w:color="auto"/>
            <w:right w:val="none" w:sz="0" w:space="0" w:color="auto"/>
          </w:divBdr>
        </w:div>
        <w:div w:id="1601064088">
          <w:marLeft w:val="0"/>
          <w:marRight w:val="0"/>
          <w:marTop w:val="10"/>
          <w:marBottom w:val="10"/>
          <w:divBdr>
            <w:top w:val="none" w:sz="0" w:space="0" w:color="auto"/>
            <w:left w:val="none" w:sz="0" w:space="0" w:color="auto"/>
            <w:bottom w:val="none" w:sz="0" w:space="0" w:color="auto"/>
            <w:right w:val="none" w:sz="0" w:space="0" w:color="auto"/>
          </w:divBdr>
        </w:div>
        <w:div w:id="109713133">
          <w:marLeft w:val="0"/>
          <w:marRight w:val="0"/>
          <w:marTop w:val="10"/>
          <w:marBottom w:val="10"/>
          <w:divBdr>
            <w:top w:val="none" w:sz="0" w:space="0" w:color="auto"/>
            <w:left w:val="none" w:sz="0" w:space="0" w:color="auto"/>
            <w:bottom w:val="none" w:sz="0" w:space="0" w:color="auto"/>
            <w:right w:val="none" w:sz="0" w:space="0" w:color="auto"/>
          </w:divBdr>
        </w:div>
        <w:div w:id="88548091">
          <w:marLeft w:val="0"/>
          <w:marRight w:val="0"/>
          <w:marTop w:val="10"/>
          <w:marBottom w:val="10"/>
          <w:divBdr>
            <w:top w:val="none" w:sz="0" w:space="0" w:color="auto"/>
            <w:left w:val="none" w:sz="0" w:space="0" w:color="auto"/>
            <w:bottom w:val="none" w:sz="0" w:space="0" w:color="auto"/>
            <w:right w:val="none" w:sz="0" w:space="0" w:color="auto"/>
          </w:divBdr>
        </w:div>
        <w:div w:id="424497849">
          <w:marLeft w:val="0"/>
          <w:marRight w:val="0"/>
          <w:marTop w:val="10"/>
          <w:marBottom w:val="10"/>
          <w:divBdr>
            <w:top w:val="none" w:sz="0" w:space="0" w:color="auto"/>
            <w:left w:val="none" w:sz="0" w:space="0" w:color="auto"/>
            <w:bottom w:val="none" w:sz="0" w:space="0" w:color="auto"/>
            <w:right w:val="none" w:sz="0" w:space="0" w:color="auto"/>
          </w:divBdr>
        </w:div>
        <w:div w:id="379667112">
          <w:marLeft w:val="0"/>
          <w:marRight w:val="0"/>
          <w:marTop w:val="10"/>
          <w:marBottom w:val="10"/>
          <w:divBdr>
            <w:top w:val="none" w:sz="0" w:space="0" w:color="auto"/>
            <w:left w:val="none" w:sz="0" w:space="0" w:color="auto"/>
            <w:bottom w:val="none" w:sz="0" w:space="0" w:color="auto"/>
            <w:right w:val="none" w:sz="0" w:space="0" w:color="auto"/>
          </w:divBdr>
        </w:div>
        <w:div w:id="1396004006">
          <w:marLeft w:val="0"/>
          <w:marRight w:val="0"/>
          <w:marTop w:val="10"/>
          <w:marBottom w:val="10"/>
          <w:divBdr>
            <w:top w:val="none" w:sz="0" w:space="0" w:color="auto"/>
            <w:left w:val="none" w:sz="0" w:space="0" w:color="auto"/>
            <w:bottom w:val="none" w:sz="0" w:space="0" w:color="auto"/>
            <w:right w:val="none" w:sz="0" w:space="0" w:color="auto"/>
          </w:divBdr>
        </w:div>
        <w:div w:id="294338799">
          <w:marLeft w:val="0"/>
          <w:marRight w:val="0"/>
          <w:marTop w:val="10"/>
          <w:marBottom w:val="10"/>
          <w:divBdr>
            <w:top w:val="none" w:sz="0" w:space="0" w:color="auto"/>
            <w:left w:val="none" w:sz="0" w:space="0" w:color="auto"/>
            <w:bottom w:val="none" w:sz="0" w:space="0" w:color="auto"/>
            <w:right w:val="none" w:sz="0" w:space="0" w:color="auto"/>
          </w:divBdr>
        </w:div>
        <w:div w:id="489369029">
          <w:marLeft w:val="0"/>
          <w:marRight w:val="0"/>
          <w:marTop w:val="10"/>
          <w:marBottom w:val="10"/>
          <w:divBdr>
            <w:top w:val="none" w:sz="0" w:space="0" w:color="auto"/>
            <w:left w:val="none" w:sz="0" w:space="0" w:color="auto"/>
            <w:bottom w:val="none" w:sz="0" w:space="0" w:color="auto"/>
            <w:right w:val="none" w:sz="0" w:space="0" w:color="auto"/>
          </w:divBdr>
        </w:div>
        <w:div w:id="1735352965">
          <w:marLeft w:val="0"/>
          <w:marRight w:val="0"/>
          <w:marTop w:val="10"/>
          <w:marBottom w:val="10"/>
          <w:divBdr>
            <w:top w:val="none" w:sz="0" w:space="0" w:color="auto"/>
            <w:left w:val="none" w:sz="0" w:space="0" w:color="auto"/>
            <w:bottom w:val="none" w:sz="0" w:space="0" w:color="auto"/>
            <w:right w:val="none" w:sz="0" w:space="0" w:color="auto"/>
          </w:divBdr>
        </w:div>
        <w:div w:id="516162047">
          <w:marLeft w:val="0"/>
          <w:marRight w:val="0"/>
          <w:marTop w:val="10"/>
          <w:marBottom w:val="10"/>
          <w:divBdr>
            <w:top w:val="none" w:sz="0" w:space="0" w:color="auto"/>
            <w:left w:val="none" w:sz="0" w:space="0" w:color="auto"/>
            <w:bottom w:val="none" w:sz="0" w:space="0" w:color="auto"/>
            <w:right w:val="none" w:sz="0" w:space="0" w:color="auto"/>
          </w:divBdr>
        </w:div>
        <w:div w:id="424347469">
          <w:marLeft w:val="0"/>
          <w:marRight w:val="0"/>
          <w:marTop w:val="10"/>
          <w:marBottom w:val="10"/>
          <w:divBdr>
            <w:top w:val="none" w:sz="0" w:space="0" w:color="auto"/>
            <w:left w:val="none" w:sz="0" w:space="0" w:color="auto"/>
            <w:bottom w:val="none" w:sz="0" w:space="0" w:color="auto"/>
            <w:right w:val="none" w:sz="0" w:space="0" w:color="auto"/>
          </w:divBdr>
        </w:div>
        <w:div w:id="544635714">
          <w:marLeft w:val="0"/>
          <w:marRight w:val="0"/>
          <w:marTop w:val="10"/>
          <w:marBottom w:val="10"/>
          <w:divBdr>
            <w:top w:val="none" w:sz="0" w:space="0" w:color="auto"/>
            <w:left w:val="none" w:sz="0" w:space="0" w:color="auto"/>
            <w:bottom w:val="none" w:sz="0" w:space="0" w:color="auto"/>
            <w:right w:val="none" w:sz="0" w:space="0" w:color="auto"/>
          </w:divBdr>
        </w:div>
        <w:div w:id="1060519130">
          <w:marLeft w:val="0"/>
          <w:marRight w:val="0"/>
          <w:marTop w:val="10"/>
          <w:marBottom w:val="10"/>
          <w:divBdr>
            <w:top w:val="none" w:sz="0" w:space="0" w:color="auto"/>
            <w:left w:val="none" w:sz="0" w:space="0" w:color="auto"/>
            <w:bottom w:val="none" w:sz="0" w:space="0" w:color="auto"/>
            <w:right w:val="none" w:sz="0" w:space="0" w:color="auto"/>
          </w:divBdr>
        </w:div>
        <w:div w:id="432819766">
          <w:marLeft w:val="0"/>
          <w:marRight w:val="0"/>
          <w:marTop w:val="10"/>
          <w:marBottom w:val="10"/>
          <w:divBdr>
            <w:top w:val="none" w:sz="0" w:space="0" w:color="auto"/>
            <w:left w:val="none" w:sz="0" w:space="0" w:color="auto"/>
            <w:bottom w:val="none" w:sz="0" w:space="0" w:color="auto"/>
            <w:right w:val="none" w:sz="0" w:space="0" w:color="auto"/>
          </w:divBdr>
        </w:div>
        <w:div w:id="46803712">
          <w:marLeft w:val="0"/>
          <w:marRight w:val="0"/>
          <w:marTop w:val="10"/>
          <w:marBottom w:val="10"/>
          <w:divBdr>
            <w:top w:val="none" w:sz="0" w:space="0" w:color="auto"/>
            <w:left w:val="none" w:sz="0" w:space="0" w:color="auto"/>
            <w:bottom w:val="none" w:sz="0" w:space="0" w:color="auto"/>
            <w:right w:val="none" w:sz="0" w:space="0" w:color="auto"/>
          </w:divBdr>
        </w:div>
        <w:div w:id="565607267">
          <w:marLeft w:val="0"/>
          <w:marRight w:val="0"/>
          <w:marTop w:val="10"/>
          <w:marBottom w:val="10"/>
          <w:divBdr>
            <w:top w:val="none" w:sz="0" w:space="0" w:color="auto"/>
            <w:left w:val="none" w:sz="0" w:space="0" w:color="auto"/>
            <w:bottom w:val="none" w:sz="0" w:space="0" w:color="auto"/>
            <w:right w:val="none" w:sz="0" w:space="0" w:color="auto"/>
          </w:divBdr>
        </w:div>
        <w:div w:id="981084479">
          <w:marLeft w:val="0"/>
          <w:marRight w:val="0"/>
          <w:marTop w:val="10"/>
          <w:marBottom w:val="10"/>
          <w:divBdr>
            <w:top w:val="none" w:sz="0" w:space="0" w:color="auto"/>
            <w:left w:val="none" w:sz="0" w:space="0" w:color="auto"/>
            <w:bottom w:val="none" w:sz="0" w:space="0" w:color="auto"/>
            <w:right w:val="none" w:sz="0" w:space="0" w:color="auto"/>
          </w:divBdr>
        </w:div>
        <w:div w:id="1821966755">
          <w:marLeft w:val="0"/>
          <w:marRight w:val="0"/>
          <w:marTop w:val="10"/>
          <w:marBottom w:val="10"/>
          <w:divBdr>
            <w:top w:val="none" w:sz="0" w:space="0" w:color="auto"/>
            <w:left w:val="none" w:sz="0" w:space="0" w:color="auto"/>
            <w:bottom w:val="none" w:sz="0" w:space="0" w:color="auto"/>
            <w:right w:val="none" w:sz="0" w:space="0" w:color="auto"/>
          </w:divBdr>
        </w:div>
        <w:div w:id="1103036759">
          <w:marLeft w:val="0"/>
          <w:marRight w:val="0"/>
          <w:marTop w:val="10"/>
          <w:marBottom w:val="10"/>
          <w:divBdr>
            <w:top w:val="none" w:sz="0" w:space="0" w:color="auto"/>
            <w:left w:val="none" w:sz="0" w:space="0" w:color="auto"/>
            <w:bottom w:val="none" w:sz="0" w:space="0" w:color="auto"/>
            <w:right w:val="none" w:sz="0" w:space="0" w:color="auto"/>
          </w:divBdr>
        </w:div>
        <w:div w:id="1823236019">
          <w:marLeft w:val="0"/>
          <w:marRight w:val="0"/>
          <w:marTop w:val="10"/>
          <w:marBottom w:val="10"/>
          <w:divBdr>
            <w:top w:val="none" w:sz="0" w:space="0" w:color="auto"/>
            <w:left w:val="none" w:sz="0" w:space="0" w:color="auto"/>
            <w:bottom w:val="none" w:sz="0" w:space="0" w:color="auto"/>
            <w:right w:val="none" w:sz="0" w:space="0" w:color="auto"/>
          </w:divBdr>
        </w:div>
        <w:div w:id="108670862">
          <w:marLeft w:val="0"/>
          <w:marRight w:val="0"/>
          <w:marTop w:val="10"/>
          <w:marBottom w:val="10"/>
          <w:divBdr>
            <w:top w:val="none" w:sz="0" w:space="0" w:color="auto"/>
            <w:left w:val="none" w:sz="0" w:space="0" w:color="auto"/>
            <w:bottom w:val="none" w:sz="0" w:space="0" w:color="auto"/>
            <w:right w:val="none" w:sz="0" w:space="0" w:color="auto"/>
          </w:divBdr>
        </w:div>
        <w:div w:id="1653412584">
          <w:marLeft w:val="0"/>
          <w:marRight w:val="0"/>
          <w:marTop w:val="10"/>
          <w:marBottom w:val="10"/>
          <w:divBdr>
            <w:top w:val="none" w:sz="0" w:space="0" w:color="auto"/>
            <w:left w:val="none" w:sz="0" w:space="0" w:color="auto"/>
            <w:bottom w:val="none" w:sz="0" w:space="0" w:color="auto"/>
            <w:right w:val="none" w:sz="0" w:space="0" w:color="auto"/>
          </w:divBdr>
        </w:div>
        <w:div w:id="1830245188">
          <w:marLeft w:val="0"/>
          <w:marRight w:val="0"/>
          <w:marTop w:val="10"/>
          <w:marBottom w:val="10"/>
          <w:divBdr>
            <w:top w:val="none" w:sz="0" w:space="0" w:color="auto"/>
            <w:left w:val="none" w:sz="0" w:space="0" w:color="auto"/>
            <w:bottom w:val="none" w:sz="0" w:space="0" w:color="auto"/>
            <w:right w:val="none" w:sz="0" w:space="0" w:color="auto"/>
          </w:divBdr>
        </w:div>
        <w:div w:id="1884713484">
          <w:marLeft w:val="0"/>
          <w:marRight w:val="0"/>
          <w:marTop w:val="10"/>
          <w:marBottom w:val="10"/>
          <w:divBdr>
            <w:top w:val="none" w:sz="0" w:space="0" w:color="auto"/>
            <w:left w:val="none" w:sz="0" w:space="0" w:color="auto"/>
            <w:bottom w:val="none" w:sz="0" w:space="0" w:color="auto"/>
            <w:right w:val="none" w:sz="0" w:space="0" w:color="auto"/>
          </w:divBdr>
        </w:div>
        <w:div w:id="1658998560">
          <w:marLeft w:val="0"/>
          <w:marRight w:val="0"/>
          <w:marTop w:val="10"/>
          <w:marBottom w:val="10"/>
          <w:divBdr>
            <w:top w:val="none" w:sz="0" w:space="0" w:color="auto"/>
            <w:left w:val="none" w:sz="0" w:space="0" w:color="auto"/>
            <w:bottom w:val="none" w:sz="0" w:space="0" w:color="auto"/>
            <w:right w:val="none" w:sz="0" w:space="0" w:color="auto"/>
          </w:divBdr>
        </w:div>
        <w:div w:id="776873709">
          <w:marLeft w:val="0"/>
          <w:marRight w:val="0"/>
          <w:marTop w:val="10"/>
          <w:marBottom w:val="10"/>
          <w:divBdr>
            <w:top w:val="none" w:sz="0" w:space="0" w:color="auto"/>
            <w:left w:val="none" w:sz="0" w:space="0" w:color="auto"/>
            <w:bottom w:val="none" w:sz="0" w:space="0" w:color="auto"/>
            <w:right w:val="none" w:sz="0" w:space="0" w:color="auto"/>
          </w:divBdr>
        </w:div>
        <w:div w:id="1874725579">
          <w:marLeft w:val="0"/>
          <w:marRight w:val="0"/>
          <w:marTop w:val="10"/>
          <w:marBottom w:val="10"/>
          <w:divBdr>
            <w:top w:val="none" w:sz="0" w:space="0" w:color="auto"/>
            <w:left w:val="none" w:sz="0" w:space="0" w:color="auto"/>
            <w:bottom w:val="none" w:sz="0" w:space="0" w:color="auto"/>
            <w:right w:val="none" w:sz="0" w:space="0" w:color="auto"/>
          </w:divBdr>
        </w:div>
        <w:div w:id="568611608">
          <w:marLeft w:val="0"/>
          <w:marRight w:val="0"/>
          <w:marTop w:val="10"/>
          <w:marBottom w:val="10"/>
          <w:divBdr>
            <w:top w:val="none" w:sz="0" w:space="0" w:color="auto"/>
            <w:left w:val="none" w:sz="0" w:space="0" w:color="auto"/>
            <w:bottom w:val="none" w:sz="0" w:space="0" w:color="auto"/>
            <w:right w:val="none" w:sz="0" w:space="0" w:color="auto"/>
          </w:divBdr>
        </w:div>
        <w:div w:id="1486165594">
          <w:marLeft w:val="0"/>
          <w:marRight w:val="0"/>
          <w:marTop w:val="10"/>
          <w:marBottom w:val="10"/>
          <w:divBdr>
            <w:top w:val="none" w:sz="0" w:space="0" w:color="auto"/>
            <w:left w:val="none" w:sz="0" w:space="0" w:color="auto"/>
            <w:bottom w:val="none" w:sz="0" w:space="0" w:color="auto"/>
            <w:right w:val="none" w:sz="0" w:space="0" w:color="auto"/>
          </w:divBdr>
        </w:div>
        <w:div w:id="2060473657">
          <w:marLeft w:val="0"/>
          <w:marRight w:val="0"/>
          <w:marTop w:val="10"/>
          <w:marBottom w:val="10"/>
          <w:divBdr>
            <w:top w:val="none" w:sz="0" w:space="0" w:color="auto"/>
            <w:left w:val="none" w:sz="0" w:space="0" w:color="auto"/>
            <w:bottom w:val="none" w:sz="0" w:space="0" w:color="auto"/>
            <w:right w:val="none" w:sz="0" w:space="0" w:color="auto"/>
          </w:divBdr>
        </w:div>
        <w:div w:id="514731008">
          <w:marLeft w:val="0"/>
          <w:marRight w:val="0"/>
          <w:marTop w:val="10"/>
          <w:marBottom w:val="10"/>
          <w:divBdr>
            <w:top w:val="none" w:sz="0" w:space="0" w:color="auto"/>
            <w:left w:val="none" w:sz="0" w:space="0" w:color="auto"/>
            <w:bottom w:val="none" w:sz="0" w:space="0" w:color="auto"/>
            <w:right w:val="none" w:sz="0" w:space="0" w:color="auto"/>
          </w:divBdr>
        </w:div>
        <w:div w:id="418601780">
          <w:marLeft w:val="0"/>
          <w:marRight w:val="0"/>
          <w:marTop w:val="10"/>
          <w:marBottom w:val="10"/>
          <w:divBdr>
            <w:top w:val="none" w:sz="0" w:space="0" w:color="auto"/>
            <w:left w:val="none" w:sz="0" w:space="0" w:color="auto"/>
            <w:bottom w:val="none" w:sz="0" w:space="0" w:color="auto"/>
            <w:right w:val="none" w:sz="0" w:space="0" w:color="auto"/>
          </w:divBdr>
        </w:div>
        <w:div w:id="255290959">
          <w:marLeft w:val="0"/>
          <w:marRight w:val="0"/>
          <w:marTop w:val="10"/>
          <w:marBottom w:val="10"/>
          <w:divBdr>
            <w:top w:val="none" w:sz="0" w:space="0" w:color="auto"/>
            <w:left w:val="none" w:sz="0" w:space="0" w:color="auto"/>
            <w:bottom w:val="none" w:sz="0" w:space="0" w:color="auto"/>
            <w:right w:val="none" w:sz="0" w:space="0" w:color="auto"/>
          </w:divBdr>
        </w:div>
        <w:div w:id="1757439374">
          <w:marLeft w:val="0"/>
          <w:marRight w:val="0"/>
          <w:marTop w:val="10"/>
          <w:marBottom w:val="10"/>
          <w:divBdr>
            <w:top w:val="none" w:sz="0" w:space="0" w:color="auto"/>
            <w:left w:val="none" w:sz="0" w:space="0" w:color="auto"/>
            <w:bottom w:val="none" w:sz="0" w:space="0" w:color="auto"/>
            <w:right w:val="none" w:sz="0" w:space="0" w:color="auto"/>
          </w:divBdr>
        </w:div>
        <w:div w:id="828136563">
          <w:marLeft w:val="0"/>
          <w:marRight w:val="0"/>
          <w:marTop w:val="10"/>
          <w:marBottom w:val="10"/>
          <w:divBdr>
            <w:top w:val="none" w:sz="0" w:space="0" w:color="auto"/>
            <w:left w:val="none" w:sz="0" w:space="0" w:color="auto"/>
            <w:bottom w:val="none" w:sz="0" w:space="0" w:color="auto"/>
            <w:right w:val="none" w:sz="0" w:space="0" w:color="auto"/>
          </w:divBdr>
        </w:div>
        <w:div w:id="1414550221">
          <w:marLeft w:val="0"/>
          <w:marRight w:val="0"/>
          <w:marTop w:val="10"/>
          <w:marBottom w:val="10"/>
          <w:divBdr>
            <w:top w:val="none" w:sz="0" w:space="0" w:color="auto"/>
            <w:left w:val="none" w:sz="0" w:space="0" w:color="auto"/>
            <w:bottom w:val="none" w:sz="0" w:space="0" w:color="auto"/>
            <w:right w:val="none" w:sz="0" w:space="0" w:color="auto"/>
          </w:divBdr>
        </w:div>
        <w:div w:id="638387162">
          <w:marLeft w:val="0"/>
          <w:marRight w:val="0"/>
          <w:marTop w:val="10"/>
          <w:marBottom w:val="10"/>
          <w:divBdr>
            <w:top w:val="none" w:sz="0" w:space="0" w:color="auto"/>
            <w:left w:val="none" w:sz="0" w:space="0" w:color="auto"/>
            <w:bottom w:val="none" w:sz="0" w:space="0" w:color="auto"/>
            <w:right w:val="none" w:sz="0" w:space="0" w:color="auto"/>
          </w:divBdr>
        </w:div>
        <w:div w:id="1137717895">
          <w:marLeft w:val="0"/>
          <w:marRight w:val="0"/>
          <w:marTop w:val="10"/>
          <w:marBottom w:val="10"/>
          <w:divBdr>
            <w:top w:val="none" w:sz="0" w:space="0" w:color="auto"/>
            <w:left w:val="none" w:sz="0" w:space="0" w:color="auto"/>
            <w:bottom w:val="none" w:sz="0" w:space="0" w:color="auto"/>
            <w:right w:val="none" w:sz="0" w:space="0" w:color="auto"/>
          </w:divBdr>
        </w:div>
        <w:div w:id="1989702289">
          <w:marLeft w:val="0"/>
          <w:marRight w:val="0"/>
          <w:marTop w:val="10"/>
          <w:marBottom w:val="10"/>
          <w:divBdr>
            <w:top w:val="none" w:sz="0" w:space="0" w:color="auto"/>
            <w:left w:val="none" w:sz="0" w:space="0" w:color="auto"/>
            <w:bottom w:val="none" w:sz="0" w:space="0" w:color="auto"/>
            <w:right w:val="none" w:sz="0" w:space="0" w:color="auto"/>
          </w:divBdr>
        </w:div>
        <w:div w:id="1613244694">
          <w:marLeft w:val="0"/>
          <w:marRight w:val="0"/>
          <w:marTop w:val="10"/>
          <w:marBottom w:val="10"/>
          <w:divBdr>
            <w:top w:val="none" w:sz="0" w:space="0" w:color="auto"/>
            <w:left w:val="none" w:sz="0" w:space="0" w:color="auto"/>
            <w:bottom w:val="none" w:sz="0" w:space="0" w:color="auto"/>
            <w:right w:val="none" w:sz="0" w:space="0" w:color="auto"/>
          </w:divBdr>
        </w:div>
        <w:div w:id="1123115103">
          <w:marLeft w:val="0"/>
          <w:marRight w:val="0"/>
          <w:marTop w:val="10"/>
          <w:marBottom w:val="10"/>
          <w:divBdr>
            <w:top w:val="none" w:sz="0" w:space="0" w:color="auto"/>
            <w:left w:val="none" w:sz="0" w:space="0" w:color="auto"/>
            <w:bottom w:val="none" w:sz="0" w:space="0" w:color="auto"/>
            <w:right w:val="none" w:sz="0" w:space="0" w:color="auto"/>
          </w:divBdr>
        </w:div>
        <w:div w:id="1413283848">
          <w:marLeft w:val="0"/>
          <w:marRight w:val="0"/>
          <w:marTop w:val="10"/>
          <w:marBottom w:val="10"/>
          <w:divBdr>
            <w:top w:val="none" w:sz="0" w:space="0" w:color="auto"/>
            <w:left w:val="none" w:sz="0" w:space="0" w:color="auto"/>
            <w:bottom w:val="none" w:sz="0" w:space="0" w:color="auto"/>
            <w:right w:val="none" w:sz="0" w:space="0" w:color="auto"/>
          </w:divBdr>
        </w:div>
        <w:div w:id="1127623231">
          <w:marLeft w:val="0"/>
          <w:marRight w:val="0"/>
          <w:marTop w:val="10"/>
          <w:marBottom w:val="10"/>
          <w:divBdr>
            <w:top w:val="none" w:sz="0" w:space="0" w:color="auto"/>
            <w:left w:val="none" w:sz="0" w:space="0" w:color="auto"/>
            <w:bottom w:val="none" w:sz="0" w:space="0" w:color="auto"/>
            <w:right w:val="none" w:sz="0" w:space="0" w:color="auto"/>
          </w:divBdr>
        </w:div>
        <w:div w:id="976300889">
          <w:marLeft w:val="0"/>
          <w:marRight w:val="0"/>
          <w:marTop w:val="10"/>
          <w:marBottom w:val="10"/>
          <w:divBdr>
            <w:top w:val="none" w:sz="0" w:space="0" w:color="auto"/>
            <w:left w:val="none" w:sz="0" w:space="0" w:color="auto"/>
            <w:bottom w:val="none" w:sz="0" w:space="0" w:color="auto"/>
            <w:right w:val="none" w:sz="0" w:space="0" w:color="auto"/>
          </w:divBdr>
        </w:div>
        <w:div w:id="218397230">
          <w:marLeft w:val="0"/>
          <w:marRight w:val="0"/>
          <w:marTop w:val="10"/>
          <w:marBottom w:val="10"/>
          <w:divBdr>
            <w:top w:val="none" w:sz="0" w:space="0" w:color="auto"/>
            <w:left w:val="none" w:sz="0" w:space="0" w:color="auto"/>
            <w:bottom w:val="none" w:sz="0" w:space="0" w:color="auto"/>
            <w:right w:val="none" w:sz="0" w:space="0" w:color="auto"/>
          </w:divBdr>
        </w:div>
        <w:div w:id="1838573649">
          <w:marLeft w:val="0"/>
          <w:marRight w:val="0"/>
          <w:marTop w:val="10"/>
          <w:marBottom w:val="10"/>
          <w:divBdr>
            <w:top w:val="none" w:sz="0" w:space="0" w:color="auto"/>
            <w:left w:val="none" w:sz="0" w:space="0" w:color="auto"/>
            <w:bottom w:val="none" w:sz="0" w:space="0" w:color="auto"/>
            <w:right w:val="none" w:sz="0" w:space="0" w:color="auto"/>
          </w:divBdr>
        </w:div>
        <w:div w:id="349650270">
          <w:marLeft w:val="0"/>
          <w:marRight w:val="0"/>
          <w:marTop w:val="10"/>
          <w:marBottom w:val="10"/>
          <w:divBdr>
            <w:top w:val="none" w:sz="0" w:space="0" w:color="auto"/>
            <w:left w:val="none" w:sz="0" w:space="0" w:color="auto"/>
            <w:bottom w:val="none" w:sz="0" w:space="0" w:color="auto"/>
            <w:right w:val="none" w:sz="0" w:space="0" w:color="auto"/>
          </w:divBdr>
        </w:div>
        <w:div w:id="1776434843">
          <w:marLeft w:val="0"/>
          <w:marRight w:val="0"/>
          <w:marTop w:val="10"/>
          <w:marBottom w:val="10"/>
          <w:divBdr>
            <w:top w:val="none" w:sz="0" w:space="0" w:color="auto"/>
            <w:left w:val="none" w:sz="0" w:space="0" w:color="auto"/>
            <w:bottom w:val="none" w:sz="0" w:space="0" w:color="auto"/>
            <w:right w:val="none" w:sz="0" w:space="0" w:color="auto"/>
          </w:divBdr>
        </w:div>
        <w:div w:id="1553036816">
          <w:marLeft w:val="0"/>
          <w:marRight w:val="0"/>
          <w:marTop w:val="10"/>
          <w:marBottom w:val="10"/>
          <w:divBdr>
            <w:top w:val="none" w:sz="0" w:space="0" w:color="auto"/>
            <w:left w:val="none" w:sz="0" w:space="0" w:color="auto"/>
            <w:bottom w:val="none" w:sz="0" w:space="0" w:color="auto"/>
            <w:right w:val="none" w:sz="0" w:space="0" w:color="auto"/>
          </w:divBdr>
        </w:div>
        <w:div w:id="1865435745">
          <w:marLeft w:val="0"/>
          <w:marRight w:val="0"/>
          <w:marTop w:val="10"/>
          <w:marBottom w:val="10"/>
          <w:divBdr>
            <w:top w:val="none" w:sz="0" w:space="0" w:color="auto"/>
            <w:left w:val="none" w:sz="0" w:space="0" w:color="auto"/>
            <w:bottom w:val="none" w:sz="0" w:space="0" w:color="auto"/>
            <w:right w:val="none" w:sz="0" w:space="0" w:color="auto"/>
          </w:divBdr>
        </w:div>
        <w:div w:id="104858680">
          <w:marLeft w:val="0"/>
          <w:marRight w:val="0"/>
          <w:marTop w:val="10"/>
          <w:marBottom w:val="10"/>
          <w:divBdr>
            <w:top w:val="none" w:sz="0" w:space="0" w:color="auto"/>
            <w:left w:val="none" w:sz="0" w:space="0" w:color="auto"/>
            <w:bottom w:val="none" w:sz="0" w:space="0" w:color="auto"/>
            <w:right w:val="none" w:sz="0" w:space="0" w:color="auto"/>
          </w:divBdr>
        </w:div>
        <w:div w:id="1618633349">
          <w:marLeft w:val="0"/>
          <w:marRight w:val="0"/>
          <w:marTop w:val="10"/>
          <w:marBottom w:val="10"/>
          <w:divBdr>
            <w:top w:val="none" w:sz="0" w:space="0" w:color="auto"/>
            <w:left w:val="none" w:sz="0" w:space="0" w:color="auto"/>
            <w:bottom w:val="none" w:sz="0" w:space="0" w:color="auto"/>
            <w:right w:val="none" w:sz="0" w:space="0" w:color="auto"/>
          </w:divBdr>
        </w:div>
        <w:div w:id="726416418">
          <w:marLeft w:val="0"/>
          <w:marRight w:val="0"/>
          <w:marTop w:val="10"/>
          <w:marBottom w:val="10"/>
          <w:divBdr>
            <w:top w:val="none" w:sz="0" w:space="0" w:color="auto"/>
            <w:left w:val="none" w:sz="0" w:space="0" w:color="auto"/>
            <w:bottom w:val="none" w:sz="0" w:space="0" w:color="auto"/>
            <w:right w:val="none" w:sz="0" w:space="0" w:color="auto"/>
          </w:divBdr>
        </w:div>
        <w:div w:id="132479924">
          <w:marLeft w:val="0"/>
          <w:marRight w:val="0"/>
          <w:marTop w:val="10"/>
          <w:marBottom w:val="10"/>
          <w:divBdr>
            <w:top w:val="none" w:sz="0" w:space="0" w:color="auto"/>
            <w:left w:val="none" w:sz="0" w:space="0" w:color="auto"/>
            <w:bottom w:val="none" w:sz="0" w:space="0" w:color="auto"/>
            <w:right w:val="none" w:sz="0" w:space="0" w:color="auto"/>
          </w:divBdr>
        </w:div>
        <w:div w:id="1516462364">
          <w:marLeft w:val="0"/>
          <w:marRight w:val="0"/>
          <w:marTop w:val="10"/>
          <w:marBottom w:val="10"/>
          <w:divBdr>
            <w:top w:val="none" w:sz="0" w:space="0" w:color="auto"/>
            <w:left w:val="none" w:sz="0" w:space="0" w:color="auto"/>
            <w:bottom w:val="none" w:sz="0" w:space="0" w:color="auto"/>
            <w:right w:val="none" w:sz="0" w:space="0" w:color="auto"/>
          </w:divBdr>
        </w:div>
        <w:div w:id="540214302">
          <w:marLeft w:val="0"/>
          <w:marRight w:val="0"/>
          <w:marTop w:val="10"/>
          <w:marBottom w:val="10"/>
          <w:divBdr>
            <w:top w:val="none" w:sz="0" w:space="0" w:color="auto"/>
            <w:left w:val="none" w:sz="0" w:space="0" w:color="auto"/>
            <w:bottom w:val="none" w:sz="0" w:space="0" w:color="auto"/>
            <w:right w:val="none" w:sz="0" w:space="0" w:color="auto"/>
          </w:divBdr>
        </w:div>
        <w:div w:id="166018585">
          <w:marLeft w:val="0"/>
          <w:marRight w:val="0"/>
          <w:marTop w:val="10"/>
          <w:marBottom w:val="10"/>
          <w:divBdr>
            <w:top w:val="none" w:sz="0" w:space="0" w:color="auto"/>
            <w:left w:val="none" w:sz="0" w:space="0" w:color="auto"/>
            <w:bottom w:val="none" w:sz="0" w:space="0" w:color="auto"/>
            <w:right w:val="none" w:sz="0" w:space="0" w:color="auto"/>
          </w:divBdr>
        </w:div>
        <w:div w:id="1447191950">
          <w:marLeft w:val="0"/>
          <w:marRight w:val="0"/>
          <w:marTop w:val="10"/>
          <w:marBottom w:val="10"/>
          <w:divBdr>
            <w:top w:val="none" w:sz="0" w:space="0" w:color="auto"/>
            <w:left w:val="none" w:sz="0" w:space="0" w:color="auto"/>
            <w:bottom w:val="none" w:sz="0" w:space="0" w:color="auto"/>
            <w:right w:val="none" w:sz="0" w:space="0" w:color="auto"/>
          </w:divBdr>
        </w:div>
        <w:div w:id="316999503">
          <w:marLeft w:val="0"/>
          <w:marRight w:val="0"/>
          <w:marTop w:val="10"/>
          <w:marBottom w:val="10"/>
          <w:divBdr>
            <w:top w:val="none" w:sz="0" w:space="0" w:color="auto"/>
            <w:left w:val="none" w:sz="0" w:space="0" w:color="auto"/>
            <w:bottom w:val="none" w:sz="0" w:space="0" w:color="auto"/>
            <w:right w:val="none" w:sz="0" w:space="0" w:color="auto"/>
          </w:divBdr>
        </w:div>
        <w:div w:id="1712654482">
          <w:marLeft w:val="0"/>
          <w:marRight w:val="0"/>
          <w:marTop w:val="10"/>
          <w:marBottom w:val="10"/>
          <w:divBdr>
            <w:top w:val="none" w:sz="0" w:space="0" w:color="auto"/>
            <w:left w:val="none" w:sz="0" w:space="0" w:color="auto"/>
            <w:bottom w:val="none" w:sz="0" w:space="0" w:color="auto"/>
            <w:right w:val="none" w:sz="0" w:space="0" w:color="auto"/>
          </w:divBdr>
        </w:div>
        <w:div w:id="1250696886">
          <w:marLeft w:val="0"/>
          <w:marRight w:val="0"/>
          <w:marTop w:val="10"/>
          <w:marBottom w:val="10"/>
          <w:divBdr>
            <w:top w:val="none" w:sz="0" w:space="0" w:color="auto"/>
            <w:left w:val="none" w:sz="0" w:space="0" w:color="auto"/>
            <w:bottom w:val="none" w:sz="0" w:space="0" w:color="auto"/>
            <w:right w:val="none" w:sz="0" w:space="0" w:color="auto"/>
          </w:divBdr>
        </w:div>
        <w:div w:id="727802378">
          <w:marLeft w:val="0"/>
          <w:marRight w:val="0"/>
          <w:marTop w:val="10"/>
          <w:marBottom w:val="10"/>
          <w:divBdr>
            <w:top w:val="none" w:sz="0" w:space="0" w:color="auto"/>
            <w:left w:val="none" w:sz="0" w:space="0" w:color="auto"/>
            <w:bottom w:val="none" w:sz="0" w:space="0" w:color="auto"/>
            <w:right w:val="none" w:sz="0" w:space="0" w:color="auto"/>
          </w:divBdr>
        </w:div>
        <w:div w:id="777721137">
          <w:marLeft w:val="0"/>
          <w:marRight w:val="0"/>
          <w:marTop w:val="10"/>
          <w:marBottom w:val="10"/>
          <w:divBdr>
            <w:top w:val="none" w:sz="0" w:space="0" w:color="auto"/>
            <w:left w:val="none" w:sz="0" w:space="0" w:color="auto"/>
            <w:bottom w:val="none" w:sz="0" w:space="0" w:color="auto"/>
            <w:right w:val="none" w:sz="0" w:space="0" w:color="auto"/>
          </w:divBdr>
        </w:div>
        <w:div w:id="244219461">
          <w:marLeft w:val="0"/>
          <w:marRight w:val="0"/>
          <w:marTop w:val="10"/>
          <w:marBottom w:val="10"/>
          <w:divBdr>
            <w:top w:val="none" w:sz="0" w:space="0" w:color="auto"/>
            <w:left w:val="none" w:sz="0" w:space="0" w:color="auto"/>
            <w:bottom w:val="none" w:sz="0" w:space="0" w:color="auto"/>
            <w:right w:val="none" w:sz="0" w:space="0" w:color="auto"/>
          </w:divBdr>
        </w:div>
        <w:div w:id="1059938126">
          <w:marLeft w:val="0"/>
          <w:marRight w:val="0"/>
          <w:marTop w:val="10"/>
          <w:marBottom w:val="10"/>
          <w:divBdr>
            <w:top w:val="none" w:sz="0" w:space="0" w:color="auto"/>
            <w:left w:val="none" w:sz="0" w:space="0" w:color="auto"/>
            <w:bottom w:val="none" w:sz="0" w:space="0" w:color="auto"/>
            <w:right w:val="none" w:sz="0" w:space="0" w:color="auto"/>
          </w:divBdr>
        </w:div>
        <w:div w:id="1504516784">
          <w:marLeft w:val="0"/>
          <w:marRight w:val="0"/>
          <w:marTop w:val="10"/>
          <w:marBottom w:val="10"/>
          <w:divBdr>
            <w:top w:val="none" w:sz="0" w:space="0" w:color="auto"/>
            <w:left w:val="none" w:sz="0" w:space="0" w:color="auto"/>
            <w:bottom w:val="none" w:sz="0" w:space="0" w:color="auto"/>
            <w:right w:val="none" w:sz="0" w:space="0" w:color="auto"/>
          </w:divBdr>
        </w:div>
        <w:div w:id="1398279614">
          <w:marLeft w:val="0"/>
          <w:marRight w:val="0"/>
          <w:marTop w:val="10"/>
          <w:marBottom w:val="10"/>
          <w:divBdr>
            <w:top w:val="none" w:sz="0" w:space="0" w:color="auto"/>
            <w:left w:val="none" w:sz="0" w:space="0" w:color="auto"/>
            <w:bottom w:val="none" w:sz="0" w:space="0" w:color="auto"/>
            <w:right w:val="none" w:sz="0" w:space="0" w:color="auto"/>
          </w:divBdr>
        </w:div>
        <w:div w:id="1228610021">
          <w:marLeft w:val="0"/>
          <w:marRight w:val="0"/>
          <w:marTop w:val="10"/>
          <w:marBottom w:val="10"/>
          <w:divBdr>
            <w:top w:val="none" w:sz="0" w:space="0" w:color="auto"/>
            <w:left w:val="none" w:sz="0" w:space="0" w:color="auto"/>
            <w:bottom w:val="none" w:sz="0" w:space="0" w:color="auto"/>
            <w:right w:val="none" w:sz="0" w:space="0" w:color="auto"/>
          </w:divBdr>
        </w:div>
        <w:div w:id="1890993041">
          <w:marLeft w:val="0"/>
          <w:marRight w:val="0"/>
          <w:marTop w:val="10"/>
          <w:marBottom w:val="10"/>
          <w:divBdr>
            <w:top w:val="none" w:sz="0" w:space="0" w:color="auto"/>
            <w:left w:val="none" w:sz="0" w:space="0" w:color="auto"/>
            <w:bottom w:val="none" w:sz="0" w:space="0" w:color="auto"/>
            <w:right w:val="none" w:sz="0" w:space="0" w:color="auto"/>
          </w:divBdr>
        </w:div>
        <w:div w:id="513956194">
          <w:marLeft w:val="0"/>
          <w:marRight w:val="0"/>
          <w:marTop w:val="10"/>
          <w:marBottom w:val="10"/>
          <w:divBdr>
            <w:top w:val="none" w:sz="0" w:space="0" w:color="auto"/>
            <w:left w:val="none" w:sz="0" w:space="0" w:color="auto"/>
            <w:bottom w:val="none" w:sz="0" w:space="0" w:color="auto"/>
            <w:right w:val="none" w:sz="0" w:space="0" w:color="auto"/>
          </w:divBdr>
        </w:div>
        <w:div w:id="349257774">
          <w:marLeft w:val="0"/>
          <w:marRight w:val="0"/>
          <w:marTop w:val="10"/>
          <w:marBottom w:val="10"/>
          <w:divBdr>
            <w:top w:val="none" w:sz="0" w:space="0" w:color="auto"/>
            <w:left w:val="none" w:sz="0" w:space="0" w:color="auto"/>
            <w:bottom w:val="none" w:sz="0" w:space="0" w:color="auto"/>
            <w:right w:val="none" w:sz="0" w:space="0" w:color="auto"/>
          </w:divBdr>
        </w:div>
        <w:div w:id="1127546988">
          <w:marLeft w:val="0"/>
          <w:marRight w:val="0"/>
          <w:marTop w:val="10"/>
          <w:marBottom w:val="10"/>
          <w:divBdr>
            <w:top w:val="none" w:sz="0" w:space="0" w:color="auto"/>
            <w:left w:val="none" w:sz="0" w:space="0" w:color="auto"/>
            <w:bottom w:val="none" w:sz="0" w:space="0" w:color="auto"/>
            <w:right w:val="none" w:sz="0" w:space="0" w:color="auto"/>
          </w:divBdr>
        </w:div>
        <w:div w:id="1230187396">
          <w:marLeft w:val="0"/>
          <w:marRight w:val="0"/>
          <w:marTop w:val="10"/>
          <w:marBottom w:val="10"/>
          <w:divBdr>
            <w:top w:val="none" w:sz="0" w:space="0" w:color="auto"/>
            <w:left w:val="none" w:sz="0" w:space="0" w:color="auto"/>
            <w:bottom w:val="none" w:sz="0" w:space="0" w:color="auto"/>
            <w:right w:val="none" w:sz="0" w:space="0" w:color="auto"/>
          </w:divBdr>
        </w:div>
        <w:div w:id="2006588787">
          <w:marLeft w:val="0"/>
          <w:marRight w:val="0"/>
          <w:marTop w:val="10"/>
          <w:marBottom w:val="10"/>
          <w:divBdr>
            <w:top w:val="none" w:sz="0" w:space="0" w:color="auto"/>
            <w:left w:val="none" w:sz="0" w:space="0" w:color="auto"/>
            <w:bottom w:val="none" w:sz="0" w:space="0" w:color="auto"/>
            <w:right w:val="none" w:sz="0" w:space="0" w:color="auto"/>
          </w:divBdr>
        </w:div>
        <w:div w:id="1606692694">
          <w:marLeft w:val="0"/>
          <w:marRight w:val="0"/>
          <w:marTop w:val="10"/>
          <w:marBottom w:val="10"/>
          <w:divBdr>
            <w:top w:val="none" w:sz="0" w:space="0" w:color="auto"/>
            <w:left w:val="none" w:sz="0" w:space="0" w:color="auto"/>
            <w:bottom w:val="none" w:sz="0" w:space="0" w:color="auto"/>
            <w:right w:val="none" w:sz="0" w:space="0" w:color="auto"/>
          </w:divBdr>
        </w:div>
        <w:div w:id="274405732">
          <w:marLeft w:val="0"/>
          <w:marRight w:val="0"/>
          <w:marTop w:val="10"/>
          <w:marBottom w:val="10"/>
          <w:divBdr>
            <w:top w:val="none" w:sz="0" w:space="0" w:color="auto"/>
            <w:left w:val="none" w:sz="0" w:space="0" w:color="auto"/>
            <w:bottom w:val="none" w:sz="0" w:space="0" w:color="auto"/>
            <w:right w:val="none" w:sz="0" w:space="0" w:color="auto"/>
          </w:divBdr>
        </w:div>
        <w:div w:id="805127196">
          <w:marLeft w:val="0"/>
          <w:marRight w:val="0"/>
          <w:marTop w:val="10"/>
          <w:marBottom w:val="10"/>
          <w:divBdr>
            <w:top w:val="none" w:sz="0" w:space="0" w:color="auto"/>
            <w:left w:val="none" w:sz="0" w:space="0" w:color="auto"/>
            <w:bottom w:val="none" w:sz="0" w:space="0" w:color="auto"/>
            <w:right w:val="none" w:sz="0" w:space="0" w:color="auto"/>
          </w:divBdr>
        </w:div>
        <w:div w:id="217984522">
          <w:marLeft w:val="0"/>
          <w:marRight w:val="0"/>
          <w:marTop w:val="10"/>
          <w:marBottom w:val="10"/>
          <w:divBdr>
            <w:top w:val="none" w:sz="0" w:space="0" w:color="auto"/>
            <w:left w:val="none" w:sz="0" w:space="0" w:color="auto"/>
            <w:bottom w:val="none" w:sz="0" w:space="0" w:color="auto"/>
            <w:right w:val="none" w:sz="0" w:space="0" w:color="auto"/>
          </w:divBdr>
        </w:div>
        <w:div w:id="1158762998">
          <w:marLeft w:val="0"/>
          <w:marRight w:val="0"/>
          <w:marTop w:val="10"/>
          <w:marBottom w:val="10"/>
          <w:divBdr>
            <w:top w:val="none" w:sz="0" w:space="0" w:color="auto"/>
            <w:left w:val="none" w:sz="0" w:space="0" w:color="auto"/>
            <w:bottom w:val="none" w:sz="0" w:space="0" w:color="auto"/>
            <w:right w:val="none" w:sz="0" w:space="0" w:color="auto"/>
          </w:divBdr>
        </w:div>
        <w:div w:id="2065134163">
          <w:marLeft w:val="0"/>
          <w:marRight w:val="0"/>
          <w:marTop w:val="10"/>
          <w:marBottom w:val="10"/>
          <w:divBdr>
            <w:top w:val="none" w:sz="0" w:space="0" w:color="auto"/>
            <w:left w:val="none" w:sz="0" w:space="0" w:color="auto"/>
            <w:bottom w:val="none" w:sz="0" w:space="0" w:color="auto"/>
            <w:right w:val="none" w:sz="0" w:space="0" w:color="auto"/>
          </w:divBdr>
        </w:div>
        <w:div w:id="2040281265">
          <w:marLeft w:val="0"/>
          <w:marRight w:val="0"/>
          <w:marTop w:val="10"/>
          <w:marBottom w:val="10"/>
          <w:divBdr>
            <w:top w:val="none" w:sz="0" w:space="0" w:color="auto"/>
            <w:left w:val="none" w:sz="0" w:space="0" w:color="auto"/>
            <w:bottom w:val="none" w:sz="0" w:space="0" w:color="auto"/>
            <w:right w:val="none" w:sz="0" w:space="0" w:color="auto"/>
          </w:divBdr>
        </w:div>
        <w:div w:id="2005349843">
          <w:marLeft w:val="0"/>
          <w:marRight w:val="0"/>
          <w:marTop w:val="10"/>
          <w:marBottom w:val="10"/>
          <w:divBdr>
            <w:top w:val="none" w:sz="0" w:space="0" w:color="auto"/>
            <w:left w:val="none" w:sz="0" w:space="0" w:color="auto"/>
            <w:bottom w:val="none" w:sz="0" w:space="0" w:color="auto"/>
            <w:right w:val="none" w:sz="0" w:space="0" w:color="auto"/>
          </w:divBdr>
        </w:div>
        <w:div w:id="1736927751">
          <w:marLeft w:val="0"/>
          <w:marRight w:val="0"/>
          <w:marTop w:val="10"/>
          <w:marBottom w:val="10"/>
          <w:divBdr>
            <w:top w:val="none" w:sz="0" w:space="0" w:color="auto"/>
            <w:left w:val="none" w:sz="0" w:space="0" w:color="auto"/>
            <w:bottom w:val="none" w:sz="0" w:space="0" w:color="auto"/>
            <w:right w:val="none" w:sz="0" w:space="0" w:color="auto"/>
          </w:divBdr>
        </w:div>
        <w:div w:id="1136801928">
          <w:marLeft w:val="0"/>
          <w:marRight w:val="0"/>
          <w:marTop w:val="10"/>
          <w:marBottom w:val="10"/>
          <w:divBdr>
            <w:top w:val="none" w:sz="0" w:space="0" w:color="auto"/>
            <w:left w:val="none" w:sz="0" w:space="0" w:color="auto"/>
            <w:bottom w:val="none" w:sz="0" w:space="0" w:color="auto"/>
            <w:right w:val="none" w:sz="0" w:space="0" w:color="auto"/>
          </w:divBdr>
        </w:div>
        <w:div w:id="1614169061">
          <w:marLeft w:val="0"/>
          <w:marRight w:val="0"/>
          <w:marTop w:val="10"/>
          <w:marBottom w:val="10"/>
          <w:divBdr>
            <w:top w:val="none" w:sz="0" w:space="0" w:color="auto"/>
            <w:left w:val="none" w:sz="0" w:space="0" w:color="auto"/>
            <w:bottom w:val="none" w:sz="0" w:space="0" w:color="auto"/>
            <w:right w:val="none" w:sz="0" w:space="0" w:color="auto"/>
          </w:divBdr>
        </w:div>
        <w:div w:id="1371492694">
          <w:marLeft w:val="0"/>
          <w:marRight w:val="0"/>
          <w:marTop w:val="10"/>
          <w:marBottom w:val="10"/>
          <w:divBdr>
            <w:top w:val="none" w:sz="0" w:space="0" w:color="auto"/>
            <w:left w:val="none" w:sz="0" w:space="0" w:color="auto"/>
            <w:bottom w:val="none" w:sz="0" w:space="0" w:color="auto"/>
            <w:right w:val="none" w:sz="0" w:space="0" w:color="auto"/>
          </w:divBdr>
        </w:div>
        <w:div w:id="2029872068">
          <w:marLeft w:val="0"/>
          <w:marRight w:val="0"/>
          <w:marTop w:val="10"/>
          <w:marBottom w:val="10"/>
          <w:divBdr>
            <w:top w:val="none" w:sz="0" w:space="0" w:color="auto"/>
            <w:left w:val="none" w:sz="0" w:space="0" w:color="auto"/>
            <w:bottom w:val="none" w:sz="0" w:space="0" w:color="auto"/>
            <w:right w:val="none" w:sz="0" w:space="0" w:color="auto"/>
          </w:divBdr>
        </w:div>
        <w:div w:id="1956448038">
          <w:marLeft w:val="0"/>
          <w:marRight w:val="0"/>
          <w:marTop w:val="10"/>
          <w:marBottom w:val="10"/>
          <w:divBdr>
            <w:top w:val="none" w:sz="0" w:space="0" w:color="auto"/>
            <w:left w:val="none" w:sz="0" w:space="0" w:color="auto"/>
            <w:bottom w:val="none" w:sz="0" w:space="0" w:color="auto"/>
            <w:right w:val="none" w:sz="0" w:space="0" w:color="auto"/>
          </w:divBdr>
        </w:div>
        <w:div w:id="1364357789">
          <w:marLeft w:val="0"/>
          <w:marRight w:val="0"/>
          <w:marTop w:val="10"/>
          <w:marBottom w:val="10"/>
          <w:divBdr>
            <w:top w:val="none" w:sz="0" w:space="0" w:color="auto"/>
            <w:left w:val="none" w:sz="0" w:space="0" w:color="auto"/>
            <w:bottom w:val="none" w:sz="0" w:space="0" w:color="auto"/>
            <w:right w:val="none" w:sz="0" w:space="0" w:color="auto"/>
          </w:divBdr>
        </w:div>
        <w:div w:id="671568218">
          <w:marLeft w:val="0"/>
          <w:marRight w:val="0"/>
          <w:marTop w:val="10"/>
          <w:marBottom w:val="10"/>
          <w:divBdr>
            <w:top w:val="none" w:sz="0" w:space="0" w:color="auto"/>
            <w:left w:val="none" w:sz="0" w:space="0" w:color="auto"/>
            <w:bottom w:val="none" w:sz="0" w:space="0" w:color="auto"/>
            <w:right w:val="none" w:sz="0" w:space="0" w:color="auto"/>
          </w:divBdr>
        </w:div>
        <w:div w:id="2098281626">
          <w:marLeft w:val="0"/>
          <w:marRight w:val="0"/>
          <w:marTop w:val="10"/>
          <w:marBottom w:val="10"/>
          <w:divBdr>
            <w:top w:val="none" w:sz="0" w:space="0" w:color="auto"/>
            <w:left w:val="none" w:sz="0" w:space="0" w:color="auto"/>
            <w:bottom w:val="none" w:sz="0" w:space="0" w:color="auto"/>
            <w:right w:val="none" w:sz="0" w:space="0" w:color="auto"/>
          </w:divBdr>
        </w:div>
        <w:div w:id="1933588679">
          <w:marLeft w:val="0"/>
          <w:marRight w:val="0"/>
          <w:marTop w:val="10"/>
          <w:marBottom w:val="10"/>
          <w:divBdr>
            <w:top w:val="none" w:sz="0" w:space="0" w:color="auto"/>
            <w:left w:val="none" w:sz="0" w:space="0" w:color="auto"/>
            <w:bottom w:val="none" w:sz="0" w:space="0" w:color="auto"/>
            <w:right w:val="none" w:sz="0" w:space="0" w:color="auto"/>
          </w:divBdr>
        </w:div>
        <w:div w:id="1102653934">
          <w:marLeft w:val="0"/>
          <w:marRight w:val="0"/>
          <w:marTop w:val="10"/>
          <w:marBottom w:val="10"/>
          <w:divBdr>
            <w:top w:val="none" w:sz="0" w:space="0" w:color="auto"/>
            <w:left w:val="none" w:sz="0" w:space="0" w:color="auto"/>
            <w:bottom w:val="none" w:sz="0" w:space="0" w:color="auto"/>
            <w:right w:val="none" w:sz="0" w:space="0" w:color="auto"/>
          </w:divBdr>
        </w:div>
        <w:div w:id="752354456">
          <w:marLeft w:val="0"/>
          <w:marRight w:val="0"/>
          <w:marTop w:val="10"/>
          <w:marBottom w:val="10"/>
          <w:divBdr>
            <w:top w:val="none" w:sz="0" w:space="0" w:color="auto"/>
            <w:left w:val="none" w:sz="0" w:space="0" w:color="auto"/>
            <w:bottom w:val="none" w:sz="0" w:space="0" w:color="auto"/>
            <w:right w:val="none" w:sz="0" w:space="0" w:color="auto"/>
          </w:divBdr>
        </w:div>
        <w:div w:id="974675533">
          <w:marLeft w:val="0"/>
          <w:marRight w:val="0"/>
          <w:marTop w:val="10"/>
          <w:marBottom w:val="10"/>
          <w:divBdr>
            <w:top w:val="none" w:sz="0" w:space="0" w:color="auto"/>
            <w:left w:val="none" w:sz="0" w:space="0" w:color="auto"/>
            <w:bottom w:val="none" w:sz="0" w:space="0" w:color="auto"/>
            <w:right w:val="none" w:sz="0" w:space="0" w:color="auto"/>
          </w:divBdr>
        </w:div>
        <w:div w:id="1653368504">
          <w:marLeft w:val="0"/>
          <w:marRight w:val="0"/>
          <w:marTop w:val="10"/>
          <w:marBottom w:val="10"/>
          <w:divBdr>
            <w:top w:val="none" w:sz="0" w:space="0" w:color="auto"/>
            <w:left w:val="none" w:sz="0" w:space="0" w:color="auto"/>
            <w:bottom w:val="none" w:sz="0" w:space="0" w:color="auto"/>
            <w:right w:val="none" w:sz="0" w:space="0" w:color="auto"/>
          </w:divBdr>
        </w:div>
        <w:div w:id="1296450055">
          <w:marLeft w:val="0"/>
          <w:marRight w:val="0"/>
          <w:marTop w:val="10"/>
          <w:marBottom w:val="10"/>
          <w:divBdr>
            <w:top w:val="none" w:sz="0" w:space="0" w:color="auto"/>
            <w:left w:val="none" w:sz="0" w:space="0" w:color="auto"/>
            <w:bottom w:val="none" w:sz="0" w:space="0" w:color="auto"/>
            <w:right w:val="none" w:sz="0" w:space="0" w:color="auto"/>
          </w:divBdr>
        </w:div>
        <w:div w:id="869607963">
          <w:marLeft w:val="0"/>
          <w:marRight w:val="0"/>
          <w:marTop w:val="10"/>
          <w:marBottom w:val="10"/>
          <w:divBdr>
            <w:top w:val="none" w:sz="0" w:space="0" w:color="auto"/>
            <w:left w:val="none" w:sz="0" w:space="0" w:color="auto"/>
            <w:bottom w:val="none" w:sz="0" w:space="0" w:color="auto"/>
            <w:right w:val="none" w:sz="0" w:space="0" w:color="auto"/>
          </w:divBdr>
        </w:div>
        <w:div w:id="1373462405">
          <w:marLeft w:val="0"/>
          <w:marRight w:val="0"/>
          <w:marTop w:val="10"/>
          <w:marBottom w:val="10"/>
          <w:divBdr>
            <w:top w:val="none" w:sz="0" w:space="0" w:color="auto"/>
            <w:left w:val="none" w:sz="0" w:space="0" w:color="auto"/>
            <w:bottom w:val="none" w:sz="0" w:space="0" w:color="auto"/>
            <w:right w:val="none" w:sz="0" w:space="0" w:color="auto"/>
          </w:divBdr>
        </w:div>
        <w:div w:id="512845032">
          <w:marLeft w:val="0"/>
          <w:marRight w:val="0"/>
          <w:marTop w:val="10"/>
          <w:marBottom w:val="10"/>
          <w:divBdr>
            <w:top w:val="none" w:sz="0" w:space="0" w:color="auto"/>
            <w:left w:val="none" w:sz="0" w:space="0" w:color="auto"/>
            <w:bottom w:val="none" w:sz="0" w:space="0" w:color="auto"/>
            <w:right w:val="none" w:sz="0" w:space="0" w:color="auto"/>
          </w:divBdr>
        </w:div>
        <w:div w:id="1245992096">
          <w:marLeft w:val="0"/>
          <w:marRight w:val="0"/>
          <w:marTop w:val="10"/>
          <w:marBottom w:val="10"/>
          <w:divBdr>
            <w:top w:val="none" w:sz="0" w:space="0" w:color="auto"/>
            <w:left w:val="none" w:sz="0" w:space="0" w:color="auto"/>
            <w:bottom w:val="none" w:sz="0" w:space="0" w:color="auto"/>
            <w:right w:val="none" w:sz="0" w:space="0" w:color="auto"/>
          </w:divBdr>
        </w:div>
        <w:div w:id="773403472">
          <w:marLeft w:val="0"/>
          <w:marRight w:val="0"/>
          <w:marTop w:val="10"/>
          <w:marBottom w:val="10"/>
          <w:divBdr>
            <w:top w:val="none" w:sz="0" w:space="0" w:color="auto"/>
            <w:left w:val="none" w:sz="0" w:space="0" w:color="auto"/>
            <w:bottom w:val="none" w:sz="0" w:space="0" w:color="auto"/>
            <w:right w:val="none" w:sz="0" w:space="0" w:color="auto"/>
          </w:divBdr>
        </w:div>
        <w:div w:id="746657029">
          <w:marLeft w:val="0"/>
          <w:marRight w:val="0"/>
          <w:marTop w:val="10"/>
          <w:marBottom w:val="10"/>
          <w:divBdr>
            <w:top w:val="none" w:sz="0" w:space="0" w:color="auto"/>
            <w:left w:val="none" w:sz="0" w:space="0" w:color="auto"/>
            <w:bottom w:val="none" w:sz="0" w:space="0" w:color="auto"/>
            <w:right w:val="none" w:sz="0" w:space="0" w:color="auto"/>
          </w:divBdr>
        </w:div>
        <w:div w:id="1789540331">
          <w:marLeft w:val="0"/>
          <w:marRight w:val="0"/>
          <w:marTop w:val="10"/>
          <w:marBottom w:val="10"/>
          <w:divBdr>
            <w:top w:val="none" w:sz="0" w:space="0" w:color="auto"/>
            <w:left w:val="none" w:sz="0" w:space="0" w:color="auto"/>
            <w:bottom w:val="none" w:sz="0" w:space="0" w:color="auto"/>
            <w:right w:val="none" w:sz="0" w:space="0" w:color="auto"/>
          </w:divBdr>
        </w:div>
        <w:div w:id="1077937965">
          <w:marLeft w:val="0"/>
          <w:marRight w:val="0"/>
          <w:marTop w:val="10"/>
          <w:marBottom w:val="10"/>
          <w:divBdr>
            <w:top w:val="none" w:sz="0" w:space="0" w:color="auto"/>
            <w:left w:val="none" w:sz="0" w:space="0" w:color="auto"/>
            <w:bottom w:val="none" w:sz="0" w:space="0" w:color="auto"/>
            <w:right w:val="none" w:sz="0" w:space="0" w:color="auto"/>
          </w:divBdr>
        </w:div>
        <w:div w:id="1510558748">
          <w:marLeft w:val="0"/>
          <w:marRight w:val="0"/>
          <w:marTop w:val="10"/>
          <w:marBottom w:val="10"/>
          <w:divBdr>
            <w:top w:val="none" w:sz="0" w:space="0" w:color="auto"/>
            <w:left w:val="none" w:sz="0" w:space="0" w:color="auto"/>
            <w:bottom w:val="none" w:sz="0" w:space="0" w:color="auto"/>
            <w:right w:val="none" w:sz="0" w:space="0" w:color="auto"/>
          </w:divBdr>
        </w:div>
        <w:div w:id="1590427739">
          <w:marLeft w:val="0"/>
          <w:marRight w:val="0"/>
          <w:marTop w:val="10"/>
          <w:marBottom w:val="10"/>
          <w:divBdr>
            <w:top w:val="none" w:sz="0" w:space="0" w:color="auto"/>
            <w:left w:val="none" w:sz="0" w:space="0" w:color="auto"/>
            <w:bottom w:val="none" w:sz="0" w:space="0" w:color="auto"/>
            <w:right w:val="none" w:sz="0" w:space="0" w:color="auto"/>
          </w:divBdr>
        </w:div>
        <w:div w:id="888154970">
          <w:marLeft w:val="0"/>
          <w:marRight w:val="0"/>
          <w:marTop w:val="10"/>
          <w:marBottom w:val="10"/>
          <w:divBdr>
            <w:top w:val="none" w:sz="0" w:space="0" w:color="auto"/>
            <w:left w:val="none" w:sz="0" w:space="0" w:color="auto"/>
            <w:bottom w:val="none" w:sz="0" w:space="0" w:color="auto"/>
            <w:right w:val="none" w:sz="0" w:space="0" w:color="auto"/>
          </w:divBdr>
        </w:div>
        <w:div w:id="989406131">
          <w:marLeft w:val="0"/>
          <w:marRight w:val="0"/>
          <w:marTop w:val="10"/>
          <w:marBottom w:val="10"/>
          <w:divBdr>
            <w:top w:val="none" w:sz="0" w:space="0" w:color="auto"/>
            <w:left w:val="none" w:sz="0" w:space="0" w:color="auto"/>
            <w:bottom w:val="none" w:sz="0" w:space="0" w:color="auto"/>
            <w:right w:val="none" w:sz="0" w:space="0" w:color="auto"/>
          </w:divBdr>
        </w:div>
        <w:div w:id="215162924">
          <w:marLeft w:val="0"/>
          <w:marRight w:val="0"/>
          <w:marTop w:val="10"/>
          <w:marBottom w:val="10"/>
          <w:divBdr>
            <w:top w:val="none" w:sz="0" w:space="0" w:color="auto"/>
            <w:left w:val="none" w:sz="0" w:space="0" w:color="auto"/>
            <w:bottom w:val="none" w:sz="0" w:space="0" w:color="auto"/>
            <w:right w:val="none" w:sz="0" w:space="0" w:color="auto"/>
          </w:divBdr>
        </w:div>
        <w:div w:id="1133597622">
          <w:marLeft w:val="0"/>
          <w:marRight w:val="0"/>
          <w:marTop w:val="10"/>
          <w:marBottom w:val="10"/>
          <w:divBdr>
            <w:top w:val="none" w:sz="0" w:space="0" w:color="auto"/>
            <w:left w:val="none" w:sz="0" w:space="0" w:color="auto"/>
            <w:bottom w:val="none" w:sz="0" w:space="0" w:color="auto"/>
            <w:right w:val="none" w:sz="0" w:space="0" w:color="auto"/>
          </w:divBdr>
        </w:div>
        <w:div w:id="330301479">
          <w:marLeft w:val="0"/>
          <w:marRight w:val="0"/>
          <w:marTop w:val="10"/>
          <w:marBottom w:val="10"/>
          <w:divBdr>
            <w:top w:val="none" w:sz="0" w:space="0" w:color="auto"/>
            <w:left w:val="none" w:sz="0" w:space="0" w:color="auto"/>
            <w:bottom w:val="none" w:sz="0" w:space="0" w:color="auto"/>
            <w:right w:val="none" w:sz="0" w:space="0" w:color="auto"/>
          </w:divBdr>
        </w:div>
        <w:div w:id="1640571561">
          <w:marLeft w:val="0"/>
          <w:marRight w:val="0"/>
          <w:marTop w:val="10"/>
          <w:marBottom w:val="10"/>
          <w:divBdr>
            <w:top w:val="none" w:sz="0" w:space="0" w:color="auto"/>
            <w:left w:val="none" w:sz="0" w:space="0" w:color="auto"/>
            <w:bottom w:val="none" w:sz="0" w:space="0" w:color="auto"/>
            <w:right w:val="none" w:sz="0" w:space="0" w:color="auto"/>
          </w:divBdr>
        </w:div>
        <w:div w:id="1066612674">
          <w:marLeft w:val="0"/>
          <w:marRight w:val="0"/>
          <w:marTop w:val="10"/>
          <w:marBottom w:val="10"/>
          <w:divBdr>
            <w:top w:val="none" w:sz="0" w:space="0" w:color="auto"/>
            <w:left w:val="none" w:sz="0" w:space="0" w:color="auto"/>
            <w:bottom w:val="none" w:sz="0" w:space="0" w:color="auto"/>
            <w:right w:val="none" w:sz="0" w:space="0" w:color="auto"/>
          </w:divBdr>
        </w:div>
        <w:div w:id="573707759">
          <w:marLeft w:val="0"/>
          <w:marRight w:val="0"/>
          <w:marTop w:val="10"/>
          <w:marBottom w:val="10"/>
          <w:divBdr>
            <w:top w:val="none" w:sz="0" w:space="0" w:color="auto"/>
            <w:left w:val="none" w:sz="0" w:space="0" w:color="auto"/>
            <w:bottom w:val="none" w:sz="0" w:space="0" w:color="auto"/>
            <w:right w:val="none" w:sz="0" w:space="0" w:color="auto"/>
          </w:divBdr>
        </w:div>
        <w:div w:id="1970429288">
          <w:marLeft w:val="0"/>
          <w:marRight w:val="0"/>
          <w:marTop w:val="10"/>
          <w:marBottom w:val="10"/>
          <w:divBdr>
            <w:top w:val="none" w:sz="0" w:space="0" w:color="auto"/>
            <w:left w:val="none" w:sz="0" w:space="0" w:color="auto"/>
            <w:bottom w:val="none" w:sz="0" w:space="0" w:color="auto"/>
            <w:right w:val="none" w:sz="0" w:space="0" w:color="auto"/>
          </w:divBdr>
        </w:div>
        <w:div w:id="157625254">
          <w:marLeft w:val="0"/>
          <w:marRight w:val="0"/>
          <w:marTop w:val="10"/>
          <w:marBottom w:val="10"/>
          <w:divBdr>
            <w:top w:val="none" w:sz="0" w:space="0" w:color="auto"/>
            <w:left w:val="none" w:sz="0" w:space="0" w:color="auto"/>
            <w:bottom w:val="none" w:sz="0" w:space="0" w:color="auto"/>
            <w:right w:val="none" w:sz="0" w:space="0" w:color="auto"/>
          </w:divBdr>
        </w:div>
        <w:div w:id="60641680">
          <w:marLeft w:val="0"/>
          <w:marRight w:val="0"/>
          <w:marTop w:val="10"/>
          <w:marBottom w:val="10"/>
          <w:divBdr>
            <w:top w:val="none" w:sz="0" w:space="0" w:color="auto"/>
            <w:left w:val="none" w:sz="0" w:space="0" w:color="auto"/>
            <w:bottom w:val="none" w:sz="0" w:space="0" w:color="auto"/>
            <w:right w:val="none" w:sz="0" w:space="0" w:color="auto"/>
          </w:divBdr>
        </w:div>
        <w:div w:id="479929219">
          <w:marLeft w:val="0"/>
          <w:marRight w:val="0"/>
          <w:marTop w:val="10"/>
          <w:marBottom w:val="10"/>
          <w:divBdr>
            <w:top w:val="none" w:sz="0" w:space="0" w:color="auto"/>
            <w:left w:val="none" w:sz="0" w:space="0" w:color="auto"/>
            <w:bottom w:val="none" w:sz="0" w:space="0" w:color="auto"/>
            <w:right w:val="none" w:sz="0" w:space="0" w:color="auto"/>
          </w:divBdr>
        </w:div>
        <w:div w:id="1659918055">
          <w:marLeft w:val="0"/>
          <w:marRight w:val="0"/>
          <w:marTop w:val="10"/>
          <w:marBottom w:val="10"/>
          <w:divBdr>
            <w:top w:val="none" w:sz="0" w:space="0" w:color="auto"/>
            <w:left w:val="none" w:sz="0" w:space="0" w:color="auto"/>
            <w:bottom w:val="none" w:sz="0" w:space="0" w:color="auto"/>
            <w:right w:val="none" w:sz="0" w:space="0" w:color="auto"/>
          </w:divBdr>
        </w:div>
        <w:div w:id="1144156766">
          <w:marLeft w:val="0"/>
          <w:marRight w:val="0"/>
          <w:marTop w:val="0"/>
          <w:marBottom w:val="200"/>
          <w:divBdr>
            <w:top w:val="none" w:sz="0" w:space="0" w:color="auto"/>
            <w:left w:val="none" w:sz="0" w:space="0" w:color="auto"/>
            <w:bottom w:val="none" w:sz="0" w:space="0" w:color="auto"/>
            <w:right w:val="none" w:sz="0" w:space="0" w:color="auto"/>
          </w:divBdr>
        </w:div>
        <w:div w:id="552890033">
          <w:marLeft w:val="0"/>
          <w:marRight w:val="0"/>
          <w:marTop w:val="10"/>
          <w:marBottom w:val="10"/>
          <w:divBdr>
            <w:top w:val="none" w:sz="0" w:space="0" w:color="auto"/>
            <w:left w:val="none" w:sz="0" w:space="0" w:color="auto"/>
            <w:bottom w:val="none" w:sz="0" w:space="0" w:color="auto"/>
            <w:right w:val="none" w:sz="0" w:space="0" w:color="auto"/>
          </w:divBdr>
        </w:div>
        <w:div w:id="888960723">
          <w:marLeft w:val="0"/>
          <w:marRight w:val="0"/>
          <w:marTop w:val="10"/>
          <w:marBottom w:val="10"/>
          <w:divBdr>
            <w:top w:val="none" w:sz="0" w:space="0" w:color="auto"/>
            <w:left w:val="none" w:sz="0" w:space="0" w:color="auto"/>
            <w:bottom w:val="none" w:sz="0" w:space="0" w:color="auto"/>
            <w:right w:val="none" w:sz="0" w:space="0" w:color="auto"/>
          </w:divBdr>
        </w:div>
        <w:div w:id="711881820">
          <w:marLeft w:val="0"/>
          <w:marRight w:val="0"/>
          <w:marTop w:val="10"/>
          <w:marBottom w:val="10"/>
          <w:divBdr>
            <w:top w:val="none" w:sz="0" w:space="0" w:color="auto"/>
            <w:left w:val="none" w:sz="0" w:space="0" w:color="auto"/>
            <w:bottom w:val="none" w:sz="0" w:space="0" w:color="auto"/>
            <w:right w:val="none" w:sz="0" w:space="0" w:color="auto"/>
          </w:divBdr>
        </w:div>
        <w:div w:id="197819644">
          <w:marLeft w:val="0"/>
          <w:marRight w:val="0"/>
          <w:marTop w:val="10"/>
          <w:marBottom w:val="10"/>
          <w:divBdr>
            <w:top w:val="none" w:sz="0" w:space="0" w:color="auto"/>
            <w:left w:val="none" w:sz="0" w:space="0" w:color="auto"/>
            <w:bottom w:val="none" w:sz="0" w:space="0" w:color="auto"/>
            <w:right w:val="none" w:sz="0" w:space="0" w:color="auto"/>
          </w:divBdr>
        </w:div>
        <w:div w:id="2135168564">
          <w:marLeft w:val="0"/>
          <w:marRight w:val="0"/>
          <w:marTop w:val="10"/>
          <w:marBottom w:val="10"/>
          <w:divBdr>
            <w:top w:val="none" w:sz="0" w:space="0" w:color="auto"/>
            <w:left w:val="none" w:sz="0" w:space="0" w:color="auto"/>
            <w:bottom w:val="none" w:sz="0" w:space="0" w:color="auto"/>
            <w:right w:val="none" w:sz="0" w:space="0" w:color="auto"/>
          </w:divBdr>
        </w:div>
        <w:div w:id="1498036092">
          <w:marLeft w:val="0"/>
          <w:marRight w:val="0"/>
          <w:marTop w:val="10"/>
          <w:marBottom w:val="10"/>
          <w:divBdr>
            <w:top w:val="none" w:sz="0" w:space="0" w:color="auto"/>
            <w:left w:val="none" w:sz="0" w:space="0" w:color="auto"/>
            <w:bottom w:val="none" w:sz="0" w:space="0" w:color="auto"/>
            <w:right w:val="none" w:sz="0" w:space="0" w:color="auto"/>
          </w:divBdr>
        </w:div>
        <w:div w:id="541405677">
          <w:marLeft w:val="0"/>
          <w:marRight w:val="0"/>
          <w:marTop w:val="10"/>
          <w:marBottom w:val="10"/>
          <w:divBdr>
            <w:top w:val="none" w:sz="0" w:space="0" w:color="auto"/>
            <w:left w:val="none" w:sz="0" w:space="0" w:color="auto"/>
            <w:bottom w:val="none" w:sz="0" w:space="0" w:color="auto"/>
            <w:right w:val="none" w:sz="0" w:space="0" w:color="auto"/>
          </w:divBdr>
        </w:div>
        <w:div w:id="1744134002">
          <w:marLeft w:val="0"/>
          <w:marRight w:val="0"/>
          <w:marTop w:val="10"/>
          <w:marBottom w:val="10"/>
          <w:divBdr>
            <w:top w:val="none" w:sz="0" w:space="0" w:color="auto"/>
            <w:left w:val="none" w:sz="0" w:space="0" w:color="auto"/>
            <w:bottom w:val="none" w:sz="0" w:space="0" w:color="auto"/>
            <w:right w:val="none" w:sz="0" w:space="0" w:color="auto"/>
          </w:divBdr>
        </w:div>
        <w:div w:id="901133402">
          <w:marLeft w:val="0"/>
          <w:marRight w:val="0"/>
          <w:marTop w:val="10"/>
          <w:marBottom w:val="10"/>
          <w:divBdr>
            <w:top w:val="none" w:sz="0" w:space="0" w:color="auto"/>
            <w:left w:val="none" w:sz="0" w:space="0" w:color="auto"/>
            <w:bottom w:val="none" w:sz="0" w:space="0" w:color="auto"/>
            <w:right w:val="none" w:sz="0" w:space="0" w:color="auto"/>
          </w:divBdr>
        </w:div>
        <w:div w:id="2138791692">
          <w:marLeft w:val="0"/>
          <w:marRight w:val="0"/>
          <w:marTop w:val="10"/>
          <w:marBottom w:val="10"/>
          <w:divBdr>
            <w:top w:val="none" w:sz="0" w:space="0" w:color="auto"/>
            <w:left w:val="none" w:sz="0" w:space="0" w:color="auto"/>
            <w:bottom w:val="none" w:sz="0" w:space="0" w:color="auto"/>
            <w:right w:val="none" w:sz="0" w:space="0" w:color="auto"/>
          </w:divBdr>
        </w:div>
        <w:div w:id="1655064062">
          <w:marLeft w:val="0"/>
          <w:marRight w:val="0"/>
          <w:marTop w:val="10"/>
          <w:marBottom w:val="10"/>
          <w:divBdr>
            <w:top w:val="none" w:sz="0" w:space="0" w:color="auto"/>
            <w:left w:val="none" w:sz="0" w:space="0" w:color="auto"/>
            <w:bottom w:val="none" w:sz="0" w:space="0" w:color="auto"/>
            <w:right w:val="none" w:sz="0" w:space="0" w:color="auto"/>
          </w:divBdr>
        </w:div>
        <w:div w:id="997461779">
          <w:marLeft w:val="0"/>
          <w:marRight w:val="0"/>
          <w:marTop w:val="10"/>
          <w:marBottom w:val="10"/>
          <w:divBdr>
            <w:top w:val="none" w:sz="0" w:space="0" w:color="auto"/>
            <w:left w:val="none" w:sz="0" w:space="0" w:color="auto"/>
            <w:bottom w:val="none" w:sz="0" w:space="0" w:color="auto"/>
            <w:right w:val="none" w:sz="0" w:space="0" w:color="auto"/>
          </w:divBdr>
        </w:div>
        <w:div w:id="1527986188">
          <w:marLeft w:val="0"/>
          <w:marRight w:val="0"/>
          <w:marTop w:val="10"/>
          <w:marBottom w:val="10"/>
          <w:divBdr>
            <w:top w:val="none" w:sz="0" w:space="0" w:color="auto"/>
            <w:left w:val="none" w:sz="0" w:space="0" w:color="auto"/>
            <w:bottom w:val="none" w:sz="0" w:space="0" w:color="auto"/>
            <w:right w:val="none" w:sz="0" w:space="0" w:color="auto"/>
          </w:divBdr>
        </w:div>
        <w:div w:id="726535539">
          <w:marLeft w:val="0"/>
          <w:marRight w:val="0"/>
          <w:marTop w:val="10"/>
          <w:marBottom w:val="10"/>
          <w:divBdr>
            <w:top w:val="none" w:sz="0" w:space="0" w:color="auto"/>
            <w:left w:val="none" w:sz="0" w:space="0" w:color="auto"/>
            <w:bottom w:val="none" w:sz="0" w:space="0" w:color="auto"/>
            <w:right w:val="none" w:sz="0" w:space="0" w:color="auto"/>
          </w:divBdr>
        </w:div>
        <w:div w:id="254754516">
          <w:marLeft w:val="0"/>
          <w:marRight w:val="0"/>
          <w:marTop w:val="10"/>
          <w:marBottom w:val="10"/>
          <w:divBdr>
            <w:top w:val="none" w:sz="0" w:space="0" w:color="auto"/>
            <w:left w:val="none" w:sz="0" w:space="0" w:color="auto"/>
            <w:bottom w:val="none" w:sz="0" w:space="0" w:color="auto"/>
            <w:right w:val="none" w:sz="0" w:space="0" w:color="auto"/>
          </w:divBdr>
        </w:div>
        <w:div w:id="1523013258">
          <w:marLeft w:val="0"/>
          <w:marRight w:val="0"/>
          <w:marTop w:val="10"/>
          <w:marBottom w:val="10"/>
          <w:divBdr>
            <w:top w:val="none" w:sz="0" w:space="0" w:color="auto"/>
            <w:left w:val="none" w:sz="0" w:space="0" w:color="auto"/>
            <w:bottom w:val="none" w:sz="0" w:space="0" w:color="auto"/>
            <w:right w:val="none" w:sz="0" w:space="0" w:color="auto"/>
          </w:divBdr>
        </w:div>
        <w:div w:id="124396036">
          <w:marLeft w:val="0"/>
          <w:marRight w:val="0"/>
          <w:marTop w:val="10"/>
          <w:marBottom w:val="10"/>
          <w:divBdr>
            <w:top w:val="none" w:sz="0" w:space="0" w:color="auto"/>
            <w:left w:val="none" w:sz="0" w:space="0" w:color="auto"/>
            <w:bottom w:val="none" w:sz="0" w:space="0" w:color="auto"/>
            <w:right w:val="none" w:sz="0" w:space="0" w:color="auto"/>
          </w:divBdr>
        </w:div>
        <w:div w:id="329479875">
          <w:marLeft w:val="0"/>
          <w:marRight w:val="0"/>
          <w:marTop w:val="10"/>
          <w:marBottom w:val="10"/>
          <w:divBdr>
            <w:top w:val="none" w:sz="0" w:space="0" w:color="auto"/>
            <w:left w:val="none" w:sz="0" w:space="0" w:color="auto"/>
            <w:bottom w:val="none" w:sz="0" w:space="0" w:color="auto"/>
            <w:right w:val="none" w:sz="0" w:space="0" w:color="auto"/>
          </w:divBdr>
        </w:div>
        <w:div w:id="1202328209">
          <w:marLeft w:val="0"/>
          <w:marRight w:val="0"/>
          <w:marTop w:val="10"/>
          <w:marBottom w:val="10"/>
          <w:divBdr>
            <w:top w:val="none" w:sz="0" w:space="0" w:color="auto"/>
            <w:left w:val="none" w:sz="0" w:space="0" w:color="auto"/>
            <w:bottom w:val="none" w:sz="0" w:space="0" w:color="auto"/>
            <w:right w:val="none" w:sz="0" w:space="0" w:color="auto"/>
          </w:divBdr>
        </w:div>
        <w:div w:id="1368947706">
          <w:marLeft w:val="0"/>
          <w:marRight w:val="0"/>
          <w:marTop w:val="10"/>
          <w:marBottom w:val="10"/>
          <w:divBdr>
            <w:top w:val="none" w:sz="0" w:space="0" w:color="auto"/>
            <w:left w:val="none" w:sz="0" w:space="0" w:color="auto"/>
            <w:bottom w:val="none" w:sz="0" w:space="0" w:color="auto"/>
            <w:right w:val="none" w:sz="0" w:space="0" w:color="auto"/>
          </w:divBdr>
        </w:div>
        <w:div w:id="1331253818">
          <w:marLeft w:val="0"/>
          <w:marRight w:val="0"/>
          <w:marTop w:val="10"/>
          <w:marBottom w:val="10"/>
          <w:divBdr>
            <w:top w:val="none" w:sz="0" w:space="0" w:color="auto"/>
            <w:left w:val="none" w:sz="0" w:space="0" w:color="auto"/>
            <w:bottom w:val="none" w:sz="0" w:space="0" w:color="auto"/>
            <w:right w:val="none" w:sz="0" w:space="0" w:color="auto"/>
          </w:divBdr>
        </w:div>
        <w:div w:id="298190903">
          <w:marLeft w:val="0"/>
          <w:marRight w:val="0"/>
          <w:marTop w:val="10"/>
          <w:marBottom w:val="10"/>
          <w:divBdr>
            <w:top w:val="none" w:sz="0" w:space="0" w:color="auto"/>
            <w:left w:val="none" w:sz="0" w:space="0" w:color="auto"/>
            <w:bottom w:val="none" w:sz="0" w:space="0" w:color="auto"/>
            <w:right w:val="none" w:sz="0" w:space="0" w:color="auto"/>
          </w:divBdr>
        </w:div>
        <w:div w:id="679355377">
          <w:marLeft w:val="0"/>
          <w:marRight w:val="0"/>
          <w:marTop w:val="10"/>
          <w:marBottom w:val="10"/>
          <w:divBdr>
            <w:top w:val="none" w:sz="0" w:space="0" w:color="auto"/>
            <w:left w:val="none" w:sz="0" w:space="0" w:color="auto"/>
            <w:bottom w:val="none" w:sz="0" w:space="0" w:color="auto"/>
            <w:right w:val="none" w:sz="0" w:space="0" w:color="auto"/>
          </w:divBdr>
        </w:div>
        <w:div w:id="1415739203">
          <w:marLeft w:val="0"/>
          <w:marRight w:val="0"/>
          <w:marTop w:val="10"/>
          <w:marBottom w:val="10"/>
          <w:divBdr>
            <w:top w:val="none" w:sz="0" w:space="0" w:color="auto"/>
            <w:left w:val="none" w:sz="0" w:space="0" w:color="auto"/>
            <w:bottom w:val="none" w:sz="0" w:space="0" w:color="auto"/>
            <w:right w:val="none" w:sz="0" w:space="0" w:color="auto"/>
          </w:divBdr>
        </w:div>
        <w:div w:id="2032949740">
          <w:marLeft w:val="0"/>
          <w:marRight w:val="0"/>
          <w:marTop w:val="10"/>
          <w:marBottom w:val="10"/>
          <w:divBdr>
            <w:top w:val="none" w:sz="0" w:space="0" w:color="auto"/>
            <w:left w:val="none" w:sz="0" w:space="0" w:color="auto"/>
            <w:bottom w:val="none" w:sz="0" w:space="0" w:color="auto"/>
            <w:right w:val="none" w:sz="0" w:space="0" w:color="auto"/>
          </w:divBdr>
        </w:div>
        <w:div w:id="1645501238">
          <w:marLeft w:val="0"/>
          <w:marRight w:val="0"/>
          <w:marTop w:val="10"/>
          <w:marBottom w:val="10"/>
          <w:divBdr>
            <w:top w:val="none" w:sz="0" w:space="0" w:color="auto"/>
            <w:left w:val="none" w:sz="0" w:space="0" w:color="auto"/>
            <w:bottom w:val="none" w:sz="0" w:space="0" w:color="auto"/>
            <w:right w:val="none" w:sz="0" w:space="0" w:color="auto"/>
          </w:divBdr>
        </w:div>
        <w:div w:id="984091811">
          <w:marLeft w:val="0"/>
          <w:marRight w:val="0"/>
          <w:marTop w:val="10"/>
          <w:marBottom w:val="10"/>
          <w:divBdr>
            <w:top w:val="none" w:sz="0" w:space="0" w:color="auto"/>
            <w:left w:val="none" w:sz="0" w:space="0" w:color="auto"/>
            <w:bottom w:val="none" w:sz="0" w:space="0" w:color="auto"/>
            <w:right w:val="none" w:sz="0" w:space="0" w:color="auto"/>
          </w:divBdr>
        </w:div>
        <w:div w:id="1521237318">
          <w:marLeft w:val="0"/>
          <w:marRight w:val="0"/>
          <w:marTop w:val="10"/>
          <w:marBottom w:val="10"/>
          <w:divBdr>
            <w:top w:val="none" w:sz="0" w:space="0" w:color="auto"/>
            <w:left w:val="none" w:sz="0" w:space="0" w:color="auto"/>
            <w:bottom w:val="none" w:sz="0" w:space="0" w:color="auto"/>
            <w:right w:val="none" w:sz="0" w:space="0" w:color="auto"/>
          </w:divBdr>
        </w:div>
        <w:div w:id="956646394">
          <w:marLeft w:val="0"/>
          <w:marRight w:val="0"/>
          <w:marTop w:val="10"/>
          <w:marBottom w:val="10"/>
          <w:divBdr>
            <w:top w:val="none" w:sz="0" w:space="0" w:color="auto"/>
            <w:left w:val="none" w:sz="0" w:space="0" w:color="auto"/>
            <w:bottom w:val="none" w:sz="0" w:space="0" w:color="auto"/>
            <w:right w:val="none" w:sz="0" w:space="0" w:color="auto"/>
          </w:divBdr>
        </w:div>
        <w:div w:id="2096779253">
          <w:marLeft w:val="0"/>
          <w:marRight w:val="0"/>
          <w:marTop w:val="10"/>
          <w:marBottom w:val="10"/>
          <w:divBdr>
            <w:top w:val="none" w:sz="0" w:space="0" w:color="auto"/>
            <w:left w:val="none" w:sz="0" w:space="0" w:color="auto"/>
            <w:bottom w:val="none" w:sz="0" w:space="0" w:color="auto"/>
            <w:right w:val="none" w:sz="0" w:space="0" w:color="auto"/>
          </w:divBdr>
        </w:div>
        <w:div w:id="188763644">
          <w:marLeft w:val="0"/>
          <w:marRight w:val="0"/>
          <w:marTop w:val="10"/>
          <w:marBottom w:val="10"/>
          <w:divBdr>
            <w:top w:val="none" w:sz="0" w:space="0" w:color="auto"/>
            <w:left w:val="none" w:sz="0" w:space="0" w:color="auto"/>
            <w:bottom w:val="none" w:sz="0" w:space="0" w:color="auto"/>
            <w:right w:val="none" w:sz="0" w:space="0" w:color="auto"/>
          </w:divBdr>
        </w:div>
        <w:div w:id="1401251716">
          <w:marLeft w:val="0"/>
          <w:marRight w:val="0"/>
          <w:marTop w:val="10"/>
          <w:marBottom w:val="10"/>
          <w:divBdr>
            <w:top w:val="none" w:sz="0" w:space="0" w:color="auto"/>
            <w:left w:val="none" w:sz="0" w:space="0" w:color="auto"/>
            <w:bottom w:val="none" w:sz="0" w:space="0" w:color="auto"/>
            <w:right w:val="none" w:sz="0" w:space="0" w:color="auto"/>
          </w:divBdr>
        </w:div>
        <w:div w:id="1193374389">
          <w:marLeft w:val="0"/>
          <w:marRight w:val="0"/>
          <w:marTop w:val="10"/>
          <w:marBottom w:val="10"/>
          <w:divBdr>
            <w:top w:val="none" w:sz="0" w:space="0" w:color="auto"/>
            <w:left w:val="none" w:sz="0" w:space="0" w:color="auto"/>
            <w:bottom w:val="none" w:sz="0" w:space="0" w:color="auto"/>
            <w:right w:val="none" w:sz="0" w:space="0" w:color="auto"/>
          </w:divBdr>
        </w:div>
        <w:div w:id="1045256665">
          <w:marLeft w:val="0"/>
          <w:marRight w:val="0"/>
          <w:marTop w:val="10"/>
          <w:marBottom w:val="10"/>
          <w:divBdr>
            <w:top w:val="none" w:sz="0" w:space="0" w:color="auto"/>
            <w:left w:val="none" w:sz="0" w:space="0" w:color="auto"/>
            <w:bottom w:val="none" w:sz="0" w:space="0" w:color="auto"/>
            <w:right w:val="none" w:sz="0" w:space="0" w:color="auto"/>
          </w:divBdr>
        </w:div>
        <w:div w:id="2080013275">
          <w:marLeft w:val="0"/>
          <w:marRight w:val="0"/>
          <w:marTop w:val="10"/>
          <w:marBottom w:val="10"/>
          <w:divBdr>
            <w:top w:val="none" w:sz="0" w:space="0" w:color="auto"/>
            <w:left w:val="none" w:sz="0" w:space="0" w:color="auto"/>
            <w:bottom w:val="none" w:sz="0" w:space="0" w:color="auto"/>
            <w:right w:val="none" w:sz="0" w:space="0" w:color="auto"/>
          </w:divBdr>
        </w:div>
        <w:div w:id="1059476899">
          <w:marLeft w:val="0"/>
          <w:marRight w:val="0"/>
          <w:marTop w:val="10"/>
          <w:marBottom w:val="10"/>
          <w:divBdr>
            <w:top w:val="none" w:sz="0" w:space="0" w:color="auto"/>
            <w:left w:val="none" w:sz="0" w:space="0" w:color="auto"/>
            <w:bottom w:val="none" w:sz="0" w:space="0" w:color="auto"/>
            <w:right w:val="none" w:sz="0" w:space="0" w:color="auto"/>
          </w:divBdr>
        </w:div>
        <w:div w:id="1642424140">
          <w:marLeft w:val="0"/>
          <w:marRight w:val="0"/>
          <w:marTop w:val="10"/>
          <w:marBottom w:val="10"/>
          <w:divBdr>
            <w:top w:val="none" w:sz="0" w:space="0" w:color="auto"/>
            <w:left w:val="none" w:sz="0" w:space="0" w:color="auto"/>
            <w:bottom w:val="none" w:sz="0" w:space="0" w:color="auto"/>
            <w:right w:val="none" w:sz="0" w:space="0" w:color="auto"/>
          </w:divBdr>
        </w:div>
        <w:div w:id="1707750148">
          <w:marLeft w:val="0"/>
          <w:marRight w:val="0"/>
          <w:marTop w:val="10"/>
          <w:marBottom w:val="10"/>
          <w:divBdr>
            <w:top w:val="none" w:sz="0" w:space="0" w:color="auto"/>
            <w:left w:val="none" w:sz="0" w:space="0" w:color="auto"/>
            <w:bottom w:val="none" w:sz="0" w:space="0" w:color="auto"/>
            <w:right w:val="none" w:sz="0" w:space="0" w:color="auto"/>
          </w:divBdr>
        </w:div>
        <w:div w:id="636842266">
          <w:marLeft w:val="0"/>
          <w:marRight w:val="0"/>
          <w:marTop w:val="10"/>
          <w:marBottom w:val="10"/>
          <w:divBdr>
            <w:top w:val="none" w:sz="0" w:space="0" w:color="auto"/>
            <w:left w:val="none" w:sz="0" w:space="0" w:color="auto"/>
            <w:bottom w:val="none" w:sz="0" w:space="0" w:color="auto"/>
            <w:right w:val="none" w:sz="0" w:space="0" w:color="auto"/>
          </w:divBdr>
        </w:div>
        <w:div w:id="713120059">
          <w:marLeft w:val="0"/>
          <w:marRight w:val="0"/>
          <w:marTop w:val="10"/>
          <w:marBottom w:val="10"/>
          <w:divBdr>
            <w:top w:val="none" w:sz="0" w:space="0" w:color="auto"/>
            <w:left w:val="none" w:sz="0" w:space="0" w:color="auto"/>
            <w:bottom w:val="none" w:sz="0" w:space="0" w:color="auto"/>
            <w:right w:val="none" w:sz="0" w:space="0" w:color="auto"/>
          </w:divBdr>
        </w:div>
        <w:div w:id="1184976953">
          <w:marLeft w:val="0"/>
          <w:marRight w:val="0"/>
          <w:marTop w:val="10"/>
          <w:marBottom w:val="10"/>
          <w:divBdr>
            <w:top w:val="none" w:sz="0" w:space="0" w:color="auto"/>
            <w:left w:val="none" w:sz="0" w:space="0" w:color="auto"/>
            <w:bottom w:val="none" w:sz="0" w:space="0" w:color="auto"/>
            <w:right w:val="none" w:sz="0" w:space="0" w:color="auto"/>
          </w:divBdr>
        </w:div>
        <w:div w:id="895706552">
          <w:marLeft w:val="0"/>
          <w:marRight w:val="0"/>
          <w:marTop w:val="10"/>
          <w:marBottom w:val="10"/>
          <w:divBdr>
            <w:top w:val="none" w:sz="0" w:space="0" w:color="auto"/>
            <w:left w:val="none" w:sz="0" w:space="0" w:color="auto"/>
            <w:bottom w:val="none" w:sz="0" w:space="0" w:color="auto"/>
            <w:right w:val="none" w:sz="0" w:space="0" w:color="auto"/>
          </w:divBdr>
        </w:div>
        <w:div w:id="1676493010">
          <w:marLeft w:val="0"/>
          <w:marRight w:val="0"/>
          <w:marTop w:val="10"/>
          <w:marBottom w:val="10"/>
          <w:divBdr>
            <w:top w:val="none" w:sz="0" w:space="0" w:color="auto"/>
            <w:left w:val="none" w:sz="0" w:space="0" w:color="auto"/>
            <w:bottom w:val="none" w:sz="0" w:space="0" w:color="auto"/>
            <w:right w:val="none" w:sz="0" w:space="0" w:color="auto"/>
          </w:divBdr>
        </w:div>
        <w:div w:id="1550069952">
          <w:marLeft w:val="0"/>
          <w:marRight w:val="0"/>
          <w:marTop w:val="10"/>
          <w:marBottom w:val="10"/>
          <w:divBdr>
            <w:top w:val="none" w:sz="0" w:space="0" w:color="auto"/>
            <w:left w:val="none" w:sz="0" w:space="0" w:color="auto"/>
            <w:bottom w:val="none" w:sz="0" w:space="0" w:color="auto"/>
            <w:right w:val="none" w:sz="0" w:space="0" w:color="auto"/>
          </w:divBdr>
        </w:div>
        <w:div w:id="1236818200">
          <w:marLeft w:val="0"/>
          <w:marRight w:val="0"/>
          <w:marTop w:val="10"/>
          <w:marBottom w:val="10"/>
          <w:divBdr>
            <w:top w:val="none" w:sz="0" w:space="0" w:color="auto"/>
            <w:left w:val="none" w:sz="0" w:space="0" w:color="auto"/>
            <w:bottom w:val="none" w:sz="0" w:space="0" w:color="auto"/>
            <w:right w:val="none" w:sz="0" w:space="0" w:color="auto"/>
          </w:divBdr>
        </w:div>
        <w:div w:id="307175232">
          <w:marLeft w:val="0"/>
          <w:marRight w:val="0"/>
          <w:marTop w:val="10"/>
          <w:marBottom w:val="10"/>
          <w:divBdr>
            <w:top w:val="none" w:sz="0" w:space="0" w:color="auto"/>
            <w:left w:val="none" w:sz="0" w:space="0" w:color="auto"/>
            <w:bottom w:val="none" w:sz="0" w:space="0" w:color="auto"/>
            <w:right w:val="none" w:sz="0" w:space="0" w:color="auto"/>
          </w:divBdr>
        </w:div>
        <w:div w:id="1974409410">
          <w:marLeft w:val="0"/>
          <w:marRight w:val="0"/>
          <w:marTop w:val="10"/>
          <w:marBottom w:val="10"/>
          <w:divBdr>
            <w:top w:val="none" w:sz="0" w:space="0" w:color="auto"/>
            <w:left w:val="none" w:sz="0" w:space="0" w:color="auto"/>
            <w:bottom w:val="none" w:sz="0" w:space="0" w:color="auto"/>
            <w:right w:val="none" w:sz="0" w:space="0" w:color="auto"/>
          </w:divBdr>
        </w:div>
        <w:div w:id="1748305325">
          <w:marLeft w:val="0"/>
          <w:marRight w:val="0"/>
          <w:marTop w:val="10"/>
          <w:marBottom w:val="10"/>
          <w:divBdr>
            <w:top w:val="none" w:sz="0" w:space="0" w:color="auto"/>
            <w:left w:val="none" w:sz="0" w:space="0" w:color="auto"/>
            <w:bottom w:val="none" w:sz="0" w:space="0" w:color="auto"/>
            <w:right w:val="none" w:sz="0" w:space="0" w:color="auto"/>
          </w:divBdr>
        </w:div>
        <w:div w:id="1239710991">
          <w:marLeft w:val="0"/>
          <w:marRight w:val="0"/>
          <w:marTop w:val="10"/>
          <w:marBottom w:val="10"/>
          <w:divBdr>
            <w:top w:val="none" w:sz="0" w:space="0" w:color="auto"/>
            <w:left w:val="none" w:sz="0" w:space="0" w:color="auto"/>
            <w:bottom w:val="none" w:sz="0" w:space="0" w:color="auto"/>
            <w:right w:val="none" w:sz="0" w:space="0" w:color="auto"/>
          </w:divBdr>
        </w:div>
        <w:div w:id="1537349603">
          <w:marLeft w:val="0"/>
          <w:marRight w:val="0"/>
          <w:marTop w:val="10"/>
          <w:marBottom w:val="10"/>
          <w:divBdr>
            <w:top w:val="none" w:sz="0" w:space="0" w:color="auto"/>
            <w:left w:val="none" w:sz="0" w:space="0" w:color="auto"/>
            <w:bottom w:val="none" w:sz="0" w:space="0" w:color="auto"/>
            <w:right w:val="none" w:sz="0" w:space="0" w:color="auto"/>
          </w:divBdr>
        </w:div>
        <w:div w:id="1675841036">
          <w:marLeft w:val="0"/>
          <w:marRight w:val="0"/>
          <w:marTop w:val="10"/>
          <w:marBottom w:val="10"/>
          <w:divBdr>
            <w:top w:val="none" w:sz="0" w:space="0" w:color="auto"/>
            <w:left w:val="none" w:sz="0" w:space="0" w:color="auto"/>
            <w:bottom w:val="none" w:sz="0" w:space="0" w:color="auto"/>
            <w:right w:val="none" w:sz="0" w:space="0" w:color="auto"/>
          </w:divBdr>
        </w:div>
        <w:div w:id="824584648">
          <w:marLeft w:val="0"/>
          <w:marRight w:val="0"/>
          <w:marTop w:val="10"/>
          <w:marBottom w:val="10"/>
          <w:divBdr>
            <w:top w:val="none" w:sz="0" w:space="0" w:color="auto"/>
            <w:left w:val="none" w:sz="0" w:space="0" w:color="auto"/>
            <w:bottom w:val="none" w:sz="0" w:space="0" w:color="auto"/>
            <w:right w:val="none" w:sz="0" w:space="0" w:color="auto"/>
          </w:divBdr>
        </w:div>
        <w:div w:id="1652251776">
          <w:marLeft w:val="0"/>
          <w:marRight w:val="0"/>
          <w:marTop w:val="10"/>
          <w:marBottom w:val="10"/>
          <w:divBdr>
            <w:top w:val="none" w:sz="0" w:space="0" w:color="auto"/>
            <w:left w:val="none" w:sz="0" w:space="0" w:color="auto"/>
            <w:bottom w:val="none" w:sz="0" w:space="0" w:color="auto"/>
            <w:right w:val="none" w:sz="0" w:space="0" w:color="auto"/>
          </w:divBdr>
        </w:div>
        <w:div w:id="1121848698">
          <w:marLeft w:val="0"/>
          <w:marRight w:val="0"/>
          <w:marTop w:val="10"/>
          <w:marBottom w:val="10"/>
          <w:divBdr>
            <w:top w:val="none" w:sz="0" w:space="0" w:color="auto"/>
            <w:left w:val="none" w:sz="0" w:space="0" w:color="auto"/>
            <w:bottom w:val="none" w:sz="0" w:space="0" w:color="auto"/>
            <w:right w:val="none" w:sz="0" w:space="0" w:color="auto"/>
          </w:divBdr>
        </w:div>
        <w:div w:id="147985719">
          <w:marLeft w:val="0"/>
          <w:marRight w:val="0"/>
          <w:marTop w:val="10"/>
          <w:marBottom w:val="10"/>
          <w:divBdr>
            <w:top w:val="none" w:sz="0" w:space="0" w:color="auto"/>
            <w:left w:val="none" w:sz="0" w:space="0" w:color="auto"/>
            <w:bottom w:val="none" w:sz="0" w:space="0" w:color="auto"/>
            <w:right w:val="none" w:sz="0" w:space="0" w:color="auto"/>
          </w:divBdr>
        </w:div>
        <w:div w:id="2002392450">
          <w:marLeft w:val="0"/>
          <w:marRight w:val="0"/>
          <w:marTop w:val="10"/>
          <w:marBottom w:val="10"/>
          <w:divBdr>
            <w:top w:val="none" w:sz="0" w:space="0" w:color="auto"/>
            <w:left w:val="none" w:sz="0" w:space="0" w:color="auto"/>
            <w:bottom w:val="none" w:sz="0" w:space="0" w:color="auto"/>
            <w:right w:val="none" w:sz="0" w:space="0" w:color="auto"/>
          </w:divBdr>
        </w:div>
        <w:div w:id="455681941">
          <w:marLeft w:val="0"/>
          <w:marRight w:val="0"/>
          <w:marTop w:val="10"/>
          <w:marBottom w:val="10"/>
          <w:divBdr>
            <w:top w:val="none" w:sz="0" w:space="0" w:color="auto"/>
            <w:left w:val="none" w:sz="0" w:space="0" w:color="auto"/>
            <w:bottom w:val="none" w:sz="0" w:space="0" w:color="auto"/>
            <w:right w:val="none" w:sz="0" w:space="0" w:color="auto"/>
          </w:divBdr>
        </w:div>
        <w:div w:id="97335733">
          <w:marLeft w:val="0"/>
          <w:marRight w:val="0"/>
          <w:marTop w:val="10"/>
          <w:marBottom w:val="10"/>
          <w:divBdr>
            <w:top w:val="none" w:sz="0" w:space="0" w:color="auto"/>
            <w:left w:val="none" w:sz="0" w:space="0" w:color="auto"/>
            <w:bottom w:val="none" w:sz="0" w:space="0" w:color="auto"/>
            <w:right w:val="none" w:sz="0" w:space="0" w:color="auto"/>
          </w:divBdr>
        </w:div>
        <w:div w:id="1989825618">
          <w:marLeft w:val="0"/>
          <w:marRight w:val="0"/>
          <w:marTop w:val="10"/>
          <w:marBottom w:val="10"/>
          <w:divBdr>
            <w:top w:val="none" w:sz="0" w:space="0" w:color="auto"/>
            <w:left w:val="none" w:sz="0" w:space="0" w:color="auto"/>
            <w:bottom w:val="none" w:sz="0" w:space="0" w:color="auto"/>
            <w:right w:val="none" w:sz="0" w:space="0" w:color="auto"/>
          </w:divBdr>
        </w:div>
        <w:div w:id="1708752362">
          <w:marLeft w:val="0"/>
          <w:marRight w:val="0"/>
          <w:marTop w:val="10"/>
          <w:marBottom w:val="10"/>
          <w:divBdr>
            <w:top w:val="none" w:sz="0" w:space="0" w:color="auto"/>
            <w:left w:val="none" w:sz="0" w:space="0" w:color="auto"/>
            <w:bottom w:val="none" w:sz="0" w:space="0" w:color="auto"/>
            <w:right w:val="none" w:sz="0" w:space="0" w:color="auto"/>
          </w:divBdr>
        </w:div>
        <w:div w:id="481510667">
          <w:marLeft w:val="0"/>
          <w:marRight w:val="0"/>
          <w:marTop w:val="10"/>
          <w:marBottom w:val="10"/>
          <w:divBdr>
            <w:top w:val="none" w:sz="0" w:space="0" w:color="auto"/>
            <w:left w:val="none" w:sz="0" w:space="0" w:color="auto"/>
            <w:bottom w:val="none" w:sz="0" w:space="0" w:color="auto"/>
            <w:right w:val="none" w:sz="0" w:space="0" w:color="auto"/>
          </w:divBdr>
        </w:div>
        <w:div w:id="1301348916">
          <w:marLeft w:val="0"/>
          <w:marRight w:val="0"/>
          <w:marTop w:val="10"/>
          <w:marBottom w:val="10"/>
          <w:divBdr>
            <w:top w:val="none" w:sz="0" w:space="0" w:color="auto"/>
            <w:left w:val="none" w:sz="0" w:space="0" w:color="auto"/>
            <w:bottom w:val="none" w:sz="0" w:space="0" w:color="auto"/>
            <w:right w:val="none" w:sz="0" w:space="0" w:color="auto"/>
          </w:divBdr>
        </w:div>
        <w:div w:id="142360200">
          <w:marLeft w:val="0"/>
          <w:marRight w:val="0"/>
          <w:marTop w:val="10"/>
          <w:marBottom w:val="10"/>
          <w:divBdr>
            <w:top w:val="none" w:sz="0" w:space="0" w:color="auto"/>
            <w:left w:val="none" w:sz="0" w:space="0" w:color="auto"/>
            <w:bottom w:val="none" w:sz="0" w:space="0" w:color="auto"/>
            <w:right w:val="none" w:sz="0" w:space="0" w:color="auto"/>
          </w:divBdr>
        </w:div>
        <w:div w:id="1938056634">
          <w:marLeft w:val="0"/>
          <w:marRight w:val="0"/>
          <w:marTop w:val="10"/>
          <w:marBottom w:val="10"/>
          <w:divBdr>
            <w:top w:val="none" w:sz="0" w:space="0" w:color="auto"/>
            <w:left w:val="none" w:sz="0" w:space="0" w:color="auto"/>
            <w:bottom w:val="none" w:sz="0" w:space="0" w:color="auto"/>
            <w:right w:val="none" w:sz="0" w:space="0" w:color="auto"/>
          </w:divBdr>
        </w:div>
        <w:div w:id="730882430">
          <w:marLeft w:val="0"/>
          <w:marRight w:val="0"/>
          <w:marTop w:val="10"/>
          <w:marBottom w:val="10"/>
          <w:divBdr>
            <w:top w:val="none" w:sz="0" w:space="0" w:color="auto"/>
            <w:left w:val="none" w:sz="0" w:space="0" w:color="auto"/>
            <w:bottom w:val="none" w:sz="0" w:space="0" w:color="auto"/>
            <w:right w:val="none" w:sz="0" w:space="0" w:color="auto"/>
          </w:divBdr>
        </w:div>
        <w:div w:id="1061563674">
          <w:marLeft w:val="0"/>
          <w:marRight w:val="0"/>
          <w:marTop w:val="10"/>
          <w:marBottom w:val="10"/>
          <w:divBdr>
            <w:top w:val="none" w:sz="0" w:space="0" w:color="auto"/>
            <w:left w:val="none" w:sz="0" w:space="0" w:color="auto"/>
            <w:bottom w:val="none" w:sz="0" w:space="0" w:color="auto"/>
            <w:right w:val="none" w:sz="0" w:space="0" w:color="auto"/>
          </w:divBdr>
        </w:div>
        <w:div w:id="1415785136">
          <w:marLeft w:val="0"/>
          <w:marRight w:val="0"/>
          <w:marTop w:val="10"/>
          <w:marBottom w:val="10"/>
          <w:divBdr>
            <w:top w:val="none" w:sz="0" w:space="0" w:color="auto"/>
            <w:left w:val="none" w:sz="0" w:space="0" w:color="auto"/>
            <w:bottom w:val="none" w:sz="0" w:space="0" w:color="auto"/>
            <w:right w:val="none" w:sz="0" w:space="0" w:color="auto"/>
          </w:divBdr>
        </w:div>
        <w:div w:id="894439195">
          <w:marLeft w:val="0"/>
          <w:marRight w:val="0"/>
          <w:marTop w:val="10"/>
          <w:marBottom w:val="10"/>
          <w:divBdr>
            <w:top w:val="none" w:sz="0" w:space="0" w:color="auto"/>
            <w:left w:val="none" w:sz="0" w:space="0" w:color="auto"/>
            <w:bottom w:val="none" w:sz="0" w:space="0" w:color="auto"/>
            <w:right w:val="none" w:sz="0" w:space="0" w:color="auto"/>
          </w:divBdr>
        </w:div>
        <w:div w:id="121458369">
          <w:marLeft w:val="0"/>
          <w:marRight w:val="0"/>
          <w:marTop w:val="10"/>
          <w:marBottom w:val="10"/>
          <w:divBdr>
            <w:top w:val="none" w:sz="0" w:space="0" w:color="auto"/>
            <w:left w:val="none" w:sz="0" w:space="0" w:color="auto"/>
            <w:bottom w:val="none" w:sz="0" w:space="0" w:color="auto"/>
            <w:right w:val="none" w:sz="0" w:space="0" w:color="auto"/>
          </w:divBdr>
        </w:div>
        <w:div w:id="1388065509">
          <w:marLeft w:val="0"/>
          <w:marRight w:val="0"/>
          <w:marTop w:val="10"/>
          <w:marBottom w:val="10"/>
          <w:divBdr>
            <w:top w:val="none" w:sz="0" w:space="0" w:color="auto"/>
            <w:left w:val="none" w:sz="0" w:space="0" w:color="auto"/>
            <w:bottom w:val="none" w:sz="0" w:space="0" w:color="auto"/>
            <w:right w:val="none" w:sz="0" w:space="0" w:color="auto"/>
          </w:divBdr>
        </w:div>
        <w:div w:id="219370836">
          <w:marLeft w:val="0"/>
          <w:marRight w:val="0"/>
          <w:marTop w:val="10"/>
          <w:marBottom w:val="10"/>
          <w:divBdr>
            <w:top w:val="none" w:sz="0" w:space="0" w:color="auto"/>
            <w:left w:val="none" w:sz="0" w:space="0" w:color="auto"/>
            <w:bottom w:val="none" w:sz="0" w:space="0" w:color="auto"/>
            <w:right w:val="none" w:sz="0" w:space="0" w:color="auto"/>
          </w:divBdr>
        </w:div>
        <w:div w:id="123162743">
          <w:marLeft w:val="0"/>
          <w:marRight w:val="0"/>
          <w:marTop w:val="10"/>
          <w:marBottom w:val="10"/>
          <w:divBdr>
            <w:top w:val="none" w:sz="0" w:space="0" w:color="auto"/>
            <w:left w:val="none" w:sz="0" w:space="0" w:color="auto"/>
            <w:bottom w:val="none" w:sz="0" w:space="0" w:color="auto"/>
            <w:right w:val="none" w:sz="0" w:space="0" w:color="auto"/>
          </w:divBdr>
        </w:div>
        <w:div w:id="260380154">
          <w:marLeft w:val="0"/>
          <w:marRight w:val="0"/>
          <w:marTop w:val="10"/>
          <w:marBottom w:val="10"/>
          <w:divBdr>
            <w:top w:val="none" w:sz="0" w:space="0" w:color="auto"/>
            <w:left w:val="none" w:sz="0" w:space="0" w:color="auto"/>
            <w:bottom w:val="none" w:sz="0" w:space="0" w:color="auto"/>
            <w:right w:val="none" w:sz="0" w:space="0" w:color="auto"/>
          </w:divBdr>
        </w:div>
        <w:div w:id="758864265">
          <w:marLeft w:val="0"/>
          <w:marRight w:val="0"/>
          <w:marTop w:val="10"/>
          <w:marBottom w:val="10"/>
          <w:divBdr>
            <w:top w:val="none" w:sz="0" w:space="0" w:color="auto"/>
            <w:left w:val="none" w:sz="0" w:space="0" w:color="auto"/>
            <w:bottom w:val="none" w:sz="0" w:space="0" w:color="auto"/>
            <w:right w:val="none" w:sz="0" w:space="0" w:color="auto"/>
          </w:divBdr>
        </w:div>
        <w:div w:id="228201036">
          <w:marLeft w:val="0"/>
          <w:marRight w:val="0"/>
          <w:marTop w:val="10"/>
          <w:marBottom w:val="10"/>
          <w:divBdr>
            <w:top w:val="none" w:sz="0" w:space="0" w:color="auto"/>
            <w:left w:val="none" w:sz="0" w:space="0" w:color="auto"/>
            <w:bottom w:val="none" w:sz="0" w:space="0" w:color="auto"/>
            <w:right w:val="none" w:sz="0" w:space="0" w:color="auto"/>
          </w:divBdr>
        </w:div>
        <w:div w:id="2009477067">
          <w:marLeft w:val="0"/>
          <w:marRight w:val="0"/>
          <w:marTop w:val="10"/>
          <w:marBottom w:val="10"/>
          <w:divBdr>
            <w:top w:val="none" w:sz="0" w:space="0" w:color="auto"/>
            <w:left w:val="none" w:sz="0" w:space="0" w:color="auto"/>
            <w:bottom w:val="none" w:sz="0" w:space="0" w:color="auto"/>
            <w:right w:val="none" w:sz="0" w:space="0" w:color="auto"/>
          </w:divBdr>
        </w:div>
        <w:div w:id="290868644">
          <w:marLeft w:val="0"/>
          <w:marRight w:val="0"/>
          <w:marTop w:val="10"/>
          <w:marBottom w:val="10"/>
          <w:divBdr>
            <w:top w:val="none" w:sz="0" w:space="0" w:color="auto"/>
            <w:left w:val="none" w:sz="0" w:space="0" w:color="auto"/>
            <w:bottom w:val="none" w:sz="0" w:space="0" w:color="auto"/>
            <w:right w:val="none" w:sz="0" w:space="0" w:color="auto"/>
          </w:divBdr>
        </w:div>
        <w:div w:id="712077298">
          <w:marLeft w:val="0"/>
          <w:marRight w:val="0"/>
          <w:marTop w:val="10"/>
          <w:marBottom w:val="10"/>
          <w:divBdr>
            <w:top w:val="none" w:sz="0" w:space="0" w:color="auto"/>
            <w:left w:val="none" w:sz="0" w:space="0" w:color="auto"/>
            <w:bottom w:val="none" w:sz="0" w:space="0" w:color="auto"/>
            <w:right w:val="none" w:sz="0" w:space="0" w:color="auto"/>
          </w:divBdr>
        </w:div>
        <w:div w:id="1181623554">
          <w:marLeft w:val="0"/>
          <w:marRight w:val="0"/>
          <w:marTop w:val="10"/>
          <w:marBottom w:val="10"/>
          <w:divBdr>
            <w:top w:val="none" w:sz="0" w:space="0" w:color="auto"/>
            <w:left w:val="none" w:sz="0" w:space="0" w:color="auto"/>
            <w:bottom w:val="none" w:sz="0" w:space="0" w:color="auto"/>
            <w:right w:val="none" w:sz="0" w:space="0" w:color="auto"/>
          </w:divBdr>
        </w:div>
        <w:div w:id="1286156792">
          <w:marLeft w:val="0"/>
          <w:marRight w:val="0"/>
          <w:marTop w:val="10"/>
          <w:marBottom w:val="10"/>
          <w:divBdr>
            <w:top w:val="none" w:sz="0" w:space="0" w:color="auto"/>
            <w:left w:val="none" w:sz="0" w:space="0" w:color="auto"/>
            <w:bottom w:val="none" w:sz="0" w:space="0" w:color="auto"/>
            <w:right w:val="none" w:sz="0" w:space="0" w:color="auto"/>
          </w:divBdr>
        </w:div>
        <w:div w:id="302581710">
          <w:marLeft w:val="0"/>
          <w:marRight w:val="0"/>
          <w:marTop w:val="10"/>
          <w:marBottom w:val="10"/>
          <w:divBdr>
            <w:top w:val="none" w:sz="0" w:space="0" w:color="auto"/>
            <w:left w:val="none" w:sz="0" w:space="0" w:color="auto"/>
            <w:bottom w:val="none" w:sz="0" w:space="0" w:color="auto"/>
            <w:right w:val="none" w:sz="0" w:space="0" w:color="auto"/>
          </w:divBdr>
        </w:div>
        <w:div w:id="1836258380">
          <w:marLeft w:val="0"/>
          <w:marRight w:val="0"/>
          <w:marTop w:val="10"/>
          <w:marBottom w:val="10"/>
          <w:divBdr>
            <w:top w:val="none" w:sz="0" w:space="0" w:color="auto"/>
            <w:left w:val="none" w:sz="0" w:space="0" w:color="auto"/>
            <w:bottom w:val="none" w:sz="0" w:space="0" w:color="auto"/>
            <w:right w:val="none" w:sz="0" w:space="0" w:color="auto"/>
          </w:divBdr>
        </w:div>
        <w:div w:id="840974150">
          <w:marLeft w:val="0"/>
          <w:marRight w:val="0"/>
          <w:marTop w:val="10"/>
          <w:marBottom w:val="10"/>
          <w:divBdr>
            <w:top w:val="none" w:sz="0" w:space="0" w:color="auto"/>
            <w:left w:val="none" w:sz="0" w:space="0" w:color="auto"/>
            <w:bottom w:val="none" w:sz="0" w:space="0" w:color="auto"/>
            <w:right w:val="none" w:sz="0" w:space="0" w:color="auto"/>
          </w:divBdr>
        </w:div>
        <w:div w:id="2010208281">
          <w:marLeft w:val="0"/>
          <w:marRight w:val="0"/>
          <w:marTop w:val="10"/>
          <w:marBottom w:val="10"/>
          <w:divBdr>
            <w:top w:val="none" w:sz="0" w:space="0" w:color="auto"/>
            <w:left w:val="none" w:sz="0" w:space="0" w:color="auto"/>
            <w:bottom w:val="none" w:sz="0" w:space="0" w:color="auto"/>
            <w:right w:val="none" w:sz="0" w:space="0" w:color="auto"/>
          </w:divBdr>
        </w:div>
        <w:div w:id="1655598335">
          <w:marLeft w:val="0"/>
          <w:marRight w:val="0"/>
          <w:marTop w:val="10"/>
          <w:marBottom w:val="10"/>
          <w:divBdr>
            <w:top w:val="none" w:sz="0" w:space="0" w:color="auto"/>
            <w:left w:val="none" w:sz="0" w:space="0" w:color="auto"/>
            <w:bottom w:val="none" w:sz="0" w:space="0" w:color="auto"/>
            <w:right w:val="none" w:sz="0" w:space="0" w:color="auto"/>
          </w:divBdr>
        </w:div>
        <w:div w:id="322314872">
          <w:marLeft w:val="0"/>
          <w:marRight w:val="0"/>
          <w:marTop w:val="10"/>
          <w:marBottom w:val="10"/>
          <w:divBdr>
            <w:top w:val="none" w:sz="0" w:space="0" w:color="auto"/>
            <w:left w:val="none" w:sz="0" w:space="0" w:color="auto"/>
            <w:bottom w:val="none" w:sz="0" w:space="0" w:color="auto"/>
            <w:right w:val="none" w:sz="0" w:space="0" w:color="auto"/>
          </w:divBdr>
        </w:div>
        <w:div w:id="1831755718">
          <w:marLeft w:val="0"/>
          <w:marRight w:val="0"/>
          <w:marTop w:val="10"/>
          <w:marBottom w:val="10"/>
          <w:divBdr>
            <w:top w:val="none" w:sz="0" w:space="0" w:color="auto"/>
            <w:left w:val="none" w:sz="0" w:space="0" w:color="auto"/>
            <w:bottom w:val="none" w:sz="0" w:space="0" w:color="auto"/>
            <w:right w:val="none" w:sz="0" w:space="0" w:color="auto"/>
          </w:divBdr>
        </w:div>
        <w:div w:id="1080828967">
          <w:marLeft w:val="0"/>
          <w:marRight w:val="0"/>
          <w:marTop w:val="10"/>
          <w:marBottom w:val="10"/>
          <w:divBdr>
            <w:top w:val="none" w:sz="0" w:space="0" w:color="auto"/>
            <w:left w:val="none" w:sz="0" w:space="0" w:color="auto"/>
            <w:bottom w:val="none" w:sz="0" w:space="0" w:color="auto"/>
            <w:right w:val="none" w:sz="0" w:space="0" w:color="auto"/>
          </w:divBdr>
        </w:div>
        <w:div w:id="95103380">
          <w:marLeft w:val="0"/>
          <w:marRight w:val="0"/>
          <w:marTop w:val="10"/>
          <w:marBottom w:val="10"/>
          <w:divBdr>
            <w:top w:val="none" w:sz="0" w:space="0" w:color="auto"/>
            <w:left w:val="none" w:sz="0" w:space="0" w:color="auto"/>
            <w:bottom w:val="none" w:sz="0" w:space="0" w:color="auto"/>
            <w:right w:val="none" w:sz="0" w:space="0" w:color="auto"/>
          </w:divBdr>
        </w:div>
        <w:div w:id="935945443">
          <w:marLeft w:val="0"/>
          <w:marRight w:val="0"/>
          <w:marTop w:val="10"/>
          <w:marBottom w:val="10"/>
          <w:divBdr>
            <w:top w:val="none" w:sz="0" w:space="0" w:color="auto"/>
            <w:left w:val="none" w:sz="0" w:space="0" w:color="auto"/>
            <w:bottom w:val="none" w:sz="0" w:space="0" w:color="auto"/>
            <w:right w:val="none" w:sz="0" w:space="0" w:color="auto"/>
          </w:divBdr>
        </w:div>
        <w:div w:id="2080516937">
          <w:marLeft w:val="0"/>
          <w:marRight w:val="0"/>
          <w:marTop w:val="10"/>
          <w:marBottom w:val="10"/>
          <w:divBdr>
            <w:top w:val="none" w:sz="0" w:space="0" w:color="auto"/>
            <w:left w:val="none" w:sz="0" w:space="0" w:color="auto"/>
            <w:bottom w:val="none" w:sz="0" w:space="0" w:color="auto"/>
            <w:right w:val="none" w:sz="0" w:space="0" w:color="auto"/>
          </w:divBdr>
        </w:div>
        <w:div w:id="747462358">
          <w:marLeft w:val="0"/>
          <w:marRight w:val="0"/>
          <w:marTop w:val="10"/>
          <w:marBottom w:val="10"/>
          <w:divBdr>
            <w:top w:val="none" w:sz="0" w:space="0" w:color="auto"/>
            <w:left w:val="none" w:sz="0" w:space="0" w:color="auto"/>
            <w:bottom w:val="none" w:sz="0" w:space="0" w:color="auto"/>
            <w:right w:val="none" w:sz="0" w:space="0" w:color="auto"/>
          </w:divBdr>
        </w:div>
        <w:div w:id="1259145377">
          <w:marLeft w:val="0"/>
          <w:marRight w:val="0"/>
          <w:marTop w:val="10"/>
          <w:marBottom w:val="10"/>
          <w:divBdr>
            <w:top w:val="none" w:sz="0" w:space="0" w:color="auto"/>
            <w:left w:val="none" w:sz="0" w:space="0" w:color="auto"/>
            <w:bottom w:val="none" w:sz="0" w:space="0" w:color="auto"/>
            <w:right w:val="none" w:sz="0" w:space="0" w:color="auto"/>
          </w:divBdr>
        </w:div>
        <w:div w:id="334110006">
          <w:marLeft w:val="0"/>
          <w:marRight w:val="0"/>
          <w:marTop w:val="10"/>
          <w:marBottom w:val="10"/>
          <w:divBdr>
            <w:top w:val="none" w:sz="0" w:space="0" w:color="auto"/>
            <w:left w:val="none" w:sz="0" w:space="0" w:color="auto"/>
            <w:bottom w:val="none" w:sz="0" w:space="0" w:color="auto"/>
            <w:right w:val="none" w:sz="0" w:space="0" w:color="auto"/>
          </w:divBdr>
        </w:div>
        <w:div w:id="767695304">
          <w:marLeft w:val="0"/>
          <w:marRight w:val="0"/>
          <w:marTop w:val="10"/>
          <w:marBottom w:val="10"/>
          <w:divBdr>
            <w:top w:val="none" w:sz="0" w:space="0" w:color="auto"/>
            <w:left w:val="none" w:sz="0" w:space="0" w:color="auto"/>
            <w:bottom w:val="none" w:sz="0" w:space="0" w:color="auto"/>
            <w:right w:val="none" w:sz="0" w:space="0" w:color="auto"/>
          </w:divBdr>
        </w:div>
        <w:div w:id="210576561">
          <w:marLeft w:val="0"/>
          <w:marRight w:val="0"/>
          <w:marTop w:val="10"/>
          <w:marBottom w:val="10"/>
          <w:divBdr>
            <w:top w:val="none" w:sz="0" w:space="0" w:color="auto"/>
            <w:left w:val="none" w:sz="0" w:space="0" w:color="auto"/>
            <w:bottom w:val="none" w:sz="0" w:space="0" w:color="auto"/>
            <w:right w:val="none" w:sz="0" w:space="0" w:color="auto"/>
          </w:divBdr>
        </w:div>
        <w:div w:id="913322414">
          <w:marLeft w:val="0"/>
          <w:marRight w:val="0"/>
          <w:marTop w:val="10"/>
          <w:marBottom w:val="10"/>
          <w:divBdr>
            <w:top w:val="none" w:sz="0" w:space="0" w:color="auto"/>
            <w:left w:val="none" w:sz="0" w:space="0" w:color="auto"/>
            <w:bottom w:val="none" w:sz="0" w:space="0" w:color="auto"/>
            <w:right w:val="none" w:sz="0" w:space="0" w:color="auto"/>
          </w:divBdr>
        </w:div>
        <w:div w:id="164588710">
          <w:marLeft w:val="0"/>
          <w:marRight w:val="0"/>
          <w:marTop w:val="10"/>
          <w:marBottom w:val="10"/>
          <w:divBdr>
            <w:top w:val="none" w:sz="0" w:space="0" w:color="auto"/>
            <w:left w:val="none" w:sz="0" w:space="0" w:color="auto"/>
            <w:bottom w:val="none" w:sz="0" w:space="0" w:color="auto"/>
            <w:right w:val="none" w:sz="0" w:space="0" w:color="auto"/>
          </w:divBdr>
        </w:div>
        <w:div w:id="1040284992">
          <w:marLeft w:val="0"/>
          <w:marRight w:val="0"/>
          <w:marTop w:val="10"/>
          <w:marBottom w:val="10"/>
          <w:divBdr>
            <w:top w:val="none" w:sz="0" w:space="0" w:color="auto"/>
            <w:left w:val="none" w:sz="0" w:space="0" w:color="auto"/>
            <w:bottom w:val="none" w:sz="0" w:space="0" w:color="auto"/>
            <w:right w:val="none" w:sz="0" w:space="0" w:color="auto"/>
          </w:divBdr>
        </w:div>
        <w:div w:id="970868567">
          <w:marLeft w:val="0"/>
          <w:marRight w:val="0"/>
          <w:marTop w:val="10"/>
          <w:marBottom w:val="10"/>
          <w:divBdr>
            <w:top w:val="none" w:sz="0" w:space="0" w:color="auto"/>
            <w:left w:val="none" w:sz="0" w:space="0" w:color="auto"/>
            <w:bottom w:val="none" w:sz="0" w:space="0" w:color="auto"/>
            <w:right w:val="none" w:sz="0" w:space="0" w:color="auto"/>
          </w:divBdr>
        </w:div>
        <w:div w:id="1742025002">
          <w:marLeft w:val="0"/>
          <w:marRight w:val="0"/>
          <w:marTop w:val="10"/>
          <w:marBottom w:val="10"/>
          <w:divBdr>
            <w:top w:val="none" w:sz="0" w:space="0" w:color="auto"/>
            <w:left w:val="none" w:sz="0" w:space="0" w:color="auto"/>
            <w:bottom w:val="none" w:sz="0" w:space="0" w:color="auto"/>
            <w:right w:val="none" w:sz="0" w:space="0" w:color="auto"/>
          </w:divBdr>
        </w:div>
        <w:div w:id="885944160">
          <w:marLeft w:val="0"/>
          <w:marRight w:val="0"/>
          <w:marTop w:val="10"/>
          <w:marBottom w:val="10"/>
          <w:divBdr>
            <w:top w:val="none" w:sz="0" w:space="0" w:color="auto"/>
            <w:left w:val="none" w:sz="0" w:space="0" w:color="auto"/>
            <w:bottom w:val="none" w:sz="0" w:space="0" w:color="auto"/>
            <w:right w:val="none" w:sz="0" w:space="0" w:color="auto"/>
          </w:divBdr>
        </w:div>
        <w:div w:id="1772624857">
          <w:marLeft w:val="0"/>
          <w:marRight w:val="0"/>
          <w:marTop w:val="10"/>
          <w:marBottom w:val="10"/>
          <w:divBdr>
            <w:top w:val="none" w:sz="0" w:space="0" w:color="auto"/>
            <w:left w:val="none" w:sz="0" w:space="0" w:color="auto"/>
            <w:bottom w:val="none" w:sz="0" w:space="0" w:color="auto"/>
            <w:right w:val="none" w:sz="0" w:space="0" w:color="auto"/>
          </w:divBdr>
        </w:div>
        <w:div w:id="1768891699">
          <w:marLeft w:val="0"/>
          <w:marRight w:val="0"/>
          <w:marTop w:val="10"/>
          <w:marBottom w:val="10"/>
          <w:divBdr>
            <w:top w:val="none" w:sz="0" w:space="0" w:color="auto"/>
            <w:left w:val="none" w:sz="0" w:space="0" w:color="auto"/>
            <w:bottom w:val="none" w:sz="0" w:space="0" w:color="auto"/>
            <w:right w:val="none" w:sz="0" w:space="0" w:color="auto"/>
          </w:divBdr>
        </w:div>
        <w:div w:id="489911304">
          <w:marLeft w:val="0"/>
          <w:marRight w:val="0"/>
          <w:marTop w:val="10"/>
          <w:marBottom w:val="10"/>
          <w:divBdr>
            <w:top w:val="none" w:sz="0" w:space="0" w:color="auto"/>
            <w:left w:val="none" w:sz="0" w:space="0" w:color="auto"/>
            <w:bottom w:val="none" w:sz="0" w:space="0" w:color="auto"/>
            <w:right w:val="none" w:sz="0" w:space="0" w:color="auto"/>
          </w:divBdr>
        </w:div>
        <w:div w:id="1486164417">
          <w:marLeft w:val="0"/>
          <w:marRight w:val="0"/>
          <w:marTop w:val="0"/>
          <w:marBottom w:val="200"/>
          <w:divBdr>
            <w:top w:val="none" w:sz="0" w:space="0" w:color="auto"/>
            <w:left w:val="none" w:sz="0" w:space="0" w:color="auto"/>
            <w:bottom w:val="none" w:sz="0" w:space="0" w:color="auto"/>
            <w:right w:val="none" w:sz="0" w:space="0" w:color="auto"/>
          </w:divBdr>
        </w:div>
        <w:div w:id="453444818">
          <w:marLeft w:val="0"/>
          <w:marRight w:val="0"/>
          <w:marTop w:val="10"/>
          <w:marBottom w:val="10"/>
          <w:divBdr>
            <w:top w:val="none" w:sz="0" w:space="0" w:color="auto"/>
            <w:left w:val="none" w:sz="0" w:space="0" w:color="auto"/>
            <w:bottom w:val="none" w:sz="0" w:space="0" w:color="auto"/>
            <w:right w:val="none" w:sz="0" w:space="0" w:color="auto"/>
          </w:divBdr>
        </w:div>
        <w:div w:id="2030982764">
          <w:marLeft w:val="0"/>
          <w:marRight w:val="0"/>
          <w:marTop w:val="10"/>
          <w:marBottom w:val="10"/>
          <w:divBdr>
            <w:top w:val="none" w:sz="0" w:space="0" w:color="auto"/>
            <w:left w:val="none" w:sz="0" w:space="0" w:color="auto"/>
            <w:bottom w:val="none" w:sz="0" w:space="0" w:color="auto"/>
            <w:right w:val="none" w:sz="0" w:space="0" w:color="auto"/>
          </w:divBdr>
        </w:div>
        <w:div w:id="245383868">
          <w:marLeft w:val="0"/>
          <w:marRight w:val="0"/>
          <w:marTop w:val="10"/>
          <w:marBottom w:val="10"/>
          <w:divBdr>
            <w:top w:val="none" w:sz="0" w:space="0" w:color="auto"/>
            <w:left w:val="none" w:sz="0" w:space="0" w:color="auto"/>
            <w:bottom w:val="none" w:sz="0" w:space="0" w:color="auto"/>
            <w:right w:val="none" w:sz="0" w:space="0" w:color="auto"/>
          </w:divBdr>
        </w:div>
        <w:div w:id="1426148760">
          <w:marLeft w:val="0"/>
          <w:marRight w:val="0"/>
          <w:marTop w:val="10"/>
          <w:marBottom w:val="10"/>
          <w:divBdr>
            <w:top w:val="none" w:sz="0" w:space="0" w:color="auto"/>
            <w:left w:val="none" w:sz="0" w:space="0" w:color="auto"/>
            <w:bottom w:val="none" w:sz="0" w:space="0" w:color="auto"/>
            <w:right w:val="none" w:sz="0" w:space="0" w:color="auto"/>
          </w:divBdr>
        </w:div>
        <w:div w:id="1828355920">
          <w:marLeft w:val="0"/>
          <w:marRight w:val="0"/>
          <w:marTop w:val="10"/>
          <w:marBottom w:val="10"/>
          <w:divBdr>
            <w:top w:val="none" w:sz="0" w:space="0" w:color="auto"/>
            <w:left w:val="none" w:sz="0" w:space="0" w:color="auto"/>
            <w:bottom w:val="none" w:sz="0" w:space="0" w:color="auto"/>
            <w:right w:val="none" w:sz="0" w:space="0" w:color="auto"/>
          </w:divBdr>
        </w:div>
        <w:div w:id="1121531236">
          <w:marLeft w:val="0"/>
          <w:marRight w:val="0"/>
          <w:marTop w:val="10"/>
          <w:marBottom w:val="10"/>
          <w:divBdr>
            <w:top w:val="none" w:sz="0" w:space="0" w:color="auto"/>
            <w:left w:val="none" w:sz="0" w:space="0" w:color="auto"/>
            <w:bottom w:val="none" w:sz="0" w:space="0" w:color="auto"/>
            <w:right w:val="none" w:sz="0" w:space="0" w:color="auto"/>
          </w:divBdr>
        </w:div>
        <w:div w:id="1743215563">
          <w:marLeft w:val="0"/>
          <w:marRight w:val="0"/>
          <w:marTop w:val="10"/>
          <w:marBottom w:val="10"/>
          <w:divBdr>
            <w:top w:val="none" w:sz="0" w:space="0" w:color="auto"/>
            <w:left w:val="none" w:sz="0" w:space="0" w:color="auto"/>
            <w:bottom w:val="none" w:sz="0" w:space="0" w:color="auto"/>
            <w:right w:val="none" w:sz="0" w:space="0" w:color="auto"/>
          </w:divBdr>
        </w:div>
        <w:div w:id="765230752">
          <w:marLeft w:val="0"/>
          <w:marRight w:val="0"/>
          <w:marTop w:val="10"/>
          <w:marBottom w:val="10"/>
          <w:divBdr>
            <w:top w:val="none" w:sz="0" w:space="0" w:color="auto"/>
            <w:left w:val="none" w:sz="0" w:space="0" w:color="auto"/>
            <w:bottom w:val="none" w:sz="0" w:space="0" w:color="auto"/>
            <w:right w:val="none" w:sz="0" w:space="0" w:color="auto"/>
          </w:divBdr>
        </w:div>
        <w:div w:id="1809667610">
          <w:marLeft w:val="0"/>
          <w:marRight w:val="0"/>
          <w:marTop w:val="10"/>
          <w:marBottom w:val="10"/>
          <w:divBdr>
            <w:top w:val="none" w:sz="0" w:space="0" w:color="auto"/>
            <w:left w:val="none" w:sz="0" w:space="0" w:color="auto"/>
            <w:bottom w:val="none" w:sz="0" w:space="0" w:color="auto"/>
            <w:right w:val="none" w:sz="0" w:space="0" w:color="auto"/>
          </w:divBdr>
        </w:div>
        <w:div w:id="1375082308">
          <w:marLeft w:val="0"/>
          <w:marRight w:val="0"/>
          <w:marTop w:val="10"/>
          <w:marBottom w:val="10"/>
          <w:divBdr>
            <w:top w:val="none" w:sz="0" w:space="0" w:color="auto"/>
            <w:left w:val="none" w:sz="0" w:space="0" w:color="auto"/>
            <w:bottom w:val="none" w:sz="0" w:space="0" w:color="auto"/>
            <w:right w:val="none" w:sz="0" w:space="0" w:color="auto"/>
          </w:divBdr>
        </w:div>
        <w:div w:id="158233654">
          <w:marLeft w:val="0"/>
          <w:marRight w:val="0"/>
          <w:marTop w:val="10"/>
          <w:marBottom w:val="10"/>
          <w:divBdr>
            <w:top w:val="none" w:sz="0" w:space="0" w:color="auto"/>
            <w:left w:val="none" w:sz="0" w:space="0" w:color="auto"/>
            <w:bottom w:val="none" w:sz="0" w:space="0" w:color="auto"/>
            <w:right w:val="none" w:sz="0" w:space="0" w:color="auto"/>
          </w:divBdr>
        </w:div>
        <w:div w:id="1982270444">
          <w:marLeft w:val="0"/>
          <w:marRight w:val="0"/>
          <w:marTop w:val="10"/>
          <w:marBottom w:val="10"/>
          <w:divBdr>
            <w:top w:val="none" w:sz="0" w:space="0" w:color="auto"/>
            <w:left w:val="none" w:sz="0" w:space="0" w:color="auto"/>
            <w:bottom w:val="none" w:sz="0" w:space="0" w:color="auto"/>
            <w:right w:val="none" w:sz="0" w:space="0" w:color="auto"/>
          </w:divBdr>
        </w:div>
        <w:div w:id="1655596836">
          <w:marLeft w:val="0"/>
          <w:marRight w:val="0"/>
          <w:marTop w:val="10"/>
          <w:marBottom w:val="10"/>
          <w:divBdr>
            <w:top w:val="none" w:sz="0" w:space="0" w:color="auto"/>
            <w:left w:val="none" w:sz="0" w:space="0" w:color="auto"/>
            <w:bottom w:val="none" w:sz="0" w:space="0" w:color="auto"/>
            <w:right w:val="none" w:sz="0" w:space="0" w:color="auto"/>
          </w:divBdr>
        </w:div>
        <w:div w:id="149373874">
          <w:marLeft w:val="0"/>
          <w:marRight w:val="0"/>
          <w:marTop w:val="10"/>
          <w:marBottom w:val="10"/>
          <w:divBdr>
            <w:top w:val="none" w:sz="0" w:space="0" w:color="auto"/>
            <w:left w:val="none" w:sz="0" w:space="0" w:color="auto"/>
            <w:bottom w:val="none" w:sz="0" w:space="0" w:color="auto"/>
            <w:right w:val="none" w:sz="0" w:space="0" w:color="auto"/>
          </w:divBdr>
        </w:div>
        <w:div w:id="685324420">
          <w:marLeft w:val="0"/>
          <w:marRight w:val="0"/>
          <w:marTop w:val="10"/>
          <w:marBottom w:val="10"/>
          <w:divBdr>
            <w:top w:val="none" w:sz="0" w:space="0" w:color="auto"/>
            <w:left w:val="none" w:sz="0" w:space="0" w:color="auto"/>
            <w:bottom w:val="none" w:sz="0" w:space="0" w:color="auto"/>
            <w:right w:val="none" w:sz="0" w:space="0" w:color="auto"/>
          </w:divBdr>
        </w:div>
        <w:div w:id="1075280957">
          <w:marLeft w:val="0"/>
          <w:marRight w:val="0"/>
          <w:marTop w:val="10"/>
          <w:marBottom w:val="10"/>
          <w:divBdr>
            <w:top w:val="none" w:sz="0" w:space="0" w:color="auto"/>
            <w:left w:val="none" w:sz="0" w:space="0" w:color="auto"/>
            <w:bottom w:val="none" w:sz="0" w:space="0" w:color="auto"/>
            <w:right w:val="none" w:sz="0" w:space="0" w:color="auto"/>
          </w:divBdr>
        </w:div>
        <w:div w:id="1589927821">
          <w:marLeft w:val="0"/>
          <w:marRight w:val="0"/>
          <w:marTop w:val="10"/>
          <w:marBottom w:val="10"/>
          <w:divBdr>
            <w:top w:val="none" w:sz="0" w:space="0" w:color="auto"/>
            <w:left w:val="none" w:sz="0" w:space="0" w:color="auto"/>
            <w:bottom w:val="none" w:sz="0" w:space="0" w:color="auto"/>
            <w:right w:val="none" w:sz="0" w:space="0" w:color="auto"/>
          </w:divBdr>
        </w:div>
        <w:div w:id="1340042338">
          <w:marLeft w:val="0"/>
          <w:marRight w:val="0"/>
          <w:marTop w:val="10"/>
          <w:marBottom w:val="10"/>
          <w:divBdr>
            <w:top w:val="none" w:sz="0" w:space="0" w:color="auto"/>
            <w:left w:val="none" w:sz="0" w:space="0" w:color="auto"/>
            <w:bottom w:val="none" w:sz="0" w:space="0" w:color="auto"/>
            <w:right w:val="none" w:sz="0" w:space="0" w:color="auto"/>
          </w:divBdr>
        </w:div>
        <w:div w:id="545872066">
          <w:marLeft w:val="0"/>
          <w:marRight w:val="0"/>
          <w:marTop w:val="10"/>
          <w:marBottom w:val="10"/>
          <w:divBdr>
            <w:top w:val="none" w:sz="0" w:space="0" w:color="auto"/>
            <w:left w:val="none" w:sz="0" w:space="0" w:color="auto"/>
            <w:bottom w:val="none" w:sz="0" w:space="0" w:color="auto"/>
            <w:right w:val="none" w:sz="0" w:space="0" w:color="auto"/>
          </w:divBdr>
        </w:div>
        <w:div w:id="665590033">
          <w:marLeft w:val="0"/>
          <w:marRight w:val="0"/>
          <w:marTop w:val="10"/>
          <w:marBottom w:val="10"/>
          <w:divBdr>
            <w:top w:val="none" w:sz="0" w:space="0" w:color="auto"/>
            <w:left w:val="none" w:sz="0" w:space="0" w:color="auto"/>
            <w:bottom w:val="none" w:sz="0" w:space="0" w:color="auto"/>
            <w:right w:val="none" w:sz="0" w:space="0" w:color="auto"/>
          </w:divBdr>
        </w:div>
        <w:div w:id="1076440500">
          <w:marLeft w:val="0"/>
          <w:marRight w:val="0"/>
          <w:marTop w:val="10"/>
          <w:marBottom w:val="10"/>
          <w:divBdr>
            <w:top w:val="none" w:sz="0" w:space="0" w:color="auto"/>
            <w:left w:val="none" w:sz="0" w:space="0" w:color="auto"/>
            <w:bottom w:val="none" w:sz="0" w:space="0" w:color="auto"/>
            <w:right w:val="none" w:sz="0" w:space="0" w:color="auto"/>
          </w:divBdr>
        </w:div>
        <w:div w:id="1740783914">
          <w:marLeft w:val="0"/>
          <w:marRight w:val="0"/>
          <w:marTop w:val="10"/>
          <w:marBottom w:val="10"/>
          <w:divBdr>
            <w:top w:val="none" w:sz="0" w:space="0" w:color="auto"/>
            <w:left w:val="none" w:sz="0" w:space="0" w:color="auto"/>
            <w:bottom w:val="none" w:sz="0" w:space="0" w:color="auto"/>
            <w:right w:val="none" w:sz="0" w:space="0" w:color="auto"/>
          </w:divBdr>
        </w:div>
        <w:div w:id="205265049">
          <w:marLeft w:val="0"/>
          <w:marRight w:val="0"/>
          <w:marTop w:val="10"/>
          <w:marBottom w:val="10"/>
          <w:divBdr>
            <w:top w:val="none" w:sz="0" w:space="0" w:color="auto"/>
            <w:left w:val="none" w:sz="0" w:space="0" w:color="auto"/>
            <w:bottom w:val="none" w:sz="0" w:space="0" w:color="auto"/>
            <w:right w:val="none" w:sz="0" w:space="0" w:color="auto"/>
          </w:divBdr>
        </w:div>
        <w:div w:id="1071543815">
          <w:marLeft w:val="0"/>
          <w:marRight w:val="0"/>
          <w:marTop w:val="10"/>
          <w:marBottom w:val="10"/>
          <w:divBdr>
            <w:top w:val="none" w:sz="0" w:space="0" w:color="auto"/>
            <w:left w:val="none" w:sz="0" w:space="0" w:color="auto"/>
            <w:bottom w:val="none" w:sz="0" w:space="0" w:color="auto"/>
            <w:right w:val="none" w:sz="0" w:space="0" w:color="auto"/>
          </w:divBdr>
        </w:div>
        <w:div w:id="237787218">
          <w:marLeft w:val="0"/>
          <w:marRight w:val="0"/>
          <w:marTop w:val="10"/>
          <w:marBottom w:val="10"/>
          <w:divBdr>
            <w:top w:val="none" w:sz="0" w:space="0" w:color="auto"/>
            <w:left w:val="none" w:sz="0" w:space="0" w:color="auto"/>
            <w:bottom w:val="none" w:sz="0" w:space="0" w:color="auto"/>
            <w:right w:val="none" w:sz="0" w:space="0" w:color="auto"/>
          </w:divBdr>
        </w:div>
        <w:div w:id="1566839049">
          <w:marLeft w:val="0"/>
          <w:marRight w:val="0"/>
          <w:marTop w:val="10"/>
          <w:marBottom w:val="10"/>
          <w:divBdr>
            <w:top w:val="none" w:sz="0" w:space="0" w:color="auto"/>
            <w:left w:val="none" w:sz="0" w:space="0" w:color="auto"/>
            <w:bottom w:val="none" w:sz="0" w:space="0" w:color="auto"/>
            <w:right w:val="none" w:sz="0" w:space="0" w:color="auto"/>
          </w:divBdr>
        </w:div>
        <w:div w:id="33578899">
          <w:marLeft w:val="0"/>
          <w:marRight w:val="0"/>
          <w:marTop w:val="10"/>
          <w:marBottom w:val="10"/>
          <w:divBdr>
            <w:top w:val="none" w:sz="0" w:space="0" w:color="auto"/>
            <w:left w:val="none" w:sz="0" w:space="0" w:color="auto"/>
            <w:bottom w:val="none" w:sz="0" w:space="0" w:color="auto"/>
            <w:right w:val="none" w:sz="0" w:space="0" w:color="auto"/>
          </w:divBdr>
        </w:div>
        <w:div w:id="657225995">
          <w:marLeft w:val="0"/>
          <w:marRight w:val="0"/>
          <w:marTop w:val="10"/>
          <w:marBottom w:val="10"/>
          <w:divBdr>
            <w:top w:val="none" w:sz="0" w:space="0" w:color="auto"/>
            <w:left w:val="none" w:sz="0" w:space="0" w:color="auto"/>
            <w:bottom w:val="none" w:sz="0" w:space="0" w:color="auto"/>
            <w:right w:val="none" w:sz="0" w:space="0" w:color="auto"/>
          </w:divBdr>
        </w:div>
        <w:div w:id="1340890457">
          <w:marLeft w:val="0"/>
          <w:marRight w:val="0"/>
          <w:marTop w:val="10"/>
          <w:marBottom w:val="10"/>
          <w:divBdr>
            <w:top w:val="none" w:sz="0" w:space="0" w:color="auto"/>
            <w:left w:val="none" w:sz="0" w:space="0" w:color="auto"/>
            <w:bottom w:val="none" w:sz="0" w:space="0" w:color="auto"/>
            <w:right w:val="none" w:sz="0" w:space="0" w:color="auto"/>
          </w:divBdr>
        </w:div>
        <w:div w:id="908854715">
          <w:marLeft w:val="0"/>
          <w:marRight w:val="0"/>
          <w:marTop w:val="10"/>
          <w:marBottom w:val="10"/>
          <w:divBdr>
            <w:top w:val="none" w:sz="0" w:space="0" w:color="auto"/>
            <w:left w:val="none" w:sz="0" w:space="0" w:color="auto"/>
            <w:bottom w:val="none" w:sz="0" w:space="0" w:color="auto"/>
            <w:right w:val="none" w:sz="0" w:space="0" w:color="auto"/>
          </w:divBdr>
        </w:div>
        <w:div w:id="1584072193">
          <w:marLeft w:val="0"/>
          <w:marRight w:val="0"/>
          <w:marTop w:val="10"/>
          <w:marBottom w:val="10"/>
          <w:divBdr>
            <w:top w:val="none" w:sz="0" w:space="0" w:color="auto"/>
            <w:left w:val="none" w:sz="0" w:space="0" w:color="auto"/>
            <w:bottom w:val="none" w:sz="0" w:space="0" w:color="auto"/>
            <w:right w:val="none" w:sz="0" w:space="0" w:color="auto"/>
          </w:divBdr>
        </w:div>
        <w:div w:id="1737430979">
          <w:marLeft w:val="0"/>
          <w:marRight w:val="0"/>
          <w:marTop w:val="10"/>
          <w:marBottom w:val="10"/>
          <w:divBdr>
            <w:top w:val="none" w:sz="0" w:space="0" w:color="auto"/>
            <w:left w:val="none" w:sz="0" w:space="0" w:color="auto"/>
            <w:bottom w:val="none" w:sz="0" w:space="0" w:color="auto"/>
            <w:right w:val="none" w:sz="0" w:space="0" w:color="auto"/>
          </w:divBdr>
        </w:div>
        <w:div w:id="854541227">
          <w:marLeft w:val="0"/>
          <w:marRight w:val="0"/>
          <w:marTop w:val="10"/>
          <w:marBottom w:val="10"/>
          <w:divBdr>
            <w:top w:val="none" w:sz="0" w:space="0" w:color="auto"/>
            <w:left w:val="none" w:sz="0" w:space="0" w:color="auto"/>
            <w:bottom w:val="none" w:sz="0" w:space="0" w:color="auto"/>
            <w:right w:val="none" w:sz="0" w:space="0" w:color="auto"/>
          </w:divBdr>
        </w:div>
        <w:div w:id="319312128">
          <w:marLeft w:val="0"/>
          <w:marRight w:val="0"/>
          <w:marTop w:val="10"/>
          <w:marBottom w:val="10"/>
          <w:divBdr>
            <w:top w:val="none" w:sz="0" w:space="0" w:color="auto"/>
            <w:left w:val="none" w:sz="0" w:space="0" w:color="auto"/>
            <w:bottom w:val="none" w:sz="0" w:space="0" w:color="auto"/>
            <w:right w:val="none" w:sz="0" w:space="0" w:color="auto"/>
          </w:divBdr>
        </w:div>
        <w:div w:id="300580702">
          <w:marLeft w:val="0"/>
          <w:marRight w:val="0"/>
          <w:marTop w:val="10"/>
          <w:marBottom w:val="10"/>
          <w:divBdr>
            <w:top w:val="none" w:sz="0" w:space="0" w:color="auto"/>
            <w:left w:val="none" w:sz="0" w:space="0" w:color="auto"/>
            <w:bottom w:val="none" w:sz="0" w:space="0" w:color="auto"/>
            <w:right w:val="none" w:sz="0" w:space="0" w:color="auto"/>
          </w:divBdr>
        </w:div>
        <w:div w:id="1493791219">
          <w:marLeft w:val="0"/>
          <w:marRight w:val="0"/>
          <w:marTop w:val="10"/>
          <w:marBottom w:val="10"/>
          <w:divBdr>
            <w:top w:val="none" w:sz="0" w:space="0" w:color="auto"/>
            <w:left w:val="none" w:sz="0" w:space="0" w:color="auto"/>
            <w:bottom w:val="none" w:sz="0" w:space="0" w:color="auto"/>
            <w:right w:val="none" w:sz="0" w:space="0" w:color="auto"/>
          </w:divBdr>
        </w:div>
        <w:div w:id="390076762">
          <w:marLeft w:val="0"/>
          <w:marRight w:val="0"/>
          <w:marTop w:val="10"/>
          <w:marBottom w:val="10"/>
          <w:divBdr>
            <w:top w:val="none" w:sz="0" w:space="0" w:color="auto"/>
            <w:left w:val="none" w:sz="0" w:space="0" w:color="auto"/>
            <w:bottom w:val="none" w:sz="0" w:space="0" w:color="auto"/>
            <w:right w:val="none" w:sz="0" w:space="0" w:color="auto"/>
          </w:divBdr>
        </w:div>
        <w:div w:id="713501678">
          <w:marLeft w:val="0"/>
          <w:marRight w:val="0"/>
          <w:marTop w:val="10"/>
          <w:marBottom w:val="10"/>
          <w:divBdr>
            <w:top w:val="none" w:sz="0" w:space="0" w:color="auto"/>
            <w:left w:val="none" w:sz="0" w:space="0" w:color="auto"/>
            <w:bottom w:val="none" w:sz="0" w:space="0" w:color="auto"/>
            <w:right w:val="none" w:sz="0" w:space="0" w:color="auto"/>
          </w:divBdr>
        </w:div>
        <w:div w:id="1821917338">
          <w:marLeft w:val="0"/>
          <w:marRight w:val="0"/>
          <w:marTop w:val="10"/>
          <w:marBottom w:val="10"/>
          <w:divBdr>
            <w:top w:val="none" w:sz="0" w:space="0" w:color="auto"/>
            <w:left w:val="none" w:sz="0" w:space="0" w:color="auto"/>
            <w:bottom w:val="none" w:sz="0" w:space="0" w:color="auto"/>
            <w:right w:val="none" w:sz="0" w:space="0" w:color="auto"/>
          </w:divBdr>
        </w:div>
        <w:div w:id="1771388353">
          <w:marLeft w:val="0"/>
          <w:marRight w:val="0"/>
          <w:marTop w:val="10"/>
          <w:marBottom w:val="10"/>
          <w:divBdr>
            <w:top w:val="none" w:sz="0" w:space="0" w:color="auto"/>
            <w:left w:val="none" w:sz="0" w:space="0" w:color="auto"/>
            <w:bottom w:val="none" w:sz="0" w:space="0" w:color="auto"/>
            <w:right w:val="none" w:sz="0" w:space="0" w:color="auto"/>
          </w:divBdr>
        </w:div>
        <w:div w:id="1111706550">
          <w:marLeft w:val="0"/>
          <w:marRight w:val="0"/>
          <w:marTop w:val="10"/>
          <w:marBottom w:val="10"/>
          <w:divBdr>
            <w:top w:val="none" w:sz="0" w:space="0" w:color="auto"/>
            <w:left w:val="none" w:sz="0" w:space="0" w:color="auto"/>
            <w:bottom w:val="none" w:sz="0" w:space="0" w:color="auto"/>
            <w:right w:val="none" w:sz="0" w:space="0" w:color="auto"/>
          </w:divBdr>
        </w:div>
        <w:div w:id="753668702">
          <w:marLeft w:val="0"/>
          <w:marRight w:val="0"/>
          <w:marTop w:val="10"/>
          <w:marBottom w:val="10"/>
          <w:divBdr>
            <w:top w:val="none" w:sz="0" w:space="0" w:color="auto"/>
            <w:left w:val="none" w:sz="0" w:space="0" w:color="auto"/>
            <w:bottom w:val="none" w:sz="0" w:space="0" w:color="auto"/>
            <w:right w:val="none" w:sz="0" w:space="0" w:color="auto"/>
          </w:divBdr>
        </w:div>
        <w:div w:id="1500534278">
          <w:marLeft w:val="0"/>
          <w:marRight w:val="0"/>
          <w:marTop w:val="10"/>
          <w:marBottom w:val="10"/>
          <w:divBdr>
            <w:top w:val="none" w:sz="0" w:space="0" w:color="auto"/>
            <w:left w:val="none" w:sz="0" w:space="0" w:color="auto"/>
            <w:bottom w:val="none" w:sz="0" w:space="0" w:color="auto"/>
            <w:right w:val="none" w:sz="0" w:space="0" w:color="auto"/>
          </w:divBdr>
        </w:div>
        <w:div w:id="1433166592">
          <w:marLeft w:val="0"/>
          <w:marRight w:val="0"/>
          <w:marTop w:val="10"/>
          <w:marBottom w:val="10"/>
          <w:divBdr>
            <w:top w:val="none" w:sz="0" w:space="0" w:color="auto"/>
            <w:left w:val="none" w:sz="0" w:space="0" w:color="auto"/>
            <w:bottom w:val="none" w:sz="0" w:space="0" w:color="auto"/>
            <w:right w:val="none" w:sz="0" w:space="0" w:color="auto"/>
          </w:divBdr>
        </w:div>
        <w:div w:id="609698797">
          <w:marLeft w:val="0"/>
          <w:marRight w:val="0"/>
          <w:marTop w:val="10"/>
          <w:marBottom w:val="10"/>
          <w:divBdr>
            <w:top w:val="none" w:sz="0" w:space="0" w:color="auto"/>
            <w:left w:val="none" w:sz="0" w:space="0" w:color="auto"/>
            <w:bottom w:val="none" w:sz="0" w:space="0" w:color="auto"/>
            <w:right w:val="none" w:sz="0" w:space="0" w:color="auto"/>
          </w:divBdr>
        </w:div>
        <w:div w:id="153762332">
          <w:marLeft w:val="0"/>
          <w:marRight w:val="0"/>
          <w:marTop w:val="10"/>
          <w:marBottom w:val="10"/>
          <w:divBdr>
            <w:top w:val="none" w:sz="0" w:space="0" w:color="auto"/>
            <w:left w:val="none" w:sz="0" w:space="0" w:color="auto"/>
            <w:bottom w:val="none" w:sz="0" w:space="0" w:color="auto"/>
            <w:right w:val="none" w:sz="0" w:space="0" w:color="auto"/>
          </w:divBdr>
        </w:div>
        <w:div w:id="1630822505">
          <w:marLeft w:val="0"/>
          <w:marRight w:val="0"/>
          <w:marTop w:val="10"/>
          <w:marBottom w:val="10"/>
          <w:divBdr>
            <w:top w:val="none" w:sz="0" w:space="0" w:color="auto"/>
            <w:left w:val="none" w:sz="0" w:space="0" w:color="auto"/>
            <w:bottom w:val="none" w:sz="0" w:space="0" w:color="auto"/>
            <w:right w:val="none" w:sz="0" w:space="0" w:color="auto"/>
          </w:divBdr>
        </w:div>
        <w:div w:id="776556547">
          <w:marLeft w:val="0"/>
          <w:marRight w:val="0"/>
          <w:marTop w:val="10"/>
          <w:marBottom w:val="10"/>
          <w:divBdr>
            <w:top w:val="none" w:sz="0" w:space="0" w:color="auto"/>
            <w:left w:val="none" w:sz="0" w:space="0" w:color="auto"/>
            <w:bottom w:val="none" w:sz="0" w:space="0" w:color="auto"/>
            <w:right w:val="none" w:sz="0" w:space="0" w:color="auto"/>
          </w:divBdr>
        </w:div>
        <w:div w:id="318074549">
          <w:marLeft w:val="0"/>
          <w:marRight w:val="0"/>
          <w:marTop w:val="10"/>
          <w:marBottom w:val="10"/>
          <w:divBdr>
            <w:top w:val="none" w:sz="0" w:space="0" w:color="auto"/>
            <w:left w:val="none" w:sz="0" w:space="0" w:color="auto"/>
            <w:bottom w:val="none" w:sz="0" w:space="0" w:color="auto"/>
            <w:right w:val="none" w:sz="0" w:space="0" w:color="auto"/>
          </w:divBdr>
        </w:div>
        <w:div w:id="1332484453">
          <w:marLeft w:val="0"/>
          <w:marRight w:val="0"/>
          <w:marTop w:val="10"/>
          <w:marBottom w:val="10"/>
          <w:divBdr>
            <w:top w:val="none" w:sz="0" w:space="0" w:color="auto"/>
            <w:left w:val="none" w:sz="0" w:space="0" w:color="auto"/>
            <w:bottom w:val="none" w:sz="0" w:space="0" w:color="auto"/>
            <w:right w:val="none" w:sz="0" w:space="0" w:color="auto"/>
          </w:divBdr>
        </w:div>
        <w:div w:id="903688200">
          <w:marLeft w:val="0"/>
          <w:marRight w:val="0"/>
          <w:marTop w:val="10"/>
          <w:marBottom w:val="10"/>
          <w:divBdr>
            <w:top w:val="none" w:sz="0" w:space="0" w:color="auto"/>
            <w:left w:val="none" w:sz="0" w:space="0" w:color="auto"/>
            <w:bottom w:val="none" w:sz="0" w:space="0" w:color="auto"/>
            <w:right w:val="none" w:sz="0" w:space="0" w:color="auto"/>
          </w:divBdr>
        </w:div>
        <w:div w:id="946425616">
          <w:marLeft w:val="0"/>
          <w:marRight w:val="0"/>
          <w:marTop w:val="10"/>
          <w:marBottom w:val="10"/>
          <w:divBdr>
            <w:top w:val="none" w:sz="0" w:space="0" w:color="auto"/>
            <w:left w:val="none" w:sz="0" w:space="0" w:color="auto"/>
            <w:bottom w:val="none" w:sz="0" w:space="0" w:color="auto"/>
            <w:right w:val="none" w:sz="0" w:space="0" w:color="auto"/>
          </w:divBdr>
        </w:div>
        <w:div w:id="1010061648">
          <w:marLeft w:val="0"/>
          <w:marRight w:val="0"/>
          <w:marTop w:val="10"/>
          <w:marBottom w:val="10"/>
          <w:divBdr>
            <w:top w:val="none" w:sz="0" w:space="0" w:color="auto"/>
            <w:left w:val="none" w:sz="0" w:space="0" w:color="auto"/>
            <w:bottom w:val="none" w:sz="0" w:space="0" w:color="auto"/>
            <w:right w:val="none" w:sz="0" w:space="0" w:color="auto"/>
          </w:divBdr>
        </w:div>
        <w:div w:id="134959076">
          <w:marLeft w:val="0"/>
          <w:marRight w:val="0"/>
          <w:marTop w:val="10"/>
          <w:marBottom w:val="10"/>
          <w:divBdr>
            <w:top w:val="none" w:sz="0" w:space="0" w:color="auto"/>
            <w:left w:val="none" w:sz="0" w:space="0" w:color="auto"/>
            <w:bottom w:val="none" w:sz="0" w:space="0" w:color="auto"/>
            <w:right w:val="none" w:sz="0" w:space="0" w:color="auto"/>
          </w:divBdr>
        </w:div>
        <w:div w:id="2023967117">
          <w:marLeft w:val="0"/>
          <w:marRight w:val="0"/>
          <w:marTop w:val="10"/>
          <w:marBottom w:val="10"/>
          <w:divBdr>
            <w:top w:val="none" w:sz="0" w:space="0" w:color="auto"/>
            <w:left w:val="none" w:sz="0" w:space="0" w:color="auto"/>
            <w:bottom w:val="none" w:sz="0" w:space="0" w:color="auto"/>
            <w:right w:val="none" w:sz="0" w:space="0" w:color="auto"/>
          </w:divBdr>
        </w:div>
        <w:div w:id="1186554328">
          <w:marLeft w:val="0"/>
          <w:marRight w:val="0"/>
          <w:marTop w:val="10"/>
          <w:marBottom w:val="10"/>
          <w:divBdr>
            <w:top w:val="none" w:sz="0" w:space="0" w:color="auto"/>
            <w:left w:val="none" w:sz="0" w:space="0" w:color="auto"/>
            <w:bottom w:val="none" w:sz="0" w:space="0" w:color="auto"/>
            <w:right w:val="none" w:sz="0" w:space="0" w:color="auto"/>
          </w:divBdr>
        </w:div>
        <w:div w:id="1190295343">
          <w:marLeft w:val="0"/>
          <w:marRight w:val="0"/>
          <w:marTop w:val="10"/>
          <w:marBottom w:val="10"/>
          <w:divBdr>
            <w:top w:val="none" w:sz="0" w:space="0" w:color="auto"/>
            <w:left w:val="none" w:sz="0" w:space="0" w:color="auto"/>
            <w:bottom w:val="none" w:sz="0" w:space="0" w:color="auto"/>
            <w:right w:val="none" w:sz="0" w:space="0" w:color="auto"/>
          </w:divBdr>
        </w:div>
        <w:div w:id="2049718026">
          <w:marLeft w:val="0"/>
          <w:marRight w:val="0"/>
          <w:marTop w:val="10"/>
          <w:marBottom w:val="10"/>
          <w:divBdr>
            <w:top w:val="none" w:sz="0" w:space="0" w:color="auto"/>
            <w:left w:val="none" w:sz="0" w:space="0" w:color="auto"/>
            <w:bottom w:val="none" w:sz="0" w:space="0" w:color="auto"/>
            <w:right w:val="none" w:sz="0" w:space="0" w:color="auto"/>
          </w:divBdr>
        </w:div>
        <w:div w:id="223179298">
          <w:marLeft w:val="0"/>
          <w:marRight w:val="0"/>
          <w:marTop w:val="10"/>
          <w:marBottom w:val="10"/>
          <w:divBdr>
            <w:top w:val="none" w:sz="0" w:space="0" w:color="auto"/>
            <w:left w:val="none" w:sz="0" w:space="0" w:color="auto"/>
            <w:bottom w:val="none" w:sz="0" w:space="0" w:color="auto"/>
            <w:right w:val="none" w:sz="0" w:space="0" w:color="auto"/>
          </w:divBdr>
        </w:div>
        <w:div w:id="618148628">
          <w:marLeft w:val="0"/>
          <w:marRight w:val="0"/>
          <w:marTop w:val="10"/>
          <w:marBottom w:val="10"/>
          <w:divBdr>
            <w:top w:val="none" w:sz="0" w:space="0" w:color="auto"/>
            <w:left w:val="none" w:sz="0" w:space="0" w:color="auto"/>
            <w:bottom w:val="none" w:sz="0" w:space="0" w:color="auto"/>
            <w:right w:val="none" w:sz="0" w:space="0" w:color="auto"/>
          </w:divBdr>
        </w:div>
        <w:div w:id="656956854">
          <w:marLeft w:val="0"/>
          <w:marRight w:val="0"/>
          <w:marTop w:val="10"/>
          <w:marBottom w:val="10"/>
          <w:divBdr>
            <w:top w:val="none" w:sz="0" w:space="0" w:color="auto"/>
            <w:left w:val="none" w:sz="0" w:space="0" w:color="auto"/>
            <w:bottom w:val="none" w:sz="0" w:space="0" w:color="auto"/>
            <w:right w:val="none" w:sz="0" w:space="0" w:color="auto"/>
          </w:divBdr>
        </w:div>
        <w:div w:id="1025520494">
          <w:marLeft w:val="0"/>
          <w:marRight w:val="0"/>
          <w:marTop w:val="10"/>
          <w:marBottom w:val="10"/>
          <w:divBdr>
            <w:top w:val="none" w:sz="0" w:space="0" w:color="auto"/>
            <w:left w:val="none" w:sz="0" w:space="0" w:color="auto"/>
            <w:bottom w:val="none" w:sz="0" w:space="0" w:color="auto"/>
            <w:right w:val="none" w:sz="0" w:space="0" w:color="auto"/>
          </w:divBdr>
        </w:div>
        <w:div w:id="422385279">
          <w:marLeft w:val="0"/>
          <w:marRight w:val="0"/>
          <w:marTop w:val="10"/>
          <w:marBottom w:val="10"/>
          <w:divBdr>
            <w:top w:val="none" w:sz="0" w:space="0" w:color="auto"/>
            <w:left w:val="none" w:sz="0" w:space="0" w:color="auto"/>
            <w:bottom w:val="none" w:sz="0" w:space="0" w:color="auto"/>
            <w:right w:val="none" w:sz="0" w:space="0" w:color="auto"/>
          </w:divBdr>
        </w:div>
        <w:div w:id="213196336">
          <w:marLeft w:val="0"/>
          <w:marRight w:val="0"/>
          <w:marTop w:val="10"/>
          <w:marBottom w:val="10"/>
          <w:divBdr>
            <w:top w:val="none" w:sz="0" w:space="0" w:color="auto"/>
            <w:left w:val="none" w:sz="0" w:space="0" w:color="auto"/>
            <w:bottom w:val="none" w:sz="0" w:space="0" w:color="auto"/>
            <w:right w:val="none" w:sz="0" w:space="0" w:color="auto"/>
          </w:divBdr>
        </w:div>
        <w:div w:id="396050761">
          <w:marLeft w:val="0"/>
          <w:marRight w:val="0"/>
          <w:marTop w:val="10"/>
          <w:marBottom w:val="10"/>
          <w:divBdr>
            <w:top w:val="none" w:sz="0" w:space="0" w:color="auto"/>
            <w:left w:val="none" w:sz="0" w:space="0" w:color="auto"/>
            <w:bottom w:val="none" w:sz="0" w:space="0" w:color="auto"/>
            <w:right w:val="none" w:sz="0" w:space="0" w:color="auto"/>
          </w:divBdr>
        </w:div>
        <w:div w:id="375735076">
          <w:marLeft w:val="0"/>
          <w:marRight w:val="0"/>
          <w:marTop w:val="10"/>
          <w:marBottom w:val="10"/>
          <w:divBdr>
            <w:top w:val="none" w:sz="0" w:space="0" w:color="auto"/>
            <w:left w:val="none" w:sz="0" w:space="0" w:color="auto"/>
            <w:bottom w:val="none" w:sz="0" w:space="0" w:color="auto"/>
            <w:right w:val="none" w:sz="0" w:space="0" w:color="auto"/>
          </w:divBdr>
        </w:div>
        <w:div w:id="1758551183">
          <w:marLeft w:val="0"/>
          <w:marRight w:val="0"/>
          <w:marTop w:val="10"/>
          <w:marBottom w:val="10"/>
          <w:divBdr>
            <w:top w:val="none" w:sz="0" w:space="0" w:color="auto"/>
            <w:left w:val="none" w:sz="0" w:space="0" w:color="auto"/>
            <w:bottom w:val="none" w:sz="0" w:space="0" w:color="auto"/>
            <w:right w:val="none" w:sz="0" w:space="0" w:color="auto"/>
          </w:divBdr>
        </w:div>
        <w:div w:id="73014154">
          <w:marLeft w:val="0"/>
          <w:marRight w:val="0"/>
          <w:marTop w:val="10"/>
          <w:marBottom w:val="10"/>
          <w:divBdr>
            <w:top w:val="none" w:sz="0" w:space="0" w:color="auto"/>
            <w:left w:val="none" w:sz="0" w:space="0" w:color="auto"/>
            <w:bottom w:val="none" w:sz="0" w:space="0" w:color="auto"/>
            <w:right w:val="none" w:sz="0" w:space="0" w:color="auto"/>
          </w:divBdr>
        </w:div>
        <w:div w:id="2144999813">
          <w:marLeft w:val="0"/>
          <w:marRight w:val="0"/>
          <w:marTop w:val="10"/>
          <w:marBottom w:val="10"/>
          <w:divBdr>
            <w:top w:val="none" w:sz="0" w:space="0" w:color="auto"/>
            <w:left w:val="none" w:sz="0" w:space="0" w:color="auto"/>
            <w:bottom w:val="none" w:sz="0" w:space="0" w:color="auto"/>
            <w:right w:val="none" w:sz="0" w:space="0" w:color="auto"/>
          </w:divBdr>
        </w:div>
        <w:div w:id="535705155">
          <w:marLeft w:val="0"/>
          <w:marRight w:val="0"/>
          <w:marTop w:val="10"/>
          <w:marBottom w:val="10"/>
          <w:divBdr>
            <w:top w:val="none" w:sz="0" w:space="0" w:color="auto"/>
            <w:left w:val="none" w:sz="0" w:space="0" w:color="auto"/>
            <w:bottom w:val="none" w:sz="0" w:space="0" w:color="auto"/>
            <w:right w:val="none" w:sz="0" w:space="0" w:color="auto"/>
          </w:divBdr>
        </w:div>
        <w:div w:id="1231233185">
          <w:marLeft w:val="0"/>
          <w:marRight w:val="0"/>
          <w:marTop w:val="10"/>
          <w:marBottom w:val="10"/>
          <w:divBdr>
            <w:top w:val="none" w:sz="0" w:space="0" w:color="auto"/>
            <w:left w:val="none" w:sz="0" w:space="0" w:color="auto"/>
            <w:bottom w:val="none" w:sz="0" w:space="0" w:color="auto"/>
            <w:right w:val="none" w:sz="0" w:space="0" w:color="auto"/>
          </w:divBdr>
        </w:div>
        <w:div w:id="1563324496">
          <w:marLeft w:val="0"/>
          <w:marRight w:val="0"/>
          <w:marTop w:val="10"/>
          <w:marBottom w:val="10"/>
          <w:divBdr>
            <w:top w:val="none" w:sz="0" w:space="0" w:color="auto"/>
            <w:left w:val="none" w:sz="0" w:space="0" w:color="auto"/>
            <w:bottom w:val="none" w:sz="0" w:space="0" w:color="auto"/>
            <w:right w:val="none" w:sz="0" w:space="0" w:color="auto"/>
          </w:divBdr>
        </w:div>
        <w:div w:id="1477143456">
          <w:marLeft w:val="0"/>
          <w:marRight w:val="0"/>
          <w:marTop w:val="10"/>
          <w:marBottom w:val="10"/>
          <w:divBdr>
            <w:top w:val="none" w:sz="0" w:space="0" w:color="auto"/>
            <w:left w:val="none" w:sz="0" w:space="0" w:color="auto"/>
            <w:bottom w:val="none" w:sz="0" w:space="0" w:color="auto"/>
            <w:right w:val="none" w:sz="0" w:space="0" w:color="auto"/>
          </w:divBdr>
        </w:div>
        <w:div w:id="1935356829">
          <w:marLeft w:val="0"/>
          <w:marRight w:val="0"/>
          <w:marTop w:val="10"/>
          <w:marBottom w:val="10"/>
          <w:divBdr>
            <w:top w:val="none" w:sz="0" w:space="0" w:color="auto"/>
            <w:left w:val="none" w:sz="0" w:space="0" w:color="auto"/>
            <w:bottom w:val="none" w:sz="0" w:space="0" w:color="auto"/>
            <w:right w:val="none" w:sz="0" w:space="0" w:color="auto"/>
          </w:divBdr>
        </w:div>
        <w:div w:id="917515572">
          <w:marLeft w:val="0"/>
          <w:marRight w:val="0"/>
          <w:marTop w:val="10"/>
          <w:marBottom w:val="10"/>
          <w:divBdr>
            <w:top w:val="none" w:sz="0" w:space="0" w:color="auto"/>
            <w:left w:val="none" w:sz="0" w:space="0" w:color="auto"/>
            <w:bottom w:val="none" w:sz="0" w:space="0" w:color="auto"/>
            <w:right w:val="none" w:sz="0" w:space="0" w:color="auto"/>
          </w:divBdr>
        </w:div>
        <w:div w:id="919363930">
          <w:marLeft w:val="0"/>
          <w:marRight w:val="0"/>
          <w:marTop w:val="10"/>
          <w:marBottom w:val="10"/>
          <w:divBdr>
            <w:top w:val="none" w:sz="0" w:space="0" w:color="auto"/>
            <w:left w:val="none" w:sz="0" w:space="0" w:color="auto"/>
            <w:bottom w:val="none" w:sz="0" w:space="0" w:color="auto"/>
            <w:right w:val="none" w:sz="0" w:space="0" w:color="auto"/>
          </w:divBdr>
        </w:div>
        <w:div w:id="1463384622">
          <w:marLeft w:val="0"/>
          <w:marRight w:val="0"/>
          <w:marTop w:val="10"/>
          <w:marBottom w:val="10"/>
          <w:divBdr>
            <w:top w:val="none" w:sz="0" w:space="0" w:color="auto"/>
            <w:left w:val="none" w:sz="0" w:space="0" w:color="auto"/>
            <w:bottom w:val="none" w:sz="0" w:space="0" w:color="auto"/>
            <w:right w:val="none" w:sz="0" w:space="0" w:color="auto"/>
          </w:divBdr>
        </w:div>
        <w:div w:id="1531529156">
          <w:marLeft w:val="0"/>
          <w:marRight w:val="0"/>
          <w:marTop w:val="10"/>
          <w:marBottom w:val="10"/>
          <w:divBdr>
            <w:top w:val="none" w:sz="0" w:space="0" w:color="auto"/>
            <w:left w:val="none" w:sz="0" w:space="0" w:color="auto"/>
            <w:bottom w:val="none" w:sz="0" w:space="0" w:color="auto"/>
            <w:right w:val="none" w:sz="0" w:space="0" w:color="auto"/>
          </w:divBdr>
        </w:div>
        <w:div w:id="1067414127">
          <w:marLeft w:val="0"/>
          <w:marRight w:val="0"/>
          <w:marTop w:val="10"/>
          <w:marBottom w:val="10"/>
          <w:divBdr>
            <w:top w:val="none" w:sz="0" w:space="0" w:color="auto"/>
            <w:left w:val="none" w:sz="0" w:space="0" w:color="auto"/>
            <w:bottom w:val="none" w:sz="0" w:space="0" w:color="auto"/>
            <w:right w:val="none" w:sz="0" w:space="0" w:color="auto"/>
          </w:divBdr>
        </w:div>
        <w:div w:id="921523500">
          <w:marLeft w:val="0"/>
          <w:marRight w:val="0"/>
          <w:marTop w:val="10"/>
          <w:marBottom w:val="10"/>
          <w:divBdr>
            <w:top w:val="none" w:sz="0" w:space="0" w:color="auto"/>
            <w:left w:val="none" w:sz="0" w:space="0" w:color="auto"/>
            <w:bottom w:val="none" w:sz="0" w:space="0" w:color="auto"/>
            <w:right w:val="none" w:sz="0" w:space="0" w:color="auto"/>
          </w:divBdr>
        </w:div>
        <w:div w:id="638730054">
          <w:marLeft w:val="0"/>
          <w:marRight w:val="0"/>
          <w:marTop w:val="10"/>
          <w:marBottom w:val="10"/>
          <w:divBdr>
            <w:top w:val="none" w:sz="0" w:space="0" w:color="auto"/>
            <w:left w:val="none" w:sz="0" w:space="0" w:color="auto"/>
            <w:bottom w:val="none" w:sz="0" w:space="0" w:color="auto"/>
            <w:right w:val="none" w:sz="0" w:space="0" w:color="auto"/>
          </w:divBdr>
        </w:div>
        <w:div w:id="1886326686">
          <w:marLeft w:val="0"/>
          <w:marRight w:val="0"/>
          <w:marTop w:val="10"/>
          <w:marBottom w:val="10"/>
          <w:divBdr>
            <w:top w:val="none" w:sz="0" w:space="0" w:color="auto"/>
            <w:left w:val="none" w:sz="0" w:space="0" w:color="auto"/>
            <w:bottom w:val="none" w:sz="0" w:space="0" w:color="auto"/>
            <w:right w:val="none" w:sz="0" w:space="0" w:color="auto"/>
          </w:divBdr>
        </w:div>
        <w:div w:id="715545553">
          <w:marLeft w:val="0"/>
          <w:marRight w:val="0"/>
          <w:marTop w:val="10"/>
          <w:marBottom w:val="10"/>
          <w:divBdr>
            <w:top w:val="none" w:sz="0" w:space="0" w:color="auto"/>
            <w:left w:val="none" w:sz="0" w:space="0" w:color="auto"/>
            <w:bottom w:val="none" w:sz="0" w:space="0" w:color="auto"/>
            <w:right w:val="none" w:sz="0" w:space="0" w:color="auto"/>
          </w:divBdr>
        </w:div>
        <w:div w:id="1917934766">
          <w:marLeft w:val="0"/>
          <w:marRight w:val="0"/>
          <w:marTop w:val="10"/>
          <w:marBottom w:val="10"/>
          <w:divBdr>
            <w:top w:val="none" w:sz="0" w:space="0" w:color="auto"/>
            <w:left w:val="none" w:sz="0" w:space="0" w:color="auto"/>
            <w:bottom w:val="none" w:sz="0" w:space="0" w:color="auto"/>
            <w:right w:val="none" w:sz="0" w:space="0" w:color="auto"/>
          </w:divBdr>
        </w:div>
        <w:div w:id="698360880">
          <w:marLeft w:val="0"/>
          <w:marRight w:val="0"/>
          <w:marTop w:val="10"/>
          <w:marBottom w:val="10"/>
          <w:divBdr>
            <w:top w:val="none" w:sz="0" w:space="0" w:color="auto"/>
            <w:left w:val="none" w:sz="0" w:space="0" w:color="auto"/>
            <w:bottom w:val="none" w:sz="0" w:space="0" w:color="auto"/>
            <w:right w:val="none" w:sz="0" w:space="0" w:color="auto"/>
          </w:divBdr>
        </w:div>
        <w:div w:id="1543589479">
          <w:marLeft w:val="0"/>
          <w:marRight w:val="0"/>
          <w:marTop w:val="10"/>
          <w:marBottom w:val="10"/>
          <w:divBdr>
            <w:top w:val="none" w:sz="0" w:space="0" w:color="auto"/>
            <w:left w:val="none" w:sz="0" w:space="0" w:color="auto"/>
            <w:bottom w:val="none" w:sz="0" w:space="0" w:color="auto"/>
            <w:right w:val="none" w:sz="0" w:space="0" w:color="auto"/>
          </w:divBdr>
        </w:div>
        <w:div w:id="1503466615">
          <w:marLeft w:val="0"/>
          <w:marRight w:val="0"/>
          <w:marTop w:val="10"/>
          <w:marBottom w:val="10"/>
          <w:divBdr>
            <w:top w:val="none" w:sz="0" w:space="0" w:color="auto"/>
            <w:left w:val="none" w:sz="0" w:space="0" w:color="auto"/>
            <w:bottom w:val="none" w:sz="0" w:space="0" w:color="auto"/>
            <w:right w:val="none" w:sz="0" w:space="0" w:color="auto"/>
          </w:divBdr>
        </w:div>
        <w:div w:id="499277423">
          <w:marLeft w:val="0"/>
          <w:marRight w:val="0"/>
          <w:marTop w:val="10"/>
          <w:marBottom w:val="10"/>
          <w:divBdr>
            <w:top w:val="none" w:sz="0" w:space="0" w:color="auto"/>
            <w:left w:val="none" w:sz="0" w:space="0" w:color="auto"/>
            <w:bottom w:val="none" w:sz="0" w:space="0" w:color="auto"/>
            <w:right w:val="none" w:sz="0" w:space="0" w:color="auto"/>
          </w:divBdr>
        </w:div>
        <w:div w:id="2089644536">
          <w:marLeft w:val="0"/>
          <w:marRight w:val="0"/>
          <w:marTop w:val="10"/>
          <w:marBottom w:val="10"/>
          <w:divBdr>
            <w:top w:val="none" w:sz="0" w:space="0" w:color="auto"/>
            <w:left w:val="none" w:sz="0" w:space="0" w:color="auto"/>
            <w:bottom w:val="none" w:sz="0" w:space="0" w:color="auto"/>
            <w:right w:val="none" w:sz="0" w:space="0" w:color="auto"/>
          </w:divBdr>
        </w:div>
        <w:div w:id="1504973970">
          <w:marLeft w:val="0"/>
          <w:marRight w:val="0"/>
          <w:marTop w:val="10"/>
          <w:marBottom w:val="10"/>
          <w:divBdr>
            <w:top w:val="none" w:sz="0" w:space="0" w:color="auto"/>
            <w:left w:val="none" w:sz="0" w:space="0" w:color="auto"/>
            <w:bottom w:val="none" w:sz="0" w:space="0" w:color="auto"/>
            <w:right w:val="none" w:sz="0" w:space="0" w:color="auto"/>
          </w:divBdr>
        </w:div>
        <w:div w:id="992754128">
          <w:marLeft w:val="0"/>
          <w:marRight w:val="0"/>
          <w:marTop w:val="10"/>
          <w:marBottom w:val="10"/>
          <w:divBdr>
            <w:top w:val="none" w:sz="0" w:space="0" w:color="auto"/>
            <w:left w:val="none" w:sz="0" w:space="0" w:color="auto"/>
            <w:bottom w:val="none" w:sz="0" w:space="0" w:color="auto"/>
            <w:right w:val="none" w:sz="0" w:space="0" w:color="auto"/>
          </w:divBdr>
        </w:div>
        <w:div w:id="1878349094">
          <w:marLeft w:val="0"/>
          <w:marRight w:val="0"/>
          <w:marTop w:val="10"/>
          <w:marBottom w:val="10"/>
          <w:divBdr>
            <w:top w:val="none" w:sz="0" w:space="0" w:color="auto"/>
            <w:left w:val="none" w:sz="0" w:space="0" w:color="auto"/>
            <w:bottom w:val="none" w:sz="0" w:space="0" w:color="auto"/>
            <w:right w:val="none" w:sz="0" w:space="0" w:color="auto"/>
          </w:divBdr>
        </w:div>
        <w:div w:id="572470440">
          <w:marLeft w:val="0"/>
          <w:marRight w:val="0"/>
          <w:marTop w:val="10"/>
          <w:marBottom w:val="10"/>
          <w:divBdr>
            <w:top w:val="none" w:sz="0" w:space="0" w:color="auto"/>
            <w:left w:val="none" w:sz="0" w:space="0" w:color="auto"/>
            <w:bottom w:val="none" w:sz="0" w:space="0" w:color="auto"/>
            <w:right w:val="none" w:sz="0" w:space="0" w:color="auto"/>
          </w:divBdr>
        </w:div>
        <w:div w:id="622155200">
          <w:marLeft w:val="0"/>
          <w:marRight w:val="0"/>
          <w:marTop w:val="10"/>
          <w:marBottom w:val="10"/>
          <w:divBdr>
            <w:top w:val="none" w:sz="0" w:space="0" w:color="auto"/>
            <w:left w:val="none" w:sz="0" w:space="0" w:color="auto"/>
            <w:bottom w:val="none" w:sz="0" w:space="0" w:color="auto"/>
            <w:right w:val="none" w:sz="0" w:space="0" w:color="auto"/>
          </w:divBdr>
        </w:div>
        <w:div w:id="1247809615">
          <w:marLeft w:val="0"/>
          <w:marRight w:val="0"/>
          <w:marTop w:val="10"/>
          <w:marBottom w:val="10"/>
          <w:divBdr>
            <w:top w:val="none" w:sz="0" w:space="0" w:color="auto"/>
            <w:left w:val="none" w:sz="0" w:space="0" w:color="auto"/>
            <w:bottom w:val="none" w:sz="0" w:space="0" w:color="auto"/>
            <w:right w:val="none" w:sz="0" w:space="0" w:color="auto"/>
          </w:divBdr>
        </w:div>
        <w:div w:id="1023482691">
          <w:marLeft w:val="0"/>
          <w:marRight w:val="0"/>
          <w:marTop w:val="10"/>
          <w:marBottom w:val="10"/>
          <w:divBdr>
            <w:top w:val="none" w:sz="0" w:space="0" w:color="auto"/>
            <w:left w:val="none" w:sz="0" w:space="0" w:color="auto"/>
            <w:bottom w:val="none" w:sz="0" w:space="0" w:color="auto"/>
            <w:right w:val="none" w:sz="0" w:space="0" w:color="auto"/>
          </w:divBdr>
        </w:div>
        <w:div w:id="1469736267">
          <w:marLeft w:val="0"/>
          <w:marRight w:val="0"/>
          <w:marTop w:val="10"/>
          <w:marBottom w:val="10"/>
          <w:divBdr>
            <w:top w:val="none" w:sz="0" w:space="0" w:color="auto"/>
            <w:left w:val="none" w:sz="0" w:space="0" w:color="auto"/>
            <w:bottom w:val="none" w:sz="0" w:space="0" w:color="auto"/>
            <w:right w:val="none" w:sz="0" w:space="0" w:color="auto"/>
          </w:divBdr>
        </w:div>
        <w:div w:id="458571949">
          <w:marLeft w:val="0"/>
          <w:marRight w:val="0"/>
          <w:marTop w:val="10"/>
          <w:marBottom w:val="10"/>
          <w:divBdr>
            <w:top w:val="none" w:sz="0" w:space="0" w:color="auto"/>
            <w:left w:val="none" w:sz="0" w:space="0" w:color="auto"/>
            <w:bottom w:val="none" w:sz="0" w:space="0" w:color="auto"/>
            <w:right w:val="none" w:sz="0" w:space="0" w:color="auto"/>
          </w:divBdr>
        </w:div>
        <w:div w:id="1067338523">
          <w:marLeft w:val="0"/>
          <w:marRight w:val="0"/>
          <w:marTop w:val="10"/>
          <w:marBottom w:val="10"/>
          <w:divBdr>
            <w:top w:val="none" w:sz="0" w:space="0" w:color="auto"/>
            <w:left w:val="none" w:sz="0" w:space="0" w:color="auto"/>
            <w:bottom w:val="none" w:sz="0" w:space="0" w:color="auto"/>
            <w:right w:val="none" w:sz="0" w:space="0" w:color="auto"/>
          </w:divBdr>
        </w:div>
        <w:div w:id="1901090127">
          <w:marLeft w:val="0"/>
          <w:marRight w:val="0"/>
          <w:marTop w:val="10"/>
          <w:marBottom w:val="10"/>
          <w:divBdr>
            <w:top w:val="none" w:sz="0" w:space="0" w:color="auto"/>
            <w:left w:val="none" w:sz="0" w:space="0" w:color="auto"/>
            <w:bottom w:val="none" w:sz="0" w:space="0" w:color="auto"/>
            <w:right w:val="none" w:sz="0" w:space="0" w:color="auto"/>
          </w:divBdr>
        </w:div>
        <w:div w:id="1759061936">
          <w:marLeft w:val="0"/>
          <w:marRight w:val="0"/>
          <w:marTop w:val="10"/>
          <w:marBottom w:val="10"/>
          <w:divBdr>
            <w:top w:val="none" w:sz="0" w:space="0" w:color="auto"/>
            <w:left w:val="none" w:sz="0" w:space="0" w:color="auto"/>
            <w:bottom w:val="none" w:sz="0" w:space="0" w:color="auto"/>
            <w:right w:val="none" w:sz="0" w:space="0" w:color="auto"/>
          </w:divBdr>
        </w:div>
        <w:div w:id="821849766">
          <w:marLeft w:val="0"/>
          <w:marRight w:val="0"/>
          <w:marTop w:val="10"/>
          <w:marBottom w:val="10"/>
          <w:divBdr>
            <w:top w:val="none" w:sz="0" w:space="0" w:color="auto"/>
            <w:left w:val="none" w:sz="0" w:space="0" w:color="auto"/>
            <w:bottom w:val="none" w:sz="0" w:space="0" w:color="auto"/>
            <w:right w:val="none" w:sz="0" w:space="0" w:color="auto"/>
          </w:divBdr>
        </w:div>
        <w:div w:id="233125135">
          <w:marLeft w:val="0"/>
          <w:marRight w:val="0"/>
          <w:marTop w:val="10"/>
          <w:marBottom w:val="10"/>
          <w:divBdr>
            <w:top w:val="none" w:sz="0" w:space="0" w:color="auto"/>
            <w:left w:val="none" w:sz="0" w:space="0" w:color="auto"/>
            <w:bottom w:val="none" w:sz="0" w:space="0" w:color="auto"/>
            <w:right w:val="none" w:sz="0" w:space="0" w:color="auto"/>
          </w:divBdr>
        </w:div>
        <w:div w:id="319625409">
          <w:marLeft w:val="0"/>
          <w:marRight w:val="0"/>
          <w:marTop w:val="10"/>
          <w:marBottom w:val="10"/>
          <w:divBdr>
            <w:top w:val="none" w:sz="0" w:space="0" w:color="auto"/>
            <w:left w:val="none" w:sz="0" w:space="0" w:color="auto"/>
            <w:bottom w:val="none" w:sz="0" w:space="0" w:color="auto"/>
            <w:right w:val="none" w:sz="0" w:space="0" w:color="auto"/>
          </w:divBdr>
        </w:div>
        <w:div w:id="703792180">
          <w:marLeft w:val="0"/>
          <w:marRight w:val="0"/>
          <w:marTop w:val="10"/>
          <w:marBottom w:val="10"/>
          <w:divBdr>
            <w:top w:val="none" w:sz="0" w:space="0" w:color="auto"/>
            <w:left w:val="none" w:sz="0" w:space="0" w:color="auto"/>
            <w:bottom w:val="none" w:sz="0" w:space="0" w:color="auto"/>
            <w:right w:val="none" w:sz="0" w:space="0" w:color="auto"/>
          </w:divBdr>
        </w:div>
        <w:div w:id="996882693">
          <w:marLeft w:val="0"/>
          <w:marRight w:val="0"/>
          <w:marTop w:val="10"/>
          <w:marBottom w:val="10"/>
          <w:divBdr>
            <w:top w:val="none" w:sz="0" w:space="0" w:color="auto"/>
            <w:left w:val="none" w:sz="0" w:space="0" w:color="auto"/>
            <w:bottom w:val="none" w:sz="0" w:space="0" w:color="auto"/>
            <w:right w:val="none" w:sz="0" w:space="0" w:color="auto"/>
          </w:divBdr>
        </w:div>
        <w:div w:id="2060474616">
          <w:marLeft w:val="0"/>
          <w:marRight w:val="0"/>
          <w:marTop w:val="10"/>
          <w:marBottom w:val="10"/>
          <w:divBdr>
            <w:top w:val="none" w:sz="0" w:space="0" w:color="auto"/>
            <w:left w:val="none" w:sz="0" w:space="0" w:color="auto"/>
            <w:bottom w:val="none" w:sz="0" w:space="0" w:color="auto"/>
            <w:right w:val="none" w:sz="0" w:space="0" w:color="auto"/>
          </w:divBdr>
        </w:div>
        <w:div w:id="1159152667">
          <w:marLeft w:val="0"/>
          <w:marRight w:val="0"/>
          <w:marTop w:val="10"/>
          <w:marBottom w:val="10"/>
          <w:divBdr>
            <w:top w:val="none" w:sz="0" w:space="0" w:color="auto"/>
            <w:left w:val="none" w:sz="0" w:space="0" w:color="auto"/>
            <w:bottom w:val="none" w:sz="0" w:space="0" w:color="auto"/>
            <w:right w:val="none" w:sz="0" w:space="0" w:color="auto"/>
          </w:divBdr>
        </w:div>
        <w:div w:id="1680232547">
          <w:marLeft w:val="0"/>
          <w:marRight w:val="0"/>
          <w:marTop w:val="10"/>
          <w:marBottom w:val="10"/>
          <w:divBdr>
            <w:top w:val="none" w:sz="0" w:space="0" w:color="auto"/>
            <w:left w:val="none" w:sz="0" w:space="0" w:color="auto"/>
            <w:bottom w:val="none" w:sz="0" w:space="0" w:color="auto"/>
            <w:right w:val="none" w:sz="0" w:space="0" w:color="auto"/>
          </w:divBdr>
        </w:div>
        <w:div w:id="2040620695">
          <w:marLeft w:val="0"/>
          <w:marRight w:val="0"/>
          <w:marTop w:val="10"/>
          <w:marBottom w:val="10"/>
          <w:divBdr>
            <w:top w:val="none" w:sz="0" w:space="0" w:color="auto"/>
            <w:left w:val="none" w:sz="0" w:space="0" w:color="auto"/>
            <w:bottom w:val="none" w:sz="0" w:space="0" w:color="auto"/>
            <w:right w:val="none" w:sz="0" w:space="0" w:color="auto"/>
          </w:divBdr>
        </w:div>
        <w:div w:id="1586260588">
          <w:marLeft w:val="0"/>
          <w:marRight w:val="0"/>
          <w:marTop w:val="10"/>
          <w:marBottom w:val="10"/>
          <w:divBdr>
            <w:top w:val="none" w:sz="0" w:space="0" w:color="auto"/>
            <w:left w:val="none" w:sz="0" w:space="0" w:color="auto"/>
            <w:bottom w:val="none" w:sz="0" w:space="0" w:color="auto"/>
            <w:right w:val="none" w:sz="0" w:space="0" w:color="auto"/>
          </w:divBdr>
        </w:div>
        <w:div w:id="1512139939">
          <w:marLeft w:val="0"/>
          <w:marRight w:val="0"/>
          <w:marTop w:val="10"/>
          <w:marBottom w:val="10"/>
          <w:divBdr>
            <w:top w:val="none" w:sz="0" w:space="0" w:color="auto"/>
            <w:left w:val="none" w:sz="0" w:space="0" w:color="auto"/>
            <w:bottom w:val="none" w:sz="0" w:space="0" w:color="auto"/>
            <w:right w:val="none" w:sz="0" w:space="0" w:color="auto"/>
          </w:divBdr>
        </w:div>
        <w:div w:id="1392382802">
          <w:marLeft w:val="0"/>
          <w:marRight w:val="0"/>
          <w:marTop w:val="10"/>
          <w:marBottom w:val="10"/>
          <w:divBdr>
            <w:top w:val="none" w:sz="0" w:space="0" w:color="auto"/>
            <w:left w:val="none" w:sz="0" w:space="0" w:color="auto"/>
            <w:bottom w:val="none" w:sz="0" w:space="0" w:color="auto"/>
            <w:right w:val="none" w:sz="0" w:space="0" w:color="auto"/>
          </w:divBdr>
        </w:div>
        <w:div w:id="1118720697">
          <w:marLeft w:val="0"/>
          <w:marRight w:val="0"/>
          <w:marTop w:val="10"/>
          <w:marBottom w:val="10"/>
          <w:divBdr>
            <w:top w:val="none" w:sz="0" w:space="0" w:color="auto"/>
            <w:left w:val="none" w:sz="0" w:space="0" w:color="auto"/>
            <w:bottom w:val="none" w:sz="0" w:space="0" w:color="auto"/>
            <w:right w:val="none" w:sz="0" w:space="0" w:color="auto"/>
          </w:divBdr>
        </w:div>
        <w:div w:id="370233807">
          <w:marLeft w:val="0"/>
          <w:marRight w:val="0"/>
          <w:marTop w:val="10"/>
          <w:marBottom w:val="10"/>
          <w:divBdr>
            <w:top w:val="none" w:sz="0" w:space="0" w:color="auto"/>
            <w:left w:val="none" w:sz="0" w:space="0" w:color="auto"/>
            <w:bottom w:val="none" w:sz="0" w:space="0" w:color="auto"/>
            <w:right w:val="none" w:sz="0" w:space="0" w:color="auto"/>
          </w:divBdr>
        </w:div>
        <w:div w:id="475995244">
          <w:marLeft w:val="0"/>
          <w:marRight w:val="0"/>
          <w:marTop w:val="10"/>
          <w:marBottom w:val="10"/>
          <w:divBdr>
            <w:top w:val="none" w:sz="0" w:space="0" w:color="auto"/>
            <w:left w:val="none" w:sz="0" w:space="0" w:color="auto"/>
            <w:bottom w:val="none" w:sz="0" w:space="0" w:color="auto"/>
            <w:right w:val="none" w:sz="0" w:space="0" w:color="auto"/>
          </w:divBdr>
        </w:div>
        <w:div w:id="1528593632">
          <w:marLeft w:val="0"/>
          <w:marRight w:val="0"/>
          <w:marTop w:val="10"/>
          <w:marBottom w:val="10"/>
          <w:divBdr>
            <w:top w:val="none" w:sz="0" w:space="0" w:color="auto"/>
            <w:left w:val="none" w:sz="0" w:space="0" w:color="auto"/>
            <w:bottom w:val="none" w:sz="0" w:space="0" w:color="auto"/>
            <w:right w:val="none" w:sz="0" w:space="0" w:color="auto"/>
          </w:divBdr>
        </w:div>
        <w:div w:id="1441022320">
          <w:marLeft w:val="0"/>
          <w:marRight w:val="0"/>
          <w:marTop w:val="10"/>
          <w:marBottom w:val="10"/>
          <w:divBdr>
            <w:top w:val="none" w:sz="0" w:space="0" w:color="auto"/>
            <w:left w:val="none" w:sz="0" w:space="0" w:color="auto"/>
            <w:bottom w:val="none" w:sz="0" w:space="0" w:color="auto"/>
            <w:right w:val="none" w:sz="0" w:space="0" w:color="auto"/>
          </w:divBdr>
        </w:div>
        <w:div w:id="2070300004">
          <w:marLeft w:val="0"/>
          <w:marRight w:val="0"/>
          <w:marTop w:val="10"/>
          <w:marBottom w:val="10"/>
          <w:divBdr>
            <w:top w:val="none" w:sz="0" w:space="0" w:color="auto"/>
            <w:left w:val="none" w:sz="0" w:space="0" w:color="auto"/>
            <w:bottom w:val="none" w:sz="0" w:space="0" w:color="auto"/>
            <w:right w:val="none" w:sz="0" w:space="0" w:color="auto"/>
          </w:divBdr>
        </w:div>
        <w:div w:id="620192727">
          <w:marLeft w:val="0"/>
          <w:marRight w:val="0"/>
          <w:marTop w:val="10"/>
          <w:marBottom w:val="10"/>
          <w:divBdr>
            <w:top w:val="none" w:sz="0" w:space="0" w:color="auto"/>
            <w:left w:val="none" w:sz="0" w:space="0" w:color="auto"/>
            <w:bottom w:val="none" w:sz="0" w:space="0" w:color="auto"/>
            <w:right w:val="none" w:sz="0" w:space="0" w:color="auto"/>
          </w:divBdr>
        </w:div>
        <w:div w:id="1678844771">
          <w:marLeft w:val="0"/>
          <w:marRight w:val="0"/>
          <w:marTop w:val="10"/>
          <w:marBottom w:val="10"/>
          <w:divBdr>
            <w:top w:val="none" w:sz="0" w:space="0" w:color="auto"/>
            <w:left w:val="none" w:sz="0" w:space="0" w:color="auto"/>
            <w:bottom w:val="none" w:sz="0" w:space="0" w:color="auto"/>
            <w:right w:val="none" w:sz="0" w:space="0" w:color="auto"/>
          </w:divBdr>
        </w:div>
        <w:div w:id="529152187">
          <w:marLeft w:val="0"/>
          <w:marRight w:val="0"/>
          <w:marTop w:val="10"/>
          <w:marBottom w:val="10"/>
          <w:divBdr>
            <w:top w:val="none" w:sz="0" w:space="0" w:color="auto"/>
            <w:left w:val="none" w:sz="0" w:space="0" w:color="auto"/>
            <w:bottom w:val="none" w:sz="0" w:space="0" w:color="auto"/>
            <w:right w:val="none" w:sz="0" w:space="0" w:color="auto"/>
          </w:divBdr>
        </w:div>
        <w:div w:id="55056870">
          <w:marLeft w:val="0"/>
          <w:marRight w:val="0"/>
          <w:marTop w:val="10"/>
          <w:marBottom w:val="10"/>
          <w:divBdr>
            <w:top w:val="none" w:sz="0" w:space="0" w:color="auto"/>
            <w:left w:val="none" w:sz="0" w:space="0" w:color="auto"/>
            <w:bottom w:val="none" w:sz="0" w:space="0" w:color="auto"/>
            <w:right w:val="none" w:sz="0" w:space="0" w:color="auto"/>
          </w:divBdr>
        </w:div>
        <w:div w:id="377050767">
          <w:marLeft w:val="0"/>
          <w:marRight w:val="0"/>
          <w:marTop w:val="10"/>
          <w:marBottom w:val="10"/>
          <w:divBdr>
            <w:top w:val="none" w:sz="0" w:space="0" w:color="auto"/>
            <w:left w:val="none" w:sz="0" w:space="0" w:color="auto"/>
            <w:bottom w:val="none" w:sz="0" w:space="0" w:color="auto"/>
            <w:right w:val="none" w:sz="0" w:space="0" w:color="auto"/>
          </w:divBdr>
        </w:div>
        <w:div w:id="1466971527">
          <w:marLeft w:val="0"/>
          <w:marRight w:val="0"/>
          <w:marTop w:val="10"/>
          <w:marBottom w:val="10"/>
          <w:divBdr>
            <w:top w:val="none" w:sz="0" w:space="0" w:color="auto"/>
            <w:left w:val="none" w:sz="0" w:space="0" w:color="auto"/>
            <w:bottom w:val="none" w:sz="0" w:space="0" w:color="auto"/>
            <w:right w:val="none" w:sz="0" w:space="0" w:color="auto"/>
          </w:divBdr>
        </w:div>
        <w:div w:id="248781191">
          <w:marLeft w:val="0"/>
          <w:marRight w:val="0"/>
          <w:marTop w:val="10"/>
          <w:marBottom w:val="10"/>
          <w:divBdr>
            <w:top w:val="none" w:sz="0" w:space="0" w:color="auto"/>
            <w:left w:val="none" w:sz="0" w:space="0" w:color="auto"/>
            <w:bottom w:val="none" w:sz="0" w:space="0" w:color="auto"/>
            <w:right w:val="none" w:sz="0" w:space="0" w:color="auto"/>
          </w:divBdr>
        </w:div>
        <w:div w:id="1538350889">
          <w:marLeft w:val="0"/>
          <w:marRight w:val="0"/>
          <w:marTop w:val="10"/>
          <w:marBottom w:val="10"/>
          <w:divBdr>
            <w:top w:val="none" w:sz="0" w:space="0" w:color="auto"/>
            <w:left w:val="none" w:sz="0" w:space="0" w:color="auto"/>
            <w:bottom w:val="none" w:sz="0" w:space="0" w:color="auto"/>
            <w:right w:val="none" w:sz="0" w:space="0" w:color="auto"/>
          </w:divBdr>
        </w:div>
        <w:div w:id="1272083300">
          <w:marLeft w:val="0"/>
          <w:marRight w:val="0"/>
          <w:marTop w:val="10"/>
          <w:marBottom w:val="10"/>
          <w:divBdr>
            <w:top w:val="none" w:sz="0" w:space="0" w:color="auto"/>
            <w:left w:val="none" w:sz="0" w:space="0" w:color="auto"/>
            <w:bottom w:val="none" w:sz="0" w:space="0" w:color="auto"/>
            <w:right w:val="none" w:sz="0" w:space="0" w:color="auto"/>
          </w:divBdr>
        </w:div>
        <w:div w:id="1930574928">
          <w:marLeft w:val="0"/>
          <w:marRight w:val="0"/>
          <w:marTop w:val="10"/>
          <w:marBottom w:val="10"/>
          <w:divBdr>
            <w:top w:val="none" w:sz="0" w:space="0" w:color="auto"/>
            <w:left w:val="none" w:sz="0" w:space="0" w:color="auto"/>
            <w:bottom w:val="none" w:sz="0" w:space="0" w:color="auto"/>
            <w:right w:val="none" w:sz="0" w:space="0" w:color="auto"/>
          </w:divBdr>
        </w:div>
        <w:div w:id="1585652882">
          <w:marLeft w:val="0"/>
          <w:marRight w:val="0"/>
          <w:marTop w:val="10"/>
          <w:marBottom w:val="10"/>
          <w:divBdr>
            <w:top w:val="none" w:sz="0" w:space="0" w:color="auto"/>
            <w:left w:val="none" w:sz="0" w:space="0" w:color="auto"/>
            <w:bottom w:val="none" w:sz="0" w:space="0" w:color="auto"/>
            <w:right w:val="none" w:sz="0" w:space="0" w:color="auto"/>
          </w:divBdr>
        </w:div>
        <w:div w:id="92285073">
          <w:marLeft w:val="0"/>
          <w:marRight w:val="0"/>
          <w:marTop w:val="10"/>
          <w:marBottom w:val="10"/>
          <w:divBdr>
            <w:top w:val="none" w:sz="0" w:space="0" w:color="auto"/>
            <w:left w:val="none" w:sz="0" w:space="0" w:color="auto"/>
            <w:bottom w:val="none" w:sz="0" w:space="0" w:color="auto"/>
            <w:right w:val="none" w:sz="0" w:space="0" w:color="auto"/>
          </w:divBdr>
        </w:div>
        <w:div w:id="1511678869">
          <w:marLeft w:val="0"/>
          <w:marRight w:val="0"/>
          <w:marTop w:val="10"/>
          <w:marBottom w:val="10"/>
          <w:divBdr>
            <w:top w:val="none" w:sz="0" w:space="0" w:color="auto"/>
            <w:left w:val="none" w:sz="0" w:space="0" w:color="auto"/>
            <w:bottom w:val="none" w:sz="0" w:space="0" w:color="auto"/>
            <w:right w:val="none" w:sz="0" w:space="0" w:color="auto"/>
          </w:divBdr>
        </w:div>
        <w:div w:id="2118407855">
          <w:marLeft w:val="0"/>
          <w:marRight w:val="0"/>
          <w:marTop w:val="10"/>
          <w:marBottom w:val="10"/>
          <w:divBdr>
            <w:top w:val="none" w:sz="0" w:space="0" w:color="auto"/>
            <w:left w:val="none" w:sz="0" w:space="0" w:color="auto"/>
            <w:bottom w:val="none" w:sz="0" w:space="0" w:color="auto"/>
            <w:right w:val="none" w:sz="0" w:space="0" w:color="auto"/>
          </w:divBdr>
        </w:div>
        <w:div w:id="489105010">
          <w:marLeft w:val="0"/>
          <w:marRight w:val="0"/>
          <w:marTop w:val="10"/>
          <w:marBottom w:val="10"/>
          <w:divBdr>
            <w:top w:val="none" w:sz="0" w:space="0" w:color="auto"/>
            <w:left w:val="none" w:sz="0" w:space="0" w:color="auto"/>
            <w:bottom w:val="none" w:sz="0" w:space="0" w:color="auto"/>
            <w:right w:val="none" w:sz="0" w:space="0" w:color="auto"/>
          </w:divBdr>
        </w:div>
        <w:div w:id="74405426">
          <w:marLeft w:val="0"/>
          <w:marRight w:val="0"/>
          <w:marTop w:val="10"/>
          <w:marBottom w:val="10"/>
          <w:divBdr>
            <w:top w:val="none" w:sz="0" w:space="0" w:color="auto"/>
            <w:left w:val="none" w:sz="0" w:space="0" w:color="auto"/>
            <w:bottom w:val="none" w:sz="0" w:space="0" w:color="auto"/>
            <w:right w:val="none" w:sz="0" w:space="0" w:color="auto"/>
          </w:divBdr>
        </w:div>
        <w:div w:id="1711221897">
          <w:marLeft w:val="0"/>
          <w:marRight w:val="0"/>
          <w:marTop w:val="10"/>
          <w:marBottom w:val="10"/>
          <w:divBdr>
            <w:top w:val="none" w:sz="0" w:space="0" w:color="auto"/>
            <w:left w:val="none" w:sz="0" w:space="0" w:color="auto"/>
            <w:bottom w:val="none" w:sz="0" w:space="0" w:color="auto"/>
            <w:right w:val="none" w:sz="0" w:space="0" w:color="auto"/>
          </w:divBdr>
        </w:div>
        <w:div w:id="558133413">
          <w:marLeft w:val="0"/>
          <w:marRight w:val="0"/>
          <w:marTop w:val="10"/>
          <w:marBottom w:val="10"/>
          <w:divBdr>
            <w:top w:val="none" w:sz="0" w:space="0" w:color="auto"/>
            <w:left w:val="none" w:sz="0" w:space="0" w:color="auto"/>
            <w:bottom w:val="none" w:sz="0" w:space="0" w:color="auto"/>
            <w:right w:val="none" w:sz="0" w:space="0" w:color="auto"/>
          </w:divBdr>
        </w:div>
        <w:div w:id="466703070">
          <w:marLeft w:val="0"/>
          <w:marRight w:val="0"/>
          <w:marTop w:val="10"/>
          <w:marBottom w:val="10"/>
          <w:divBdr>
            <w:top w:val="none" w:sz="0" w:space="0" w:color="auto"/>
            <w:left w:val="none" w:sz="0" w:space="0" w:color="auto"/>
            <w:bottom w:val="none" w:sz="0" w:space="0" w:color="auto"/>
            <w:right w:val="none" w:sz="0" w:space="0" w:color="auto"/>
          </w:divBdr>
        </w:div>
        <w:div w:id="1080980498">
          <w:marLeft w:val="0"/>
          <w:marRight w:val="0"/>
          <w:marTop w:val="10"/>
          <w:marBottom w:val="10"/>
          <w:divBdr>
            <w:top w:val="none" w:sz="0" w:space="0" w:color="auto"/>
            <w:left w:val="none" w:sz="0" w:space="0" w:color="auto"/>
            <w:bottom w:val="none" w:sz="0" w:space="0" w:color="auto"/>
            <w:right w:val="none" w:sz="0" w:space="0" w:color="auto"/>
          </w:divBdr>
        </w:div>
        <w:div w:id="314069628">
          <w:marLeft w:val="0"/>
          <w:marRight w:val="0"/>
          <w:marTop w:val="10"/>
          <w:marBottom w:val="10"/>
          <w:divBdr>
            <w:top w:val="none" w:sz="0" w:space="0" w:color="auto"/>
            <w:left w:val="none" w:sz="0" w:space="0" w:color="auto"/>
            <w:bottom w:val="none" w:sz="0" w:space="0" w:color="auto"/>
            <w:right w:val="none" w:sz="0" w:space="0" w:color="auto"/>
          </w:divBdr>
        </w:div>
        <w:div w:id="2129007600">
          <w:marLeft w:val="0"/>
          <w:marRight w:val="0"/>
          <w:marTop w:val="10"/>
          <w:marBottom w:val="10"/>
          <w:divBdr>
            <w:top w:val="none" w:sz="0" w:space="0" w:color="auto"/>
            <w:left w:val="none" w:sz="0" w:space="0" w:color="auto"/>
            <w:bottom w:val="none" w:sz="0" w:space="0" w:color="auto"/>
            <w:right w:val="none" w:sz="0" w:space="0" w:color="auto"/>
          </w:divBdr>
        </w:div>
        <w:div w:id="1596553318">
          <w:marLeft w:val="0"/>
          <w:marRight w:val="0"/>
          <w:marTop w:val="10"/>
          <w:marBottom w:val="10"/>
          <w:divBdr>
            <w:top w:val="none" w:sz="0" w:space="0" w:color="auto"/>
            <w:left w:val="none" w:sz="0" w:space="0" w:color="auto"/>
            <w:bottom w:val="none" w:sz="0" w:space="0" w:color="auto"/>
            <w:right w:val="none" w:sz="0" w:space="0" w:color="auto"/>
          </w:divBdr>
        </w:div>
        <w:div w:id="65077633">
          <w:marLeft w:val="0"/>
          <w:marRight w:val="0"/>
          <w:marTop w:val="10"/>
          <w:marBottom w:val="10"/>
          <w:divBdr>
            <w:top w:val="none" w:sz="0" w:space="0" w:color="auto"/>
            <w:left w:val="none" w:sz="0" w:space="0" w:color="auto"/>
            <w:bottom w:val="none" w:sz="0" w:space="0" w:color="auto"/>
            <w:right w:val="none" w:sz="0" w:space="0" w:color="auto"/>
          </w:divBdr>
        </w:div>
        <w:div w:id="1171677399">
          <w:marLeft w:val="0"/>
          <w:marRight w:val="0"/>
          <w:marTop w:val="10"/>
          <w:marBottom w:val="10"/>
          <w:divBdr>
            <w:top w:val="none" w:sz="0" w:space="0" w:color="auto"/>
            <w:left w:val="none" w:sz="0" w:space="0" w:color="auto"/>
            <w:bottom w:val="none" w:sz="0" w:space="0" w:color="auto"/>
            <w:right w:val="none" w:sz="0" w:space="0" w:color="auto"/>
          </w:divBdr>
        </w:div>
        <w:div w:id="1285889120">
          <w:marLeft w:val="0"/>
          <w:marRight w:val="0"/>
          <w:marTop w:val="10"/>
          <w:marBottom w:val="10"/>
          <w:divBdr>
            <w:top w:val="none" w:sz="0" w:space="0" w:color="auto"/>
            <w:left w:val="none" w:sz="0" w:space="0" w:color="auto"/>
            <w:bottom w:val="none" w:sz="0" w:space="0" w:color="auto"/>
            <w:right w:val="none" w:sz="0" w:space="0" w:color="auto"/>
          </w:divBdr>
        </w:div>
        <w:div w:id="247539947">
          <w:marLeft w:val="0"/>
          <w:marRight w:val="0"/>
          <w:marTop w:val="10"/>
          <w:marBottom w:val="10"/>
          <w:divBdr>
            <w:top w:val="none" w:sz="0" w:space="0" w:color="auto"/>
            <w:left w:val="none" w:sz="0" w:space="0" w:color="auto"/>
            <w:bottom w:val="none" w:sz="0" w:space="0" w:color="auto"/>
            <w:right w:val="none" w:sz="0" w:space="0" w:color="auto"/>
          </w:divBdr>
        </w:div>
        <w:div w:id="1264413743">
          <w:marLeft w:val="0"/>
          <w:marRight w:val="0"/>
          <w:marTop w:val="10"/>
          <w:marBottom w:val="10"/>
          <w:divBdr>
            <w:top w:val="none" w:sz="0" w:space="0" w:color="auto"/>
            <w:left w:val="none" w:sz="0" w:space="0" w:color="auto"/>
            <w:bottom w:val="none" w:sz="0" w:space="0" w:color="auto"/>
            <w:right w:val="none" w:sz="0" w:space="0" w:color="auto"/>
          </w:divBdr>
        </w:div>
        <w:div w:id="1665166547">
          <w:marLeft w:val="0"/>
          <w:marRight w:val="0"/>
          <w:marTop w:val="10"/>
          <w:marBottom w:val="10"/>
          <w:divBdr>
            <w:top w:val="none" w:sz="0" w:space="0" w:color="auto"/>
            <w:left w:val="none" w:sz="0" w:space="0" w:color="auto"/>
            <w:bottom w:val="none" w:sz="0" w:space="0" w:color="auto"/>
            <w:right w:val="none" w:sz="0" w:space="0" w:color="auto"/>
          </w:divBdr>
        </w:div>
        <w:div w:id="141626757">
          <w:marLeft w:val="0"/>
          <w:marRight w:val="0"/>
          <w:marTop w:val="10"/>
          <w:marBottom w:val="10"/>
          <w:divBdr>
            <w:top w:val="none" w:sz="0" w:space="0" w:color="auto"/>
            <w:left w:val="none" w:sz="0" w:space="0" w:color="auto"/>
            <w:bottom w:val="none" w:sz="0" w:space="0" w:color="auto"/>
            <w:right w:val="none" w:sz="0" w:space="0" w:color="auto"/>
          </w:divBdr>
        </w:div>
        <w:div w:id="1052537929">
          <w:marLeft w:val="0"/>
          <w:marRight w:val="0"/>
          <w:marTop w:val="10"/>
          <w:marBottom w:val="10"/>
          <w:divBdr>
            <w:top w:val="none" w:sz="0" w:space="0" w:color="auto"/>
            <w:left w:val="none" w:sz="0" w:space="0" w:color="auto"/>
            <w:bottom w:val="none" w:sz="0" w:space="0" w:color="auto"/>
            <w:right w:val="none" w:sz="0" w:space="0" w:color="auto"/>
          </w:divBdr>
        </w:div>
        <w:div w:id="1223835775">
          <w:marLeft w:val="0"/>
          <w:marRight w:val="0"/>
          <w:marTop w:val="10"/>
          <w:marBottom w:val="10"/>
          <w:divBdr>
            <w:top w:val="none" w:sz="0" w:space="0" w:color="auto"/>
            <w:left w:val="none" w:sz="0" w:space="0" w:color="auto"/>
            <w:bottom w:val="none" w:sz="0" w:space="0" w:color="auto"/>
            <w:right w:val="none" w:sz="0" w:space="0" w:color="auto"/>
          </w:divBdr>
        </w:div>
        <w:div w:id="1878927274">
          <w:marLeft w:val="0"/>
          <w:marRight w:val="0"/>
          <w:marTop w:val="10"/>
          <w:marBottom w:val="10"/>
          <w:divBdr>
            <w:top w:val="none" w:sz="0" w:space="0" w:color="auto"/>
            <w:left w:val="none" w:sz="0" w:space="0" w:color="auto"/>
            <w:bottom w:val="none" w:sz="0" w:space="0" w:color="auto"/>
            <w:right w:val="none" w:sz="0" w:space="0" w:color="auto"/>
          </w:divBdr>
        </w:div>
        <w:div w:id="1112549096">
          <w:marLeft w:val="0"/>
          <w:marRight w:val="0"/>
          <w:marTop w:val="10"/>
          <w:marBottom w:val="10"/>
          <w:divBdr>
            <w:top w:val="none" w:sz="0" w:space="0" w:color="auto"/>
            <w:left w:val="none" w:sz="0" w:space="0" w:color="auto"/>
            <w:bottom w:val="none" w:sz="0" w:space="0" w:color="auto"/>
            <w:right w:val="none" w:sz="0" w:space="0" w:color="auto"/>
          </w:divBdr>
        </w:div>
        <w:div w:id="801994242">
          <w:marLeft w:val="0"/>
          <w:marRight w:val="0"/>
          <w:marTop w:val="10"/>
          <w:marBottom w:val="10"/>
          <w:divBdr>
            <w:top w:val="none" w:sz="0" w:space="0" w:color="auto"/>
            <w:left w:val="none" w:sz="0" w:space="0" w:color="auto"/>
            <w:bottom w:val="none" w:sz="0" w:space="0" w:color="auto"/>
            <w:right w:val="none" w:sz="0" w:space="0" w:color="auto"/>
          </w:divBdr>
        </w:div>
        <w:div w:id="1548487779">
          <w:marLeft w:val="0"/>
          <w:marRight w:val="0"/>
          <w:marTop w:val="10"/>
          <w:marBottom w:val="10"/>
          <w:divBdr>
            <w:top w:val="none" w:sz="0" w:space="0" w:color="auto"/>
            <w:left w:val="none" w:sz="0" w:space="0" w:color="auto"/>
            <w:bottom w:val="none" w:sz="0" w:space="0" w:color="auto"/>
            <w:right w:val="none" w:sz="0" w:space="0" w:color="auto"/>
          </w:divBdr>
        </w:div>
        <w:div w:id="1280991187">
          <w:marLeft w:val="0"/>
          <w:marRight w:val="0"/>
          <w:marTop w:val="10"/>
          <w:marBottom w:val="10"/>
          <w:divBdr>
            <w:top w:val="none" w:sz="0" w:space="0" w:color="auto"/>
            <w:left w:val="none" w:sz="0" w:space="0" w:color="auto"/>
            <w:bottom w:val="none" w:sz="0" w:space="0" w:color="auto"/>
            <w:right w:val="none" w:sz="0" w:space="0" w:color="auto"/>
          </w:divBdr>
        </w:div>
        <w:div w:id="1291207776">
          <w:marLeft w:val="0"/>
          <w:marRight w:val="0"/>
          <w:marTop w:val="10"/>
          <w:marBottom w:val="10"/>
          <w:divBdr>
            <w:top w:val="none" w:sz="0" w:space="0" w:color="auto"/>
            <w:left w:val="none" w:sz="0" w:space="0" w:color="auto"/>
            <w:bottom w:val="none" w:sz="0" w:space="0" w:color="auto"/>
            <w:right w:val="none" w:sz="0" w:space="0" w:color="auto"/>
          </w:divBdr>
        </w:div>
        <w:div w:id="829712998">
          <w:marLeft w:val="0"/>
          <w:marRight w:val="0"/>
          <w:marTop w:val="10"/>
          <w:marBottom w:val="10"/>
          <w:divBdr>
            <w:top w:val="none" w:sz="0" w:space="0" w:color="auto"/>
            <w:left w:val="none" w:sz="0" w:space="0" w:color="auto"/>
            <w:bottom w:val="none" w:sz="0" w:space="0" w:color="auto"/>
            <w:right w:val="none" w:sz="0" w:space="0" w:color="auto"/>
          </w:divBdr>
        </w:div>
        <w:div w:id="1638561651">
          <w:marLeft w:val="0"/>
          <w:marRight w:val="0"/>
          <w:marTop w:val="10"/>
          <w:marBottom w:val="10"/>
          <w:divBdr>
            <w:top w:val="none" w:sz="0" w:space="0" w:color="auto"/>
            <w:left w:val="none" w:sz="0" w:space="0" w:color="auto"/>
            <w:bottom w:val="none" w:sz="0" w:space="0" w:color="auto"/>
            <w:right w:val="none" w:sz="0" w:space="0" w:color="auto"/>
          </w:divBdr>
        </w:div>
        <w:div w:id="299771497">
          <w:marLeft w:val="0"/>
          <w:marRight w:val="0"/>
          <w:marTop w:val="10"/>
          <w:marBottom w:val="10"/>
          <w:divBdr>
            <w:top w:val="none" w:sz="0" w:space="0" w:color="auto"/>
            <w:left w:val="none" w:sz="0" w:space="0" w:color="auto"/>
            <w:bottom w:val="none" w:sz="0" w:space="0" w:color="auto"/>
            <w:right w:val="none" w:sz="0" w:space="0" w:color="auto"/>
          </w:divBdr>
        </w:div>
        <w:div w:id="348064751">
          <w:marLeft w:val="0"/>
          <w:marRight w:val="0"/>
          <w:marTop w:val="10"/>
          <w:marBottom w:val="10"/>
          <w:divBdr>
            <w:top w:val="none" w:sz="0" w:space="0" w:color="auto"/>
            <w:left w:val="none" w:sz="0" w:space="0" w:color="auto"/>
            <w:bottom w:val="none" w:sz="0" w:space="0" w:color="auto"/>
            <w:right w:val="none" w:sz="0" w:space="0" w:color="auto"/>
          </w:divBdr>
        </w:div>
        <w:div w:id="1340616596">
          <w:marLeft w:val="0"/>
          <w:marRight w:val="0"/>
          <w:marTop w:val="10"/>
          <w:marBottom w:val="10"/>
          <w:divBdr>
            <w:top w:val="none" w:sz="0" w:space="0" w:color="auto"/>
            <w:left w:val="none" w:sz="0" w:space="0" w:color="auto"/>
            <w:bottom w:val="none" w:sz="0" w:space="0" w:color="auto"/>
            <w:right w:val="none" w:sz="0" w:space="0" w:color="auto"/>
          </w:divBdr>
        </w:div>
        <w:div w:id="1182431614">
          <w:marLeft w:val="0"/>
          <w:marRight w:val="0"/>
          <w:marTop w:val="10"/>
          <w:marBottom w:val="10"/>
          <w:divBdr>
            <w:top w:val="none" w:sz="0" w:space="0" w:color="auto"/>
            <w:left w:val="none" w:sz="0" w:space="0" w:color="auto"/>
            <w:bottom w:val="none" w:sz="0" w:space="0" w:color="auto"/>
            <w:right w:val="none" w:sz="0" w:space="0" w:color="auto"/>
          </w:divBdr>
        </w:div>
        <w:div w:id="112988449">
          <w:marLeft w:val="0"/>
          <w:marRight w:val="0"/>
          <w:marTop w:val="10"/>
          <w:marBottom w:val="10"/>
          <w:divBdr>
            <w:top w:val="none" w:sz="0" w:space="0" w:color="auto"/>
            <w:left w:val="none" w:sz="0" w:space="0" w:color="auto"/>
            <w:bottom w:val="none" w:sz="0" w:space="0" w:color="auto"/>
            <w:right w:val="none" w:sz="0" w:space="0" w:color="auto"/>
          </w:divBdr>
        </w:div>
        <w:div w:id="642348364">
          <w:marLeft w:val="0"/>
          <w:marRight w:val="0"/>
          <w:marTop w:val="10"/>
          <w:marBottom w:val="10"/>
          <w:divBdr>
            <w:top w:val="none" w:sz="0" w:space="0" w:color="auto"/>
            <w:left w:val="none" w:sz="0" w:space="0" w:color="auto"/>
            <w:bottom w:val="none" w:sz="0" w:space="0" w:color="auto"/>
            <w:right w:val="none" w:sz="0" w:space="0" w:color="auto"/>
          </w:divBdr>
        </w:div>
        <w:div w:id="540476392">
          <w:marLeft w:val="0"/>
          <w:marRight w:val="0"/>
          <w:marTop w:val="10"/>
          <w:marBottom w:val="10"/>
          <w:divBdr>
            <w:top w:val="none" w:sz="0" w:space="0" w:color="auto"/>
            <w:left w:val="none" w:sz="0" w:space="0" w:color="auto"/>
            <w:bottom w:val="none" w:sz="0" w:space="0" w:color="auto"/>
            <w:right w:val="none" w:sz="0" w:space="0" w:color="auto"/>
          </w:divBdr>
        </w:div>
        <w:div w:id="1697999823">
          <w:marLeft w:val="0"/>
          <w:marRight w:val="0"/>
          <w:marTop w:val="10"/>
          <w:marBottom w:val="10"/>
          <w:divBdr>
            <w:top w:val="none" w:sz="0" w:space="0" w:color="auto"/>
            <w:left w:val="none" w:sz="0" w:space="0" w:color="auto"/>
            <w:bottom w:val="none" w:sz="0" w:space="0" w:color="auto"/>
            <w:right w:val="none" w:sz="0" w:space="0" w:color="auto"/>
          </w:divBdr>
        </w:div>
        <w:div w:id="2076317650">
          <w:marLeft w:val="0"/>
          <w:marRight w:val="0"/>
          <w:marTop w:val="10"/>
          <w:marBottom w:val="10"/>
          <w:divBdr>
            <w:top w:val="none" w:sz="0" w:space="0" w:color="auto"/>
            <w:left w:val="none" w:sz="0" w:space="0" w:color="auto"/>
            <w:bottom w:val="none" w:sz="0" w:space="0" w:color="auto"/>
            <w:right w:val="none" w:sz="0" w:space="0" w:color="auto"/>
          </w:divBdr>
        </w:div>
        <w:div w:id="1439331490">
          <w:marLeft w:val="0"/>
          <w:marRight w:val="0"/>
          <w:marTop w:val="10"/>
          <w:marBottom w:val="10"/>
          <w:divBdr>
            <w:top w:val="none" w:sz="0" w:space="0" w:color="auto"/>
            <w:left w:val="none" w:sz="0" w:space="0" w:color="auto"/>
            <w:bottom w:val="none" w:sz="0" w:space="0" w:color="auto"/>
            <w:right w:val="none" w:sz="0" w:space="0" w:color="auto"/>
          </w:divBdr>
        </w:div>
        <w:div w:id="221253784">
          <w:marLeft w:val="0"/>
          <w:marRight w:val="0"/>
          <w:marTop w:val="10"/>
          <w:marBottom w:val="10"/>
          <w:divBdr>
            <w:top w:val="none" w:sz="0" w:space="0" w:color="auto"/>
            <w:left w:val="none" w:sz="0" w:space="0" w:color="auto"/>
            <w:bottom w:val="none" w:sz="0" w:space="0" w:color="auto"/>
            <w:right w:val="none" w:sz="0" w:space="0" w:color="auto"/>
          </w:divBdr>
        </w:div>
        <w:div w:id="767582852">
          <w:marLeft w:val="0"/>
          <w:marRight w:val="0"/>
          <w:marTop w:val="10"/>
          <w:marBottom w:val="10"/>
          <w:divBdr>
            <w:top w:val="none" w:sz="0" w:space="0" w:color="auto"/>
            <w:left w:val="none" w:sz="0" w:space="0" w:color="auto"/>
            <w:bottom w:val="none" w:sz="0" w:space="0" w:color="auto"/>
            <w:right w:val="none" w:sz="0" w:space="0" w:color="auto"/>
          </w:divBdr>
        </w:div>
        <w:div w:id="356853049">
          <w:marLeft w:val="0"/>
          <w:marRight w:val="0"/>
          <w:marTop w:val="10"/>
          <w:marBottom w:val="10"/>
          <w:divBdr>
            <w:top w:val="none" w:sz="0" w:space="0" w:color="auto"/>
            <w:left w:val="none" w:sz="0" w:space="0" w:color="auto"/>
            <w:bottom w:val="none" w:sz="0" w:space="0" w:color="auto"/>
            <w:right w:val="none" w:sz="0" w:space="0" w:color="auto"/>
          </w:divBdr>
        </w:div>
        <w:div w:id="86074489">
          <w:marLeft w:val="0"/>
          <w:marRight w:val="0"/>
          <w:marTop w:val="10"/>
          <w:marBottom w:val="10"/>
          <w:divBdr>
            <w:top w:val="none" w:sz="0" w:space="0" w:color="auto"/>
            <w:left w:val="none" w:sz="0" w:space="0" w:color="auto"/>
            <w:bottom w:val="none" w:sz="0" w:space="0" w:color="auto"/>
            <w:right w:val="none" w:sz="0" w:space="0" w:color="auto"/>
          </w:divBdr>
        </w:div>
        <w:div w:id="359546796">
          <w:marLeft w:val="0"/>
          <w:marRight w:val="0"/>
          <w:marTop w:val="10"/>
          <w:marBottom w:val="10"/>
          <w:divBdr>
            <w:top w:val="none" w:sz="0" w:space="0" w:color="auto"/>
            <w:left w:val="none" w:sz="0" w:space="0" w:color="auto"/>
            <w:bottom w:val="none" w:sz="0" w:space="0" w:color="auto"/>
            <w:right w:val="none" w:sz="0" w:space="0" w:color="auto"/>
          </w:divBdr>
        </w:div>
        <w:div w:id="870844971">
          <w:marLeft w:val="0"/>
          <w:marRight w:val="0"/>
          <w:marTop w:val="10"/>
          <w:marBottom w:val="10"/>
          <w:divBdr>
            <w:top w:val="none" w:sz="0" w:space="0" w:color="auto"/>
            <w:left w:val="none" w:sz="0" w:space="0" w:color="auto"/>
            <w:bottom w:val="none" w:sz="0" w:space="0" w:color="auto"/>
            <w:right w:val="none" w:sz="0" w:space="0" w:color="auto"/>
          </w:divBdr>
        </w:div>
        <w:div w:id="421142808">
          <w:marLeft w:val="0"/>
          <w:marRight w:val="0"/>
          <w:marTop w:val="10"/>
          <w:marBottom w:val="10"/>
          <w:divBdr>
            <w:top w:val="none" w:sz="0" w:space="0" w:color="auto"/>
            <w:left w:val="none" w:sz="0" w:space="0" w:color="auto"/>
            <w:bottom w:val="none" w:sz="0" w:space="0" w:color="auto"/>
            <w:right w:val="none" w:sz="0" w:space="0" w:color="auto"/>
          </w:divBdr>
        </w:div>
        <w:div w:id="600838011">
          <w:marLeft w:val="0"/>
          <w:marRight w:val="0"/>
          <w:marTop w:val="10"/>
          <w:marBottom w:val="10"/>
          <w:divBdr>
            <w:top w:val="none" w:sz="0" w:space="0" w:color="auto"/>
            <w:left w:val="none" w:sz="0" w:space="0" w:color="auto"/>
            <w:bottom w:val="none" w:sz="0" w:space="0" w:color="auto"/>
            <w:right w:val="none" w:sz="0" w:space="0" w:color="auto"/>
          </w:divBdr>
        </w:div>
        <w:div w:id="1648901272">
          <w:marLeft w:val="0"/>
          <w:marRight w:val="0"/>
          <w:marTop w:val="10"/>
          <w:marBottom w:val="10"/>
          <w:divBdr>
            <w:top w:val="none" w:sz="0" w:space="0" w:color="auto"/>
            <w:left w:val="none" w:sz="0" w:space="0" w:color="auto"/>
            <w:bottom w:val="none" w:sz="0" w:space="0" w:color="auto"/>
            <w:right w:val="none" w:sz="0" w:space="0" w:color="auto"/>
          </w:divBdr>
        </w:div>
        <w:div w:id="1044138527">
          <w:marLeft w:val="0"/>
          <w:marRight w:val="0"/>
          <w:marTop w:val="10"/>
          <w:marBottom w:val="10"/>
          <w:divBdr>
            <w:top w:val="none" w:sz="0" w:space="0" w:color="auto"/>
            <w:left w:val="none" w:sz="0" w:space="0" w:color="auto"/>
            <w:bottom w:val="none" w:sz="0" w:space="0" w:color="auto"/>
            <w:right w:val="none" w:sz="0" w:space="0" w:color="auto"/>
          </w:divBdr>
        </w:div>
        <w:div w:id="831801753">
          <w:marLeft w:val="0"/>
          <w:marRight w:val="0"/>
          <w:marTop w:val="10"/>
          <w:marBottom w:val="10"/>
          <w:divBdr>
            <w:top w:val="none" w:sz="0" w:space="0" w:color="auto"/>
            <w:left w:val="none" w:sz="0" w:space="0" w:color="auto"/>
            <w:bottom w:val="none" w:sz="0" w:space="0" w:color="auto"/>
            <w:right w:val="none" w:sz="0" w:space="0" w:color="auto"/>
          </w:divBdr>
        </w:div>
        <w:div w:id="47605988">
          <w:marLeft w:val="0"/>
          <w:marRight w:val="0"/>
          <w:marTop w:val="10"/>
          <w:marBottom w:val="10"/>
          <w:divBdr>
            <w:top w:val="none" w:sz="0" w:space="0" w:color="auto"/>
            <w:left w:val="none" w:sz="0" w:space="0" w:color="auto"/>
            <w:bottom w:val="none" w:sz="0" w:space="0" w:color="auto"/>
            <w:right w:val="none" w:sz="0" w:space="0" w:color="auto"/>
          </w:divBdr>
        </w:div>
        <w:div w:id="583295049">
          <w:marLeft w:val="0"/>
          <w:marRight w:val="0"/>
          <w:marTop w:val="10"/>
          <w:marBottom w:val="10"/>
          <w:divBdr>
            <w:top w:val="none" w:sz="0" w:space="0" w:color="auto"/>
            <w:left w:val="none" w:sz="0" w:space="0" w:color="auto"/>
            <w:bottom w:val="none" w:sz="0" w:space="0" w:color="auto"/>
            <w:right w:val="none" w:sz="0" w:space="0" w:color="auto"/>
          </w:divBdr>
        </w:div>
        <w:div w:id="2044210097">
          <w:marLeft w:val="0"/>
          <w:marRight w:val="0"/>
          <w:marTop w:val="0"/>
          <w:marBottom w:val="200"/>
          <w:divBdr>
            <w:top w:val="none" w:sz="0" w:space="0" w:color="auto"/>
            <w:left w:val="none" w:sz="0" w:space="0" w:color="auto"/>
            <w:bottom w:val="none" w:sz="0" w:space="0" w:color="auto"/>
            <w:right w:val="none" w:sz="0" w:space="0" w:color="auto"/>
          </w:divBdr>
        </w:div>
        <w:div w:id="1242790635">
          <w:marLeft w:val="0"/>
          <w:marRight w:val="0"/>
          <w:marTop w:val="10"/>
          <w:marBottom w:val="10"/>
          <w:divBdr>
            <w:top w:val="none" w:sz="0" w:space="0" w:color="auto"/>
            <w:left w:val="none" w:sz="0" w:space="0" w:color="auto"/>
            <w:bottom w:val="none" w:sz="0" w:space="0" w:color="auto"/>
            <w:right w:val="none" w:sz="0" w:space="0" w:color="auto"/>
          </w:divBdr>
        </w:div>
        <w:div w:id="1220677485">
          <w:marLeft w:val="0"/>
          <w:marRight w:val="0"/>
          <w:marTop w:val="10"/>
          <w:marBottom w:val="10"/>
          <w:divBdr>
            <w:top w:val="none" w:sz="0" w:space="0" w:color="auto"/>
            <w:left w:val="none" w:sz="0" w:space="0" w:color="auto"/>
            <w:bottom w:val="none" w:sz="0" w:space="0" w:color="auto"/>
            <w:right w:val="none" w:sz="0" w:space="0" w:color="auto"/>
          </w:divBdr>
        </w:div>
        <w:div w:id="1382093374">
          <w:marLeft w:val="0"/>
          <w:marRight w:val="0"/>
          <w:marTop w:val="10"/>
          <w:marBottom w:val="10"/>
          <w:divBdr>
            <w:top w:val="none" w:sz="0" w:space="0" w:color="auto"/>
            <w:left w:val="none" w:sz="0" w:space="0" w:color="auto"/>
            <w:bottom w:val="none" w:sz="0" w:space="0" w:color="auto"/>
            <w:right w:val="none" w:sz="0" w:space="0" w:color="auto"/>
          </w:divBdr>
        </w:div>
        <w:div w:id="1547257939">
          <w:marLeft w:val="0"/>
          <w:marRight w:val="0"/>
          <w:marTop w:val="10"/>
          <w:marBottom w:val="10"/>
          <w:divBdr>
            <w:top w:val="none" w:sz="0" w:space="0" w:color="auto"/>
            <w:left w:val="none" w:sz="0" w:space="0" w:color="auto"/>
            <w:bottom w:val="none" w:sz="0" w:space="0" w:color="auto"/>
            <w:right w:val="none" w:sz="0" w:space="0" w:color="auto"/>
          </w:divBdr>
        </w:div>
        <w:div w:id="1093016572">
          <w:marLeft w:val="0"/>
          <w:marRight w:val="0"/>
          <w:marTop w:val="10"/>
          <w:marBottom w:val="10"/>
          <w:divBdr>
            <w:top w:val="none" w:sz="0" w:space="0" w:color="auto"/>
            <w:left w:val="none" w:sz="0" w:space="0" w:color="auto"/>
            <w:bottom w:val="none" w:sz="0" w:space="0" w:color="auto"/>
            <w:right w:val="none" w:sz="0" w:space="0" w:color="auto"/>
          </w:divBdr>
        </w:div>
        <w:div w:id="719474625">
          <w:marLeft w:val="0"/>
          <w:marRight w:val="0"/>
          <w:marTop w:val="10"/>
          <w:marBottom w:val="10"/>
          <w:divBdr>
            <w:top w:val="none" w:sz="0" w:space="0" w:color="auto"/>
            <w:left w:val="none" w:sz="0" w:space="0" w:color="auto"/>
            <w:bottom w:val="none" w:sz="0" w:space="0" w:color="auto"/>
            <w:right w:val="none" w:sz="0" w:space="0" w:color="auto"/>
          </w:divBdr>
        </w:div>
        <w:div w:id="1218860461">
          <w:marLeft w:val="0"/>
          <w:marRight w:val="0"/>
          <w:marTop w:val="10"/>
          <w:marBottom w:val="10"/>
          <w:divBdr>
            <w:top w:val="none" w:sz="0" w:space="0" w:color="auto"/>
            <w:left w:val="none" w:sz="0" w:space="0" w:color="auto"/>
            <w:bottom w:val="none" w:sz="0" w:space="0" w:color="auto"/>
            <w:right w:val="none" w:sz="0" w:space="0" w:color="auto"/>
          </w:divBdr>
        </w:div>
        <w:div w:id="1909992071">
          <w:marLeft w:val="0"/>
          <w:marRight w:val="0"/>
          <w:marTop w:val="10"/>
          <w:marBottom w:val="10"/>
          <w:divBdr>
            <w:top w:val="none" w:sz="0" w:space="0" w:color="auto"/>
            <w:left w:val="none" w:sz="0" w:space="0" w:color="auto"/>
            <w:bottom w:val="none" w:sz="0" w:space="0" w:color="auto"/>
            <w:right w:val="none" w:sz="0" w:space="0" w:color="auto"/>
          </w:divBdr>
        </w:div>
        <w:div w:id="461196100">
          <w:marLeft w:val="0"/>
          <w:marRight w:val="0"/>
          <w:marTop w:val="10"/>
          <w:marBottom w:val="10"/>
          <w:divBdr>
            <w:top w:val="none" w:sz="0" w:space="0" w:color="auto"/>
            <w:left w:val="none" w:sz="0" w:space="0" w:color="auto"/>
            <w:bottom w:val="none" w:sz="0" w:space="0" w:color="auto"/>
            <w:right w:val="none" w:sz="0" w:space="0" w:color="auto"/>
          </w:divBdr>
        </w:div>
        <w:div w:id="355470732">
          <w:marLeft w:val="0"/>
          <w:marRight w:val="0"/>
          <w:marTop w:val="10"/>
          <w:marBottom w:val="10"/>
          <w:divBdr>
            <w:top w:val="none" w:sz="0" w:space="0" w:color="auto"/>
            <w:left w:val="none" w:sz="0" w:space="0" w:color="auto"/>
            <w:bottom w:val="none" w:sz="0" w:space="0" w:color="auto"/>
            <w:right w:val="none" w:sz="0" w:space="0" w:color="auto"/>
          </w:divBdr>
        </w:div>
        <w:div w:id="1347708226">
          <w:marLeft w:val="0"/>
          <w:marRight w:val="0"/>
          <w:marTop w:val="10"/>
          <w:marBottom w:val="10"/>
          <w:divBdr>
            <w:top w:val="none" w:sz="0" w:space="0" w:color="auto"/>
            <w:left w:val="none" w:sz="0" w:space="0" w:color="auto"/>
            <w:bottom w:val="none" w:sz="0" w:space="0" w:color="auto"/>
            <w:right w:val="none" w:sz="0" w:space="0" w:color="auto"/>
          </w:divBdr>
        </w:div>
        <w:div w:id="947782243">
          <w:marLeft w:val="0"/>
          <w:marRight w:val="0"/>
          <w:marTop w:val="10"/>
          <w:marBottom w:val="10"/>
          <w:divBdr>
            <w:top w:val="none" w:sz="0" w:space="0" w:color="auto"/>
            <w:left w:val="none" w:sz="0" w:space="0" w:color="auto"/>
            <w:bottom w:val="none" w:sz="0" w:space="0" w:color="auto"/>
            <w:right w:val="none" w:sz="0" w:space="0" w:color="auto"/>
          </w:divBdr>
        </w:div>
        <w:div w:id="612982258">
          <w:marLeft w:val="0"/>
          <w:marRight w:val="0"/>
          <w:marTop w:val="10"/>
          <w:marBottom w:val="10"/>
          <w:divBdr>
            <w:top w:val="none" w:sz="0" w:space="0" w:color="auto"/>
            <w:left w:val="none" w:sz="0" w:space="0" w:color="auto"/>
            <w:bottom w:val="none" w:sz="0" w:space="0" w:color="auto"/>
            <w:right w:val="none" w:sz="0" w:space="0" w:color="auto"/>
          </w:divBdr>
        </w:div>
        <w:div w:id="1010762236">
          <w:marLeft w:val="0"/>
          <w:marRight w:val="0"/>
          <w:marTop w:val="10"/>
          <w:marBottom w:val="10"/>
          <w:divBdr>
            <w:top w:val="none" w:sz="0" w:space="0" w:color="auto"/>
            <w:left w:val="none" w:sz="0" w:space="0" w:color="auto"/>
            <w:bottom w:val="none" w:sz="0" w:space="0" w:color="auto"/>
            <w:right w:val="none" w:sz="0" w:space="0" w:color="auto"/>
          </w:divBdr>
        </w:div>
        <w:div w:id="986009801">
          <w:marLeft w:val="0"/>
          <w:marRight w:val="0"/>
          <w:marTop w:val="10"/>
          <w:marBottom w:val="10"/>
          <w:divBdr>
            <w:top w:val="none" w:sz="0" w:space="0" w:color="auto"/>
            <w:left w:val="none" w:sz="0" w:space="0" w:color="auto"/>
            <w:bottom w:val="none" w:sz="0" w:space="0" w:color="auto"/>
            <w:right w:val="none" w:sz="0" w:space="0" w:color="auto"/>
          </w:divBdr>
        </w:div>
        <w:div w:id="1591160603">
          <w:marLeft w:val="0"/>
          <w:marRight w:val="0"/>
          <w:marTop w:val="10"/>
          <w:marBottom w:val="10"/>
          <w:divBdr>
            <w:top w:val="none" w:sz="0" w:space="0" w:color="auto"/>
            <w:left w:val="none" w:sz="0" w:space="0" w:color="auto"/>
            <w:bottom w:val="none" w:sz="0" w:space="0" w:color="auto"/>
            <w:right w:val="none" w:sz="0" w:space="0" w:color="auto"/>
          </w:divBdr>
        </w:div>
        <w:div w:id="853955288">
          <w:marLeft w:val="0"/>
          <w:marRight w:val="0"/>
          <w:marTop w:val="10"/>
          <w:marBottom w:val="10"/>
          <w:divBdr>
            <w:top w:val="none" w:sz="0" w:space="0" w:color="auto"/>
            <w:left w:val="none" w:sz="0" w:space="0" w:color="auto"/>
            <w:bottom w:val="none" w:sz="0" w:space="0" w:color="auto"/>
            <w:right w:val="none" w:sz="0" w:space="0" w:color="auto"/>
          </w:divBdr>
        </w:div>
        <w:div w:id="1027217608">
          <w:marLeft w:val="0"/>
          <w:marRight w:val="0"/>
          <w:marTop w:val="10"/>
          <w:marBottom w:val="10"/>
          <w:divBdr>
            <w:top w:val="none" w:sz="0" w:space="0" w:color="auto"/>
            <w:left w:val="none" w:sz="0" w:space="0" w:color="auto"/>
            <w:bottom w:val="none" w:sz="0" w:space="0" w:color="auto"/>
            <w:right w:val="none" w:sz="0" w:space="0" w:color="auto"/>
          </w:divBdr>
        </w:div>
        <w:div w:id="1165169729">
          <w:marLeft w:val="0"/>
          <w:marRight w:val="0"/>
          <w:marTop w:val="10"/>
          <w:marBottom w:val="10"/>
          <w:divBdr>
            <w:top w:val="none" w:sz="0" w:space="0" w:color="auto"/>
            <w:left w:val="none" w:sz="0" w:space="0" w:color="auto"/>
            <w:bottom w:val="none" w:sz="0" w:space="0" w:color="auto"/>
            <w:right w:val="none" w:sz="0" w:space="0" w:color="auto"/>
          </w:divBdr>
        </w:div>
        <w:div w:id="261190206">
          <w:marLeft w:val="0"/>
          <w:marRight w:val="0"/>
          <w:marTop w:val="10"/>
          <w:marBottom w:val="10"/>
          <w:divBdr>
            <w:top w:val="none" w:sz="0" w:space="0" w:color="auto"/>
            <w:left w:val="none" w:sz="0" w:space="0" w:color="auto"/>
            <w:bottom w:val="none" w:sz="0" w:space="0" w:color="auto"/>
            <w:right w:val="none" w:sz="0" w:space="0" w:color="auto"/>
          </w:divBdr>
        </w:div>
        <w:div w:id="1822312859">
          <w:marLeft w:val="0"/>
          <w:marRight w:val="0"/>
          <w:marTop w:val="10"/>
          <w:marBottom w:val="10"/>
          <w:divBdr>
            <w:top w:val="none" w:sz="0" w:space="0" w:color="auto"/>
            <w:left w:val="none" w:sz="0" w:space="0" w:color="auto"/>
            <w:bottom w:val="none" w:sz="0" w:space="0" w:color="auto"/>
            <w:right w:val="none" w:sz="0" w:space="0" w:color="auto"/>
          </w:divBdr>
        </w:div>
        <w:div w:id="1661734013">
          <w:marLeft w:val="0"/>
          <w:marRight w:val="0"/>
          <w:marTop w:val="10"/>
          <w:marBottom w:val="10"/>
          <w:divBdr>
            <w:top w:val="none" w:sz="0" w:space="0" w:color="auto"/>
            <w:left w:val="none" w:sz="0" w:space="0" w:color="auto"/>
            <w:bottom w:val="none" w:sz="0" w:space="0" w:color="auto"/>
            <w:right w:val="none" w:sz="0" w:space="0" w:color="auto"/>
          </w:divBdr>
        </w:div>
        <w:div w:id="477308127">
          <w:marLeft w:val="0"/>
          <w:marRight w:val="0"/>
          <w:marTop w:val="10"/>
          <w:marBottom w:val="10"/>
          <w:divBdr>
            <w:top w:val="none" w:sz="0" w:space="0" w:color="auto"/>
            <w:left w:val="none" w:sz="0" w:space="0" w:color="auto"/>
            <w:bottom w:val="none" w:sz="0" w:space="0" w:color="auto"/>
            <w:right w:val="none" w:sz="0" w:space="0" w:color="auto"/>
          </w:divBdr>
        </w:div>
        <w:div w:id="2143768200">
          <w:marLeft w:val="0"/>
          <w:marRight w:val="0"/>
          <w:marTop w:val="10"/>
          <w:marBottom w:val="10"/>
          <w:divBdr>
            <w:top w:val="none" w:sz="0" w:space="0" w:color="auto"/>
            <w:left w:val="none" w:sz="0" w:space="0" w:color="auto"/>
            <w:bottom w:val="none" w:sz="0" w:space="0" w:color="auto"/>
            <w:right w:val="none" w:sz="0" w:space="0" w:color="auto"/>
          </w:divBdr>
        </w:div>
        <w:div w:id="1407459287">
          <w:marLeft w:val="0"/>
          <w:marRight w:val="0"/>
          <w:marTop w:val="10"/>
          <w:marBottom w:val="10"/>
          <w:divBdr>
            <w:top w:val="none" w:sz="0" w:space="0" w:color="auto"/>
            <w:left w:val="none" w:sz="0" w:space="0" w:color="auto"/>
            <w:bottom w:val="none" w:sz="0" w:space="0" w:color="auto"/>
            <w:right w:val="none" w:sz="0" w:space="0" w:color="auto"/>
          </w:divBdr>
        </w:div>
        <w:div w:id="2120026459">
          <w:marLeft w:val="0"/>
          <w:marRight w:val="0"/>
          <w:marTop w:val="10"/>
          <w:marBottom w:val="10"/>
          <w:divBdr>
            <w:top w:val="none" w:sz="0" w:space="0" w:color="auto"/>
            <w:left w:val="none" w:sz="0" w:space="0" w:color="auto"/>
            <w:bottom w:val="none" w:sz="0" w:space="0" w:color="auto"/>
            <w:right w:val="none" w:sz="0" w:space="0" w:color="auto"/>
          </w:divBdr>
        </w:div>
        <w:div w:id="1786149073">
          <w:marLeft w:val="0"/>
          <w:marRight w:val="0"/>
          <w:marTop w:val="10"/>
          <w:marBottom w:val="10"/>
          <w:divBdr>
            <w:top w:val="none" w:sz="0" w:space="0" w:color="auto"/>
            <w:left w:val="none" w:sz="0" w:space="0" w:color="auto"/>
            <w:bottom w:val="none" w:sz="0" w:space="0" w:color="auto"/>
            <w:right w:val="none" w:sz="0" w:space="0" w:color="auto"/>
          </w:divBdr>
        </w:div>
        <w:div w:id="484588313">
          <w:marLeft w:val="0"/>
          <w:marRight w:val="0"/>
          <w:marTop w:val="10"/>
          <w:marBottom w:val="10"/>
          <w:divBdr>
            <w:top w:val="none" w:sz="0" w:space="0" w:color="auto"/>
            <w:left w:val="none" w:sz="0" w:space="0" w:color="auto"/>
            <w:bottom w:val="none" w:sz="0" w:space="0" w:color="auto"/>
            <w:right w:val="none" w:sz="0" w:space="0" w:color="auto"/>
          </w:divBdr>
        </w:div>
        <w:div w:id="1410031887">
          <w:marLeft w:val="0"/>
          <w:marRight w:val="0"/>
          <w:marTop w:val="10"/>
          <w:marBottom w:val="10"/>
          <w:divBdr>
            <w:top w:val="none" w:sz="0" w:space="0" w:color="auto"/>
            <w:left w:val="none" w:sz="0" w:space="0" w:color="auto"/>
            <w:bottom w:val="none" w:sz="0" w:space="0" w:color="auto"/>
            <w:right w:val="none" w:sz="0" w:space="0" w:color="auto"/>
          </w:divBdr>
        </w:div>
        <w:div w:id="730614750">
          <w:marLeft w:val="0"/>
          <w:marRight w:val="0"/>
          <w:marTop w:val="10"/>
          <w:marBottom w:val="10"/>
          <w:divBdr>
            <w:top w:val="none" w:sz="0" w:space="0" w:color="auto"/>
            <w:left w:val="none" w:sz="0" w:space="0" w:color="auto"/>
            <w:bottom w:val="none" w:sz="0" w:space="0" w:color="auto"/>
            <w:right w:val="none" w:sz="0" w:space="0" w:color="auto"/>
          </w:divBdr>
        </w:div>
        <w:div w:id="770514595">
          <w:marLeft w:val="0"/>
          <w:marRight w:val="0"/>
          <w:marTop w:val="10"/>
          <w:marBottom w:val="10"/>
          <w:divBdr>
            <w:top w:val="none" w:sz="0" w:space="0" w:color="auto"/>
            <w:left w:val="none" w:sz="0" w:space="0" w:color="auto"/>
            <w:bottom w:val="none" w:sz="0" w:space="0" w:color="auto"/>
            <w:right w:val="none" w:sz="0" w:space="0" w:color="auto"/>
          </w:divBdr>
        </w:div>
        <w:div w:id="1416512265">
          <w:marLeft w:val="0"/>
          <w:marRight w:val="0"/>
          <w:marTop w:val="10"/>
          <w:marBottom w:val="10"/>
          <w:divBdr>
            <w:top w:val="none" w:sz="0" w:space="0" w:color="auto"/>
            <w:left w:val="none" w:sz="0" w:space="0" w:color="auto"/>
            <w:bottom w:val="none" w:sz="0" w:space="0" w:color="auto"/>
            <w:right w:val="none" w:sz="0" w:space="0" w:color="auto"/>
          </w:divBdr>
        </w:div>
        <w:div w:id="1051419413">
          <w:marLeft w:val="0"/>
          <w:marRight w:val="0"/>
          <w:marTop w:val="10"/>
          <w:marBottom w:val="10"/>
          <w:divBdr>
            <w:top w:val="none" w:sz="0" w:space="0" w:color="auto"/>
            <w:left w:val="none" w:sz="0" w:space="0" w:color="auto"/>
            <w:bottom w:val="none" w:sz="0" w:space="0" w:color="auto"/>
            <w:right w:val="none" w:sz="0" w:space="0" w:color="auto"/>
          </w:divBdr>
        </w:div>
        <w:div w:id="1230774572">
          <w:marLeft w:val="0"/>
          <w:marRight w:val="0"/>
          <w:marTop w:val="10"/>
          <w:marBottom w:val="10"/>
          <w:divBdr>
            <w:top w:val="none" w:sz="0" w:space="0" w:color="auto"/>
            <w:left w:val="none" w:sz="0" w:space="0" w:color="auto"/>
            <w:bottom w:val="none" w:sz="0" w:space="0" w:color="auto"/>
            <w:right w:val="none" w:sz="0" w:space="0" w:color="auto"/>
          </w:divBdr>
        </w:div>
        <w:div w:id="726801192">
          <w:marLeft w:val="0"/>
          <w:marRight w:val="0"/>
          <w:marTop w:val="10"/>
          <w:marBottom w:val="10"/>
          <w:divBdr>
            <w:top w:val="none" w:sz="0" w:space="0" w:color="auto"/>
            <w:left w:val="none" w:sz="0" w:space="0" w:color="auto"/>
            <w:bottom w:val="none" w:sz="0" w:space="0" w:color="auto"/>
            <w:right w:val="none" w:sz="0" w:space="0" w:color="auto"/>
          </w:divBdr>
        </w:div>
        <w:div w:id="1249536967">
          <w:marLeft w:val="0"/>
          <w:marRight w:val="0"/>
          <w:marTop w:val="10"/>
          <w:marBottom w:val="10"/>
          <w:divBdr>
            <w:top w:val="none" w:sz="0" w:space="0" w:color="auto"/>
            <w:left w:val="none" w:sz="0" w:space="0" w:color="auto"/>
            <w:bottom w:val="none" w:sz="0" w:space="0" w:color="auto"/>
            <w:right w:val="none" w:sz="0" w:space="0" w:color="auto"/>
          </w:divBdr>
        </w:div>
        <w:div w:id="1445423177">
          <w:marLeft w:val="0"/>
          <w:marRight w:val="0"/>
          <w:marTop w:val="10"/>
          <w:marBottom w:val="10"/>
          <w:divBdr>
            <w:top w:val="none" w:sz="0" w:space="0" w:color="auto"/>
            <w:left w:val="none" w:sz="0" w:space="0" w:color="auto"/>
            <w:bottom w:val="none" w:sz="0" w:space="0" w:color="auto"/>
            <w:right w:val="none" w:sz="0" w:space="0" w:color="auto"/>
          </w:divBdr>
        </w:div>
        <w:div w:id="1425300868">
          <w:marLeft w:val="0"/>
          <w:marRight w:val="0"/>
          <w:marTop w:val="10"/>
          <w:marBottom w:val="10"/>
          <w:divBdr>
            <w:top w:val="none" w:sz="0" w:space="0" w:color="auto"/>
            <w:left w:val="none" w:sz="0" w:space="0" w:color="auto"/>
            <w:bottom w:val="none" w:sz="0" w:space="0" w:color="auto"/>
            <w:right w:val="none" w:sz="0" w:space="0" w:color="auto"/>
          </w:divBdr>
        </w:div>
        <w:div w:id="850139989">
          <w:marLeft w:val="0"/>
          <w:marRight w:val="0"/>
          <w:marTop w:val="10"/>
          <w:marBottom w:val="10"/>
          <w:divBdr>
            <w:top w:val="none" w:sz="0" w:space="0" w:color="auto"/>
            <w:left w:val="none" w:sz="0" w:space="0" w:color="auto"/>
            <w:bottom w:val="none" w:sz="0" w:space="0" w:color="auto"/>
            <w:right w:val="none" w:sz="0" w:space="0" w:color="auto"/>
          </w:divBdr>
        </w:div>
        <w:div w:id="655114181">
          <w:marLeft w:val="0"/>
          <w:marRight w:val="0"/>
          <w:marTop w:val="10"/>
          <w:marBottom w:val="10"/>
          <w:divBdr>
            <w:top w:val="none" w:sz="0" w:space="0" w:color="auto"/>
            <w:left w:val="none" w:sz="0" w:space="0" w:color="auto"/>
            <w:bottom w:val="none" w:sz="0" w:space="0" w:color="auto"/>
            <w:right w:val="none" w:sz="0" w:space="0" w:color="auto"/>
          </w:divBdr>
        </w:div>
        <w:div w:id="7415501">
          <w:marLeft w:val="0"/>
          <w:marRight w:val="0"/>
          <w:marTop w:val="10"/>
          <w:marBottom w:val="10"/>
          <w:divBdr>
            <w:top w:val="none" w:sz="0" w:space="0" w:color="auto"/>
            <w:left w:val="none" w:sz="0" w:space="0" w:color="auto"/>
            <w:bottom w:val="none" w:sz="0" w:space="0" w:color="auto"/>
            <w:right w:val="none" w:sz="0" w:space="0" w:color="auto"/>
          </w:divBdr>
        </w:div>
        <w:div w:id="196164478">
          <w:marLeft w:val="0"/>
          <w:marRight w:val="0"/>
          <w:marTop w:val="10"/>
          <w:marBottom w:val="10"/>
          <w:divBdr>
            <w:top w:val="none" w:sz="0" w:space="0" w:color="auto"/>
            <w:left w:val="none" w:sz="0" w:space="0" w:color="auto"/>
            <w:bottom w:val="none" w:sz="0" w:space="0" w:color="auto"/>
            <w:right w:val="none" w:sz="0" w:space="0" w:color="auto"/>
          </w:divBdr>
        </w:div>
        <w:div w:id="1583444770">
          <w:marLeft w:val="0"/>
          <w:marRight w:val="0"/>
          <w:marTop w:val="10"/>
          <w:marBottom w:val="10"/>
          <w:divBdr>
            <w:top w:val="none" w:sz="0" w:space="0" w:color="auto"/>
            <w:left w:val="none" w:sz="0" w:space="0" w:color="auto"/>
            <w:bottom w:val="none" w:sz="0" w:space="0" w:color="auto"/>
            <w:right w:val="none" w:sz="0" w:space="0" w:color="auto"/>
          </w:divBdr>
        </w:div>
        <w:div w:id="2110464703">
          <w:marLeft w:val="0"/>
          <w:marRight w:val="0"/>
          <w:marTop w:val="10"/>
          <w:marBottom w:val="10"/>
          <w:divBdr>
            <w:top w:val="none" w:sz="0" w:space="0" w:color="auto"/>
            <w:left w:val="none" w:sz="0" w:space="0" w:color="auto"/>
            <w:bottom w:val="none" w:sz="0" w:space="0" w:color="auto"/>
            <w:right w:val="none" w:sz="0" w:space="0" w:color="auto"/>
          </w:divBdr>
        </w:div>
        <w:div w:id="443887577">
          <w:marLeft w:val="0"/>
          <w:marRight w:val="0"/>
          <w:marTop w:val="10"/>
          <w:marBottom w:val="10"/>
          <w:divBdr>
            <w:top w:val="none" w:sz="0" w:space="0" w:color="auto"/>
            <w:left w:val="none" w:sz="0" w:space="0" w:color="auto"/>
            <w:bottom w:val="none" w:sz="0" w:space="0" w:color="auto"/>
            <w:right w:val="none" w:sz="0" w:space="0" w:color="auto"/>
          </w:divBdr>
        </w:div>
        <w:div w:id="642008355">
          <w:marLeft w:val="0"/>
          <w:marRight w:val="0"/>
          <w:marTop w:val="10"/>
          <w:marBottom w:val="10"/>
          <w:divBdr>
            <w:top w:val="none" w:sz="0" w:space="0" w:color="auto"/>
            <w:left w:val="none" w:sz="0" w:space="0" w:color="auto"/>
            <w:bottom w:val="none" w:sz="0" w:space="0" w:color="auto"/>
            <w:right w:val="none" w:sz="0" w:space="0" w:color="auto"/>
          </w:divBdr>
        </w:div>
        <w:div w:id="2033069010">
          <w:marLeft w:val="0"/>
          <w:marRight w:val="0"/>
          <w:marTop w:val="10"/>
          <w:marBottom w:val="10"/>
          <w:divBdr>
            <w:top w:val="none" w:sz="0" w:space="0" w:color="auto"/>
            <w:left w:val="none" w:sz="0" w:space="0" w:color="auto"/>
            <w:bottom w:val="none" w:sz="0" w:space="0" w:color="auto"/>
            <w:right w:val="none" w:sz="0" w:space="0" w:color="auto"/>
          </w:divBdr>
        </w:div>
        <w:div w:id="659885972">
          <w:marLeft w:val="0"/>
          <w:marRight w:val="0"/>
          <w:marTop w:val="10"/>
          <w:marBottom w:val="10"/>
          <w:divBdr>
            <w:top w:val="none" w:sz="0" w:space="0" w:color="auto"/>
            <w:left w:val="none" w:sz="0" w:space="0" w:color="auto"/>
            <w:bottom w:val="none" w:sz="0" w:space="0" w:color="auto"/>
            <w:right w:val="none" w:sz="0" w:space="0" w:color="auto"/>
          </w:divBdr>
        </w:div>
        <w:div w:id="938291891">
          <w:marLeft w:val="0"/>
          <w:marRight w:val="0"/>
          <w:marTop w:val="10"/>
          <w:marBottom w:val="10"/>
          <w:divBdr>
            <w:top w:val="none" w:sz="0" w:space="0" w:color="auto"/>
            <w:left w:val="none" w:sz="0" w:space="0" w:color="auto"/>
            <w:bottom w:val="none" w:sz="0" w:space="0" w:color="auto"/>
            <w:right w:val="none" w:sz="0" w:space="0" w:color="auto"/>
          </w:divBdr>
        </w:div>
        <w:div w:id="628972235">
          <w:marLeft w:val="0"/>
          <w:marRight w:val="0"/>
          <w:marTop w:val="10"/>
          <w:marBottom w:val="10"/>
          <w:divBdr>
            <w:top w:val="none" w:sz="0" w:space="0" w:color="auto"/>
            <w:left w:val="none" w:sz="0" w:space="0" w:color="auto"/>
            <w:bottom w:val="none" w:sz="0" w:space="0" w:color="auto"/>
            <w:right w:val="none" w:sz="0" w:space="0" w:color="auto"/>
          </w:divBdr>
        </w:div>
        <w:div w:id="889268006">
          <w:marLeft w:val="0"/>
          <w:marRight w:val="0"/>
          <w:marTop w:val="10"/>
          <w:marBottom w:val="10"/>
          <w:divBdr>
            <w:top w:val="none" w:sz="0" w:space="0" w:color="auto"/>
            <w:left w:val="none" w:sz="0" w:space="0" w:color="auto"/>
            <w:bottom w:val="none" w:sz="0" w:space="0" w:color="auto"/>
            <w:right w:val="none" w:sz="0" w:space="0" w:color="auto"/>
          </w:divBdr>
        </w:div>
        <w:div w:id="2108311870">
          <w:marLeft w:val="0"/>
          <w:marRight w:val="0"/>
          <w:marTop w:val="10"/>
          <w:marBottom w:val="10"/>
          <w:divBdr>
            <w:top w:val="none" w:sz="0" w:space="0" w:color="auto"/>
            <w:left w:val="none" w:sz="0" w:space="0" w:color="auto"/>
            <w:bottom w:val="none" w:sz="0" w:space="0" w:color="auto"/>
            <w:right w:val="none" w:sz="0" w:space="0" w:color="auto"/>
          </w:divBdr>
        </w:div>
        <w:div w:id="1571768498">
          <w:marLeft w:val="0"/>
          <w:marRight w:val="0"/>
          <w:marTop w:val="10"/>
          <w:marBottom w:val="10"/>
          <w:divBdr>
            <w:top w:val="none" w:sz="0" w:space="0" w:color="auto"/>
            <w:left w:val="none" w:sz="0" w:space="0" w:color="auto"/>
            <w:bottom w:val="none" w:sz="0" w:space="0" w:color="auto"/>
            <w:right w:val="none" w:sz="0" w:space="0" w:color="auto"/>
          </w:divBdr>
        </w:div>
        <w:div w:id="1848246791">
          <w:marLeft w:val="0"/>
          <w:marRight w:val="0"/>
          <w:marTop w:val="10"/>
          <w:marBottom w:val="10"/>
          <w:divBdr>
            <w:top w:val="none" w:sz="0" w:space="0" w:color="auto"/>
            <w:left w:val="none" w:sz="0" w:space="0" w:color="auto"/>
            <w:bottom w:val="none" w:sz="0" w:space="0" w:color="auto"/>
            <w:right w:val="none" w:sz="0" w:space="0" w:color="auto"/>
          </w:divBdr>
        </w:div>
        <w:div w:id="1242181622">
          <w:marLeft w:val="0"/>
          <w:marRight w:val="0"/>
          <w:marTop w:val="10"/>
          <w:marBottom w:val="10"/>
          <w:divBdr>
            <w:top w:val="none" w:sz="0" w:space="0" w:color="auto"/>
            <w:left w:val="none" w:sz="0" w:space="0" w:color="auto"/>
            <w:bottom w:val="none" w:sz="0" w:space="0" w:color="auto"/>
            <w:right w:val="none" w:sz="0" w:space="0" w:color="auto"/>
          </w:divBdr>
        </w:div>
        <w:div w:id="228620263">
          <w:marLeft w:val="0"/>
          <w:marRight w:val="0"/>
          <w:marTop w:val="10"/>
          <w:marBottom w:val="10"/>
          <w:divBdr>
            <w:top w:val="none" w:sz="0" w:space="0" w:color="auto"/>
            <w:left w:val="none" w:sz="0" w:space="0" w:color="auto"/>
            <w:bottom w:val="none" w:sz="0" w:space="0" w:color="auto"/>
            <w:right w:val="none" w:sz="0" w:space="0" w:color="auto"/>
          </w:divBdr>
        </w:div>
        <w:div w:id="392237077">
          <w:marLeft w:val="0"/>
          <w:marRight w:val="0"/>
          <w:marTop w:val="10"/>
          <w:marBottom w:val="10"/>
          <w:divBdr>
            <w:top w:val="none" w:sz="0" w:space="0" w:color="auto"/>
            <w:left w:val="none" w:sz="0" w:space="0" w:color="auto"/>
            <w:bottom w:val="none" w:sz="0" w:space="0" w:color="auto"/>
            <w:right w:val="none" w:sz="0" w:space="0" w:color="auto"/>
          </w:divBdr>
        </w:div>
        <w:div w:id="173886766">
          <w:marLeft w:val="0"/>
          <w:marRight w:val="0"/>
          <w:marTop w:val="10"/>
          <w:marBottom w:val="10"/>
          <w:divBdr>
            <w:top w:val="none" w:sz="0" w:space="0" w:color="auto"/>
            <w:left w:val="none" w:sz="0" w:space="0" w:color="auto"/>
            <w:bottom w:val="none" w:sz="0" w:space="0" w:color="auto"/>
            <w:right w:val="none" w:sz="0" w:space="0" w:color="auto"/>
          </w:divBdr>
        </w:div>
        <w:div w:id="1843934743">
          <w:marLeft w:val="0"/>
          <w:marRight w:val="0"/>
          <w:marTop w:val="10"/>
          <w:marBottom w:val="10"/>
          <w:divBdr>
            <w:top w:val="none" w:sz="0" w:space="0" w:color="auto"/>
            <w:left w:val="none" w:sz="0" w:space="0" w:color="auto"/>
            <w:bottom w:val="none" w:sz="0" w:space="0" w:color="auto"/>
            <w:right w:val="none" w:sz="0" w:space="0" w:color="auto"/>
          </w:divBdr>
        </w:div>
        <w:div w:id="567571065">
          <w:marLeft w:val="0"/>
          <w:marRight w:val="0"/>
          <w:marTop w:val="10"/>
          <w:marBottom w:val="10"/>
          <w:divBdr>
            <w:top w:val="none" w:sz="0" w:space="0" w:color="auto"/>
            <w:left w:val="none" w:sz="0" w:space="0" w:color="auto"/>
            <w:bottom w:val="none" w:sz="0" w:space="0" w:color="auto"/>
            <w:right w:val="none" w:sz="0" w:space="0" w:color="auto"/>
          </w:divBdr>
        </w:div>
        <w:div w:id="1162937841">
          <w:marLeft w:val="0"/>
          <w:marRight w:val="0"/>
          <w:marTop w:val="10"/>
          <w:marBottom w:val="10"/>
          <w:divBdr>
            <w:top w:val="none" w:sz="0" w:space="0" w:color="auto"/>
            <w:left w:val="none" w:sz="0" w:space="0" w:color="auto"/>
            <w:bottom w:val="none" w:sz="0" w:space="0" w:color="auto"/>
            <w:right w:val="none" w:sz="0" w:space="0" w:color="auto"/>
          </w:divBdr>
        </w:div>
        <w:div w:id="106433163">
          <w:marLeft w:val="0"/>
          <w:marRight w:val="0"/>
          <w:marTop w:val="10"/>
          <w:marBottom w:val="10"/>
          <w:divBdr>
            <w:top w:val="none" w:sz="0" w:space="0" w:color="auto"/>
            <w:left w:val="none" w:sz="0" w:space="0" w:color="auto"/>
            <w:bottom w:val="none" w:sz="0" w:space="0" w:color="auto"/>
            <w:right w:val="none" w:sz="0" w:space="0" w:color="auto"/>
          </w:divBdr>
        </w:div>
        <w:div w:id="1913851012">
          <w:marLeft w:val="0"/>
          <w:marRight w:val="0"/>
          <w:marTop w:val="10"/>
          <w:marBottom w:val="10"/>
          <w:divBdr>
            <w:top w:val="none" w:sz="0" w:space="0" w:color="auto"/>
            <w:left w:val="none" w:sz="0" w:space="0" w:color="auto"/>
            <w:bottom w:val="none" w:sz="0" w:space="0" w:color="auto"/>
            <w:right w:val="none" w:sz="0" w:space="0" w:color="auto"/>
          </w:divBdr>
        </w:div>
        <w:div w:id="727067653">
          <w:marLeft w:val="0"/>
          <w:marRight w:val="0"/>
          <w:marTop w:val="10"/>
          <w:marBottom w:val="10"/>
          <w:divBdr>
            <w:top w:val="none" w:sz="0" w:space="0" w:color="auto"/>
            <w:left w:val="none" w:sz="0" w:space="0" w:color="auto"/>
            <w:bottom w:val="none" w:sz="0" w:space="0" w:color="auto"/>
            <w:right w:val="none" w:sz="0" w:space="0" w:color="auto"/>
          </w:divBdr>
        </w:div>
        <w:div w:id="1191380769">
          <w:marLeft w:val="0"/>
          <w:marRight w:val="0"/>
          <w:marTop w:val="10"/>
          <w:marBottom w:val="10"/>
          <w:divBdr>
            <w:top w:val="none" w:sz="0" w:space="0" w:color="auto"/>
            <w:left w:val="none" w:sz="0" w:space="0" w:color="auto"/>
            <w:bottom w:val="none" w:sz="0" w:space="0" w:color="auto"/>
            <w:right w:val="none" w:sz="0" w:space="0" w:color="auto"/>
          </w:divBdr>
        </w:div>
        <w:div w:id="2138135346">
          <w:marLeft w:val="0"/>
          <w:marRight w:val="0"/>
          <w:marTop w:val="10"/>
          <w:marBottom w:val="10"/>
          <w:divBdr>
            <w:top w:val="none" w:sz="0" w:space="0" w:color="auto"/>
            <w:left w:val="none" w:sz="0" w:space="0" w:color="auto"/>
            <w:bottom w:val="none" w:sz="0" w:space="0" w:color="auto"/>
            <w:right w:val="none" w:sz="0" w:space="0" w:color="auto"/>
          </w:divBdr>
        </w:div>
        <w:div w:id="598485428">
          <w:marLeft w:val="0"/>
          <w:marRight w:val="0"/>
          <w:marTop w:val="10"/>
          <w:marBottom w:val="10"/>
          <w:divBdr>
            <w:top w:val="none" w:sz="0" w:space="0" w:color="auto"/>
            <w:left w:val="none" w:sz="0" w:space="0" w:color="auto"/>
            <w:bottom w:val="none" w:sz="0" w:space="0" w:color="auto"/>
            <w:right w:val="none" w:sz="0" w:space="0" w:color="auto"/>
          </w:divBdr>
        </w:div>
        <w:div w:id="1826972623">
          <w:marLeft w:val="0"/>
          <w:marRight w:val="0"/>
          <w:marTop w:val="10"/>
          <w:marBottom w:val="10"/>
          <w:divBdr>
            <w:top w:val="none" w:sz="0" w:space="0" w:color="auto"/>
            <w:left w:val="none" w:sz="0" w:space="0" w:color="auto"/>
            <w:bottom w:val="none" w:sz="0" w:space="0" w:color="auto"/>
            <w:right w:val="none" w:sz="0" w:space="0" w:color="auto"/>
          </w:divBdr>
        </w:div>
        <w:div w:id="441459444">
          <w:marLeft w:val="0"/>
          <w:marRight w:val="0"/>
          <w:marTop w:val="10"/>
          <w:marBottom w:val="10"/>
          <w:divBdr>
            <w:top w:val="none" w:sz="0" w:space="0" w:color="auto"/>
            <w:left w:val="none" w:sz="0" w:space="0" w:color="auto"/>
            <w:bottom w:val="none" w:sz="0" w:space="0" w:color="auto"/>
            <w:right w:val="none" w:sz="0" w:space="0" w:color="auto"/>
          </w:divBdr>
        </w:div>
        <w:div w:id="1802075098">
          <w:marLeft w:val="0"/>
          <w:marRight w:val="0"/>
          <w:marTop w:val="10"/>
          <w:marBottom w:val="10"/>
          <w:divBdr>
            <w:top w:val="none" w:sz="0" w:space="0" w:color="auto"/>
            <w:left w:val="none" w:sz="0" w:space="0" w:color="auto"/>
            <w:bottom w:val="none" w:sz="0" w:space="0" w:color="auto"/>
            <w:right w:val="none" w:sz="0" w:space="0" w:color="auto"/>
          </w:divBdr>
        </w:div>
        <w:div w:id="286398669">
          <w:marLeft w:val="0"/>
          <w:marRight w:val="0"/>
          <w:marTop w:val="10"/>
          <w:marBottom w:val="10"/>
          <w:divBdr>
            <w:top w:val="none" w:sz="0" w:space="0" w:color="auto"/>
            <w:left w:val="none" w:sz="0" w:space="0" w:color="auto"/>
            <w:bottom w:val="none" w:sz="0" w:space="0" w:color="auto"/>
            <w:right w:val="none" w:sz="0" w:space="0" w:color="auto"/>
          </w:divBdr>
        </w:div>
        <w:div w:id="2012102572">
          <w:marLeft w:val="0"/>
          <w:marRight w:val="0"/>
          <w:marTop w:val="10"/>
          <w:marBottom w:val="10"/>
          <w:divBdr>
            <w:top w:val="none" w:sz="0" w:space="0" w:color="auto"/>
            <w:left w:val="none" w:sz="0" w:space="0" w:color="auto"/>
            <w:bottom w:val="none" w:sz="0" w:space="0" w:color="auto"/>
            <w:right w:val="none" w:sz="0" w:space="0" w:color="auto"/>
          </w:divBdr>
        </w:div>
        <w:div w:id="1142575569">
          <w:marLeft w:val="0"/>
          <w:marRight w:val="0"/>
          <w:marTop w:val="10"/>
          <w:marBottom w:val="10"/>
          <w:divBdr>
            <w:top w:val="none" w:sz="0" w:space="0" w:color="auto"/>
            <w:left w:val="none" w:sz="0" w:space="0" w:color="auto"/>
            <w:bottom w:val="none" w:sz="0" w:space="0" w:color="auto"/>
            <w:right w:val="none" w:sz="0" w:space="0" w:color="auto"/>
          </w:divBdr>
        </w:div>
        <w:div w:id="1592659899">
          <w:marLeft w:val="0"/>
          <w:marRight w:val="0"/>
          <w:marTop w:val="10"/>
          <w:marBottom w:val="10"/>
          <w:divBdr>
            <w:top w:val="none" w:sz="0" w:space="0" w:color="auto"/>
            <w:left w:val="none" w:sz="0" w:space="0" w:color="auto"/>
            <w:bottom w:val="none" w:sz="0" w:space="0" w:color="auto"/>
            <w:right w:val="none" w:sz="0" w:space="0" w:color="auto"/>
          </w:divBdr>
        </w:div>
        <w:div w:id="2110276113">
          <w:marLeft w:val="0"/>
          <w:marRight w:val="0"/>
          <w:marTop w:val="10"/>
          <w:marBottom w:val="10"/>
          <w:divBdr>
            <w:top w:val="none" w:sz="0" w:space="0" w:color="auto"/>
            <w:left w:val="none" w:sz="0" w:space="0" w:color="auto"/>
            <w:bottom w:val="none" w:sz="0" w:space="0" w:color="auto"/>
            <w:right w:val="none" w:sz="0" w:space="0" w:color="auto"/>
          </w:divBdr>
        </w:div>
        <w:div w:id="428546574">
          <w:marLeft w:val="0"/>
          <w:marRight w:val="0"/>
          <w:marTop w:val="10"/>
          <w:marBottom w:val="10"/>
          <w:divBdr>
            <w:top w:val="none" w:sz="0" w:space="0" w:color="auto"/>
            <w:left w:val="none" w:sz="0" w:space="0" w:color="auto"/>
            <w:bottom w:val="none" w:sz="0" w:space="0" w:color="auto"/>
            <w:right w:val="none" w:sz="0" w:space="0" w:color="auto"/>
          </w:divBdr>
        </w:div>
        <w:div w:id="754327203">
          <w:marLeft w:val="0"/>
          <w:marRight w:val="0"/>
          <w:marTop w:val="10"/>
          <w:marBottom w:val="10"/>
          <w:divBdr>
            <w:top w:val="none" w:sz="0" w:space="0" w:color="auto"/>
            <w:left w:val="none" w:sz="0" w:space="0" w:color="auto"/>
            <w:bottom w:val="none" w:sz="0" w:space="0" w:color="auto"/>
            <w:right w:val="none" w:sz="0" w:space="0" w:color="auto"/>
          </w:divBdr>
        </w:div>
        <w:div w:id="1624387132">
          <w:marLeft w:val="0"/>
          <w:marRight w:val="0"/>
          <w:marTop w:val="10"/>
          <w:marBottom w:val="10"/>
          <w:divBdr>
            <w:top w:val="none" w:sz="0" w:space="0" w:color="auto"/>
            <w:left w:val="none" w:sz="0" w:space="0" w:color="auto"/>
            <w:bottom w:val="none" w:sz="0" w:space="0" w:color="auto"/>
            <w:right w:val="none" w:sz="0" w:space="0" w:color="auto"/>
          </w:divBdr>
        </w:div>
        <w:div w:id="1219240905">
          <w:marLeft w:val="0"/>
          <w:marRight w:val="0"/>
          <w:marTop w:val="10"/>
          <w:marBottom w:val="10"/>
          <w:divBdr>
            <w:top w:val="none" w:sz="0" w:space="0" w:color="auto"/>
            <w:left w:val="none" w:sz="0" w:space="0" w:color="auto"/>
            <w:bottom w:val="none" w:sz="0" w:space="0" w:color="auto"/>
            <w:right w:val="none" w:sz="0" w:space="0" w:color="auto"/>
          </w:divBdr>
        </w:div>
        <w:div w:id="1884365214">
          <w:marLeft w:val="0"/>
          <w:marRight w:val="0"/>
          <w:marTop w:val="10"/>
          <w:marBottom w:val="10"/>
          <w:divBdr>
            <w:top w:val="none" w:sz="0" w:space="0" w:color="auto"/>
            <w:left w:val="none" w:sz="0" w:space="0" w:color="auto"/>
            <w:bottom w:val="none" w:sz="0" w:space="0" w:color="auto"/>
            <w:right w:val="none" w:sz="0" w:space="0" w:color="auto"/>
          </w:divBdr>
        </w:div>
        <w:div w:id="1119494138">
          <w:marLeft w:val="0"/>
          <w:marRight w:val="0"/>
          <w:marTop w:val="10"/>
          <w:marBottom w:val="10"/>
          <w:divBdr>
            <w:top w:val="none" w:sz="0" w:space="0" w:color="auto"/>
            <w:left w:val="none" w:sz="0" w:space="0" w:color="auto"/>
            <w:bottom w:val="none" w:sz="0" w:space="0" w:color="auto"/>
            <w:right w:val="none" w:sz="0" w:space="0" w:color="auto"/>
          </w:divBdr>
        </w:div>
        <w:div w:id="1218588409">
          <w:marLeft w:val="0"/>
          <w:marRight w:val="0"/>
          <w:marTop w:val="10"/>
          <w:marBottom w:val="10"/>
          <w:divBdr>
            <w:top w:val="none" w:sz="0" w:space="0" w:color="auto"/>
            <w:left w:val="none" w:sz="0" w:space="0" w:color="auto"/>
            <w:bottom w:val="none" w:sz="0" w:space="0" w:color="auto"/>
            <w:right w:val="none" w:sz="0" w:space="0" w:color="auto"/>
          </w:divBdr>
        </w:div>
        <w:div w:id="715546407">
          <w:marLeft w:val="0"/>
          <w:marRight w:val="0"/>
          <w:marTop w:val="10"/>
          <w:marBottom w:val="10"/>
          <w:divBdr>
            <w:top w:val="none" w:sz="0" w:space="0" w:color="auto"/>
            <w:left w:val="none" w:sz="0" w:space="0" w:color="auto"/>
            <w:bottom w:val="none" w:sz="0" w:space="0" w:color="auto"/>
            <w:right w:val="none" w:sz="0" w:space="0" w:color="auto"/>
          </w:divBdr>
        </w:div>
        <w:div w:id="1830949580">
          <w:marLeft w:val="0"/>
          <w:marRight w:val="0"/>
          <w:marTop w:val="10"/>
          <w:marBottom w:val="10"/>
          <w:divBdr>
            <w:top w:val="none" w:sz="0" w:space="0" w:color="auto"/>
            <w:left w:val="none" w:sz="0" w:space="0" w:color="auto"/>
            <w:bottom w:val="none" w:sz="0" w:space="0" w:color="auto"/>
            <w:right w:val="none" w:sz="0" w:space="0" w:color="auto"/>
          </w:divBdr>
        </w:div>
        <w:div w:id="514149237">
          <w:marLeft w:val="0"/>
          <w:marRight w:val="0"/>
          <w:marTop w:val="10"/>
          <w:marBottom w:val="10"/>
          <w:divBdr>
            <w:top w:val="none" w:sz="0" w:space="0" w:color="auto"/>
            <w:left w:val="none" w:sz="0" w:space="0" w:color="auto"/>
            <w:bottom w:val="none" w:sz="0" w:space="0" w:color="auto"/>
            <w:right w:val="none" w:sz="0" w:space="0" w:color="auto"/>
          </w:divBdr>
        </w:div>
        <w:div w:id="1794136298">
          <w:marLeft w:val="0"/>
          <w:marRight w:val="0"/>
          <w:marTop w:val="10"/>
          <w:marBottom w:val="10"/>
          <w:divBdr>
            <w:top w:val="none" w:sz="0" w:space="0" w:color="auto"/>
            <w:left w:val="none" w:sz="0" w:space="0" w:color="auto"/>
            <w:bottom w:val="none" w:sz="0" w:space="0" w:color="auto"/>
            <w:right w:val="none" w:sz="0" w:space="0" w:color="auto"/>
          </w:divBdr>
        </w:div>
        <w:div w:id="789741076">
          <w:marLeft w:val="0"/>
          <w:marRight w:val="0"/>
          <w:marTop w:val="10"/>
          <w:marBottom w:val="10"/>
          <w:divBdr>
            <w:top w:val="none" w:sz="0" w:space="0" w:color="auto"/>
            <w:left w:val="none" w:sz="0" w:space="0" w:color="auto"/>
            <w:bottom w:val="none" w:sz="0" w:space="0" w:color="auto"/>
            <w:right w:val="none" w:sz="0" w:space="0" w:color="auto"/>
          </w:divBdr>
        </w:div>
        <w:div w:id="1748065091">
          <w:marLeft w:val="0"/>
          <w:marRight w:val="0"/>
          <w:marTop w:val="10"/>
          <w:marBottom w:val="10"/>
          <w:divBdr>
            <w:top w:val="none" w:sz="0" w:space="0" w:color="auto"/>
            <w:left w:val="none" w:sz="0" w:space="0" w:color="auto"/>
            <w:bottom w:val="none" w:sz="0" w:space="0" w:color="auto"/>
            <w:right w:val="none" w:sz="0" w:space="0" w:color="auto"/>
          </w:divBdr>
        </w:div>
        <w:div w:id="749236054">
          <w:marLeft w:val="0"/>
          <w:marRight w:val="0"/>
          <w:marTop w:val="10"/>
          <w:marBottom w:val="10"/>
          <w:divBdr>
            <w:top w:val="none" w:sz="0" w:space="0" w:color="auto"/>
            <w:left w:val="none" w:sz="0" w:space="0" w:color="auto"/>
            <w:bottom w:val="none" w:sz="0" w:space="0" w:color="auto"/>
            <w:right w:val="none" w:sz="0" w:space="0" w:color="auto"/>
          </w:divBdr>
        </w:div>
        <w:div w:id="1693649541">
          <w:marLeft w:val="0"/>
          <w:marRight w:val="0"/>
          <w:marTop w:val="10"/>
          <w:marBottom w:val="10"/>
          <w:divBdr>
            <w:top w:val="none" w:sz="0" w:space="0" w:color="auto"/>
            <w:left w:val="none" w:sz="0" w:space="0" w:color="auto"/>
            <w:bottom w:val="none" w:sz="0" w:space="0" w:color="auto"/>
            <w:right w:val="none" w:sz="0" w:space="0" w:color="auto"/>
          </w:divBdr>
        </w:div>
        <w:div w:id="287973395">
          <w:marLeft w:val="0"/>
          <w:marRight w:val="0"/>
          <w:marTop w:val="10"/>
          <w:marBottom w:val="10"/>
          <w:divBdr>
            <w:top w:val="none" w:sz="0" w:space="0" w:color="auto"/>
            <w:left w:val="none" w:sz="0" w:space="0" w:color="auto"/>
            <w:bottom w:val="none" w:sz="0" w:space="0" w:color="auto"/>
            <w:right w:val="none" w:sz="0" w:space="0" w:color="auto"/>
          </w:divBdr>
        </w:div>
        <w:div w:id="103156582">
          <w:marLeft w:val="0"/>
          <w:marRight w:val="0"/>
          <w:marTop w:val="10"/>
          <w:marBottom w:val="10"/>
          <w:divBdr>
            <w:top w:val="none" w:sz="0" w:space="0" w:color="auto"/>
            <w:left w:val="none" w:sz="0" w:space="0" w:color="auto"/>
            <w:bottom w:val="none" w:sz="0" w:space="0" w:color="auto"/>
            <w:right w:val="none" w:sz="0" w:space="0" w:color="auto"/>
          </w:divBdr>
        </w:div>
        <w:div w:id="1605385803">
          <w:marLeft w:val="0"/>
          <w:marRight w:val="0"/>
          <w:marTop w:val="10"/>
          <w:marBottom w:val="10"/>
          <w:divBdr>
            <w:top w:val="none" w:sz="0" w:space="0" w:color="auto"/>
            <w:left w:val="none" w:sz="0" w:space="0" w:color="auto"/>
            <w:bottom w:val="none" w:sz="0" w:space="0" w:color="auto"/>
            <w:right w:val="none" w:sz="0" w:space="0" w:color="auto"/>
          </w:divBdr>
        </w:div>
        <w:div w:id="1640305212">
          <w:marLeft w:val="0"/>
          <w:marRight w:val="0"/>
          <w:marTop w:val="10"/>
          <w:marBottom w:val="10"/>
          <w:divBdr>
            <w:top w:val="none" w:sz="0" w:space="0" w:color="auto"/>
            <w:left w:val="none" w:sz="0" w:space="0" w:color="auto"/>
            <w:bottom w:val="none" w:sz="0" w:space="0" w:color="auto"/>
            <w:right w:val="none" w:sz="0" w:space="0" w:color="auto"/>
          </w:divBdr>
        </w:div>
        <w:div w:id="398483569">
          <w:marLeft w:val="0"/>
          <w:marRight w:val="0"/>
          <w:marTop w:val="10"/>
          <w:marBottom w:val="10"/>
          <w:divBdr>
            <w:top w:val="none" w:sz="0" w:space="0" w:color="auto"/>
            <w:left w:val="none" w:sz="0" w:space="0" w:color="auto"/>
            <w:bottom w:val="none" w:sz="0" w:space="0" w:color="auto"/>
            <w:right w:val="none" w:sz="0" w:space="0" w:color="auto"/>
          </w:divBdr>
        </w:div>
        <w:div w:id="1871452692">
          <w:marLeft w:val="0"/>
          <w:marRight w:val="0"/>
          <w:marTop w:val="10"/>
          <w:marBottom w:val="10"/>
          <w:divBdr>
            <w:top w:val="none" w:sz="0" w:space="0" w:color="auto"/>
            <w:left w:val="none" w:sz="0" w:space="0" w:color="auto"/>
            <w:bottom w:val="none" w:sz="0" w:space="0" w:color="auto"/>
            <w:right w:val="none" w:sz="0" w:space="0" w:color="auto"/>
          </w:divBdr>
        </w:div>
        <w:div w:id="38210191">
          <w:marLeft w:val="0"/>
          <w:marRight w:val="0"/>
          <w:marTop w:val="10"/>
          <w:marBottom w:val="10"/>
          <w:divBdr>
            <w:top w:val="none" w:sz="0" w:space="0" w:color="auto"/>
            <w:left w:val="none" w:sz="0" w:space="0" w:color="auto"/>
            <w:bottom w:val="none" w:sz="0" w:space="0" w:color="auto"/>
            <w:right w:val="none" w:sz="0" w:space="0" w:color="auto"/>
          </w:divBdr>
        </w:div>
        <w:div w:id="479345460">
          <w:marLeft w:val="0"/>
          <w:marRight w:val="0"/>
          <w:marTop w:val="10"/>
          <w:marBottom w:val="10"/>
          <w:divBdr>
            <w:top w:val="none" w:sz="0" w:space="0" w:color="auto"/>
            <w:left w:val="none" w:sz="0" w:space="0" w:color="auto"/>
            <w:bottom w:val="none" w:sz="0" w:space="0" w:color="auto"/>
            <w:right w:val="none" w:sz="0" w:space="0" w:color="auto"/>
          </w:divBdr>
        </w:div>
        <w:div w:id="1694959605">
          <w:marLeft w:val="0"/>
          <w:marRight w:val="0"/>
          <w:marTop w:val="10"/>
          <w:marBottom w:val="10"/>
          <w:divBdr>
            <w:top w:val="none" w:sz="0" w:space="0" w:color="auto"/>
            <w:left w:val="none" w:sz="0" w:space="0" w:color="auto"/>
            <w:bottom w:val="none" w:sz="0" w:space="0" w:color="auto"/>
            <w:right w:val="none" w:sz="0" w:space="0" w:color="auto"/>
          </w:divBdr>
        </w:div>
        <w:div w:id="1172379414">
          <w:marLeft w:val="0"/>
          <w:marRight w:val="0"/>
          <w:marTop w:val="10"/>
          <w:marBottom w:val="10"/>
          <w:divBdr>
            <w:top w:val="none" w:sz="0" w:space="0" w:color="auto"/>
            <w:left w:val="none" w:sz="0" w:space="0" w:color="auto"/>
            <w:bottom w:val="none" w:sz="0" w:space="0" w:color="auto"/>
            <w:right w:val="none" w:sz="0" w:space="0" w:color="auto"/>
          </w:divBdr>
        </w:div>
        <w:div w:id="1194996552">
          <w:marLeft w:val="0"/>
          <w:marRight w:val="0"/>
          <w:marTop w:val="10"/>
          <w:marBottom w:val="10"/>
          <w:divBdr>
            <w:top w:val="none" w:sz="0" w:space="0" w:color="auto"/>
            <w:left w:val="none" w:sz="0" w:space="0" w:color="auto"/>
            <w:bottom w:val="none" w:sz="0" w:space="0" w:color="auto"/>
            <w:right w:val="none" w:sz="0" w:space="0" w:color="auto"/>
          </w:divBdr>
        </w:div>
        <w:div w:id="1944146206">
          <w:marLeft w:val="0"/>
          <w:marRight w:val="0"/>
          <w:marTop w:val="10"/>
          <w:marBottom w:val="10"/>
          <w:divBdr>
            <w:top w:val="none" w:sz="0" w:space="0" w:color="auto"/>
            <w:left w:val="none" w:sz="0" w:space="0" w:color="auto"/>
            <w:bottom w:val="none" w:sz="0" w:space="0" w:color="auto"/>
            <w:right w:val="none" w:sz="0" w:space="0" w:color="auto"/>
          </w:divBdr>
        </w:div>
        <w:div w:id="289556949">
          <w:marLeft w:val="0"/>
          <w:marRight w:val="0"/>
          <w:marTop w:val="10"/>
          <w:marBottom w:val="10"/>
          <w:divBdr>
            <w:top w:val="none" w:sz="0" w:space="0" w:color="auto"/>
            <w:left w:val="none" w:sz="0" w:space="0" w:color="auto"/>
            <w:bottom w:val="none" w:sz="0" w:space="0" w:color="auto"/>
            <w:right w:val="none" w:sz="0" w:space="0" w:color="auto"/>
          </w:divBdr>
        </w:div>
        <w:div w:id="108282593">
          <w:marLeft w:val="0"/>
          <w:marRight w:val="0"/>
          <w:marTop w:val="10"/>
          <w:marBottom w:val="10"/>
          <w:divBdr>
            <w:top w:val="none" w:sz="0" w:space="0" w:color="auto"/>
            <w:left w:val="none" w:sz="0" w:space="0" w:color="auto"/>
            <w:bottom w:val="none" w:sz="0" w:space="0" w:color="auto"/>
            <w:right w:val="none" w:sz="0" w:space="0" w:color="auto"/>
          </w:divBdr>
        </w:div>
        <w:div w:id="1105029938">
          <w:marLeft w:val="0"/>
          <w:marRight w:val="0"/>
          <w:marTop w:val="10"/>
          <w:marBottom w:val="10"/>
          <w:divBdr>
            <w:top w:val="none" w:sz="0" w:space="0" w:color="auto"/>
            <w:left w:val="none" w:sz="0" w:space="0" w:color="auto"/>
            <w:bottom w:val="none" w:sz="0" w:space="0" w:color="auto"/>
            <w:right w:val="none" w:sz="0" w:space="0" w:color="auto"/>
          </w:divBdr>
        </w:div>
        <w:div w:id="51664166">
          <w:marLeft w:val="0"/>
          <w:marRight w:val="0"/>
          <w:marTop w:val="10"/>
          <w:marBottom w:val="10"/>
          <w:divBdr>
            <w:top w:val="none" w:sz="0" w:space="0" w:color="auto"/>
            <w:left w:val="none" w:sz="0" w:space="0" w:color="auto"/>
            <w:bottom w:val="none" w:sz="0" w:space="0" w:color="auto"/>
            <w:right w:val="none" w:sz="0" w:space="0" w:color="auto"/>
          </w:divBdr>
        </w:div>
        <w:div w:id="613634631">
          <w:marLeft w:val="0"/>
          <w:marRight w:val="0"/>
          <w:marTop w:val="10"/>
          <w:marBottom w:val="10"/>
          <w:divBdr>
            <w:top w:val="none" w:sz="0" w:space="0" w:color="auto"/>
            <w:left w:val="none" w:sz="0" w:space="0" w:color="auto"/>
            <w:bottom w:val="none" w:sz="0" w:space="0" w:color="auto"/>
            <w:right w:val="none" w:sz="0" w:space="0" w:color="auto"/>
          </w:divBdr>
        </w:div>
        <w:div w:id="335497926">
          <w:marLeft w:val="0"/>
          <w:marRight w:val="0"/>
          <w:marTop w:val="10"/>
          <w:marBottom w:val="10"/>
          <w:divBdr>
            <w:top w:val="none" w:sz="0" w:space="0" w:color="auto"/>
            <w:left w:val="none" w:sz="0" w:space="0" w:color="auto"/>
            <w:bottom w:val="none" w:sz="0" w:space="0" w:color="auto"/>
            <w:right w:val="none" w:sz="0" w:space="0" w:color="auto"/>
          </w:divBdr>
        </w:div>
        <w:div w:id="579756000">
          <w:marLeft w:val="0"/>
          <w:marRight w:val="0"/>
          <w:marTop w:val="10"/>
          <w:marBottom w:val="10"/>
          <w:divBdr>
            <w:top w:val="none" w:sz="0" w:space="0" w:color="auto"/>
            <w:left w:val="none" w:sz="0" w:space="0" w:color="auto"/>
            <w:bottom w:val="none" w:sz="0" w:space="0" w:color="auto"/>
            <w:right w:val="none" w:sz="0" w:space="0" w:color="auto"/>
          </w:divBdr>
        </w:div>
        <w:div w:id="660353506">
          <w:marLeft w:val="0"/>
          <w:marRight w:val="0"/>
          <w:marTop w:val="10"/>
          <w:marBottom w:val="10"/>
          <w:divBdr>
            <w:top w:val="none" w:sz="0" w:space="0" w:color="auto"/>
            <w:left w:val="none" w:sz="0" w:space="0" w:color="auto"/>
            <w:bottom w:val="none" w:sz="0" w:space="0" w:color="auto"/>
            <w:right w:val="none" w:sz="0" w:space="0" w:color="auto"/>
          </w:divBdr>
        </w:div>
        <w:div w:id="851994271">
          <w:marLeft w:val="0"/>
          <w:marRight w:val="0"/>
          <w:marTop w:val="10"/>
          <w:marBottom w:val="10"/>
          <w:divBdr>
            <w:top w:val="none" w:sz="0" w:space="0" w:color="auto"/>
            <w:left w:val="none" w:sz="0" w:space="0" w:color="auto"/>
            <w:bottom w:val="none" w:sz="0" w:space="0" w:color="auto"/>
            <w:right w:val="none" w:sz="0" w:space="0" w:color="auto"/>
          </w:divBdr>
        </w:div>
        <w:div w:id="2082942199">
          <w:marLeft w:val="0"/>
          <w:marRight w:val="0"/>
          <w:marTop w:val="10"/>
          <w:marBottom w:val="10"/>
          <w:divBdr>
            <w:top w:val="none" w:sz="0" w:space="0" w:color="auto"/>
            <w:left w:val="none" w:sz="0" w:space="0" w:color="auto"/>
            <w:bottom w:val="none" w:sz="0" w:space="0" w:color="auto"/>
            <w:right w:val="none" w:sz="0" w:space="0" w:color="auto"/>
          </w:divBdr>
        </w:div>
        <w:div w:id="447938837">
          <w:marLeft w:val="0"/>
          <w:marRight w:val="0"/>
          <w:marTop w:val="10"/>
          <w:marBottom w:val="10"/>
          <w:divBdr>
            <w:top w:val="none" w:sz="0" w:space="0" w:color="auto"/>
            <w:left w:val="none" w:sz="0" w:space="0" w:color="auto"/>
            <w:bottom w:val="none" w:sz="0" w:space="0" w:color="auto"/>
            <w:right w:val="none" w:sz="0" w:space="0" w:color="auto"/>
          </w:divBdr>
        </w:div>
        <w:div w:id="416756308">
          <w:marLeft w:val="0"/>
          <w:marRight w:val="0"/>
          <w:marTop w:val="10"/>
          <w:marBottom w:val="10"/>
          <w:divBdr>
            <w:top w:val="none" w:sz="0" w:space="0" w:color="auto"/>
            <w:left w:val="none" w:sz="0" w:space="0" w:color="auto"/>
            <w:bottom w:val="none" w:sz="0" w:space="0" w:color="auto"/>
            <w:right w:val="none" w:sz="0" w:space="0" w:color="auto"/>
          </w:divBdr>
        </w:div>
        <w:div w:id="1284383284">
          <w:marLeft w:val="0"/>
          <w:marRight w:val="0"/>
          <w:marTop w:val="10"/>
          <w:marBottom w:val="10"/>
          <w:divBdr>
            <w:top w:val="none" w:sz="0" w:space="0" w:color="auto"/>
            <w:left w:val="none" w:sz="0" w:space="0" w:color="auto"/>
            <w:bottom w:val="none" w:sz="0" w:space="0" w:color="auto"/>
            <w:right w:val="none" w:sz="0" w:space="0" w:color="auto"/>
          </w:divBdr>
        </w:div>
        <w:div w:id="638464804">
          <w:marLeft w:val="0"/>
          <w:marRight w:val="0"/>
          <w:marTop w:val="10"/>
          <w:marBottom w:val="10"/>
          <w:divBdr>
            <w:top w:val="none" w:sz="0" w:space="0" w:color="auto"/>
            <w:left w:val="none" w:sz="0" w:space="0" w:color="auto"/>
            <w:bottom w:val="none" w:sz="0" w:space="0" w:color="auto"/>
            <w:right w:val="none" w:sz="0" w:space="0" w:color="auto"/>
          </w:divBdr>
        </w:div>
        <w:div w:id="2076588438">
          <w:marLeft w:val="0"/>
          <w:marRight w:val="0"/>
          <w:marTop w:val="10"/>
          <w:marBottom w:val="10"/>
          <w:divBdr>
            <w:top w:val="none" w:sz="0" w:space="0" w:color="auto"/>
            <w:left w:val="none" w:sz="0" w:space="0" w:color="auto"/>
            <w:bottom w:val="none" w:sz="0" w:space="0" w:color="auto"/>
            <w:right w:val="none" w:sz="0" w:space="0" w:color="auto"/>
          </w:divBdr>
        </w:div>
        <w:div w:id="1195654033">
          <w:marLeft w:val="0"/>
          <w:marRight w:val="0"/>
          <w:marTop w:val="10"/>
          <w:marBottom w:val="10"/>
          <w:divBdr>
            <w:top w:val="none" w:sz="0" w:space="0" w:color="auto"/>
            <w:left w:val="none" w:sz="0" w:space="0" w:color="auto"/>
            <w:bottom w:val="none" w:sz="0" w:space="0" w:color="auto"/>
            <w:right w:val="none" w:sz="0" w:space="0" w:color="auto"/>
          </w:divBdr>
        </w:div>
        <w:div w:id="874194415">
          <w:marLeft w:val="0"/>
          <w:marRight w:val="0"/>
          <w:marTop w:val="10"/>
          <w:marBottom w:val="10"/>
          <w:divBdr>
            <w:top w:val="none" w:sz="0" w:space="0" w:color="auto"/>
            <w:left w:val="none" w:sz="0" w:space="0" w:color="auto"/>
            <w:bottom w:val="none" w:sz="0" w:space="0" w:color="auto"/>
            <w:right w:val="none" w:sz="0" w:space="0" w:color="auto"/>
          </w:divBdr>
        </w:div>
        <w:div w:id="1400399217">
          <w:marLeft w:val="0"/>
          <w:marRight w:val="0"/>
          <w:marTop w:val="10"/>
          <w:marBottom w:val="10"/>
          <w:divBdr>
            <w:top w:val="none" w:sz="0" w:space="0" w:color="auto"/>
            <w:left w:val="none" w:sz="0" w:space="0" w:color="auto"/>
            <w:bottom w:val="none" w:sz="0" w:space="0" w:color="auto"/>
            <w:right w:val="none" w:sz="0" w:space="0" w:color="auto"/>
          </w:divBdr>
        </w:div>
        <w:div w:id="1003819716">
          <w:marLeft w:val="0"/>
          <w:marRight w:val="0"/>
          <w:marTop w:val="10"/>
          <w:marBottom w:val="10"/>
          <w:divBdr>
            <w:top w:val="none" w:sz="0" w:space="0" w:color="auto"/>
            <w:left w:val="none" w:sz="0" w:space="0" w:color="auto"/>
            <w:bottom w:val="none" w:sz="0" w:space="0" w:color="auto"/>
            <w:right w:val="none" w:sz="0" w:space="0" w:color="auto"/>
          </w:divBdr>
        </w:div>
        <w:div w:id="1756703041">
          <w:marLeft w:val="0"/>
          <w:marRight w:val="0"/>
          <w:marTop w:val="10"/>
          <w:marBottom w:val="10"/>
          <w:divBdr>
            <w:top w:val="none" w:sz="0" w:space="0" w:color="auto"/>
            <w:left w:val="none" w:sz="0" w:space="0" w:color="auto"/>
            <w:bottom w:val="none" w:sz="0" w:space="0" w:color="auto"/>
            <w:right w:val="none" w:sz="0" w:space="0" w:color="auto"/>
          </w:divBdr>
        </w:div>
        <w:div w:id="1100174870">
          <w:marLeft w:val="0"/>
          <w:marRight w:val="0"/>
          <w:marTop w:val="10"/>
          <w:marBottom w:val="10"/>
          <w:divBdr>
            <w:top w:val="none" w:sz="0" w:space="0" w:color="auto"/>
            <w:left w:val="none" w:sz="0" w:space="0" w:color="auto"/>
            <w:bottom w:val="none" w:sz="0" w:space="0" w:color="auto"/>
            <w:right w:val="none" w:sz="0" w:space="0" w:color="auto"/>
          </w:divBdr>
        </w:div>
        <w:div w:id="700786315">
          <w:marLeft w:val="0"/>
          <w:marRight w:val="0"/>
          <w:marTop w:val="10"/>
          <w:marBottom w:val="10"/>
          <w:divBdr>
            <w:top w:val="none" w:sz="0" w:space="0" w:color="auto"/>
            <w:left w:val="none" w:sz="0" w:space="0" w:color="auto"/>
            <w:bottom w:val="none" w:sz="0" w:space="0" w:color="auto"/>
            <w:right w:val="none" w:sz="0" w:space="0" w:color="auto"/>
          </w:divBdr>
        </w:div>
        <w:div w:id="824787431">
          <w:marLeft w:val="0"/>
          <w:marRight w:val="0"/>
          <w:marTop w:val="10"/>
          <w:marBottom w:val="10"/>
          <w:divBdr>
            <w:top w:val="none" w:sz="0" w:space="0" w:color="auto"/>
            <w:left w:val="none" w:sz="0" w:space="0" w:color="auto"/>
            <w:bottom w:val="none" w:sz="0" w:space="0" w:color="auto"/>
            <w:right w:val="none" w:sz="0" w:space="0" w:color="auto"/>
          </w:divBdr>
        </w:div>
        <w:div w:id="1513957856">
          <w:marLeft w:val="0"/>
          <w:marRight w:val="0"/>
          <w:marTop w:val="10"/>
          <w:marBottom w:val="10"/>
          <w:divBdr>
            <w:top w:val="none" w:sz="0" w:space="0" w:color="auto"/>
            <w:left w:val="none" w:sz="0" w:space="0" w:color="auto"/>
            <w:bottom w:val="none" w:sz="0" w:space="0" w:color="auto"/>
            <w:right w:val="none" w:sz="0" w:space="0" w:color="auto"/>
          </w:divBdr>
        </w:div>
        <w:div w:id="324937243">
          <w:marLeft w:val="0"/>
          <w:marRight w:val="0"/>
          <w:marTop w:val="10"/>
          <w:marBottom w:val="10"/>
          <w:divBdr>
            <w:top w:val="none" w:sz="0" w:space="0" w:color="auto"/>
            <w:left w:val="none" w:sz="0" w:space="0" w:color="auto"/>
            <w:bottom w:val="none" w:sz="0" w:space="0" w:color="auto"/>
            <w:right w:val="none" w:sz="0" w:space="0" w:color="auto"/>
          </w:divBdr>
        </w:div>
        <w:div w:id="1585720688">
          <w:marLeft w:val="0"/>
          <w:marRight w:val="0"/>
          <w:marTop w:val="10"/>
          <w:marBottom w:val="10"/>
          <w:divBdr>
            <w:top w:val="none" w:sz="0" w:space="0" w:color="auto"/>
            <w:left w:val="none" w:sz="0" w:space="0" w:color="auto"/>
            <w:bottom w:val="none" w:sz="0" w:space="0" w:color="auto"/>
            <w:right w:val="none" w:sz="0" w:space="0" w:color="auto"/>
          </w:divBdr>
        </w:div>
        <w:div w:id="804658394">
          <w:marLeft w:val="0"/>
          <w:marRight w:val="0"/>
          <w:marTop w:val="10"/>
          <w:marBottom w:val="10"/>
          <w:divBdr>
            <w:top w:val="none" w:sz="0" w:space="0" w:color="auto"/>
            <w:left w:val="none" w:sz="0" w:space="0" w:color="auto"/>
            <w:bottom w:val="none" w:sz="0" w:space="0" w:color="auto"/>
            <w:right w:val="none" w:sz="0" w:space="0" w:color="auto"/>
          </w:divBdr>
        </w:div>
        <w:div w:id="1472167478">
          <w:marLeft w:val="0"/>
          <w:marRight w:val="0"/>
          <w:marTop w:val="10"/>
          <w:marBottom w:val="10"/>
          <w:divBdr>
            <w:top w:val="none" w:sz="0" w:space="0" w:color="auto"/>
            <w:left w:val="none" w:sz="0" w:space="0" w:color="auto"/>
            <w:bottom w:val="none" w:sz="0" w:space="0" w:color="auto"/>
            <w:right w:val="none" w:sz="0" w:space="0" w:color="auto"/>
          </w:divBdr>
        </w:div>
        <w:div w:id="154080159">
          <w:marLeft w:val="0"/>
          <w:marRight w:val="0"/>
          <w:marTop w:val="10"/>
          <w:marBottom w:val="10"/>
          <w:divBdr>
            <w:top w:val="none" w:sz="0" w:space="0" w:color="auto"/>
            <w:left w:val="none" w:sz="0" w:space="0" w:color="auto"/>
            <w:bottom w:val="none" w:sz="0" w:space="0" w:color="auto"/>
            <w:right w:val="none" w:sz="0" w:space="0" w:color="auto"/>
          </w:divBdr>
        </w:div>
        <w:div w:id="1139148634">
          <w:marLeft w:val="0"/>
          <w:marRight w:val="0"/>
          <w:marTop w:val="10"/>
          <w:marBottom w:val="10"/>
          <w:divBdr>
            <w:top w:val="none" w:sz="0" w:space="0" w:color="auto"/>
            <w:left w:val="none" w:sz="0" w:space="0" w:color="auto"/>
            <w:bottom w:val="none" w:sz="0" w:space="0" w:color="auto"/>
            <w:right w:val="none" w:sz="0" w:space="0" w:color="auto"/>
          </w:divBdr>
        </w:div>
        <w:div w:id="2128113761">
          <w:marLeft w:val="0"/>
          <w:marRight w:val="0"/>
          <w:marTop w:val="10"/>
          <w:marBottom w:val="10"/>
          <w:divBdr>
            <w:top w:val="none" w:sz="0" w:space="0" w:color="auto"/>
            <w:left w:val="none" w:sz="0" w:space="0" w:color="auto"/>
            <w:bottom w:val="none" w:sz="0" w:space="0" w:color="auto"/>
            <w:right w:val="none" w:sz="0" w:space="0" w:color="auto"/>
          </w:divBdr>
        </w:div>
        <w:div w:id="1518731698">
          <w:marLeft w:val="0"/>
          <w:marRight w:val="0"/>
          <w:marTop w:val="10"/>
          <w:marBottom w:val="10"/>
          <w:divBdr>
            <w:top w:val="none" w:sz="0" w:space="0" w:color="auto"/>
            <w:left w:val="none" w:sz="0" w:space="0" w:color="auto"/>
            <w:bottom w:val="none" w:sz="0" w:space="0" w:color="auto"/>
            <w:right w:val="none" w:sz="0" w:space="0" w:color="auto"/>
          </w:divBdr>
        </w:div>
        <w:div w:id="124661722">
          <w:marLeft w:val="0"/>
          <w:marRight w:val="0"/>
          <w:marTop w:val="10"/>
          <w:marBottom w:val="10"/>
          <w:divBdr>
            <w:top w:val="none" w:sz="0" w:space="0" w:color="auto"/>
            <w:left w:val="none" w:sz="0" w:space="0" w:color="auto"/>
            <w:bottom w:val="none" w:sz="0" w:space="0" w:color="auto"/>
            <w:right w:val="none" w:sz="0" w:space="0" w:color="auto"/>
          </w:divBdr>
        </w:div>
        <w:div w:id="1273396190">
          <w:marLeft w:val="0"/>
          <w:marRight w:val="0"/>
          <w:marTop w:val="10"/>
          <w:marBottom w:val="10"/>
          <w:divBdr>
            <w:top w:val="none" w:sz="0" w:space="0" w:color="auto"/>
            <w:left w:val="none" w:sz="0" w:space="0" w:color="auto"/>
            <w:bottom w:val="none" w:sz="0" w:space="0" w:color="auto"/>
            <w:right w:val="none" w:sz="0" w:space="0" w:color="auto"/>
          </w:divBdr>
        </w:div>
        <w:div w:id="457795248">
          <w:marLeft w:val="0"/>
          <w:marRight w:val="0"/>
          <w:marTop w:val="10"/>
          <w:marBottom w:val="10"/>
          <w:divBdr>
            <w:top w:val="none" w:sz="0" w:space="0" w:color="auto"/>
            <w:left w:val="none" w:sz="0" w:space="0" w:color="auto"/>
            <w:bottom w:val="none" w:sz="0" w:space="0" w:color="auto"/>
            <w:right w:val="none" w:sz="0" w:space="0" w:color="auto"/>
          </w:divBdr>
        </w:div>
        <w:div w:id="495926812">
          <w:marLeft w:val="0"/>
          <w:marRight w:val="0"/>
          <w:marTop w:val="10"/>
          <w:marBottom w:val="10"/>
          <w:divBdr>
            <w:top w:val="none" w:sz="0" w:space="0" w:color="auto"/>
            <w:left w:val="none" w:sz="0" w:space="0" w:color="auto"/>
            <w:bottom w:val="none" w:sz="0" w:space="0" w:color="auto"/>
            <w:right w:val="none" w:sz="0" w:space="0" w:color="auto"/>
          </w:divBdr>
        </w:div>
        <w:div w:id="1178665083">
          <w:marLeft w:val="0"/>
          <w:marRight w:val="0"/>
          <w:marTop w:val="10"/>
          <w:marBottom w:val="10"/>
          <w:divBdr>
            <w:top w:val="none" w:sz="0" w:space="0" w:color="auto"/>
            <w:left w:val="none" w:sz="0" w:space="0" w:color="auto"/>
            <w:bottom w:val="none" w:sz="0" w:space="0" w:color="auto"/>
            <w:right w:val="none" w:sz="0" w:space="0" w:color="auto"/>
          </w:divBdr>
        </w:div>
        <w:div w:id="1790202364">
          <w:marLeft w:val="0"/>
          <w:marRight w:val="0"/>
          <w:marTop w:val="10"/>
          <w:marBottom w:val="10"/>
          <w:divBdr>
            <w:top w:val="none" w:sz="0" w:space="0" w:color="auto"/>
            <w:left w:val="none" w:sz="0" w:space="0" w:color="auto"/>
            <w:bottom w:val="none" w:sz="0" w:space="0" w:color="auto"/>
            <w:right w:val="none" w:sz="0" w:space="0" w:color="auto"/>
          </w:divBdr>
        </w:div>
        <w:div w:id="1643073158">
          <w:marLeft w:val="0"/>
          <w:marRight w:val="0"/>
          <w:marTop w:val="10"/>
          <w:marBottom w:val="10"/>
          <w:divBdr>
            <w:top w:val="none" w:sz="0" w:space="0" w:color="auto"/>
            <w:left w:val="none" w:sz="0" w:space="0" w:color="auto"/>
            <w:bottom w:val="none" w:sz="0" w:space="0" w:color="auto"/>
            <w:right w:val="none" w:sz="0" w:space="0" w:color="auto"/>
          </w:divBdr>
        </w:div>
        <w:div w:id="2144348893">
          <w:marLeft w:val="0"/>
          <w:marRight w:val="0"/>
          <w:marTop w:val="10"/>
          <w:marBottom w:val="10"/>
          <w:divBdr>
            <w:top w:val="none" w:sz="0" w:space="0" w:color="auto"/>
            <w:left w:val="none" w:sz="0" w:space="0" w:color="auto"/>
            <w:bottom w:val="none" w:sz="0" w:space="0" w:color="auto"/>
            <w:right w:val="none" w:sz="0" w:space="0" w:color="auto"/>
          </w:divBdr>
        </w:div>
        <w:div w:id="40836717">
          <w:marLeft w:val="0"/>
          <w:marRight w:val="0"/>
          <w:marTop w:val="10"/>
          <w:marBottom w:val="10"/>
          <w:divBdr>
            <w:top w:val="none" w:sz="0" w:space="0" w:color="auto"/>
            <w:left w:val="none" w:sz="0" w:space="0" w:color="auto"/>
            <w:bottom w:val="none" w:sz="0" w:space="0" w:color="auto"/>
            <w:right w:val="none" w:sz="0" w:space="0" w:color="auto"/>
          </w:divBdr>
        </w:div>
        <w:div w:id="1435974162">
          <w:marLeft w:val="0"/>
          <w:marRight w:val="0"/>
          <w:marTop w:val="10"/>
          <w:marBottom w:val="10"/>
          <w:divBdr>
            <w:top w:val="none" w:sz="0" w:space="0" w:color="auto"/>
            <w:left w:val="none" w:sz="0" w:space="0" w:color="auto"/>
            <w:bottom w:val="none" w:sz="0" w:space="0" w:color="auto"/>
            <w:right w:val="none" w:sz="0" w:space="0" w:color="auto"/>
          </w:divBdr>
        </w:div>
        <w:div w:id="1690793233">
          <w:marLeft w:val="0"/>
          <w:marRight w:val="0"/>
          <w:marTop w:val="10"/>
          <w:marBottom w:val="10"/>
          <w:divBdr>
            <w:top w:val="none" w:sz="0" w:space="0" w:color="auto"/>
            <w:left w:val="none" w:sz="0" w:space="0" w:color="auto"/>
            <w:bottom w:val="none" w:sz="0" w:space="0" w:color="auto"/>
            <w:right w:val="none" w:sz="0" w:space="0" w:color="auto"/>
          </w:divBdr>
        </w:div>
        <w:div w:id="700010974">
          <w:marLeft w:val="0"/>
          <w:marRight w:val="0"/>
          <w:marTop w:val="10"/>
          <w:marBottom w:val="10"/>
          <w:divBdr>
            <w:top w:val="none" w:sz="0" w:space="0" w:color="auto"/>
            <w:left w:val="none" w:sz="0" w:space="0" w:color="auto"/>
            <w:bottom w:val="none" w:sz="0" w:space="0" w:color="auto"/>
            <w:right w:val="none" w:sz="0" w:space="0" w:color="auto"/>
          </w:divBdr>
        </w:div>
        <w:div w:id="1335034876">
          <w:marLeft w:val="0"/>
          <w:marRight w:val="0"/>
          <w:marTop w:val="10"/>
          <w:marBottom w:val="10"/>
          <w:divBdr>
            <w:top w:val="none" w:sz="0" w:space="0" w:color="auto"/>
            <w:left w:val="none" w:sz="0" w:space="0" w:color="auto"/>
            <w:bottom w:val="none" w:sz="0" w:space="0" w:color="auto"/>
            <w:right w:val="none" w:sz="0" w:space="0" w:color="auto"/>
          </w:divBdr>
        </w:div>
        <w:div w:id="1530098872">
          <w:marLeft w:val="0"/>
          <w:marRight w:val="0"/>
          <w:marTop w:val="10"/>
          <w:marBottom w:val="10"/>
          <w:divBdr>
            <w:top w:val="none" w:sz="0" w:space="0" w:color="auto"/>
            <w:left w:val="none" w:sz="0" w:space="0" w:color="auto"/>
            <w:bottom w:val="none" w:sz="0" w:space="0" w:color="auto"/>
            <w:right w:val="none" w:sz="0" w:space="0" w:color="auto"/>
          </w:divBdr>
        </w:div>
        <w:div w:id="1404984841">
          <w:marLeft w:val="0"/>
          <w:marRight w:val="0"/>
          <w:marTop w:val="10"/>
          <w:marBottom w:val="10"/>
          <w:divBdr>
            <w:top w:val="none" w:sz="0" w:space="0" w:color="auto"/>
            <w:left w:val="none" w:sz="0" w:space="0" w:color="auto"/>
            <w:bottom w:val="none" w:sz="0" w:space="0" w:color="auto"/>
            <w:right w:val="none" w:sz="0" w:space="0" w:color="auto"/>
          </w:divBdr>
        </w:div>
        <w:div w:id="615141058">
          <w:marLeft w:val="0"/>
          <w:marRight w:val="0"/>
          <w:marTop w:val="10"/>
          <w:marBottom w:val="10"/>
          <w:divBdr>
            <w:top w:val="none" w:sz="0" w:space="0" w:color="auto"/>
            <w:left w:val="none" w:sz="0" w:space="0" w:color="auto"/>
            <w:bottom w:val="none" w:sz="0" w:space="0" w:color="auto"/>
            <w:right w:val="none" w:sz="0" w:space="0" w:color="auto"/>
          </w:divBdr>
        </w:div>
        <w:div w:id="441998180">
          <w:marLeft w:val="0"/>
          <w:marRight w:val="0"/>
          <w:marTop w:val="10"/>
          <w:marBottom w:val="10"/>
          <w:divBdr>
            <w:top w:val="none" w:sz="0" w:space="0" w:color="auto"/>
            <w:left w:val="none" w:sz="0" w:space="0" w:color="auto"/>
            <w:bottom w:val="none" w:sz="0" w:space="0" w:color="auto"/>
            <w:right w:val="none" w:sz="0" w:space="0" w:color="auto"/>
          </w:divBdr>
        </w:div>
        <w:div w:id="1018893082">
          <w:marLeft w:val="0"/>
          <w:marRight w:val="0"/>
          <w:marTop w:val="10"/>
          <w:marBottom w:val="10"/>
          <w:divBdr>
            <w:top w:val="none" w:sz="0" w:space="0" w:color="auto"/>
            <w:left w:val="none" w:sz="0" w:space="0" w:color="auto"/>
            <w:bottom w:val="none" w:sz="0" w:space="0" w:color="auto"/>
            <w:right w:val="none" w:sz="0" w:space="0" w:color="auto"/>
          </w:divBdr>
        </w:div>
        <w:div w:id="1335915834">
          <w:marLeft w:val="0"/>
          <w:marRight w:val="0"/>
          <w:marTop w:val="10"/>
          <w:marBottom w:val="10"/>
          <w:divBdr>
            <w:top w:val="none" w:sz="0" w:space="0" w:color="auto"/>
            <w:left w:val="none" w:sz="0" w:space="0" w:color="auto"/>
            <w:bottom w:val="none" w:sz="0" w:space="0" w:color="auto"/>
            <w:right w:val="none" w:sz="0" w:space="0" w:color="auto"/>
          </w:divBdr>
        </w:div>
        <w:div w:id="1627392633">
          <w:marLeft w:val="0"/>
          <w:marRight w:val="0"/>
          <w:marTop w:val="10"/>
          <w:marBottom w:val="10"/>
          <w:divBdr>
            <w:top w:val="none" w:sz="0" w:space="0" w:color="auto"/>
            <w:left w:val="none" w:sz="0" w:space="0" w:color="auto"/>
            <w:bottom w:val="none" w:sz="0" w:space="0" w:color="auto"/>
            <w:right w:val="none" w:sz="0" w:space="0" w:color="auto"/>
          </w:divBdr>
        </w:div>
        <w:div w:id="328412040">
          <w:marLeft w:val="0"/>
          <w:marRight w:val="0"/>
          <w:marTop w:val="0"/>
          <w:marBottom w:val="101"/>
          <w:divBdr>
            <w:top w:val="none" w:sz="0" w:space="0" w:color="auto"/>
            <w:left w:val="none" w:sz="0" w:space="0" w:color="auto"/>
            <w:bottom w:val="none" w:sz="0" w:space="0" w:color="auto"/>
            <w:right w:val="none" w:sz="0" w:space="0" w:color="auto"/>
          </w:divBdr>
        </w:div>
        <w:div w:id="567813677">
          <w:marLeft w:val="0"/>
          <w:marRight w:val="0"/>
          <w:marTop w:val="0"/>
          <w:marBottom w:val="101"/>
          <w:divBdr>
            <w:top w:val="none" w:sz="0" w:space="0" w:color="auto"/>
            <w:left w:val="none" w:sz="0" w:space="0" w:color="auto"/>
            <w:bottom w:val="none" w:sz="0" w:space="0" w:color="auto"/>
            <w:right w:val="none" w:sz="0" w:space="0" w:color="auto"/>
          </w:divBdr>
        </w:div>
        <w:div w:id="398091757">
          <w:marLeft w:val="0"/>
          <w:marRight w:val="0"/>
          <w:marTop w:val="10"/>
          <w:marBottom w:val="10"/>
          <w:divBdr>
            <w:top w:val="none" w:sz="0" w:space="0" w:color="auto"/>
            <w:left w:val="none" w:sz="0" w:space="0" w:color="auto"/>
            <w:bottom w:val="none" w:sz="0" w:space="0" w:color="auto"/>
            <w:right w:val="none" w:sz="0" w:space="0" w:color="auto"/>
          </w:divBdr>
        </w:div>
        <w:div w:id="1632594350">
          <w:marLeft w:val="0"/>
          <w:marRight w:val="0"/>
          <w:marTop w:val="10"/>
          <w:marBottom w:val="10"/>
          <w:divBdr>
            <w:top w:val="none" w:sz="0" w:space="0" w:color="auto"/>
            <w:left w:val="none" w:sz="0" w:space="0" w:color="auto"/>
            <w:bottom w:val="none" w:sz="0" w:space="0" w:color="auto"/>
            <w:right w:val="none" w:sz="0" w:space="0" w:color="auto"/>
          </w:divBdr>
        </w:div>
        <w:div w:id="1582911711">
          <w:marLeft w:val="0"/>
          <w:marRight w:val="0"/>
          <w:marTop w:val="10"/>
          <w:marBottom w:val="10"/>
          <w:divBdr>
            <w:top w:val="none" w:sz="0" w:space="0" w:color="auto"/>
            <w:left w:val="none" w:sz="0" w:space="0" w:color="auto"/>
            <w:bottom w:val="none" w:sz="0" w:space="0" w:color="auto"/>
            <w:right w:val="none" w:sz="0" w:space="0" w:color="auto"/>
          </w:divBdr>
        </w:div>
        <w:div w:id="387340497">
          <w:marLeft w:val="0"/>
          <w:marRight w:val="0"/>
          <w:marTop w:val="10"/>
          <w:marBottom w:val="10"/>
          <w:divBdr>
            <w:top w:val="none" w:sz="0" w:space="0" w:color="auto"/>
            <w:left w:val="none" w:sz="0" w:space="0" w:color="auto"/>
            <w:bottom w:val="none" w:sz="0" w:space="0" w:color="auto"/>
            <w:right w:val="none" w:sz="0" w:space="0" w:color="auto"/>
          </w:divBdr>
        </w:div>
        <w:div w:id="2017418059">
          <w:marLeft w:val="0"/>
          <w:marRight w:val="0"/>
          <w:marTop w:val="10"/>
          <w:marBottom w:val="10"/>
          <w:divBdr>
            <w:top w:val="none" w:sz="0" w:space="0" w:color="auto"/>
            <w:left w:val="none" w:sz="0" w:space="0" w:color="auto"/>
            <w:bottom w:val="none" w:sz="0" w:space="0" w:color="auto"/>
            <w:right w:val="none" w:sz="0" w:space="0" w:color="auto"/>
          </w:divBdr>
        </w:div>
        <w:div w:id="11880903">
          <w:marLeft w:val="0"/>
          <w:marRight w:val="0"/>
          <w:marTop w:val="10"/>
          <w:marBottom w:val="10"/>
          <w:divBdr>
            <w:top w:val="none" w:sz="0" w:space="0" w:color="auto"/>
            <w:left w:val="none" w:sz="0" w:space="0" w:color="auto"/>
            <w:bottom w:val="none" w:sz="0" w:space="0" w:color="auto"/>
            <w:right w:val="none" w:sz="0" w:space="0" w:color="auto"/>
          </w:divBdr>
        </w:div>
        <w:div w:id="1815175102">
          <w:marLeft w:val="0"/>
          <w:marRight w:val="0"/>
          <w:marTop w:val="10"/>
          <w:marBottom w:val="10"/>
          <w:divBdr>
            <w:top w:val="none" w:sz="0" w:space="0" w:color="auto"/>
            <w:left w:val="none" w:sz="0" w:space="0" w:color="auto"/>
            <w:bottom w:val="none" w:sz="0" w:space="0" w:color="auto"/>
            <w:right w:val="none" w:sz="0" w:space="0" w:color="auto"/>
          </w:divBdr>
        </w:div>
        <w:div w:id="484050736">
          <w:marLeft w:val="0"/>
          <w:marRight w:val="0"/>
          <w:marTop w:val="10"/>
          <w:marBottom w:val="10"/>
          <w:divBdr>
            <w:top w:val="none" w:sz="0" w:space="0" w:color="auto"/>
            <w:left w:val="none" w:sz="0" w:space="0" w:color="auto"/>
            <w:bottom w:val="none" w:sz="0" w:space="0" w:color="auto"/>
            <w:right w:val="none" w:sz="0" w:space="0" w:color="auto"/>
          </w:divBdr>
        </w:div>
        <w:div w:id="936016936">
          <w:marLeft w:val="0"/>
          <w:marRight w:val="0"/>
          <w:marTop w:val="10"/>
          <w:marBottom w:val="10"/>
          <w:divBdr>
            <w:top w:val="none" w:sz="0" w:space="0" w:color="auto"/>
            <w:left w:val="none" w:sz="0" w:space="0" w:color="auto"/>
            <w:bottom w:val="none" w:sz="0" w:space="0" w:color="auto"/>
            <w:right w:val="none" w:sz="0" w:space="0" w:color="auto"/>
          </w:divBdr>
        </w:div>
        <w:div w:id="1011906893">
          <w:marLeft w:val="0"/>
          <w:marRight w:val="0"/>
          <w:marTop w:val="10"/>
          <w:marBottom w:val="10"/>
          <w:divBdr>
            <w:top w:val="none" w:sz="0" w:space="0" w:color="auto"/>
            <w:left w:val="none" w:sz="0" w:space="0" w:color="auto"/>
            <w:bottom w:val="none" w:sz="0" w:space="0" w:color="auto"/>
            <w:right w:val="none" w:sz="0" w:space="0" w:color="auto"/>
          </w:divBdr>
        </w:div>
        <w:div w:id="979186741">
          <w:marLeft w:val="0"/>
          <w:marRight w:val="0"/>
          <w:marTop w:val="10"/>
          <w:marBottom w:val="10"/>
          <w:divBdr>
            <w:top w:val="none" w:sz="0" w:space="0" w:color="auto"/>
            <w:left w:val="none" w:sz="0" w:space="0" w:color="auto"/>
            <w:bottom w:val="none" w:sz="0" w:space="0" w:color="auto"/>
            <w:right w:val="none" w:sz="0" w:space="0" w:color="auto"/>
          </w:divBdr>
        </w:div>
        <w:div w:id="1833370309">
          <w:marLeft w:val="0"/>
          <w:marRight w:val="0"/>
          <w:marTop w:val="10"/>
          <w:marBottom w:val="10"/>
          <w:divBdr>
            <w:top w:val="none" w:sz="0" w:space="0" w:color="auto"/>
            <w:left w:val="none" w:sz="0" w:space="0" w:color="auto"/>
            <w:bottom w:val="none" w:sz="0" w:space="0" w:color="auto"/>
            <w:right w:val="none" w:sz="0" w:space="0" w:color="auto"/>
          </w:divBdr>
        </w:div>
        <w:div w:id="1489981720">
          <w:marLeft w:val="0"/>
          <w:marRight w:val="0"/>
          <w:marTop w:val="10"/>
          <w:marBottom w:val="10"/>
          <w:divBdr>
            <w:top w:val="none" w:sz="0" w:space="0" w:color="auto"/>
            <w:left w:val="none" w:sz="0" w:space="0" w:color="auto"/>
            <w:bottom w:val="none" w:sz="0" w:space="0" w:color="auto"/>
            <w:right w:val="none" w:sz="0" w:space="0" w:color="auto"/>
          </w:divBdr>
        </w:div>
        <w:div w:id="833690060">
          <w:marLeft w:val="0"/>
          <w:marRight w:val="0"/>
          <w:marTop w:val="10"/>
          <w:marBottom w:val="10"/>
          <w:divBdr>
            <w:top w:val="none" w:sz="0" w:space="0" w:color="auto"/>
            <w:left w:val="none" w:sz="0" w:space="0" w:color="auto"/>
            <w:bottom w:val="none" w:sz="0" w:space="0" w:color="auto"/>
            <w:right w:val="none" w:sz="0" w:space="0" w:color="auto"/>
          </w:divBdr>
        </w:div>
        <w:div w:id="641159484">
          <w:marLeft w:val="0"/>
          <w:marRight w:val="0"/>
          <w:marTop w:val="10"/>
          <w:marBottom w:val="10"/>
          <w:divBdr>
            <w:top w:val="none" w:sz="0" w:space="0" w:color="auto"/>
            <w:left w:val="none" w:sz="0" w:space="0" w:color="auto"/>
            <w:bottom w:val="none" w:sz="0" w:space="0" w:color="auto"/>
            <w:right w:val="none" w:sz="0" w:space="0" w:color="auto"/>
          </w:divBdr>
        </w:div>
        <w:div w:id="7759062">
          <w:marLeft w:val="0"/>
          <w:marRight w:val="0"/>
          <w:marTop w:val="10"/>
          <w:marBottom w:val="10"/>
          <w:divBdr>
            <w:top w:val="none" w:sz="0" w:space="0" w:color="auto"/>
            <w:left w:val="none" w:sz="0" w:space="0" w:color="auto"/>
            <w:bottom w:val="none" w:sz="0" w:space="0" w:color="auto"/>
            <w:right w:val="none" w:sz="0" w:space="0" w:color="auto"/>
          </w:divBdr>
        </w:div>
        <w:div w:id="447241032">
          <w:marLeft w:val="0"/>
          <w:marRight w:val="0"/>
          <w:marTop w:val="10"/>
          <w:marBottom w:val="10"/>
          <w:divBdr>
            <w:top w:val="none" w:sz="0" w:space="0" w:color="auto"/>
            <w:left w:val="none" w:sz="0" w:space="0" w:color="auto"/>
            <w:bottom w:val="none" w:sz="0" w:space="0" w:color="auto"/>
            <w:right w:val="none" w:sz="0" w:space="0" w:color="auto"/>
          </w:divBdr>
        </w:div>
        <w:div w:id="2093701740">
          <w:marLeft w:val="0"/>
          <w:marRight w:val="0"/>
          <w:marTop w:val="10"/>
          <w:marBottom w:val="10"/>
          <w:divBdr>
            <w:top w:val="none" w:sz="0" w:space="0" w:color="auto"/>
            <w:left w:val="none" w:sz="0" w:space="0" w:color="auto"/>
            <w:bottom w:val="none" w:sz="0" w:space="0" w:color="auto"/>
            <w:right w:val="none" w:sz="0" w:space="0" w:color="auto"/>
          </w:divBdr>
        </w:div>
        <w:div w:id="357699556">
          <w:marLeft w:val="0"/>
          <w:marRight w:val="0"/>
          <w:marTop w:val="10"/>
          <w:marBottom w:val="10"/>
          <w:divBdr>
            <w:top w:val="none" w:sz="0" w:space="0" w:color="auto"/>
            <w:left w:val="none" w:sz="0" w:space="0" w:color="auto"/>
            <w:bottom w:val="none" w:sz="0" w:space="0" w:color="auto"/>
            <w:right w:val="none" w:sz="0" w:space="0" w:color="auto"/>
          </w:divBdr>
        </w:div>
        <w:div w:id="797650816">
          <w:marLeft w:val="0"/>
          <w:marRight w:val="0"/>
          <w:marTop w:val="10"/>
          <w:marBottom w:val="10"/>
          <w:divBdr>
            <w:top w:val="none" w:sz="0" w:space="0" w:color="auto"/>
            <w:left w:val="none" w:sz="0" w:space="0" w:color="auto"/>
            <w:bottom w:val="none" w:sz="0" w:space="0" w:color="auto"/>
            <w:right w:val="none" w:sz="0" w:space="0" w:color="auto"/>
          </w:divBdr>
        </w:div>
        <w:div w:id="1532911203">
          <w:marLeft w:val="0"/>
          <w:marRight w:val="0"/>
          <w:marTop w:val="10"/>
          <w:marBottom w:val="10"/>
          <w:divBdr>
            <w:top w:val="none" w:sz="0" w:space="0" w:color="auto"/>
            <w:left w:val="none" w:sz="0" w:space="0" w:color="auto"/>
            <w:bottom w:val="none" w:sz="0" w:space="0" w:color="auto"/>
            <w:right w:val="none" w:sz="0" w:space="0" w:color="auto"/>
          </w:divBdr>
        </w:div>
        <w:div w:id="534998995">
          <w:marLeft w:val="0"/>
          <w:marRight w:val="0"/>
          <w:marTop w:val="10"/>
          <w:marBottom w:val="10"/>
          <w:divBdr>
            <w:top w:val="none" w:sz="0" w:space="0" w:color="auto"/>
            <w:left w:val="none" w:sz="0" w:space="0" w:color="auto"/>
            <w:bottom w:val="none" w:sz="0" w:space="0" w:color="auto"/>
            <w:right w:val="none" w:sz="0" w:space="0" w:color="auto"/>
          </w:divBdr>
        </w:div>
        <w:div w:id="231621889">
          <w:marLeft w:val="0"/>
          <w:marRight w:val="0"/>
          <w:marTop w:val="10"/>
          <w:marBottom w:val="10"/>
          <w:divBdr>
            <w:top w:val="none" w:sz="0" w:space="0" w:color="auto"/>
            <w:left w:val="none" w:sz="0" w:space="0" w:color="auto"/>
            <w:bottom w:val="none" w:sz="0" w:space="0" w:color="auto"/>
            <w:right w:val="none" w:sz="0" w:space="0" w:color="auto"/>
          </w:divBdr>
        </w:div>
        <w:div w:id="1104230336">
          <w:marLeft w:val="0"/>
          <w:marRight w:val="0"/>
          <w:marTop w:val="10"/>
          <w:marBottom w:val="10"/>
          <w:divBdr>
            <w:top w:val="none" w:sz="0" w:space="0" w:color="auto"/>
            <w:left w:val="none" w:sz="0" w:space="0" w:color="auto"/>
            <w:bottom w:val="none" w:sz="0" w:space="0" w:color="auto"/>
            <w:right w:val="none" w:sz="0" w:space="0" w:color="auto"/>
          </w:divBdr>
        </w:div>
        <w:div w:id="1496725565">
          <w:marLeft w:val="0"/>
          <w:marRight w:val="0"/>
          <w:marTop w:val="10"/>
          <w:marBottom w:val="10"/>
          <w:divBdr>
            <w:top w:val="none" w:sz="0" w:space="0" w:color="auto"/>
            <w:left w:val="none" w:sz="0" w:space="0" w:color="auto"/>
            <w:bottom w:val="none" w:sz="0" w:space="0" w:color="auto"/>
            <w:right w:val="none" w:sz="0" w:space="0" w:color="auto"/>
          </w:divBdr>
        </w:div>
        <w:div w:id="477920434">
          <w:marLeft w:val="0"/>
          <w:marRight w:val="0"/>
          <w:marTop w:val="10"/>
          <w:marBottom w:val="10"/>
          <w:divBdr>
            <w:top w:val="none" w:sz="0" w:space="0" w:color="auto"/>
            <w:left w:val="none" w:sz="0" w:space="0" w:color="auto"/>
            <w:bottom w:val="none" w:sz="0" w:space="0" w:color="auto"/>
            <w:right w:val="none" w:sz="0" w:space="0" w:color="auto"/>
          </w:divBdr>
        </w:div>
        <w:div w:id="1518734569">
          <w:marLeft w:val="0"/>
          <w:marRight w:val="0"/>
          <w:marTop w:val="10"/>
          <w:marBottom w:val="10"/>
          <w:divBdr>
            <w:top w:val="none" w:sz="0" w:space="0" w:color="auto"/>
            <w:left w:val="none" w:sz="0" w:space="0" w:color="auto"/>
            <w:bottom w:val="none" w:sz="0" w:space="0" w:color="auto"/>
            <w:right w:val="none" w:sz="0" w:space="0" w:color="auto"/>
          </w:divBdr>
        </w:div>
        <w:div w:id="1082604197">
          <w:marLeft w:val="0"/>
          <w:marRight w:val="0"/>
          <w:marTop w:val="10"/>
          <w:marBottom w:val="10"/>
          <w:divBdr>
            <w:top w:val="none" w:sz="0" w:space="0" w:color="auto"/>
            <w:left w:val="none" w:sz="0" w:space="0" w:color="auto"/>
            <w:bottom w:val="none" w:sz="0" w:space="0" w:color="auto"/>
            <w:right w:val="none" w:sz="0" w:space="0" w:color="auto"/>
          </w:divBdr>
        </w:div>
        <w:div w:id="1740516546">
          <w:marLeft w:val="0"/>
          <w:marRight w:val="0"/>
          <w:marTop w:val="10"/>
          <w:marBottom w:val="10"/>
          <w:divBdr>
            <w:top w:val="none" w:sz="0" w:space="0" w:color="auto"/>
            <w:left w:val="none" w:sz="0" w:space="0" w:color="auto"/>
            <w:bottom w:val="none" w:sz="0" w:space="0" w:color="auto"/>
            <w:right w:val="none" w:sz="0" w:space="0" w:color="auto"/>
          </w:divBdr>
        </w:div>
        <w:div w:id="401636393">
          <w:marLeft w:val="0"/>
          <w:marRight w:val="0"/>
          <w:marTop w:val="10"/>
          <w:marBottom w:val="10"/>
          <w:divBdr>
            <w:top w:val="none" w:sz="0" w:space="0" w:color="auto"/>
            <w:left w:val="none" w:sz="0" w:space="0" w:color="auto"/>
            <w:bottom w:val="none" w:sz="0" w:space="0" w:color="auto"/>
            <w:right w:val="none" w:sz="0" w:space="0" w:color="auto"/>
          </w:divBdr>
        </w:div>
        <w:div w:id="1417899449">
          <w:marLeft w:val="0"/>
          <w:marRight w:val="0"/>
          <w:marTop w:val="10"/>
          <w:marBottom w:val="10"/>
          <w:divBdr>
            <w:top w:val="none" w:sz="0" w:space="0" w:color="auto"/>
            <w:left w:val="none" w:sz="0" w:space="0" w:color="auto"/>
            <w:bottom w:val="none" w:sz="0" w:space="0" w:color="auto"/>
            <w:right w:val="none" w:sz="0" w:space="0" w:color="auto"/>
          </w:divBdr>
        </w:div>
        <w:div w:id="2059428974">
          <w:marLeft w:val="0"/>
          <w:marRight w:val="0"/>
          <w:marTop w:val="10"/>
          <w:marBottom w:val="10"/>
          <w:divBdr>
            <w:top w:val="none" w:sz="0" w:space="0" w:color="auto"/>
            <w:left w:val="none" w:sz="0" w:space="0" w:color="auto"/>
            <w:bottom w:val="none" w:sz="0" w:space="0" w:color="auto"/>
            <w:right w:val="none" w:sz="0" w:space="0" w:color="auto"/>
          </w:divBdr>
        </w:div>
        <w:div w:id="2064137004">
          <w:marLeft w:val="0"/>
          <w:marRight w:val="0"/>
          <w:marTop w:val="10"/>
          <w:marBottom w:val="10"/>
          <w:divBdr>
            <w:top w:val="none" w:sz="0" w:space="0" w:color="auto"/>
            <w:left w:val="none" w:sz="0" w:space="0" w:color="auto"/>
            <w:bottom w:val="none" w:sz="0" w:space="0" w:color="auto"/>
            <w:right w:val="none" w:sz="0" w:space="0" w:color="auto"/>
          </w:divBdr>
        </w:div>
        <w:div w:id="253779938">
          <w:marLeft w:val="0"/>
          <w:marRight w:val="0"/>
          <w:marTop w:val="10"/>
          <w:marBottom w:val="10"/>
          <w:divBdr>
            <w:top w:val="none" w:sz="0" w:space="0" w:color="auto"/>
            <w:left w:val="none" w:sz="0" w:space="0" w:color="auto"/>
            <w:bottom w:val="none" w:sz="0" w:space="0" w:color="auto"/>
            <w:right w:val="none" w:sz="0" w:space="0" w:color="auto"/>
          </w:divBdr>
        </w:div>
        <w:div w:id="178008107">
          <w:marLeft w:val="0"/>
          <w:marRight w:val="0"/>
          <w:marTop w:val="10"/>
          <w:marBottom w:val="10"/>
          <w:divBdr>
            <w:top w:val="none" w:sz="0" w:space="0" w:color="auto"/>
            <w:left w:val="none" w:sz="0" w:space="0" w:color="auto"/>
            <w:bottom w:val="none" w:sz="0" w:space="0" w:color="auto"/>
            <w:right w:val="none" w:sz="0" w:space="0" w:color="auto"/>
          </w:divBdr>
        </w:div>
        <w:div w:id="24210390">
          <w:marLeft w:val="0"/>
          <w:marRight w:val="0"/>
          <w:marTop w:val="10"/>
          <w:marBottom w:val="10"/>
          <w:divBdr>
            <w:top w:val="none" w:sz="0" w:space="0" w:color="auto"/>
            <w:left w:val="none" w:sz="0" w:space="0" w:color="auto"/>
            <w:bottom w:val="none" w:sz="0" w:space="0" w:color="auto"/>
            <w:right w:val="none" w:sz="0" w:space="0" w:color="auto"/>
          </w:divBdr>
        </w:div>
        <w:div w:id="171841272">
          <w:marLeft w:val="0"/>
          <w:marRight w:val="0"/>
          <w:marTop w:val="10"/>
          <w:marBottom w:val="10"/>
          <w:divBdr>
            <w:top w:val="none" w:sz="0" w:space="0" w:color="auto"/>
            <w:left w:val="none" w:sz="0" w:space="0" w:color="auto"/>
            <w:bottom w:val="none" w:sz="0" w:space="0" w:color="auto"/>
            <w:right w:val="none" w:sz="0" w:space="0" w:color="auto"/>
          </w:divBdr>
        </w:div>
        <w:div w:id="1085146206">
          <w:marLeft w:val="0"/>
          <w:marRight w:val="0"/>
          <w:marTop w:val="10"/>
          <w:marBottom w:val="10"/>
          <w:divBdr>
            <w:top w:val="none" w:sz="0" w:space="0" w:color="auto"/>
            <w:left w:val="none" w:sz="0" w:space="0" w:color="auto"/>
            <w:bottom w:val="none" w:sz="0" w:space="0" w:color="auto"/>
            <w:right w:val="none" w:sz="0" w:space="0" w:color="auto"/>
          </w:divBdr>
        </w:div>
        <w:div w:id="203451452">
          <w:marLeft w:val="0"/>
          <w:marRight w:val="0"/>
          <w:marTop w:val="10"/>
          <w:marBottom w:val="10"/>
          <w:divBdr>
            <w:top w:val="none" w:sz="0" w:space="0" w:color="auto"/>
            <w:left w:val="none" w:sz="0" w:space="0" w:color="auto"/>
            <w:bottom w:val="none" w:sz="0" w:space="0" w:color="auto"/>
            <w:right w:val="none" w:sz="0" w:space="0" w:color="auto"/>
          </w:divBdr>
        </w:div>
        <w:div w:id="1604990218">
          <w:marLeft w:val="0"/>
          <w:marRight w:val="0"/>
          <w:marTop w:val="10"/>
          <w:marBottom w:val="10"/>
          <w:divBdr>
            <w:top w:val="none" w:sz="0" w:space="0" w:color="auto"/>
            <w:left w:val="none" w:sz="0" w:space="0" w:color="auto"/>
            <w:bottom w:val="none" w:sz="0" w:space="0" w:color="auto"/>
            <w:right w:val="none" w:sz="0" w:space="0" w:color="auto"/>
          </w:divBdr>
        </w:div>
        <w:div w:id="1629706671">
          <w:marLeft w:val="0"/>
          <w:marRight w:val="0"/>
          <w:marTop w:val="10"/>
          <w:marBottom w:val="10"/>
          <w:divBdr>
            <w:top w:val="none" w:sz="0" w:space="0" w:color="auto"/>
            <w:left w:val="none" w:sz="0" w:space="0" w:color="auto"/>
            <w:bottom w:val="none" w:sz="0" w:space="0" w:color="auto"/>
            <w:right w:val="none" w:sz="0" w:space="0" w:color="auto"/>
          </w:divBdr>
        </w:div>
        <w:div w:id="529535145">
          <w:marLeft w:val="0"/>
          <w:marRight w:val="0"/>
          <w:marTop w:val="10"/>
          <w:marBottom w:val="10"/>
          <w:divBdr>
            <w:top w:val="none" w:sz="0" w:space="0" w:color="auto"/>
            <w:left w:val="none" w:sz="0" w:space="0" w:color="auto"/>
            <w:bottom w:val="none" w:sz="0" w:space="0" w:color="auto"/>
            <w:right w:val="none" w:sz="0" w:space="0" w:color="auto"/>
          </w:divBdr>
        </w:div>
        <w:div w:id="911694820">
          <w:marLeft w:val="0"/>
          <w:marRight w:val="0"/>
          <w:marTop w:val="10"/>
          <w:marBottom w:val="10"/>
          <w:divBdr>
            <w:top w:val="none" w:sz="0" w:space="0" w:color="auto"/>
            <w:left w:val="none" w:sz="0" w:space="0" w:color="auto"/>
            <w:bottom w:val="none" w:sz="0" w:space="0" w:color="auto"/>
            <w:right w:val="none" w:sz="0" w:space="0" w:color="auto"/>
          </w:divBdr>
        </w:div>
        <w:div w:id="1451583572">
          <w:marLeft w:val="0"/>
          <w:marRight w:val="0"/>
          <w:marTop w:val="10"/>
          <w:marBottom w:val="10"/>
          <w:divBdr>
            <w:top w:val="none" w:sz="0" w:space="0" w:color="auto"/>
            <w:left w:val="none" w:sz="0" w:space="0" w:color="auto"/>
            <w:bottom w:val="none" w:sz="0" w:space="0" w:color="auto"/>
            <w:right w:val="none" w:sz="0" w:space="0" w:color="auto"/>
          </w:divBdr>
        </w:div>
        <w:div w:id="2095395415">
          <w:marLeft w:val="0"/>
          <w:marRight w:val="0"/>
          <w:marTop w:val="10"/>
          <w:marBottom w:val="10"/>
          <w:divBdr>
            <w:top w:val="none" w:sz="0" w:space="0" w:color="auto"/>
            <w:left w:val="none" w:sz="0" w:space="0" w:color="auto"/>
            <w:bottom w:val="none" w:sz="0" w:space="0" w:color="auto"/>
            <w:right w:val="none" w:sz="0" w:space="0" w:color="auto"/>
          </w:divBdr>
        </w:div>
        <w:div w:id="1368489065">
          <w:marLeft w:val="0"/>
          <w:marRight w:val="0"/>
          <w:marTop w:val="10"/>
          <w:marBottom w:val="10"/>
          <w:divBdr>
            <w:top w:val="none" w:sz="0" w:space="0" w:color="auto"/>
            <w:left w:val="none" w:sz="0" w:space="0" w:color="auto"/>
            <w:bottom w:val="none" w:sz="0" w:space="0" w:color="auto"/>
            <w:right w:val="none" w:sz="0" w:space="0" w:color="auto"/>
          </w:divBdr>
        </w:div>
        <w:div w:id="1922325006">
          <w:marLeft w:val="0"/>
          <w:marRight w:val="0"/>
          <w:marTop w:val="10"/>
          <w:marBottom w:val="10"/>
          <w:divBdr>
            <w:top w:val="none" w:sz="0" w:space="0" w:color="auto"/>
            <w:left w:val="none" w:sz="0" w:space="0" w:color="auto"/>
            <w:bottom w:val="none" w:sz="0" w:space="0" w:color="auto"/>
            <w:right w:val="none" w:sz="0" w:space="0" w:color="auto"/>
          </w:divBdr>
        </w:div>
        <w:div w:id="1635141670">
          <w:marLeft w:val="0"/>
          <w:marRight w:val="0"/>
          <w:marTop w:val="10"/>
          <w:marBottom w:val="10"/>
          <w:divBdr>
            <w:top w:val="none" w:sz="0" w:space="0" w:color="auto"/>
            <w:left w:val="none" w:sz="0" w:space="0" w:color="auto"/>
            <w:bottom w:val="none" w:sz="0" w:space="0" w:color="auto"/>
            <w:right w:val="none" w:sz="0" w:space="0" w:color="auto"/>
          </w:divBdr>
        </w:div>
        <w:div w:id="1763839215">
          <w:marLeft w:val="0"/>
          <w:marRight w:val="0"/>
          <w:marTop w:val="10"/>
          <w:marBottom w:val="10"/>
          <w:divBdr>
            <w:top w:val="none" w:sz="0" w:space="0" w:color="auto"/>
            <w:left w:val="none" w:sz="0" w:space="0" w:color="auto"/>
            <w:bottom w:val="none" w:sz="0" w:space="0" w:color="auto"/>
            <w:right w:val="none" w:sz="0" w:space="0" w:color="auto"/>
          </w:divBdr>
        </w:div>
        <w:div w:id="1020088686">
          <w:marLeft w:val="0"/>
          <w:marRight w:val="0"/>
          <w:marTop w:val="10"/>
          <w:marBottom w:val="10"/>
          <w:divBdr>
            <w:top w:val="none" w:sz="0" w:space="0" w:color="auto"/>
            <w:left w:val="none" w:sz="0" w:space="0" w:color="auto"/>
            <w:bottom w:val="none" w:sz="0" w:space="0" w:color="auto"/>
            <w:right w:val="none" w:sz="0" w:space="0" w:color="auto"/>
          </w:divBdr>
        </w:div>
        <w:div w:id="108666187">
          <w:marLeft w:val="0"/>
          <w:marRight w:val="0"/>
          <w:marTop w:val="10"/>
          <w:marBottom w:val="10"/>
          <w:divBdr>
            <w:top w:val="none" w:sz="0" w:space="0" w:color="auto"/>
            <w:left w:val="none" w:sz="0" w:space="0" w:color="auto"/>
            <w:bottom w:val="none" w:sz="0" w:space="0" w:color="auto"/>
            <w:right w:val="none" w:sz="0" w:space="0" w:color="auto"/>
          </w:divBdr>
        </w:div>
        <w:div w:id="1776095920">
          <w:marLeft w:val="0"/>
          <w:marRight w:val="0"/>
          <w:marTop w:val="10"/>
          <w:marBottom w:val="10"/>
          <w:divBdr>
            <w:top w:val="none" w:sz="0" w:space="0" w:color="auto"/>
            <w:left w:val="none" w:sz="0" w:space="0" w:color="auto"/>
            <w:bottom w:val="none" w:sz="0" w:space="0" w:color="auto"/>
            <w:right w:val="none" w:sz="0" w:space="0" w:color="auto"/>
          </w:divBdr>
        </w:div>
        <w:div w:id="1684043023">
          <w:marLeft w:val="0"/>
          <w:marRight w:val="0"/>
          <w:marTop w:val="10"/>
          <w:marBottom w:val="10"/>
          <w:divBdr>
            <w:top w:val="none" w:sz="0" w:space="0" w:color="auto"/>
            <w:left w:val="none" w:sz="0" w:space="0" w:color="auto"/>
            <w:bottom w:val="none" w:sz="0" w:space="0" w:color="auto"/>
            <w:right w:val="none" w:sz="0" w:space="0" w:color="auto"/>
          </w:divBdr>
        </w:div>
        <w:div w:id="1610429793">
          <w:marLeft w:val="0"/>
          <w:marRight w:val="0"/>
          <w:marTop w:val="10"/>
          <w:marBottom w:val="10"/>
          <w:divBdr>
            <w:top w:val="none" w:sz="0" w:space="0" w:color="auto"/>
            <w:left w:val="none" w:sz="0" w:space="0" w:color="auto"/>
            <w:bottom w:val="none" w:sz="0" w:space="0" w:color="auto"/>
            <w:right w:val="none" w:sz="0" w:space="0" w:color="auto"/>
          </w:divBdr>
        </w:div>
        <w:div w:id="1635678357">
          <w:marLeft w:val="0"/>
          <w:marRight w:val="0"/>
          <w:marTop w:val="10"/>
          <w:marBottom w:val="10"/>
          <w:divBdr>
            <w:top w:val="none" w:sz="0" w:space="0" w:color="auto"/>
            <w:left w:val="none" w:sz="0" w:space="0" w:color="auto"/>
            <w:bottom w:val="none" w:sz="0" w:space="0" w:color="auto"/>
            <w:right w:val="none" w:sz="0" w:space="0" w:color="auto"/>
          </w:divBdr>
        </w:div>
        <w:div w:id="173109015">
          <w:marLeft w:val="0"/>
          <w:marRight w:val="0"/>
          <w:marTop w:val="10"/>
          <w:marBottom w:val="10"/>
          <w:divBdr>
            <w:top w:val="none" w:sz="0" w:space="0" w:color="auto"/>
            <w:left w:val="none" w:sz="0" w:space="0" w:color="auto"/>
            <w:bottom w:val="none" w:sz="0" w:space="0" w:color="auto"/>
            <w:right w:val="none" w:sz="0" w:space="0" w:color="auto"/>
          </w:divBdr>
        </w:div>
        <w:div w:id="1846555217">
          <w:marLeft w:val="0"/>
          <w:marRight w:val="0"/>
          <w:marTop w:val="10"/>
          <w:marBottom w:val="10"/>
          <w:divBdr>
            <w:top w:val="none" w:sz="0" w:space="0" w:color="auto"/>
            <w:left w:val="none" w:sz="0" w:space="0" w:color="auto"/>
            <w:bottom w:val="none" w:sz="0" w:space="0" w:color="auto"/>
            <w:right w:val="none" w:sz="0" w:space="0" w:color="auto"/>
          </w:divBdr>
        </w:div>
        <w:div w:id="1742480392">
          <w:marLeft w:val="0"/>
          <w:marRight w:val="0"/>
          <w:marTop w:val="10"/>
          <w:marBottom w:val="10"/>
          <w:divBdr>
            <w:top w:val="none" w:sz="0" w:space="0" w:color="auto"/>
            <w:left w:val="none" w:sz="0" w:space="0" w:color="auto"/>
            <w:bottom w:val="none" w:sz="0" w:space="0" w:color="auto"/>
            <w:right w:val="none" w:sz="0" w:space="0" w:color="auto"/>
          </w:divBdr>
        </w:div>
        <w:div w:id="1712801959">
          <w:marLeft w:val="0"/>
          <w:marRight w:val="0"/>
          <w:marTop w:val="10"/>
          <w:marBottom w:val="10"/>
          <w:divBdr>
            <w:top w:val="none" w:sz="0" w:space="0" w:color="auto"/>
            <w:left w:val="none" w:sz="0" w:space="0" w:color="auto"/>
            <w:bottom w:val="none" w:sz="0" w:space="0" w:color="auto"/>
            <w:right w:val="none" w:sz="0" w:space="0" w:color="auto"/>
          </w:divBdr>
        </w:div>
        <w:div w:id="1059281389">
          <w:marLeft w:val="0"/>
          <w:marRight w:val="0"/>
          <w:marTop w:val="10"/>
          <w:marBottom w:val="10"/>
          <w:divBdr>
            <w:top w:val="none" w:sz="0" w:space="0" w:color="auto"/>
            <w:left w:val="none" w:sz="0" w:space="0" w:color="auto"/>
            <w:bottom w:val="none" w:sz="0" w:space="0" w:color="auto"/>
            <w:right w:val="none" w:sz="0" w:space="0" w:color="auto"/>
          </w:divBdr>
        </w:div>
        <w:div w:id="1962882246">
          <w:marLeft w:val="0"/>
          <w:marRight w:val="0"/>
          <w:marTop w:val="10"/>
          <w:marBottom w:val="10"/>
          <w:divBdr>
            <w:top w:val="none" w:sz="0" w:space="0" w:color="auto"/>
            <w:left w:val="none" w:sz="0" w:space="0" w:color="auto"/>
            <w:bottom w:val="none" w:sz="0" w:space="0" w:color="auto"/>
            <w:right w:val="none" w:sz="0" w:space="0" w:color="auto"/>
          </w:divBdr>
        </w:div>
        <w:div w:id="710500634">
          <w:marLeft w:val="0"/>
          <w:marRight w:val="0"/>
          <w:marTop w:val="10"/>
          <w:marBottom w:val="10"/>
          <w:divBdr>
            <w:top w:val="none" w:sz="0" w:space="0" w:color="auto"/>
            <w:left w:val="none" w:sz="0" w:space="0" w:color="auto"/>
            <w:bottom w:val="none" w:sz="0" w:space="0" w:color="auto"/>
            <w:right w:val="none" w:sz="0" w:space="0" w:color="auto"/>
          </w:divBdr>
        </w:div>
        <w:div w:id="1460999848">
          <w:marLeft w:val="0"/>
          <w:marRight w:val="0"/>
          <w:marTop w:val="10"/>
          <w:marBottom w:val="10"/>
          <w:divBdr>
            <w:top w:val="none" w:sz="0" w:space="0" w:color="auto"/>
            <w:left w:val="none" w:sz="0" w:space="0" w:color="auto"/>
            <w:bottom w:val="none" w:sz="0" w:space="0" w:color="auto"/>
            <w:right w:val="none" w:sz="0" w:space="0" w:color="auto"/>
          </w:divBdr>
        </w:div>
        <w:div w:id="1137190089">
          <w:marLeft w:val="0"/>
          <w:marRight w:val="0"/>
          <w:marTop w:val="10"/>
          <w:marBottom w:val="10"/>
          <w:divBdr>
            <w:top w:val="none" w:sz="0" w:space="0" w:color="auto"/>
            <w:left w:val="none" w:sz="0" w:space="0" w:color="auto"/>
            <w:bottom w:val="none" w:sz="0" w:space="0" w:color="auto"/>
            <w:right w:val="none" w:sz="0" w:space="0" w:color="auto"/>
          </w:divBdr>
        </w:div>
        <w:div w:id="1059550544">
          <w:marLeft w:val="0"/>
          <w:marRight w:val="0"/>
          <w:marTop w:val="10"/>
          <w:marBottom w:val="10"/>
          <w:divBdr>
            <w:top w:val="none" w:sz="0" w:space="0" w:color="auto"/>
            <w:left w:val="none" w:sz="0" w:space="0" w:color="auto"/>
            <w:bottom w:val="none" w:sz="0" w:space="0" w:color="auto"/>
            <w:right w:val="none" w:sz="0" w:space="0" w:color="auto"/>
          </w:divBdr>
        </w:div>
        <w:div w:id="768818733">
          <w:marLeft w:val="0"/>
          <w:marRight w:val="0"/>
          <w:marTop w:val="10"/>
          <w:marBottom w:val="10"/>
          <w:divBdr>
            <w:top w:val="none" w:sz="0" w:space="0" w:color="auto"/>
            <w:left w:val="none" w:sz="0" w:space="0" w:color="auto"/>
            <w:bottom w:val="none" w:sz="0" w:space="0" w:color="auto"/>
            <w:right w:val="none" w:sz="0" w:space="0" w:color="auto"/>
          </w:divBdr>
        </w:div>
        <w:div w:id="1555504881">
          <w:marLeft w:val="0"/>
          <w:marRight w:val="0"/>
          <w:marTop w:val="10"/>
          <w:marBottom w:val="10"/>
          <w:divBdr>
            <w:top w:val="none" w:sz="0" w:space="0" w:color="auto"/>
            <w:left w:val="none" w:sz="0" w:space="0" w:color="auto"/>
            <w:bottom w:val="none" w:sz="0" w:space="0" w:color="auto"/>
            <w:right w:val="none" w:sz="0" w:space="0" w:color="auto"/>
          </w:divBdr>
        </w:div>
        <w:div w:id="541475854">
          <w:marLeft w:val="0"/>
          <w:marRight w:val="0"/>
          <w:marTop w:val="10"/>
          <w:marBottom w:val="10"/>
          <w:divBdr>
            <w:top w:val="none" w:sz="0" w:space="0" w:color="auto"/>
            <w:left w:val="none" w:sz="0" w:space="0" w:color="auto"/>
            <w:bottom w:val="none" w:sz="0" w:space="0" w:color="auto"/>
            <w:right w:val="none" w:sz="0" w:space="0" w:color="auto"/>
          </w:divBdr>
        </w:div>
        <w:div w:id="1580483330">
          <w:marLeft w:val="0"/>
          <w:marRight w:val="0"/>
          <w:marTop w:val="10"/>
          <w:marBottom w:val="10"/>
          <w:divBdr>
            <w:top w:val="none" w:sz="0" w:space="0" w:color="auto"/>
            <w:left w:val="none" w:sz="0" w:space="0" w:color="auto"/>
            <w:bottom w:val="none" w:sz="0" w:space="0" w:color="auto"/>
            <w:right w:val="none" w:sz="0" w:space="0" w:color="auto"/>
          </w:divBdr>
        </w:div>
        <w:div w:id="1353410073">
          <w:marLeft w:val="0"/>
          <w:marRight w:val="0"/>
          <w:marTop w:val="10"/>
          <w:marBottom w:val="10"/>
          <w:divBdr>
            <w:top w:val="none" w:sz="0" w:space="0" w:color="auto"/>
            <w:left w:val="none" w:sz="0" w:space="0" w:color="auto"/>
            <w:bottom w:val="none" w:sz="0" w:space="0" w:color="auto"/>
            <w:right w:val="none" w:sz="0" w:space="0" w:color="auto"/>
          </w:divBdr>
        </w:div>
        <w:div w:id="1887251187">
          <w:marLeft w:val="0"/>
          <w:marRight w:val="0"/>
          <w:marTop w:val="10"/>
          <w:marBottom w:val="10"/>
          <w:divBdr>
            <w:top w:val="none" w:sz="0" w:space="0" w:color="auto"/>
            <w:left w:val="none" w:sz="0" w:space="0" w:color="auto"/>
            <w:bottom w:val="none" w:sz="0" w:space="0" w:color="auto"/>
            <w:right w:val="none" w:sz="0" w:space="0" w:color="auto"/>
          </w:divBdr>
        </w:div>
        <w:div w:id="998583552">
          <w:marLeft w:val="0"/>
          <w:marRight w:val="0"/>
          <w:marTop w:val="10"/>
          <w:marBottom w:val="10"/>
          <w:divBdr>
            <w:top w:val="none" w:sz="0" w:space="0" w:color="auto"/>
            <w:left w:val="none" w:sz="0" w:space="0" w:color="auto"/>
            <w:bottom w:val="none" w:sz="0" w:space="0" w:color="auto"/>
            <w:right w:val="none" w:sz="0" w:space="0" w:color="auto"/>
          </w:divBdr>
        </w:div>
        <w:div w:id="2061972961">
          <w:marLeft w:val="0"/>
          <w:marRight w:val="0"/>
          <w:marTop w:val="10"/>
          <w:marBottom w:val="10"/>
          <w:divBdr>
            <w:top w:val="none" w:sz="0" w:space="0" w:color="auto"/>
            <w:left w:val="none" w:sz="0" w:space="0" w:color="auto"/>
            <w:bottom w:val="none" w:sz="0" w:space="0" w:color="auto"/>
            <w:right w:val="none" w:sz="0" w:space="0" w:color="auto"/>
          </w:divBdr>
        </w:div>
        <w:div w:id="516386211">
          <w:marLeft w:val="0"/>
          <w:marRight w:val="0"/>
          <w:marTop w:val="10"/>
          <w:marBottom w:val="10"/>
          <w:divBdr>
            <w:top w:val="none" w:sz="0" w:space="0" w:color="auto"/>
            <w:left w:val="none" w:sz="0" w:space="0" w:color="auto"/>
            <w:bottom w:val="none" w:sz="0" w:space="0" w:color="auto"/>
            <w:right w:val="none" w:sz="0" w:space="0" w:color="auto"/>
          </w:divBdr>
        </w:div>
        <w:div w:id="1011834426">
          <w:marLeft w:val="0"/>
          <w:marRight w:val="0"/>
          <w:marTop w:val="10"/>
          <w:marBottom w:val="10"/>
          <w:divBdr>
            <w:top w:val="none" w:sz="0" w:space="0" w:color="auto"/>
            <w:left w:val="none" w:sz="0" w:space="0" w:color="auto"/>
            <w:bottom w:val="none" w:sz="0" w:space="0" w:color="auto"/>
            <w:right w:val="none" w:sz="0" w:space="0" w:color="auto"/>
          </w:divBdr>
        </w:div>
        <w:div w:id="2131051806">
          <w:marLeft w:val="0"/>
          <w:marRight w:val="0"/>
          <w:marTop w:val="10"/>
          <w:marBottom w:val="10"/>
          <w:divBdr>
            <w:top w:val="none" w:sz="0" w:space="0" w:color="auto"/>
            <w:left w:val="none" w:sz="0" w:space="0" w:color="auto"/>
            <w:bottom w:val="none" w:sz="0" w:space="0" w:color="auto"/>
            <w:right w:val="none" w:sz="0" w:space="0" w:color="auto"/>
          </w:divBdr>
        </w:div>
        <w:div w:id="428237111">
          <w:marLeft w:val="0"/>
          <w:marRight w:val="0"/>
          <w:marTop w:val="10"/>
          <w:marBottom w:val="10"/>
          <w:divBdr>
            <w:top w:val="none" w:sz="0" w:space="0" w:color="auto"/>
            <w:left w:val="none" w:sz="0" w:space="0" w:color="auto"/>
            <w:bottom w:val="none" w:sz="0" w:space="0" w:color="auto"/>
            <w:right w:val="none" w:sz="0" w:space="0" w:color="auto"/>
          </w:divBdr>
        </w:div>
        <w:div w:id="367335481">
          <w:marLeft w:val="0"/>
          <w:marRight w:val="0"/>
          <w:marTop w:val="10"/>
          <w:marBottom w:val="10"/>
          <w:divBdr>
            <w:top w:val="none" w:sz="0" w:space="0" w:color="auto"/>
            <w:left w:val="none" w:sz="0" w:space="0" w:color="auto"/>
            <w:bottom w:val="none" w:sz="0" w:space="0" w:color="auto"/>
            <w:right w:val="none" w:sz="0" w:space="0" w:color="auto"/>
          </w:divBdr>
        </w:div>
        <w:div w:id="1108744460">
          <w:marLeft w:val="0"/>
          <w:marRight w:val="0"/>
          <w:marTop w:val="10"/>
          <w:marBottom w:val="10"/>
          <w:divBdr>
            <w:top w:val="none" w:sz="0" w:space="0" w:color="auto"/>
            <w:left w:val="none" w:sz="0" w:space="0" w:color="auto"/>
            <w:bottom w:val="none" w:sz="0" w:space="0" w:color="auto"/>
            <w:right w:val="none" w:sz="0" w:space="0" w:color="auto"/>
          </w:divBdr>
        </w:div>
        <w:div w:id="1793816600">
          <w:marLeft w:val="0"/>
          <w:marRight w:val="0"/>
          <w:marTop w:val="10"/>
          <w:marBottom w:val="10"/>
          <w:divBdr>
            <w:top w:val="none" w:sz="0" w:space="0" w:color="auto"/>
            <w:left w:val="none" w:sz="0" w:space="0" w:color="auto"/>
            <w:bottom w:val="none" w:sz="0" w:space="0" w:color="auto"/>
            <w:right w:val="none" w:sz="0" w:space="0" w:color="auto"/>
          </w:divBdr>
        </w:div>
        <w:div w:id="1441682978">
          <w:marLeft w:val="0"/>
          <w:marRight w:val="0"/>
          <w:marTop w:val="10"/>
          <w:marBottom w:val="10"/>
          <w:divBdr>
            <w:top w:val="none" w:sz="0" w:space="0" w:color="auto"/>
            <w:left w:val="none" w:sz="0" w:space="0" w:color="auto"/>
            <w:bottom w:val="none" w:sz="0" w:space="0" w:color="auto"/>
            <w:right w:val="none" w:sz="0" w:space="0" w:color="auto"/>
          </w:divBdr>
        </w:div>
        <w:div w:id="2003462111">
          <w:marLeft w:val="0"/>
          <w:marRight w:val="0"/>
          <w:marTop w:val="10"/>
          <w:marBottom w:val="10"/>
          <w:divBdr>
            <w:top w:val="none" w:sz="0" w:space="0" w:color="auto"/>
            <w:left w:val="none" w:sz="0" w:space="0" w:color="auto"/>
            <w:bottom w:val="none" w:sz="0" w:space="0" w:color="auto"/>
            <w:right w:val="none" w:sz="0" w:space="0" w:color="auto"/>
          </w:divBdr>
        </w:div>
        <w:div w:id="2091459611">
          <w:marLeft w:val="0"/>
          <w:marRight w:val="0"/>
          <w:marTop w:val="10"/>
          <w:marBottom w:val="10"/>
          <w:divBdr>
            <w:top w:val="none" w:sz="0" w:space="0" w:color="auto"/>
            <w:left w:val="none" w:sz="0" w:space="0" w:color="auto"/>
            <w:bottom w:val="none" w:sz="0" w:space="0" w:color="auto"/>
            <w:right w:val="none" w:sz="0" w:space="0" w:color="auto"/>
          </w:divBdr>
        </w:div>
        <w:div w:id="992878099">
          <w:marLeft w:val="0"/>
          <w:marRight w:val="0"/>
          <w:marTop w:val="10"/>
          <w:marBottom w:val="10"/>
          <w:divBdr>
            <w:top w:val="none" w:sz="0" w:space="0" w:color="auto"/>
            <w:left w:val="none" w:sz="0" w:space="0" w:color="auto"/>
            <w:bottom w:val="none" w:sz="0" w:space="0" w:color="auto"/>
            <w:right w:val="none" w:sz="0" w:space="0" w:color="auto"/>
          </w:divBdr>
        </w:div>
        <w:div w:id="977690723">
          <w:marLeft w:val="0"/>
          <w:marRight w:val="0"/>
          <w:marTop w:val="0"/>
          <w:marBottom w:val="200"/>
          <w:divBdr>
            <w:top w:val="none" w:sz="0" w:space="0" w:color="auto"/>
            <w:left w:val="none" w:sz="0" w:space="0" w:color="auto"/>
            <w:bottom w:val="none" w:sz="0" w:space="0" w:color="auto"/>
            <w:right w:val="none" w:sz="0" w:space="0" w:color="auto"/>
          </w:divBdr>
        </w:div>
        <w:div w:id="1306935559">
          <w:marLeft w:val="0"/>
          <w:marRight w:val="0"/>
          <w:marTop w:val="10"/>
          <w:marBottom w:val="10"/>
          <w:divBdr>
            <w:top w:val="none" w:sz="0" w:space="0" w:color="auto"/>
            <w:left w:val="none" w:sz="0" w:space="0" w:color="auto"/>
            <w:bottom w:val="none" w:sz="0" w:space="0" w:color="auto"/>
            <w:right w:val="none" w:sz="0" w:space="0" w:color="auto"/>
          </w:divBdr>
        </w:div>
        <w:div w:id="1185287466">
          <w:marLeft w:val="0"/>
          <w:marRight w:val="0"/>
          <w:marTop w:val="10"/>
          <w:marBottom w:val="10"/>
          <w:divBdr>
            <w:top w:val="none" w:sz="0" w:space="0" w:color="auto"/>
            <w:left w:val="none" w:sz="0" w:space="0" w:color="auto"/>
            <w:bottom w:val="none" w:sz="0" w:space="0" w:color="auto"/>
            <w:right w:val="none" w:sz="0" w:space="0" w:color="auto"/>
          </w:divBdr>
        </w:div>
        <w:div w:id="125199051">
          <w:marLeft w:val="0"/>
          <w:marRight w:val="0"/>
          <w:marTop w:val="10"/>
          <w:marBottom w:val="10"/>
          <w:divBdr>
            <w:top w:val="none" w:sz="0" w:space="0" w:color="auto"/>
            <w:left w:val="none" w:sz="0" w:space="0" w:color="auto"/>
            <w:bottom w:val="none" w:sz="0" w:space="0" w:color="auto"/>
            <w:right w:val="none" w:sz="0" w:space="0" w:color="auto"/>
          </w:divBdr>
        </w:div>
        <w:div w:id="672495037">
          <w:marLeft w:val="0"/>
          <w:marRight w:val="0"/>
          <w:marTop w:val="10"/>
          <w:marBottom w:val="10"/>
          <w:divBdr>
            <w:top w:val="none" w:sz="0" w:space="0" w:color="auto"/>
            <w:left w:val="none" w:sz="0" w:space="0" w:color="auto"/>
            <w:bottom w:val="none" w:sz="0" w:space="0" w:color="auto"/>
            <w:right w:val="none" w:sz="0" w:space="0" w:color="auto"/>
          </w:divBdr>
        </w:div>
        <w:div w:id="2085443626">
          <w:marLeft w:val="0"/>
          <w:marRight w:val="0"/>
          <w:marTop w:val="10"/>
          <w:marBottom w:val="10"/>
          <w:divBdr>
            <w:top w:val="none" w:sz="0" w:space="0" w:color="auto"/>
            <w:left w:val="none" w:sz="0" w:space="0" w:color="auto"/>
            <w:bottom w:val="none" w:sz="0" w:space="0" w:color="auto"/>
            <w:right w:val="none" w:sz="0" w:space="0" w:color="auto"/>
          </w:divBdr>
        </w:div>
        <w:div w:id="1977636568">
          <w:marLeft w:val="0"/>
          <w:marRight w:val="0"/>
          <w:marTop w:val="10"/>
          <w:marBottom w:val="10"/>
          <w:divBdr>
            <w:top w:val="none" w:sz="0" w:space="0" w:color="auto"/>
            <w:left w:val="none" w:sz="0" w:space="0" w:color="auto"/>
            <w:bottom w:val="none" w:sz="0" w:space="0" w:color="auto"/>
            <w:right w:val="none" w:sz="0" w:space="0" w:color="auto"/>
          </w:divBdr>
        </w:div>
        <w:div w:id="1137146954">
          <w:marLeft w:val="0"/>
          <w:marRight w:val="0"/>
          <w:marTop w:val="10"/>
          <w:marBottom w:val="10"/>
          <w:divBdr>
            <w:top w:val="none" w:sz="0" w:space="0" w:color="auto"/>
            <w:left w:val="none" w:sz="0" w:space="0" w:color="auto"/>
            <w:bottom w:val="none" w:sz="0" w:space="0" w:color="auto"/>
            <w:right w:val="none" w:sz="0" w:space="0" w:color="auto"/>
          </w:divBdr>
        </w:div>
        <w:div w:id="1632706451">
          <w:marLeft w:val="0"/>
          <w:marRight w:val="0"/>
          <w:marTop w:val="10"/>
          <w:marBottom w:val="10"/>
          <w:divBdr>
            <w:top w:val="none" w:sz="0" w:space="0" w:color="auto"/>
            <w:left w:val="none" w:sz="0" w:space="0" w:color="auto"/>
            <w:bottom w:val="none" w:sz="0" w:space="0" w:color="auto"/>
            <w:right w:val="none" w:sz="0" w:space="0" w:color="auto"/>
          </w:divBdr>
        </w:div>
        <w:div w:id="1491947732">
          <w:marLeft w:val="0"/>
          <w:marRight w:val="0"/>
          <w:marTop w:val="10"/>
          <w:marBottom w:val="10"/>
          <w:divBdr>
            <w:top w:val="none" w:sz="0" w:space="0" w:color="auto"/>
            <w:left w:val="none" w:sz="0" w:space="0" w:color="auto"/>
            <w:bottom w:val="none" w:sz="0" w:space="0" w:color="auto"/>
            <w:right w:val="none" w:sz="0" w:space="0" w:color="auto"/>
          </w:divBdr>
        </w:div>
        <w:div w:id="1982923354">
          <w:marLeft w:val="0"/>
          <w:marRight w:val="0"/>
          <w:marTop w:val="10"/>
          <w:marBottom w:val="10"/>
          <w:divBdr>
            <w:top w:val="none" w:sz="0" w:space="0" w:color="auto"/>
            <w:left w:val="none" w:sz="0" w:space="0" w:color="auto"/>
            <w:bottom w:val="none" w:sz="0" w:space="0" w:color="auto"/>
            <w:right w:val="none" w:sz="0" w:space="0" w:color="auto"/>
          </w:divBdr>
        </w:div>
        <w:div w:id="1146317691">
          <w:marLeft w:val="0"/>
          <w:marRight w:val="0"/>
          <w:marTop w:val="10"/>
          <w:marBottom w:val="10"/>
          <w:divBdr>
            <w:top w:val="none" w:sz="0" w:space="0" w:color="auto"/>
            <w:left w:val="none" w:sz="0" w:space="0" w:color="auto"/>
            <w:bottom w:val="none" w:sz="0" w:space="0" w:color="auto"/>
            <w:right w:val="none" w:sz="0" w:space="0" w:color="auto"/>
          </w:divBdr>
        </w:div>
        <w:div w:id="2008483209">
          <w:marLeft w:val="0"/>
          <w:marRight w:val="0"/>
          <w:marTop w:val="10"/>
          <w:marBottom w:val="10"/>
          <w:divBdr>
            <w:top w:val="none" w:sz="0" w:space="0" w:color="auto"/>
            <w:left w:val="none" w:sz="0" w:space="0" w:color="auto"/>
            <w:bottom w:val="none" w:sz="0" w:space="0" w:color="auto"/>
            <w:right w:val="none" w:sz="0" w:space="0" w:color="auto"/>
          </w:divBdr>
        </w:div>
        <w:div w:id="1963607134">
          <w:marLeft w:val="0"/>
          <w:marRight w:val="0"/>
          <w:marTop w:val="10"/>
          <w:marBottom w:val="10"/>
          <w:divBdr>
            <w:top w:val="none" w:sz="0" w:space="0" w:color="auto"/>
            <w:left w:val="none" w:sz="0" w:space="0" w:color="auto"/>
            <w:bottom w:val="none" w:sz="0" w:space="0" w:color="auto"/>
            <w:right w:val="none" w:sz="0" w:space="0" w:color="auto"/>
          </w:divBdr>
        </w:div>
        <w:div w:id="1872765643">
          <w:marLeft w:val="0"/>
          <w:marRight w:val="0"/>
          <w:marTop w:val="10"/>
          <w:marBottom w:val="10"/>
          <w:divBdr>
            <w:top w:val="none" w:sz="0" w:space="0" w:color="auto"/>
            <w:left w:val="none" w:sz="0" w:space="0" w:color="auto"/>
            <w:bottom w:val="none" w:sz="0" w:space="0" w:color="auto"/>
            <w:right w:val="none" w:sz="0" w:space="0" w:color="auto"/>
          </w:divBdr>
        </w:div>
        <w:div w:id="1491478938">
          <w:marLeft w:val="0"/>
          <w:marRight w:val="0"/>
          <w:marTop w:val="10"/>
          <w:marBottom w:val="10"/>
          <w:divBdr>
            <w:top w:val="none" w:sz="0" w:space="0" w:color="auto"/>
            <w:left w:val="none" w:sz="0" w:space="0" w:color="auto"/>
            <w:bottom w:val="none" w:sz="0" w:space="0" w:color="auto"/>
            <w:right w:val="none" w:sz="0" w:space="0" w:color="auto"/>
          </w:divBdr>
        </w:div>
        <w:div w:id="451830717">
          <w:marLeft w:val="0"/>
          <w:marRight w:val="0"/>
          <w:marTop w:val="10"/>
          <w:marBottom w:val="10"/>
          <w:divBdr>
            <w:top w:val="none" w:sz="0" w:space="0" w:color="auto"/>
            <w:left w:val="none" w:sz="0" w:space="0" w:color="auto"/>
            <w:bottom w:val="none" w:sz="0" w:space="0" w:color="auto"/>
            <w:right w:val="none" w:sz="0" w:space="0" w:color="auto"/>
          </w:divBdr>
        </w:div>
        <w:div w:id="12876419">
          <w:marLeft w:val="0"/>
          <w:marRight w:val="0"/>
          <w:marTop w:val="10"/>
          <w:marBottom w:val="10"/>
          <w:divBdr>
            <w:top w:val="none" w:sz="0" w:space="0" w:color="auto"/>
            <w:left w:val="none" w:sz="0" w:space="0" w:color="auto"/>
            <w:bottom w:val="none" w:sz="0" w:space="0" w:color="auto"/>
            <w:right w:val="none" w:sz="0" w:space="0" w:color="auto"/>
          </w:divBdr>
        </w:div>
        <w:div w:id="247469606">
          <w:marLeft w:val="0"/>
          <w:marRight w:val="0"/>
          <w:marTop w:val="10"/>
          <w:marBottom w:val="10"/>
          <w:divBdr>
            <w:top w:val="none" w:sz="0" w:space="0" w:color="auto"/>
            <w:left w:val="none" w:sz="0" w:space="0" w:color="auto"/>
            <w:bottom w:val="none" w:sz="0" w:space="0" w:color="auto"/>
            <w:right w:val="none" w:sz="0" w:space="0" w:color="auto"/>
          </w:divBdr>
        </w:div>
        <w:div w:id="1365247501">
          <w:marLeft w:val="0"/>
          <w:marRight w:val="0"/>
          <w:marTop w:val="10"/>
          <w:marBottom w:val="10"/>
          <w:divBdr>
            <w:top w:val="none" w:sz="0" w:space="0" w:color="auto"/>
            <w:left w:val="none" w:sz="0" w:space="0" w:color="auto"/>
            <w:bottom w:val="none" w:sz="0" w:space="0" w:color="auto"/>
            <w:right w:val="none" w:sz="0" w:space="0" w:color="auto"/>
          </w:divBdr>
        </w:div>
        <w:div w:id="894240344">
          <w:marLeft w:val="0"/>
          <w:marRight w:val="0"/>
          <w:marTop w:val="10"/>
          <w:marBottom w:val="10"/>
          <w:divBdr>
            <w:top w:val="none" w:sz="0" w:space="0" w:color="auto"/>
            <w:left w:val="none" w:sz="0" w:space="0" w:color="auto"/>
            <w:bottom w:val="none" w:sz="0" w:space="0" w:color="auto"/>
            <w:right w:val="none" w:sz="0" w:space="0" w:color="auto"/>
          </w:divBdr>
        </w:div>
        <w:div w:id="2035424151">
          <w:marLeft w:val="0"/>
          <w:marRight w:val="0"/>
          <w:marTop w:val="10"/>
          <w:marBottom w:val="10"/>
          <w:divBdr>
            <w:top w:val="none" w:sz="0" w:space="0" w:color="auto"/>
            <w:left w:val="none" w:sz="0" w:space="0" w:color="auto"/>
            <w:bottom w:val="none" w:sz="0" w:space="0" w:color="auto"/>
            <w:right w:val="none" w:sz="0" w:space="0" w:color="auto"/>
          </w:divBdr>
        </w:div>
        <w:div w:id="1930192719">
          <w:marLeft w:val="0"/>
          <w:marRight w:val="0"/>
          <w:marTop w:val="10"/>
          <w:marBottom w:val="10"/>
          <w:divBdr>
            <w:top w:val="none" w:sz="0" w:space="0" w:color="auto"/>
            <w:left w:val="none" w:sz="0" w:space="0" w:color="auto"/>
            <w:bottom w:val="none" w:sz="0" w:space="0" w:color="auto"/>
            <w:right w:val="none" w:sz="0" w:space="0" w:color="auto"/>
          </w:divBdr>
        </w:div>
        <w:div w:id="1995139207">
          <w:marLeft w:val="0"/>
          <w:marRight w:val="0"/>
          <w:marTop w:val="10"/>
          <w:marBottom w:val="10"/>
          <w:divBdr>
            <w:top w:val="none" w:sz="0" w:space="0" w:color="auto"/>
            <w:left w:val="none" w:sz="0" w:space="0" w:color="auto"/>
            <w:bottom w:val="none" w:sz="0" w:space="0" w:color="auto"/>
            <w:right w:val="none" w:sz="0" w:space="0" w:color="auto"/>
          </w:divBdr>
        </w:div>
        <w:div w:id="920599836">
          <w:marLeft w:val="0"/>
          <w:marRight w:val="0"/>
          <w:marTop w:val="10"/>
          <w:marBottom w:val="10"/>
          <w:divBdr>
            <w:top w:val="none" w:sz="0" w:space="0" w:color="auto"/>
            <w:left w:val="none" w:sz="0" w:space="0" w:color="auto"/>
            <w:bottom w:val="none" w:sz="0" w:space="0" w:color="auto"/>
            <w:right w:val="none" w:sz="0" w:space="0" w:color="auto"/>
          </w:divBdr>
        </w:div>
        <w:div w:id="1981885112">
          <w:marLeft w:val="0"/>
          <w:marRight w:val="0"/>
          <w:marTop w:val="10"/>
          <w:marBottom w:val="10"/>
          <w:divBdr>
            <w:top w:val="none" w:sz="0" w:space="0" w:color="auto"/>
            <w:left w:val="none" w:sz="0" w:space="0" w:color="auto"/>
            <w:bottom w:val="none" w:sz="0" w:space="0" w:color="auto"/>
            <w:right w:val="none" w:sz="0" w:space="0" w:color="auto"/>
          </w:divBdr>
        </w:div>
        <w:div w:id="1505126509">
          <w:marLeft w:val="0"/>
          <w:marRight w:val="0"/>
          <w:marTop w:val="10"/>
          <w:marBottom w:val="10"/>
          <w:divBdr>
            <w:top w:val="none" w:sz="0" w:space="0" w:color="auto"/>
            <w:left w:val="none" w:sz="0" w:space="0" w:color="auto"/>
            <w:bottom w:val="none" w:sz="0" w:space="0" w:color="auto"/>
            <w:right w:val="none" w:sz="0" w:space="0" w:color="auto"/>
          </w:divBdr>
        </w:div>
        <w:div w:id="1129978103">
          <w:marLeft w:val="0"/>
          <w:marRight w:val="0"/>
          <w:marTop w:val="10"/>
          <w:marBottom w:val="10"/>
          <w:divBdr>
            <w:top w:val="none" w:sz="0" w:space="0" w:color="auto"/>
            <w:left w:val="none" w:sz="0" w:space="0" w:color="auto"/>
            <w:bottom w:val="none" w:sz="0" w:space="0" w:color="auto"/>
            <w:right w:val="none" w:sz="0" w:space="0" w:color="auto"/>
          </w:divBdr>
        </w:div>
        <w:div w:id="964428240">
          <w:marLeft w:val="0"/>
          <w:marRight w:val="0"/>
          <w:marTop w:val="10"/>
          <w:marBottom w:val="10"/>
          <w:divBdr>
            <w:top w:val="none" w:sz="0" w:space="0" w:color="auto"/>
            <w:left w:val="none" w:sz="0" w:space="0" w:color="auto"/>
            <w:bottom w:val="none" w:sz="0" w:space="0" w:color="auto"/>
            <w:right w:val="none" w:sz="0" w:space="0" w:color="auto"/>
          </w:divBdr>
        </w:div>
        <w:div w:id="459685689">
          <w:marLeft w:val="0"/>
          <w:marRight w:val="0"/>
          <w:marTop w:val="10"/>
          <w:marBottom w:val="10"/>
          <w:divBdr>
            <w:top w:val="none" w:sz="0" w:space="0" w:color="auto"/>
            <w:left w:val="none" w:sz="0" w:space="0" w:color="auto"/>
            <w:bottom w:val="none" w:sz="0" w:space="0" w:color="auto"/>
            <w:right w:val="none" w:sz="0" w:space="0" w:color="auto"/>
          </w:divBdr>
        </w:div>
        <w:div w:id="202209488">
          <w:marLeft w:val="0"/>
          <w:marRight w:val="0"/>
          <w:marTop w:val="10"/>
          <w:marBottom w:val="10"/>
          <w:divBdr>
            <w:top w:val="none" w:sz="0" w:space="0" w:color="auto"/>
            <w:left w:val="none" w:sz="0" w:space="0" w:color="auto"/>
            <w:bottom w:val="none" w:sz="0" w:space="0" w:color="auto"/>
            <w:right w:val="none" w:sz="0" w:space="0" w:color="auto"/>
          </w:divBdr>
        </w:div>
        <w:div w:id="1939407593">
          <w:marLeft w:val="0"/>
          <w:marRight w:val="0"/>
          <w:marTop w:val="10"/>
          <w:marBottom w:val="10"/>
          <w:divBdr>
            <w:top w:val="none" w:sz="0" w:space="0" w:color="auto"/>
            <w:left w:val="none" w:sz="0" w:space="0" w:color="auto"/>
            <w:bottom w:val="none" w:sz="0" w:space="0" w:color="auto"/>
            <w:right w:val="none" w:sz="0" w:space="0" w:color="auto"/>
          </w:divBdr>
        </w:div>
        <w:div w:id="833104963">
          <w:marLeft w:val="0"/>
          <w:marRight w:val="0"/>
          <w:marTop w:val="10"/>
          <w:marBottom w:val="10"/>
          <w:divBdr>
            <w:top w:val="none" w:sz="0" w:space="0" w:color="auto"/>
            <w:left w:val="none" w:sz="0" w:space="0" w:color="auto"/>
            <w:bottom w:val="none" w:sz="0" w:space="0" w:color="auto"/>
            <w:right w:val="none" w:sz="0" w:space="0" w:color="auto"/>
          </w:divBdr>
        </w:div>
        <w:div w:id="429664401">
          <w:marLeft w:val="0"/>
          <w:marRight w:val="0"/>
          <w:marTop w:val="10"/>
          <w:marBottom w:val="10"/>
          <w:divBdr>
            <w:top w:val="none" w:sz="0" w:space="0" w:color="auto"/>
            <w:left w:val="none" w:sz="0" w:space="0" w:color="auto"/>
            <w:bottom w:val="none" w:sz="0" w:space="0" w:color="auto"/>
            <w:right w:val="none" w:sz="0" w:space="0" w:color="auto"/>
          </w:divBdr>
        </w:div>
        <w:div w:id="1635332698">
          <w:marLeft w:val="0"/>
          <w:marRight w:val="0"/>
          <w:marTop w:val="10"/>
          <w:marBottom w:val="10"/>
          <w:divBdr>
            <w:top w:val="none" w:sz="0" w:space="0" w:color="auto"/>
            <w:left w:val="none" w:sz="0" w:space="0" w:color="auto"/>
            <w:bottom w:val="none" w:sz="0" w:space="0" w:color="auto"/>
            <w:right w:val="none" w:sz="0" w:space="0" w:color="auto"/>
          </w:divBdr>
        </w:div>
        <w:div w:id="1085882487">
          <w:marLeft w:val="0"/>
          <w:marRight w:val="0"/>
          <w:marTop w:val="10"/>
          <w:marBottom w:val="10"/>
          <w:divBdr>
            <w:top w:val="none" w:sz="0" w:space="0" w:color="auto"/>
            <w:left w:val="none" w:sz="0" w:space="0" w:color="auto"/>
            <w:bottom w:val="none" w:sz="0" w:space="0" w:color="auto"/>
            <w:right w:val="none" w:sz="0" w:space="0" w:color="auto"/>
          </w:divBdr>
        </w:div>
        <w:div w:id="623197902">
          <w:marLeft w:val="0"/>
          <w:marRight w:val="0"/>
          <w:marTop w:val="10"/>
          <w:marBottom w:val="10"/>
          <w:divBdr>
            <w:top w:val="none" w:sz="0" w:space="0" w:color="auto"/>
            <w:left w:val="none" w:sz="0" w:space="0" w:color="auto"/>
            <w:bottom w:val="none" w:sz="0" w:space="0" w:color="auto"/>
            <w:right w:val="none" w:sz="0" w:space="0" w:color="auto"/>
          </w:divBdr>
        </w:div>
        <w:div w:id="179469145">
          <w:marLeft w:val="0"/>
          <w:marRight w:val="0"/>
          <w:marTop w:val="10"/>
          <w:marBottom w:val="10"/>
          <w:divBdr>
            <w:top w:val="none" w:sz="0" w:space="0" w:color="auto"/>
            <w:left w:val="none" w:sz="0" w:space="0" w:color="auto"/>
            <w:bottom w:val="none" w:sz="0" w:space="0" w:color="auto"/>
            <w:right w:val="none" w:sz="0" w:space="0" w:color="auto"/>
          </w:divBdr>
        </w:div>
        <w:div w:id="778456443">
          <w:marLeft w:val="0"/>
          <w:marRight w:val="0"/>
          <w:marTop w:val="10"/>
          <w:marBottom w:val="10"/>
          <w:divBdr>
            <w:top w:val="none" w:sz="0" w:space="0" w:color="auto"/>
            <w:left w:val="none" w:sz="0" w:space="0" w:color="auto"/>
            <w:bottom w:val="none" w:sz="0" w:space="0" w:color="auto"/>
            <w:right w:val="none" w:sz="0" w:space="0" w:color="auto"/>
          </w:divBdr>
        </w:div>
        <w:div w:id="403601938">
          <w:marLeft w:val="0"/>
          <w:marRight w:val="0"/>
          <w:marTop w:val="10"/>
          <w:marBottom w:val="10"/>
          <w:divBdr>
            <w:top w:val="none" w:sz="0" w:space="0" w:color="auto"/>
            <w:left w:val="none" w:sz="0" w:space="0" w:color="auto"/>
            <w:bottom w:val="none" w:sz="0" w:space="0" w:color="auto"/>
            <w:right w:val="none" w:sz="0" w:space="0" w:color="auto"/>
          </w:divBdr>
        </w:div>
        <w:div w:id="612708647">
          <w:marLeft w:val="0"/>
          <w:marRight w:val="0"/>
          <w:marTop w:val="10"/>
          <w:marBottom w:val="10"/>
          <w:divBdr>
            <w:top w:val="none" w:sz="0" w:space="0" w:color="auto"/>
            <w:left w:val="none" w:sz="0" w:space="0" w:color="auto"/>
            <w:bottom w:val="none" w:sz="0" w:space="0" w:color="auto"/>
            <w:right w:val="none" w:sz="0" w:space="0" w:color="auto"/>
          </w:divBdr>
        </w:div>
        <w:div w:id="1007636989">
          <w:marLeft w:val="0"/>
          <w:marRight w:val="0"/>
          <w:marTop w:val="10"/>
          <w:marBottom w:val="10"/>
          <w:divBdr>
            <w:top w:val="none" w:sz="0" w:space="0" w:color="auto"/>
            <w:left w:val="none" w:sz="0" w:space="0" w:color="auto"/>
            <w:bottom w:val="none" w:sz="0" w:space="0" w:color="auto"/>
            <w:right w:val="none" w:sz="0" w:space="0" w:color="auto"/>
          </w:divBdr>
        </w:div>
        <w:div w:id="1890220825">
          <w:marLeft w:val="0"/>
          <w:marRight w:val="0"/>
          <w:marTop w:val="10"/>
          <w:marBottom w:val="10"/>
          <w:divBdr>
            <w:top w:val="none" w:sz="0" w:space="0" w:color="auto"/>
            <w:left w:val="none" w:sz="0" w:space="0" w:color="auto"/>
            <w:bottom w:val="none" w:sz="0" w:space="0" w:color="auto"/>
            <w:right w:val="none" w:sz="0" w:space="0" w:color="auto"/>
          </w:divBdr>
        </w:div>
        <w:div w:id="201985454">
          <w:marLeft w:val="0"/>
          <w:marRight w:val="0"/>
          <w:marTop w:val="10"/>
          <w:marBottom w:val="10"/>
          <w:divBdr>
            <w:top w:val="none" w:sz="0" w:space="0" w:color="auto"/>
            <w:left w:val="none" w:sz="0" w:space="0" w:color="auto"/>
            <w:bottom w:val="none" w:sz="0" w:space="0" w:color="auto"/>
            <w:right w:val="none" w:sz="0" w:space="0" w:color="auto"/>
          </w:divBdr>
        </w:div>
        <w:div w:id="1692494664">
          <w:marLeft w:val="0"/>
          <w:marRight w:val="0"/>
          <w:marTop w:val="10"/>
          <w:marBottom w:val="10"/>
          <w:divBdr>
            <w:top w:val="none" w:sz="0" w:space="0" w:color="auto"/>
            <w:left w:val="none" w:sz="0" w:space="0" w:color="auto"/>
            <w:bottom w:val="none" w:sz="0" w:space="0" w:color="auto"/>
            <w:right w:val="none" w:sz="0" w:space="0" w:color="auto"/>
          </w:divBdr>
        </w:div>
        <w:div w:id="1152984207">
          <w:marLeft w:val="0"/>
          <w:marRight w:val="0"/>
          <w:marTop w:val="10"/>
          <w:marBottom w:val="10"/>
          <w:divBdr>
            <w:top w:val="none" w:sz="0" w:space="0" w:color="auto"/>
            <w:left w:val="none" w:sz="0" w:space="0" w:color="auto"/>
            <w:bottom w:val="none" w:sz="0" w:space="0" w:color="auto"/>
            <w:right w:val="none" w:sz="0" w:space="0" w:color="auto"/>
          </w:divBdr>
        </w:div>
        <w:div w:id="411390903">
          <w:marLeft w:val="0"/>
          <w:marRight w:val="0"/>
          <w:marTop w:val="10"/>
          <w:marBottom w:val="10"/>
          <w:divBdr>
            <w:top w:val="none" w:sz="0" w:space="0" w:color="auto"/>
            <w:left w:val="none" w:sz="0" w:space="0" w:color="auto"/>
            <w:bottom w:val="none" w:sz="0" w:space="0" w:color="auto"/>
            <w:right w:val="none" w:sz="0" w:space="0" w:color="auto"/>
          </w:divBdr>
        </w:div>
        <w:div w:id="1185436647">
          <w:marLeft w:val="0"/>
          <w:marRight w:val="0"/>
          <w:marTop w:val="10"/>
          <w:marBottom w:val="10"/>
          <w:divBdr>
            <w:top w:val="none" w:sz="0" w:space="0" w:color="auto"/>
            <w:left w:val="none" w:sz="0" w:space="0" w:color="auto"/>
            <w:bottom w:val="none" w:sz="0" w:space="0" w:color="auto"/>
            <w:right w:val="none" w:sz="0" w:space="0" w:color="auto"/>
          </w:divBdr>
        </w:div>
        <w:div w:id="1866869701">
          <w:marLeft w:val="0"/>
          <w:marRight w:val="0"/>
          <w:marTop w:val="10"/>
          <w:marBottom w:val="10"/>
          <w:divBdr>
            <w:top w:val="none" w:sz="0" w:space="0" w:color="auto"/>
            <w:left w:val="none" w:sz="0" w:space="0" w:color="auto"/>
            <w:bottom w:val="none" w:sz="0" w:space="0" w:color="auto"/>
            <w:right w:val="none" w:sz="0" w:space="0" w:color="auto"/>
          </w:divBdr>
        </w:div>
        <w:div w:id="1000235548">
          <w:marLeft w:val="0"/>
          <w:marRight w:val="0"/>
          <w:marTop w:val="10"/>
          <w:marBottom w:val="10"/>
          <w:divBdr>
            <w:top w:val="none" w:sz="0" w:space="0" w:color="auto"/>
            <w:left w:val="none" w:sz="0" w:space="0" w:color="auto"/>
            <w:bottom w:val="none" w:sz="0" w:space="0" w:color="auto"/>
            <w:right w:val="none" w:sz="0" w:space="0" w:color="auto"/>
          </w:divBdr>
        </w:div>
        <w:div w:id="1965188354">
          <w:marLeft w:val="0"/>
          <w:marRight w:val="0"/>
          <w:marTop w:val="10"/>
          <w:marBottom w:val="10"/>
          <w:divBdr>
            <w:top w:val="none" w:sz="0" w:space="0" w:color="auto"/>
            <w:left w:val="none" w:sz="0" w:space="0" w:color="auto"/>
            <w:bottom w:val="none" w:sz="0" w:space="0" w:color="auto"/>
            <w:right w:val="none" w:sz="0" w:space="0" w:color="auto"/>
          </w:divBdr>
        </w:div>
        <w:div w:id="516576792">
          <w:marLeft w:val="0"/>
          <w:marRight w:val="0"/>
          <w:marTop w:val="10"/>
          <w:marBottom w:val="10"/>
          <w:divBdr>
            <w:top w:val="none" w:sz="0" w:space="0" w:color="auto"/>
            <w:left w:val="none" w:sz="0" w:space="0" w:color="auto"/>
            <w:bottom w:val="none" w:sz="0" w:space="0" w:color="auto"/>
            <w:right w:val="none" w:sz="0" w:space="0" w:color="auto"/>
          </w:divBdr>
        </w:div>
        <w:div w:id="1974015905">
          <w:marLeft w:val="0"/>
          <w:marRight w:val="0"/>
          <w:marTop w:val="10"/>
          <w:marBottom w:val="10"/>
          <w:divBdr>
            <w:top w:val="none" w:sz="0" w:space="0" w:color="auto"/>
            <w:left w:val="none" w:sz="0" w:space="0" w:color="auto"/>
            <w:bottom w:val="none" w:sz="0" w:space="0" w:color="auto"/>
            <w:right w:val="none" w:sz="0" w:space="0" w:color="auto"/>
          </w:divBdr>
        </w:div>
        <w:div w:id="354766995">
          <w:marLeft w:val="0"/>
          <w:marRight w:val="0"/>
          <w:marTop w:val="10"/>
          <w:marBottom w:val="10"/>
          <w:divBdr>
            <w:top w:val="none" w:sz="0" w:space="0" w:color="auto"/>
            <w:left w:val="none" w:sz="0" w:space="0" w:color="auto"/>
            <w:bottom w:val="none" w:sz="0" w:space="0" w:color="auto"/>
            <w:right w:val="none" w:sz="0" w:space="0" w:color="auto"/>
          </w:divBdr>
        </w:div>
        <w:div w:id="1093933902">
          <w:marLeft w:val="0"/>
          <w:marRight w:val="0"/>
          <w:marTop w:val="10"/>
          <w:marBottom w:val="10"/>
          <w:divBdr>
            <w:top w:val="none" w:sz="0" w:space="0" w:color="auto"/>
            <w:left w:val="none" w:sz="0" w:space="0" w:color="auto"/>
            <w:bottom w:val="none" w:sz="0" w:space="0" w:color="auto"/>
            <w:right w:val="none" w:sz="0" w:space="0" w:color="auto"/>
          </w:divBdr>
        </w:div>
        <w:div w:id="383725252">
          <w:marLeft w:val="0"/>
          <w:marRight w:val="0"/>
          <w:marTop w:val="10"/>
          <w:marBottom w:val="10"/>
          <w:divBdr>
            <w:top w:val="none" w:sz="0" w:space="0" w:color="auto"/>
            <w:left w:val="none" w:sz="0" w:space="0" w:color="auto"/>
            <w:bottom w:val="none" w:sz="0" w:space="0" w:color="auto"/>
            <w:right w:val="none" w:sz="0" w:space="0" w:color="auto"/>
          </w:divBdr>
        </w:div>
        <w:div w:id="544027133">
          <w:marLeft w:val="0"/>
          <w:marRight w:val="0"/>
          <w:marTop w:val="10"/>
          <w:marBottom w:val="10"/>
          <w:divBdr>
            <w:top w:val="none" w:sz="0" w:space="0" w:color="auto"/>
            <w:left w:val="none" w:sz="0" w:space="0" w:color="auto"/>
            <w:bottom w:val="none" w:sz="0" w:space="0" w:color="auto"/>
            <w:right w:val="none" w:sz="0" w:space="0" w:color="auto"/>
          </w:divBdr>
        </w:div>
        <w:div w:id="1436749261">
          <w:marLeft w:val="0"/>
          <w:marRight w:val="0"/>
          <w:marTop w:val="10"/>
          <w:marBottom w:val="10"/>
          <w:divBdr>
            <w:top w:val="none" w:sz="0" w:space="0" w:color="auto"/>
            <w:left w:val="none" w:sz="0" w:space="0" w:color="auto"/>
            <w:bottom w:val="none" w:sz="0" w:space="0" w:color="auto"/>
            <w:right w:val="none" w:sz="0" w:space="0" w:color="auto"/>
          </w:divBdr>
        </w:div>
        <w:div w:id="86269443">
          <w:marLeft w:val="0"/>
          <w:marRight w:val="0"/>
          <w:marTop w:val="10"/>
          <w:marBottom w:val="10"/>
          <w:divBdr>
            <w:top w:val="none" w:sz="0" w:space="0" w:color="auto"/>
            <w:left w:val="none" w:sz="0" w:space="0" w:color="auto"/>
            <w:bottom w:val="none" w:sz="0" w:space="0" w:color="auto"/>
            <w:right w:val="none" w:sz="0" w:space="0" w:color="auto"/>
          </w:divBdr>
        </w:div>
        <w:div w:id="819690346">
          <w:marLeft w:val="0"/>
          <w:marRight w:val="0"/>
          <w:marTop w:val="10"/>
          <w:marBottom w:val="10"/>
          <w:divBdr>
            <w:top w:val="none" w:sz="0" w:space="0" w:color="auto"/>
            <w:left w:val="none" w:sz="0" w:space="0" w:color="auto"/>
            <w:bottom w:val="none" w:sz="0" w:space="0" w:color="auto"/>
            <w:right w:val="none" w:sz="0" w:space="0" w:color="auto"/>
          </w:divBdr>
        </w:div>
        <w:div w:id="933515655">
          <w:marLeft w:val="0"/>
          <w:marRight w:val="0"/>
          <w:marTop w:val="10"/>
          <w:marBottom w:val="10"/>
          <w:divBdr>
            <w:top w:val="none" w:sz="0" w:space="0" w:color="auto"/>
            <w:left w:val="none" w:sz="0" w:space="0" w:color="auto"/>
            <w:bottom w:val="none" w:sz="0" w:space="0" w:color="auto"/>
            <w:right w:val="none" w:sz="0" w:space="0" w:color="auto"/>
          </w:divBdr>
        </w:div>
        <w:div w:id="1395471143">
          <w:marLeft w:val="0"/>
          <w:marRight w:val="0"/>
          <w:marTop w:val="10"/>
          <w:marBottom w:val="10"/>
          <w:divBdr>
            <w:top w:val="none" w:sz="0" w:space="0" w:color="auto"/>
            <w:left w:val="none" w:sz="0" w:space="0" w:color="auto"/>
            <w:bottom w:val="none" w:sz="0" w:space="0" w:color="auto"/>
            <w:right w:val="none" w:sz="0" w:space="0" w:color="auto"/>
          </w:divBdr>
        </w:div>
        <w:div w:id="1909923528">
          <w:marLeft w:val="0"/>
          <w:marRight w:val="0"/>
          <w:marTop w:val="10"/>
          <w:marBottom w:val="10"/>
          <w:divBdr>
            <w:top w:val="none" w:sz="0" w:space="0" w:color="auto"/>
            <w:left w:val="none" w:sz="0" w:space="0" w:color="auto"/>
            <w:bottom w:val="none" w:sz="0" w:space="0" w:color="auto"/>
            <w:right w:val="none" w:sz="0" w:space="0" w:color="auto"/>
          </w:divBdr>
        </w:div>
        <w:div w:id="10452472">
          <w:marLeft w:val="0"/>
          <w:marRight w:val="0"/>
          <w:marTop w:val="10"/>
          <w:marBottom w:val="10"/>
          <w:divBdr>
            <w:top w:val="none" w:sz="0" w:space="0" w:color="auto"/>
            <w:left w:val="none" w:sz="0" w:space="0" w:color="auto"/>
            <w:bottom w:val="none" w:sz="0" w:space="0" w:color="auto"/>
            <w:right w:val="none" w:sz="0" w:space="0" w:color="auto"/>
          </w:divBdr>
        </w:div>
        <w:div w:id="1204827870">
          <w:marLeft w:val="0"/>
          <w:marRight w:val="0"/>
          <w:marTop w:val="10"/>
          <w:marBottom w:val="10"/>
          <w:divBdr>
            <w:top w:val="none" w:sz="0" w:space="0" w:color="auto"/>
            <w:left w:val="none" w:sz="0" w:space="0" w:color="auto"/>
            <w:bottom w:val="none" w:sz="0" w:space="0" w:color="auto"/>
            <w:right w:val="none" w:sz="0" w:space="0" w:color="auto"/>
          </w:divBdr>
        </w:div>
        <w:div w:id="2087533089">
          <w:marLeft w:val="0"/>
          <w:marRight w:val="0"/>
          <w:marTop w:val="10"/>
          <w:marBottom w:val="10"/>
          <w:divBdr>
            <w:top w:val="none" w:sz="0" w:space="0" w:color="auto"/>
            <w:left w:val="none" w:sz="0" w:space="0" w:color="auto"/>
            <w:bottom w:val="none" w:sz="0" w:space="0" w:color="auto"/>
            <w:right w:val="none" w:sz="0" w:space="0" w:color="auto"/>
          </w:divBdr>
        </w:div>
        <w:div w:id="453986862">
          <w:marLeft w:val="0"/>
          <w:marRight w:val="0"/>
          <w:marTop w:val="10"/>
          <w:marBottom w:val="10"/>
          <w:divBdr>
            <w:top w:val="none" w:sz="0" w:space="0" w:color="auto"/>
            <w:left w:val="none" w:sz="0" w:space="0" w:color="auto"/>
            <w:bottom w:val="none" w:sz="0" w:space="0" w:color="auto"/>
            <w:right w:val="none" w:sz="0" w:space="0" w:color="auto"/>
          </w:divBdr>
        </w:div>
        <w:div w:id="1596212104">
          <w:marLeft w:val="0"/>
          <w:marRight w:val="0"/>
          <w:marTop w:val="10"/>
          <w:marBottom w:val="10"/>
          <w:divBdr>
            <w:top w:val="none" w:sz="0" w:space="0" w:color="auto"/>
            <w:left w:val="none" w:sz="0" w:space="0" w:color="auto"/>
            <w:bottom w:val="none" w:sz="0" w:space="0" w:color="auto"/>
            <w:right w:val="none" w:sz="0" w:space="0" w:color="auto"/>
          </w:divBdr>
        </w:div>
        <w:div w:id="1148015075">
          <w:marLeft w:val="0"/>
          <w:marRight w:val="0"/>
          <w:marTop w:val="10"/>
          <w:marBottom w:val="10"/>
          <w:divBdr>
            <w:top w:val="none" w:sz="0" w:space="0" w:color="auto"/>
            <w:left w:val="none" w:sz="0" w:space="0" w:color="auto"/>
            <w:bottom w:val="none" w:sz="0" w:space="0" w:color="auto"/>
            <w:right w:val="none" w:sz="0" w:space="0" w:color="auto"/>
          </w:divBdr>
        </w:div>
        <w:div w:id="21786237">
          <w:marLeft w:val="0"/>
          <w:marRight w:val="0"/>
          <w:marTop w:val="10"/>
          <w:marBottom w:val="10"/>
          <w:divBdr>
            <w:top w:val="none" w:sz="0" w:space="0" w:color="auto"/>
            <w:left w:val="none" w:sz="0" w:space="0" w:color="auto"/>
            <w:bottom w:val="none" w:sz="0" w:space="0" w:color="auto"/>
            <w:right w:val="none" w:sz="0" w:space="0" w:color="auto"/>
          </w:divBdr>
        </w:div>
        <w:div w:id="1330597247">
          <w:marLeft w:val="0"/>
          <w:marRight w:val="0"/>
          <w:marTop w:val="10"/>
          <w:marBottom w:val="10"/>
          <w:divBdr>
            <w:top w:val="none" w:sz="0" w:space="0" w:color="auto"/>
            <w:left w:val="none" w:sz="0" w:space="0" w:color="auto"/>
            <w:bottom w:val="none" w:sz="0" w:space="0" w:color="auto"/>
            <w:right w:val="none" w:sz="0" w:space="0" w:color="auto"/>
          </w:divBdr>
        </w:div>
        <w:div w:id="842551375">
          <w:marLeft w:val="0"/>
          <w:marRight w:val="0"/>
          <w:marTop w:val="10"/>
          <w:marBottom w:val="10"/>
          <w:divBdr>
            <w:top w:val="none" w:sz="0" w:space="0" w:color="auto"/>
            <w:left w:val="none" w:sz="0" w:space="0" w:color="auto"/>
            <w:bottom w:val="none" w:sz="0" w:space="0" w:color="auto"/>
            <w:right w:val="none" w:sz="0" w:space="0" w:color="auto"/>
          </w:divBdr>
        </w:div>
        <w:div w:id="108791240">
          <w:marLeft w:val="0"/>
          <w:marRight w:val="0"/>
          <w:marTop w:val="10"/>
          <w:marBottom w:val="10"/>
          <w:divBdr>
            <w:top w:val="none" w:sz="0" w:space="0" w:color="auto"/>
            <w:left w:val="none" w:sz="0" w:space="0" w:color="auto"/>
            <w:bottom w:val="none" w:sz="0" w:space="0" w:color="auto"/>
            <w:right w:val="none" w:sz="0" w:space="0" w:color="auto"/>
          </w:divBdr>
        </w:div>
        <w:div w:id="1397506765">
          <w:marLeft w:val="0"/>
          <w:marRight w:val="0"/>
          <w:marTop w:val="10"/>
          <w:marBottom w:val="10"/>
          <w:divBdr>
            <w:top w:val="none" w:sz="0" w:space="0" w:color="auto"/>
            <w:left w:val="none" w:sz="0" w:space="0" w:color="auto"/>
            <w:bottom w:val="none" w:sz="0" w:space="0" w:color="auto"/>
            <w:right w:val="none" w:sz="0" w:space="0" w:color="auto"/>
          </w:divBdr>
        </w:div>
        <w:div w:id="1582373738">
          <w:marLeft w:val="0"/>
          <w:marRight w:val="0"/>
          <w:marTop w:val="10"/>
          <w:marBottom w:val="10"/>
          <w:divBdr>
            <w:top w:val="none" w:sz="0" w:space="0" w:color="auto"/>
            <w:left w:val="none" w:sz="0" w:space="0" w:color="auto"/>
            <w:bottom w:val="none" w:sz="0" w:space="0" w:color="auto"/>
            <w:right w:val="none" w:sz="0" w:space="0" w:color="auto"/>
          </w:divBdr>
        </w:div>
        <w:div w:id="1421024311">
          <w:marLeft w:val="0"/>
          <w:marRight w:val="0"/>
          <w:marTop w:val="10"/>
          <w:marBottom w:val="10"/>
          <w:divBdr>
            <w:top w:val="none" w:sz="0" w:space="0" w:color="auto"/>
            <w:left w:val="none" w:sz="0" w:space="0" w:color="auto"/>
            <w:bottom w:val="none" w:sz="0" w:space="0" w:color="auto"/>
            <w:right w:val="none" w:sz="0" w:space="0" w:color="auto"/>
          </w:divBdr>
        </w:div>
        <w:div w:id="1985960556">
          <w:marLeft w:val="0"/>
          <w:marRight w:val="0"/>
          <w:marTop w:val="10"/>
          <w:marBottom w:val="10"/>
          <w:divBdr>
            <w:top w:val="none" w:sz="0" w:space="0" w:color="auto"/>
            <w:left w:val="none" w:sz="0" w:space="0" w:color="auto"/>
            <w:bottom w:val="none" w:sz="0" w:space="0" w:color="auto"/>
            <w:right w:val="none" w:sz="0" w:space="0" w:color="auto"/>
          </w:divBdr>
        </w:div>
        <w:div w:id="92092673">
          <w:marLeft w:val="0"/>
          <w:marRight w:val="0"/>
          <w:marTop w:val="10"/>
          <w:marBottom w:val="10"/>
          <w:divBdr>
            <w:top w:val="none" w:sz="0" w:space="0" w:color="auto"/>
            <w:left w:val="none" w:sz="0" w:space="0" w:color="auto"/>
            <w:bottom w:val="none" w:sz="0" w:space="0" w:color="auto"/>
            <w:right w:val="none" w:sz="0" w:space="0" w:color="auto"/>
          </w:divBdr>
        </w:div>
        <w:div w:id="1747611367">
          <w:marLeft w:val="0"/>
          <w:marRight w:val="0"/>
          <w:marTop w:val="10"/>
          <w:marBottom w:val="10"/>
          <w:divBdr>
            <w:top w:val="none" w:sz="0" w:space="0" w:color="auto"/>
            <w:left w:val="none" w:sz="0" w:space="0" w:color="auto"/>
            <w:bottom w:val="none" w:sz="0" w:space="0" w:color="auto"/>
            <w:right w:val="none" w:sz="0" w:space="0" w:color="auto"/>
          </w:divBdr>
        </w:div>
        <w:div w:id="876549137">
          <w:marLeft w:val="0"/>
          <w:marRight w:val="0"/>
          <w:marTop w:val="10"/>
          <w:marBottom w:val="10"/>
          <w:divBdr>
            <w:top w:val="none" w:sz="0" w:space="0" w:color="auto"/>
            <w:left w:val="none" w:sz="0" w:space="0" w:color="auto"/>
            <w:bottom w:val="none" w:sz="0" w:space="0" w:color="auto"/>
            <w:right w:val="none" w:sz="0" w:space="0" w:color="auto"/>
          </w:divBdr>
        </w:div>
        <w:div w:id="1746146094">
          <w:marLeft w:val="0"/>
          <w:marRight w:val="0"/>
          <w:marTop w:val="10"/>
          <w:marBottom w:val="10"/>
          <w:divBdr>
            <w:top w:val="none" w:sz="0" w:space="0" w:color="auto"/>
            <w:left w:val="none" w:sz="0" w:space="0" w:color="auto"/>
            <w:bottom w:val="none" w:sz="0" w:space="0" w:color="auto"/>
            <w:right w:val="none" w:sz="0" w:space="0" w:color="auto"/>
          </w:divBdr>
        </w:div>
        <w:div w:id="1364746817">
          <w:marLeft w:val="0"/>
          <w:marRight w:val="0"/>
          <w:marTop w:val="10"/>
          <w:marBottom w:val="10"/>
          <w:divBdr>
            <w:top w:val="none" w:sz="0" w:space="0" w:color="auto"/>
            <w:left w:val="none" w:sz="0" w:space="0" w:color="auto"/>
            <w:bottom w:val="none" w:sz="0" w:space="0" w:color="auto"/>
            <w:right w:val="none" w:sz="0" w:space="0" w:color="auto"/>
          </w:divBdr>
        </w:div>
        <w:div w:id="1904438837">
          <w:marLeft w:val="0"/>
          <w:marRight w:val="0"/>
          <w:marTop w:val="10"/>
          <w:marBottom w:val="10"/>
          <w:divBdr>
            <w:top w:val="none" w:sz="0" w:space="0" w:color="auto"/>
            <w:left w:val="none" w:sz="0" w:space="0" w:color="auto"/>
            <w:bottom w:val="none" w:sz="0" w:space="0" w:color="auto"/>
            <w:right w:val="none" w:sz="0" w:space="0" w:color="auto"/>
          </w:divBdr>
        </w:div>
        <w:div w:id="367753896">
          <w:marLeft w:val="0"/>
          <w:marRight w:val="0"/>
          <w:marTop w:val="10"/>
          <w:marBottom w:val="10"/>
          <w:divBdr>
            <w:top w:val="none" w:sz="0" w:space="0" w:color="auto"/>
            <w:left w:val="none" w:sz="0" w:space="0" w:color="auto"/>
            <w:bottom w:val="none" w:sz="0" w:space="0" w:color="auto"/>
            <w:right w:val="none" w:sz="0" w:space="0" w:color="auto"/>
          </w:divBdr>
        </w:div>
        <w:div w:id="479538358">
          <w:marLeft w:val="0"/>
          <w:marRight w:val="0"/>
          <w:marTop w:val="10"/>
          <w:marBottom w:val="10"/>
          <w:divBdr>
            <w:top w:val="none" w:sz="0" w:space="0" w:color="auto"/>
            <w:left w:val="none" w:sz="0" w:space="0" w:color="auto"/>
            <w:bottom w:val="none" w:sz="0" w:space="0" w:color="auto"/>
            <w:right w:val="none" w:sz="0" w:space="0" w:color="auto"/>
          </w:divBdr>
        </w:div>
        <w:div w:id="1764230113">
          <w:marLeft w:val="0"/>
          <w:marRight w:val="0"/>
          <w:marTop w:val="10"/>
          <w:marBottom w:val="10"/>
          <w:divBdr>
            <w:top w:val="none" w:sz="0" w:space="0" w:color="auto"/>
            <w:left w:val="none" w:sz="0" w:space="0" w:color="auto"/>
            <w:bottom w:val="none" w:sz="0" w:space="0" w:color="auto"/>
            <w:right w:val="none" w:sz="0" w:space="0" w:color="auto"/>
          </w:divBdr>
        </w:div>
        <w:div w:id="1157378984">
          <w:marLeft w:val="0"/>
          <w:marRight w:val="0"/>
          <w:marTop w:val="10"/>
          <w:marBottom w:val="10"/>
          <w:divBdr>
            <w:top w:val="none" w:sz="0" w:space="0" w:color="auto"/>
            <w:left w:val="none" w:sz="0" w:space="0" w:color="auto"/>
            <w:bottom w:val="none" w:sz="0" w:space="0" w:color="auto"/>
            <w:right w:val="none" w:sz="0" w:space="0" w:color="auto"/>
          </w:divBdr>
        </w:div>
        <w:div w:id="1216314743">
          <w:marLeft w:val="0"/>
          <w:marRight w:val="0"/>
          <w:marTop w:val="10"/>
          <w:marBottom w:val="10"/>
          <w:divBdr>
            <w:top w:val="none" w:sz="0" w:space="0" w:color="auto"/>
            <w:left w:val="none" w:sz="0" w:space="0" w:color="auto"/>
            <w:bottom w:val="none" w:sz="0" w:space="0" w:color="auto"/>
            <w:right w:val="none" w:sz="0" w:space="0" w:color="auto"/>
          </w:divBdr>
        </w:div>
        <w:div w:id="1822118621">
          <w:marLeft w:val="0"/>
          <w:marRight w:val="0"/>
          <w:marTop w:val="10"/>
          <w:marBottom w:val="10"/>
          <w:divBdr>
            <w:top w:val="none" w:sz="0" w:space="0" w:color="auto"/>
            <w:left w:val="none" w:sz="0" w:space="0" w:color="auto"/>
            <w:bottom w:val="none" w:sz="0" w:space="0" w:color="auto"/>
            <w:right w:val="none" w:sz="0" w:space="0" w:color="auto"/>
          </w:divBdr>
        </w:div>
        <w:div w:id="82993009">
          <w:marLeft w:val="0"/>
          <w:marRight w:val="0"/>
          <w:marTop w:val="10"/>
          <w:marBottom w:val="10"/>
          <w:divBdr>
            <w:top w:val="none" w:sz="0" w:space="0" w:color="auto"/>
            <w:left w:val="none" w:sz="0" w:space="0" w:color="auto"/>
            <w:bottom w:val="none" w:sz="0" w:space="0" w:color="auto"/>
            <w:right w:val="none" w:sz="0" w:space="0" w:color="auto"/>
          </w:divBdr>
        </w:div>
        <w:div w:id="503865333">
          <w:marLeft w:val="0"/>
          <w:marRight w:val="0"/>
          <w:marTop w:val="10"/>
          <w:marBottom w:val="10"/>
          <w:divBdr>
            <w:top w:val="none" w:sz="0" w:space="0" w:color="auto"/>
            <w:left w:val="none" w:sz="0" w:space="0" w:color="auto"/>
            <w:bottom w:val="none" w:sz="0" w:space="0" w:color="auto"/>
            <w:right w:val="none" w:sz="0" w:space="0" w:color="auto"/>
          </w:divBdr>
        </w:div>
        <w:div w:id="1696924598">
          <w:marLeft w:val="0"/>
          <w:marRight w:val="0"/>
          <w:marTop w:val="10"/>
          <w:marBottom w:val="10"/>
          <w:divBdr>
            <w:top w:val="none" w:sz="0" w:space="0" w:color="auto"/>
            <w:left w:val="none" w:sz="0" w:space="0" w:color="auto"/>
            <w:bottom w:val="none" w:sz="0" w:space="0" w:color="auto"/>
            <w:right w:val="none" w:sz="0" w:space="0" w:color="auto"/>
          </w:divBdr>
        </w:div>
        <w:div w:id="1532571905">
          <w:marLeft w:val="0"/>
          <w:marRight w:val="0"/>
          <w:marTop w:val="10"/>
          <w:marBottom w:val="10"/>
          <w:divBdr>
            <w:top w:val="none" w:sz="0" w:space="0" w:color="auto"/>
            <w:left w:val="none" w:sz="0" w:space="0" w:color="auto"/>
            <w:bottom w:val="none" w:sz="0" w:space="0" w:color="auto"/>
            <w:right w:val="none" w:sz="0" w:space="0" w:color="auto"/>
          </w:divBdr>
        </w:div>
        <w:div w:id="2111774648">
          <w:marLeft w:val="0"/>
          <w:marRight w:val="0"/>
          <w:marTop w:val="10"/>
          <w:marBottom w:val="10"/>
          <w:divBdr>
            <w:top w:val="none" w:sz="0" w:space="0" w:color="auto"/>
            <w:left w:val="none" w:sz="0" w:space="0" w:color="auto"/>
            <w:bottom w:val="none" w:sz="0" w:space="0" w:color="auto"/>
            <w:right w:val="none" w:sz="0" w:space="0" w:color="auto"/>
          </w:divBdr>
        </w:div>
        <w:div w:id="1581215368">
          <w:marLeft w:val="0"/>
          <w:marRight w:val="0"/>
          <w:marTop w:val="10"/>
          <w:marBottom w:val="10"/>
          <w:divBdr>
            <w:top w:val="none" w:sz="0" w:space="0" w:color="auto"/>
            <w:left w:val="none" w:sz="0" w:space="0" w:color="auto"/>
            <w:bottom w:val="none" w:sz="0" w:space="0" w:color="auto"/>
            <w:right w:val="none" w:sz="0" w:space="0" w:color="auto"/>
          </w:divBdr>
        </w:div>
        <w:div w:id="280109273">
          <w:marLeft w:val="0"/>
          <w:marRight w:val="0"/>
          <w:marTop w:val="10"/>
          <w:marBottom w:val="10"/>
          <w:divBdr>
            <w:top w:val="none" w:sz="0" w:space="0" w:color="auto"/>
            <w:left w:val="none" w:sz="0" w:space="0" w:color="auto"/>
            <w:bottom w:val="none" w:sz="0" w:space="0" w:color="auto"/>
            <w:right w:val="none" w:sz="0" w:space="0" w:color="auto"/>
          </w:divBdr>
        </w:div>
        <w:div w:id="1086196630">
          <w:marLeft w:val="0"/>
          <w:marRight w:val="0"/>
          <w:marTop w:val="10"/>
          <w:marBottom w:val="10"/>
          <w:divBdr>
            <w:top w:val="none" w:sz="0" w:space="0" w:color="auto"/>
            <w:left w:val="none" w:sz="0" w:space="0" w:color="auto"/>
            <w:bottom w:val="none" w:sz="0" w:space="0" w:color="auto"/>
            <w:right w:val="none" w:sz="0" w:space="0" w:color="auto"/>
          </w:divBdr>
        </w:div>
        <w:div w:id="2023167763">
          <w:marLeft w:val="0"/>
          <w:marRight w:val="0"/>
          <w:marTop w:val="10"/>
          <w:marBottom w:val="10"/>
          <w:divBdr>
            <w:top w:val="none" w:sz="0" w:space="0" w:color="auto"/>
            <w:left w:val="none" w:sz="0" w:space="0" w:color="auto"/>
            <w:bottom w:val="none" w:sz="0" w:space="0" w:color="auto"/>
            <w:right w:val="none" w:sz="0" w:space="0" w:color="auto"/>
          </w:divBdr>
        </w:div>
        <w:div w:id="963193991">
          <w:marLeft w:val="0"/>
          <w:marRight w:val="0"/>
          <w:marTop w:val="10"/>
          <w:marBottom w:val="10"/>
          <w:divBdr>
            <w:top w:val="none" w:sz="0" w:space="0" w:color="auto"/>
            <w:left w:val="none" w:sz="0" w:space="0" w:color="auto"/>
            <w:bottom w:val="none" w:sz="0" w:space="0" w:color="auto"/>
            <w:right w:val="none" w:sz="0" w:space="0" w:color="auto"/>
          </w:divBdr>
        </w:div>
        <w:div w:id="1552570829">
          <w:marLeft w:val="0"/>
          <w:marRight w:val="0"/>
          <w:marTop w:val="10"/>
          <w:marBottom w:val="10"/>
          <w:divBdr>
            <w:top w:val="none" w:sz="0" w:space="0" w:color="auto"/>
            <w:left w:val="none" w:sz="0" w:space="0" w:color="auto"/>
            <w:bottom w:val="none" w:sz="0" w:space="0" w:color="auto"/>
            <w:right w:val="none" w:sz="0" w:space="0" w:color="auto"/>
          </w:divBdr>
        </w:div>
        <w:div w:id="1100679808">
          <w:marLeft w:val="0"/>
          <w:marRight w:val="0"/>
          <w:marTop w:val="10"/>
          <w:marBottom w:val="10"/>
          <w:divBdr>
            <w:top w:val="none" w:sz="0" w:space="0" w:color="auto"/>
            <w:left w:val="none" w:sz="0" w:space="0" w:color="auto"/>
            <w:bottom w:val="none" w:sz="0" w:space="0" w:color="auto"/>
            <w:right w:val="none" w:sz="0" w:space="0" w:color="auto"/>
          </w:divBdr>
        </w:div>
        <w:div w:id="1586107023">
          <w:marLeft w:val="0"/>
          <w:marRight w:val="0"/>
          <w:marTop w:val="10"/>
          <w:marBottom w:val="10"/>
          <w:divBdr>
            <w:top w:val="none" w:sz="0" w:space="0" w:color="auto"/>
            <w:left w:val="none" w:sz="0" w:space="0" w:color="auto"/>
            <w:bottom w:val="none" w:sz="0" w:space="0" w:color="auto"/>
            <w:right w:val="none" w:sz="0" w:space="0" w:color="auto"/>
          </w:divBdr>
        </w:div>
        <w:div w:id="197623187">
          <w:marLeft w:val="0"/>
          <w:marRight w:val="0"/>
          <w:marTop w:val="10"/>
          <w:marBottom w:val="10"/>
          <w:divBdr>
            <w:top w:val="none" w:sz="0" w:space="0" w:color="auto"/>
            <w:left w:val="none" w:sz="0" w:space="0" w:color="auto"/>
            <w:bottom w:val="none" w:sz="0" w:space="0" w:color="auto"/>
            <w:right w:val="none" w:sz="0" w:space="0" w:color="auto"/>
          </w:divBdr>
        </w:div>
        <w:div w:id="483662116">
          <w:marLeft w:val="0"/>
          <w:marRight w:val="0"/>
          <w:marTop w:val="10"/>
          <w:marBottom w:val="10"/>
          <w:divBdr>
            <w:top w:val="none" w:sz="0" w:space="0" w:color="auto"/>
            <w:left w:val="none" w:sz="0" w:space="0" w:color="auto"/>
            <w:bottom w:val="none" w:sz="0" w:space="0" w:color="auto"/>
            <w:right w:val="none" w:sz="0" w:space="0" w:color="auto"/>
          </w:divBdr>
        </w:div>
        <w:div w:id="224339424">
          <w:marLeft w:val="0"/>
          <w:marRight w:val="0"/>
          <w:marTop w:val="10"/>
          <w:marBottom w:val="10"/>
          <w:divBdr>
            <w:top w:val="none" w:sz="0" w:space="0" w:color="auto"/>
            <w:left w:val="none" w:sz="0" w:space="0" w:color="auto"/>
            <w:bottom w:val="none" w:sz="0" w:space="0" w:color="auto"/>
            <w:right w:val="none" w:sz="0" w:space="0" w:color="auto"/>
          </w:divBdr>
        </w:div>
        <w:div w:id="239947443">
          <w:marLeft w:val="0"/>
          <w:marRight w:val="0"/>
          <w:marTop w:val="10"/>
          <w:marBottom w:val="10"/>
          <w:divBdr>
            <w:top w:val="none" w:sz="0" w:space="0" w:color="auto"/>
            <w:left w:val="none" w:sz="0" w:space="0" w:color="auto"/>
            <w:bottom w:val="none" w:sz="0" w:space="0" w:color="auto"/>
            <w:right w:val="none" w:sz="0" w:space="0" w:color="auto"/>
          </w:divBdr>
        </w:div>
        <w:div w:id="921068814">
          <w:marLeft w:val="0"/>
          <w:marRight w:val="0"/>
          <w:marTop w:val="10"/>
          <w:marBottom w:val="10"/>
          <w:divBdr>
            <w:top w:val="none" w:sz="0" w:space="0" w:color="auto"/>
            <w:left w:val="none" w:sz="0" w:space="0" w:color="auto"/>
            <w:bottom w:val="none" w:sz="0" w:space="0" w:color="auto"/>
            <w:right w:val="none" w:sz="0" w:space="0" w:color="auto"/>
          </w:divBdr>
        </w:div>
        <w:div w:id="1945309116">
          <w:marLeft w:val="0"/>
          <w:marRight w:val="0"/>
          <w:marTop w:val="10"/>
          <w:marBottom w:val="10"/>
          <w:divBdr>
            <w:top w:val="none" w:sz="0" w:space="0" w:color="auto"/>
            <w:left w:val="none" w:sz="0" w:space="0" w:color="auto"/>
            <w:bottom w:val="none" w:sz="0" w:space="0" w:color="auto"/>
            <w:right w:val="none" w:sz="0" w:space="0" w:color="auto"/>
          </w:divBdr>
        </w:div>
        <w:div w:id="966593453">
          <w:marLeft w:val="0"/>
          <w:marRight w:val="0"/>
          <w:marTop w:val="10"/>
          <w:marBottom w:val="10"/>
          <w:divBdr>
            <w:top w:val="none" w:sz="0" w:space="0" w:color="auto"/>
            <w:left w:val="none" w:sz="0" w:space="0" w:color="auto"/>
            <w:bottom w:val="none" w:sz="0" w:space="0" w:color="auto"/>
            <w:right w:val="none" w:sz="0" w:space="0" w:color="auto"/>
          </w:divBdr>
        </w:div>
        <w:div w:id="2091926839">
          <w:marLeft w:val="0"/>
          <w:marRight w:val="0"/>
          <w:marTop w:val="10"/>
          <w:marBottom w:val="10"/>
          <w:divBdr>
            <w:top w:val="none" w:sz="0" w:space="0" w:color="auto"/>
            <w:left w:val="none" w:sz="0" w:space="0" w:color="auto"/>
            <w:bottom w:val="none" w:sz="0" w:space="0" w:color="auto"/>
            <w:right w:val="none" w:sz="0" w:space="0" w:color="auto"/>
          </w:divBdr>
        </w:div>
        <w:div w:id="1981570710">
          <w:marLeft w:val="0"/>
          <w:marRight w:val="0"/>
          <w:marTop w:val="10"/>
          <w:marBottom w:val="10"/>
          <w:divBdr>
            <w:top w:val="none" w:sz="0" w:space="0" w:color="auto"/>
            <w:left w:val="none" w:sz="0" w:space="0" w:color="auto"/>
            <w:bottom w:val="none" w:sz="0" w:space="0" w:color="auto"/>
            <w:right w:val="none" w:sz="0" w:space="0" w:color="auto"/>
          </w:divBdr>
        </w:div>
        <w:div w:id="1014721569">
          <w:marLeft w:val="0"/>
          <w:marRight w:val="0"/>
          <w:marTop w:val="10"/>
          <w:marBottom w:val="10"/>
          <w:divBdr>
            <w:top w:val="none" w:sz="0" w:space="0" w:color="auto"/>
            <w:left w:val="none" w:sz="0" w:space="0" w:color="auto"/>
            <w:bottom w:val="none" w:sz="0" w:space="0" w:color="auto"/>
            <w:right w:val="none" w:sz="0" w:space="0" w:color="auto"/>
          </w:divBdr>
        </w:div>
        <w:div w:id="1461149943">
          <w:marLeft w:val="0"/>
          <w:marRight w:val="0"/>
          <w:marTop w:val="10"/>
          <w:marBottom w:val="10"/>
          <w:divBdr>
            <w:top w:val="none" w:sz="0" w:space="0" w:color="auto"/>
            <w:left w:val="none" w:sz="0" w:space="0" w:color="auto"/>
            <w:bottom w:val="none" w:sz="0" w:space="0" w:color="auto"/>
            <w:right w:val="none" w:sz="0" w:space="0" w:color="auto"/>
          </w:divBdr>
        </w:div>
        <w:div w:id="245575690">
          <w:marLeft w:val="0"/>
          <w:marRight w:val="0"/>
          <w:marTop w:val="10"/>
          <w:marBottom w:val="10"/>
          <w:divBdr>
            <w:top w:val="none" w:sz="0" w:space="0" w:color="auto"/>
            <w:left w:val="none" w:sz="0" w:space="0" w:color="auto"/>
            <w:bottom w:val="none" w:sz="0" w:space="0" w:color="auto"/>
            <w:right w:val="none" w:sz="0" w:space="0" w:color="auto"/>
          </w:divBdr>
        </w:div>
        <w:div w:id="97679757">
          <w:marLeft w:val="0"/>
          <w:marRight w:val="0"/>
          <w:marTop w:val="10"/>
          <w:marBottom w:val="10"/>
          <w:divBdr>
            <w:top w:val="none" w:sz="0" w:space="0" w:color="auto"/>
            <w:left w:val="none" w:sz="0" w:space="0" w:color="auto"/>
            <w:bottom w:val="none" w:sz="0" w:space="0" w:color="auto"/>
            <w:right w:val="none" w:sz="0" w:space="0" w:color="auto"/>
          </w:divBdr>
        </w:div>
        <w:div w:id="921720015">
          <w:marLeft w:val="0"/>
          <w:marRight w:val="0"/>
          <w:marTop w:val="10"/>
          <w:marBottom w:val="10"/>
          <w:divBdr>
            <w:top w:val="none" w:sz="0" w:space="0" w:color="auto"/>
            <w:left w:val="none" w:sz="0" w:space="0" w:color="auto"/>
            <w:bottom w:val="none" w:sz="0" w:space="0" w:color="auto"/>
            <w:right w:val="none" w:sz="0" w:space="0" w:color="auto"/>
          </w:divBdr>
        </w:div>
        <w:div w:id="1025985326">
          <w:marLeft w:val="0"/>
          <w:marRight w:val="0"/>
          <w:marTop w:val="10"/>
          <w:marBottom w:val="10"/>
          <w:divBdr>
            <w:top w:val="none" w:sz="0" w:space="0" w:color="auto"/>
            <w:left w:val="none" w:sz="0" w:space="0" w:color="auto"/>
            <w:bottom w:val="none" w:sz="0" w:space="0" w:color="auto"/>
            <w:right w:val="none" w:sz="0" w:space="0" w:color="auto"/>
          </w:divBdr>
        </w:div>
        <w:div w:id="1313486804">
          <w:marLeft w:val="0"/>
          <w:marRight w:val="0"/>
          <w:marTop w:val="10"/>
          <w:marBottom w:val="10"/>
          <w:divBdr>
            <w:top w:val="none" w:sz="0" w:space="0" w:color="auto"/>
            <w:left w:val="none" w:sz="0" w:space="0" w:color="auto"/>
            <w:bottom w:val="none" w:sz="0" w:space="0" w:color="auto"/>
            <w:right w:val="none" w:sz="0" w:space="0" w:color="auto"/>
          </w:divBdr>
        </w:div>
        <w:div w:id="1207138403">
          <w:marLeft w:val="0"/>
          <w:marRight w:val="0"/>
          <w:marTop w:val="10"/>
          <w:marBottom w:val="10"/>
          <w:divBdr>
            <w:top w:val="none" w:sz="0" w:space="0" w:color="auto"/>
            <w:left w:val="none" w:sz="0" w:space="0" w:color="auto"/>
            <w:bottom w:val="none" w:sz="0" w:space="0" w:color="auto"/>
            <w:right w:val="none" w:sz="0" w:space="0" w:color="auto"/>
          </w:divBdr>
        </w:div>
        <w:div w:id="445120861">
          <w:marLeft w:val="0"/>
          <w:marRight w:val="0"/>
          <w:marTop w:val="10"/>
          <w:marBottom w:val="10"/>
          <w:divBdr>
            <w:top w:val="none" w:sz="0" w:space="0" w:color="auto"/>
            <w:left w:val="none" w:sz="0" w:space="0" w:color="auto"/>
            <w:bottom w:val="none" w:sz="0" w:space="0" w:color="auto"/>
            <w:right w:val="none" w:sz="0" w:space="0" w:color="auto"/>
          </w:divBdr>
        </w:div>
        <w:div w:id="1596749486">
          <w:marLeft w:val="0"/>
          <w:marRight w:val="0"/>
          <w:marTop w:val="10"/>
          <w:marBottom w:val="10"/>
          <w:divBdr>
            <w:top w:val="none" w:sz="0" w:space="0" w:color="auto"/>
            <w:left w:val="none" w:sz="0" w:space="0" w:color="auto"/>
            <w:bottom w:val="none" w:sz="0" w:space="0" w:color="auto"/>
            <w:right w:val="none" w:sz="0" w:space="0" w:color="auto"/>
          </w:divBdr>
        </w:div>
        <w:div w:id="261762049">
          <w:marLeft w:val="0"/>
          <w:marRight w:val="0"/>
          <w:marTop w:val="10"/>
          <w:marBottom w:val="10"/>
          <w:divBdr>
            <w:top w:val="none" w:sz="0" w:space="0" w:color="auto"/>
            <w:left w:val="none" w:sz="0" w:space="0" w:color="auto"/>
            <w:bottom w:val="none" w:sz="0" w:space="0" w:color="auto"/>
            <w:right w:val="none" w:sz="0" w:space="0" w:color="auto"/>
          </w:divBdr>
        </w:div>
        <w:div w:id="1150629864">
          <w:marLeft w:val="0"/>
          <w:marRight w:val="0"/>
          <w:marTop w:val="10"/>
          <w:marBottom w:val="10"/>
          <w:divBdr>
            <w:top w:val="none" w:sz="0" w:space="0" w:color="auto"/>
            <w:left w:val="none" w:sz="0" w:space="0" w:color="auto"/>
            <w:bottom w:val="none" w:sz="0" w:space="0" w:color="auto"/>
            <w:right w:val="none" w:sz="0" w:space="0" w:color="auto"/>
          </w:divBdr>
        </w:div>
        <w:div w:id="1743285182">
          <w:marLeft w:val="0"/>
          <w:marRight w:val="0"/>
          <w:marTop w:val="10"/>
          <w:marBottom w:val="10"/>
          <w:divBdr>
            <w:top w:val="none" w:sz="0" w:space="0" w:color="auto"/>
            <w:left w:val="none" w:sz="0" w:space="0" w:color="auto"/>
            <w:bottom w:val="none" w:sz="0" w:space="0" w:color="auto"/>
            <w:right w:val="none" w:sz="0" w:space="0" w:color="auto"/>
          </w:divBdr>
        </w:div>
        <w:div w:id="1866864005">
          <w:marLeft w:val="0"/>
          <w:marRight w:val="0"/>
          <w:marTop w:val="10"/>
          <w:marBottom w:val="10"/>
          <w:divBdr>
            <w:top w:val="none" w:sz="0" w:space="0" w:color="auto"/>
            <w:left w:val="none" w:sz="0" w:space="0" w:color="auto"/>
            <w:bottom w:val="none" w:sz="0" w:space="0" w:color="auto"/>
            <w:right w:val="none" w:sz="0" w:space="0" w:color="auto"/>
          </w:divBdr>
        </w:div>
        <w:div w:id="382562670">
          <w:marLeft w:val="0"/>
          <w:marRight w:val="0"/>
          <w:marTop w:val="10"/>
          <w:marBottom w:val="10"/>
          <w:divBdr>
            <w:top w:val="none" w:sz="0" w:space="0" w:color="auto"/>
            <w:left w:val="none" w:sz="0" w:space="0" w:color="auto"/>
            <w:bottom w:val="none" w:sz="0" w:space="0" w:color="auto"/>
            <w:right w:val="none" w:sz="0" w:space="0" w:color="auto"/>
          </w:divBdr>
        </w:div>
        <w:div w:id="1046834879">
          <w:marLeft w:val="0"/>
          <w:marRight w:val="0"/>
          <w:marTop w:val="10"/>
          <w:marBottom w:val="10"/>
          <w:divBdr>
            <w:top w:val="none" w:sz="0" w:space="0" w:color="auto"/>
            <w:left w:val="none" w:sz="0" w:space="0" w:color="auto"/>
            <w:bottom w:val="none" w:sz="0" w:space="0" w:color="auto"/>
            <w:right w:val="none" w:sz="0" w:space="0" w:color="auto"/>
          </w:divBdr>
        </w:div>
        <w:div w:id="848644718">
          <w:marLeft w:val="0"/>
          <w:marRight w:val="0"/>
          <w:marTop w:val="10"/>
          <w:marBottom w:val="10"/>
          <w:divBdr>
            <w:top w:val="none" w:sz="0" w:space="0" w:color="auto"/>
            <w:left w:val="none" w:sz="0" w:space="0" w:color="auto"/>
            <w:bottom w:val="none" w:sz="0" w:space="0" w:color="auto"/>
            <w:right w:val="none" w:sz="0" w:space="0" w:color="auto"/>
          </w:divBdr>
        </w:div>
        <w:div w:id="1837501706">
          <w:marLeft w:val="0"/>
          <w:marRight w:val="0"/>
          <w:marTop w:val="10"/>
          <w:marBottom w:val="10"/>
          <w:divBdr>
            <w:top w:val="none" w:sz="0" w:space="0" w:color="auto"/>
            <w:left w:val="none" w:sz="0" w:space="0" w:color="auto"/>
            <w:bottom w:val="none" w:sz="0" w:space="0" w:color="auto"/>
            <w:right w:val="none" w:sz="0" w:space="0" w:color="auto"/>
          </w:divBdr>
        </w:div>
        <w:div w:id="964313373">
          <w:marLeft w:val="0"/>
          <w:marRight w:val="0"/>
          <w:marTop w:val="10"/>
          <w:marBottom w:val="10"/>
          <w:divBdr>
            <w:top w:val="none" w:sz="0" w:space="0" w:color="auto"/>
            <w:left w:val="none" w:sz="0" w:space="0" w:color="auto"/>
            <w:bottom w:val="none" w:sz="0" w:space="0" w:color="auto"/>
            <w:right w:val="none" w:sz="0" w:space="0" w:color="auto"/>
          </w:divBdr>
        </w:div>
        <w:div w:id="106050109">
          <w:marLeft w:val="0"/>
          <w:marRight w:val="0"/>
          <w:marTop w:val="10"/>
          <w:marBottom w:val="10"/>
          <w:divBdr>
            <w:top w:val="none" w:sz="0" w:space="0" w:color="auto"/>
            <w:left w:val="none" w:sz="0" w:space="0" w:color="auto"/>
            <w:bottom w:val="none" w:sz="0" w:space="0" w:color="auto"/>
            <w:right w:val="none" w:sz="0" w:space="0" w:color="auto"/>
          </w:divBdr>
        </w:div>
        <w:div w:id="1839690696">
          <w:marLeft w:val="0"/>
          <w:marRight w:val="0"/>
          <w:marTop w:val="10"/>
          <w:marBottom w:val="10"/>
          <w:divBdr>
            <w:top w:val="none" w:sz="0" w:space="0" w:color="auto"/>
            <w:left w:val="none" w:sz="0" w:space="0" w:color="auto"/>
            <w:bottom w:val="none" w:sz="0" w:space="0" w:color="auto"/>
            <w:right w:val="none" w:sz="0" w:space="0" w:color="auto"/>
          </w:divBdr>
        </w:div>
        <w:div w:id="1739860029">
          <w:marLeft w:val="0"/>
          <w:marRight w:val="0"/>
          <w:marTop w:val="10"/>
          <w:marBottom w:val="10"/>
          <w:divBdr>
            <w:top w:val="none" w:sz="0" w:space="0" w:color="auto"/>
            <w:left w:val="none" w:sz="0" w:space="0" w:color="auto"/>
            <w:bottom w:val="none" w:sz="0" w:space="0" w:color="auto"/>
            <w:right w:val="none" w:sz="0" w:space="0" w:color="auto"/>
          </w:divBdr>
        </w:div>
        <w:div w:id="1124664595">
          <w:marLeft w:val="0"/>
          <w:marRight w:val="0"/>
          <w:marTop w:val="10"/>
          <w:marBottom w:val="10"/>
          <w:divBdr>
            <w:top w:val="none" w:sz="0" w:space="0" w:color="auto"/>
            <w:left w:val="none" w:sz="0" w:space="0" w:color="auto"/>
            <w:bottom w:val="none" w:sz="0" w:space="0" w:color="auto"/>
            <w:right w:val="none" w:sz="0" w:space="0" w:color="auto"/>
          </w:divBdr>
        </w:div>
        <w:div w:id="982080211">
          <w:marLeft w:val="0"/>
          <w:marRight w:val="0"/>
          <w:marTop w:val="10"/>
          <w:marBottom w:val="10"/>
          <w:divBdr>
            <w:top w:val="none" w:sz="0" w:space="0" w:color="auto"/>
            <w:left w:val="none" w:sz="0" w:space="0" w:color="auto"/>
            <w:bottom w:val="none" w:sz="0" w:space="0" w:color="auto"/>
            <w:right w:val="none" w:sz="0" w:space="0" w:color="auto"/>
          </w:divBdr>
        </w:div>
        <w:div w:id="2133546785">
          <w:marLeft w:val="0"/>
          <w:marRight w:val="0"/>
          <w:marTop w:val="10"/>
          <w:marBottom w:val="10"/>
          <w:divBdr>
            <w:top w:val="none" w:sz="0" w:space="0" w:color="auto"/>
            <w:left w:val="none" w:sz="0" w:space="0" w:color="auto"/>
            <w:bottom w:val="none" w:sz="0" w:space="0" w:color="auto"/>
            <w:right w:val="none" w:sz="0" w:space="0" w:color="auto"/>
          </w:divBdr>
        </w:div>
        <w:div w:id="882791301">
          <w:marLeft w:val="0"/>
          <w:marRight w:val="0"/>
          <w:marTop w:val="10"/>
          <w:marBottom w:val="10"/>
          <w:divBdr>
            <w:top w:val="none" w:sz="0" w:space="0" w:color="auto"/>
            <w:left w:val="none" w:sz="0" w:space="0" w:color="auto"/>
            <w:bottom w:val="none" w:sz="0" w:space="0" w:color="auto"/>
            <w:right w:val="none" w:sz="0" w:space="0" w:color="auto"/>
          </w:divBdr>
        </w:div>
        <w:div w:id="747191241">
          <w:marLeft w:val="0"/>
          <w:marRight w:val="0"/>
          <w:marTop w:val="10"/>
          <w:marBottom w:val="10"/>
          <w:divBdr>
            <w:top w:val="none" w:sz="0" w:space="0" w:color="auto"/>
            <w:left w:val="none" w:sz="0" w:space="0" w:color="auto"/>
            <w:bottom w:val="none" w:sz="0" w:space="0" w:color="auto"/>
            <w:right w:val="none" w:sz="0" w:space="0" w:color="auto"/>
          </w:divBdr>
        </w:div>
        <w:div w:id="696195575">
          <w:marLeft w:val="0"/>
          <w:marRight w:val="0"/>
          <w:marTop w:val="10"/>
          <w:marBottom w:val="10"/>
          <w:divBdr>
            <w:top w:val="none" w:sz="0" w:space="0" w:color="auto"/>
            <w:left w:val="none" w:sz="0" w:space="0" w:color="auto"/>
            <w:bottom w:val="none" w:sz="0" w:space="0" w:color="auto"/>
            <w:right w:val="none" w:sz="0" w:space="0" w:color="auto"/>
          </w:divBdr>
        </w:div>
        <w:div w:id="823426691">
          <w:marLeft w:val="0"/>
          <w:marRight w:val="0"/>
          <w:marTop w:val="10"/>
          <w:marBottom w:val="10"/>
          <w:divBdr>
            <w:top w:val="none" w:sz="0" w:space="0" w:color="auto"/>
            <w:left w:val="none" w:sz="0" w:space="0" w:color="auto"/>
            <w:bottom w:val="none" w:sz="0" w:space="0" w:color="auto"/>
            <w:right w:val="none" w:sz="0" w:space="0" w:color="auto"/>
          </w:divBdr>
        </w:div>
        <w:div w:id="660812792">
          <w:marLeft w:val="0"/>
          <w:marRight w:val="0"/>
          <w:marTop w:val="10"/>
          <w:marBottom w:val="10"/>
          <w:divBdr>
            <w:top w:val="none" w:sz="0" w:space="0" w:color="auto"/>
            <w:left w:val="none" w:sz="0" w:space="0" w:color="auto"/>
            <w:bottom w:val="none" w:sz="0" w:space="0" w:color="auto"/>
            <w:right w:val="none" w:sz="0" w:space="0" w:color="auto"/>
          </w:divBdr>
        </w:div>
        <w:div w:id="897475404">
          <w:marLeft w:val="0"/>
          <w:marRight w:val="0"/>
          <w:marTop w:val="0"/>
          <w:marBottom w:val="200"/>
          <w:divBdr>
            <w:top w:val="none" w:sz="0" w:space="0" w:color="auto"/>
            <w:left w:val="none" w:sz="0" w:space="0" w:color="auto"/>
            <w:bottom w:val="none" w:sz="0" w:space="0" w:color="auto"/>
            <w:right w:val="none" w:sz="0" w:space="0" w:color="auto"/>
          </w:divBdr>
        </w:div>
        <w:div w:id="194731777">
          <w:marLeft w:val="0"/>
          <w:marRight w:val="0"/>
          <w:marTop w:val="10"/>
          <w:marBottom w:val="10"/>
          <w:divBdr>
            <w:top w:val="none" w:sz="0" w:space="0" w:color="auto"/>
            <w:left w:val="none" w:sz="0" w:space="0" w:color="auto"/>
            <w:bottom w:val="none" w:sz="0" w:space="0" w:color="auto"/>
            <w:right w:val="none" w:sz="0" w:space="0" w:color="auto"/>
          </w:divBdr>
        </w:div>
        <w:div w:id="981958383">
          <w:marLeft w:val="0"/>
          <w:marRight w:val="0"/>
          <w:marTop w:val="10"/>
          <w:marBottom w:val="10"/>
          <w:divBdr>
            <w:top w:val="none" w:sz="0" w:space="0" w:color="auto"/>
            <w:left w:val="none" w:sz="0" w:space="0" w:color="auto"/>
            <w:bottom w:val="none" w:sz="0" w:space="0" w:color="auto"/>
            <w:right w:val="none" w:sz="0" w:space="0" w:color="auto"/>
          </w:divBdr>
        </w:div>
        <w:div w:id="887841969">
          <w:marLeft w:val="0"/>
          <w:marRight w:val="0"/>
          <w:marTop w:val="10"/>
          <w:marBottom w:val="10"/>
          <w:divBdr>
            <w:top w:val="none" w:sz="0" w:space="0" w:color="auto"/>
            <w:left w:val="none" w:sz="0" w:space="0" w:color="auto"/>
            <w:bottom w:val="none" w:sz="0" w:space="0" w:color="auto"/>
            <w:right w:val="none" w:sz="0" w:space="0" w:color="auto"/>
          </w:divBdr>
        </w:div>
        <w:div w:id="291860967">
          <w:marLeft w:val="0"/>
          <w:marRight w:val="0"/>
          <w:marTop w:val="10"/>
          <w:marBottom w:val="10"/>
          <w:divBdr>
            <w:top w:val="none" w:sz="0" w:space="0" w:color="auto"/>
            <w:left w:val="none" w:sz="0" w:space="0" w:color="auto"/>
            <w:bottom w:val="none" w:sz="0" w:space="0" w:color="auto"/>
            <w:right w:val="none" w:sz="0" w:space="0" w:color="auto"/>
          </w:divBdr>
        </w:div>
        <w:div w:id="1331718187">
          <w:marLeft w:val="0"/>
          <w:marRight w:val="0"/>
          <w:marTop w:val="10"/>
          <w:marBottom w:val="10"/>
          <w:divBdr>
            <w:top w:val="none" w:sz="0" w:space="0" w:color="auto"/>
            <w:left w:val="none" w:sz="0" w:space="0" w:color="auto"/>
            <w:bottom w:val="none" w:sz="0" w:space="0" w:color="auto"/>
            <w:right w:val="none" w:sz="0" w:space="0" w:color="auto"/>
          </w:divBdr>
        </w:div>
        <w:div w:id="1778521348">
          <w:marLeft w:val="0"/>
          <w:marRight w:val="0"/>
          <w:marTop w:val="10"/>
          <w:marBottom w:val="10"/>
          <w:divBdr>
            <w:top w:val="none" w:sz="0" w:space="0" w:color="auto"/>
            <w:left w:val="none" w:sz="0" w:space="0" w:color="auto"/>
            <w:bottom w:val="none" w:sz="0" w:space="0" w:color="auto"/>
            <w:right w:val="none" w:sz="0" w:space="0" w:color="auto"/>
          </w:divBdr>
        </w:div>
        <w:div w:id="1052342962">
          <w:marLeft w:val="0"/>
          <w:marRight w:val="0"/>
          <w:marTop w:val="10"/>
          <w:marBottom w:val="10"/>
          <w:divBdr>
            <w:top w:val="none" w:sz="0" w:space="0" w:color="auto"/>
            <w:left w:val="none" w:sz="0" w:space="0" w:color="auto"/>
            <w:bottom w:val="none" w:sz="0" w:space="0" w:color="auto"/>
            <w:right w:val="none" w:sz="0" w:space="0" w:color="auto"/>
          </w:divBdr>
        </w:div>
        <w:div w:id="452752066">
          <w:marLeft w:val="0"/>
          <w:marRight w:val="0"/>
          <w:marTop w:val="10"/>
          <w:marBottom w:val="10"/>
          <w:divBdr>
            <w:top w:val="none" w:sz="0" w:space="0" w:color="auto"/>
            <w:left w:val="none" w:sz="0" w:space="0" w:color="auto"/>
            <w:bottom w:val="none" w:sz="0" w:space="0" w:color="auto"/>
            <w:right w:val="none" w:sz="0" w:space="0" w:color="auto"/>
          </w:divBdr>
        </w:div>
        <w:div w:id="879321332">
          <w:marLeft w:val="0"/>
          <w:marRight w:val="0"/>
          <w:marTop w:val="10"/>
          <w:marBottom w:val="10"/>
          <w:divBdr>
            <w:top w:val="none" w:sz="0" w:space="0" w:color="auto"/>
            <w:left w:val="none" w:sz="0" w:space="0" w:color="auto"/>
            <w:bottom w:val="none" w:sz="0" w:space="0" w:color="auto"/>
            <w:right w:val="none" w:sz="0" w:space="0" w:color="auto"/>
          </w:divBdr>
        </w:div>
        <w:div w:id="215632910">
          <w:marLeft w:val="0"/>
          <w:marRight w:val="0"/>
          <w:marTop w:val="10"/>
          <w:marBottom w:val="10"/>
          <w:divBdr>
            <w:top w:val="none" w:sz="0" w:space="0" w:color="auto"/>
            <w:left w:val="none" w:sz="0" w:space="0" w:color="auto"/>
            <w:bottom w:val="none" w:sz="0" w:space="0" w:color="auto"/>
            <w:right w:val="none" w:sz="0" w:space="0" w:color="auto"/>
          </w:divBdr>
        </w:div>
        <w:div w:id="1174690731">
          <w:marLeft w:val="0"/>
          <w:marRight w:val="0"/>
          <w:marTop w:val="10"/>
          <w:marBottom w:val="10"/>
          <w:divBdr>
            <w:top w:val="none" w:sz="0" w:space="0" w:color="auto"/>
            <w:left w:val="none" w:sz="0" w:space="0" w:color="auto"/>
            <w:bottom w:val="none" w:sz="0" w:space="0" w:color="auto"/>
            <w:right w:val="none" w:sz="0" w:space="0" w:color="auto"/>
          </w:divBdr>
        </w:div>
        <w:div w:id="1546717321">
          <w:marLeft w:val="0"/>
          <w:marRight w:val="0"/>
          <w:marTop w:val="10"/>
          <w:marBottom w:val="10"/>
          <w:divBdr>
            <w:top w:val="none" w:sz="0" w:space="0" w:color="auto"/>
            <w:left w:val="none" w:sz="0" w:space="0" w:color="auto"/>
            <w:bottom w:val="none" w:sz="0" w:space="0" w:color="auto"/>
            <w:right w:val="none" w:sz="0" w:space="0" w:color="auto"/>
          </w:divBdr>
        </w:div>
        <w:div w:id="82462634">
          <w:marLeft w:val="0"/>
          <w:marRight w:val="0"/>
          <w:marTop w:val="10"/>
          <w:marBottom w:val="10"/>
          <w:divBdr>
            <w:top w:val="none" w:sz="0" w:space="0" w:color="auto"/>
            <w:left w:val="none" w:sz="0" w:space="0" w:color="auto"/>
            <w:bottom w:val="none" w:sz="0" w:space="0" w:color="auto"/>
            <w:right w:val="none" w:sz="0" w:space="0" w:color="auto"/>
          </w:divBdr>
        </w:div>
        <w:div w:id="1871794309">
          <w:marLeft w:val="0"/>
          <w:marRight w:val="0"/>
          <w:marTop w:val="10"/>
          <w:marBottom w:val="10"/>
          <w:divBdr>
            <w:top w:val="none" w:sz="0" w:space="0" w:color="auto"/>
            <w:left w:val="none" w:sz="0" w:space="0" w:color="auto"/>
            <w:bottom w:val="none" w:sz="0" w:space="0" w:color="auto"/>
            <w:right w:val="none" w:sz="0" w:space="0" w:color="auto"/>
          </w:divBdr>
        </w:div>
        <w:div w:id="285552426">
          <w:marLeft w:val="0"/>
          <w:marRight w:val="0"/>
          <w:marTop w:val="10"/>
          <w:marBottom w:val="10"/>
          <w:divBdr>
            <w:top w:val="none" w:sz="0" w:space="0" w:color="auto"/>
            <w:left w:val="none" w:sz="0" w:space="0" w:color="auto"/>
            <w:bottom w:val="none" w:sz="0" w:space="0" w:color="auto"/>
            <w:right w:val="none" w:sz="0" w:space="0" w:color="auto"/>
          </w:divBdr>
        </w:div>
        <w:div w:id="1743529776">
          <w:marLeft w:val="0"/>
          <w:marRight w:val="0"/>
          <w:marTop w:val="10"/>
          <w:marBottom w:val="10"/>
          <w:divBdr>
            <w:top w:val="none" w:sz="0" w:space="0" w:color="auto"/>
            <w:left w:val="none" w:sz="0" w:space="0" w:color="auto"/>
            <w:bottom w:val="none" w:sz="0" w:space="0" w:color="auto"/>
            <w:right w:val="none" w:sz="0" w:space="0" w:color="auto"/>
          </w:divBdr>
        </w:div>
        <w:div w:id="1995330066">
          <w:marLeft w:val="0"/>
          <w:marRight w:val="0"/>
          <w:marTop w:val="10"/>
          <w:marBottom w:val="10"/>
          <w:divBdr>
            <w:top w:val="none" w:sz="0" w:space="0" w:color="auto"/>
            <w:left w:val="none" w:sz="0" w:space="0" w:color="auto"/>
            <w:bottom w:val="none" w:sz="0" w:space="0" w:color="auto"/>
            <w:right w:val="none" w:sz="0" w:space="0" w:color="auto"/>
          </w:divBdr>
        </w:div>
        <w:div w:id="450784418">
          <w:marLeft w:val="0"/>
          <w:marRight w:val="0"/>
          <w:marTop w:val="10"/>
          <w:marBottom w:val="10"/>
          <w:divBdr>
            <w:top w:val="none" w:sz="0" w:space="0" w:color="auto"/>
            <w:left w:val="none" w:sz="0" w:space="0" w:color="auto"/>
            <w:bottom w:val="none" w:sz="0" w:space="0" w:color="auto"/>
            <w:right w:val="none" w:sz="0" w:space="0" w:color="auto"/>
          </w:divBdr>
        </w:div>
        <w:div w:id="1010715120">
          <w:marLeft w:val="0"/>
          <w:marRight w:val="0"/>
          <w:marTop w:val="10"/>
          <w:marBottom w:val="10"/>
          <w:divBdr>
            <w:top w:val="none" w:sz="0" w:space="0" w:color="auto"/>
            <w:left w:val="none" w:sz="0" w:space="0" w:color="auto"/>
            <w:bottom w:val="none" w:sz="0" w:space="0" w:color="auto"/>
            <w:right w:val="none" w:sz="0" w:space="0" w:color="auto"/>
          </w:divBdr>
        </w:div>
        <w:div w:id="365059518">
          <w:marLeft w:val="0"/>
          <w:marRight w:val="0"/>
          <w:marTop w:val="10"/>
          <w:marBottom w:val="10"/>
          <w:divBdr>
            <w:top w:val="none" w:sz="0" w:space="0" w:color="auto"/>
            <w:left w:val="none" w:sz="0" w:space="0" w:color="auto"/>
            <w:bottom w:val="none" w:sz="0" w:space="0" w:color="auto"/>
            <w:right w:val="none" w:sz="0" w:space="0" w:color="auto"/>
          </w:divBdr>
        </w:div>
        <w:div w:id="1854611960">
          <w:marLeft w:val="0"/>
          <w:marRight w:val="0"/>
          <w:marTop w:val="10"/>
          <w:marBottom w:val="10"/>
          <w:divBdr>
            <w:top w:val="none" w:sz="0" w:space="0" w:color="auto"/>
            <w:left w:val="none" w:sz="0" w:space="0" w:color="auto"/>
            <w:bottom w:val="none" w:sz="0" w:space="0" w:color="auto"/>
            <w:right w:val="none" w:sz="0" w:space="0" w:color="auto"/>
          </w:divBdr>
        </w:div>
        <w:div w:id="703217998">
          <w:marLeft w:val="0"/>
          <w:marRight w:val="0"/>
          <w:marTop w:val="10"/>
          <w:marBottom w:val="10"/>
          <w:divBdr>
            <w:top w:val="none" w:sz="0" w:space="0" w:color="auto"/>
            <w:left w:val="none" w:sz="0" w:space="0" w:color="auto"/>
            <w:bottom w:val="none" w:sz="0" w:space="0" w:color="auto"/>
            <w:right w:val="none" w:sz="0" w:space="0" w:color="auto"/>
          </w:divBdr>
        </w:div>
        <w:div w:id="1456021216">
          <w:marLeft w:val="0"/>
          <w:marRight w:val="0"/>
          <w:marTop w:val="10"/>
          <w:marBottom w:val="10"/>
          <w:divBdr>
            <w:top w:val="none" w:sz="0" w:space="0" w:color="auto"/>
            <w:left w:val="none" w:sz="0" w:space="0" w:color="auto"/>
            <w:bottom w:val="none" w:sz="0" w:space="0" w:color="auto"/>
            <w:right w:val="none" w:sz="0" w:space="0" w:color="auto"/>
          </w:divBdr>
        </w:div>
        <w:div w:id="117334416">
          <w:marLeft w:val="0"/>
          <w:marRight w:val="0"/>
          <w:marTop w:val="10"/>
          <w:marBottom w:val="10"/>
          <w:divBdr>
            <w:top w:val="none" w:sz="0" w:space="0" w:color="auto"/>
            <w:left w:val="none" w:sz="0" w:space="0" w:color="auto"/>
            <w:bottom w:val="none" w:sz="0" w:space="0" w:color="auto"/>
            <w:right w:val="none" w:sz="0" w:space="0" w:color="auto"/>
          </w:divBdr>
        </w:div>
        <w:div w:id="2127192397">
          <w:marLeft w:val="0"/>
          <w:marRight w:val="0"/>
          <w:marTop w:val="10"/>
          <w:marBottom w:val="10"/>
          <w:divBdr>
            <w:top w:val="none" w:sz="0" w:space="0" w:color="auto"/>
            <w:left w:val="none" w:sz="0" w:space="0" w:color="auto"/>
            <w:bottom w:val="none" w:sz="0" w:space="0" w:color="auto"/>
            <w:right w:val="none" w:sz="0" w:space="0" w:color="auto"/>
          </w:divBdr>
        </w:div>
        <w:div w:id="1930506314">
          <w:marLeft w:val="0"/>
          <w:marRight w:val="0"/>
          <w:marTop w:val="10"/>
          <w:marBottom w:val="10"/>
          <w:divBdr>
            <w:top w:val="none" w:sz="0" w:space="0" w:color="auto"/>
            <w:left w:val="none" w:sz="0" w:space="0" w:color="auto"/>
            <w:bottom w:val="none" w:sz="0" w:space="0" w:color="auto"/>
            <w:right w:val="none" w:sz="0" w:space="0" w:color="auto"/>
          </w:divBdr>
        </w:div>
        <w:div w:id="326785032">
          <w:marLeft w:val="0"/>
          <w:marRight w:val="0"/>
          <w:marTop w:val="10"/>
          <w:marBottom w:val="10"/>
          <w:divBdr>
            <w:top w:val="none" w:sz="0" w:space="0" w:color="auto"/>
            <w:left w:val="none" w:sz="0" w:space="0" w:color="auto"/>
            <w:bottom w:val="none" w:sz="0" w:space="0" w:color="auto"/>
            <w:right w:val="none" w:sz="0" w:space="0" w:color="auto"/>
          </w:divBdr>
        </w:div>
        <w:div w:id="1113784770">
          <w:marLeft w:val="0"/>
          <w:marRight w:val="0"/>
          <w:marTop w:val="10"/>
          <w:marBottom w:val="10"/>
          <w:divBdr>
            <w:top w:val="none" w:sz="0" w:space="0" w:color="auto"/>
            <w:left w:val="none" w:sz="0" w:space="0" w:color="auto"/>
            <w:bottom w:val="none" w:sz="0" w:space="0" w:color="auto"/>
            <w:right w:val="none" w:sz="0" w:space="0" w:color="auto"/>
          </w:divBdr>
        </w:div>
        <w:div w:id="111900968">
          <w:marLeft w:val="0"/>
          <w:marRight w:val="0"/>
          <w:marTop w:val="10"/>
          <w:marBottom w:val="10"/>
          <w:divBdr>
            <w:top w:val="none" w:sz="0" w:space="0" w:color="auto"/>
            <w:left w:val="none" w:sz="0" w:space="0" w:color="auto"/>
            <w:bottom w:val="none" w:sz="0" w:space="0" w:color="auto"/>
            <w:right w:val="none" w:sz="0" w:space="0" w:color="auto"/>
          </w:divBdr>
        </w:div>
        <w:div w:id="680355399">
          <w:marLeft w:val="0"/>
          <w:marRight w:val="0"/>
          <w:marTop w:val="10"/>
          <w:marBottom w:val="10"/>
          <w:divBdr>
            <w:top w:val="none" w:sz="0" w:space="0" w:color="auto"/>
            <w:left w:val="none" w:sz="0" w:space="0" w:color="auto"/>
            <w:bottom w:val="none" w:sz="0" w:space="0" w:color="auto"/>
            <w:right w:val="none" w:sz="0" w:space="0" w:color="auto"/>
          </w:divBdr>
        </w:div>
        <w:div w:id="1406487181">
          <w:marLeft w:val="0"/>
          <w:marRight w:val="0"/>
          <w:marTop w:val="10"/>
          <w:marBottom w:val="10"/>
          <w:divBdr>
            <w:top w:val="none" w:sz="0" w:space="0" w:color="auto"/>
            <w:left w:val="none" w:sz="0" w:space="0" w:color="auto"/>
            <w:bottom w:val="none" w:sz="0" w:space="0" w:color="auto"/>
            <w:right w:val="none" w:sz="0" w:space="0" w:color="auto"/>
          </w:divBdr>
        </w:div>
        <w:div w:id="747308408">
          <w:marLeft w:val="0"/>
          <w:marRight w:val="0"/>
          <w:marTop w:val="10"/>
          <w:marBottom w:val="10"/>
          <w:divBdr>
            <w:top w:val="none" w:sz="0" w:space="0" w:color="auto"/>
            <w:left w:val="none" w:sz="0" w:space="0" w:color="auto"/>
            <w:bottom w:val="none" w:sz="0" w:space="0" w:color="auto"/>
            <w:right w:val="none" w:sz="0" w:space="0" w:color="auto"/>
          </w:divBdr>
        </w:div>
        <w:div w:id="1745687723">
          <w:marLeft w:val="0"/>
          <w:marRight w:val="0"/>
          <w:marTop w:val="10"/>
          <w:marBottom w:val="10"/>
          <w:divBdr>
            <w:top w:val="none" w:sz="0" w:space="0" w:color="auto"/>
            <w:left w:val="none" w:sz="0" w:space="0" w:color="auto"/>
            <w:bottom w:val="none" w:sz="0" w:space="0" w:color="auto"/>
            <w:right w:val="none" w:sz="0" w:space="0" w:color="auto"/>
          </w:divBdr>
        </w:div>
        <w:div w:id="1911307706">
          <w:marLeft w:val="0"/>
          <w:marRight w:val="0"/>
          <w:marTop w:val="10"/>
          <w:marBottom w:val="10"/>
          <w:divBdr>
            <w:top w:val="none" w:sz="0" w:space="0" w:color="auto"/>
            <w:left w:val="none" w:sz="0" w:space="0" w:color="auto"/>
            <w:bottom w:val="none" w:sz="0" w:space="0" w:color="auto"/>
            <w:right w:val="none" w:sz="0" w:space="0" w:color="auto"/>
          </w:divBdr>
        </w:div>
        <w:div w:id="467086117">
          <w:marLeft w:val="0"/>
          <w:marRight w:val="0"/>
          <w:marTop w:val="10"/>
          <w:marBottom w:val="10"/>
          <w:divBdr>
            <w:top w:val="none" w:sz="0" w:space="0" w:color="auto"/>
            <w:left w:val="none" w:sz="0" w:space="0" w:color="auto"/>
            <w:bottom w:val="none" w:sz="0" w:space="0" w:color="auto"/>
            <w:right w:val="none" w:sz="0" w:space="0" w:color="auto"/>
          </w:divBdr>
        </w:div>
        <w:div w:id="1256671774">
          <w:marLeft w:val="0"/>
          <w:marRight w:val="0"/>
          <w:marTop w:val="10"/>
          <w:marBottom w:val="10"/>
          <w:divBdr>
            <w:top w:val="none" w:sz="0" w:space="0" w:color="auto"/>
            <w:left w:val="none" w:sz="0" w:space="0" w:color="auto"/>
            <w:bottom w:val="none" w:sz="0" w:space="0" w:color="auto"/>
            <w:right w:val="none" w:sz="0" w:space="0" w:color="auto"/>
          </w:divBdr>
        </w:div>
        <w:div w:id="246185113">
          <w:marLeft w:val="0"/>
          <w:marRight w:val="0"/>
          <w:marTop w:val="10"/>
          <w:marBottom w:val="10"/>
          <w:divBdr>
            <w:top w:val="none" w:sz="0" w:space="0" w:color="auto"/>
            <w:left w:val="none" w:sz="0" w:space="0" w:color="auto"/>
            <w:bottom w:val="none" w:sz="0" w:space="0" w:color="auto"/>
            <w:right w:val="none" w:sz="0" w:space="0" w:color="auto"/>
          </w:divBdr>
        </w:div>
        <w:div w:id="950745251">
          <w:marLeft w:val="0"/>
          <w:marRight w:val="0"/>
          <w:marTop w:val="10"/>
          <w:marBottom w:val="10"/>
          <w:divBdr>
            <w:top w:val="none" w:sz="0" w:space="0" w:color="auto"/>
            <w:left w:val="none" w:sz="0" w:space="0" w:color="auto"/>
            <w:bottom w:val="none" w:sz="0" w:space="0" w:color="auto"/>
            <w:right w:val="none" w:sz="0" w:space="0" w:color="auto"/>
          </w:divBdr>
        </w:div>
        <w:div w:id="1371027333">
          <w:marLeft w:val="0"/>
          <w:marRight w:val="0"/>
          <w:marTop w:val="10"/>
          <w:marBottom w:val="10"/>
          <w:divBdr>
            <w:top w:val="none" w:sz="0" w:space="0" w:color="auto"/>
            <w:left w:val="none" w:sz="0" w:space="0" w:color="auto"/>
            <w:bottom w:val="none" w:sz="0" w:space="0" w:color="auto"/>
            <w:right w:val="none" w:sz="0" w:space="0" w:color="auto"/>
          </w:divBdr>
        </w:div>
        <w:div w:id="109669013">
          <w:marLeft w:val="0"/>
          <w:marRight w:val="0"/>
          <w:marTop w:val="10"/>
          <w:marBottom w:val="10"/>
          <w:divBdr>
            <w:top w:val="none" w:sz="0" w:space="0" w:color="auto"/>
            <w:left w:val="none" w:sz="0" w:space="0" w:color="auto"/>
            <w:bottom w:val="none" w:sz="0" w:space="0" w:color="auto"/>
            <w:right w:val="none" w:sz="0" w:space="0" w:color="auto"/>
          </w:divBdr>
        </w:div>
        <w:div w:id="9652246">
          <w:marLeft w:val="0"/>
          <w:marRight w:val="0"/>
          <w:marTop w:val="10"/>
          <w:marBottom w:val="10"/>
          <w:divBdr>
            <w:top w:val="none" w:sz="0" w:space="0" w:color="auto"/>
            <w:left w:val="none" w:sz="0" w:space="0" w:color="auto"/>
            <w:bottom w:val="none" w:sz="0" w:space="0" w:color="auto"/>
            <w:right w:val="none" w:sz="0" w:space="0" w:color="auto"/>
          </w:divBdr>
        </w:div>
        <w:div w:id="507983275">
          <w:marLeft w:val="0"/>
          <w:marRight w:val="0"/>
          <w:marTop w:val="10"/>
          <w:marBottom w:val="10"/>
          <w:divBdr>
            <w:top w:val="none" w:sz="0" w:space="0" w:color="auto"/>
            <w:left w:val="none" w:sz="0" w:space="0" w:color="auto"/>
            <w:bottom w:val="none" w:sz="0" w:space="0" w:color="auto"/>
            <w:right w:val="none" w:sz="0" w:space="0" w:color="auto"/>
          </w:divBdr>
        </w:div>
        <w:div w:id="2014988982">
          <w:marLeft w:val="0"/>
          <w:marRight w:val="0"/>
          <w:marTop w:val="10"/>
          <w:marBottom w:val="10"/>
          <w:divBdr>
            <w:top w:val="none" w:sz="0" w:space="0" w:color="auto"/>
            <w:left w:val="none" w:sz="0" w:space="0" w:color="auto"/>
            <w:bottom w:val="none" w:sz="0" w:space="0" w:color="auto"/>
            <w:right w:val="none" w:sz="0" w:space="0" w:color="auto"/>
          </w:divBdr>
        </w:div>
        <w:div w:id="1346134437">
          <w:marLeft w:val="0"/>
          <w:marRight w:val="0"/>
          <w:marTop w:val="10"/>
          <w:marBottom w:val="10"/>
          <w:divBdr>
            <w:top w:val="none" w:sz="0" w:space="0" w:color="auto"/>
            <w:left w:val="none" w:sz="0" w:space="0" w:color="auto"/>
            <w:bottom w:val="none" w:sz="0" w:space="0" w:color="auto"/>
            <w:right w:val="none" w:sz="0" w:space="0" w:color="auto"/>
          </w:divBdr>
        </w:div>
        <w:div w:id="689994411">
          <w:marLeft w:val="0"/>
          <w:marRight w:val="0"/>
          <w:marTop w:val="10"/>
          <w:marBottom w:val="10"/>
          <w:divBdr>
            <w:top w:val="none" w:sz="0" w:space="0" w:color="auto"/>
            <w:left w:val="none" w:sz="0" w:space="0" w:color="auto"/>
            <w:bottom w:val="none" w:sz="0" w:space="0" w:color="auto"/>
            <w:right w:val="none" w:sz="0" w:space="0" w:color="auto"/>
          </w:divBdr>
        </w:div>
        <w:div w:id="802963702">
          <w:marLeft w:val="0"/>
          <w:marRight w:val="0"/>
          <w:marTop w:val="10"/>
          <w:marBottom w:val="10"/>
          <w:divBdr>
            <w:top w:val="none" w:sz="0" w:space="0" w:color="auto"/>
            <w:left w:val="none" w:sz="0" w:space="0" w:color="auto"/>
            <w:bottom w:val="none" w:sz="0" w:space="0" w:color="auto"/>
            <w:right w:val="none" w:sz="0" w:space="0" w:color="auto"/>
          </w:divBdr>
        </w:div>
        <w:div w:id="985470717">
          <w:marLeft w:val="0"/>
          <w:marRight w:val="0"/>
          <w:marTop w:val="10"/>
          <w:marBottom w:val="10"/>
          <w:divBdr>
            <w:top w:val="none" w:sz="0" w:space="0" w:color="auto"/>
            <w:left w:val="none" w:sz="0" w:space="0" w:color="auto"/>
            <w:bottom w:val="none" w:sz="0" w:space="0" w:color="auto"/>
            <w:right w:val="none" w:sz="0" w:space="0" w:color="auto"/>
          </w:divBdr>
        </w:div>
        <w:div w:id="17121595">
          <w:marLeft w:val="0"/>
          <w:marRight w:val="0"/>
          <w:marTop w:val="10"/>
          <w:marBottom w:val="10"/>
          <w:divBdr>
            <w:top w:val="none" w:sz="0" w:space="0" w:color="auto"/>
            <w:left w:val="none" w:sz="0" w:space="0" w:color="auto"/>
            <w:bottom w:val="none" w:sz="0" w:space="0" w:color="auto"/>
            <w:right w:val="none" w:sz="0" w:space="0" w:color="auto"/>
          </w:divBdr>
        </w:div>
        <w:div w:id="508302351">
          <w:marLeft w:val="0"/>
          <w:marRight w:val="0"/>
          <w:marTop w:val="10"/>
          <w:marBottom w:val="10"/>
          <w:divBdr>
            <w:top w:val="none" w:sz="0" w:space="0" w:color="auto"/>
            <w:left w:val="none" w:sz="0" w:space="0" w:color="auto"/>
            <w:bottom w:val="none" w:sz="0" w:space="0" w:color="auto"/>
            <w:right w:val="none" w:sz="0" w:space="0" w:color="auto"/>
          </w:divBdr>
        </w:div>
        <w:div w:id="303127110">
          <w:marLeft w:val="0"/>
          <w:marRight w:val="0"/>
          <w:marTop w:val="10"/>
          <w:marBottom w:val="10"/>
          <w:divBdr>
            <w:top w:val="none" w:sz="0" w:space="0" w:color="auto"/>
            <w:left w:val="none" w:sz="0" w:space="0" w:color="auto"/>
            <w:bottom w:val="none" w:sz="0" w:space="0" w:color="auto"/>
            <w:right w:val="none" w:sz="0" w:space="0" w:color="auto"/>
          </w:divBdr>
        </w:div>
        <w:div w:id="1158959259">
          <w:marLeft w:val="0"/>
          <w:marRight w:val="0"/>
          <w:marTop w:val="10"/>
          <w:marBottom w:val="10"/>
          <w:divBdr>
            <w:top w:val="none" w:sz="0" w:space="0" w:color="auto"/>
            <w:left w:val="none" w:sz="0" w:space="0" w:color="auto"/>
            <w:bottom w:val="none" w:sz="0" w:space="0" w:color="auto"/>
            <w:right w:val="none" w:sz="0" w:space="0" w:color="auto"/>
          </w:divBdr>
        </w:div>
        <w:div w:id="1691948742">
          <w:marLeft w:val="0"/>
          <w:marRight w:val="0"/>
          <w:marTop w:val="10"/>
          <w:marBottom w:val="10"/>
          <w:divBdr>
            <w:top w:val="none" w:sz="0" w:space="0" w:color="auto"/>
            <w:left w:val="none" w:sz="0" w:space="0" w:color="auto"/>
            <w:bottom w:val="none" w:sz="0" w:space="0" w:color="auto"/>
            <w:right w:val="none" w:sz="0" w:space="0" w:color="auto"/>
          </w:divBdr>
        </w:div>
        <w:div w:id="1091967493">
          <w:marLeft w:val="0"/>
          <w:marRight w:val="0"/>
          <w:marTop w:val="10"/>
          <w:marBottom w:val="10"/>
          <w:divBdr>
            <w:top w:val="none" w:sz="0" w:space="0" w:color="auto"/>
            <w:left w:val="none" w:sz="0" w:space="0" w:color="auto"/>
            <w:bottom w:val="none" w:sz="0" w:space="0" w:color="auto"/>
            <w:right w:val="none" w:sz="0" w:space="0" w:color="auto"/>
          </w:divBdr>
        </w:div>
        <w:div w:id="1251893182">
          <w:marLeft w:val="0"/>
          <w:marRight w:val="0"/>
          <w:marTop w:val="10"/>
          <w:marBottom w:val="10"/>
          <w:divBdr>
            <w:top w:val="none" w:sz="0" w:space="0" w:color="auto"/>
            <w:left w:val="none" w:sz="0" w:space="0" w:color="auto"/>
            <w:bottom w:val="none" w:sz="0" w:space="0" w:color="auto"/>
            <w:right w:val="none" w:sz="0" w:space="0" w:color="auto"/>
          </w:divBdr>
        </w:div>
        <w:div w:id="797989531">
          <w:marLeft w:val="0"/>
          <w:marRight w:val="0"/>
          <w:marTop w:val="10"/>
          <w:marBottom w:val="10"/>
          <w:divBdr>
            <w:top w:val="none" w:sz="0" w:space="0" w:color="auto"/>
            <w:left w:val="none" w:sz="0" w:space="0" w:color="auto"/>
            <w:bottom w:val="none" w:sz="0" w:space="0" w:color="auto"/>
            <w:right w:val="none" w:sz="0" w:space="0" w:color="auto"/>
          </w:divBdr>
        </w:div>
        <w:div w:id="289240686">
          <w:marLeft w:val="0"/>
          <w:marRight w:val="0"/>
          <w:marTop w:val="10"/>
          <w:marBottom w:val="10"/>
          <w:divBdr>
            <w:top w:val="none" w:sz="0" w:space="0" w:color="auto"/>
            <w:left w:val="none" w:sz="0" w:space="0" w:color="auto"/>
            <w:bottom w:val="none" w:sz="0" w:space="0" w:color="auto"/>
            <w:right w:val="none" w:sz="0" w:space="0" w:color="auto"/>
          </w:divBdr>
        </w:div>
        <w:div w:id="369720772">
          <w:marLeft w:val="0"/>
          <w:marRight w:val="0"/>
          <w:marTop w:val="10"/>
          <w:marBottom w:val="10"/>
          <w:divBdr>
            <w:top w:val="none" w:sz="0" w:space="0" w:color="auto"/>
            <w:left w:val="none" w:sz="0" w:space="0" w:color="auto"/>
            <w:bottom w:val="none" w:sz="0" w:space="0" w:color="auto"/>
            <w:right w:val="none" w:sz="0" w:space="0" w:color="auto"/>
          </w:divBdr>
        </w:div>
        <w:div w:id="1686904619">
          <w:marLeft w:val="0"/>
          <w:marRight w:val="0"/>
          <w:marTop w:val="10"/>
          <w:marBottom w:val="10"/>
          <w:divBdr>
            <w:top w:val="none" w:sz="0" w:space="0" w:color="auto"/>
            <w:left w:val="none" w:sz="0" w:space="0" w:color="auto"/>
            <w:bottom w:val="none" w:sz="0" w:space="0" w:color="auto"/>
            <w:right w:val="none" w:sz="0" w:space="0" w:color="auto"/>
          </w:divBdr>
        </w:div>
        <w:div w:id="1039278705">
          <w:marLeft w:val="0"/>
          <w:marRight w:val="0"/>
          <w:marTop w:val="10"/>
          <w:marBottom w:val="10"/>
          <w:divBdr>
            <w:top w:val="none" w:sz="0" w:space="0" w:color="auto"/>
            <w:left w:val="none" w:sz="0" w:space="0" w:color="auto"/>
            <w:bottom w:val="none" w:sz="0" w:space="0" w:color="auto"/>
            <w:right w:val="none" w:sz="0" w:space="0" w:color="auto"/>
          </w:divBdr>
        </w:div>
        <w:div w:id="1752383549">
          <w:marLeft w:val="0"/>
          <w:marRight w:val="0"/>
          <w:marTop w:val="10"/>
          <w:marBottom w:val="10"/>
          <w:divBdr>
            <w:top w:val="none" w:sz="0" w:space="0" w:color="auto"/>
            <w:left w:val="none" w:sz="0" w:space="0" w:color="auto"/>
            <w:bottom w:val="none" w:sz="0" w:space="0" w:color="auto"/>
            <w:right w:val="none" w:sz="0" w:space="0" w:color="auto"/>
          </w:divBdr>
        </w:div>
        <w:div w:id="2103256088">
          <w:marLeft w:val="0"/>
          <w:marRight w:val="0"/>
          <w:marTop w:val="10"/>
          <w:marBottom w:val="10"/>
          <w:divBdr>
            <w:top w:val="none" w:sz="0" w:space="0" w:color="auto"/>
            <w:left w:val="none" w:sz="0" w:space="0" w:color="auto"/>
            <w:bottom w:val="none" w:sz="0" w:space="0" w:color="auto"/>
            <w:right w:val="none" w:sz="0" w:space="0" w:color="auto"/>
          </w:divBdr>
        </w:div>
        <w:div w:id="858130289">
          <w:marLeft w:val="0"/>
          <w:marRight w:val="0"/>
          <w:marTop w:val="10"/>
          <w:marBottom w:val="10"/>
          <w:divBdr>
            <w:top w:val="none" w:sz="0" w:space="0" w:color="auto"/>
            <w:left w:val="none" w:sz="0" w:space="0" w:color="auto"/>
            <w:bottom w:val="none" w:sz="0" w:space="0" w:color="auto"/>
            <w:right w:val="none" w:sz="0" w:space="0" w:color="auto"/>
          </w:divBdr>
        </w:div>
        <w:div w:id="1903757121">
          <w:marLeft w:val="0"/>
          <w:marRight w:val="0"/>
          <w:marTop w:val="10"/>
          <w:marBottom w:val="10"/>
          <w:divBdr>
            <w:top w:val="none" w:sz="0" w:space="0" w:color="auto"/>
            <w:left w:val="none" w:sz="0" w:space="0" w:color="auto"/>
            <w:bottom w:val="none" w:sz="0" w:space="0" w:color="auto"/>
            <w:right w:val="none" w:sz="0" w:space="0" w:color="auto"/>
          </w:divBdr>
        </w:div>
        <w:div w:id="1453668144">
          <w:marLeft w:val="0"/>
          <w:marRight w:val="0"/>
          <w:marTop w:val="10"/>
          <w:marBottom w:val="10"/>
          <w:divBdr>
            <w:top w:val="none" w:sz="0" w:space="0" w:color="auto"/>
            <w:left w:val="none" w:sz="0" w:space="0" w:color="auto"/>
            <w:bottom w:val="none" w:sz="0" w:space="0" w:color="auto"/>
            <w:right w:val="none" w:sz="0" w:space="0" w:color="auto"/>
          </w:divBdr>
        </w:div>
        <w:div w:id="1345283838">
          <w:marLeft w:val="0"/>
          <w:marRight w:val="0"/>
          <w:marTop w:val="10"/>
          <w:marBottom w:val="10"/>
          <w:divBdr>
            <w:top w:val="none" w:sz="0" w:space="0" w:color="auto"/>
            <w:left w:val="none" w:sz="0" w:space="0" w:color="auto"/>
            <w:bottom w:val="none" w:sz="0" w:space="0" w:color="auto"/>
            <w:right w:val="none" w:sz="0" w:space="0" w:color="auto"/>
          </w:divBdr>
        </w:div>
        <w:div w:id="1346980774">
          <w:marLeft w:val="0"/>
          <w:marRight w:val="0"/>
          <w:marTop w:val="10"/>
          <w:marBottom w:val="10"/>
          <w:divBdr>
            <w:top w:val="none" w:sz="0" w:space="0" w:color="auto"/>
            <w:left w:val="none" w:sz="0" w:space="0" w:color="auto"/>
            <w:bottom w:val="none" w:sz="0" w:space="0" w:color="auto"/>
            <w:right w:val="none" w:sz="0" w:space="0" w:color="auto"/>
          </w:divBdr>
        </w:div>
        <w:div w:id="1010790156">
          <w:marLeft w:val="0"/>
          <w:marRight w:val="0"/>
          <w:marTop w:val="10"/>
          <w:marBottom w:val="10"/>
          <w:divBdr>
            <w:top w:val="none" w:sz="0" w:space="0" w:color="auto"/>
            <w:left w:val="none" w:sz="0" w:space="0" w:color="auto"/>
            <w:bottom w:val="none" w:sz="0" w:space="0" w:color="auto"/>
            <w:right w:val="none" w:sz="0" w:space="0" w:color="auto"/>
          </w:divBdr>
        </w:div>
        <w:div w:id="942228011">
          <w:marLeft w:val="0"/>
          <w:marRight w:val="0"/>
          <w:marTop w:val="10"/>
          <w:marBottom w:val="10"/>
          <w:divBdr>
            <w:top w:val="none" w:sz="0" w:space="0" w:color="auto"/>
            <w:left w:val="none" w:sz="0" w:space="0" w:color="auto"/>
            <w:bottom w:val="none" w:sz="0" w:space="0" w:color="auto"/>
            <w:right w:val="none" w:sz="0" w:space="0" w:color="auto"/>
          </w:divBdr>
        </w:div>
        <w:div w:id="360861868">
          <w:marLeft w:val="0"/>
          <w:marRight w:val="0"/>
          <w:marTop w:val="10"/>
          <w:marBottom w:val="10"/>
          <w:divBdr>
            <w:top w:val="none" w:sz="0" w:space="0" w:color="auto"/>
            <w:left w:val="none" w:sz="0" w:space="0" w:color="auto"/>
            <w:bottom w:val="none" w:sz="0" w:space="0" w:color="auto"/>
            <w:right w:val="none" w:sz="0" w:space="0" w:color="auto"/>
          </w:divBdr>
        </w:div>
        <w:div w:id="1753620705">
          <w:marLeft w:val="0"/>
          <w:marRight w:val="0"/>
          <w:marTop w:val="10"/>
          <w:marBottom w:val="10"/>
          <w:divBdr>
            <w:top w:val="none" w:sz="0" w:space="0" w:color="auto"/>
            <w:left w:val="none" w:sz="0" w:space="0" w:color="auto"/>
            <w:bottom w:val="none" w:sz="0" w:space="0" w:color="auto"/>
            <w:right w:val="none" w:sz="0" w:space="0" w:color="auto"/>
          </w:divBdr>
        </w:div>
        <w:div w:id="470178062">
          <w:marLeft w:val="0"/>
          <w:marRight w:val="0"/>
          <w:marTop w:val="10"/>
          <w:marBottom w:val="10"/>
          <w:divBdr>
            <w:top w:val="none" w:sz="0" w:space="0" w:color="auto"/>
            <w:left w:val="none" w:sz="0" w:space="0" w:color="auto"/>
            <w:bottom w:val="none" w:sz="0" w:space="0" w:color="auto"/>
            <w:right w:val="none" w:sz="0" w:space="0" w:color="auto"/>
          </w:divBdr>
        </w:div>
        <w:div w:id="434979868">
          <w:marLeft w:val="0"/>
          <w:marRight w:val="0"/>
          <w:marTop w:val="10"/>
          <w:marBottom w:val="10"/>
          <w:divBdr>
            <w:top w:val="none" w:sz="0" w:space="0" w:color="auto"/>
            <w:left w:val="none" w:sz="0" w:space="0" w:color="auto"/>
            <w:bottom w:val="none" w:sz="0" w:space="0" w:color="auto"/>
            <w:right w:val="none" w:sz="0" w:space="0" w:color="auto"/>
          </w:divBdr>
        </w:div>
        <w:div w:id="1969697018">
          <w:marLeft w:val="0"/>
          <w:marRight w:val="0"/>
          <w:marTop w:val="10"/>
          <w:marBottom w:val="10"/>
          <w:divBdr>
            <w:top w:val="none" w:sz="0" w:space="0" w:color="auto"/>
            <w:left w:val="none" w:sz="0" w:space="0" w:color="auto"/>
            <w:bottom w:val="none" w:sz="0" w:space="0" w:color="auto"/>
            <w:right w:val="none" w:sz="0" w:space="0" w:color="auto"/>
          </w:divBdr>
        </w:div>
        <w:div w:id="1961449296">
          <w:marLeft w:val="0"/>
          <w:marRight w:val="0"/>
          <w:marTop w:val="10"/>
          <w:marBottom w:val="10"/>
          <w:divBdr>
            <w:top w:val="none" w:sz="0" w:space="0" w:color="auto"/>
            <w:left w:val="none" w:sz="0" w:space="0" w:color="auto"/>
            <w:bottom w:val="none" w:sz="0" w:space="0" w:color="auto"/>
            <w:right w:val="none" w:sz="0" w:space="0" w:color="auto"/>
          </w:divBdr>
        </w:div>
        <w:div w:id="801535340">
          <w:marLeft w:val="0"/>
          <w:marRight w:val="0"/>
          <w:marTop w:val="10"/>
          <w:marBottom w:val="10"/>
          <w:divBdr>
            <w:top w:val="none" w:sz="0" w:space="0" w:color="auto"/>
            <w:left w:val="none" w:sz="0" w:space="0" w:color="auto"/>
            <w:bottom w:val="none" w:sz="0" w:space="0" w:color="auto"/>
            <w:right w:val="none" w:sz="0" w:space="0" w:color="auto"/>
          </w:divBdr>
        </w:div>
        <w:div w:id="1330134093">
          <w:marLeft w:val="0"/>
          <w:marRight w:val="0"/>
          <w:marTop w:val="10"/>
          <w:marBottom w:val="10"/>
          <w:divBdr>
            <w:top w:val="none" w:sz="0" w:space="0" w:color="auto"/>
            <w:left w:val="none" w:sz="0" w:space="0" w:color="auto"/>
            <w:bottom w:val="none" w:sz="0" w:space="0" w:color="auto"/>
            <w:right w:val="none" w:sz="0" w:space="0" w:color="auto"/>
          </w:divBdr>
        </w:div>
        <w:div w:id="1925800176">
          <w:marLeft w:val="0"/>
          <w:marRight w:val="0"/>
          <w:marTop w:val="10"/>
          <w:marBottom w:val="10"/>
          <w:divBdr>
            <w:top w:val="none" w:sz="0" w:space="0" w:color="auto"/>
            <w:left w:val="none" w:sz="0" w:space="0" w:color="auto"/>
            <w:bottom w:val="none" w:sz="0" w:space="0" w:color="auto"/>
            <w:right w:val="none" w:sz="0" w:space="0" w:color="auto"/>
          </w:divBdr>
        </w:div>
        <w:div w:id="2126000380">
          <w:marLeft w:val="0"/>
          <w:marRight w:val="0"/>
          <w:marTop w:val="10"/>
          <w:marBottom w:val="10"/>
          <w:divBdr>
            <w:top w:val="none" w:sz="0" w:space="0" w:color="auto"/>
            <w:left w:val="none" w:sz="0" w:space="0" w:color="auto"/>
            <w:bottom w:val="none" w:sz="0" w:space="0" w:color="auto"/>
            <w:right w:val="none" w:sz="0" w:space="0" w:color="auto"/>
          </w:divBdr>
        </w:div>
        <w:div w:id="1195925316">
          <w:marLeft w:val="0"/>
          <w:marRight w:val="0"/>
          <w:marTop w:val="10"/>
          <w:marBottom w:val="10"/>
          <w:divBdr>
            <w:top w:val="none" w:sz="0" w:space="0" w:color="auto"/>
            <w:left w:val="none" w:sz="0" w:space="0" w:color="auto"/>
            <w:bottom w:val="none" w:sz="0" w:space="0" w:color="auto"/>
            <w:right w:val="none" w:sz="0" w:space="0" w:color="auto"/>
          </w:divBdr>
        </w:div>
        <w:div w:id="1504517472">
          <w:marLeft w:val="0"/>
          <w:marRight w:val="0"/>
          <w:marTop w:val="10"/>
          <w:marBottom w:val="10"/>
          <w:divBdr>
            <w:top w:val="none" w:sz="0" w:space="0" w:color="auto"/>
            <w:left w:val="none" w:sz="0" w:space="0" w:color="auto"/>
            <w:bottom w:val="none" w:sz="0" w:space="0" w:color="auto"/>
            <w:right w:val="none" w:sz="0" w:space="0" w:color="auto"/>
          </w:divBdr>
        </w:div>
        <w:div w:id="1992753770">
          <w:marLeft w:val="0"/>
          <w:marRight w:val="0"/>
          <w:marTop w:val="10"/>
          <w:marBottom w:val="10"/>
          <w:divBdr>
            <w:top w:val="none" w:sz="0" w:space="0" w:color="auto"/>
            <w:left w:val="none" w:sz="0" w:space="0" w:color="auto"/>
            <w:bottom w:val="none" w:sz="0" w:space="0" w:color="auto"/>
            <w:right w:val="none" w:sz="0" w:space="0" w:color="auto"/>
          </w:divBdr>
        </w:div>
        <w:div w:id="867642969">
          <w:marLeft w:val="0"/>
          <w:marRight w:val="0"/>
          <w:marTop w:val="10"/>
          <w:marBottom w:val="10"/>
          <w:divBdr>
            <w:top w:val="none" w:sz="0" w:space="0" w:color="auto"/>
            <w:left w:val="none" w:sz="0" w:space="0" w:color="auto"/>
            <w:bottom w:val="none" w:sz="0" w:space="0" w:color="auto"/>
            <w:right w:val="none" w:sz="0" w:space="0" w:color="auto"/>
          </w:divBdr>
        </w:div>
        <w:div w:id="378093971">
          <w:marLeft w:val="0"/>
          <w:marRight w:val="0"/>
          <w:marTop w:val="10"/>
          <w:marBottom w:val="10"/>
          <w:divBdr>
            <w:top w:val="none" w:sz="0" w:space="0" w:color="auto"/>
            <w:left w:val="none" w:sz="0" w:space="0" w:color="auto"/>
            <w:bottom w:val="none" w:sz="0" w:space="0" w:color="auto"/>
            <w:right w:val="none" w:sz="0" w:space="0" w:color="auto"/>
          </w:divBdr>
        </w:div>
        <w:div w:id="892083817">
          <w:marLeft w:val="0"/>
          <w:marRight w:val="0"/>
          <w:marTop w:val="10"/>
          <w:marBottom w:val="10"/>
          <w:divBdr>
            <w:top w:val="none" w:sz="0" w:space="0" w:color="auto"/>
            <w:left w:val="none" w:sz="0" w:space="0" w:color="auto"/>
            <w:bottom w:val="none" w:sz="0" w:space="0" w:color="auto"/>
            <w:right w:val="none" w:sz="0" w:space="0" w:color="auto"/>
          </w:divBdr>
        </w:div>
        <w:div w:id="802116747">
          <w:marLeft w:val="0"/>
          <w:marRight w:val="0"/>
          <w:marTop w:val="10"/>
          <w:marBottom w:val="10"/>
          <w:divBdr>
            <w:top w:val="none" w:sz="0" w:space="0" w:color="auto"/>
            <w:left w:val="none" w:sz="0" w:space="0" w:color="auto"/>
            <w:bottom w:val="none" w:sz="0" w:space="0" w:color="auto"/>
            <w:right w:val="none" w:sz="0" w:space="0" w:color="auto"/>
          </w:divBdr>
        </w:div>
        <w:div w:id="1923055368">
          <w:marLeft w:val="0"/>
          <w:marRight w:val="0"/>
          <w:marTop w:val="10"/>
          <w:marBottom w:val="10"/>
          <w:divBdr>
            <w:top w:val="none" w:sz="0" w:space="0" w:color="auto"/>
            <w:left w:val="none" w:sz="0" w:space="0" w:color="auto"/>
            <w:bottom w:val="none" w:sz="0" w:space="0" w:color="auto"/>
            <w:right w:val="none" w:sz="0" w:space="0" w:color="auto"/>
          </w:divBdr>
        </w:div>
        <w:div w:id="120417547">
          <w:marLeft w:val="0"/>
          <w:marRight w:val="0"/>
          <w:marTop w:val="10"/>
          <w:marBottom w:val="10"/>
          <w:divBdr>
            <w:top w:val="none" w:sz="0" w:space="0" w:color="auto"/>
            <w:left w:val="none" w:sz="0" w:space="0" w:color="auto"/>
            <w:bottom w:val="none" w:sz="0" w:space="0" w:color="auto"/>
            <w:right w:val="none" w:sz="0" w:space="0" w:color="auto"/>
          </w:divBdr>
        </w:div>
        <w:div w:id="1518999178">
          <w:marLeft w:val="0"/>
          <w:marRight w:val="0"/>
          <w:marTop w:val="10"/>
          <w:marBottom w:val="10"/>
          <w:divBdr>
            <w:top w:val="none" w:sz="0" w:space="0" w:color="auto"/>
            <w:left w:val="none" w:sz="0" w:space="0" w:color="auto"/>
            <w:bottom w:val="none" w:sz="0" w:space="0" w:color="auto"/>
            <w:right w:val="none" w:sz="0" w:space="0" w:color="auto"/>
          </w:divBdr>
        </w:div>
        <w:div w:id="731973850">
          <w:marLeft w:val="0"/>
          <w:marRight w:val="0"/>
          <w:marTop w:val="10"/>
          <w:marBottom w:val="10"/>
          <w:divBdr>
            <w:top w:val="none" w:sz="0" w:space="0" w:color="auto"/>
            <w:left w:val="none" w:sz="0" w:space="0" w:color="auto"/>
            <w:bottom w:val="none" w:sz="0" w:space="0" w:color="auto"/>
            <w:right w:val="none" w:sz="0" w:space="0" w:color="auto"/>
          </w:divBdr>
        </w:div>
        <w:div w:id="663359871">
          <w:marLeft w:val="0"/>
          <w:marRight w:val="0"/>
          <w:marTop w:val="10"/>
          <w:marBottom w:val="10"/>
          <w:divBdr>
            <w:top w:val="none" w:sz="0" w:space="0" w:color="auto"/>
            <w:left w:val="none" w:sz="0" w:space="0" w:color="auto"/>
            <w:bottom w:val="none" w:sz="0" w:space="0" w:color="auto"/>
            <w:right w:val="none" w:sz="0" w:space="0" w:color="auto"/>
          </w:divBdr>
        </w:div>
        <w:div w:id="1154181887">
          <w:marLeft w:val="0"/>
          <w:marRight w:val="0"/>
          <w:marTop w:val="10"/>
          <w:marBottom w:val="10"/>
          <w:divBdr>
            <w:top w:val="none" w:sz="0" w:space="0" w:color="auto"/>
            <w:left w:val="none" w:sz="0" w:space="0" w:color="auto"/>
            <w:bottom w:val="none" w:sz="0" w:space="0" w:color="auto"/>
            <w:right w:val="none" w:sz="0" w:space="0" w:color="auto"/>
          </w:divBdr>
        </w:div>
        <w:div w:id="1917350627">
          <w:marLeft w:val="0"/>
          <w:marRight w:val="0"/>
          <w:marTop w:val="10"/>
          <w:marBottom w:val="10"/>
          <w:divBdr>
            <w:top w:val="none" w:sz="0" w:space="0" w:color="auto"/>
            <w:left w:val="none" w:sz="0" w:space="0" w:color="auto"/>
            <w:bottom w:val="none" w:sz="0" w:space="0" w:color="auto"/>
            <w:right w:val="none" w:sz="0" w:space="0" w:color="auto"/>
          </w:divBdr>
        </w:div>
        <w:div w:id="408885088">
          <w:marLeft w:val="0"/>
          <w:marRight w:val="0"/>
          <w:marTop w:val="10"/>
          <w:marBottom w:val="10"/>
          <w:divBdr>
            <w:top w:val="none" w:sz="0" w:space="0" w:color="auto"/>
            <w:left w:val="none" w:sz="0" w:space="0" w:color="auto"/>
            <w:bottom w:val="none" w:sz="0" w:space="0" w:color="auto"/>
            <w:right w:val="none" w:sz="0" w:space="0" w:color="auto"/>
          </w:divBdr>
        </w:div>
        <w:div w:id="1042367993">
          <w:marLeft w:val="0"/>
          <w:marRight w:val="0"/>
          <w:marTop w:val="10"/>
          <w:marBottom w:val="10"/>
          <w:divBdr>
            <w:top w:val="none" w:sz="0" w:space="0" w:color="auto"/>
            <w:left w:val="none" w:sz="0" w:space="0" w:color="auto"/>
            <w:bottom w:val="none" w:sz="0" w:space="0" w:color="auto"/>
            <w:right w:val="none" w:sz="0" w:space="0" w:color="auto"/>
          </w:divBdr>
        </w:div>
        <w:div w:id="1943561950">
          <w:marLeft w:val="0"/>
          <w:marRight w:val="0"/>
          <w:marTop w:val="10"/>
          <w:marBottom w:val="10"/>
          <w:divBdr>
            <w:top w:val="none" w:sz="0" w:space="0" w:color="auto"/>
            <w:left w:val="none" w:sz="0" w:space="0" w:color="auto"/>
            <w:bottom w:val="none" w:sz="0" w:space="0" w:color="auto"/>
            <w:right w:val="none" w:sz="0" w:space="0" w:color="auto"/>
          </w:divBdr>
        </w:div>
        <w:div w:id="1853375874">
          <w:marLeft w:val="0"/>
          <w:marRight w:val="0"/>
          <w:marTop w:val="10"/>
          <w:marBottom w:val="10"/>
          <w:divBdr>
            <w:top w:val="none" w:sz="0" w:space="0" w:color="auto"/>
            <w:left w:val="none" w:sz="0" w:space="0" w:color="auto"/>
            <w:bottom w:val="none" w:sz="0" w:space="0" w:color="auto"/>
            <w:right w:val="none" w:sz="0" w:space="0" w:color="auto"/>
          </w:divBdr>
        </w:div>
        <w:div w:id="1002270732">
          <w:marLeft w:val="0"/>
          <w:marRight w:val="0"/>
          <w:marTop w:val="10"/>
          <w:marBottom w:val="10"/>
          <w:divBdr>
            <w:top w:val="none" w:sz="0" w:space="0" w:color="auto"/>
            <w:left w:val="none" w:sz="0" w:space="0" w:color="auto"/>
            <w:bottom w:val="none" w:sz="0" w:space="0" w:color="auto"/>
            <w:right w:val="none" w:sz="0" w:space="0" w:color="auto"/>
          </w:divBdr>
        </w:div>
        <w:div w:id="379519922">
          <w:marLeft w:val="0"/>
          <w:marRight w:val="0"/>
          <w:marTop w:val="10"/>
          <w:marBottom w:val="10"/>
          <w:divBdr>
            <w:top w:val="none" w:sz="0" w:space="0" w:color="auto"/>
            <w:left w:val="none" w:sz="0" w:space="0" w:color="auto"/>
            <w:bottom w:val="none" w:sz="0" w:space="0" w:color="auto"/>
            <w:right w:val="none" w:sz="0" w:space="0" w:color="auto"/>
          </w:divBdr>
        </w:div>
        <w:div w:id="1579168607">
          <w:marLeft w:val="0"/>
          <w:marRight w:val="0"/>
          <w:marTop w:val="10"/>
          <w:marBottom w:val="10"/>
          <w:divBdr>
            <w:top w:val="none" w:sz="0" w:space="0" w:color="auto"/>
            <w:left w:val="none" w:sz="0" w:space="0" w:color="auto"/>
            <w:bottom w:val="none" w:sz="0" w:space="0" w:color="auto"/>
            <w:right w:val="none" w:sz="0" w:space="0" w:color="auto"/>
          </w:divBdr>
        </w:div>
        <w:div w:id="1825970475">
          <w:marLeft w:val="0"/>
          <w:marRight w:val="0"/>
          <w:marTop w:val="10"/>
          <w:marBottom w:val="10"/>
          <w:divBdr>
            <w:top w:val="none" w:sz="0" w:space="0" w:color="auto"/>
            <w:left w:val="none" w:sz="0" w:space="0" w:color="auto"/>
            <w:bottom w:val="none" w:sz="0" w:space="0" w:color="auto"/>
            <w:right w:val="none" w:sz="0" w:space="0" w:color="auto"/>
          </w:divBdr>
        </w:div>
        <w:div w:id="98069664">
          <w:marLeft w:val="0"/>
          <w:marRight w:val="0"/>
          <w:marTop w:val="10"/>
          <w:marBottom w:val="10"/>
          <w:divBdr>
            <w:top w:val="none" w:sz="0" w:space="0" w:color="auto"/>
            <w:left w:val="none" w:sz="0" w:space="0" w:color="auto"/>
            <w:bottom w:val="none" w:sz="0" w:space="0" w:color="auto"/>
            <w:right w:val="none" w:sz="0" w:space="0" w:color="auto"/>
          </w:divBdr>
        </w:div>
        <w:div w:id="1567183103">
          <w:marLeft w:val="0"/>
          <w:marRight w:val="0"/>
          <w:marTop w:val="10"/>
          <w:marBottom w:val="10"/>
          <w:divBdr>
            <w:top w:val="none" w:sz="0" w:space="0" w:color="auto"/>
            <w:left w:val="none" w:sz="0" w:space="0" w:color="auto"/>
            <w:bottom w:val="none" w:sz="0" w:space="0" w:color="auto"/>
            <w:right w:val="none" w:sz="0" w:space="0" w:color="auto"/>
          </w:divBdr>
        </w:div>
        <w:div w:id="2025128324">
          <w:marLeft w:val="0"/>
          <w:marRight w:val="0"/>
          <w:marTop w:val="10"/>
          <w:marBottom w:val="10"/>
          <w:divBdr>
            <w:top w:val="none" w:sz="0" w:space="0" w:color="auto"/>
            <w:left w:val="none" w:sz="0" w:space="0" w:color="auto"/>
            <w:bottom w:val="none" w:sz="0" w:space="0" w:color="auto"/>
            <w:right w:val="none" w:sz="0" w:space="0" w:color="auto"/>
          </w:divBdr>
        </w:div>
        <w:div w:id="652873414">
          <w:marLeft w:val="0"/>
          <w:marRight w:val="0"/>
          <w:marTop w:val="10"/>
          <w:marBottom w:val="10"/>
          <w:divBdr>
            <w:top w:val="none" w:sz="0" w:space="0" w:color="auto"/>
            <w:left w:val="none" w:sz="0" w:space="0" w:color="auto"/>
            <w:bottom w:val="none" w:sz="0" w:space="0" w:color="auto"/>
            <w:right w:val="none" w:sz="0" w:space="0" w:color="auto"/>
          </w:divBdr>
        </w:div>
        <w:div w:id="1237397606">
          <w:marLeft w:val="0"/>
          <w:marRight w:val="0"/>
          <w:marTop w:val="10"/>
          <w:marBottom w:val="10"/>
          <w:divBdr>
            <w:top w:val="none" w:sz="0" w:space="0" w:color="auto"/>
            <w:left w:val="none" w:sz="0" w:space="0" w:color="auto"/>
            <w:bottom w:val="none" w:sz="0" w:space="0" w:color="auto"/>
            <w:right w:val="none" w:sz="0" w:space="0" w:color="auto"/>
          </w:divBdr>
        </w:div>
        <w:div w:id="1503739726">
          <w:marLeft w:val="0"/>
          <w:marRight w:val="0"/>
          <w:marTop w:val="10"/>
          <w:marBottom w:val="10"/>
          <w:divBdr>
            <w:top w:val="none" w:sz="0" w:space="0" w:color="auto"/>
            <w:left w:val="none" w:sz="0" w:space="0" w:color="auto"/>
            <w:bottom w:val="none" w:sz="0" w:space="0" w:color="auto"/>
            <w:right w:val="none" w:sz="0" w:space="0" w:color="auto"/>
          </w:divBdr>
        </w:div>
        <w:div w:id="505706613">
          <w:marLeft w:val="0"/>
          <w:marRight w:val="0"/>
          <w:marTop w:val="10"/>
          <w:marBottom w:val="10"/>
          <w:divBdr>
            <w:top w:val="none" w:sz="0" w:space="0" w:color="auto"/>
            <w:left w:val="none" w:sz="0" w:space="0" w:color="auto"/>
            <w:bottom w:val="none" w:sz="0" w:space="0" w:color="auto"/>
            <w:right w:val="none" w:sz="0" w:space="0" w:color="auto"/>
          </w:divBdr>
        </w:div>
        <w:div w:id="1370951972">
          <w:marLeft w:val="0"/>
          <w:marRight w:val="0"/>
          <w:marTop w:val="10"/>
          <w:marBottom w:val="10"/>
          <w:divBdr>
            <w:top w:val="none" w:sz="0" w:space="0" w:color="auto"/>
            <w:left w:val="none" w:sz="0" w:space="0" w:color="auto"/>
            <w:bottom w:val="none" w:sz="0" w:space="0" w:color="auto"/>
            <w:right w:val="none" w:sz="0" w:space="0" w:color="auto"/>
          </w:divBdr>
        </w:div>
        <w:div w:id="679815566">
          <w:marLeft w:val="0"/>
          <w:marRight w:val="0"/>
          <w:marTop w:val="10"/>
          <w:marBottom w:val="10"/>
          <w:divBdr>
            <w:top w:val="none" w:sz="0" w:space="0" w:color="auto"/>
            <w:left w:val="none" w:sz="0" w:space="0" w:color="auto"/>
            <w:bottom w:val="none" w:sz="0" w:space="0" w:color="auto"/>
            <w:right w:val="none" w:sz="0" w:space="0" w:color="auto"/>
          </w:divBdr>
        </w:div>
        <w:div w:id="1088622981">
          <w:marLeft w:val="0"/>
          <w:marRight w:val="0"/>
          <w:marTop w:val="10"/>
          <w:marBottom w:val="10"/>
          <w:divBdr>
            <w:top w:val="none" w:sz="0" w:space="0" w:color="auto"/>
            <w:left w:val="none" w:sz="0" w:space="0" w:color="auto"/>
            <w:bottom w:val="none" w:sz="0" w:space="0" w:color="auto"/>
            <w:right w:val="none" w:sz="0" w:space="0" w:color="auto"/>
          </w:divBdr>
        </w:div>
        <w:div w:id="434640871">
          <w:marLeft w:val="0"/>
          <w:marRight w:val="0"/>
          <w:marTop w:val="10"/>
          <w:marBottom w:val="10"/>
          <w:divBdr>
            <w:top w:val="none" w:sz="0" w:space="0" w:color="auto"/>
            <w:left w:val="none" w:sz="0" w:space="0" w:color="auto"/>
            <w:bottom w:val="none" w:sz="0" w:space="0" w:color="auto"/>
            <w:right w:val="none" w:sz="0" w:space="0" w:color="auto"/>
          </w:divBdr>
        </w:div>
        <w:div w:id="167329747">
          <w:marLeft w:val="0"/>
          <w:marRight w:val="0"/>
          <w:marTop w:val="10"/>
          <w:marBottom w:val="10"/>
          <w:divBdr>
            <w:top w:val="none" w:sz="0" w:space="0" w:color="auto"/>
            <w:left w:val="none" w:sz="0" w:space="0" w:color="auto"/>
            <w:bottom w:val="none" w:sz="0" w:space="0" w:color="auto"/>
            <w:right w:val="none" w:sz="0" w:space="0" w:color="auto"/>
          </w:divBdr>
        </w:div>
        <w:div w:id="237520927">
          <w:marLeft w:val="0"/>
          <w:marRight w:val="0"/>
          <w:marTop w:val="10"/>
          <w:marBottom w:val="10"/>
          <w:divBdr>
            <w:top w:val="none" w:sz="0" w:space="0" w:color="auto"/>
            <w:left w:val="none" w:sz="0" w:space="0" w:color="auto"/>
            <w:bottom w:val="none" w:sz="0" w:space="0" w:color="auto"/>
            <w:right w:val="none" w:sz="0" w:space="0" w:color="auto"/>
          </w:divBdr>
        </w:div>
        <w:div w:id="1582983235">
          <w:marLeft w:val="0"/>
          <w:marRight w:val="0"/>
          <w:marTop w:val="10"/>
          <w:marBottom w:val="10"/>
          <w:divBdr>
            <w:top w:val="none" w:sz="0" w:space="0" w:color="auto"/>
            <w:left w:val="none" w:sz="0" w:space="0" w:color="auto"/>
            <w:bottom w:val="none" w:sz="0" w:space="0" w:color="auto"/>
            <w:right w:val="none" w:sz="0" w:space="0" w:color="auto"/>
          </w:divBdr>
        </w:div>
        <w:div w:id="2068843104">
          <w:marLeft w:val="0"/>
          <w:marRight w:val="0"/>
          <w:marTop w:val="10"/>
          <w:marBottom w:val="10"/>
          <w:divBdr>
            <w:top w:val="none" w:sz="0" w:space="0" w:color="auto"/>
            <w:left w:val="none" w:sz="0" w:space="0" w:color="auto"/>
            <w:bottom w:val="none" w:sz="0" w:space="0" w:color="auto"/>
            <w:right w:val="none" w:sz="0" w:space="0" w:color="auto"/>
          </w:divBdr>
        </w:div>
        <w:div w:id="62259348">
          <w:marLeft w:val="0"/>
          <w:marRight w:val="0"/>
          <w:marTop w:val="10"/>
          <w:marBottom w:val="10"/>
          <w:divBdr>
            <w:top w:val="none" w:sz="0" w:space="0" w:color="auto"/>
            <w:left w:val="none" w:sz="0" w:space="0" w:color="auto"/>
            <w:bottom w:val="none" w:sz="0" w:space="0" w:color="auto"/>
            <w:right w:val="none" w:sz="0" w:space="0" w:color="auto"/>
          </w:divBdr>
        </w:div>
        <w:div w:id="1124232214">
          <w:marLeft w:val="0"/>
          <w:marRight w:val="0"/>
          <w:marTop w:val="10"/>
          <w:marBottom w:val="10"/>
          <w:divBdr>
            <w:top w:val="none" w:sz="0" w:space="0" w:color="auto"/>
            <w:left w:val="none" w:sz="0" w:space="0" w:color="auto"/>
            <w:bottom w:val="none" w:sz="0" w:space="0" w:color="auto"/>
            <w:right w:val="none" w:sz="0" w:space="0" w:color="auto"/>
          </w:divBdr>
        </w:div>
        <w:div w:id="992949955">
          <w:marLeft w:val="0"/>
          <w:marRight w:val="0"/>
          <w:marTop w:val="10"/>
          <w:marBottom w:val="10"/>
          <w:divBdr>
            <w:top w:val="none" w:sz="0" w:space="0" w:color="auto"/>
            <w:left w:val="none" w:sz="0" w:space="0" w:color="auto"/>
            <w:bottom w:val="none" w:sz="0" w:space="0" w:color="auto"/>
            <w:right w:val="none" w:sz="0" w:space="0" w:color="auto"/>
          </w:divBdr>
        </w:div>
        <w:div w:id="1636636685">
          <w:marLeft w:val="0"/>
          <w:marRight w:val="0"/>
          <w:marTop w:val="10"/>
          <w:marBottom w:val="10"/>
          <w:divBdr>
            <w:top w:val="none" w:sz="0" w:space="0" w:color="auto"/>
            <w:left w:val="none" w:sz="0" w:space="0" w:color="auto"/>
            <w:bottom w:val="none" w:sz="0" w:space="0" w:color="auto"/>
            <w:right w:val="none" w:sz="0" w:space="0" w:color="auto"/>
          </w:divBdr>
        </w:div>
        <w:div w:id="972098419">
          <w:marLeft w:val="0"/>
          <w:marRight w:val="0"/>
          <w:marTop w:val="10"/>
          <w:marBottom w:val="10"/>
          <w:divBdr>
            <w:top w:val="none" w:sz="0" w:space="0" w:color="auto"/>
            <w:left w:val="none" w:sz="0" w:space="0" w:color="auto"/>
            <w:bottom w:val="none" w:sz="0" w:space="0" w:color="auto"/>
            <w:right w:val="none" w:sz="0" w:space="0" w:color="auto"/>
          </w:divBdr>
        </w:div>
        <w:div w:id="1237090109">
          <w:marLeft w:val="0"/>
          <w:marRight w:val="0"/>
          <w:marTop w:val="10"/>
          <w:marBottom w:val="10"/>
          <w:divBdr>
            <w:top w:val="none" w:sz="0" w:space="0" w:color="auto"/>
            <w:left w:val="none" w:sz="0" w:space="0" w:color="auto"/>
            <w:bottom w:val="none" w:sz="0" w:space="0" w:color="auto"/>
            <w:right w:val="none" w:sz="0" w:space="0" w:color="auto"/>
          </w:divBdr>
        </w:div>
        <w:div w:id="1731151298">
          <w:marLeft w:val="0"/>
          <w:marRight w:val="0"/>
          <w:marTop w:val="10"/>
          <w:marBottom w:val="10"/>
          <w:divBdr>
            <w:top w:val="none" w:sz="0" w:space="0" w:color="auto"/>
            <w:left w:val="none" w:sz="0" w:space="0" w:color="auto"/>
            <w:bottom w:val="none" w:sz="0" w:space="0" w:color="auto"/>
            <w:right w:val="none" w:sz="0" w:space="0" w:color="auto"/>
          </w:divBdr>
        </w:div>
        <w:div w:id="1002583675">
          <w:marLeft w:val="0"/>
          <w:marRight w:val="0"/>
          <w:marTop w:val="10"/>
          <w:marBottom w:val="10"/>
          <w:divBdr>
            <w:top w:val="none" w:sz="0" w:space="0" w:color="auto"/>
            <w:left w:val="none" w:sz="0" w:space="0" w:color="auto"/>
            <w:bottom w:val="none" w:sz="0" w:space="0" w:color="auto"/>
            <w:right w:val="none" w:sz="0" w:space="0" w:color="auto"/>
          </w:divBdr>
        </w:div>
        <w:div w:id="538444175">
          <w:marLeft w:val="0"/>
          <w:marRight w:val="0"/>
          <w:marTop w:val="10"/>
          <w:marBottom w:val="10"/>
          <w:divBdr>
            <w:top w:val="none" w:sz="0" w:space="0" w:color="auto"/>
            <w:left w:val="none" w:sz="0" w:space="0" w:color="auto"/>
            <w:bottom w:val="none" w:sz="0" w:space="0" w:color="auto"/>
            <w:right w:val="none" w:sz="0" w:space="0" w:color="auto"/>
          </w:divBdr>
        </w:div>
        <w:div w:id="1694915100">
          <w:marLeft w:val="0"/>
          <w:marRight w:val="0"/>
          <w:marTop w:val="10"/>
          <w:marBottom w:val="10"/>
          <w:divBdr>
            <w:top w:val="none" w:sz="0" w:space="0" w:color="auto"/>
            <w:left w:val="none" w:sz="0" w:space="0" w:color="auto"/>
            <w:bottom w:val="none" w:sz="0" w:space="0" w:color="auto"/>
            <w:right w:val="none" w:sz="0" w:space="0" w:color="auto"/>
          </w:divBdr>
        </w:div>
        <w:div w:id="271743687">
          <w:marLeft w:val="0"/>
          <w:marRight w:val="0"/>
          <w:marTop w:val="10"/>
          <w:marBottom w:val="10"/>
          <w:divBdr>
            <w:top w:val="none" w:sz="0" w:space="0" w:color="auto"/>
            <w:left w:val="none" w:sz="0" w:space="0" w:color="auto"/>
            <w:bottom w:val="none" w:sz="0" w:space="0" w:color="auto"/>
            <w:right w:val="none" w:sz="0" w:space="0" w:color="auto"/>
          </w:divBdr>
        </w:div>
        <w:div w:id="1141919677">
          <w:marLeft w:val="0"/>
          <w:marRight w:val="0"/>
          <w:marTop w:val="10"/>
          <w:marBottom w:val="10"/>
          <w:divBdr>
            <w:top w:val="none" w:sz="0" w:space="0" w:color="auto"/>
            <w:left w:val="none" w:sz="0" w:space="0" w:color="auto"/>
            <w:bottom w:val="none" w:sz="0" w:space="0" w:color="auto"/>
            <w:right w:val="none" w:sz="0" w:space="0" w:color="auto"/>
          </w:divBdr>
        </w:div>
        <w:div w:id="485515801">
          <w:marLeft w:val="0"/>
          <w:marRight w:val="0"/>
          <w:marTop w:val="10"/>
          <w:marBottom w:val="10"/>
          <w:divBdr>
            <w:top w:val="none" w:sz="0" w:space="0" w:color="auto"/>
            <w:left w:val="none" w:sz="0" w:space="0" w:color="auto"/>
            <w:bottom w:val="none" w:sz="0" w:space="0" w:color="auto"/>
            <w:right w:val="none" w:sz="0" w:space="0" w:color="auto"/>
          </w:divBdr>
        </w:div>
        <w:div w:id="1907111163">
          <w:marLeft w:val="0"/>
          <w:marRight w:val="0"/>
          <w:marTop w:val="10"/>
          <w:marBottom w:val="10"/>
          <w:divBdr>
            <w:top w:val="none" w:sz="0" w:space="0" w:color="auto"/>
            <w:left w:val="none" w:sz="0" w:space="0" w:color="auto"/>
            <w:bottom w:val="none" w:sz="0" w:space="0" w:color="auto"/>
            <w:right w:val="none" w:sz="0" w:space="0" w:color="auto"/>
          </w:divBdr>
        </w:div>
        <w:div w:id="599459100">
          <w:marLeft w:val="0"/>
          <w:marRight w:val="0"/>
          <w:marTop w:val="10"/>
          <w:marBottom w:val="10"/>
          <w:divBdr>
            <w:top w:val="none" w:sz="0" w:space="0" w:color="auto"/>
            <w:left w:val="none" w:sz="0" w:space="0" w:color="auto"/>
            <w:bottom w:val="none" w:sz="0" w:space="0" w:color="auto"/>
            <w:right w:val="none" w:sz="0" w:space="0" w:color="auto"/>
          </w:divBdr>
        </w:div>
        <w:div w:id="119421742">
          <w:marLeft w:val="0"/>
          <w:marRight w:val="0"/>
          <w:marTop w:val="10"/>
          <w:marBottom w:val="10"/>
          <w:divBdr>
            <w:top w:val="none" w:sz="0" w:space="0" w:color="auto"/>
            <w:left w:val="none" w:sz="0" w:space="0" w:color="auto"/>
            <w:bottom w:val="none" w:sz="0" w:space="0" w:color="auto"/>
            <w:right w:val="none" w:sz="0" w:space="0" w:color="auto"/>
          </w:divBdr>
        </w:div>
        <w:div w:id="1616905248">
          <w:marLeft w:val="0"/>
          <w:marRight w:val="0"/>
          <w:marTop w:val="10"/>
          <w:marBottom w:val="10"/>
          <w:divBdr>
            <w:top w:val="none" w:sz="0" w:space="0" w:color="auto"/>
            <w:left w:val="none" w:sz="0" w:space="0" w:color="auto"/>
            <w:bottom w:val="none" w:sz="0" w:space="0" w:color="auto"/>
            <w:right w:val="none" w:sz="0" w:space="0" w:color="auto"/>
          </w:divBdr>
        </w:div>
        <w:div w:id="1028986374">
          <w:marLeft w:val="0"/>
          <w:marRight w:val="0"/>
          <w:marTop w:val="10"/>
          <w:marBottom w:val="10"/>
          <w:divBdr>
            <w:top w:val="none" w:sz="0" w:space="0" w:color="auto"/>
            <w:left w:val="none" w:sz="0" w:space="0" w:color="auto"/>
            <w:bottom w:val="none" w:sz="0" w:space="0" w:color="auto"/>
            <w:right w:val="none" w:sz="0" w:space="0" w:color="auto"/>
          </w:divBdr>
        </w:div>
        <w:div w:id="1871071369">
          <w:marLeft w:val="0"/>
          <w:marRight w:val="0"/>
          <w:marTop w:val="10"/>
          <w:marBottom w:val="10"/>
          <w:divBdr>
            <w:top w:val="none" w:sz="0" w:space="0" w:color="auto"/>
            <w:left w:val="none" w:sz="0" w:space="0" w:color="auto"/>
            <w:bottom w:val="none" w:sz="0" w:space="0" w:color="auto"/>
            <w:right w:val="none" w:sz="0" w:space="0" w:color="auto"/>
          </w:divBdr>
        </w:div>
        <w:div w:id="1061831620">
          <w:marLeft w:val="0"/>
          <w:marRight w:val="0"/>
          <w:marTop w:val="10"/>
          <w:marBottom w:val="10"/>
          <w:divBdr>
            <w:top w:val="none" w:sz="0" w:space="0" w:color="auto"/>
            <w:left w:val="none" w:sz="0" w:space="0" w:color="auto"/>
            <w:bottom w:val="none" w:sz="0" w:space="0" w:color="auto"/>
            <w:right w:val="none" w:sz="0" w:space="0" w:color="auto"/>
          </w:divBdr>
        </w:div>
        <w:div w:id="1455833019">
          <w:marLeft w:val="0"/>
          <w:marRight w:val="0"/>
          <w:marTop w:val="10"/>
          <w:marBottom w:val="10"/>
          <w:divBdr>
            <w:top w:val="none" w:sz="0" w:space="0" w:color="auto"/>
            <w:left w:val="none" w:sz="0" w:space="0" w:color="auto"/>
            <w:bottom w:val="none" w:sz="0" w:space="0" w:color="auto"/>
            <w:right w:val="none" w:sz="0" w:space="0" w:color="auto"/>
          </w:divBdr>
        </w:div>
        <w:div w:id="316692215">
          <w:marLeft w:val="0"/>
          <w:marRight w:val="0"/>
          <w:marTop w:val="10"/>
          <w:marBottom w:val="10"/>
          <w:divBdr>
            <w:top w:val="none" w:sz="0" w:space="0" w:color="auto"/>
            <w:left w:val="none" w:sz="0" w:space="0" w:color="auto"/>
            <w:bottom w:val="none" w:sz="0" w:space="0" w:color="auto"/>
            <w:right w:val="none" w:sz="0" w:space="0" w:color="auto"/>
          </w:divBdr>
        </w:div>
        <w:div w:id="1977877246">
          <w:marLeft w:val="0"/>
          <w:marRight w:val="0"/>
          <w:marTop w:val="10"/>
          <w:marBottom w:val="10"/>
          <w:divBdr>
            <w:top w:val="none" w:sz="0" w:space="0" w:color="auto"/>
            <w:left w:val="none" w:sz="0" w:space="0" w:color="auto"/>
            <w:bottom w:val="none" w:sz="0" w:space="0" w:color="auto"/>
            <w:right w:val="none" w:sz="0" w:space="0" w:color="auto"/>
          </w:divBdr>
        </w:div>
        <w:div w:id="1674382410">
          <w:marLeft w:val="0"/>
          <w:marRight w:val="0"/>
          <w:marTop w:val="10"/>
          <w:marBottom w:val="10"/>
          <w:divBdr>
            <w:top w:val="none" w:sz="0" w:space="0" w:color="auto"/>
            <w:left w:val="none" w:sz="0" w:space="0" w:color="auto"/>
            <w:bottom w:val="none" w:sz="0" w:space="0" w:color="auto"/>
            <w:right w:val="none" w:sz="0" w:space="0" w:color="auto"/>
          </w:divBdr>
        </w:div>
        <w:div w:id="1925720944">
          <w:marLeft w:val="0"/>
          <w:marRight w:val="0"/>
          <w:marTop w:val="10"/>
          <w:marBottom w:val="10"/>
          <w:divBdr>
            <w:top w:val="none" w:sz="0" w:space="0" w:color="auto"/>
            <w:left w:val="none" w:sz="0" w:space="0" w:color="auto"/>
            <w:bottom w:val="none" w:sz="0" w:space="0" w:color="auto"/>
            <w:right w:val="none" w:sz="0" w:space="0" w:color="auto"/>
          </w:divBdr>
        </w:div>
        <w:div w:id="2079982004">
          <w:marLeft w:val="0"/>
          <w:marRight w:val="0"/>
          <w:marTop w:val="10"/>
          <w:marBottom w:val="10"/>
          <w:divBdr>
            <w:top w:val="none" w:sz="0" w:space="0" w:color="auto"/>
            <w:left w:val="none" w:sz="0" w:space="0" w:color="auto"/>
            <w:bottom w:val="none" w:sz="0" w:space="0" w:color="auto"/>
            <w:right w:val="none" w:sz="0" w:space="0" w:color="auto"/>
          </w:divBdr>
        </w:div>
        <w:div w:id="1834878646">
          <w:marLeft w:val="0"/>
          <w:marRight w:val="0"/>
          <w:marTop w:val="10"/>
          <w:marBottom w:val="10"/>
          <w:divBdr>
            <w:top w:val="none" w:sz="0" w:space="0" w:color="auto"/>
            <w:left w:val="none" w:sz="0" w:space="0" w:color="auto"/>
            <w:bottom w:val="none" w:sz="0" w:space="0" w:color="auto"/>
            <w:right w:val="none" w:sz="0" w:space="0" w:color="auto"/>
          </w:divBdr>
        </w:div>
        <w:div w:id="1825006127">
          <w:marLeft w:val="0"/>
          <w:marRight w:val="0"/>
          <w:marTop w:val="10"/>
          <w:marBottom w:val="10"/>
          <w:divBdr>
            <w:top w:val="none" w:sz="0" w:space="0" w:color="auto"/>
            <w:left w:val="none" w:sz="0" w:space="0" w:color="auto"/>
            <w:bottom w:val="none" w:sz="0" w:space="0" w:color="auto"/>
            <w:right w:val="none" w:sz="0" w:space="0" w:color="auto"/>
          </w:divBdr>
        </w:div>
        <w:div w:id="1055466016">
          <w:marLeft w:val="0"/>
          <w:marRight w:val="0"/>
          <w:marTop w:val="10"/>
          <w:marBottom w:val="10"/>
          <w:divBdr>
            <w:top w:val="none" w:sz="0" w:space="0" w:color="auto"/>
            <w:left w:val="none" w:sz="0" w:space="0" w:color="auto"/>
            <w:bottom w:val="none" w:sz="0" w:space="0" w:color="auto"/>
            <w:right w:val="none" w:sz="0" w:space="0" w:color="auto"/>
          </w:divBdr>
        </w:div>
        <w:div w:id="691417030">
          <w:marLeft w:val="0"/>
          <w:marRight w:val="0"/>
          <w:marTop w:val="10"/>
          <w:marBottom w:val="10"/>
          <w:divBdr>
            <w:top w:val="none" w:sz="0" w:space="0" w:color="auto"/>
            <w:left w:val="none" w:sz="0" w:space="0" w:color="auto"/>
            <w:bottom w:val="none" w:sz="0" w:space="0" w:color="auto"/>
            <w:right w:val="none" w:sz="0" w:space="0" w:color="auto"/>
          </w:divBdr>
        </w:div>
        <w:div w:id="1723362731">
          <w:marLeft w:val="0"/>
          <w:marRight w:val="0"/>
          <w:marTop w:val="10"/>
          <w:marBottom w:val="10"/>
          <w:divBdr>
            <w:top w:val="none" w:sz="0" w:space="0" w:color="auto"/>
            <w:left w:val="none" w:sz="0" w:space="0" w:color="auto"/>
            <w:bottom w:val="none" w:sz="0" w:space="0" w:color="auto"/>
            <w:right w:val="none" w:sz="0" w:space="0" w:color="auto"/>
          </w:divBdr>
        </w:div>
        <w:div w:id="1671329166">
          <w:marLeft w:val="0"/>
          <w:marRight w:val="0"/>
          <w:marTop w:val="10"/>
          <w:marBottom w:val="10"/>
          <w:divBdr>
            <w:top w:val="none" w:sz="0" w:space="0" w:color="auto"/>
            <w:left w:val="none" w:sz="0" w:space="0" w:color="auto"/>
            <w:bottom w:val="none" w:sz="0" w:space="0" w:color="auto"/>
            <w:right w:val="none" w:sz="0" w:space="0" w:color="auto"/>
          </w:divBdr>
        </w:div>
        <w:div w:id="66920850">
          <w:marLeft w:val="0"/>
          <w:marRight w:val="0"/>
          <w:marTop w:val="10"/>
          <w:marBottom w:val="10"/>
          <w:divBdr>
            <w:top w:val="none" w:sz="0" w:space="0" w:color="auto"/>
            <w:left w:val="none" w:sz="0" w:space="0" w:color="auto"/>
            <w:bottom w:val="none" w:sz="0" w:space="0" w:color="auto"/>
            <w:right w:val="none" w:sz="0" w:space="0" w:color="auto"/>
          </w:divBdr>
        </w:div>
        <w:div w:id="2058700482">
          <w:marLeft w:val="0"/>
          <w:marRight w:val="0"/>
          <w:marTop w:val="10"/>
          <w:marBottom w:val="10"/>
          <w:divBdr>
            <w:top w:val="none" w:sz="0" w:space="0" w:color="auto"/>
            <w:left w:val="none" w:sz="0" w:space="0" w:color="auto"/>
            <w:bottom w:val="none" w:sz="0" w:space="0" w:color="auto"/>
            <w:right w:val="none" w:sz="0" w:space="0" w:color="auto"/>
          </w:divBdr>
        </w:div>
        <w:div w:id="184101363">
          <w:marLeft w:val="0"/>
          <w:marRight w:val="0"/>
          <w:marTop w:val="10"/>
          <w:marBottom w:val="10"/>
          <w:divBdr>
            <w:top w:val="none" w:sz="0" w:space="0" w:color="auto"/>
            <w:left w:val="none" w:sz="0" w:space="0" w:color="auto"/>
            <w:bottom w:val="none" w:sz="0" w:space="0" w:color="auto"/>
            <w:right w:val="none" w:sz="0" w:space="0" w:color="auto"/>
          </w:divBdr>
        </w:div>
        <w:div w:id="1688214013">
          <w:marLeft w:val="0"/>
          <w:marRight w:val="0"/>
          <w:marTop w:val="10"/>
          <w:marBottom w:val="10"/>
          <w:divBdr>
            <w:top w:val="none" w:sz="0" w:space="0" w:color="auto"/>
            <w:left w:val="none" w:sz="0" w:space="0" w:color="auto"/>
            <w:bottom w:val="none" w:sz="0" w:space="0" w:color="auto"/>
            <w:right w:val="none" w:sz="0" w:space="0" w:color="auto"/>
          </w:divBdr>
        </w:div>
        <w:div w:id="351808672">
          <w:marLeft w:val="0"/>
          <w:marRight w:val="0"/>
          <w:marTop w:val="10"/>
          <w:marBottom w:val="10"/>
          <w:divBdr>
            <w:top w:val="none" w:sz="0" w:space="0" w:color="auto"/>
            <w:left w:val="none" w:sz="0" w:space="0" w:color="auto"/>
            <w:bottom w:val="none" w:sz="0" w:space="0" w:color="auto"/>
            <w:right w:val="none" w:sz="0" w:space="0" w:color="auto"/>
          </w:divBdr>
        </w:div>
        <w:div w:id="345139977">
          <w:marLeft w:val="0"/>
          <w:marRight w:val="0"/>
          <w:marTop w:val="10"/>
          <w:marBottom w:val="10"/>
          <w:divBdr>
            <w:top w:val="none" w:sz="0" w:space="0" w:color="auto"/>
            <w:left w:val="none" w:sz="0" w:space="0" w:color="auto"/>
            <w:bottom w:val="none" w:sz="0" w:space="0" w:color="auto"/>
            <w:right w:val="none" w:sz="0" w:space="0" w:color="auto"/>
          </w:divBdr>
        </w:div>
        <w:div w:id="1906719101">
          <w:marLeft w:val="0"/>
          <w:marRight w:val="0"/>
          <w:marTop w:val="10"/>
          <w:marBottom w:val="10"/>
          <w:divBdr>
            <w:top w:val="none" w:sz="0" w:space="0" w:color="auto"/>
            <w:left w:val="none" w:sz="0" w:space="0" w:color="auto"/>
            <w:bottom w:val="none" w:sz="0" w:space="0" w:color="auto"/>
            <w:right w:val="none" w:sz="0" w:space="0" w:color="auto"/>
          </w:divBdr>
        </w:div>
        <w:div w:id="2034065136">
          <w:marLeft w:val="0"/>
          <w:marRight w:val="0"/>
          <w:marTop w:val="10"/>
          <w:marBottom w:val="10"/>
          <w:divBdr>
            <w:top w:val="none" w:sz="0" w:space="0" w:color="auto"/>
            <w:left w:val="none" w:sz="0" w:space="0" w:color="auto"/>
            <w:bottom w:val="none" w:sz="0" w:space="0" w:color="auto"/>
            <w:right w:val="none" w:sz="0" w:space="0" w:color="auto"/>
          </w:divBdr>
        </w:div>
        <w:div w:id="1077821460">
          <w:marLeft w:val="0"/>
          <w:marRight w:val="0"/>
          <w:marTop w:val="10"/>
          <w:marBottom w:val="10"/>
          <w:divBdr>
            <w:top w:val="none" w:sz="0" w:space="0" w:color="auto"/>
            <w:left w:val="none" w:sz="0" w:space="0" w:color="auto"/>
            <w:bottom w:val="none" w:sz="0" w:space="0" w:color="auto"/>
            <w:right w:val="none" w:sz="0" w:space="0" w:color="auto"/>
          </w:divBdr>
        </w:div>
        <w:div w:id="1744330730">
          <w:marLeft w:val="0"/>
          <w:marRight w:val="0"/>
          <w:marTop w:val="10"/>
          <w:marBottom w:val="10"/>
          <w:divBdr>
            <w:top w:val="none" w:sz="0" w:space="0" w:color="auto"/>
            <w:left w:val="none" w:sz="0" w:space="0" w:color="auto"/>
            <w:bottom w:val="none" w:sz="0" w:space="0" w:color="auto"/>
            <w:right w:val="none" w:sz="0" w:space="0" w:color="auto"/>
          </w:divBdr>
        </w:div>
        <w:div w:id="1021199717">
          <w:marLeft w:val="0"/>
          <w:marRight w:val="0"/>
          <w:marTop w:val="10"/>
          <w:marBottom w:val="10"/>
          <w:divBdr>
            <w:top w:val="none" w:sz="0" w:space="0" w:color="auto"/>
            <w:left w:val="none" w:sz="0" w:space="0" w:color="auto"/>
            <w:bottom w:val="none" w:sz="0" w:space="0" w:color="auto"/>
            <w:right w:val="none" w:sz="0" w:space="0" w:color="auto"/>
          </w:divBdr>
        </w:div>
        <w:div w:id="1361785963">
          <w:marLeft w:val="0"/>
          <w:marRight w:val="0"/>
          <w:marTop w:val="10"/>
          <w:marBottom w:val="10"/>
          <w:divBdr>
            <w:top w:val="none" w:sz="0" w:space="0" w:color="auto"/>
            <w:left w:val="none" w:sz="0" w:space="0" w:color="auto"/>
            <w:bottom w:val="none" w:sz="0" w:space="0" w:color="auto"/>
            <w:right w:val="none" w:sz="0" w:space="0" w:color="auto"/>
          </w:divBdr>
        </w:div>
        <w:div w:id="53554833">
          <w:marLeft w:val="0"/>
          <w:marRight w:val="0"/>
          <w:marTop w:val="10"/>
          <w:marBottom w:val="10"/>
          <w:divBdr>
            <w:top w:val="none" w:sz="0" w:space="0" w:color="auto"/>
            <w:left w:val="none" w:sz="0" w:space="0" w:color="auto"/>
            <w:bottom w:val="none" w:sz="0" w:space="0" w:color="auto"/>
            <w:right w:val="none" w:sz="0" w:space="0" w:color="auto"/>
          </w:divBdr>
        </w:div>
        <w:div w:id="2113358343">
          <w:marLeft w:val="0"/>
          <w:marRight w:val="0"/>
          <w:marTop w:val="10"/>
          <w:marBottom w:val="10"/>
          <w:divBdr>
            <w:top w:val="none" w:sz="0" w:space="0" w:color="auto"/>
            <w:left w:val="none" w:sz="0" w:space="0" w:color="auto"/>
            <w:bottom w:val="none" w:sz="0" w:space="0" w:color="auto"/>
            <w:right w:val="none" w:sz="0" w:space="0" w:color="auto"/>
          </w:divBdr>
        </w:div>
        <w:div w:id="908803449">
          <w:marLeft w:val="0"/>
          <w:marRight w:val="0"/>
          <w:marTop w:val="0"/>
          <w:marBottom w:val="200"/>
          <w:divBdr>
            <w:top w:val="none" w:sz="0" w:space="0" w:color="auto"/>
            <w:left w:val="none" w:sz="0" w:space="0" w:color="auto"/>
            <w:bottom w:val="none" w:sz="0" w:space="0" w:color="auto"/>
            <w:right w:val="none" w:sz="0" w:space="0" w:color="auto"/>
          </w:divBdr>
        </w:div>
        <w:div w:id="1565213792">
          <w:marLeft w:val="0"/>
          <w:marRight w:val="0"/>
          <w:marTop w:val="10"/>
          <w:marBottom w:val="10"/>
          <w:divBdr>
            <w:top w:val="none" w:sz="0" w:space="0" w:color="auto"/>
            <w:left w:val="none" w:sz="0" w:space="0" w:color="auto"/>
            <w:bottom w:val="none" w:sz="0" w:space="0" w:color="auto"/>
            <w:right w:val="none" w:sz="0" w:space="0" w:color="auto"/>
          </w:divBdr>
        </w:div>
        <w:div w:id="824859877">
          <w:marLeft w:val="0"/>
          <w:marRight w:val="0"/>
          <w:marTop w:val="10"/>
          <w:marBottom w:val="10"/>
          <w:divBdr>
            <w:top w:val="none" w:sz="0" w:space="0" w:color="auto"/>
            <w:left w:val="none" w:sz="0" w:space="0" w:color="auto"/>
            <w:bottom w:val="none" w:sz="0" w:space="0" w:color="auto"/>
            <w:right w:val="none" w:sz="0" w:space="0" w:color="auto"/>
          </w:divBdr>
        </w:div>
        <w:div w:id="1680506275">
          <w:marLeft w:val="0"/>
          <w:marRight w:val="0"/>
          <w:marTop w:val="10"/>
          <w:marBottom w:val="10"/>
          <w:divBdr>
            <w:top w:val="none" w:sz="0" w:space="0" w:color="auto"/>
            <w:left w:val="none" w:sz="0" w:space="0" w:color="auto"/>
            <w:bottom w:val="none" w:sz="0" w:space="0" w:color="auto"/>
            <w:right w:val="none" w:sz="0" w:space="0" w:color="auto"/>
          </w:divBdr>
        </w:div>
        <w:div w:id="136341935">
          <w:marLeft w:val="0"/>
          <w:marRight w:val="0"/>
          <w:marTop w:val="10"/>
          <w:marBottom w:val="10"/>
          <w:divBdr>
            <w:top w:val="none" w:sz="0" w:space="0" w:color="auto"/>
            <w:left w:val="none" w:sz="0" w:space="0" w:color="auto"/>
            <w:bottom w:val="none" w:sz="0" w:space="0" w:color="auto"/>
            <w:right w:val="none" w:sz="0" w:space="0" w:color="auto"/>
          </w:divBdr>
        </w:div>
        <w:div w:id="133374230">
          <w:marLeft w:val="0"/>
          <w:marRight w:val="0"/>
          <w:marTop w:val="10"/>
          <w:marBottom w:val="10"/>
          <w:divBdr>
            <w:top w:val="none" w:sz="0" w:space="0" w:color="auto"/>
            <w:left w:val="none" w:sz="0" w:space="0" w:color="auto"/>
            <w:bottom w:val="none" w:sz="0" w:space="0" w:color="auto"/>
            <w:right w:val="none" w:sz="0" w:space="0" w:color="auto"/>
          </w:divBdr>
        </w:div>
        <w:div w:id="1201628374">
          <w:marLeft w:val="0"/>
          <w:marRight w:val="0"/>
          <w:marTop w:val="10"/>
          <w:marBottom w:val="10"/>
          <w:divBdr>
            <w:top w:val="none" w:sz="0" w:space="0" w:color="auto"/>
            <w:left w:val="none" w:sz="0" w:space="0" w:color="auto"/>
            <w:bottom w:val="none" w:sz="0" w:space="0" w:color="auto"/>
            <w:right w:val="none" w:sz="0" w:space="0" w:color="auto"/>
          </w:divBdr>
        </w:div>
        <w:div w:id="266929404">
          <w:marLeft w:val="0"/>
          <w:marRight w:val="0"/>
          <w:marTop w:val="10"/>
          <w:marBottom w:val="10"/>
          <w:divBdr>
            <w:top w:val="none" w:sz="0" w:space="0" w:color="auto"/>
            <w:left w:val="none" w:sz="0" w:space="0" w:color="auto"/>
            <w:bottom w:val="none" w:sz="0" w:space="0" w:color="auto"/>
            <w:right w:val="none" w:sz="0" w:space="0" w:color="auto"/>
          </w:divBdr>
        </w:div>
        <w:div w:id="1117480554">
          <w:marLeft w:val="0"/>
          <w:marRight w:val="0"/>
          <w:marTop w:val="10"/>
          <w:marBottom w:val="10"/>
          <w:divBdr>
            <w:top w:val="none" w:sz="0" w:space="0" w:color="auto"/>
            <w:left w:val="none" w:sz="0" w:space="0" w:color="auto"/>
            <w:bottom w:val="none" w:sz="0" w:space="0" w:color="auto"/>
            <w:right w:val="none" w:sz="0" w:space="0" w:color="auto"/>
          </w:divBdr>
        </w:div>
        <w:div w:id="628586797">
          <w:marLeft w:val="0"/>
          <w:marRight w:val="0"/>
          <w:marTop w:val="10"/>
          <w:marBottom w:val="10"/>
          <w:divBdr>
            <w:top w:val="none" w:sz="0" w:space="0" w:color="auto"/>
            <w:left w:val="none" w:sz="0" w:space="0" w:color="auto"/>
            <w:bottom w:val="none" w:sz="0" w:space="0" w:color="auto"/>
            <w:right w:val="none" w:sz="0" w:space="0" w:color="auto"/>
          </w:divBdr>
        </w:div>
        <w:div w:id="1548175998">
          <w:marLeft w:val="0"/>
          <w:marRight w:val="0"/>
          <w:marTop w:val="10"/>
          <w:marBottom w:val="10"/>
          <w:divBdr>
            <w:top w:val="none" w:sz="0" w:space="0" w:color="auto"/>
            <w:left w:val="none" w:sz="0" w:space="0" w:color="auto"/>
            <w:bottom w:val="none" w:sz="0" w:space="0" w:color="auto"/>
            <w:right w:val="none" w:sz="0" w:space="0" w:color="auto"/>
          </w:divBdr>
        </w:div>
        <w:div w:id="1656908515">
          <w:marLeft w:val="0"/>
          <w:marRight w:val="0"/>
          <w:marTop w:val="10"/>
          <w:marBottom w:val="10"/>
          <w:divBdr>
            <w:top w:val="none" w:sz="0" w:space="0" w:color="auto"/>
            <w:left w:val="none" w:sz="0" w:space="0" w:color="auto"/>
            <w:bottom w:val="none" w:sz="0" w:space="0" w:color="auto"/>
            <w:right w:val="none" w:sz="0" w:space="0" w:color="auto"/>
          </w:divBdr>
        </w:div>
        <w:div w:id="607127582">
          <w:marLeft w:val="0"/>
          <w:marRight w:val="0"/>
          <w:marTop w:val="10"/>
          <w:marBottom w:val="10"/>
          <w:divBdr>
            <w:top w:val="none" w:sz="0" w:space="0" w:color="auto"/>
            <w:left w:val="none" w:sz="0" w:space="0" w:color="auto"/>
            <w:bottom w:val="none" w:sz="0" w:space="0" w:color="auto"/>
            <w:right w:val="none" w:sz="0" w:space="0" w:color="auto"/>
          </w:divBdr>
        </w:div>
        <w:div w:id="1616517720">
          <w:marLeft w:val="0"/>
          <w:marRight w:val="0"/>
          <w:marTop w:val="10"/>
          <w:marBottom w:val="10"/>
          <w:divBdr>
            <w:top w:val="none" w:sz="0" w:space="0" w:color="auto"/>
            <w:left w:val="none" w:sz="0" w:space="0" w:color="auto"/>
            <w:bottom w:val="none" w:sz="0" w:space="0" w:color="auto"/>
            <w:right w:val="none" w:sz="0" w:space="0" w:color="auto"/>
          </w:divBdr>
        </w:div>
        <w:div w:id="1002438881">
          <w:marLeft w:val="0"/>
          <w:marRight w:val="0"/>
          <w:marTop w:val="10"/>
          <w:marBottom w:val="10"/>
          <w:divBdr>
            <w:top w:val="none" w:sz="0" w:space="0" w:color="auto"/>
            <w:left w:val="none" w:sz="0" w:space="0" w:color="auto"/>
            <w:bottom w:val="none" w:sz="0" w:space="0" w:color="auto"/>
            <w:right w:val="none" w:sz="0" w:space="0" w:color="auto"/>
          </w:divBdr>
        </w:div>
        <w:div w:id="1214078969">
          <w:marLeft w:val="0"/>
          <w:marRight w:val="0"/>
          <w:marTop w:val="10"/>
          <w:marBottom w:val="10"/>
          <w:divBdr>
            <w:top w:val="none" w:sz="0" w:space="0" w:color="auto"/>
            <w:left w:val="none" w:sz="0" w:space="0" w:color="auto"/>
            <w:bottom w:val="none" w:sz="0" w:space="0" w:color="auto"/>
            <w:right w:val="none" w:sz="0" w:space="0" w:color="auto"/>
          </w:divBdr>
        </w:div>
        <w:div w:id="2104063081">
          <w:marLeft w:val="0"/>
          <w:marRight w:val="0"/>
          <w:marTop w:val="10"/>
          <w:marBottom w:val="10"/>
          <w:divBdr>
            <w:top w:val="none" w:sz="0" w:space="0" w:color="auto"/>
            <w:left w:val="none" w:sz="0" w:space="0" w:color="auto"/>
            <w:bottom w:val="none" w:sz="0" w:space="0" w:color="auto"/>
            <w:right w:val="none" w:sz="0" w:space="0" w:color="auto"/>
          </w:divBdr>
        </w:div>
        <w:div w:id="139159396">
          <w:marLeft w:val="0"/>
          <w:marRight w:val="0"/>
          <w:marTop w:val="10"/>
          <w:marBottom w:val="10"/>
          <w:divBdr>
            <w:top w:val="none" w:sz="0" w:space="0" w:color="auto"/>
            <w:left w:val="none" w:sz="0" w:space="0" w:color="auto"/>
            <w:bottom w:val="none" w:sz="0" w:space="0" w:color="auto"/>
            <w:right w:val="none" w:sz="0" w:space="0" w:color="auto"/>
          </w:divBdr>
        </w:div>
        <w:div w:id="99109610">
          <w:marLeft w:val="0"/>
          <w:marRight w:val="0"/>
          <w:marTop w:val="10"/>
          <w:marBottom w:val="10"/>
          <w:divBdr>
            <w:top w:val="none" w:sz="0" w:space="0" w:color="auto"/>
            <w:left w:val="none" w:sz="0" w:space="0" w:color="auto"/>
            <w:bottom w:val="none" w:sz="0" w:space="0" w:color="auto"/>
            <w:right w:val="none" w:sz="0" w:space="0" w:color="auto"/>
          </w:divBdr>
        </w:div>
        <w:div w:id="537090693">
          <w:marLeft w:val="0"/>
          <w:marRight w:val="0"/>
          <w:marTop w:val="10"/>
          <w:marBottom w:val="10"/>
          <w:divBdr>
            <w:top w:val="none" w:sz="0" w:space="0" w:color="auto"/>
            <w:left w:val="none" w:sz="0" w:space="0" w:color="auto"/>
            <w:bottom w:val="none" w:sz="0" w:space="0" w:color="auto"/>
            <w:right w:val="none" w:sz="0" w:space="0" w:color="auto"/>
          </w:divBdr>
        </w:div>
        <w:div w:id="1199784568">
          <w:marLeft w:val="0"/>
          <w:marRight w:val="0"/>
          <w:marTop w:val="10"/>
          <w:marBottom w:val="10"/>
          <w:divBdr>
            <w:top w:val="none" w:sz="0" w:space="0" w:color="auto"/>
            <w:left w:val="none" w:sz="0" w:space="0" w:color="auto"/>
            <w:bottom w:val="none" w:sz="0" w:space="0" w:color="auto"/>
            <w:right w:val="none" w:sz="0" w:space="0" w:color="auto"/>
          </w:divBdr>
        </w:div>
        <w:div w:id="261033011">
          <w:marLeft w:val="0"/>
          <w:marRight w:val="0"/>
          <w:marTop w:val="10"/>
          <w:marBottom w:val="10"/>
          <w:divBdr>
            <w:top w:val="none" w:sz="0" w:space="0" w:color="auto"/>
            <w:left w:val="none" w:sz="0" w:space="0" w:color="auto"/>
            <w:bottom w:val="none" w:sz="0" w:space="0" w:color="auto"/>
            <w:right w:val="none" w:sz="0" w:space="0" w:color="auto"/>
          </w:divBdr>
        </w:div>
        <w:div w:id="196088313">
          <w:marLeft w:val="0"/>
          <w:marRight w:val="0"/>
          <w:marTop w:val="10"/>
          <w:marBottom w:val="10"/>
          <w:divBdr>
            <w:top w:val="none" w:sz="0" w:space="0" w:color="auto"/>
            <w:left w:val="none" w:sz="0" w:space="0" w:color="auto"/>
            <w:bottom w:val="none" w:sz="0" w:space="0" w:color="auto"/>
            <w:right w:val="none" w:sz="0" w:space="0" w:color="auto"/>
          </w:divBdr>
        </w:div>
        <w:div w:id="94403900">
          <w:marLeft w:val="0"/>
          <w:marRight w:val="0"/>
          <w:marTop w:val="10"/>
          <w:marBottom w:val="10"/>
          <w:divBdr>
            <w:top w:val="none" w:sz="0" w:space="0" w:color="auto"/>
            <w:left w:val="none" w:sz="0" w:space="0" w:color="auto"/>
            <w:bottom w:val="none" w:sz="0" w:space="0" w:color="auto"/>
            <w:right w:val="none" w:sz="0" w:space="0" w:color="auto"/>
          </w:divBdr>
        </w:div>
        <w:div w:id="295992399">
          <w:marLeft w:val="0"/>
          <w:marRight w:val="0"/>
          <w:marTop w:val="10"/>
          <w:marBottom w:val="10"/>
          <w:divBdr>
            <w:top w:val="none" w:sz="0" w:space="0" w:color="auto"/>
            <w:left w:val="none" w:sz="0" w:space="0" w:color="auto"/>
            <w:bottom w:val="none" w:sz="0" w:space="0" w:color="auto"/>
            <w:right w:val="none" w:sz="0" w:space="0" w:color="auto"/>
          </w:divBdr>
        </w:div>
        <w:div w:id="6685553">
          <w:marLeft w:val="0"/>
          <w:marRight w:val="0"/>
          <w:marTop w:val="10"/>
          <w:marBottom w:val="10"/>
          <w:divBdr>
            <w:top w:val="none" w:sz="0" w:space="0" w:color="auto"/>
            <w:left w:val="none" w:sz="0" w:space="0" w:color="auto"/>
            <w:bottom w:val="none" w:sz="0" w:space="0" w:color="auto"/>
            <w:right w:val="none" w:sz="0" w:space="0" w:color="auto"/>
          </w:divBdr>
        </w:div>
        <w:div w:id="300353292">
          <w:marLeft w:val="0"/>
          <w:marRight w:val="0"/>
          <w:marTop w:val="10"/>
          <w:marBottom w:val="10"/>
          <w:divBdr>
            <w:top w:val="none" w:sz="0" w:space="0" w:color="auto"/>
            <w:left w:val="none" w:sz="0" w:space="0" w:color="auto"/>
            <w:bottom w:val="none" w:sz="0" w:space="0" w:color="auto"/>
            <w:right w:val="none" w:sz="0" w:space="0" w:color="auto"/>
          </w:divBdr>
        </w:div>
        <w:div w:id="1374768670">
          <w:marLeft w:val="0"/>
          <w:marRight w:val="0"/>
          <w:marTop w:val="10"/>
          <w:marBottom w:val="10"/>
          <w:divBdr>
            <w:top w:val="none" w:sz="0" w:space="0" w:color="auto"/>
            <w:left w:val="none" w:sz="0" w:space="0" w:color="auto"/>
            <w:bottom w:val="none" w:sz="0" w:space="0" w:color="auto"/>
            <w:right w:val="none" w:sz="0" w:space="0" w:color="auto"/>
          </w:divBdr>
        </w:div>
        <w:div w:id="1765950408">
          <w:marLeft w:val="0"/>
          <w:marRight w:val="0"/>
          <w:marTop w:val="10"/>
          <w:marBottom w:val="10"/>
          <w:divBdr>
            <w:top w:val="none" w:sz="0" w:space="0" w:color="auto"/>
            <w:left w:val="none" w:sz="0" w:space="0" w:color="auto"/>
            <w:bottom w:val="none" w:sz="0" w:space="0" w:color="auto"/>
            <w:right w:val="none" w:sz="0" w:space="0" w:color="auto"/>
          </w:divBdr>
        </w:div>
        <w:div w:id="1911960146">
          <w:marLeft w:val="0"/>
          <w:marRight w:val="0"/>
          <w:marTop w:val="10"/>
          <w:marBottom w:val="10"/>
          <w:divBdr>
            <w:top w:val="none" w:sz="0" w:space="0" w:color="auto"/>
            <w:left w:val="none" w:sz="0" w:space="0" w:color="auto"/>
            <w:bottom w:val="none" w:sz="0" w:space="0" w:color="auto"/>
            <w:right w:val="none" w:sz="0" w:space="0" w:color="auto"/>
          </w:divBdr>
        </w:div>
        <w:div w:id="2103181471">
          <w:marLeft w:val="0"/>
          <w:marRight w:val="0"/>
          <w:marTop w:val="10"/>
          <w:marBottom w:val="10"/>
          <w:divBdr>
            <w:top w:val="none" w:sz="0" w:space="0" w:color="auto"/>
            <w:left w:val="none" w:sz="0" w:space="0" w:color="auto"/>
            <w:bottom w:val="none" w:sz="0" w:space="0" w:color="auto"/>
            <w:right w:val="none" w:sz="0" w:space="0" w:color="auto"/>
          </w:divBdr>
        </w:div>
        <w:div w:id="1788768403">
          <w:marLeft w:val="0"/>
          <w:marRight w:val="0"/>
          <w:marTop w:val="10"/>
          <w:marBottom w:val="10"/>
          <w:divBdr>
            <w:top w:val="none" w:sz="0" w:space="0" w:color="auto"/>
            <w:left w:val="none" w:sz="0" w:space="0" w:color="auto"/>
            <w:bottom w:val="none" w:sz="0" w:space="0" w:color="auto"/>
            <w:right w:val="none" w:sz="0" w:space="0" w:color="auto"/>
          </w:divBdr>
        </w:div>
        <w:div w:id="1458329614">
          <w:marLeft w:val="0"/>
          <w:marRight w:val="0"/>
          <w:marTop w:val="10"/>
          <w:marBottom w:val="10"/>
          <w:divBdr>
            <w:top w:val="none" w:sz="0" w:space="0" w:color="auto"/>
            <w:left w:val="none" w:sz="0" w:space="0" w:color="auto"/>
            <w:bottom w:val="none" w:sz="0" w:space="0" w:color="auto"/>
            <w:right w:val="none" w:sz="0" w:space="0" w:color="auto"/>
          </w:divBdr>
        </w:div>
        <w:div w:id="549344168">
          <w:marLeft w:val="0"/>
          <w:marRight w:val="0"/>
          <w:marTop w:val="10"/>
          <w:marBottom w:val="10"/>
          <w:divBdr>
            <w:top w:val="none" w:sz="0" w:space="0" w:color="auto"/>
            <w:left w:val="none" w:sz="0" w:space="0" w:color="auto"/>
            <w:bottom w:val="none" w:sz="0" w:space="0" w:color="auto"/>
            <w:right w:val="none" w:sz="0" w:space="0" w:color="auto"/>
          </w:divBdr>
        </w:div>
        <w:div w:id="67044723">
          <w:marLeft w:val="0"/>
          <w:marRight w:val="0"/>
          <w:marTop w:val="10"/>
          <w:marBottom w:val="10"/>
          <w:divBdr>
            <w:top w:val="none" w:sz="0" w:space="0" w:color="auto"/>
            <w:left w:val="none" w:sz="0" w:space="0" w:color="auto"/>
            <w:bottom w:val="none" w:sz="0" w:space="0" w:color="auto"/>
            <w:right w:val="none" w:sz="0" w:space="0" w:color="auto"/>
          </w:divBdr>
        </w:div>
        <w:div w:id="484711457">
          <w:marLeft w:val="0"/>
          <w:marRight w:val="0"/>
          <w:marTop w:val="10"/>
          <w:marBottom w:val="10"/>
          <w:divBdr>
            <w:top w:val="none" w:sz="0" w:space="0" w:color="auto"/>
            <w:left w:val="none" w:sz="0" w:space="0" w:color="auto"/>
            <w:bottom w:val="none" w:sz="0" w:space="0" w:color="auto"/>
            <w:right w:val="none" w:sz="0" w:space="0" w:color="auto"/>
          </w:divBdr>
        </w:div>
        <w:div w:id="714893749">
          <w:marLeft w:val="0"/>
          <w:marRight w:val="0"/>
          <w:marTop w:val="10"/>
          <w:marBottom w:val="10"/>
          <w:divBdr>
            <w:top w:val="none" w:sz="0" w:space="0" w:color="auto"/>
            <w:left w:val="none" w:sz="0" w:space="0" w:color="auto"/>
            <w:bottom w:val="none" w:sz="0" w:space="0" w:color="auto"/>
            <w:right w:val="none" w:sz="0" w:space="0" w:color="auto"/>
          </w:divBdr>
        </w:div>
        <w:div w:id="1823307463">
          <w:marLeft w:val="0"/>
          <w:marRight w:val="0"/>
          <w:marTop w:val="10"/>
          <w:marBottom w:val="10"/>
          <w:divBdr>
            <w:top w:val="none" w:sz="0" w:space="0" w:color="auto"/>
            <w:left w:val="none" w:sz="0" w:space="0" w:color="auto"/>
            <w:bottom w:val="none" w:sz="0" w:space="0" w:color="auto"/>
            <w:right w:val="none" w:sz="0" w:space="0" w:color="auto"/>
          </w:divBdr>
        </w:div>
        <w:div w:id="1775124877">
          <w:marLeft w:val="0"/>
          <w:marRight w:val="0"/>
          <w:marTop w:val="10"/>
          <w:marBottom w:val="10"/>
          <w:divBdr>
            <w:top w:val="none" w:sz="0" w:space="0" w:color="auto"/>
            <w:left w:val="none" w:sz="0" w:space="0" w:color="auto"/>
            <w:bottom w:val="none" w:sz="0" w:space="0" w:color="auto"/>
            <w:right w:val="none" w:sz="0" w:space="0" w:color="auto"/>
          </w:divBdr>
        </w:div>
        <w:div w:id="1492672369">
          <w:marLeft w:val="0"/>
          <w:marRight w:val="0"/>
          <w:marTop w:val="10"/>
          <w:marBottom w:val="10"/>
          <w:divBdr>
            <w:top w:val="none" w:sz="0" w:space="0" w:color="auto"/>
            <w:left w:val="none" w:sz="0" w:space="0" w:color="auto"/>
            <w:bottom w:val="none" w:sz="0" w:space="0" w:color="auto"/>
            <w:right w:val="none" w:sz="0" w:space="0" w:color="auto"/>
          </w:divBdr>
        </w:div>
        <w:div w:id="266429061">
          <w:marLeft w:val="0"/>
          <w:marRight w:val="0"/>
          <w:marTop w:val="10"/>
          <w:marBottom w:val="10"/>
          <w:divBdr>
            <w:top w:val="none" w:sz="0" w:space="0" w:color="auto"/>
            <w:left w:val="none" w:sz="0" w:space="0" w:color="auto"/>
            <w:bottom w:val="none" w:sz="0" w:space="0" w:color="auto"/>
            <w:right w:val="none" w:sz="0" w:space="0" w:color="auto"/>
          </w:divBdr>
        </w:div>
        <w:div w:id="762337314">
          <w:marLeft w:val="0"/>
          <w:marRight w:val="0"/>
          <w:marTop w:val="10"/>
          <w:marBottom w:val="10"/>
          <w:divBdr>
            <w:top w:val="none" w:sz="0" w:space="0" w:color="auto"/>
            <w:left w:val="none" w:sz="0" w:space="0" w:color="auto"/>
            <w:bottom w:val="none" w:sz="0" w:space="0" w:color="auto"/>
            <w:right w:val="none" w:sz="0" w:space="0" w:color="auto"/>
          </w:divBdr>
        </w:div>
        <w:div w:id="1139613827">
          <w:marLeft w:val="0"/>
          <w:marRight w:val="0"/>
          <w:marTop w:val="10"/>
          <w:marBottom w:val="10"/>
          <w:divBdr>
            <w:top w:val="none" w:sz="0" w:space="0" w:color="auto"/>
            <w:left w:val="none" w:sz="0" w:space="0" w:color="auto"/>
            <w:bottom w:val="none" w:sz="0" w:space="0" w:color="auto"/>
            <w:right w:val="none" w:sz="0" w:space="0" w:color="auto"/>
          </w:divBdr>
        </w:div>
        <w:div w:id="1253928050">
          <w:marLeft w:val="0"/>
          <w:marRight w:val="0"/>
          <w:marTop w:val="10"/>
          <w:marBottom w:val="10"/>
          <w:divBdr>
            <w:top w:val="none" w:sz="0" w:space="0" w:color="auto"/>
            <w:left w:val="none" w:sz="0" w:space="0" w:color="auto"/>
            <w:bottom w:val="none" w:sz="0" w:space="0" w:color="auto"/>
            <w:right w:val="none" w:sz="0" w:space="0" w:color="auto"/>
          </w:divBdr>
        </w:div>
        <w:div w:id="1775638325">
          <w:marLeft w:val="0"/>
          <w:marRight w:val="0"/>
          <w:marTop w:val="10"/>
          <w:marBottom w:val="10"/>
          <w:divBdr>
            <w:top w:val="none" w:sz="0" w:space="0" w:color="auto"/>
            <w:left w:val="none" w:sz="0" w:space="0" w:color="auto"/>
            <w:bottom w:val="none" w:sz="0" w:space="0" w:color="auto"/>
            <w:right w:val="none" w:sz="0" w:space="0" w:color="auto"/>
          </w:divBdr>
        </w:div>
        <w:div w:id="1224948479">
          <w:marLeft w:val="0"/>
          <w:marRight w:val="0"/>
          <w:marTop w:val="10"/>
          <w:marBottom w:val="10"/>
          <w:divBdr>
            <w:top w:val="none" w:sz="0" w:space="0" w:color="auto"/>
            <w:left w:val="none" w:sz="0" w:space="0" w:color="auto"/>
            <w:bottom w:val="none" w:sz="0" w:space="0" w:color="auto"/>
            <w:right w:val="none" w:sz="0" w:space="0" w:color="auto"/>
          </w:divBdr>
        </w:div>
        <w:div w:id="1375421707">
          <w:marLeft w:val="0"/>
          <w:marRight w:val="0"/>
          <w:marTop w:val="10"/>
          <w:marBottom w:val="10"/>
          <w:divBdr>
            <w:top w:val="none" w:sz="0" w:space="0" w:color="auto"/>
            <w:left w:val="none" w:sz="0" w:space="0" w:color="auto"/>
            <w:bottom w:val="none" w:sz="0" w:space="0" w:color="auto"/>
            <w:right w:val="none" w:sz="0" w:space="0" w:color="auto"/>
          </w:divBdr>
        </w:div>
        <w:div w:id="1694070869">
          <w:marLeft w:val="0"/>
          <w:marRight w:val="0"/>
          <w:marTop w:val="10"/>
          <w:marBottom w:val="10"/>
          <w:divBdr>
            <w:top w:val="none" w:sz="0" w:space="0" w:color="auto"/>
            <w:left w:val="none" w:sz="0" w:space="0" w:color="auto"/>
            <w:bottom w:val="none" w:sz="0" w:space="0" w:color="auto"/>
            <w:right w:val="none" w:sz="0" w:space="0" w:color="auto"/>
          </w:divBdr>
        </w:div>
        <w:div w:id="202715516">
          <w:marLeft w:val="0"/>
          <w:marRight w:val="0"/>
          <w:marTop w:val="10"/>
          <w:marBottom w:val="10"/>
          <w:divBdr>
            <w:top w:val="none" w:sz="0" w:space="0" w:color="auto"/>
            <w:left w:val="none" w:sz="0" w:space="0" w:color="auto"/>
            <w:bottom w:val="none" w:sz="0" w:space="0" w:color="auto"/>
            <w:right w:val="none" w:sz="0" w:space="0" w:color="auto"/>
          </w:divBdr>
        </w:div>
        <w:div w:id="146672864">
          <w:marLeft w:val="0"/>
          <w:marRight w:val="0"/>
          <w:marTop w:val="10"/>
          <w:marBottom w:val="10"/>
          <w:divBdr>
            <w:top w:val="none" w:sz="0" w:space="0" w:color="auto"/>
            <w:left w:val="none" w:sz="0" w:space="0" w:color="auto"/>
            <w:bottom w:val="none" w:sz="0" w:space="0" w:color="auto"/>
            <w:right w:val="none" w:sz="0" w:space="0" w:color="auto"/>
          </w:divBdr>
        </w:div>
        <w:div w:id="1831866115">
          <w:marLeft w:val="0"/>
          <w:marRight w:val="0"/>
          <w:marTop w:val="10"/>
          <w:marBottom w:val="10"/>
          <w:divBdr>
            <w:top w:val="none" w:sz="0" w:space="0" w:color="auto"/>
            <w:left w:val="none" w:sz="0" w:space="0" w:color="auto"/>
            <w:bottom w:val="none" w:sz="0" w:space="0" w:color="auto"/>
            <w:right w:val="none" w:sz="0" w:space="0" w:color="auto"/>
          </w:divBdr>
        </w:div>
        <w:div w:id="1835148232">
          <w:marLeft w:val="0"/>
          <w:marRight w:val="0"/>
          <w:marTop w:val="10"/>
          <w:marBottom w:val="10"/>
          <w:divBdr>
            <w:top w:val="none" w:sz="0" w:space="0" w:color="auto"/>
            <w:left w:val="none" w:sz="0" w:space="0" w:color="auto"/>
            <w:bottom w:val="none" w:sz="0" w:space="0" w:color="auto"/>
            <w:right w:val="none" w:sz="0" w:space="0" w:color="auto"/>
          </w:divBdr>
        </w:div>
        <w:div w:id="1132361284">
          <w:marLeft w:val="0"/>
          <w:marRight w:val="0"/>
          <w:marTop w:val="10"/>
          <w:marBottom w:val="10"/>
          <w:divBdr>
            <w:top w:val="none" w:sz="0" w:space="0" w:color="auto"/>
            <w:left w:val="none" w:sz="0" w:space="0" w:color="auto"/>
            <w:bottom w:val="none" w:sz="0" w:space="0" w:color="auto"/>
            <w:right w:val="none" w:sz="0" w:space="0" w:color="auto"/>
          </w:divBdr>
        </w:div>
        <w:div w:id="1007247250">
          <w:marLeft w:val="0"/>
          <w:marRight w:val="0"/>
          <w:marTop w:val="10"/>
          <w:marBottom w:val="10"/>
          <w:divBdr>
            <w:top w:val="none" w:sz="0" w:space="0" w:color="auto"/>
            <w:left w:val="none" w:sz="0" w:space="0" w:color="auto"/>
            <w:bottom w:val="none" w:sz="0" w:space="0" w:color="auto"/>
            <w:right w:val="none" w:sz="0" w:space="0" w:color="auto"/>
          </w:divBdr>
        </w:div>
        <w:div w:id="2002854479">
          <w:marLeft w:val="0"/>
          <w:marRight w:val="0"/>
          <w:marTop w:val="10"/>
          <w:marBottom w:val="10"/>
          <w:divBdr>
            <w:top w:val="none" w:sz="0" w:space="0" w:color="auto"/>
            <w:left w:val="none" w:sz="0" w:space="0" w:color="auto"/>
            <w:bottom w:val="none" w:sz="0" w:space="0" w:color="auto"/>
            <w:right w:val="none" w:sz="0" w:space="0" w:color="auto"/>
          </w:divBdr>
        </w:div>
        <w:div w:id="1327052244">
          <w:marLeft w:val="0"/>
          <w:marRight w:val="0"/>
          <w:marTop w:val="10"/>
          <w:marBottom w:val="10"/>
          <w:divBdr>
            <w:top w:val="none" w:sz="0" w:space="0" w:color="auto"/>
            <w:left w:val="none" w:sz="0" w:space="0" w:color="auto"/>
            <w:bottom w:val="none" w:sz="0" w:space="0" w:color="auto"/>
            <w:right w:val="none" w:sz="0" w:space="0" w:color="auto"/>
          </w:divBdr>
        </w:div>
        <w:div w:id="299920560">
          <w:marLeft w:val="0"/>
          <w:marRight w:val="0"/>
          <w:marTop w:val="10"/>
          <w:marBottom w:val="10"/>
          <w:divBdr>
            <w:top w:val="none" w:sz="0" w:space="0" w:color="auto"/>
            <w:left w:val="none" w:sz="0" w:space="0" w:color="auto"/>
            <w:bottom w:val="none" w:sz="0" w:space="0" w:color="auto"/>
            <w:right w:val="none" w:sz="0" w:space="0" w:color="auto"/>
          </w:divBdr>
        </w:div>
        <w:div w:id="853038350">
          <w:marLeft w:val="0"/>
          <w:marRight w:val="0"/>
          <w:marTop w:val="10"/>
          <w:marBottom w:val="10"/>
          <w:divBdr>
            <w:top w:val="none" w:sz="0" w:space="0" w:color="auto"/>
            <w:left w:val="none" w:sz="0" w:space="0" w:color="auto"/>
            <w:bottom w:val="none" w:sz="0" w:space="0" w:color="auto"/>
            <w:right w:val="none" w:sz="0" w:space="0" w:color="auto"/>
          </w:divBdr>
        </w:div>
        <w:div w:id="461120695">
          <w:marLeft w:val="0"/>
          <w:marRight w:val="0"/>
          <w:marTop w:val="10"/>
          <w:marBottom w:val="10"/>
          <w:divBdr>
            <w:top w:val="none" w:sz="0" w:space="0" w:color="auto"/>
            <w:left w:val="none" w:sz="0" w:space="0" w:color="auto"/>
            <w:bottom w:val="none" w:sz="0" w:space="0" w:color="auto"/>
            <w:right w:val="none" w:sz="0" w:space="0" w:color="auto"/>
          </w:divBdr>
        </w:div>
        <w:div w:id="335152892">
          <w:marLeft w:val="0"/>
          <w:marRight w:val="0"/>
          <w:marTop w:val="10"/>
          <w:marBottom w:val="10"/>
          <w:divBdr>
            <w:top w:val="none" w:sz="0" w:space="0" w:color="auto"/>
            <w:left w:val="none" w:sz="0" w:space="0" w:color="auto"/>
            <w:bottom w:val="none" w:sz="0" w:space="0" w:color="auto"/>
            <w:right w:val="none" w:sz="0" w:space="0" w:color="auto"/>
          </w:divBdr>
        </w:div>
        <w:div w:id="1990591170">
          <w:marLeft w:val="0"/>
          <w:marRight w:val="0"/>
          <w:marTop w:val="10"/>
          <w:marBottom w:val="10"/>
          <w:divBdr>
            <w:top w:val="none" w:sz="0" w:space="0" w:color="auto"/>
            <w:left w:val="none" w:sz="0" w:space="0" w:color="auto"/>
            <w:bottom w:val="none" w:sz="0" w:space="0" w:color="auto"/>
            <w:right w:val="none" w:sz="0" w:space="0" w:color="auto"/>
          </w:divBdr>
        </w:div>
        <w:div w:id="1249582938">
          <w:marLeft w:val="0"/>
          <w:marRight w:val="0"/>
          <w:marTop w:val="10"/>
          <w:marBottom w:val="10"/>
          <w:divBdr>
            <w:top w:val="none" w:sz="0" w:space="0" w:color="auto"/>
            <w:left w:val="none" w:sz="0" w:space="0" w:color="auto"/>
            <w:bottom w:val="none" w:sz="0" w:space="0" w:color="auto"/>
            <w:right w:val="none" w:sz="0" w:space="0" w:color="auto"/>
          </w:divBdr>
        </w:div>
        <w:div w:id="1227499367">
          <w:marLeft w:val="0"/>
          <w:marRight w:val="0"/>
          <w:marTop w:val="10"/>
          <w:marBottom w:val="10"/>
          <w:divBdr>
            <w:top w:val="none" w:sz="0" w:space="0" w:color="auto"/>
            <w:left w:val="none" w:sz="0" w:space="0" w:color="auto"/>
            <w:bottom w:val="none" w:sz="0" w:space="0" w:color="auto"/>
            <w:right w:val="none" w:sz="0" w:space="0" w:color="auto"/>
          </w:divBdr>
        </w:div>
        <w:div w:id="729186298">
          <w:marLeft w:val="0"/>
          <w:marRight w:val="0"/>
          <w:marTop w:val="10"/>
          <w:marBottom w:val="10"/>
          <w:divBdr>
            <w:top w:val="none" w:sz="0" w:space="0" w:color="auto"/>
            <w:left w:val="none" w:sz="0" w:space="0" w:color="auto"/>
            <w:bottom w:val="none" w:sz="0" w:space="0" w:color="auto"/>
            <w:right w:val="none" w:sz="0" w:space="0" w:color="auto"/>
          </w:divBdr>
        </w:div>
        <w:div w:id="1176847820">
          <w:marLeft w:val="0"/>
          <w:marRight w:val="0"/>
          <w:marTop w:val="10"/>
          <w:marBottom w:val="10"/>
          <w:divBdr>
            <w:top w:val="none" w:sz="0" w:space="0" w:color="auto"/>
            <w:left w:val="none" w:sz="0" w:space="0" w:color="auto"/>
            <w:bottom w:val="none" w:sz="0" w:space="0" w:color="auto"/>
            <w:right w:val="none" w:sz="0" w:space="0" w:color="auto"/>
          </w:divBdr>
        </w:div>
        <w:div w:id="829758846">
          <w:marLeft w:val="0"/>
          <w:marRight w:val="0"/>
          <w:marTop w:val="10"/>
          <w:marBottom w:val="10"/>
          <w:divBdr>
            <w:top w:val="none" w:sz="0" w:space="0" w:color="auto"/>
            <w:left w:val="none" w:sz="0" w:space="0" w:color="auto"/>
            <w:bottom w:val="none" w:sz="0" w:space="0" w:color="auto"/>
            <w:right w:val="none" w:sz="0" w:space="0" w:color="auto"/>
          </w:divBdr>
        </w:div>
        <w:div w:id="2021737919">
          <w:marLeft w:val="0"/>
          <w:marRight w:val="0"/>
          <w:marTop w:val="10"/>
          <w:marBottom w:val="10"/>
          <w:divBdr>
            <w:top w:val="none" w:sz="0" w:space="0" w:color="auto"/>
            <w:left w:val="none" w:sz="0" w:space="0" w:color="auto"/>
            <w:bottom w:val="none" w:sz="0" w:space="0" w:color="auto"/>
            <w:right w:val="none" w:sz="0" w:space="0" w:color="auto"/>
          </w:divBdr>
        </w:div>
        <w:div w:id="1490827810">
          <w:marLeft w:val="0"/>
          <w:marRight w:val="0"/>
          <w:marTop w:val="10"/>
          <w:marBottom w:val="10"/>
          <w:divBdr>
            <w:top w:val="none" w:sz="0" w:space="0" w:color="auto"/>
            <w:left w:val="none" w:sz="0" w:space="0" w:color="auto"/>
            <w:bottom w:val="none" w:sz="0" w:space="0" w:color="auto"/>
            <w:right w:val="none" w:sz="0" w:space="0" w:color="auto"/>
          </w:divBdr>
        </w:div>
        <w:div w:id="824050214">
          <w:marLeft w:val="0"/>
          <w:marRight w:val="0"/>
          <w:marTop w:val="10"/>
          <w:marBottom w:val="10"/>
          <w:divBdr>
            <w:top w:val="none" w:sz="0" w:space="0" w:color="auto"/>
            <w:left w:val="none" w:sz="0" w:space="0" w:color="auto"/>
            <w:bottom w:val="none" w:sz="0" w:space="0" w:color="auto"/>
            <w:right w:val="none" w:sz="0" w:space="0" w:color="auto"/>
          </w:divBdr>
        </w:div>
        <w:div w:id="2090467769">
          <w:marLeft w:val="0"/>
          <w:marRight w:val="0"/>
          <w:marTop w:val="10"/>
          <w:marBottom w:val="10"/>
          <w:divBdr>
            <w:top w:val="none" w:sz="0" w:space="0" w:color="auto"/>
            <w:left w:val="none" w:sz="0" w:space="0" w:color="auto"/>
            <w:bottom w:val="none" w:sz="0" w:space="0" w:color="auto"/>
            <w:right w:val="none" w:sz="0" w:space="0" w:color="auto"/>
          </w:divBdr>
        </w:div>
        <w:div w:id="291330571">
          <w:marLeft w:val="0"/>
          <w:marRight w:val="0"/>
          <w:marTop w:val="10"/>
          <w:marBottom w:val="10"/>
          <w:divBdr>
            <w:top w:val="none" w:sz="0" w:space="0" w:color="auto"/>
            <w:left w:val="none" w:sz="0" w:space="0" w:color="auto"/>
            <w:bottom w:val="none" w:sz="0" w:space="0" w:color="auto"/>
            <w:right w:val="none" w:sz="0" w:space="0" w:color="auto"/>
          </w:divBdr>
        </w:div>
        <w:div w:id="1978729147">
          <w:marLeft w:val="0"/>
          <w:marRight w:val="0"/>
          <w:marTop w:val="10"/>
          <w:marBottom w:val="10"/>
          <w:divBdr>
            <w:top w:val="none" w:sz="0" w:space="0" w:color="auto"/>
            <w:left w:val="none" w:sz="0" w:space="0" w:color="auto"/>
            <w:bottom w:val="none" w:sz="0" w:space="0" w:color="auto"/>
            <w:right w:val="none" w:sz="0" w:space="0" w:color="auto"/>
          </w:divBdr>
        </w:div>
        <w:div w:id="1516918550">
          <w:marLeft w:val="0"/>
          <w:marRight w:val="0"/>
          <w:marTop w:val="10"/>
          <w:marBottom w:val="10"/>
          <w:divBdr>
            <w:top w:val="none" w:sz="0" w:space="0" w:color="auto"/>
            <w:left w:val="none" w:sz="0" w:space="0" w:color="auto"/>
            <w:bottom w:val="none" w:sz="0" w:space="0" w:color="auto"/>
            <w:right w:val="none" w:sz="0" w:space="0" w:color="auto"/>
          </w:divBdr>
        </w:div>
        <w:div w:id="85687152">
          <w:marLeft w:val="0"/>
          <w:marRight w:val="0"/>
          <w:marTop w:val="10"/>
          <w:marBottom w:val="10"/>
          <w:divBdr>
            <w:top w:val="none" w:sz="0" w:space="0" w:color="auto"/>
            <w:left w:val="none" w:sz="0" w:space="0" w:color="auto"/>
            <w:bottom w:val="none" w:sz="0" w:space="0" w:color="auto"/>
            <w:right w:val="none" w:sz="0" w:space="0" w:color="auto"/>
          </w:divBdr>
        </w:div>
        <w:div w:id="891307653">
          <w:marLeft w:val="0"/>
          <w:marRight w:val="0"/>
          <w:marTop w:val="10"/>
          <w:marBottom w:val="10"/>
          <w:divBdr>
            <w:top w:val="none" w:sz="0" w:space="0" w:color="auto"/>
            <w:left w:val="none" w:sz="0" w:space="0" w:color="auto"/>
            <w:bottom w:val="none" w:sz="0" w:space="0" w:color="auto"/>
            <w:right w:val="none" w:sz="0" w:space="0" w:color="auto"/>
          </w:divBdr>
        </w:div>
        <w:div w:id="1785998991">
          <w:marLeft w:val="0"/>
          <w:marRight w:val="0"/>
          <w:marTop w:val="10"/>
          <w:marBottom w:val="10"/>
          <w:divBdr>
            <w:top w:val="none" w:sz="0" w:space="0" w:color="auto"/>
            <w:left w:val="none" w:sz="0" w:space="0" w:color="auto"/>
            <w:bottom w:val="none" w:sz="0" w:space="0" w:color="auto"/>
            <w:right w:val="none" w:sz="0" w:space="0" w:color="auto"/>
          </w:divBdr>
        </w:div>
        <w:div w:id="894316067">
          <w:marLeft w:val="0"/>
          <w:marRight w:val="0"/>
          <w:marTop w:val="10"/>
          <w:marBottom w:val="10"/>
          <w:divBdr>
            <w:top w:val="none" w:sz="0" w:space="0" w:color="auto"/>
            <w:left w:val="none" w:sz="0" w:space="0" w:color="auto"/>
            <w:bottom w:val="none" w:sz="0" w:space="0" w:color="auto"/>
            <w:right w:val="none" w:sz="0" w:space="0" w:color="auto"/>
          </w:divBdr>
        </w:div>
        <w:div w:id="193613821">
          <w:marLeft w:val="0"/>
          <w:marRight w:val="0"/>
          <w:marTop w:val="10"/>
          <w:marBottom w:val="10"/>
          <w:divBdr>
            <w:top w:val="none" w:sz="0" w:space="0" w:color="auto"/>
            <w:left w:val="none" w:sz="0" w:space="0" w:color="auto"/>
            <w:bottom w:val="none" w:sz="0" w:space="0" w:color="auto"/>
            <w:right w:val="none" w:sz="0" w:space="0" w:color="auto"/>
          </w:divBdr>
        </w:div>
        <w:div w:id="1205022541">
          <w:marLeft w:val="0"/>
          <w:marRight w:val="0"/>
          <w:marTop w:val="10"/>
          <w:marBottom w:val="10"/>
          <w:divBdr>
            <w:top w:val="none" w:sz="0" w:space="0" w:color="auto"/>
            <w:left w:val="none" w:sz="0" w:space="0" w:color="auto"/>
            <w:bottom w:val="none" w:sz="0" w:space="0" w:color="auto"/>
            <w:right w:val="none" w:sz="0" w:space="0" w:color="auto"/>
          </w:divBdr>
        </w:div>
        <w:div w:id="814025589">
          <w:marLeft w:val="0"/>
          <w:marRight w:val="0"/>
          <w:marTop w:val="10"/>
          <w:marBottom w:val="10"/>
          <w:divBdr>
            <w:top w:val="none" w:sz="0" w:space="0" w:color="auto"/>
            <w:left w:val="none" w:sz="0" w:space="0" w:color="auto"/>
            <w:bottom w:val="none" w:sz="0" w:space="0" w:color="auto"/>
            <w:right w:val="none" w:sz="0" w:space="0" w:color="auto"/>
          </w:divBdr>
        </w:div>
        <w:div w:id="297224473">
          <w:marLeft w:val="0"/>
          <w:marRight w:val="0"/>
          <w:marTop w:val="10"/>
          <w:marBottom w:val="10"/>
          <w:divBdr>
            <w:top w:val="none" w:sz="0" w:space="0" w:color="auto"/>
            <w:left w:val="none" w:sz="0" w:space="0" w:color="auto"/>
            <w:bottom w:val="none" w:sz="0" w:space="0" w:color="auto"/>
            <w:right w:val="none" w:sz="0" w:space="0" w:color="auto"/>
          </w:divBdr>
        </w:div>
        <w:div w:id="1807315901">
          <w:marLeft w:val="0"/>
          <w:marRight w:val="0"/>
          <w:marTop w:val="10"/>
          <w:marBottom w:val="10"/>
          <w:divBdr>
            <w:top w:val="none" w:sz="0" w:space="0" w:color="auto"/>
            <w:left w:val="none" w:sz="0" w:space="0" w:color="auto"/>
            <w:bottom w:val="none" w:sz="0" w:space="0" w:color="auto"/>
            <w:right w:val="none" w:sz="0" w:space="0" w:color="auto"/>
          </w:divBdr>
        </w:div>
        <w:div w:id="1176454240">
          <w:marLeft w:val="0"/>
          <w:marRight w:val="0"/>
          <w:marTop w:val="10"/>
          <w:marBottom w:val="10"/>
          <w:divBdr>
            <w:top w:val="none" w:sz="0" w:space="0" w:color="auto"/>
            <w:left w:val="none" w:sz="0" w:space="0" w:color="auto"/>
            <w:bottom w:val="none" w:sz="0" w:space="0" w:color="auto"/>
            <w:right w:val="none" w:sz="0" w:space="0" w:color="auto"/>
          </w:divBdr>
        </w:div>
        <w:div w:id="908032814">
          <w:marLeft w:val="0"/>
          <w:marRight w:val="0"/>
          <w:marTop w:val="10"/>
          <w:marBottom w:val="10"/>
          <w:divBdr>
            <w:top w:val="none" w:sz="0" w:space="0" w:color="auto"/>
            <w:left w:val="none" w:sz="0" w:space="0" w:color="auto"/>
            <w:bottom w:val="none" w:sz="0" w:space="0" w:color="auto"/>
            <w:right w:val="none" w:sz="0" w:space="0" w:color="auto"/>
          </w:divBdr>
        </w:div>
        <w:div w:id="765273015">
          <w:marLeft w:val="0"/>
          <w:marRight w:val="0"/>
          <w:marTop w:val="10"/>
          <w:marBottom w:val="10"/>
          <w:divBdr>
            <w:top w:val="none" w:sz="0" w:space="0" w:color="auto"/>
            <w:left w:val="none" w:sz="0" w:space="0" w:color="auto"/>
            <w:bottom w:val="none" w:sz="0" w:space="0" w:color="auto"/>
            <w:right w:val="none" w:sz="0" w:space="0" w:color="auto"/>
          </w:divBdr>
        </w:div>
        <w:div w:id="632829927">
          <w:marLeft w:val="0"/>
          <w:marRight w:val="0"/>
          <w:marTop w:val="10"/>
          <w:marBottom w:val="10"/>
          <w:divBdr>
            <w:top w:val="none" w:sz="0" w:space="0" w:color="auto"/>
            <w:left w:val="none" w:sz="0" w:space="0" w:color="auto"/>
            <w:bottom w:val="none" w:sz="0" w:space="0" w:color="auto"/>
            <w:right w:val="none" w:sz="0" w:space="0" w:color="auto"/>
          </w:divBdr>
        </w:div>
        <w:div w:id="636959922">
          <w:marLeft w:val="0"/>
          <w:marRight w:val="0"/>
          <w:marTop w:val="10"/>
          <w:marBottom w:val="10"/>
          <w:divBdr>
            <w:top w:val="none" w:sz="0" w:space="0" w:color="auto"/>
            <w:left w:val="none" w:sz="0" w:space="0" w:color="auto"/>
            <w:bottom w:val="none" w:sz="0" w:space="0" w:color="auto"/>
            <w:right w:val="none" w:sz="0" w:space="0" w:color="auto"/>
          </w:divBdr>
        </w:div>
        <w:div w:id="112210137">
          <w:marLeft w:val="0"/>
          <w:marRight w:val="0"/>
          <w:marTop w:val="10"/>
          <w:marBottom w:val="10"/>
          <w:divBdr>
            <w:top w:val="none" w:sz="0" w:space="0" w:color="auto"/>
            <w:left w:val="none" w:sz="0" w:space="0" w:color="auto"/>
            <w:bottom w:val="none" w:sz="0" w:space="0" w:color="auto"/>
            <w:right w:val="none" w:sz="0" w:space="0" w:color="auto"/>
          </w:divBdr>
        </w:div>
        <w:div w:id="2142728944">
          <w:marLeft w:val="0"/>
          <w:marRight w:val="0"/>
          <w:marTop w:val="10"/>
          <w:marBottom w:val="10"/>
          <w:divBdr>
            <w:top w:val="none" w:sz="0" w:space="0" w:color="auto"/>
            <w:left w:val="none" w:sz="0" w:space="0" w:color="auto"/>
            <w:bottom w:val="none" w:sz="0" w:space="0" w:color="auto"/>
            <w:right w:val="none" w:sz="0" w:space="0" w:color="auto"/>
          </w:divBdr>
        </w:div>
        <w:div w:id="17240567">
          <w:marLeft w:val="0"/>
          <w:marRight w:val="0"/>
          <w:marTop w:val="10"/>
          <w:marBottom w:val="10"/>
          <w:divBdr>
            <w:top w:val="none" w:sz="0" w:space="0" w:color="auto"/>
            <w:left w:val="none" w:sz="0" w:space="0" w:color="auto"/>
            <w:bottom w:val="none" w:sz="0" w:space="0" w:color="auto"/>
            <w:right w:val="none" w:sz="0" w:space="0" w:color="auto"/>
          </w:divBdr>
        </w:div>
        <w:div w:id="911886524">
          <w:marLeft w:val="0"/>
          <w:marRight w:val="0"/>
          <w:marTop w:val="10"/>
          <w:marBottom w:val="10"/>
          <w:divBdr>
            <w:top w:val="none" w:sz="0" w:space="0" w:color="auto"/>
            <w:left w:val="none" w:sz="0" w:space="0" w:color="auto"/>
            <w:bottom w:val="none" w:sz="0" w:space="0" w:color="auto"/>
            <w:right w:val="none" w:sz="0" w:space="0" w:color="auto"/>
          </w:divBdr>
        </w:div>
        <w:div w:id="2021733877">
          <w:marLeft w:val="0"/>
          <w:marRight w:val="0"/>
          <w:marTop w:val="10"/>
          <w:marBottom w:val="10"/>
          <w:divBdr>
            <w:top w:val="none" w:sz="0" w:space="0" w:color="auto"/>
            <w:left w:val="none" w:sz="0" w:space="0" w:color="auto"/>
            <w:bottom w:val="none" w:sz="0" w:space="0" w:color="auto"/>
            <w:right w:val="none" w:sz="0" w:space="0" w:color="auto"/>
          </w:divBdr>
        </w:div>
        <w:div w:id="115879437">
          <w:marLeft w:val="0"/>
          <w:marRight w:val="0"/>
          <w:marTop w:val="10"/>
          <w:marBottom w:val="10"/>
          <w:divBdr>
            <w:top w:val="none" w:sz="0" w:space="0" w:color="auto"/>
            <w:left w:val="none" w:sz="0" w:space="0" w:color="auto"/>
            <w:bottom w:val="none" w:sz="0" w:space="0" w:color="auto"/>
            <w:right w:val="none" w:sz="0" w:space="0" w:color="auto"/>
          </w:divBdr>
        </w:div>
        <w:div w:id="806433179">
          <w:marLeft w:val="0"/>
          <w:marRight w:val="0"/>
          <w:marTop w:val="10"/>
          <w:marBottom w:val="10"/>
          <w:divBdr>
            <w:top w:val="none" w:sz="0" w:space="0" w:color="auto"/>
            <w:left w:val="none" w:sz="0" w:space="0" w:color="auto"/>
            <w:bottom w:val="none" w:sz="0" w:space="0" w:color="auto"/>
            <w:right w:val="none" w:sz="0" w:space="0" w:color="auto"/>
          </w:divBdr>
        </w:div>
        <w:div w:id="783891343">
          <w:marLeft w:val="0"/>
          <w:marRight w:val="0"/>
          <w:marTop w:val="10"/>
          <w:marBottom w:val="10"/>
          <w:divBdr>
            <w:top w:val="none" w:sz="0" w:space="0" w:color="auto"/>
            <w:left w:val="none" w:sz="0" w:space="0" w:color="auto"/>
            <w:bottom w:val="none" w:sz="0" w:space="0" w:color="auto"/>
            <w:right w:val="none" w:sz="0" w:space="0" w:color="auto"/>
          </w:divBdr>
        </w:div>
        <w:div w:id="1768423505">
          <w:marLeft w:val="0"/>
          <w:marRight w:val="0"/>
          <w:marTop w:val="10"/>
          <w:marBottom w:val="10"/>
          <w:divBdr>
            <w:top w:val="none" w:sz="0" w:space="0" w:color="auto"/>
            <w:left w:val="none" w:sz="0" w:space="0" w:color="auto"/>
            <w:bottom w:val="none" w:sz="0" w:space="0" w:color="auto"/>
            <w:right w:val="none" w:sz="0" w:space="0" w:color="auto"/>
          </w:divBdr>
        </w:div>
        <w:div w:id="900166747">
          <w:marLeft w:val="0"/>
          <w:marRight w:val="0"/>
          <w:marTop w:val="10"/>
          <w:marBottom w:val="10"/>
          <w:divBdr>
            <w:top w:val="none" w:sz="0" w:space="0" w:color="auto"/>
            <w:left w:val="none" w:sz="0" w:space="0" w:color="auto"/>
            <w:bottom w:val="none" w:sz="0" w:space="0" w:color="auto"/>
            <w:right w:val="none" w:sz="0" w:space="0" w:color="auto"/>
          </w:divBdr>
        </w:div>
        <w:div w:id="1866555091">
          <w:marLeft w:val="0"/>
          <w:marRight w:val="0"/>
          <w:marTop w:val="10"/>
          <w:marBottom w:val="10"/>
          <w:divBdr>
            <w:top w:val="none" w:sz="0" w:space="0" w:color="auto"/>
            <w:left w:val="none" w:sz="0" w:space="0" w:color="auto"/>
            <w:bottom w:val="none" w:sz="0" w:space="0" w:color="auto"/>
            <w:right w:val="none" w:sz="0" w:space="0" w:color="auto"/>
          </w:divBdr>
        </w:div>
        <w:div w:id="1983457717">
          <w:marLeft w:val="0"/>
          <w:marRight w:val="0"/>
          <w:marTop w:val="10"/>
          <w:marBottom w:val="10"/>
          <w:divBdr>
            <w:top w:val="none" w:sz="0" w:space="0" w:color="auto"/>
            <w:left w:val="none" w:sz="0" w:space="0" w:color="auto"/>
            <w:bottom w:val="none" w:sz="0" w:space="0" w:color="auto"/>
            <w:right w:val="none" w:sz="0" w:space="0" w:color="auto"/>
          </w:divBdr>
        </w:div>
        <w:div w:id="400061251">
          <w:marLeft w:val="0"/>
          <w:marRight w:val="0"/>
          <w:marTop w:val="10"/>
          <w:marBottom w:val="10"/>
          <w:divBdr>
            <w:top w:val="none" w:sz="0" w:space="0" w:color="auto"/>
            <w:left w:val="none" w:sz="0" w:space="0" w:color="auto"/>
            <w:bottom w:val="none" w:sz="0" w:space="0" w:color="auto"/>
            <w:right w:val="none" w:sz="0" w:space="0" w:color="auto"/>
          </w:divBdr>
        </w:div>
        <w:div w:id="191111259">
          <w:marLeft w:val="0"/>
          <w:marRight w:val="0"/>
          <w:marTop w:val="10"/>
          <w:marBottom w:val="10"/>
          <w:divBdr>
            <w:top w:val="none" w:sz="0" w:space="0" w:color="auto"/>
            <w:left w:val="none" w:sz="0" w:space="0" w:color="auto"/>
            <w:bottom w:val="none" w:sz="0" w:space="0" w:color="auto"/>
            <w:right w:val="none" w:sz="0" w:space="0" w:color="auto"/>
          </w:divBdr>
        </w:div>
        <w:div w:id="1202741262">
          <w:marLeft w:val="0"/>
          <w:marRight w:val="0"/>
          <w:marTop w:val="10"/>
          <w:marBottom w:val="10"/>
          <w:divBdr>
            <w:top w:val="none" w:sz="0" w:space="0" w:color="auto"/>
            <w:left w:val="none" w:sz="0" w:space="0" w:color="auto"/>
            <w:bottom w:val="none" w:sz="0" w:space="0" w:color="auto"/>
            <w:right w:val="none" w:sz="0" w:space="0" w:color="auto"/>
          </w:divBdr>
        </w:div>
        <w:div w:id="677736772">
          <w:marLeft w:val="0"/>
          <w:marRight w:val="0"/>
          <w:marTop w:val="10"/>
          <w:marBottom w:val="10"/>
          <w:divBdr>
            <w:top w:val="none" w:sz="0" w:space="0" w:color="auto"/>
            <w:left w:val="none" w:sz="0" w:space="0" w:color="auto"/>
            <w:bottom w:val="none" w:sz="0" w:space="0" w:color="auto"/>
            <w:right w:val="none" w:sz="0" w:space="0" w:color="auto"/>
          </w:divBdr>
        </w:div>
        <w:div w:id="1661494776">
          <w:marLeft w:val="0"/>
          <w:marRight w:val="0"/>
          <w:marTop w:val="10"/>
          <w:marBottom w:val="10"/>
          <w:divBdr>
            <w:top w:val="none" w:sz="0" w:space="0" w:color="auto"/>
            <w:left w:val="none" w:sz="0" w:space="0" w:color="auto"/>
            <w:bottom w:val="none" w:sz="0" w:space="0" w:color="auto"/>
            <w:right w:val="none" w:sz="0" w:space="0" w:color="auto"/>
          </w:divBdr>
        </w:div>
        <w:div w:id="97802297">
          <w:marLeft w:val="0"/>
          <w:marRight w:val="0"/>
          <w:marTop w:val="10"/>
          <w:marBottom w:val="10"/>
          <w:divBdr>
            <w:top w:val="none" w:sz="0" w:space="0" w:color="auto"/>
            <w:left w:val="none" w:sz="0" w:space="0" w:color="auto"/>
            <w:bottom w:val="none" w:sz="0" w:space="0" w:color="auto"/>
            <w:right w:val="none" w:sz="0" w:space="0" w:color="auto"/>
          </w:divBdr>
        </w:div>
        <w:div w:id="566837953">
          <w:marLeft w:val="0"/>
          <w:marRight w:val="0"/>
          <w:marTop w:val="10"/>
          <w:marBottom w:val="10"/>
          <w:divBdr>
            <w:top w:val="none" w:sz="0" w:space="0" w:color="auto"/>
            <w:left w:val="none" w:sz="0" w:space="0" w:color="auto"/>
            <w:bottom w:val="none" w:sz="0" w:space="0" w:color="auto"/>
            <w:right w:val="none" w:sz="0" w:space="0" w:color="auto"/>
          </w:divBdr>
        </w:div>
        <w:div w:id="316225509">
          <w:marLeft w:val="0"/>
          <w:marRight w:val="0"/>
          <w:marTop w:val="10"/>
          <w:marBottom w:val="10"/>
          <w:divBdr>
            <w:top w:val="none" w:sz="0" w:space="0" w:color="auto"/>
            <w:left w:val="none" w:sz="0" w:space="0" w:color="auto"/>
            <w:bottom w:val="none" w:sz="0" w:space="0" w:color="auto"/>
            <w:right w:val="none" w:sz="0" w:space="0" w:color="auto"/>
          </w:divBdr>
        </w:div>
        <w:div w:id="1749228119">
          <w:marLeft w:val="0"/>
          <w:marRight w:val="0"/>
          <w:marTop w:val="10"/>
          <w:marBottom w:val="10"/>
          <w:divBdr>
            <w:top w:val="none" w:sz="0" w:space="0" w:color="auto"/>
            <w:left w:val="none" w:sz="0" w:space="0" w:color="auto"/>
            <w:bottom w:val="none" w:sz="0" w:space="0" w:color="auto"/>
            <w:right w:val="none" w:sz="0" w:space="0" w:color="auto"/>
          </w:divBdr>
        </w:div>
        <w:div w:id="45960534">
          <w:marLeft w:val="0"/>
          <w:marRight w:val="0"/>
          <w:marTop w:val="10"/>
          <w:marBottom w:val="10"/>
          <w:divBdr>
            <w:top w:val="none" w:sz="0" w:space="0" w:color="auto"/>
            <w:left w:val="none" w:sz="0" w:space="0" w:color="auto"/>
            <w:bottom w:val="none" w:sz="0" w:space="0" w:color="auto"/>
            <w:right w:val="none" w:sz="0" w:space="0" w:color="auto"/>
          </w:divBdr>
        </w:div>
        <w:div w:id="1933928789">
          <w:marLeft w:val="0"/>
          <w:marRight w:val="0"/>
          <w:marTop w:val="10"/>
          <w:marBottom w:val="10"/>
          <w:divBdr>
            <w:top w:val="none" w:sz="0" w:space="0" w:color="auto"/>
            <w:left w:val="none" w:sz="0" w:space="0" w:color="auto"/>
            <w:bottom w:val="none" w:sz="0" w:space="0" w:color="auto"/>
            <w:right w:val="none" w:sz="0" w:space="0" w:color="auto"/>
          </w:divBdr>
        </w:div>
        <w:div w:id="66660195">
          <w:marLeft w:val="0"/>
          <w:marRight w:val="0"/>
          <w:marTop w:val="10"/>
          <w:marBottom w:val="10"/>
          <w:divBdr>
            <w:top w:val="none" w:sz="0" w:space="0" w:color="auto"/>
            <w:left w:val="none" w:sz="0" w:space="0" w:color="auto"/>
            <w:bottom w:val="none" w:sz="0" w:space="0" w:color="auto"/>
            <w:right w:val="none" w:sz="0" w:space="0" w:color="auto"/>
          </w:divBdr>
        </w:div>
        <w:div w:id="138037132">
          <w:marLeft w:val="0"/>
          <w:marRight w:val="0"/>
          <w:marTop w:val="10"/>
          <w:marBottom w:val="10"/>
          <w:divBdr>
            <w:top w:val="none" w:sz="0" w:space="0" w:color="auto"/>
            <w:left w:val="none" w:sz="0" w:space="0" w:color="auto"/>
            <w:bottom w:val="none" w:sz="0" w:space="0" w:color="auto"/>
            <w:right w:val="none" w:sz="0" w:space="0" w:color="auto"/>
          </w:divBdr>
        </w:div>
        <w:div w:id="1549340661">
          <w:marLeft w:val="0"/>
          <w:marRight w:val="0"/>
          <w:marTop w:val="10"/>
          <w:marBottom w:val="10"/>
          <w:divBdr>
            <w:top w:val="none" w:sz="0" w:space="0" w:color="auto"/>
            <w:left w:val="none" w:sz="0" w:space="0" w:color="auto"/>
            <w:bottom w:val="none" w:sz="0" w:space="0" w:color="auto"/>
            <w:right w:val="none" w:sz="0" w:space="0" w:color="auto"/>
          </w:divBdr>
        </w:div>
        <w:div w:id="708070837">
          <w:marLeft w:val="0"/>
          <w:marRight w:val="0"/>
          <w:marTop w:val="10"/>
          <w:marBottom w:val="10"/>
          <w:divBdr>
            <w:top w:val="none" w:sz="0" w:space="0" w:color="auto"/>
            <w:left w:val="none" w:sz="0" w:space="0" w:color="auto"/>
            <w:bottom w:val="none" w:sz="0" w:space="0" w:color="auto"/>
            <w:right w:val="none" w:sz="0" w:space="0" w:color="auto"/>
          </w:divBdr>
        </w:div>
        <w:div w:id="969241646">
          <w:marLeft w:val="0"/>
          <w:marRight w:val="0"/>
          <w:marTop w:val="10"/>
          <w:marBottom w:val="10"/>
          <w:divBdr>
            <w:top w:val="none" w:sz="0" w:space="0" w:color="auto"/>
            <w:left w:val="none" w:sz="0" w:space="0" w:color="auto"/>
            <w:bottom w:val="none" w:sz="0" w:space="0" w:color="auto"/>
            <w:right w:val="none" w:sz="0" w:space="0" w:color="auto"/>
          </w:divBdr>
        </w:div>
        <w:div w:id="691960983">
          <w:marLeft w:val="0"/>
          <w:marRight w:val="0"/>
          <w:marTop w:val="10"/>
          <w:marBottom w:val="10"/>
          <w:divBdr>
            <w:top w:val="none" w:sz="0" w:space="0" w:color="auto"/>
            <w:left w:val="none" w:sz="0" w:space="0" w:color="auto"/>
            <w:bottom w:val="none" w:sz="0" w:space="0" w:color="auto"/>
            <w:right w:val="none" w:sz="0" w:space="0" w:color="auto"/>
          </w:divBdr>
        </w:div>
        <w:div w:id="1233076484">
          <w:marLeft w:val="0"/>
          <w:marRight w:val="0"/>
          <w:marTop w:val="10"/>
          <w:marBottom w:val="10"/>
          <w:divBdr>
            <w:top w:val="none" w:sz="0" w:space="0" w:color="auto"/>
            <w:left w:val="none" w:sz="0" w:space="0" w:color="auto"/>
            <w:bottom w:val="none" w:sz="0" w:space="0" w:color="auto"/>
            <w:right w:val="none" w:sz="0" w:space="0" w:color="auto"/>
          </w:divBdr>
        </w:div>
        <w:div w:id="1618828620">
          <w:marLeft w:val="0"/>
          <w:marRight w:val="0"/>
          <w:marTop w:val="10"/>
          <w:marBottom w:val="10"/>
          <w:divBdr>
            <w:top w:val="none" w:sz="0" w:space="0" w:color="auto"/>
            <w:left w:val="none" w:sz="0" w:space="0" w:color="auto"/>
            <w:bottom w:val="none" w:sz="0" w:space="0" w:color="auto"/>
            <w:right w:val="none" w:sz="0" w:space="0" w:color="auto"/>
          </w:divBdr>
        </w:div>
        <w:div w:id="1248923220">
          <w:marLeft w:val="0"/>
          <w:marRight w:val="0"/>
          <w:marTop w:val="10"/>
          <w:marBottom w:val="10"/>
          <w:divBdr>
            <w:top w:val="none" w:sz="0" w:space="0" w:color="auto"/>
            <w:left w:val="none" w:sz="0" w:space="0" w:color="auto"/>
            <w:bottom w:val="none" w:sz="0" w:space="0" w:color="auto"/>
            <w:right w:val="none" w:sz="0" w:space="0" w:color="auto"/>
          </w:divBdr>
        </w:div>
        <w:div w:id="1225918286">
          <w:marLeft w:val="0"/>
          <w:marRight w:val="0"/>
          <w:marTop w:val="10"/>
          <w:marBottom w:val="10"/>
          <w:divBdr>
            <w:top w:val="none" w:sz="0" w:space="0" w:color="auto"/>
            <w:left w:val="none" w:sz="0" w:space="0" w:color="auto"/>
            <w:bottom w:val="none" w:sz="0" w:space="0" w:color="auto"/>
            <w:right w:val="none" w:sz="0" w:space="0" w:color="auto"/>
          </w:divBdr>
        </w:div>
        <w:div w:id="1036124975">
          <w:marLeft w:val="0"/>
          <w:marRight w:val="0"/>
          <w:marTop w:val="10"/>
          <w:marBottom w:val="10"/>
          <w:divBdr>
            <w:top w:val="none" w:sz="0" w:space="0" w:color="auto"/>
            <w:left w:val="none" w:sz="0" w:space="0" w:color="auto"/>
            <w:bottom w:val="none" w:sz="0" w:space="0" w:color="auto"/>
            <w:right w:val="none" w:sz="0" w:space="0" w:color="auto"/>
          </w:divBdr>
        </w:div>
        <w:div w:id="626008154">
          <w:marLeft w:val="0"/>
          <w:marRight w:val="0"/>
          <w:marTop w:val="10"/>
          <w:marBottom w:val="10"/>
          <w:divBdr>
            <w:top w:val="none" w:sz="0" w:space="0" w:color="auto"/>
            <w:left w:val="none" w:sz="0" w:space="0" w:color="auto"/>
            <w:bottom w:val="none" w:sz="0" w:space="0" w:color="auto"/>
            <w:right w:val="none" w:sz="0" w:space="0" w:color="auto"/>
          </w:divBdr>
        </w:div>
        <w:div w:id="523254304">
          <w:marLeft w:val="0"/>
          <w:marRight w:val="0"/>
          <w:marTop w:val="10"/>
          <w:marBottom w:val="10"/>
          <w:divBdr>
            <w:top w:val="none" w:sz="0" w:space="0" w:color="auto"/>
            <w:left w:val="none" w:sz="0" w:space="0" w:color="auto"/>
            <w:bottom w:val="none" w:sz="0" w:space="0" w:color="auto"/>
            <w:right w:val="none" w:sz="0" w:space="0" w:color="auto"/>
          </w:divBdr>
        </w:div>
        <w:div w:id="1720279876">
          <w:marLeft w:val="0"/>
          <w:marRight w:val="0"/>
          <w:marTop w:val="10"/>
          <w:marBottom w:val="10"/>
          <w:divBdr>
            <w:top w:val="none" w:sz="0" w:space="0" w:color="auto"/>
            <w:left w:val="none" w:sz="0" w:space="0" w:color="auto"/>
            <w:bottom w:val="none" w:sz="0" w:space="0" w:color="auto"/>
            <w:right w:val="none" w:sz="0" w:space="0" w:color="auto"/>
          </w:divBdr>
        </w:div>
        <w:div w:id="1194266429">
          <w:marLeft w:val="0"/>
          <w:marRight w:val="0"/>
          <w:marTop w:val="10"/>
          <w:marBottom w:val="10"/>
          <w:divBdr>
            <w:top w:val="none" w:sz="0" w:space="0" w:color="auto"/>
            <w:left w:val="none" w:sz="0" w:space="0" w:color="auto"/>
            <w:bottom w:val="none" w:sz="0" w:space="0" w:color="auto"/>
            <w:right w:val="none" w:sz="0" w:space="0" w:color="auto"/>
          </w:divBdr>
        </w:div>
        <w:div w:id="829097729">
          <w:marLeft w:val="0"/>
          <w:marRight w:val="0"/>
          <w:marTop w:val="10"/>
          <w:marBottom w:val="10"/>
          <w:divBdr>
            <w:top w:val="none" w:sz="0" w:space="0" w:color="auto"/>
            <w:left w:val="none" w:sz="0" w:space="0" w:color="auto"/>
            <w:bottom w:val="none" w:sz="0" w:space="0" w:color="auto"/>
            <w:right w:val="none" w:sz="0" w:space="0" w:color="auto"/>
          </w:divBdr>
        </w:div>
        <w:div w:id="1118765910">
          <w:marLeft w:val="0"/>
          <w:marRight w:val="0"/>
          <w:marTop w:val="10"/>
          <w:marBottom w:val="10"/>
          <w:divBdr>
            <w:top w:val="none" w:sz="0" w:space="0" w:color="auto"/>
            <w:left w:val="none" w:sz="0" w:space="0" w:color="auto"/>
            <w:bottom w:val="none" w:sz="0" w:space="0" w:color="auto"/>
            <w:right w:val="none" w:sz="0" w:space="0" w:color="auto"/>
          </w:divBdr>
        </w:div>
        <w:div w:id="1987083522">
          <w:marLeft w:val="0"/>
          <w:marRight w:val="0"/>
          <w:marTop w:val="10"/>
          <w:marBottom w:val="10"/>
          <w:divBdr>
            <w:top w:val="none" w:sz="0" w:space="0" w:color="auto"/>
            <w:left w:val="none" w:sz="0" w:space="0" w:color="auto"/>
            <w:bottom w:val="none" w:sz="0" w:space="0" w:color="auto"/>
            <w:right w:val="none" w:sz="0" w:space="0" w:color="auto"/>
          </w:divBdr>
        </w:div>
        <w:div w:id="1891382587">
          <w:marLeft w:val="0"/>
          <w:marRight w:val="0"/>
          <w:marTop w:val="10"/>
          <w:marBottom w:val="10"/>
          <w:divBdr>
            <w:top w:val="none" w:sz="0" w:space="0" w:color="auto"/>
            <w:left w:val="none" w:sz="0" w:space="0" w:color="auto"/>
            <w:bottom w:val="none" w:sz="0" w:space="0" w:color="auto"/>
            <w:right w:val="none" w:sz="0" w:space="0" w:color="auto"/>
          </w:divBdr>
        </w:div>
        <w:div w:id="838883015">
          <w:marLeft w:val="0"/>
          <w:marRight w:val="0"/>
          <w:marTop w:val="10"/>
          <w:marBottom w:val="10"/>
          <w:divBdr>
            <w:top w:val="none" w:sz="0" w:space="0" w:color="auto"/>
            <w:left w:val="none" w:sz="0" w:space="0" w:color="auto"/>
            <w:bottom w:val="none" w:sz="0" w:space="0" w:color="auto"/>
            <w:right w:val="none" w:sz="0" w:space="0" w:color="auto"/>
          </w:divBdr>
        </w:div>
        <w:div w:id="851723358">
          <w:marLeft w:val="0"/>
          <w:marRight w:val="0"/>
          <w:marTop w:val="10"/>
          <w:marBottom w:val="10"/>
          <w:divBdr>
            <w:top w:val="none" w:sz="0" w:space="0" w:color="auto"/>
            <w:left w:val="none" w:sz="0" w:space="0" w:color="auto"/>
            <w:bottom w:val="none" w:sz="0" w:space="0" w:color="auto"/>
            <w:right w:val="none" w:sz="0" w:space="0" w:color="auto"/>
          </w:divBdr>
        </w:div>
        <w:div w:id="1715152933">
          <w:marLeft w:val="0"/>
          <w:marRight w:val="0"/>
          <w:marTop w:val="10"/>
          <w:marBottom w:val="10"/>
          <w:divBdr>
            <w:top w:val="none" w:sz="0" w:space="0" w:color="auto"/>
            <w:left w:val="none" w:sz="0" w:space="0" w:color="auto"/>
            <w:bottom w:val="none" w:sz="0" w:space="0" w:color="auto"/>
            <w:right w:val="none" w:sz="0" w:space="0" w:color="auto"/>
          </w:divBdr>
        </w:div>
        <w:div w:id="886646587">
          <w:marLeft w:val="0"/>
          <w:marRight w:val="0"/>
          <w:marTop w:val="10"/>
          <w:marBottom w:val="10"/>
          <w:divBdr>
            <w:top w:val="none" w:sz="0" w:space="0" w:color="auto"/>
            <w:left w:val="none" w:sz="0" w:space="0" w:color="auto"/>
            <w:bottom w:val="none" w:sz="0" w:space="0" w:color="auto"/>
            <w:right w:val="none" w:sz="0" w:space="0" w:color="auto"/>
          </w:divBdr>
        </w:div>
        <w:div w:id="223218548">
          <w:marLeft w:val="0"/>
          <w:marRight w:val="0"/>
          <w:marTop w:val="10"/>
          <w:marBottom w:val="10"/>
          <w:divBdr>
            <w:top w:val="none" w:sz="0" w:space="0" w:color="auto"/>
            <w:left w:val="none" w:sz="0" w:space="0" w:color="auto"/>
            <w:bottom w:val="none" w:sz="0" w:space="0" w:color="auto"/>
            <w:right w:val="none" w:sz="0" w:space="0" w:color="auto"/>
          </w:divBdr>
        </w:div>
        <w:div w:id="1998266576">
          <w:marLeft w:val="0"/>
          <w:marRight w:val="0"/>
          <w:marTop w:val="10"/>
          <w:marBottom w:val="10"/>
          <w:divBdr>
            <w:top w:val="none" w:sz="0" w:space="0" w:color="auto"/>
            <w:left w:val="none" w:sz="0" w:space="0" w:color="auto"/>
            <w:bottom w:val="none" w:sz="0" w:space="0" w:color="auto"/>
            <w:right w:val="none" w:sz="0" w:space="0" w:color="auto"/>
          </w:divBdr>
        </w:div>
        <w:div w:id="1255934934">
          <w:marLeft w:val="0"/>
          <w:marRight w:val="0"/>
          <w:marTop w:val="10"/>
          <w:marBottom w:val="10"/>
          <w:divBdr>
            <w:top w:val="none" w:sz="0" w:space="0" w:color="auto"/>
            <w:left w:val="none" w:sz="0" w:space="0" w:color="auto"/>
            <w:bottom w:val="none" w:sz="0" w:space="0" w:color="auto"/>
            <w:right w:val="none" w:sz="0" w:space="0" w:color="auto"/>
          </w:divBdr>
        </w:div>
        <w:div w:id="593779812">
          <w:marLeft w:val="0"/>
          <w:marRight w:val="0"/>
          <w:marTop w:val="10"/>
          <w:marBottom w:val="10"/>
          <w:divBdr>
            <w:top w:val="none" w:sz="0" w:space="0" w:color="auto"/>
            <w:left w:val="none" w:sz="0" w:space="0" w:color="auto"/>
            <w:bottom w:val="none" w:sz="0" w:space="0" w:color="auto"/>
            <w:right w:val="none" w:sz="0" w:space="0" w:color="auto"/>
          </w:divBdr>
        </w:div>
        <w:div w:id="280915286">
          <w:marLeft w:val="0"/>
          <w:marRight w:val="0"/>
          <w:marTop w:val="10"/>
          <w:marBottom w:val="10"/>
          <w:divBdr>
            <w:top w:val="none" w:sz="0" w:space="0" w:color="auto"/>
            <w:left w:val="none" w:sz="0" w:space="0" w:color="auto"/>
            <w:bottom w:val="none" w:sz="0" w:space="0" w:color="auto"/>
            <w:right w:val="none" w:sz="0" w:space="0" w:color="auto"/>
          </w:divBdr>
        </w:div>
        <w:div w:id="433399426">
          <w:marLeft w:val="0"/>
          <w:marRight w:val="0"/>
          <w:marTop w:val="10"/>
          <w:marBottom w:val="10"/>
          <w:divBdr>
            <w:top w:val="none" w:sz="0" w:space="0" w:color="auto"/>
            <w:left w:val="none" w:sz="0" w:space="0" w:color="auto"/>
            <w:bottom w:val="none" w:sz="0" w:space="0" w:color="auto"/>
            <w:right w:val="none" w:sz="0" w:space="0" w:color="auto"/>
          </w:divBdr>
        </w:div>
        <w:div w:id="1339849239">
          <w:marLeft w:val="0"/>
          <w:marRight w:val="0"/>
          <w:marTop w:val="10"/>
          <w:marBottom w:val="10"/>
          <w:divBdr>
            <w:top w:val="none" w:sz="0" w:space="0" w:color="auto"/>
            <w:left w:val="none" w:sz="0" w:space="0" w:color="auto"/>
            <w:bottom w:val="none" w:sz="0" w:space="0" w:color="auto"/>
            <w:right w:val="none" w:sz="0" w:space="0" w:color="auto"/>
          </w:divBdr>
        </w:div>
        <w:div w:id="1871258170">
          <w:marLeft w:val="0"/>
          <w:marRight w:val="0"/>
          <w:marTop w:val="10"/>
          <w:marBottom w:val="10"/>
          <w:divBdr>
            <w:top w:val="none" w:sz="0" w:space="0" w:color="auto"/>
            <w:left w:val="none" w:sz="0" w:space="0" w:color="auto"/>
            <w:bottom w:val="none" w:sz="0" w:space="0" w:color="auto"/>
            <w:right w:val="none" w:sz="0" w:space="0" w:color="auto"/>
          </w:divBdr>
        </w:div>
        <w:div w:id="707687483">
          <w:marLeft w:val="0"/>
          <w:marRight w:val="0"/>
          <w:marTop w:val="10"/>
          <w:marBottom w:val="10"/>
          <w:divBdr>
            <w:top w:val="none" w:sz="0" w:space="0" w:color="auto"/>
            <w:left w:val="none" w:sz="0" w:space="0" w:color="auto"/>
            <w:bottom w:val="none" w:sz="0" w:space="0" w:color="auto"/>
            <w:right w:val="none" w:sz="0" w:space="0" w:color="auto"/>
          </w:divBdr>
        </w:div>
        <w:div w:id="720251976">
          <w:marLeft w:val="0"/>
          <w:marRight w:val="0"/>
          <w:marTop w:val="10"/>
          <w:marBottom w:val="10"/>
          <w:divBdr>
            <w:top w:val="none" w:sz="0" w:space="0" w:color="auto"/>
            <w:left w:val="none" w:sz="0" w:space="0" w:color="auto"/>
            <w:bottom w:val="none" w:sz="0" w:space="0" w:color="auto"/>
            <w:right w:val="none" w:sz="0" w:space="0" w:color="auto"/>
          </w:divBdr>
        </w:div>
        <w:div w:id="1212183766">
          <w:marLeft w:val="0"/>
          <w:marRight w:val="0"/>
          <w:marTop w:val="10"/>
          <w:marBottom w:val="10"/>
          <w:divBdr>
            <w:top w:val="none" w:sz="0" w:space="0" w:color="auto"/>
            <w:left w:val="none" w:sz="0" w:space="0" w:color="auto"/>
            <w:bottom w:val="none" w:sz="0" w:space="0" w:color="auto"/>
            <w:right w:val="none" w:sz="0" w:space="0" w:color="auto"/>
          </w:divBdr>
        </w:div>
        <w:div w:id="1470051521">
          <w:marLeft w:val="0"/>
          <w:marRight w:val="0"/>
          <w:marTop w:val="10"/>
          <w:marBottom w:val="10"/>
          <w:divBdr>
            <w:top w:val="none" w:sz="0" w:space="0" w:color="auto"/>
            <w:left w:val="none" w:sz="0" w:space="0" w:color="auto"/>
            <w:bottom w:val="none" w:sz="0" w:space="0" w:color="auto"/>
            <w:right w:val="none" w:sz="0" w:space="0" w:color="auto"/>
          </w:divBdr>
        </w:div>
        <w:div w:id="1647737023">
          <w:marLeft w:val="0"/>
          <w:marRight w:val="0"/>
          <w:marTop w:val="10"/>
          <w:marBottom w:val="10"/>
          <w:divBdr>
            <w:top w:val="none" w:sz="0" w:space="0" w:color="auto"/>
            <w:left w:val="none" w:sz="0" w:space="0" w:color="auto"/>
            <w:bottom w:val="none" w:sz="0" w:space="0" w:color="auto"/>
            <w:right w:val="none" w:sz="0" w:space="0" w:color="auto"/>
          </w:divBdr>
        </w:div>
        <w:div w:id="1534919959">
          <w:marLeft w:val="0"/>
          <w:marRight w:val="0"/>
          <w:marTop w:val="10"/>
          <w:marBottom w:val="10"/>
          <w:divBdr>
            <w:top w:val="none" w:sz="0" w:space="0" w:color="auto"/>
            <w:left w:val="none" w:sz="0" w:space="0" w:color="auto"/>
            <w:bottom w:val="none" w:sz="0" w:space="0" w:color="auto"/>
            <w:right w:val="none" w:sz="0" w:space="0" w:color="auto"/>
          </w:divBdr>
        </w:div>
        <w:div w:id="1219434422">
          <w:marLeft w:val="0"/>
          <w:marRight w:val="0"/>
          <w:marTop w:val="10"/>
          <w:marBottom w:val="10"/>
          <w:divBdr>
            <w:top w:val="none" w:sz="0" w:space="0" w:color="auto"/>
            <w:left w:val="none" w:sz="0" w:space="0" w:color="auto"/>
            <w:bottom w:val="none" w:sz="0" w:space="0" w:color="auto"/>
            <w:right w:val="none" w:sz="0" w:space="0" w:color="auto"/>
          </w:divBdr>
        </w:div>
        <w:div w:id="1787305776">
          <w:marLeft w:val="0"/>
          <w:marRight w:val="0"/>
          <w:marTop w:val="0"/>
          <w:marBottom w:val="200"/>
          <w:divBdr>
            <w:top w:val="none" w:sz="0" w:space="0" w:color="auto"/>
            <w:left w:val="none" w:sz="0" w:space="0" w:color="auto"/>
            <w:bottom w:val="none" w:sz="0" w:space="0" w:color="auto"/>
            <w:right w:val="none" w:sz="0" w:space="0" w:color="auto"/>
          </w:divBdr>
        </w:div>
        <w:div w:id="352734553">
          <w:marLeft w:val="0"/>
          <w:marRight w:val="0"/>
          <w:marTop w:val="10"/>
          <w:marBottom w:val="10"/>
          <w:divBdr>
            <w:top w:val="none" w:sz="0" w:space="0" w:color="auto"/>
            <w:left w:val="none" w:sz="0" w:space="0" w:color="auto"/>
            <w:bottom w:val="none" w:sz="0" w:space="0" w:color="auto"/>
            <w:right w:val="none" w:sz="0" w:space="0" w:color="auto"/>
          </w:divBdr>
        </w:div>
        <w:div w:id="1744572161">
          <w:marLeft w:val="0"/>
          <w:marRight w:val="0"/>
          <w:marTop w:val="10"/>
          <w:marBottom w:val="10"/>
          <w:divBdr>
            <w:top w:val="none" w:sz="0" w:space="0" w:color="auto"/>
            <w:left w:val="none" w:sz="0" w:space="0" w:color="auto"/>
            <w:bottom w:val="none" w:sz="0" w:space="0" w:color="auto"/>
            <w:right w:val="none" w:sz="0" w:space="0" w:color="auto"/>
          </w:divBdr>
        </w:div>
        <w:div w:id="880240510">
          <w:marLeft w:val="0"/>
          <w:marRight w:val="0"/>
          <w:marTop w:val="10"/>
          <w:marBottom w:val="10"/>
          <w:divBdr>
            <w:top w:val="none" w:sz="0" w:space="0" w:color="auto"/>
            <w:left w:val="none" w:sz="0" w:space="0" w:color="auto"/>
            <w:bottom w:val="none" w:sz="0" w:space="0" w:color="auto"/>
            <w:right w:val="none" w:sz="0" w:space="0" w:color="auto"/>
          </w:divBdr>
        </w:div>
        <w:div w:id="1619919047">
          <w:marLeft w:val="0"/>
          <w:marRight w:val="0"/>
          <w:marTop w:val="10"/>
          <w:marBottom w:val="10"/>
          <w:divBdr>
            <w:top w:val="none" w:sz="0" w:space="0" w:color="auto"/>
            <w:left w:val="none" w:sz="0" w:space="0" w:color="auto"/>
            <w:bottom w:val="none" w:sz="0" w:space="0" w:color="auto"/>
            <w:right w:val="none" w:sz="0" w:space="0" w:color="auto"/>
          </w:divBdr>
        </w:div>
        <w:div w:id="1283877787">
          <w:marLeft w:val="0"/>
          <w:marRight w:val="0"/>
          <w:marTop w:val="10"/>
          <w:marBottom w:val="10"/>
          <w:divBdr>
            <w:top w:val="none" w:sz="0" w:space="0" w:color="auto"/>
            <w:left w:val="none" w:sz="0" w:space="0" w:color="auto"/>
            <w:bottom w:val="none" w:sz="0" w:space="0" w:color="auto"/>
            <w:right w:val="none" w:sz="0" w:space="0" w:color="auto"/>
          </w:divBdr>
        </w:div>
        <w:div w:id="872888498">
          <w:marLeft w:val="0"/>
          <w:marRight w:val="0"/>
          <w:marTop w:val="10"/>
          <w:marBottom w:val="10"/>
          <w:divBdr>
            <w:top w:val="none" w:sz="0" w:space="0" w:color="auto"/>
            <w:left w:val="none" w:sz="0" w:space="0" w:color="auto"/>
            <w:bottom w:val="none" w:sz="0" w:space="0" w:color="auto"/>
            <w:right w:val="none" w:sz="0" w:space="0" w:color="auto"/>
          </w:divBdr>
        </w:div>
        <w:div w:id="479886832">
          <w:marLeft w:val="0"/>
          <w:marRight w:val="0"/>
          <w:marTop w:val="10"/>
          <w:marBottom w:val="10"/>
          <w:divBdr>
            <w:top w:val="none" w:sz="0" w:space="0" w:color="auto"/>
            <w:left w:val="none" w:sz="0" w:space="0" w:color="auto"/>
            <w:bottom w:val="none" w:sz="0" w:space="0" w:color="auto"/>
            <w:right w:val="none" w:sz="0" w:space="0" w:color="auto"/>
          </w:divBdr>
        </w:div>
        <w:div w:id="424689559">
          <w:marLeft w:val="0"/>
          <w:marRight w:val="0"/>
          <w:marTop w:val="10"/>
          <w:marBottom w:val="10"/>
          <w:divBdr>
            <w:top w:val="none" w:sz="0" w:space="0" w:color="auto"/>
            <w:left w:val="none" w:sz="0" w:space="0" w:color="auto"/>
            <w:bottom w:val="none" w:sz="0" w:space="0" w:color="auto"/>
            <w:right w:val="none" w:sz="0" w:space="0" w:color="auto"/>
          </w:divBdr>
        </w:div>
        <w:div w:id="659164659">
          <w:marLeft w:val="0"/>
          <w:marRight w:val="0"/>
          <w:marTop w:val="10"/>
          <w:marBottom w:val="10"/>
          <w:divBdr>
            <w:top w:val="none" w:sz="0" w:space="0" w:color="auto"/>
            <w:left w:val="none" w:sz="0" w:space="0" w:color="auto"/>
            <w:bottom w:val="none" w:sz="0" w:space="0" w:color="auto"/>
            <w:right w:val="none" w:sz="0" w:space="0" w:color="auto"/>
          </w:divBdr>
        </w:div>
        <w:div w:id="1075670237">
          <w:marLeft w:val="0"/>
          <w:marRight w:val="0"/>
          <w:marTop w:val="10"/>
          <w:marBottom w:val="10"/>
          <w:divBdr>
            <w:top w:val="none" w:sz="0" w:space="0" w:color="auto"/>
            <w:left w:val="none" w:sz="0" w:space="0" w:color="auto"/>
            <w:bottom w:val="none" w:sz="0" w:space="0" w:color="auto"/>
            <w:right w:val="none" w:sz="0" w:space="0" w:color="auto"/>
          </w:divBdr>
        </w:div>
        <w:div w:id="227155745">
          <w:marLeft w:val="0"/>
          <w:marRight w:val="0"/>
          <w:marTop w:val="10"/>
          <w:marBottom w:val="10"/>
          <w:divBdr>
            <w:top w:val="none" w:sz="0" w:space="0" w:color="auto"/>
            <w:left w:val="none" w:sz="0" w:space="0" w:color="auto"/>
            <w:bottom w:val="none" w:sz="0" w:space="0" w:color="auto"/>
            <w:right w:val="none" w:sz="0" w:space="0" w:color="auto"/>
          </w:divBdr>
        </w:div>
        <w:div w:id="1451699911">
          <w:marLeft w:val="0"/>
          <w:marRight w:val="0"/>
          <w:marTop w:val="10"/>
          <w:marBottom w:val="10"/>
          <w:divBdr>
            <w:top w:val="none" w:sz="0" w:space="0" w:color="auto"/>
            <w:left w:val="none" w:sz="0" w:space="0" w:color="auto"/>
            <w:bottom w:val="none" w:sz="0" w:space="0" w:color="auto"/>
            <w:right w:val="none" w:sz="0" w:space="0" w:color="auto"/>
          </w:divBdr>
        </w:div>
        <w:div w:id="695350452">
          <w:marLeft w:val="0"/>
          <w:marRight w:val="0"/>
          <w:marTop w:val="10"/>
          <w:marBottom w:val="10"/>
          <w:divBdr>
            <w:top w:val="none" w:sz="0" w:space="0" w:color="auto"/>
            <w:left w:val="none" w:sz="0" w:space="0" w:color="auto"/>
            <w:bottom w:val="none" w:sz="0" w:space="0" w:color="auto"/>
            <w:right w:val="none" w:sz="0" w:space="0" w:color="auto"/>
          </w:divBdr>
        </w:div>
        <w:div w:id="1748915743">
          <w:marLeft w:val="0"/>
          <w:marRight w:val="0"/>
          <w:marTop w:val="10"/>
          <w:marBottom w:val="10"/>
          <w:divBdr>
            <w:top w:val="none" w:sz="0" w:space="0" w:color="auto"/>
            <w:left w:val="none" w:sz="0" w:space="0" w:color="auto"/>
            <w:bottom w:val="none" w:sz="0" w:space="0" w:color="auto"/>
            <w:right w:val="none" w:sz="0" w:space="0" w:color="auto"/>
          </w:divBdr>
        </w:div>
        <w:div w:id="368190747">
          <w:marLeft w:val="0"/>
          <w:marRight w:val="0"/>
          <w:marTop w:val="10"/>
          <w:marBottom w:val="10"/>
          <w:divBdr>
            <w:top w:val="none" w:sz="0" w:space="0" w:color="auto"/>
            <w:left w:val="none" w:sz="0" w:space="0" w:color="auto"/>
            <w:bottom w:val="none" w:sz="0" w:space="0" w:color="auto"/>
            <w:right w:val="none" w:sz="0" w:space="0" w:color="auto"/>
          </w:divBdr>
        </w:div>
        <w:div w:id="107627491">
          <w:marLeft w:val="0"/>
          <w:marRight w:val="0"/>
          <w:marTop w:val="10"/>
          <w:marBottom w:val="10"/>
          <w:divBdr>
            <w:top w:val="none" w:sz="0" w:space="0" w:color="auto"/>
            <w:left w:val="none" w:sz="0" w:space="0" w:color="auto"/>
            <w:bottom w:val="none" w:sz="0" w:space="0" w:color="auto"/>
            <w:right w:val="none" w:sz="0" w:space="0" w:color="auto"/>
          </w:divBdr>
        </w:div>
        <w:div w:id="123037453">
          <w:marLeft w:val="0"/>
          <w:marRight w:val="0"/>
          <w:marTop w:val="10"/>
          <w:marBottom w:val="10"/>
          <w:divBdr>
            <w:top w:val="none" w:sz="0" w:space="0" w:color="auto"/>
            <w:left w:val="none" w:sz="0" w:space="0" w:color="auto"/>
            <w:bottom w:val="none" w:sz="0" w:space="0" w:color="auto"/>
            <w:right w:val="none" w:sz="0" w:space="0" w:color="auto"/>
          </w:divBdr>
        </w:div>
        <w:div w:id="131409153">
          <w:marLeft w:val="0"/>
          <w:marRight w:val="0"/>
          <w:marTop w:val="10"/>
          <w:marBottom w:val="10"/>
          <w:divBdr>
            <w:top w:val="none" w:sz="0" w:space="0" w:color="auto"/>
            <w:left w:val="none" w:sz="0" w:space="0" w:color="auto"/>
            <w:bottom w:val="none" w:sz="0" w:space="0" w:color="auto"/>
            <w:right w:val="none" w:sz="0" w:space="0" w:color="auto"/>
          </w:divBdr>
        </w:div>
        <w:div w:id="939291269">
          <w:marLeft w:val="0"/>
          <w:marRight w:val="0"/>
          <w:marTop w:val="10"/>
          <w:marBottom w:val="10"/>
          <w:divBdr>
            <w:top w:val="none" w:sz="0" w:space="0" w:color="auto"/>
            <w:left w:val="none" w:sz="0" w:space="0" w:color="auto"/>
            <w:bottom w:val="none" w:sz="0" w:space="0" w:color="auto"/>
            <w:right w:val="none" w:sz="0" w:space="0" w:color="auto"/>
          </w:divBdr>
        </w:div>
        <w:div w:id="1998072820">
          <w:marLeft w:val="0"/>
          <w:marRight w:val="0"/>
          <w:marTop w:val="10"/>
          <w:marBottom w:val="10"/>
          <w:divBdr>
            <w:top w:val="none" w:sz="0" w:space="0" w:color="auto"/>
            <w:left w:val="none" w:sz="0" w:space="0" w:color="auto"/>
            <w:bottom w:val="none" w:sz="0" w:space="0" w:color="auto"/>
            <w:right w:val="none" w:sz="0" w:space="0" w:color="auto"/>
          </w:divBdr>
        </w:div>
        <w:div w:id="1179853130">
          <w:marLeft w:val="0"/>
          <w:marRight w:val="0"/>
          <w:marTop w:val="10"/>
          <w:marBottom w:val="10"/>
          <w:divBdr>
            <w:top w:val="none" w:sz="0" w:space="0" w:color="auto"/>
            <w:left w:val="none" w:sz="0" w:space="0" w:color="auto"/>
            <w:bottom w:val="none" w:sz="0" w:space="0" w:color="auto"/>
            <w:right w:val="none" w:sz="0" w:space="0" w:color="auto"/>
          </w:divBdr>
        </w:div>
        <w:div w:id="447704168">
          <w:marLeft w:val="0"/>
          <w:marRight w:val="0"/>
          <w:marTop w:val="10"/>
          <w:marBottom w:val="10"/>
          <w:divBdr>
            <w:top w:val="none" w:sz="0" w:space="0" w:color="auto"/>
            <w:left w:val="none" w:sz="0" w:space="0" w:color="auto"/>
            <w:bottom w:val="none" w:sz="0" w:space="0" w:color="auto"/>
            <w:right w:val="none" w:sz="0" w:space="0" w:color="auto"/>
          </w:divBdr>
        </w:div>
        <w:div w:id="1969167545">
          <w:marLeft w:val="0"/>
          <w:marRight w:val="0"/>
          <w:marTop w:val="10"/>
          <w:marBottom w:val="10"/>
          <w:divBdr>
            <w:top w:val="none" w:sz="0" w:space="0" w:color="auto"/>
            <w:left w:val="none" w:sz="0" w:space="0" w:color="auto"/>
            <w:bottom w:val="none" w:sz="0" w:space="0" w:color="auto"/>
            <w:right w:val="none" w:sz="0" w:space="0" w:color="auto"/>
          </w:divBdr>
        </w:div>
        <w:div w:id="17705834">
          <w:marLeft w:val="0"/>
          <w:marRight w:val="0"/>
          <w:marTop w:val="10"/>
          <w:marBottom w:val="10"/>
          <w:divBdr>
            <w:top w:val="none" w:sz="0" w:space="0" w:color="auto"/>
            <w:left w:val="none" w:sz="0" w:space="0" w:color="auto"/>
            <w:bottom w:val="none" w:sz="0" w:space="0" w:color="auto"/>
            <w:right w:val="none" w:sz="0" w:space="0" w:color="auto"/>
          </w:divBdr>
        </w:div>
        <w:div w:id="368183841">
          <w:marLeft w:val="0"/>
          <w:marRight w:val="0"/>
          <w:marTop w:val="10"/>
          <w:marBottom w:val="10"/>
          <w:divBdr>
            <w:top w:val="none" w:sz="0" w:space="0" w:color="auto"/>
            <w:left w:val="none" w:sz="0" w:space="0" w:color="auto"/>
            <w:bottom w:val="none" w:sz="0" w:space="0" w:color="auto"/>
            <w:right w:val="none" w:sz="0" w:space="0" w:color="auto"/>
          </w:divBdr>
        </w:div>
        <w:div w:id="506404872">
          <w:marLeft w:val="0"/>
          <w:marRight w:val="0"/>
          <w:marTop w:val="10"/>
          <w:marBottom w:val="10"/>
          <w:divBdr>
            <w:top w:val="none" w:sz="0" w:space="0" w:color="auto"/>
            <w:left w:val="none" w:sz="0" w:space="0" w:color="auto"/>
            <w:bottom w:val="none" w:sz="0" w:space="0" w:color="auto"/>
            <w:right w:val="none" w:sz="0" w:space="0" w:color="auto"/>
          </w:divBdr>
        </w:div>
        <w:div w:id="1490517531">
          <w:marLeft w:val="0"/>
          <w:marRight w:val="0"/>
          <w:marTop w:val="10"/>
          <w:marBottom w:val="10"/>
          <w:divBdr>
            <w:top w:val="none" w:sz="0" w:space="0" w:color="auto"/>
            <w:left w:val="none" w:sz="0" w:space="0" w:color="auto"/>
            <w:bottom w:val="none" w:sz="0" w:space="0" w:color="auto"/>
            <w:right w:val="none" w:sz="0" w:space="0" w:color="auto"/>
          </w:divBdr>
        </w:div>
        <w:div w:id="2060397668">
          <w:marLeft w:val="0"/>
          <w:marRight w:val="0"/>
          <w:marTop w:val="10"/>
          <w:marBottom w:val="10"/>
          <w:divBdr>
            <w:top w:val="none" w:sz="0" w:space="0" w:color="auto"/>
            <w:left w:val="none" w:sz="0" w:space="0" w:color="auto"/>
            <w:bottom w:val="none" w:sz="0" w:space="0" w:color="auto"/>
            <w:right w:val="none" w:sz="0" w:space="0" w:color="auto"/>
          </w:divBdr>
        </w:div>
        <w:div w:id="63455679">
          <w:marLeft w:val="0"/>
          <w:marRight w:val="0"/>
          <w:marTop w:val="10"/>
          <w:marBottom w:val="10"/>
          <w:divBdr>
            <w:top w:val="none" w:sz="0" w:space="0" w:color="auto"/>
            <w:left w:val="none" w:sz="0" w:space="0" w:color="auto"/>
            <w:bottom w:val="none" w:sz="0" w:space="0" w:color="auto"/>
            <w:right w:val="none" w:sz="0" w:space="0" w:color="auto"/>
          </w:divBdr>
        </w:div>
        <w:div w:id="1451239559">
          <w:marLeft w:val="0"/>
          <w:marRight w:val="0"/>
          <w:marTop w:val="10"/>
          <w:marBottom w:val="10"/>
          <w:divBdr>
            <w:top w:val="none" w:sz="0" w:space="0" w:color="auto"/>
            <w:left w:val="none" w:sz="0" w:space="0" w:color="auto"/>
            <w:bottom w:val="none" w:sz="0" w:space="0" w:color="auto"/>
            <w:right w:val="none" w:sz="0" w:space="0" w:color="auto"/>
          </w:divBdr>
        </w:div>
        <w:div w:id="1332833986">
          <w:marLeft w:val="0"/>
          <w:marRight w:val="0"/>
          <w:marTop w:val="10"/>
          <w:marBottom w:val="10"/>
          <w:divBdr>
            <w:top w:val="none" w:sz="0" w:space="0" w:color="auto"/>
            <w:left w:val="none" w:sz="0" w:space="0" w:color="auto"/>
            <w:bottom w:val="none" w:sz="0" w:space="0" w:color="auto"/>
            <w:right w:val="none" w:sz="0" w:space="0" w:color="auto"/>
          </w:divBdr>
        </w:div>
        <w:div w:id="973876748">
          <w:marLeft w:val="0"/>
          <w:marRight w:val="0"/>
          <w:marTop w:val="10"/>
          <w:marBottom w:val="10"/>
          <w:divBdr>
            <w:top w:val="none" w:sz="0" w:space="0" w:color="auto"/>
            <w:left w:val="none" w:sz="0" w:space="0" w:color="auto"/>
            <w:bottom w:val="none" w:sz="0" w:space="0" w:color="auto"/>
            <w:right w:val="none" w:sz="0" w:space="0" w:color="auto"/>
          </w:divBdr>
        </w:div>
        <w:div w:id="256599699">
          <w:marLeft w:val="0"/>
          <w:marRight w:val="0"/>
          <w:marTop w:val="10"/>
          <w:marBottom w:val="10"/>
          <w:divBdr>
            <w:top w:val="none" w:sz="0" w:space="0" w:color="auto"/>
            <w:left w:val="none" w:sz="0" w:space="0" w:color="auto"/>
            <w:bottom w:val="none" w:sz="0" w:space="0" w:color="auto"/>
            <w:right w:val="none" w:sz="0" w:space="0" w:color="auto"/>
          </w:divBdr>
        </w:div>
        <w:div w:id="817844176">
          <w:marLeft w:val="0"/>
          <w:marRight w:val="0"/>
          <w:marTop w:val="10"/>
          <w:marBottom w:val="10"/>
          <w:divBdr>
            <w:top w:val="none" w:sz="0" w:space="0" w:color="auto"/>
            <w:left w:val="none" w:sz="0" w:space="0" w:color="auto"/>
            <w:bottom w:val="none" w:sz="0" w:space="0" w:color="auto"/>
            <w:right w:val="none" w:sz="0" w:space="0" w:color="auto"/>
          </w:divBdr>
        </w:div>
        <w:div w:id="2108890692">
          <w:marLeft w:val="0"/>
          <w:marRight w:val="0"/>
          <w:marTop w:val="10"/>
          <w:marBottom w:val="10"/>
          <w:divBdr>
            <w:top w:val="none" w:sz="0" w:space="0" w:color="auto"/>
            <w:left w:val="none" w:sz="0" w:space="0" w:color="auto"/>
            <w:bottom w:val="none" w:sz="0" w:space="0" w:color="auto"/>
            <w:right w:val="none" w:sz="0" w:space="0" w:color="auto"/>
          </w:divBdr>
        </w:div>
        <w:div w:id="444735507">
          <w:marLeft w:val="0"/>
          <w:marRight w:val="0"/>
          <w:marTop w:val="10"/>
          <w:marBottom w:val="10"/>
          <w:divBdr>
            <w:top w:val="none" w:sz="0" w:space="0" w:color="auto"/>
            <w:left w:val="none" w:sz="0" w:space="0" w:color="auto"/>
            <w:bottom w:val="none" w:sz="0" w:space="0" w:color="auto"/>
            <w:right w:val="none" w:sz="0" w:space="0" w:color="auto"/>
          </w:divBdr>
        </w:div>
        <w:div w:id="296376309">
          <w:marLeft w:val="0"/>
          <w:marRight w:val="0"/>
          <w:marTop w:val="10"/>
          <w:marBottom w:val="10"/>
          <w:divBdr>
            <w:top w:val="none" w:sz="0" w:space="0" w:color="auto"/>
            <w:left w:val="none" w:sz="0" w:space="0" w:color="auto"/>
            <w:bottom w:val="none" w:sz="0" w:space="0" w:color="auto"/>
            <w:right w:val="none" w:sz="0" w:space="0" w:color="auto"/>
          </w:divBdr>
        </w:div>
        <w:div w:id="1700660805">
          <w:marLeft w:val="0"/>
          <w:marRight w:val="0"/>
          <w:marTop w:val="10"/>
          <w:marBottom w:val="10"/>
          <w:divBdr>
            <w:top w:val="none" w:sz="0" w:space="0" w:color="auto"/>
            <w:left w:val="none" w:sz="0" w:space="0" w:color="auto"/>
            <w:bottom w:val="none" w:sz="0" w:space="0" w:color="auto"/>
            <w:right w:val="none" w:sz="0" w:space="0" w:color="auto"/>
          </w:divBdr>
        </w:div>
        <w:div w:id="55470542">
          <w:marLeft w:val="0"/>
          <w:marRight w:val="0"/>
          <w:marTop w:val="10"/>
          <w:marBottom w:val="10"/>
          <w:divBdr>
            <w:top w:val="none" w:sz="0" w:space="0" w:color="auto"/>
            <w:left w:val="none" w:sz="0" w:space="0" w:color="auto"/>
            <w:bottom w:val="none" w:sz="0" w:space="0" w:color="auto"/>
            <w:right w:val="none" w:sz="0" w:space="0" w:color="auto"/>
          </w:divBdr>
        </w:div>
        <w:div w:id="820970150">
          <w:marLeft w:val="0"/>
          <w:marRight w:val="0"/>
          <w:marTop w:val="10"/>
          <w:marBottom w:val="10"/>
          <w:divBdr>
            <w:top w:val="none" w:sz="0" w:space="0" w:color="auto"/>
            <w:left w:val="none" w:sz="0" w:space="0" w:color="auto"/>
            <w:bottom w:val="none" w:sz="0" w:space="0" w:color="auto"/>
            <w:right w:val="none" w:sz="0" w:space="0" w:color="auto"/>
          </w:divBdr>
        </w:div>
        <w:div w:id="805006542">
          <w:marLeft w:val="0"/>
          <w:marRight w:val="0"/>
          <w:marTop w:val="10"/>
          <w:marBottom w:val="10"/>
          <w:divBdr>
            <w:top w:val="none" w:sz="0" w:space="0" w:color="auto"/>
            <w:left w:val="none" w:sz="0" w:space="0" w:color="auto"/>
            <w:bottom w:val="none" w:sz="0" w:space="0" w:color="auto"/>
            <w:right w:val="none" w:sz="0" w:space="0" w:color="auto"/>
          </w:divBdr>
        </w:div>
        <w:div w:id="869993026">
          <w:marLeft w:val="0"/>
          <w:marRight w:val="0"/>
          <w:marTop w:val="10"/>
          <w:marBottom w:val="10"/>
          <w:divBdr>
            <w:top w:val="none" w:sz="0" w:space="0" w:color="auto"/>
            <w:left w:val="none" w:sz="0" w:space="0" w:color="auto"/>
            <w:bottom w:val="none" w:sz="0" w:space="0" w:color="auto"/>
            <w:right w:val="none" w:sz="0" w:space="0" w:color="auto"/>
          </w:divBdr>
        </w:div>
        <w:div w:id="143393642">
          <w:marLeft w:val="0"/>
          <w:marRight w:val="0"/>
          <w:marTop w:val="10"/>
          <w:marBottom w:val="10"/>
          <w:divBdr>
            <w:top w:val="none" w:sz="0" w:space="0" w:color="auto"/>
            <w:left w:val="none" w:sz="0" w:space="0" w:color="auto"/>
            <w:bottom w:val="none" w:sz="0" w:space="0" w:color="auto"/>
            <w:right w:val="none" w:sz="0" w:space="0" w:color="auto"/>
          </w:divBdr>
        </w:div>
        <w:div w:id="57175180">
          <w:marLeft w:val="0"/>
          <w:marRight w:val="0"/>
          <w:marTop w:val="10"/>
          <w:marBottom w:val="10"/>
          <w:divBdr>
            <w:top w:val="none" w:sz="0" w:space="0" w:color="auto"/>
            <w:left w:val="none" w:sz="0" w:space="0" w:color="auto"/>
            <w:bottom w:val="none" w:sz="0" w:space="0" w:color="auto"/>
            <w:right w:val="none" w:sz="0" w:space="0" w:color="auto"/>
          </w:divBdr>
        </w:div>
        <w:div w:id="1330062766">
          <w:marLeft w:val="0"/>
          <w:marRight w:val="0"/>
          <w:marTop w:val="10"/>
          <w:marBottom w:val="10"/>
          <w:divBdr>
            <w:top w:val="none" w:sz="0" w:space="0" w:color="auto"/>
            <w:left w:val="none" w:sz="0" w:space="0" w:color="auto"/>
            <w:bottom w:val="none" w:sz="0" w:space="0" w:color="auto"/>
            <w:right w:val="none" w:sz="0" w:space="0" w:color="auto"/>
          </w:divBdr>
        </w:div>
        <w:div w:id="187644555">
          <w:marLeft w:val="0"/>
          <w:marRight w:val="0"/>
          <w:marTop w:val="10"/>
          <w:marBottom w:val="10"/>
          <w:divBdr>
            <w:top w:val="none" w:sz="0" w:space="0" w:color="auto"/>
            <w:left w:val="none" w:sz="0" w:space="0" w:color="auto"/>
            <w:bottom w:val="none" w:sz="0" w:space="0" w:color="auto"/>
            <w:right w:val="none" w:sz="0" w:space="0" w:color="auto"/>
          </w:divBdr>
        </w:div>
        <w:div w:id="2102682681">
          <w:marLeft w:val="0"/>
          <w:marRight w:val="0"/>
          <w:marTop w:val="10"/>
          <w:marBottom w:val="10"/>
          <w:divBdr>
            <w:top w:val="none" w:sz="0" w:space="0" w:color="auto"/>
            <w:left w:val="none" w:sz="0" w:space="0" w:color="auto"/>
            <w:bottom w:val="none" w:sz="0" w:space="0" w:color="auto"/>
            <w:right w:val="none" w:sz="0" w:space="0" w:color="auto"/>
          </w:divBdr>
        </w:div>
        <w:div w:id="377241466">
          <w:marLeft w:val="0"/>
          <w:marRight w:val="0"/>
          <w:marTop w:val="10"/>
          <w:marBottom w:val="10"/>
          <w:divBdr>
            <w:top w:val="none" w:sz="0" w:space="0" w:color="auto"/>
            <w:left w:val="none" w:sz="0" w:space="0" w:color="auto"/>
            <w:bottom w:val="none" w:sz="0" w:space="0" w:color="auto"/>
            <w:right w:val="none" w:sz="0" w:space="0" w:color="auto"/>
          </w:divBdr>
        </w:div>
        <w:div w:id="1091462459">
          <w:marLeft w:val="0"/>
          <w:marRight w:val="0"/>
          <w:marTop w:val="10"/>
          <w:marBottom w:val="10"/>
          <w:divBdr>
            <w:top w:val="none" w:sz="0" w:space="0" w:color="auto"/>
            <w:left w:val="none" w:sz="0" w:space="0" w:color="auto"/>
            <w:bottom w:val="none" w:sz="0" w:space="0" w:color="auto"/>
            <w:right w:val="none" w:sz="0" w:space="0" w:color="auto"/>
          </w:divBdr>
        </w:div>
        <w:div w:id="941835887">
          <w:marLeft w:val="0"/>
          <w:marRight w:val="0"/>
          <w:marTop w:val="10"/>
          <w:marBottom w:val="10"/>
          <w:divBdr>
            <w:top w:val="none" w:sz="0" w:space="0" w:color="auto"/>
            <w:left w:val="none" w:sz="0" w:space="0" w:color="auto"/>
            <w:bottom w:val="none" w:sz="0" w:space="0" w:color="auto"/>
            <w:right w:val="none" w:sz="0" w:space="0" w:color="auto"/>
          </w:divBdr>
        </w:div>
        <w:div w:id="628437458">
          <w:marLeft w:val="0"/>
          <w:marRight w:val="0"/>
          <w:marTop w:val="10"/>
          <w:marBottom w:val="10"/>
          <w:divBdr>
            <w:top w:val="none" w:sz="0" w:space="0" w:color="auto"/>
            <w:left w:val="none" w:sz="0" w:space="0" w:color="auto"/>
            <w:bottom w:val="none" w:sz="0" w:space="0" w:color="auto"/>
            <w:right w:val="none" w:sz="0" w:space="0" w:color="auto"/>
          </w:divBdr>
        </w:div>
        <w:div w:id="1248884795">
          <w:marLeft w:val="0"/>
          <w:marRight w:val="0"/>
          <w:marTop w:val="10"/>
          <w:marBottom w:val="10"/>
          <w:divBdr>
            <w:top w:val="none" w:sz="0" w:space="0" w:color="auto"/>
            <w:left w:val="none" w:sz="0" w:space="0" w:color="auto"/>
            <w:bottom w:val="none" w:sz="0" w:space="0" w:color="auto"/>
            <w:right w:val="none" w:sz="0" w:space="0" w:color="auto"/>
          </w:divBdr>
        </w:div>
        <w:div w:id="173888579">
          <w:marLeft w:val="0"/>
          <w:marRight w:val="0"/>
          <w:marTop w:val="10"/>
          <w:marBottom w:val="10"/>
          <w:divBdr>
            <w:top w:val="none" w:sz="0" w:space="0" w:color="auto"/>
            <w:left w:val="none" w:sz="0" w:space="0" w:color="auto"/>
            <w:bottom w:val="none" w:sz="0" w:space="0" w:color="auto"/>
            <w:right w:val="none" w:sz="0" w:space="0" w:color="auto"/>
          </w:divBdr>
        </w:div>
        <w:div w:id="755638986">
          <w:marLeft w:val="0"/>
          <w:marRight w:val="0"/>
          <w:marTop w:val="10"/>
          <w:marBottom w:val="10"/>
          <w:divBdr>
            <w:top w:val="none" w:sz="0" w:space="0" w:color="auto"/>
            <w:left w:val="none" w:sz="0" w:space="0" w:color="auto"/>
            <w:bottom w:val="none" w:sz="0" w:space="0" w:color="auto"/>
            <w:right w:val="none" w:sz="0" w:space="0" w:color="auto"/>
          </w:divBdr>
        </w:div>
        <w:div w:id="522716503">
          <w:marLeft w:val="0"/>
          <w:marRight w:val="0"/>
          <w:marTop w:val="10"/>
          <w:marBottom w:val="10"/>
          <w:divBdr>
            <w:top w:val="none" w:sz="0" w:space="0" w:color="auto"/>
            <w:left w:val="none" w:sz="0" w:space="0" w:color="auto"/>
            <w:bottom w:val="none" w:sz="0" w:space="0" w:color="auto"/>
            <w:right w:val="none" w:sz="0" w:space="0" w:color="auto"/>
          </w:divBdr>
        </w:div>
        <w:div w:id="1992827570">
          <w:marLeft w:val="0"/>
          <w:marRight w:val="0"/>
          <w:marTop w:val="10"/>
          <w:marBottom w:val="10"/>
          <w:divBdr>
            <w:top w:val="none" w:sz="0" w:space="0" w:color="auto"/>
            <w:left w:val="none" w:sz="0" w:space="0" w:color="auto"/>
            <w:bottom w:val="none" w:sz="0" w:space="0" w:color="auto"/>
            <w:right w:val="none" w:sz="0" w:space="0" w:color="auto"/>
          </w:divBdr>
        </w:div>
        <w:div w:id="370768832">
          <w:marLeft w:val="0"/>
          <w:marRight w:val="0"/>
          <w:marTop w:val="10"/>
          <w:marBottom w:val="10"/>
          <w:divBdr>
            <w:top w:val="none" w:sz="0" w:space="0" w:color="auto"/>
            <w:left w:val="none" w:sz="0" w:space="0" w:color="auto"/>
            <w:bottom w:val="none" w:sz="0" w:space="0" w:color="auto"/>
            <w:right w:val="none" w:sz="0" w:space="0" w:color="auto"/>
          </w:divBdr>
        </w:div>
        <w:div w:id="342629839">
          <w:marLeft w:val="0"/>
          <w:marRight w:val="0"/>
          <w:marTop w:val="10"/>
          <w:marBottom w:val="10"/>
          <w:divBdr>
            <w:top w:val="none" w:sz="0" w:space="0" w:color="auto"/>
            <w:left w:val="none" w:sz="0" w:space="0" w:color="auto"/>
            <w:bottom w:val="none" w:sz="0" w:space="0" w:color="auto"/>
            <w:right w:val="none" w:sz="0" w:space="0" w:color="auto"/>
          </w:divBdr>
        </w:div>
        <w:div w:id="571239141">
          <w:marLeft w:val="0"/>
          <w:marRight w:val="0"/>
          <w:marTop w:val="10"/>
          <w:marBottom w:val="10"/>
          <w:divBdr>
            <w:top w:val="none" w:sz="0" w:space="0" w:color="auto"/>
            <w:left w:val="none" w:sz="0" w:space="0" w:color="auto"/>
            <w:bottom w:val="none" w:sz="0" w:space="0" w:color="auto"/>
            <w:right w:val="none" w:sz="0" w:space="0" w:color="auto"/>
          </w:divBdr>
        </w:div>
        <w:div w:id="2079093172">
          <w:marLeft w:val="0"/>
          <w:marRight w:val="0"/>
          <w:marTop w:val="10"/>
          <w:marBottom w:val="10"/>
          <w:divBdr>
            <w:top w:val="none" w:sz="0" w:space="0" w:color="auto"/>
            <w:left w:val="none" w:sz="0" w:space="0" w:color="auto"/>
            <w:bottom w:val="none" w:sz="0" w:space="0" w:color="auto"/>
            <w:right w:val="none" w:sz="0" w:space="0" w:color="auto"/>
          </w:divBdr>
        </w:div>
        <w:div w:id="868109360">
          <w:marLeft w:val="0"/>
          <w:marRight w:val="0"/>
          <w:marTop w:val="10"/>
          <w:marBottom w:val="10"/>
          <w:divBdr>
            <w:top w:val="none" w:sz="0" w:space="0" w:color="auto"/>
            <w:left w:val="none" w:sz="0" w:space="0" w:color="auto"/>
            <w:bottom w:val="none" w:sz="0" w:space="0" w:color="auto"/>
            <w:right w:val="none" w:sz="0" w:space="0" w:color="auto"/>
          </w:divBdr>
        </w:div>
        <w:div w:id="1827278194">
          <w:marLeft w:val="0"/>
          <w:marRight w:val="0"/>
          <w:marTop w:val="10"/>
          <w:marBottom w:val="10"/>
          <w:divBdr>
            <w:top w:val="none" w:sz="0" w:space="0" w:color="auto"/>
            <w:left w:val="none" w:sz="0" w:space="0" w:color="auto"/>
            <w:bottom w:val="none" w:sz="0" w:space="0" w:color="auto"/>
            <w:right w:val="none" w:sz="0" w:space="0" w:color="auto"/>
          </w:divBdr>
        </w:div>
        <w:div w:id="1449621312">
          <w:marLeft w:val="0"/>
          <w:marRight w:val="0"/>
          <w:marTop w:val="10"/>
          <w:marBottom w:val="10"/>
          <w:divBdr>
            <w:top w:val="none" w:sz="0" w:space="0" w:color="auto"/>
            <w:left w:val="none" w:sz="0" w:space="0" w:color="auto"/>
            <w:bottom w:val="none" w:sz="0" w:space="0" w:color="auto"/>
            <w:right w:val="none" w:sz="0" w:space="0" w:color="auto"/>
          </w:divBdr>
        </w:div>
        <w:div w:id="1907911571">
          <w:marLeft w:val="0"/>
          <w:marRight w:val="0"/>
          <w:marTop w:val="10"/>
          <w:marBottom w:val="10"/>
          <w:divBdr>
            <w:top w:val="none" w:sz="0" w:space="0" w:color="auto"/>
            <w:left w:val="none" w:sz="0" w:space="0" w:color="auto"/>
            <w:bottom w:val="none" w:sz="0" w:space="0" w:color="auto"/>
            <w:right w:val="none" w:sz="0" w:space="0" w:color="auto"/>
          </w:divBdr>
        </w:div>
        <w:div w:id="553544593">
          <w:marLeft w:val="0"/>
          <w:marRight w:val="0"/>
          <w:marTop w:val="10"/>
          <w:marBottom w:val="10"/>
          <w:divBdr>
            <w:top w:val="none" w:sz="0" w:space="0" w:color="auto"/>
            <w:left w:val="none" w:sz="0" w:space="0" w:color="auto"/>
            <w:bottom w:val="none" w:sz="0" w:space="0" w:color="auto"/>
            <w:right w:val="none" w:sz="0" w:space="0" w:color="auto"/>
          </w:divBdr>
        </w:div>
        <w:div w:id="869344614">
          <w:marLeft w:val="0"/>
          <w:marRight w:val="0"/>
          <w:marTop w:val="10"/>
          <w:marBottom w:val="10"/>
          <w:divBdr>
            <w:top w:val="none" w:sz="0" w:space="0" w:color="auto"/>
            <w:left w:val="none" w:sz="0" w:space="0" w:color="auto"/>
            <w:bottom w:val="none" w:sz="0" w:space="0" w:color="auto"/>
            <w:right w:val="none" w:sz="0" w:space="0" w:color="auto"/>
          </w:divBdr>
        </w:div>
        <w:div w:id="1538353869">
          <w:marLeft w:val="0"/>
          <w:marRight w:val="0"/>
          <w:marTop w:val="10"/>
          <w:marBottom w:val="10"/>
          <w:divBdr>
            <w:top w:val="none" w:sz="0" w:space="0" w:color="auto"/>
            <w:left w:val="none" w:sz="0" w:space="0" w:color="auto"/>
            <w:bottom w:val="none" w:sz="0" w:space="0" w:color="auto"/>
            <w:right w:val="none" w:sz="0" w:space="0" w:color="auto"/>
          </w:divBdr>
        </w:div>
        <w:div w:id="1486320502">
          <w:marLeft w:val="0"/>
          <w:marRight w:val="0"/>
          <w:marTop w:val="10"/>
          <w:marBottom w:val="10"/>
          <w:divBdr>
            <w:top w:val="none" w:sz="0" w:space="0" w:color="auto"/>
            <w:left w:val="none" w:sz="0" w:space="0" w:color="auto"/>
            <w:bottom w:val="none" w:sz="0" w:space="0" w:color="auto"/>
            <w:right w:val="none" w:sz="0" w:space="0" w:color="auto"/>
          </w:divBdr>
        </w:div>
        <w:div w:id="748573867">
          <w:marLeft w:val="0"/>
          <w:marRight w:val="0"/>
          <w:marTop w:val="10"/>
          <w:marBottom w:val="10"/>
          <w:divBdr>
            <w:top w:val="none" w:sz="0" w:space="0" w:color="auto"/>
            <w:left w:val="none" w:sz="0" w:space="0" w:color="auto"/>
            <w:bottom w:val="none" w:sz="0" w:space="0" w:color="auto"/>
            <w:right w:val="none" w:sz="0" w:space="0" w:color="auto"/>
          </w:divBdr>
        </w:div>
        <w:div w:id="1366098544">
          <w:marLeft w:val="0"/>
          <w:marRight w:val="0"/>
          <w:marTop w:val="10"/>
          <w:marBottom w:val="10"/>
          <w:divBdr>
            <w:top w:val="none" w:sz="0" w:space="0" w:color="auto"/>
            <w:left w:val="none" w:sz="0" w:space="0" w:color="auto"/>
            <w:bottom w:val="none" w:sz="0" w:space="0" w:color="auto"/>
            <w:right w:val="none" w:sz="0" w:space="0" w:color="auto"/>
          </w:divBdr>
        </w:div>
        <w:div w:id="181433281">
          <w:marLeft w:val="0"/>
          <w:marRight w:val="0"/>
          <w:marTop w:val="10"/>
          <w:marBottom w:val="10"/>
          <w:divBdr>
            <w:top w:val="none" w:sz="0" w:space="0" w:color="auto"/>
            <w:left w:val="none" w:sz="0" w:space="0" w:color="auto"/>
            <w:bottom w:val="none" w:sz="0" w:space="0" w:color="auto"/>
            <w:right w:val="none" w:sz="0" w:space="0" w:color="auto"/>
          </w:divBdr>
        </w:div>
        <w:div w:id="1590580781">
          <w:marLeft w:val="0"/>
          <w:marRight w:val="0"/>
          <w:marTop w:val="10"/>
          <w:marBottom w:val="10"/>
          <w:divBdr>
            <w:top w:val="none" w:sz="0" w:space="0" w:color="auto"/>
            <w:left w:val="none" w:sz="0" w:space="0" w:color="auto"/>
            <w:bottom w:val="none" w:sz="0" w:space="0" w:color="auto"/>
            <w:right w:val="none" w:sz="0" w:space="0" w:color="auto"/>
          </w:divBdr>
        </w:div>
        <w:div w:id="599215838">
          <w:marLeft w:val="0"/>
          <w:marRight w:val="0"/>
          <w:marTop w:val="10"/>
          <w:marBottom w:val="10"/>
          <w:divBdr>
            <w:top w:val="none" w:sz="0" w:space="0" w:color="auto"/>
            <w:left w:val="none" w:sz="0" w:space="0" w:color="auto"/>
            <w:bottom w:val="none" w:sz="0" w:space="0" w:color="auto"/>
            <w:right w:val="none" w:sz="0" w:space="0" w:color="auto"/>
          </w:divBdr>
        </w:div>
        <w:div w:id="701174667">
          <w:marLeft w:val="0"/>
          <w:marRight w:val="0"/>
          <w:marTop w:val="10"/>
          <w:marBottom w:val="10"/>
          <w:divBdr>
            <w:top w:val="none" w:sz="0" w:space="0" w:color="auto"/>
            <w:left w:val="none" w:sz="0" w:space="0" w:color="auto"/>
            <w:bottom w:val="none" w:sz="0" w:space="0" w:color="auto"/>
            <w:right w:val="none" w:sz="0" w:space="0" w:color="auto"/>
          </w:divBdr>
        </w:div>
        <w:div w:id="990863465">
          <w:marLeft w:val="0"/>
          <w:marRight w:val="0"/>
          <w:marTop w:val="10"/>
          <w:marBottom w:val="10"/>
          <w:divBdr>
            <w:top w:val="none" w:sz="0" w:space="0" w:color="auto"/>
            <w:left w:val="none" w:sz="0" w:space="0" w:color="auto"/>
            <w:bottom w:val="none" w:sz="0" w:space="0" w:color="auto"/>
            <w:right w:val="none" w:sz="0" w:space="0" w:color="auto"/>
          </w:divBdr>
        </w:div>
        <w:div w:id="788428095">
          <w:marLeft w:val="0"/>
          <w:marRight w:val="0"/>
          <w:marTop w:val="10"/>
          <w:marBottom w:val="10"/>
          <w:divBdr>
            <w:top w:val="none" w:sz="0" w:space="0" w:color="auto"/>
            <w:left w:val="none" w:sz="0" w:space="0" w:color="auto"/>
            <w:bottom w:val="none" w:sz="0" w:space="0" w:color="auto"/>
            <w:right w:val="none" w:sz="0" w:space="0" w:color="auto"/>
          </w:divBdr>
        </w:div>
        <w:div w:id="494878968">
          <w:marLeft w:val="0"/>
          <w:marRight w:val="0"/>
          <w:marTop w:val="10"/>
          <w:marBottom w:val="10"/>
          <w:divBdr>
            <w:top w:val="none" w:sz="0" w:space="0" w:color="auto"/>
            <w:left w:val="none" w:sz="0" w:space="0" w:color="auto"/>
            <w:bottom w:val="none" w:sz="0" w:space="0" w:color="auto"/>
            <w:right w:val="none" w:sz="0" w:space="0" w:color="auto"/>
          </w:divBdr>
        </w:div>
        <w:div w:id="124155752">
          <w:marLeft w:val="0"/>
          <w:marRight w:val="0"/>
          <w:marTop w:val="10"/>
          <w:marBottom w:val="10"/>
          <w:divBdr>
            <w:top w:val="none" w:sz="0" w:space="0" w:color="auto"/>
            <w:left w:val="none" w:sz="0" w:space="0" w:color="auto"/>
            <w:bottom w:val="none" w:sz="0" w:space="0" w:color="auto"/>
            <w:right w:val="none" w:sz="0" w:space="0" w:color="auto"/>
          </w:divBdr>
        </w:div>
        <w:div w:id="1786583303">
          <w:marLeft w:val="0"/>
          <w:marRight w:val="0"/>
          <w:marTop w:val="10"/>
          <w:marBottom w:val="10"/>
          <w:divBdr>
            <w:top w:val="none" w:sz="0" w:space="0" w:color="auto"/>
            <w:left w:val="none" w:sz="0" w:space="0" w:color="auto"/>
            <w:bottom w:val="none" w:sz="0" w:space="0" w:color="auto"/>
            <w:right w:val="none" w:sz="0" w:space="0" w:color="auto"/>
          </w:divBdr>
        </w:div>
        <w:div w:id="904216072">
          <w:marLeft w:val="0"/>
          <w:marRight w:val="0"/>
          <w:marTop w:val="10"/>
          <w:marBottom w:val="10"/>
          <w:divBdr>
            <w:top w:val="none" w:sz="0" w:space="0" w:color="auto"/>
            <w:left w:val="none" w:sz="0" w:space="0" w:color="auto"/>
            <w:bottom w:val="none" w:sz="0" w:space="0" w:color="auto"/>
            <w:right w:val="none" w:sz="0" w:space="0" w:color="auto"/>
          </w:divBdr>
        </w:div>
        <w:div w:id="1450009924">
          <w:marLeft w:val="0"/>
          <w:marRight w:val="0"/>
          <w:marTop w:val="10"/>
          <w:marBottom w:val="10"/>
          <w:divBdr>
            <w:top w:val="none" w:sz="0" w:space="0" w:color="auto"/>
            <w:left w:val="none" w:sz="0" w:space="0" w:color="auto"/>
            <w:bottom w:val="none" w:sz="0" w:space="0" w:color="auto"/>
            <w:right w:val="none" w:sz="0" w:space="0" w:color="auto"/>
          </w:divBdr>
        </w:div>
        <w:div w:id="75248483">
          <w:marLeft w:val="0"/>
          <w:marRight w:val="0"/>
          <w:marTop w:val="10"/>
          <w:marBottom w:val="10"/>
          <w:divBdr>
            <w:top w:val="none" w:sz="0" w:space="0" w:color="auto"/>
            <w:left w:val="none" w:sz="0" w:space="0" w:color="auto"/>
            <w:bottom w:val="none" w:sz="0" w:space="0" w:color="auto"/>
            <w:right w:val="none" w:sz="0" w:space="0" w:color="auto"/>
          </w:divBdr>
        </w:div>
        <w:div w:id="1888177098">
          <w:marLeft w:val="0"/>
          <w:marRight w:val="0"/>
          <w:marTop w:val="10"/>
          <w:marBottom w:val="10"/>
          <w:divBdr>
            <w:top w:val="none" w:sz="0" w:space="0" w:color="auto"/>
            <w:left w:val="none" w:sz="0" w:space="0" w:color="auto"/>
            <w:bottom w:val="none" w:sz="0" w:space="0" w:color="auto"/>
            <w:right w:val="none" w:sz="0" w:space="0" w:color="auto"/>
          </w:divBdr>
        </w:div>
        <w:div w:id="415636807">
          <w:marLeft w:val="0"/>
          <w:marRight w:val="0"/>
          <w:marTop w:val="10"/>
          <w:marBottom w:val="10"/>
          <w:divBdr>
            <w:top w:val="none" w:sz="0" w:space="0" w:color="auto"/>
            <w:left w:val="none" w:sz="0" w:space="0" w:color="auto"/>
            <w:bottom w:val="none" w:sz="0" w:space="0" w:color="auto"/>
            <w:right w:val="none" w:sz="0" w:space="0" w:color="auto"/>
          </w:divBdr>
        </w:div>
        <w:div w:id="1012027085">
          <w:marLeft w:val="0"/>
          <w:marRight w:val="0"/>
          <w:marTop w:val="10"/>
          <w:marBottom w:val="10"/>
          <w:divBdr>
            <w:top w:val="none" w:sz="0" w:space="0" w:color="auto"/>
            <w:left w:val="none" w:sz="0" w:space="0" w:color="auto"/>
            <w:bottom w:val="none" w:sz="0" w:space="0" w:color="auto"/>
            <w:right w:val="none" w:sz="0" w:space="0" w:color="auto"/>
          </w:divBdr>
        </w:div>
        <w:div w:id="632753325">
          <w:marLeft w:val="0"/>
          <w:marRight w:val="0"/>
          <w:marTop w:val="10"/>
          <w:marBottom w:val="10"/>
          <w:divBdr>
            <w:top w:val="none" w:sz="0" w:space="0" w:color="auto"/>
            <w:left w:val="none" w:sz="0" w:space="0" w:color="auto"/>
            <w:bottom w:val="none" w:sz="0" w:space="0" w:color="auto"/>
            <w:right w:val="none" w:sz="0" w:space="0" w:color="auto"/>
          </w:divBdr>
        </w:div>
        <w:div w:id="1548563063">
          <w:marLeft w:val="0"/>
          <w:marRight w:val="0"/>
          <w:marTop w:val="10"/>
          <w:marBottom w:val="10"/>
          <w:divBdr>
            <w:top w:val="none" w:sz="0" w:space="0" w:color="auto"/>
            <w:left w:val="none" w:sz="0" w:space="0" w:color="auto"/>
            <w:bottom w:val="none" w:sz="0" w:space="0" w:color="auto"/>
            <w:right w:val="none" w:sz="0" w:space="0" w:color="auto"/>
          </w:divBdr>
        </w:div>
        <w:div w:id="549804920">
          <w:marLeft w:val="0"/>
          <w:marRight w:val="0"/>
          <w:marTop w:val="10"/>
          <w:marBottom w:val="10"/>
          <w:divBdr>
            <w:top w:val="none" w:sz="0" w:space="0" w:color="auto"/>
            <w:left w:val="none" w:sz="0" w:space="0" w:color="auto"/>
            <w:bottom w:val="none" w:sz="0" w:space="0" w:color="auto"/>
            <w:right w:val="none" w:sz="0" w:space="0" w:color="auto"/>
          </w:divBdr>
        </w:div>
        <w:div w:id="809519458">
          <w:marLeft w:val="0"/>
          <w:marRight w:val="0"/>
          <w:marTop w:val="10"/>
          <w:marBottom w:val="10"/>
          <w:divBdr>
            <w:top w:val="none" w:sz="0" w:space="0" w:color="auto"/>
            <w:left w:val="none" w:sz="0" w:space="0" w:color="auto"/>
            <w:bottom w:val="none" w:sz="0" w:space="0" w:color="auto"/>
            <w:right w:val="none" w:sz="0" w:space="0" w:color="auto"/>
          </w:divBdr>
        </w:div>
        <w:div w:id="1514690435">
          <w:marLeft w:val="0"/>
          <w:marRight w:val="0"/>
          <w:marTop w:val="10"/>
          <w:marBottom w:val="10"/>
          <w:divBdr>
            <w:top w:val="none" w:sz="0" w:space="0" w:color="auto"/>
            <w:left w:val="none" w:sz="0" w:space="0" w:color="auto"/>
            <w:bottom w:val="none" w:sz="0" w:space="0" w:color="auto"/>
            <w:right w:val="none" w:sz="0" w:space="0" w:color="auto"/>
          </w:divBdr>
        </w:div>
        <w:div w:id="1815561244">
          <w:marLeft w:val="0"/>
          <w:marRight w:val="0"/>
          <w:marTop w:val="10"/>
          <w:marBottom w:val="10"/>
          <w:divBdr>
            <w:top w:val="none" w:sz="0" w:space="0" w:color="auto"/>
            <w:left w:val="none" w:sz="0" w:space="0" w:color="auto"/>
            <w:bottom w:val="none" w:sz="0" w:space="0" w:color="auto"/>
            <w:right w:val="none" w:sz="0" w:space="0" w:color="auto"/>
          </w:divBdr>
        </w:div>
        <w:div w:id="1960406544">
          <w:marLeft w:val="0"/>
          <w:marRight w:val="0"/>
          <w:marTop w:val="10"/>
          <w:marBottom w:val="10"/>
          <w:divBdr>
            <w:top w:val="none" w:sz="0" w:space="0" w:color="auto"/>
            <w:left w:val="none" w:sz="0" w:space="0" w:color="auto"/>
            <w:bottom w:val="none" w:sz="0" w:space="0" w:color="auto"/>
            <w:right w:val="none" w:sz="0" w:space="0" w:color="auto"/>
          </w:divBdr>
        </w:div>
        <w:div w:id="2102481821">
          <w:marLeft w:val="0"/>
          <w:marRight w:val="0"/>
          <w:marTop w:val="10"/>
          <w:marBottom w:val="10"/>
          <w:divBdr>
            <w:top w:val="none" w:sz="0" w:space="0" w:color="auto"/>
            <w:left w:val="none" w:sz="0" w:space="0" w:color="auto"/>
            <w:bottom w:val="none" w:sz="0" w:space="0" w:color="auto"/>
            <w:right w:val="none" w:sz="0" w:space="0" w:color="auto"/>
          </w:divBdr>
        </w:div>
        <w:div w:id="1408310558">
          <w:marLeft w:val="0"/>
          <w:marRight w:val="0"/>
          <w:marTop w:val="10"/>
          <w:marBottom w:val="10"/>
          <w:divBdr>
            <w:top w:val="none" w:sz="0" w:space="0" w:color="auto"/>
            <w:left w:val="none" w:sz="0" w:space="0" w:color="auto"/>
            <w:bottom w:val="none" w:sz="0" w:space="0" w:color="auto"/>
            <w:right w:val="none" w:sz="0" w:space="0" w:color="auto"/>
          </w:divBdr>
        </w:div>
        <w:div w:id="138616628">
          <w:marLeft w:val="0"/>
          <w:marRight w:val="0"/>
          <w:marTop w:val="10"/>
          <w:marBottom w:val="10"/>
          <w:divBdr>
            <w:top w:val="none" w:sz="0" w:space="0" w:color="auto"/>
            <w:left w:val="none" w:sz="0" w:space="0" w:color="auto"/>
            <w:bottom w:val="none" w:sz="0" w:space="0" w:color="auto"/>
            <w:right w:val="none" w:sz="0" w:space="0" w:color="auto"/>
          </w:divBdr>
        </w:div>
        <w:div w:id="404684855">
          <w:marLeft w:val="0"/>
          <w:marRight w:val="0"/>
          <w:marTop w:val="10"/>
          <w:marBottom w:val="10"/>
          <w:divBdr>
            <w:top w:val="none" w:sz="0" w:space="0" w:color="auto"/>
            <w:left w:val="none" w:sz="0" w:space="0" w:color="auto"/>
            <w:bottom w:val="none" w:sz="0" w:space="0" w:color="auto"/>
            <w:right w:val="none" w:sz="0" w:space="0" w:color="auto"/>
          </w:divBdr>
        </w:div>
        <w:div w:id="1424914647">
          <w:marLeft w:val="0"/>
          <w:marRight w:val="0"/>
          <w:marTop w:val="10"/>
          <w:marBottom w:val="10"/>
          <w:divBdr>
            <w:top w:val="none" w:sz="0" w:space="0" w:color="auto"/>
            <w:left w:val="none" w:sz="0" w:space="0" w:color="auto"/>
            <w:bottom w:val="none" w:sz="0" w:space="0" w:color="auto"/>
            <w:right w:val="none" w:sz="0" w:space="0" w:color="auto"/>
          </w:divBdr>
        </w:div>
        <w:div w:id="1816142216">
          <w:marLeft w:val="0"/>
          <w:marRight w:val="0"/>
          <w:marTop w:val="10"/>
          <w:marBottom w:val="10"/>
          <w:divBdr>
            <w:top w:val="none" w:sz="0" w:space="0" w:color="auto"/>
            <w:left w:val="none" w:sz="0" w:space="0" w:color="auto"/>
            <w:bottom w:val="none" w:sz="0" w:space="0" w:color="auto"/>
            <w:right w:val="none" w:sz="0" w:space="0" w:color="auto"/>
          </w:divBdr>
        </w:div>
        <w:div w:id="2056660534">
          <w:marLeft w:val="0"/>
          <w:marRight w:val="0"/>
          <w:marTop w:val="10"/>
          <w:marBottom w:val="10"/>
          <w:divBdr>
            <w:top w:val="none" w:sz="0" w:space="0" w:color="auto"/>
            <w:left w:val="none" w:sz="0" w:space="0" w:color="auto"/>
            <w:bottom w:val="none" w:sz="0" w:space="0" w:color="auto"/>
            <w:right w:val="none" w:sz="0" w:space="0" w:color="auto"/>
          </w:divBdr>
        </w:div>
        <w:div w:id="2146266484">
          <w:marLeft w:val="0"/>
          <w:marRight w:val="0"/>
          <w:marTop w:val="10"/>
          <w:marBottom w:val="10"/>
          <w:divBdr>
            <w:top w:val="none" w:sz="0" w:space="0" w:color="auto"/>
            <w:left w:val="none" w:sz="0" w:space="0" w:color="auto"/>
            <w:bottom w:val="none" w:sz="0" w:space="0" w:color="auto"/>
            <w:right w:val="none" w:sz="0" w:space="0" w:color="auto"/>
          </w:divBdr>
        </w:div>
        <w:div w:id="438961512">
          <w:marLeft w:val="0"/>
          <w:marRight w:val="0"/>
          <w:marTop w:val="10"/>
          <w:marBottom w:val="10"/>
          <w:divBdr>
            <w:top w:val="none" w:sz="0" w:space="0" w:color="auto"/>
            <w:left w:val="none" w:sz="0" w:space="0" w:color="auto"/>
            <w:bottom w:val="none" w:sz="0" w:space="0" w:color="auto"/>
            <w:right w:val="none" w:sz="0" w:space="0" w:color="auto"/>
          </w:divBdr>
        </w:div>
        <w:div w:id="1693602181">
          <w:marLeft w:val="0"/>
          <w:marRight w:val="0"/>
          <w:marTop w:val="10"/>
          <w:marBottom w:val="10"/>
          <w:divBdr>
            <w:top w:val="none" w:sz="0" w:space="0" w:color="auto"/>
            <w:left w:val="none" w:sz="0" w:space="0" w:color="auto"/>
            <w:bottom w:val="none" w:sz="0" w:space="0" w:color="auto"/>
            <w:right w:val="none" w:sz="0" w:space="0" w:color="auto"/>
          </w:divBdr>
        </w:div>
        <w:div w:id="2049252665">
          <w:marLeft w:val="0"/>
          <w:marRight w:val="0"/>
          <w:marTop w:val="10"/>
          <w:marBottom w:val="10"/>
          <w:divBdr>
            <w:top w:val="none" w:sz="0" w:space="0" w:color="auto"/>
            <w:left w:val="none" w:sz="0" w:space="0" w:color="auto"/>
            <w:bottom w:val="none" w:sz="0" w:space="0" w:color="auto"/>
            <w:right w:val="none" w:sz="0" w:space="0" w:color="auto"/>
          </w:divBdr>
        </w:div>
        <w:div w:id="654408917">
          <w:marLeft w:val="0"/>
          <w:marRight w:val="0"/>
          <w:marTop w:val="10"/>
          <w:marBottom w:val="10"/>
          <w:divBdr>
            <w:top w:val="none" w:sz="0" w:space="0" w:color="auto"/>
            <w:left w:val="none" w:sz="0" w:space="0" w:color="auto"/>
            <w:bottom w:val="none" w:sz="0" w:space="0" w:color="auto"/>
            <w:right w:val="none" w:sz="0" w:space="0" w:color="auto"/>
          </w:divBdr>
        </w:div>
        <w:div w:id="614825593">
          <w:marLeft w:val="0"/>
          <w:marRight w:val="0"/>
          <w:marTop w:val="10"/>
          <w:marBottom w:val="10"/>
          <w:divBdr>
            <w:top w:val="none" w:sz="0" w:space="0" w:color="auto"/>
            <w:left w:val="none" w:sz="0" w:space="0" w:color="auto"/>
            <w:bottom w:val="none" w:sz="0" w:space="0" w:color="auto"/>
            <w:right w:val="none" w:sz="0" w:space="0" w:color="auto"/>
          </w:divBdr>
        </w:div>
        <w:div w:id="424040491">
          <w:marLeft w:val="0"/>
          <w:marRight w:val="0"/>
          <w:marTop w:val="10"/>
          <w:marBottom w:val="10"/>
          <w:divBdr>
            <w:top w:val="none" w:sz="0" w:space="0" w:color="auto"/>
            <w:left w:val="none" w:sz="0" w:space="0" w:color="auto"/>
            <w:bottom w:val="none" w:sz="0" w:space="0" w:color="auto"/>
            <w:right w:val="none" w:sz="0" w:space="0" w:color="auto"/>
          </w:divBdr>
        </w:div>
        <w:div w:id="10186010">
          <w:marLeft w:val="0"/>
          <w:marRight w:val="0"/>
          <w:marTop w:val="10"/>
          <w:marBottom w:val="10"/>
          <w:divBdr>
            <w:top w:val="none" w:sz="0" w:space="0" w:color="auto"/>
            <w:left w:val="none" w:sz="0" w:space="0" w:color="auto"/>
            <w:bottom w:val="none" w:sz="0" w:space="0" w:color="auto"/>
            <w:right w:val="none" w:sz="0" w:space="0" w:color="auto"/>
          </w:divBdr>
        </w:div>
        <w:div w:id="704983248">
          <w:marLeft w:val="0"/>
          <w:marRight w:val="0"/>
          <w:marTop w:val="10"/>
          <w:marBottom w:val="10"/>
          <w:divBdr>
            <w:top w:val="none" w:sz="0" w:space="0" w:color="auto"/>
            <w:left w:val="none" w:sz="0" w:space="0" w:color="auto"/>
            <w:bottom w:val="none" w:sz="0" w:space="0" w:color="auto"/>
            <w:right w:val="none" w:sz="0" w:space="0" w:color="auto"/>
          </w:divBdr>
        </w:div>
        <w:div w:id="707340278">
          <w:marLeft w:val="0"/>
          <w:marRight w:val="0"/>
          <w:marTop w:val="10"/>
          <w:marBottom w:val="10"/>
          <w:divBdr>
            <w:top w:val="none" w:sz="0" w:space="0" w:color="auto"/>
            <w:left w:val="none" w:sz="0" w:space="0" w:color="auto"/>
            <w:bottom w:val="none" w:sz="0" w:space="0" w:color="auto"/>
            <w:right w:val="none" w:sz="0" w:space="0" w:color="auto"/>
          </w:divBdr>
        </w:div>
        <w:div w:id="433676611">
          <w:marLeft w:val="0"/>
          <w:marRight w:val="0"/>
          <w:marTop w:val="10"/>
          <w:marBottom w:val="10"/>
          <w:divBdr>
            <w:top w:val="none" w:sz="0" w:space="0" w:color="auto"/>
            <w:left w:val="none" w:sz="0" w:space="0" w:color="auto"/>
            <w:bottom w:val="none" w:sz="0" w:space="0" w:color="auto"/>
            <w:right w:val="none" w:sz="0" w:space="0" w:color="auto"/>
          </w:divBdr>
        </w:div>
        <w:div w:id="1927223762">
          <w:marLeft w:val="0"/>
          <w:marRight w:val="0"/>
          <w:marTop w:val="10"/>
          <w:marBottom w:val="10"/>
          <w:divBdr>
            <w:top w:val="none" w:sz="0" w:space="0" w:color="auto"/>
            <w:left w:val="none" w:sz="0" w:space="0" w:color="auto"/>
            <w:bottom w:val="none" w:sz="0" w:space="0" w:color="auto"/>
            <w:right w:val="none" w:sz="0" w:space="0" w:color="auto"/>
          </w:divBdr>
        </w:div>
        <w:div w:id="441875928">
          <w:marLeft w:val="0"/>
          <w:marRight w:val="0"/>
          <w:marTop w:val="10"/>
          <w:marBottom w:val="10"/>
          <w:divBdr>
            <w:top w:val="none" w:sz="0" w:space="0" w:color="auto"/>
            <w:left w:val="none" w:sz="0" w:space="0" w:color="auto"/>
            <w:bottom w:val="none" w:sz="0" w:space="0" w:color="auto"/>
            <w:right w:val="none" w:sz="0" w:space="0" w:color="auto"/>
          </w:divBdr>
        </w:div>
        <w:div w:id="1779249949">
          <w:marLeft w:val="0"/>
          <w:marRight w:val="0"/>
          <w:marTop w:val="10"/>
          <w:marBottom w:val="10"/>
          <w:divBdr>
            <w:top w:val="none" w:sz="0" w:space="0" w:color="auto"/>
            <w:left w:val="none" w:sz="0" w:space="0" w:color="auto"/>
            <w:bottom w:val="none" w:sz="0" w:space="0" w:color="auto"/>
            <w:right w:val="none" w:sz="0" w:space="0" w:color="auto"/>
          </w:divBdr>
        </w:div>
        <w:div w:id="1769766265">
          <w:marLeft w:val="0"/>
          <w:marRight w:val="0"/>
          <w:marTop w:val="10"/>
          <w:marBottom w:val="10"/>
          <w:divBdr>
            <w:top w:val="none" w:sz="0" w:space="0" w:color="auto"/>
            <w:left w:val="none" w:sz="0" w:space="0" w:color="auto"/>
            <w:bottom w:val="none" w:sz="0" w:space="0" w:color="auto"/>
            <w:right w:val="none" w:sz="0" w:space="0" w:color="auto"/>
          </w:divBdr>
        </w:div>
        <w:div w:id="1010108250">
          <w:marLeft w:val="0"/>
          <w:marRight w:val="0"/>
          <w:marTop w:val="10"/>
          <w:marBottom w:val="10"/>
          <w:divBdr>
            <w:top w:val="none" w:sz="0" w:space="0" w:color="auto"/>
            <w:left w:val="none" w:sz="0" w:space="0" w:color="auto"/>
            <w:bottom w:val="none" w:sz="0" w:space="0" w:color="auto"/>
            <w:right w:val="none" w:sz="0" w:space="0" w:color="auto"/>
          </w:divBdr>
        </w:div>
        <w:div w:id="448016420">
          <w:marLeft w:val="0"/>
          <w:marRight w:val="0"/>
          <w:marTop w:val="10"/>
          <w:marBottom w:val="10"/>
          <w:divBdr>
            <w:top w:val="none" w:sz="0" w:space="0" w:color="auto"/>
            <w:left w:val="none" w:sz="0" w:space="0" w:color="auto"/>
            <w:bottom w:val="none" w:sz="0" w:space="0" w:color="auto"/>
            <w:right w:val="none" w:sz="0" w:space="0" w:color="auto"/>
          </w:divBdr>
        </w:div>
        <w:div w:id="2000957111">
          <w:marLeft w:val="0"/>
          <w:marRight w:val="0"/>
          <w:marTop w:val="10"/>
          <w:marBottom w:val="10"/>
          <w:divBdr>
            <w:top w:val="none" w:sz="0" w:space="0" w:color="auto"/>
            <w:left w:val="none" w:sz="0" w:space="0" w:color="auto"/>
            <w:bottom w:val="none" w:sz="0" w:space="0" w:color="auto"/>
            <w:right w:val="none" w:sz="0" w:space="0" w:color="auto"/>
          </w:divBdr>
        </w:div>
        <w:div w:id="901402633">
          <w:marLeft w:val="0"/>
          <w:marRight w:val="0"/>
          <w:marTop w:val="10"/>
          <w:marBottom w:val="10"/>
          <w:divBdr>
            <w:top w:val="none" w:sz="0" w:space="0" w:color="auto"/>
            <w:left w:val="none" w:sz="0" w:space="0" w:color="auto"/>
            <w:bottom w:val="none" w:sz="0" w:space="0" w:color="auto"/>
            <w:right w:val="none" w:sz="0" w:space="0" w:color="auto"/>
          </w:divBdr>
        </w:div>
        <w:div w:id="222451228">
          <w:marLeft w:val="0"/>
          <w:marRight w:val="0"/>
          <w:marTop w:val="10"/>
          <w:marBottom w:val="10"/>
          <w:divBdr>
            <w:top w:val="none" w:sz="0" w:space="0" w:color="auto"/>
            <w:left w:val="none" w:sz="0" w:space="0" w:color="auto"/>
            <w:bottom w:val="none" w:sz="0" w:space="0" w:color="auto"/>
            <w:right w:val="none" w:sz="0" w:space="0" w:color="auto"/>
          </w:divBdr>
        </w:div>
        <w:div w:id="144662287">
          <w:marLeft w:val="0"/>
          <w:marRight w:val="0"/>
          <w:marTop w:val="10"/>
          <w:marBottom w:val="10"/>
          <w:divBdr>
            <w:top w:val="none" w:sz="0" w:space="0" w:color="auto"/>
            <w:left w:val="none" w:sz="0" w:space="0" w:color="auto"/>
            <w:bottom w:val="none" w:sz="0" w:space="0" w:color="auto"/>
            <w:right w:val="none" w:sz="0" w:space="0" w:color="auto"/>
          </w:divBdr>
        </w:div>
        <w:div w:id="1732540625">
          <w:marLeft w:val="0"/>
          <w:marRight w:val="0"/>
          <w:marTop w:val="10"/>
          <w:marBottom w:val="10"/>
          <w:divBdr>
            <w:top w:val="none" w:sz="0" w:space="0" w:color="auto"/>
            <w:left w:val="none" w:sz="0" w:space="0" w:color="auto"/>
            <w:bottom w:val="none" w:sz="0" w:space="0" w:color="auto"/>
            <w:right w:val="none" w:sz="0" w:space="0" w:color="auto"/>
          </w:divBdr>
        </w:div>
        <w:div w:id="664167164">
          <w:marLeft w:val="0"/>
          <w:marRight w:val="0"/>
          <w:marTop w:val="10"/>
          <w:marBottom w:val="10"/>
          <w:divBdr>
            <w:top w:val="none" w:sz="0" w:space="0" w:color="auto"/>
            <w:left w:val="none" w:sz="0" w:space="0" w:color="auto"/>
            <w:bottom w:val="none" w:sz="0" w:space="0" w:color="auto"/>
            <w:right w:val="none" w:sz="0" w:space="0" w:color="auto"/>
          </w:divBdr>
        </w:div>
        <w:div w:id="355276355">
          <w:marLeft w:val="0"/>
          <w:marRight w:val="0"/>
          <w:marTop w:val="10"/>
          <w:marBottom w:val="10"/>
          <w:divBdr>
            <w:top w:val="none" w:sz="0" w:space="0" w:color="auto"/>
            <w:left w:val="none" w:sz="0" w:space="0" w:color="auto"/>
            <w:bottom w:val="none" w:sz="0" w:space="0" w:color="auto"/>
            <w:right w:val="none" w:sz="0" w:space="0" w:color="auto"/>
          </w:divBdr>
        </w:div>
        <w:div w:id="659700836">
          <w:marLeft w:val="0"/>
          <w:marRight w:val="0"/>
          <w:marTop w:val="10"/>
          <w:marBottom w:val="10"/>
          <w:divBdr>
            <w:top w:val="none" w:sz="0" w:space="0" w:color="auto"/>
            <w:left w:val="none" w:sz="0" w:space="0" w:color="auto"/>
            <w:bottom w:val="none" w:sz="0" w:space="0" w:color="auto"/>
            <w:right w:val="none" w:sz="0" w:space="0" w:color="auto"/>
          </w:divBdr>
        </w:div>
        <w:div w:id="1752313468">
          <w:marLeft w:val="0"/>
          <w:marRight w:val="0"/>
          <w:marTop w:val="10"/>
          <w:marBottom w:val="10"/>
          <w:divBdr>
            <w:top w:val="none" w:sz="0" w:space="0" w:color="auto"/>
            <w:left w:val="none" w:sz="0" w:space="0" w:color="auto"/>
            <w:bottom w:val="none" w:sz="0" w:space="0" w:color="auto"/>
            <w:right w:val="none" w:sz="0" w:space="0" w:color="auto"/>
          </w:divBdr>
        </w:div>
        <w:div w:id="1836143306">
          <w:marLeft w:val="0"/>
          <w:marRight w:val="0"/>
          <w:marTop w:val="10"/>
          <w:marBottom w:val="10"/>
          <w:divBdr>
            <w:top w:val="none" w:sz="0" w:space="0" w:color="auto"/>
            <w:left w:val="none" w:sz="0" w:space="0" w:color="auto"/>
            <w:bottom w:val="none" w:sz="0" w:space="0" w:color="auto"/>
            <w:right w:val="none" w:sz="0" w:space="0" w:color="auto"/>
          </w:divBdr>
        </w:div>
        <w:div w:id="693313204">
          <w:marLeft w:val="0"/>
          <w:marRight w:val="0"/>
          <w:marTop w:val="10"/>
          <w:marBottom w:val="10"/>
          <w:divBdr>
            <w:top w:val="none" w:sz="0" w:space="0" w:color="auto"/>
            <w:left w:val="none" w:sz="0" w:space="0" w:color="auto"/>
            <w:bottom w:val="none" w:sz="0" w:space="0" w:color="auto"/>
            <w:right w:val="none" w:sz="0" w:space="0" w:color="auto"/>
          </w:divBdr>
        </w:div>
        <w:div w:id="1863322998">
          <w:marLeft w:val="0"/>
          <w:marRight w:val="0"/>
          <w:marTop w:val="10"/>
          <w:marBottom w:val="10"/>
          <w:divBdr>
            <w:top w:val="none" w:sz="0" w:space="0" w:color="auto"/>
            <w:left w:val="none" w:sz="0" w:space="0" w:color="auto"/>
            <w:bottom w:val="none" w:sz="0" w:space="0" w:color="auto"/>
            <w:right w:val="none" w:sz="0" w:space="0" w:color="auto"/>
          </w:divBdr>
        </w:div>
        <w:div w:id="1936287356">
          <w:marLeft w:val="0"/>
          <w:marRight w:val="0"/>
          <w:marTop w:val="10"/>
          <w:marBottom w:val="10"/>
          <w:divBdr>
            <w:top w:val="none" w:sz="0" w:space="0" w:color="auto"/>
            <w:left w:val="none" w:sz="0" w:space="0" w:color="auto"/>
            <w:bottom w:val="none" w:sz="0" w:space="0" w:color="auto"/>
            <w:right w:val="none" w:sz="0" w:space="0" w:color="auto"/>
          </w:divBdr>
        </w:div>
        <w:div w:id="1081608936">
          <w:marLeft w:val="0"/>
          <w:marRight w:val="0"/>
          <w:marTop w:val="10"/>
          <w:marBottom w:val="10"/>
          <w:divBdr>
            <w:top w:val="none" w:sz="0" w:space="0" w:color="auto"/>
            <w:left w:val="none" w:sz="0" w:space="0" w:color="auto"/>
            <w:bottom w:val="none" w:sz="0" w:space="0" w:color="auto"/>
            <w:right w:val="none" w:sz="0" w:space="0" w:color="auto"/>
          </w:divBdr>
        </w:div>
        <w:div w:id="1901020769">
          <w:marLeft w:val="0"/>
          <w:marRight w:val="0"/>
          <w:marTop w:val="10"/>
          <w:marBottom w:val="10"/>
          <w:divBdr>
            <w:top w:val="none" w:sz="0" w:space="0" w:color="auto"/>
            <w:left w:val="none" w:sz="0" w:space="0" w:color="auto"/>
            <w:bottom w:val="none" w:sz="0" w:space="0" w:color="auto"/>
            <w:right w:val="none" w:sz="0" w:space="0" w:color="auto"/>
          </w:divBdr>
        </w:div>
        <w:div w:id="418143101">
          <w:marLeft w:val="0"/>
          <w:marRight w:val="0"/>
          <w:marTop w:val="10"/>
          <w:marBottom w:val="10"/>
          <w:divBdr>
            <w:top w:val="none" w:sz="0" w:space="0" w:color="auto"/>
            <w:left w:val="none" w:sz="0" w:space="0" w:color="auto"/>
            <w:bottom w:val="none" w:sz="0" w:space="0" w:color="auto"/>
            <w:right w:val="none" w:sz="0" w:space="0" w:color="auto"/>
          </w:divBdr>
        </w:div>
        <w:div w:id="1992753204">
          <w:marLeft w:val="0"/>
          <w:marRight w:val="0"/>
          <w:marTop w:val="10"/>
          <w:marBottom w:val="10"/>
          <w:divBdr>
            <w:top w:val="none" w:sz="0" w:space="0" w:color="auto"/>
            <w:left w:val="none" w:sz="0" w:space="0" w:color="auto"/>
            <w:bottom w:val="none" w:sz="0" w:space="0" w:color="auto"/>
            <w:right w:val="none" w:sz="0" w:space="0" w:color="auto"/>
          </w:divBdr>
        </w:div>
        <w:div w:id="1161653897">
          <w:marLeft w:val="0"/>
          <w:marRight w:val="0"/>
          <w:marTop w:val="10"/>
          <w:marBottom w:val="10"/>
          <w:divBdr>
            <w:top w:val="none" w:sz="0" w:space="0" w:color="auto"/>
            <w:left w:val="none" w:sz="0" w:space="0" w:color="auto"/>
            <w:bottom w:val="none" w:sz="0" w:space="0" w:color="auto"/>
            <w:right w:val="none" w:sz="0" w:space="0" w:color="auto"/>
          </w:divBdr>
        </w:div>
        <w:div w:id="597448067">
          <w:marLeft w:val="0"/>
          <w:marRight w:val="0"/>
          <w:marTop w:val="10"/>
          <w:marBottom w:val="10"/>
          <w:divBdr>
            <w:top w:val="none" w:sz="0" w:space="0" w:color="auto"/>
            <w:left w:val="none" w:sz="0" w:space="0" w:color="auto"/>
            <w:bottom w:val="none" w:sz="0" w:space="0" w:color="auto"/>
            <w:right w:val="none" w:sz="0" w:space="0" w:color="auto"/>
          </w:divBdr>
        </w:div>
        <w:div w:id="882641536">
          <w:marLeft w:val="0"/>
          <w:marRight w:val="0"/>
          <w:marTop w:val="10"/>
          <w:marBottom w:val="10"/>
          <w:divBdr>
            <w:top w:val="none" w:sz="0" w:space="0" w:color="auto"/>
            <w:left w:val="none" w:sz="0" w:space="0" w:color="auto"/>
            <w:bottom w:val="none" w:sz="0" w:space="0" w:color="auto"/>
            <w:right w:val="none" w:sz="0" w:space="0" w:color="auto"/>
          </w:divBdr>
        </w:div>
        <w:div w:id="1618223062">
          <w:marLeft w:val="0"/>
          <w:marRight w:val="0"/>
          <w:marTop w:val="10"/>
          <w:marBottom w:val="10"/>
          <w:divBdr>
            <w:top w:val="none" w:sz="0" w:space="0" w:color="auto"/>
            <w:left w:val="none" w:sz="0" w:space="0" w:color="auto"/>
            <w:bottom w:val="none" w:sz="0" w:space="0" w:color="auto"/>
            <w:right w:val="none" w:sz="0" w:space="0" w:color="auto"/>
          </w:divBdr>
        </w:div>
        <w:div w:id="1741754909">
          <w:marLeft w:val="0"/>
          <w:marRight w:val="0"/>
          <w:marTop w:val="10"/>
          <w:marBottom w:val="10"/>
          <w:divBdr>
            <w:top w:val="none" w:sz="0" w:space="0" w:color="auto"/>
            <w:left w:val="none" w:sz="0" w:space="0" w:color="auto"/>
            <w:bottom w:val="none" w:sz="0" w:space="0" w:color="auto"/>
            <w:right w:val="none" w:sz="0" w:space="0" w:color="auto"/>
          </w:divBdr>
        </w:div>
        <w:div w:id="2013410442">
          <w:marLeft w:val="0"/>
          <w:marRight w:val="0"/>
          <w:marTop w:val="10"/>
          <w:marBottom w:val="10"/>
          <w:divBdr>
            <w:top w:val="none" w:sz="0" w:space="0" w:color="auto"/>
            <w:left w:val="none" w:sz="0" w:space="0" w:color="auto"/>
            <w:bottom w:val="none" w:sz="0" w:space="0" w:color="auto"/>
            <w:right w:val="none" w:sz="0" w:space="0" w:color="auto"/>
          </w:divBdr>
        </w:div>
        <w:div w:id="812985932">
          <w:marLeft w:val="0"/>
          <w:marRight w:val="0"/>
          <w:marTop w:val="10"/>
          <w:marBottom w:val="10"/>
          <w:divBdr>
            <w:top w:val="none" w:sz="0" w:space="0" w:color="auto"/>
            <w:left w:val="none" w:sz="0" w:space="0" w:color="auto"/>
            <w:bottom w:val="none" w:sz="0" w:space="0" w:color="auto"/>
            <w:right w:val="none" w:sz="0" w:space="0" w:color="auto"/>
          </w:divBdr>
        </w:div>
        <w:div w:id="739063868">
          <w:marLeft w:val="0"/>
          <w:marRight w:val="0"/>
          <w:marTop w:val="10"/>
          <w:marBottom w:val="10"/>
          <w:divBdr>
            <w:top w:val="none" w:sz="0" w:space="0" w:color="auto"/>
            <w:left w:val="none" w:sz="0" w:space="0" w:color="auto"/>
            <w:bottom w:val="none" w:sz="0" w:space="0" w:color="auto"/>
            <w:right w:val="none" w:sz="0" w:space="0" w:color="auto"/>
          </w:divBdr>
        </w:div>
        <w:div w:id="1968005490">
          <w:marLeft w:val="0"/>
          <w:marRight w:val="0"/>
          <w:marTop w:val="10"/>
          <w:marBottom w:val="10"/>
          <w:divBdr>
            <w:top w:val="none" w:sz="0" w:space="0" w:color="auto"/>
            <w:left w:val="none" w:sz="0" w:space="0" w:color="auto"/>
            <w:bottom w:val="none" w:sz="0" w:space="0" w:color="auto"/>
            <w:right w:val="none" w:sz="0" w:space="0" w:color="auto"/>
          </w:divBdr>
        </w:div>
        <w:div w:id="46033033">
          <w:marLeft w:val="0"/>
          <w:marRight w:val="0"/>
          <w:marTop w:val="10"/>
          <w:marBottom w:val="10"/>
          <w:divBdr>
            <w:top w:val="none" w:sz="0" w:space="0" w:color="auto"/>
            <w:left w:val="none" w:sz="0" w:space="0" w:color="auto"/>
            <w:bottom w:val="none" w:sz="0" w:space="0" w:color="auto"/>
            <w:right w:val="none" w:sz="0" w:space="0" w:color="auto"/>
          </w:divBdr>
        </w:div>
        <w:div w:id="1744375562">
          <w:marLeft w:val="0"/>
          <w:marRight w:val="0"/>
          <w:marTop w:val="10"/>
          <w:marBottom w:val="10"/>
          <w:divBdr>
            <w:top w:val="none" w:sz="0" w:space="0" w:color="auto"/>
            <w:left w:val="none" w:sz="0" w:space="0" w:color="auto"/>
            <w:bottom w:val="none" w:sz="0" w:space="0" w:color="auto"/>
            <w:right w:val="none" w:sz="0" w:space="0" w:color="auto"/>
          </w:divBdr>
        </w:div>
        <w:div w:id="1836414080">
          <w:marLeft w:val="0"/>
          <w:marRight w:val="0"/>
          <w:marTop w:val="10"/>
          <w:marBottom w:val="10"/>
          <w:divBdr>
            <w:top w:val="none" w:sz="0" w:space="0" w:color="auto"/>
            <w:left w:val="none" w:sz="0" w:space="0" w:color="auto"/>
            <w:bottom w:val="none" w:sz="0" w:space="0" w:color="auto"/>
            <w:right w:val="none" w:sz="0" w:space="0" w:color="auto"/>
          </w:divBdr>
        </w:div>
        <w:div w:id="1955166815">
          <w:marLeft w:val="0"/>
          <w:marRight w:val="0"/>
          <w:marTop w:val="10"/>
          <w:marBottom w:val="10"/>
          <w:divBdr>
            <w:top w:val="none" w:sz="0" w:space="0" w:color="auto"/>
            <w:left w:val="none" w:sz="0" w:space="0" w:color="auto"/>
            <w:bottom w:val="none" w:sz="0" w:space="0" w:color="auto"/>
            <w:right w:val="none" w:sz="0" w:space="0" w:color="auto"/>
          </w:divBdr>
        </w:div>
        <w:div w:id="996030282">
          <w:marLeft w:val="0"/>
          <w:marRight w:val="0"/>
          <w:marTop w:val="10"/>
          <w:marBottom w:val="10"/>
          <w:divBdr>
            <w:top w:val="none" w:sz="0" w:space="0" w:color="auto"/>
            <w:left w:val="none" w:sz="0" w:space="0" w:color="auto"/>
            <w:bottom w:val="none" w:sz="0" w:space="0" w:color="auto"/>
            <w:right w:val="none" w:sz="0" w:space="0" w:color="auto"/>
          </w:divBdr>
        </w:div>
        <w:div w:id="585068954">
          <w:marLeft w:val="0"/>
          <w:marRight w:val="0"/>
          <w:marTop w:val="10"/>
          <w:marBottom w:val="10"/>
          <w:divBdr>
            <w:top w:val="none" w:sz="0" w:space="0" w:color="auto"/>
            <w:left w:val="none" w:sz="0" w:space="0" w:color="auto"/>
            <w:bottom w:val="none" w:sz="0" w:space="0" w:color="auto"/>
            <w:right w:val="none" w:sz="0" w:space="0" w:color="auto"/>
          </w:divBdr>
        </w:div>
        <w:div w:id="1239941580">
          <w:marLeft w:val="0"/>
          <w:marRight w:val="0"/>
          <w:marTop w:val="10"/>
          <w:marBottom w:val="10"/>
          <w:divBdr>
            <w:top w:val="none" w:sz="0" w:space="0" w:color="auto"/>
            <w:left w:val="none" w:sz="0" w:space="0" w:color="auto"/>
            <w:bottom w:val="none" w:sz="0" w:space="0" w:color="auto"/>
            <w:right w:val="none" w:sz="0" w:space="0" w:color="auto"/>
          </w:divBdr>
        </w:div>
        <w:div w:id="1766724411">
          <w:marLeft w:val="0"/>
          <w:marRight w:val="0"/>
          <w:marTop w:val="10"/>
          <w:marBottom w:val="10"/>
          <w:divBdr>
            <w:top w:val="none" w:sz="0" w:space="0" w:color="auto"/>
            <w:left w:val="none" w:sz="0" w:space="0" w:color="auto"/>
            <w:bottom w:val="none" w:sz="0" w:space="0" w:color="auto"/>
            <w:right w:val="none" w:sz="0" w:space="0" w:color="auto"/>
          </w:divBdr>
        </w:div>
        <w:div w:id="1512068087">
          <w:marLeft w:val="0"/>
          <w:marRight w:val="0"/>
          <w:marTop w:val="10"/>
          <w:marBottom w:val="10"/>
          <w:divBdr>
            <w:top w:val="none" w:sz="0" w:space="0" w:color="auto"/>
            <w:left w:val="none" w:sz="0" w:space="0" w:color="auto"/>
            <w:bottom w:val="none" w:sz="0" w:space="0" w:color="auto"/>
            <w:right w:val="none" w:sz="0" w:space="0" w:color="auto"/>
          </w:divBdr>
        </w:div>
        <w:div w:id="1094864204">
          <w:marLeft w:val="0"/>
          <w:marRight w:val="0"/>
          <w:marTop w:val="10"/>
          <w:marBottom w:val="10"/>
          <w:divBdr>
            <w:top w:val="none" w:sz="0" w:space="0" w:color="auto"/>
            <w:left w:val="none" w:sz="0" w:space="0" w:color="auto"/>
            <w:bottom w:val="none" w:sz="0" w:space="0" w:color="auto"/>
            <w:right w:val="none" w:sz="0" w:space="0" w:color="auto"/>
          </w:divBdr>
        </w:div>
        <w:div w:id="1910188628">
          <w:marLeft w:val="0"/>
          <w:marRight w:val="0"/>
          <w:marTop w:val="10"/>
          <w:marBottom w:val="10"/>
          <w:divBdr>
            <w:top w:val="none" w:sz="0" w:space="0" w:color="auto"/>
            <w:left w:val="none" w:sz="0" w:space="0" w:color="auto"/>
            <w:bottom w:val="none" w:sz="0" w:space="0" w:color="auto"/>
            <w:right w:val="none" w:sz="0" w:space="0" w:color="auto"/>
          </w:divBdr>
        </w:div>
        <w:div w:id="1777945654">
          <w:marLeft w:val="0"/>
          <w:marRight w:val="0"/>
          <w:marTop w:val="10"/>
          <w:marBottom w:val="10"/>
          <w:divBdr>
            <w:top w:val="none" w:sz="0" w:space="0" w:color="auto"/>
            <w:left w:val="none" w:sz="0" w:space="0" w:color="auto"/>
            <w:bottom w:val="none" w:sz="0" w:space="0" w:color="auto"/>
            <w:right w:val="none" w:sz="0" w:space="0" w:color="auto"/>
          </w:divBdr>
        </w:div>
        <w:div w:id="1301304689">
          <w:marLeft w:val="0"/>
          <w:marRight w:val="0"/>
          <w:marTop w:val="10"/>
          <w:marBottom w:val="10"/>
          <w:divBdr>
            <w:top w:val="none" w:sz="0" w:space="0" w:color="auto"/>
            <w:left w:val="none" w:sz="0" w:space="0" w:color="auto"/>
            <w:bottom w:val="none" w:sz="0" w:space="0" w:color="auto"/>
            <w:right w:val="none" w:sz="0" w:space="0" w:color="auto"/>
          </w:divBdr>
        </w:div>
        <w:div w:id="1662584161">
          <w:marLeft w:val="0"/>
          <w:marRight w:val="0"/>
          <w:marTop w:val="10"/>
          <w:marBottom w:val="10"/>
          <w:divBdr>
            <w:top w:val="none" w:sz="0" w:space="0" w:color="auto"/>
            <w:left w:val="none" w:sz="0" w:space="0" w:color="auto"/>
            <w:bottom w:val="none" w:sz="0" w:space="0" w:color="auto"/>
            <w:right w:val="none" w:sz="0" w:space="0" w:color="auto"/>
          </w:divBdr>
        </w:div>
        <w:div w:id="1534424128">
          <w:marLeft w:val="0"/>
          <w:marRight w:val="0"/>
          <w:marTop w:val="10"/>
          <w:marBottom w:val="10"/>
          <w:divBdr>
            <w:top w:val="none" w:sz="0" w:space="0" w:color="auto"/>
            <w:left w:val="none" w:sz="0" w:space="0" w:color="auto"/>
            <w:bottom w:val="none" w:sz="0" w:space="0" w:color="auto"/>
            <w:right w:val="none" w:sz="0" w:space="0" w:color="auto"/>
          </w:divBdr>
        </w:div>
        <w:div w:id="1392652098">
          <w:marLeft w:val="0"/>
          <w:marRight w:val="0"/>
          <w:marTop w:val="10"/>
          <w:marBottom w:val="10"/>
          <w:divBdr>
            <w:top w:val="none" w:sz="0" w:space="0" w:color="auto"/>
            <w:left w:val="none" w:sz="0" w:space="0" w:color="auto"/>
            <w:bottom w:val="none" w:sz="0" w:space="0" w:color="auto"/>
            <w:right w:val="none" w:sz="0" w:space="0" w:color="auto"/>
          </w:divBdr>
        </w:div>
        <w:div w:id="409163293">
          <w:marLeft w:val="0"/>
          <w:marRight w:val="0"/>
          <w:marTop w:val="10"/>
          <w:marBottom w:val="10"/>
          <w:divBdr>
            <w:top w:val="none" w:sz="0" w:space="0" w:color="auto"/>
            <w:left w:val="none" w:sz="0" w:space="0" w:color="auto"/>
            <w:bottom w:val="none" w:sz="0" w:space="0" w:color="auto"/>
            <w:right w:val="none" w:sz="0" w:space="0" w:color="auto"/>
          </w:divBdr>
        </w:div>
        <w:div w:id="695810427">
          <w:marLeft w:val="0"/>
          <w:marRight w:val="0"/>
          <w:marTop w:val="10"/>
          <w:marBottom w:val="10"/>
          <w:divBdr>
            <w:top w:val="none" w:sz="0" w:space="0" w:color="auto"/>
            <w:left w:val="none" w:sz="0" w:space="0" w:color="auto"/>
            <w:bottom w:val="none" w:sz="0" w:space="0" w:color="auto"/>
            <w:right w:val="none" w:sz="0" w:space="0" w:color="auto"/>
          </w:divBdr>
        </w:div>
        <w:div w:id="1260993106">
          <w:marLeft w:val="0"/>
          <w:marRight w:val="0"/>
          <w:marTop w:val="10"/>
          <w:marBottom w:val="10"/>
          <w:divBdr>
            <w:top w:val="none" w:sz="0" w:space="0" w:color="auto"/>
            <w:left w:val="none" w:sz="0" w:space="0" w:color="auto"/>
            <w:bottom w:val="none" w:sz="0" w:space="0" w:color="auto"/>
            <w:right w:val="none" w:sz="0" w:space="0" w:color="auto"/>
          </w:divBdr>
        </w:div>
        <w:div w:id="2106614388">
          <w:marLeft w:val="0"/>
          <w:marRight w:val="0"/>
          <w:marTop w:val="10"/>
          <w:marBottom w:val="10"/>
          <w:divBdr>
            <w:top w:val="none" w:sz="0" w:space="0" w:color="auto"/>
            <w:left w:val="none" w:sz="0" w:space="0" w:color="auto"/>
            <w:bottom w:val="none" w:sz="0" w:space="0" w:color="auto"/>
            <w:right w:val="none" w:sz="0" w:space="0" w:color="auto"/>
          </w:divBdr>
        </w:div>
        <w:div w:id="528417882">
          <w:marLeft w:val="0"/>
          <w:marRight w:val="0"/>
          <w:marTop w:val="10"/>
          <w:marBottom w:val="10"/>
          <w:divBdr>
            <w:top w:val="none" w:sz="0" w:space="0" w:color="auto"/>
            <w:left w:val="none" w:sz="0" w:space="0" w:color="auto"/>
            <w:bottom w:val="none" w:sz="0" w:space="0" w:color="auto"/>
            <w:right w:val="none" w:sz="0" w:space="0" w:color="auto"/>
          </w:divBdr>
        </w:div>
        <w:div w:id="61757209">
          <w:marLeft w:val="0"/>
          <w:marRight w:val="0"/>
          <w:marTop w:val="10"/>
          <w:marBottom w:val="10"/>
          <w:divBdr>
            <w:top w:val="none" w:sz="0" w:space="0" w:color="auto"/>
            <w:left w:val="none" w:sz="0" w:space="0" w:color="auto"/>
            <w:bottom w:val="none" w:sz="0" w:space="0" w:color="auto"/>
            <w:right w:val="none" w:sz="0" w:space="0" w:color="auto"/>
          </w:divBdr>
        </w:div>
        <w:div w:id="1798258747">
          <w:marLeft w:val="0"/>
          <w:marRight w:val="0"/>
          <w:marTop w:val="10"/>
          <w:marBottom w:val="10"/>
          <w:divBdr>
            <w:top w:val="none" w:sz="0" w:space="0" w:color="auto"/>
            <w:left w:val="none" w:sz="0" w:space="0" w:color="auto"/>
            <w:bottom w:val="none" w:sz="0" w:space="0" w:color="auto"/>
            <w:right w:val="none" w:sz="0" w:space="0" w:color="auto"/>
          </w:divBdr>
        </w:div>
        <w:div w:id="566259533">
          <w:marLeft w:val="0"/>
          <w:marRight w:val="0"/>
          <w:marTop w:val="10"/>
          <w:marBottom w:val="10"/>
          <w:divBdr>
            <w:top w:val="none" w:sz="0" w:space="0" w:color="auto"/>
            <w:left w:val="none" w:sz="0" w:space="0" w:color="auto"/>
            <w:bottom w:val="none" w:sz="0" w:space="0" w:color="auto"/>
            <w:right w:val="none" w:sz="0" w:space="0" w:color="auto"/>
          </w:divBdr>
        </w:div>
        <w:div w:id="2006786567">
          <w:marLeft w:val="0"/>
          <w:marRight w:val="0"/>
          <w:marTop w:val="10"/>
          <w:marBottom w:val="10"/>
          <w:divBdr>
            <w:top w:val="none" w:sz="0" w:space="0" w:color="auto"/>
            <w:left w:val="none" w:sz="0" w:space="0" w:color="auto"/>
            <w:bottom w:val="none" w:sz="0" w:space="0" w:color="auto"/>
            <w:right w:val="none" w:sz="0" w:space="0" w:color="auto"/>
          </w:divBdr>
        </w:div>
        <w:div w:id="1846556205">
          <w:marLeft w:val="0"/>
          <w:marRight w:val="0"/>
          <w:marTop w:val="10"/>
          <w:marBottom w:val="10"/>
          <w:divBdr>
            <w:top w:val="none" w:sz="0" w:space="0" w:color="auto"/>
            <w:left w:val="none" w:sz="0" w:space="0" w:color="auto"/>
            <w:bottom w:val="none" w:sz="0" w:space="0" w:color="auto"/>
            <w:right w:val="none" w:sz="0" w:space="0" w:color="auto"/>
          </w:divBdr>
        </w:div>
        <w:div w:id="579097425">
          <w:marLeft w:val="0"/>
          <w:marRight w:val="0"/>
          <w:marTop w:val="0"/>
          <w:marBottom w:val="101"/>
          <w:divBdr>
            <w:top w:val="none" w:sz="0" w:space="0" w:color="auto"/>
            <w:left w:val="none" w:sz="0" w:space="0" w:color="auto"/>
            <w:bottom w:val="none" w:sz="0" w:space="0" w:color="auto"/>
            <w:right w:val="none" w:sz="0" w:space="0" w:color="auto"/>
          </w:divBdr>
        </w:div>
        <w:div w:id="1990744342">
          <w:marLeft w:val="0"/>
          <w:marRight w:val="0"/>
          <w:marTop w:val="0"/>
          <w:marBottom w:val="101"/>
          <w:divBdr>
            <w:top w:val="none" w:sz="0" w:space="0" w:color="auto"/>
            <w:left w:val="none" w:sz="0" w:space="0" w:color="auto"/>
            <w:bottom w:val="none" w:sz="0" w:space="0" w:color="auto"/>
            <w:right w:val="none" w:sz="0" w:space="0" w:color="auto"/>
          </w:divBdr>
        </w:div>
        <w:div w:id="937056383">
          <w:marLeft w:val="0"/>
          <w:marRight w:val="0"/>
          <w:marTop w:val="10"/>
          <w:marBottom w:val="10"/>
          <w:divBdr>
            <w:top w:val="none" w:sz="0" w:space="0" w:color="auto"/>
            <w:left w:val="none" w:sz="0" w:space="0" w:color="auto"/>
            <w:bottom w:val="none" w:sz="0" w:space="0" w:color="auto"/>
            <w:right w:val="none" w:sz="0" w:space="0" w:color="auto"/>
          </w:divBdr>
        </w:div>
        <w:div w:id="816342044">
          <w:marLeft w:val="0"/>
          <w:marRight w:val="0"/>
          <w:marTop w:val="10"/>
          <w:marBottom w:val="10"/>
          <w:divBdr>
            <w:top w:val="none" w:sz="0" w:space="0" w:color="auto"/>
            <w:left w:val="none" w:sz="0" w:space="0" w:color="auto"/>
            <w:bottom w:val="none" w:sz="0" w:space="0" w:color="auto"/>
            <w:right w:val="none" w:sz="0" w:space="0" w:color="auto"/>
          </w:divBdr>
        </w:div>
        <w:div w:id="758019529">
          <w:marLeft w:val="0"/>
          <w:marRight w:val="0"/>
          <w:marTop w:val="10"/>
          <w:marBottom w:val="10"/>
          <w:divBdr>
            <w:top w:val="none" w:sz="0" w:space="0" w:color="auto"/>
            <w:left w:val="none" w:sz="0" w:space="0" w:color="auto"/>
            <w:bottom w:val="none" w:sz="0" w:space="0" w:color="auto"/>
            <w:right w:val="none" w:sz="0" w:space="0" w:color="auto"/>
          </w:divBdr>
        </w:div>
        <w:div w:id="1335566851">
          <w:marLeft w:val="0"/>
          <w:marRight w:val="0"/>
          <w:marTop w:val="10"/>
          <w:marBottom w:val="10"/>
          <w:divBdr>
            <w:top w:val="none" w:sz="0" w:space="0" w:color="auto"/>
            <w:left w:val="none" w:sz="0" w:space="0" w:color="auto"/>
            <w:bottom w:val="none" w:sz="0" w:space="0" w:color="auto"/>
            <w:right w:val="none" w:sz="0" w:space="0" w:color="auto"/>
          </w:divBdr>
        </w:div>
        <w:div w:id="1844739545">
          <w:marLeft w:val="0"/>
          <w:marRight w:val="0"/>
          <w:marTop w:val="10"/>
          <w:marBottom w:val="10"/>
          <w:divBdr>
            <w:top w:val="none" w:sz="0" w:space="0" w:color="auto"/>
            <w:left w:val="none" w:sz="0" w:space="0" w:color="auto"/>
            <w:bottom w:val="none" w:sz="0" w:space="0" w:color="auto"/>
            <w:right w:val="none" w:sz="0" w:space="0" w:color="auto"/>
          </w:divBdr>
        </w:div>
        <w:div w:id="236129897">
          <w:marLeft w:val="0"/>
          <w:marRight w:val="0"/>
          <w:marTop w:val="10"/>
          <w:marBottom w:val="10"/>
          <w:divBdr>
            <w:top w:val="none" w:sz="0" w:space="0" w:color="auto"/>
            <w:left w:val="none" w:sz="0" w:space="0" w:color="auto"/>
            <w:bottom w:val="none" w:sz="0" w:space="0" w:color="auto"/>
            <w:right w:val="none" w:sz="0" w:space="0" w:color="auto"/>
          </w:divBdr>
        </w:div>
        <w:div w:id="1865821659">
          <w:marLeft w:val="0"/>
          <w:marRight w:val="0"/>
          <w:marTop w:val="10"/>
          <w:marBottom w:val="10"/>
          <w:divBdr>
            <w:top w:val="none" w:sz="0" w:space="0" w:color="auto"/>
            <w:left w:val="none" w:sz="0" w:space="0" w:color="auto"/>
            <w:bottom w:val="none" w:sz="0" w:space="0" w:color="auto"/>
            <w:right w:val="none" w:sz="0" w:space="0" w:color="auto"/>
          </w:divBdr>
        </w:div>
        <w:div w:id="934826509">
          <w:marLeft w:val="0"/>
          <w:marRight w:val="0"/>
          <w:marTop w:val="10"/>
          <w:marBottom w:val="10"/>
          <w:divBdr>
            <w:top w:val="none" w:sz="0" w:space="0" w:color="auto"/>
            <w:left w:val="none" w:sz="0" w:space="0" w:color="auto"/>
            <w:bottom w:val="none" w:sz="0" w:space="0" w:color="auto"/>
            <w:right w:val="none" w:sz="0" w:space="0" w:color="auto"/>
          </w:divBdr>
        </w:div>
        <w:div w:id="1730303593">
          <w:marLeft w:val="0"/>
          <w:marRight w:val="0"/>
          <w:marTop w:val="10"/>
          <w:marBottom w:val="10"/>
          <w:divBdr>
            <w:top w:val="none" w:sz="0" w:space="0" w:color="auto"/>
            <w:left w:val="none" w:sz="0" w:space="0" w:color="auto"/>
            <w:bottom w:val="none" w:sz="0" w:space="0" w:color="auto"/>
            <w:right w:val="none" w:sz="0" w:space="0" w:color="auto"/>
          </w:divBdr>
        </w:div>
        <w:div w:id="1695881007">
          <w:marLeft w:val="0"/>
          <w:marRight w:val="0"/>
          <w:marTop w:val="10"/>
          <w:marBottom w:val="10"/>
          <w:divBdr>
            <w:top w:val="none" w:sz="0" w:space="0" w:color="auto"/>
            <w:left w:val="none" w:sz="0" w:space="0" w:color="auto"/>
            <w:bottom w:val="none" w:sz="0" w:space="0" w:color="auto"/>
            <w:right w:val="none" w:sz="0" w:space="0" w:color="auto"/>
          </w:divBdr>
        </w:div>
        <w:div w:id="132792745">
          <w:marLeft w:val="0"/>
          <w:marRight w:val="0"/>
          <w:marTop w:val="10"/>
          <w:marBottom w:val="10"/>
          <w:divBdr>
            <w:top w:val="none" w:sz="0" w:space="0" w:color="auto"/>
            <w:left w:val="none" w:sz="0" w:space="0" w:color="auto"/>
            <w:bottom w:val="none" w:sz="0" w:space="0" w:color="auto"/>
            <w:right w:val="none" w:sz="0" w:space="0" w:color="auto"/>
          </w:divBdr>
        </w:div>
        <w:div w:id="340668541">
          <w:marLeft w:val="0"/>
          <w:marRight w:val="0"/>
          <w:marTop w:val="10"/>
          <w:marBottom w:val="10"/>
          <w:divBdr>
            <w:top w:val="none" w:sz="0" w:space="0" w:color="auto"/>
            <w:left w:val="none" w:sz="0" w:space="0" w:color="auto"/>
            <w:bottom w:val="none" w:sz="0" w:space="0" w:color="auto"/>
            <w:right w:val="none" w:sz="0" w:space="0" w:color="auto"/>
          </w:divBdr>
        </w:div>
        <w:div w:id="1305158704">
          <w:marLeft w:val="0"/>
          <w:marRight w:val="0"/>
          <w:marTop w:val="10"/>
          <w:marBottom w:val="10"/>
          <w:divBdr>
            <w:top w:val="none" w:sz="0" w:space="0" w:color="auto"/>
            <w:left w:val="none" w:sz="0" w:space="0" w:color="auto"/>
            <w:bottom w:val="none" w:sz="0" w:space="0" w:color="auto"/>
            <w:right w:val="none" w:sz="0" w:space="0" w:color="auto"/>
          </w:divBdr>
        </w:div>
        <w:div w:id="1398285596">
          <w:marLeft w:val="0"/>
          <w:marRight w:val="0"/>
          <w:marTop w:val="10"/>
          <w:marBottom w:val="10"/>
          <w:divBdr>
            <w:top w:val="none" w:sz="0" w:space="0" w:color="auto"/>
            <w:left w:val="none" w:sz="0" w:space="0" w:color="auto"/>
            <w:bottom w:val="none" w:sz="0" w:space="0" w:color="auto"/>
            <w:right w:val="none" w:sz="0" w:space="0" w:color="auto"/>
          </w:divBdr>
        </w:div>
        <w:div w:id="666516469">
          <w:marLeft w:val="0"/>
          <w:marRight w:val="0"/>
          <w:marTop w:val="10"/>
          <w:marBottom w:val="10"/>
          <w:divBdr>
            <w:top w:val="none" w:sz="0" w:space="0" w:color="auto"/>
            <w:left w:val="none" w:sz="0" w:space="0" w:color="auto"/>
            <w:bottom w:val="none" w:sz="0" w:space="0" w:color="auto"/>
            <w:right w:val="none" w:sz="0" w:space="0" w:color="auto"/>
          </w:divBdr>
        </w:div>
        <w:div w:id="763191163">
          <w:marLeft w:val="0"/>
          <w:marRight w:val="0"/>
          <w:marTop w:val="10"/>
          <w:marBottom w:val="10"/>
          <w:divBdr>
            <w:top w:val="none" w:sz="0" w:space="0" w:color="auto"/>
            <w:left w:val="none" w:sz="0" w:space="0" w:color="auto"/>
            <w:bottom w:val="none" w:sz="0" w:space="0" w:color="auto"/>
            <w:right w:val="none" w:sz="0" w:space="0" w:color="auto"/>
          </w:divBdr>
        </w:div>
        <w:div w:id="592010484">
          <w:marLeft w:val="0"/>
          <w:marRight w:val="0"/>
          <w:marTop w:val="10"/>
          <w:marBottom w:val="10"/>
          <w:divBdr>
            <w:top w:val="none" w:sz="0" w:space="0" w:color="auto"/>
            <w:left w:val="none" w:sz="0" w:space="0" w:color="auto"/>
            <w:bottom w:val="none" w:sz="0" w:space="0" w:color="auto"/>
            <w:right w:val="none" w:sz="0" w:space="0" w:color="auto"/>
          </w:divBdr>
        </w:div>
        <w:div w:id="802845264">
          <w:marLeft w:val="0"/>
          <w:marRight w:val="0"/>
          <w:marTop w:val="10"/>
          <w:marBottom w:val="10"/>
          <w:divBdr>
            <w:top w:val="none" w:sz="0" w:space="0" w:color="auto"/>
            <w:left w:val="none" w:sz="0" w:space="0" w:color="auto"/>
            <w:bottom w:val="none" w:sz="0" w:space="0" w:color="auto"/>
            <w:right w:val="none" w:sz="0" w:space="0" w:color="auto"/>
          </w:divBdr>
        </w:div>
        <w:div w:id="247231414">
          <w:marLeft w:val="0"/>
          <w:marRight w:val="0"/>
          <w:marTop w:val="10"/>
          <w:marBottom w:val="10"/>
          <w:divBdr>
            <w:top w:val="none" w:sz="0" w:space="0" w:color="auto"/>
            <w:left w:val="none" w:sz="0" w:space="0" w:color="auto"/>
            <w:bottom w:val="none" w:sz="0" w:space="0" w:color="auto"/>
            <w:right w:val="none" w:sz="0" w:space="0" w:color="auto"/>
          </w:divBdr>
        </w:div>
        <w:div w:id="1182817032">
          <w:marLeft w:val="0"/>
          <w:marRight w:val="0"/>
          <w:marTop w:val="10"/>
          <w:marBottom w:val="10"/>
          <w:divBdr>
            <w:top w:val="none" w:sz="0" w:space="0" w:color="auto"/>
            <w:left w:val="none" w:sz="0" w:space="0" w:color="auto"/>
            <w:bottom w:val="none" w:sz="0" w:space="0" w:color="auto"/>
            <w:right w:val="none" w:sz="0" w:space="0" w:color="auto"/>
          </w:divBdr>
        </w:div>
        <w:div w:id="1745180814">
          <w:marLeft w:val="0"/>
          <w:marRight w:val="0"/>
          <w:marTop w:val="10"/>
          <w:marBottom w:val="10"/>
          <w:divBdr>
            <w:top w:val="none" w:sz="0" w:space="0" w:color="auto"/>
            <w:left w:val="none" w:sz="0" w:space="0" w:color="auto"/>
            <w:bottom w:val="none" w:sz="0" w:space="0" w:color="auto"/>
            <w:right w:val="none" w:sz="0" w:space="0" w:color="auto"/>
          </w:divBdr>
        </w:div>
        <w:div w:id="1716003715">
          <w:marLeft w:val="0"/>
          <w:marRight w:val="0"/>
          <w:marTop w:val="10"/>
          <w:marBottom w:val="10"/>
          <w:divBdr>
            <w:top w:val="none" w:sz="0" w:space="0" w:color="auto"/>
            <w:left w:val="none" w:sz="0" w:space="0" w:color="auto"/>
            <w:bottom w:val="none" w:sz="0" w:space="0" w:color="auto"/>
            <w:right w:val="none" w:sz="0" w:space="0" w:color="auto"/>
          </w:divBdr>
        </w:div>
        <w:div w:id="2018924843">
          <w:marLeft w:val="0"/>
          <w:marRight w:val="0"/>
          <w:marTop w:val="10"/>
          <w:marBottom w:val="10"/>
          <w:divBdr>
            <w:top w:val="none" w:sz="0" w:space="0" w:color="auto"/>
            <w:left w:val="none" w:sz="0" w:space="0" w:color="auto"/>
            <w:bottom w:val="none" w:sz="0" w:space="0" w:color="auto"/>
            <w:right w:val="none" w:sz="0" w:space="0" w:color="auto"/>
          </w:divBdr>
        </w:div>
        <w:div w:id="2013603179">
          <w:marLeft w:val="0"/>
          <w:marRight w:val="0"/>
          <w:marTop w:val="10"/>
          <w:marBottom w:val="10"/>
          <w:divBdr>
            <w:top w:val="none" w:sz="0" w:space="0" w:color="auto"/>
            <w:left w:val="none" w:sz="0" w:space="0" w:color="auto"/>
            <w:bottom w:val="none" w:sz="0" w:space="0" w:color="auto"/>
            <w:right w:val="none" w:sz="0" w:space="0" w:color="auto"/>
          </w:divBdr>
        </w:div>
        <w:div w:id="459961954">
          <w:marLeft w:val="0"/>
          <w:marRight w:val="0"/>
          <w:marTop w:val="10"/>
          <w:marBottom w:val="10"/>
          <w:divBdr>
            <w:top w:val="none" w:sz="0" w:space="0" w:color="auto"/>
            <w:left w:val="none" w:sz="0" w:space="0" w:color="auto"/>
            <w:bottom w:val="none" w:sz="0" w:space="0" w:color="auto"/>
            <w:right w:val="none" w:sz="0" w:space="0" w:color="auto"/>
          </w:divBdr>
        </w:div>
        <w:div w:id="763691151">
          <w:marLeft w:val="0"/>
          <w:marRight w:val="0"/>
          <w:marTop w:val="10"/>
          <w:marBottom w:val="10"/>
          <w:divBdr>
            <w:top w:val="none" w:sz="0" w:space="0" w:color="auto"/>
            <w:left w:val="none" w:sz="0" w:space="0" w:color="auto"/>
            <w:bottom w:val="none" w:sz="0" w:space="0" w:color="auto"/>
            <w:right w:val="none" w:sz="0" w:space="0" w:color="auto"/>
          </w:divBdr>
        </w:div>
        <w:div w:id="1921718540">
          <w:marLeft w:val="0"/>
          <w:marRight w:val="0"/>
          <w:marTop w:val="10"/>
          <w:marBottom w:val="10"/>
          <w:divBdr>
            <w:top w:val="none" w:sz="0" w:space="0" w:color="auto"/>
            <w:left w:val="none" w:sz="0" w:space="0" w:color="auto"/>
            <w:bottom w:val="none" w:sz="0" w:space="0" w:color="auto"/>
            <w:right w:val="none" w:sz="0" w:space="0" w:color="auto"/>
          </w:divBdr>
        </w:div>
        <w:div w:id="1686975689">
          <w:marLeft w:val="0"/>
          <w:marRight w:val="0"/>
          <w:marTop w:val="10"/>
          <w:marBottom w:val="10"/>
          <w:divBdr>
            <w:top w:val="none" w:sz="0" w:space="0" w:color="auto"/>
            <w:left w:val="none" w:sz="0" w:space="0" w:color="auto"/>
            <w:bottom w:val="none" w:sz="0" w:space="0" w:color="auto"/>
            <w:right w:val="none" w:sz="0" w:space="0" w:color="auto"/>
          </w:divBdr>
        </w:div>
        <w:div w:id="246809268">
          <w:marLeft w:val="0"/>
          <w:marRight w:val="0"/>
          <w:marTop w:val="10"/>
          <w:marBottom w:val="10"/>
          <w:divBdr>
            <w:top w:val="none" w:sz="0" w:space="0" w:color="auto"/>
            <w:left w:val="none" w:sz="0" w:space="0" w:color="auto"/>
            <w:bottom w:val="none" w:sz="0" w:space="0" w:color="auto"/>
            <w:right w:val="none" w:sz="0" w:space="0" w:color="auto"/>
          </w:divBdr>
        </w:div>
        <w:div w:id="1127774232">
          <w:marLeft w:val="0"/>
          <w:marRight w:val="0"/>
          <w:marTop w:val="10"/>
          <w:marBottom w:val="10"/>
          <w:divBdr>
            <w:top w:val="none" w:sz="0" w:space="0" w:color="auto"/>
            <w:left w:val="none" w:sz="0" w:space="0" w:color="auto"/>
            <w:bottom w:val="none" w:sz="0" w:space="0" w:color="auto"/>
            <w:right w:val="none" w:sz="0" w:space="0" w:color="auto"/>
          </w:divBdr>
        </w:div>
        <w:div w:id="1677414131">
          <w:marLeft w:val="0"/>
          <w:marRight w:val="0"/>
          <w:marTop w:val="10"/>
          <w:marBottom w:val="10"/>
          <w:divBdr>
            <w:top w:val="none" w:sz="0" w:space="0" w:color="auto"/>
            <w:left w:val="none" w:sz="0" w:space="0" w:color="auto"/>
            <w:bottom w:val="none" w:sz="0" w:space="0" w:color="auto"/>
            <w:right w:val="none" w:sz="0" w:space="0" w:color="auto"/>
          </w:divBdr>
        </w:div>
        <w:div w:id="1913539964">
          <w:marLeft w:val="0"/>
          <w:marRight w:val="0"/>
          <w:marTop w:val="10"/>
          <w:marBottom w:val="10"/>
          <w:divBdr>
            <w:top w:val="none" w:sz="0" w:space="0" w:color="auto"/>
            <w:left w:val="none" w:sz="0" w:space="0" w:color="auto"/>
            <w:bottom w:val="none" w:sz="0" w:space="0" w:color="auto"/>
            <w:right w:val="none" w:sz="0" w:space="0" w:color="auto"/>
          </w:divBdr>
        </w:div>
        <w:div w:id="861211044">
          <w:marLeft w:val="0"/>
          <w:marRight w:val="0"/>
          <w:marTop w:val="10"/>
          <w:marBottom w:val="10"/>
          <w:divBdr>
            <w:top w:val="none" w:sz="0" w:space="0" w:color="auto"/>
            <w:left w:val="none" w:sz="0" w:space="0" w:color="auto"/>
            <w:bottom w:val="none" w:sz="0" w:space="0" w:color="auto"/>
            <w:right w:val="none" w:sz="0" w:space="0" w:color="auto"/>
          </w:divBdr>
        </w:div>
        <w:div w:id="1832721166">
          <w:marLeft w:val="0"/>
          <w:marRight w:val="0"/>
          <w:marTop w:val="10"/>
          <w:marBottom w:val="10"/>
          <w:divBdr>
            <w:top w:val="none" w:sz="0" w:space="0" w:color="auto"/>
            <w:left w:val="none" w:sz="0" w:space="0" w:color="auto"/>
            <w:bottom w:val="none" w:sz="0" w:space="0" w:color="auto"/>
            <w:right w:val="none" w:sz="0" w:space="0" w:color="auto"/>
          </w:divBdr>
        </w:div>
        <w:div w:id="1771389065">
          <w:marLeft w:val="0"/>
          <w:marRight w:val="0"/>
          <w:marTop w:val="10"/>
          <w:marBottom w:val="10"/>
          <w:divBdr>
            <w:top w:val="none" w:sz="0" w:space="0" w:color="auto"/>
            <w:left w:val="none" w:sz="0" w:space="0" w:color="auto"/>
            <w:bottom w:val="none" w:sz="0" w:space="0" w:color="auto"/>
            <w:right w:val="none" w:sz="0" w:space="0" w:color="auto"/>
          </w:divBdr>
        </w:div>
        <w:div w:id="1386754130">
          <w:marLeft w:val="0"/>
          <w:marRight w:val="0"/>
          <w:marTop w:val="10"/>
          <w:marBottom w:val="10"/>
          <w:divBdr>
            <w:top w:val="none" w:sz="0" w:space="0" w:color="auto"/>
            <w:left w:val="none" w:sz="0" w:space="0" w:color="auto"/>
            <w:bottom w:val="none" w:sz="0" w:space="0" w:color="auto"/>
            <w:right w:val="none" w:sz="0" w:space="0" w:color="auto"/>
          </w:divBdr>
        </w:div>
        <w:div w:id="1211650709">
          <w:marLeft w:val="0"/>
          <w:marRight w:val="0"/>
          <w:marTop w:val="10"/>
          <w:marBottom w:val="10"/>
          <w:divBdr>
            <w:top w:val="none" w:sz="0" w:space="0" w:color="auto"/>
            <w:left w:val="none" w:sz="0" w:space="0" w:color="auto"/>
            <w:bottom w:val="none" w:sz="0" w:space="0" w:color="auto"/>
            <w:right w:val="none" w:sz="0" w:space="0" w:color="auto"/>
          </w:divBdr>
        </w:div>
        <w:div w:id="1191411694">
          <w:marLeft w:val="0"/>
          <w:marRight w:val="0"/>
          <w:marTop w:val="10"/>
          <w:marBottom w:val="10"/>
          <w:divBdr>
            <w:top w:val="none" w:sz="0" w:space="0" w:color="auto"/>
            <w:left w:val="none" w:sz="0" w:space="0" w:color="auto"/>
            <w:bottom w:val="none" w:sz="0" w:space="0" w:color="auto"/>
            <w:right w:val="none" w:sz="0" w:space="0" w:color="auto"/>
          </w:divBdr>
        </w:div>
        <w:div w:id="164708258">
          <w:marLeft w:val="0"/>
          <w:marRight w:val="0"/>
          <w:marTop w:val="10"/>
          <w:marBottom w:val="10"/>
          <w:divBdr>
            <w:top w:val="none" w:sz="0" w:space="0" w:color="auto"/>
            <w:left w:val="none" w:sz="0" w:space="0" w:color="auto"/>
            <w:bottom w:val="none" w:sz="0" w:space="0" w:color="auto"/>
            <w:right w:val="none" w:sz="0" w:space="0" w:color="auto"/>
          </w:divBdr>
        </w:div>
        <w:div w:id="938876469">
          <w:marLeft w:val="0"/>
          <w:marRight w:val="0"/>
          <w:marTop w:val="10"/>
          <w:marBottom w:val="10"/>
          <w:divBdr>
            <w:top w:val="none" w:sz="0" w:space="0" w:color="auto"/>
            <w:left w:val="none" w:sz="0" w:space="0" w:color="auto"/>
            <w:bottom w:val="none" w:sz="0" w:space="0" w:color="auto"/>
            <w:right w:val="none" w:sz="0" w:space="0" w:color="auto"/>
          </w:divBdr>
        </w:div>
        <w:div w:id="1618565851">
          <w:marLeft w:val="0"/>
          <w:marRight w:val="0"/>
          <w:marTop w:val="10"/>
          <w:marBottom w:val="10"/>
          <w:divBdr>
            <w:top w:val="none" w:sz="0" w:space="0" w:color="auto"/>
            <w:left w:val="none" w:sz="0" w:space="0" w:color="auto"/>
            <w:bottom w:val="none" w:sz="0" w:space="0" w:color="auto"/>
            <w:right w:val="none" w:sz="0" w:space="0" w:color="auto"/>
          </w:divBdr>
        </w:div>
        <w:div w:id="754130790">
          <w:marLeft w:val="0"/>
          <w:marRight w:val="0"/>
          <w:marTop w:val="10"/>
          <w:marBottom w:val="10"/>
          <w:divBdr>
            <w:top w:val="none" w:sz="0" w:space="0" w:color="auto"/>
            <w:left w:val="none" w:sz="0" w:space="0" w:color="auto"/>
            <w:bottom w:val="none" w:sz="0" w:space="0" w:color="auto"/>
            <w:right w:val="none" w:sz="0" w:space="0" w:color="auto"/>
          </w:divBdr>
        </w:div>
        <w:div w:id="177427743">
          <w:marLeft w:val="0"/>
          <w:marRight w:val="0"/>
          <w:marTop w:val="10"/>
          <w:marBottom w:val="10"/>
          <w:divBdr>
            <w:top w:val="none" w:sz="0" w:space="0" w:color="auto"/>
            <w:left w:val="none" w:sz="0" w:space="0" w:color="auto"/>
            <w:bottom w:val="none" w:sz="0" w:space="0" w:color="auto"/>
            <w:right w:val="none" w:sz="0" w:space="0" w:color="auto"/>
          </w:divBdr>
        </w:div>
        <w:div w:id="821239561">
          <w:marLeft w:val="0"/>
          <w:marRight w:val="0"/>
          <w:marTop w:val="10"/>
          <w:marBottom w:val="10"/>
          <w:divBdr>
            <w:top w:val="none" w:sz="0" w:space="0" w:color="auto"/>
            <w:left w:val="none" w:sz="0" w:space="0" w:color="auto"/>
            <w:bottom w:val="none" w:sz="0" w:space="0" w:color="auto"/>
            <w:right w:val="none" w:sz="0" w:space="0" w:color="auto"/>
          </w:divBdr>
        </w:div>
        <w:div w:id="1058237571">
          <w:marLeft w:val="0"/>
          <w:marRight w:val="0"/>
          <w:marTop w:val="10"/>
          <w:marBottom w:val="10"/>
          <w:divBdr>
            <w:top w:val="none" w:sz="0" w:space="0" w:color="auto"/>
            <w:left w:val="none" w:sz="0" w:space="0" w:color="auto"/>
            <w:bottom w:val="none" w:sz="0" w:space="0" w:color="auto"/>
            <w:right w:val="none" w:sz="0" w:space="0" w:color="auto"/>
          </w:divBdr>
        </w:div>
        <w:div w:id="1970668541">
          <w:marLeft w:val="0"/>
          <w:marRight w:val="0"/>
          <w:marTop w:val="10"/>
          <w:marBottom w:val="10"/>
          <w:divBdr>
            <w:top w:val="none" w:sz="0" w:space="0" w:color="auto"/>
            <w:left w:val="none" w:sz="0" w:space="0" w:color="auto"/>
            <w:bottom w:val="none" w:sz="0" w:space="0" w:color="auto"/>
            <w:right w:val="none" w:sz="0" w:space="0" w:color="auto"/>
          </w:divBdr>
        </w:div>
        <w:div w:id="2057312733">
          <w:marLeft w:val="0"/>
          <w:marRight w:val="0"/>
          <w:marTop w:val="10"/>
          <w:marBottom w:val="10"/>
          <w:divBdr>
            <w:top w:val="none" w:sz="0" w:space="0" w:color="auto"/>
            <w:left w:val="none" w:sz="0" w:space="0" w:color="auto"/>
            <w:bottom w:val="none" w:sz="0" w:space="0" w:color="auto"/>
            <w:right w:val="none" w:sz="0" w:space="0" w:color="auto"/>
          </w:divBdr>
        </w:div>
        <w:div w:id="977301382">
          <w:marLeft w:val="0"/>
          <w:marRight w:val="0"/>
          <w:marTop w:val="10"/>
          <w:marBottom w:val="10"/>
          <w:divBdr>
            <w:top w:val="none" w:sz="0" w:space="0" w:color="auto"/>
            <w:left w:val="none" w:sz="0" w:space="0" w:color="auto"/>
            <w:bottom w:val="none" w:sz="0" w:space="0" w:color="auto"/>
            <w:right w:val="none" w:sz="0" w:space="0" w:color="auto"/>
          </w:divBdr>
        </w:div>
        <w:div w:id="519513241">
          <w:marLeft w:val="0"/>
          <w:marRight w:val="0"/>
          <w:marTop w:val="10"/>
          <w:marBottom w:val="10"/>
          <w:divBdr>
            <w:top w:val="none" w:sz="0" w:space="0" w:color="auto"/>
            <w:left w:val="none" w:sz="0" w:space="0" w:color="auto"/>
            <w:bottom w:val="none" w:sz="0" w:space="0" w:color="auto"/>
            <w:right w:val="none" w:sz="0" w:space="0" w:color="auto"/>
          </w:divBdr>
        </w:div>
        <w:div w:id="118455444">
          <w:marLeft w:val="0"/>
          <w:marRight w:val="0"/>
          <w:marTop w:val="10"/>
          <w:marBottom w:val="10"/>
          <w:divBdr>
            <w:top w:val="none" w:sz="0" w:space="0" w:color="auto"/>
            <w:left w:val="none" w:sz="0" w:space="0" w:color="auto"/>
            <w:bottom w:val="none" w:sz="0" w:space="0" w:color="auto"/>
            <w:right w:val="none" w:sz="0" w:space="0" w:color="auto"/>
          </w:divBdr>
        </w:div>
        <w:div w:id="1501236643">
          <w:marLeft w:val="0"/>
          <w:marRight w:val="0"/>
          <w:marTop w:val="10"/>
          <w:marBottom w:val="10"/>
          <w:divBdr>
            <w:top w:val="none" w:sz="0" w:space="0" w:color="auto"/>
            <w:left w:val="none" w:sz="0" w:space="0" w:color="auto"/>
            <w:bottom w:val="none" w:sz="0" w:space="0" w:color="auto"/>
            <w:right w:val="none" w:sz="0" w:space="0" w:color="auto"/>
          </w:divBdr>
        </w:div>
        <w:div w:id="637993366">
          <w:marLeft w:val="0"/>
          <w:marRight w:val="0"/>
          <w:marTop w:val="10"/>
          <w:marBottom w:val="10"/>
          <w:divBdr>
            <w:top w:val="none" w:sz="0" w:space="0" w:color="auto"/>
            <w:left w:val="none" w:sz="0" w:space="0" w:color="auto"/>
            <w:bottom w:val="none" w:sz="0" w:space="0" w:color="auto"/>
            <w:right w:val="none" w:sz="0" w:space="0" w:color="auto"/>
          </w:divBdr>
        </w:div>
        <w:div w:id="1640912376">
          <w:marLeft w:val="0"/>
          <w:marRight w:val="0"/>
          <w:marTop w:val="10"/>
          <w:marBottom w:val="10"/>
          <w:divBdr>
            <w:top w:val="none" w:sz="0" w:space="0" w:color="auto"/>
            <w:left w:val="none" w:sz="0" w:space="0" w:color="auto"/>
            <w:bottom w:val="none" w:sz="0" w:space="0" w:color="auto"/>
            <w:right w:val="none" w:sz="0" w:space="0" w:color="auto"/>
          </w:divBdr>
        </w:div>
        <w:div w:id="626666786">
          <w:marLeft w:val="0"/>
          <w:marRight w:val="0"/>
          <w:marTop w:val="10"/>
          <w:marBottom w:val="10"/>
          <w:divBdr>
            <w:top w:val="none" w:sz="0" w:space="0" w:color="auto"/>
            <w:left w:val="none" w:sz="0" w:space="0" w:color="auto"/>
            <w:bottom w:val="none" w:sz="0" w:space="0" w:color="auto"/>
            <w:right w:val="none" w:sz="0" w:space="0" w:color="auto"/>
          </w:divBdr>
        </w:div>
        <w:div w:id="113404103">
          <w:marLeft w:val="0"/>
          <w:marRight w:val="0"/>
          <w:marTop w:val="10"/>
          <w:marBottom w:val="10"/>
          <w:divBdr>
            <w:top w:val="none" w:sz="0" w:space="0" w:color="auto"/>
            <w:left w:val="none" w:sz="0" w:space="0" w:color="auto"/>
            <w:bottom w:val="none" w:sz="0" w:space="0" w:color="auto"/>
            <w:right w:val="none" w:sz="0" w:space="0" w:color="auto"/>
          </w:divBdr>
        </w:div>
        <w:div w:id="1107239471">
          <w:marLeft w:val="0"/>
          <w:marRight w:val="0"/>
          <w:marTop w:val="10"/>
          <w:marBottom w:val="10"/>
          <w:divBdr>
            <w:top w:val="none" w:sz="0" w:space="0" w:color="auto"/>
            <w:left w:val="none" w:sz="0" w:space="0" w:color="auto"/>
            <w:bottom w:val="none" w:sz="0" w:space="0" w:color="auto"/>
            <w:right w:val="none" w:sz="0" w:space="0" w:color="auto"/>
          </w:divBdr>
        </w:div>
        <w:div w:id="2018967908">
          <w:marLeft w:val="0"/>
          <w:marRight w:val="0"/>
          <w:marTop w:val="10"/>
          <w:marBottom w:val="10"/>
          <w:divBdr>
            <w:top w:val="none" w:sz="0" w:space="0" w:color="auto"/>
            <w:left w:val="none" w:sz="0" w:space="0" w:color="auto"/>
            <w:bottom w:val="none" w:sz="0" w:space="0" w:color="auto"/>
            <w:right w:val="none" w:sz="0" w:space="0" w:color="auto"/>
          </w:divBdr>
        </w:div>
        <w:div w:id="1424255032">
          <w:marLeft w:val="0"/>
          <w:marRight w:val="0"/>
          <w:marTop w:val="10"/>
          <w:marBottom w:val="10"/>
          <w:divBdr>
            <w:top w:val="none" w:sz="0" w:space="0" w:color="auto"/>
            <w:left w:val="none" w:sz="0" w:space="0" w:color="auto"/>
            <w:bottom w:val="none" w:sz="0" w:space="0" w:color="auto"/>
            <w:right w:val="none" w:sz="0" w:space="0" w:color="auto"/>
          </w:divBdr>
        </w:div>
        <w:div w:id="1195267664">
          <w:marLeft w:val="0"/>
          <w:marRight w:val="0"/>
          <w:marTop w:val="10"/>
          <w:marBottom w:val="10"/>
          <w:divBdr>
            <w:top w:val="none" w:sz="0" w:space="0" w:color="auto"/>
            <w:left w:val="none" w:sz="0" w:space="0" w:color="auto"/>
            <w:bottom w:val="none" w:sz="0" w:space="0" w:color="auto"/>
            <w:right w:val="none" w:sz="0" w:space="0" w:color="auto"/>
          </w:divBdr>
        </w:div>
        <w:div w:id="1672371049">
          <w:marLeft w:val="0"/>
          <w:marRight w:val="0"/>
          <w:marTop w:val="10"/>
          <w:marBottom w:val="10"/>
          <w:divBdr>
            <w:top w:val="none" w:sz="0" w:space="0" w:color="auto"/>
            <w:left w:val="none" w:sz="0" w:space="0" w:color="auto"/>
            <w:bottom w:val="none" w:sz="0" w:space="0" w:color="auto"/>
            <w:right w:val="none" w:sz="0" w:space="0" w:color="auto"/>
          </w:divBdr>
        </w:div>
        <w:div w:id="2145584155">
          <w:marLeft w:val="0"/>
          <w:marRight w:val="0"/>
          <w:marTop w:val="10"/>
          <w:marBottom w:val="10"/>
          <w:divBdr>
            <w:top w:val="none" w:sz="0" w:space="0" w:color="auto"/>
            <w:left w:val="none" w:sz="0" w:space="0" w:color="auto"/>
            <w:bottom w:val="none" w:sz="0" w:space="0" w:color="auto"/>
            <w:right w:val="none" w:sz="0" w:space="0" w:color="auto"/>
          </w:divBdr>
        </w:div>
        <w:div w:id="74666467">
          <w:marLeft w:val="0"/>
          <w:marRight w:val="0"/>
          <w:marTop w:val="10"/>
          <w:marBottom w:val="10"/>
          <w:divBdr>
            <w:top w:val="none" w:sz="0" w:space="0" w:color="auto"/>
            <w:left w:val="none" w:sz="0" w:space="0" w:color="auto"/>
            <w:bottom w:val="none" w:sz="0" w:space="0" w:color="auto"/>
            <w:right w:val="none" w:sz="0" w:space="0" w:color="auto"/>
          </w:divBdr>
        </w:div>
        <w:div w:id="583491289">
          <w:marLeft w:val="0"/>
          <w:marRight w:val="0"/>
          <w:marTop w:val="10"/>
          <w:marBottom w:val="10"/>
          <w:divBdr>
            <w:top w:val="none" w:sz="0" w:space="0" w:color="auto"/>
            <w:left w:val="none" w:sz="0" w:space="0" w:color="auto"/>
            <w:bottom w:val="none" w:sz="0" w:space="0" w:color="auto"/>
            <w:right w:val="none" w:sz="0" w:space="0" w:color="auto"/>
          </w:divBdr>
        </w:div>
        <w:div w:id="1241982435">
          <w:marLeft w:val="0"/>
          <w:marRight w:val="0"/>
          <w:marTop w:val="10"/>
          <w:marBottom w:val="10"/>
          <w:divBdr>
            <w:top w:val="none" w:sz="0" w:space="0" w:color="auto"/>
            <w:left w:val="none" w:sz="0" w:space="0" w:color="auto"/>
            <w:bottom w:val="none" w:sz="0" w:space="0" w:color="auto"/>
            <w:right w:val="none" w:sz="0" w:space="0" w:color="auto"/>
          </w:divBdr>
        </w:div>
        <w:div w:id="154078961">
          <w:marLeft w:val="0"/>
          <w:marRight w:val="0"/>
          <w:marTop w:val="10"/>
          <w:marBottom w:val="10"/>
          <w:divBdr>
            <w:top w:val="none" w:sz="0" w:space="0" w:color="auto"/>
            <w:left w:val="none" w:sz="0" w:space="0" w:color="auto"/>
            <w:bottom w:val="none" w:sz="0" w:space="0" w:color="auto"/>
            <w:right w:val="none" w:sz="0" w:space="0" w:color="auto"/>
          </w:divBdr>
        </w:div>
        <w:div w:id="800458356">
          <w:marLeft w:val="0"/>
          <w:marRight w:val="0"/>
          <w:marTop w:val="10"/>
          <w:marBottom w:val="10"/>
          <w:divBdr>
            <w:top w:val="none" w:sz="0" w:space="0" w:color="auto"/>
            <w:left w:val="none" w:sz="0" w:space="0" w:color="auto"/>
            <w:bottom w:val="none" w:sz="0" w:space="0" w:color="auto"/>
            <w:right w:val="none" w:sz="0" w:space="0" w:color="auto"/>
          </w:divBdr>
        </w:div>
        <w:div w:id="217012663">
          <w:marLeft w:val="0"/>
          <w:marRight w:val="0"/>
          <w:marTop w:val="10"/>
          <w:marBottom w:val="10"/>
          <w:divBdr>
            <w:top w:val="none" w:sz="0" w:space="0" w:color="auto"/>
            <w:left w:val="none" w:sz="0" w:space="0" w:color="auto"/>
            <w:bottom w:val="none" w:sz="0" w:space="0" w:color="auto"/>
            <w:right w:val="none" w:sz="0" w:space="0" w:color="auto"/>
          </w:divBdr>
        </w:div>
        <w:div w:id="1790465394">
          <w:marLeft w:val="0"/>
          <w:marRight w:val="0"/>
          <w:marTop w:val="10"/>
          <w:marBottom w:val="10"/>
          <w:divBdr>
            <w:top w:val="none" w:sz="0" w:space="0" w:color="auto"/>
            <w:left w:val="none" w:sz="0" w:space="0" w:color="auto"/>
            <w:bottom w:val="none" w:sz="0" w:space="0" w:color="auto"/>
            <w:right w:val="none" w:sz="0" w:space="0" w:color="auto"/>
          </w:divBdr>
        </w:div>
        <w:div w:id="201939327">
          <w:marLeft w:val="0"/>
          <w:marRight w:val="0"/>
          <w:marTop w:val="10"/>
          <w:marBottom w:val="10"/>
          <w:divBdr>
            <w:top w:val="none" w:sz="0" w:space="0" w:color="auto"/>
            <w:left w:val="none" w:sz="0" w:space="0" w:color="auto"/>
            <w:bottom w:val="none" w:sz="0" w:space="0" w:color="auto"/>
            <w:right w:val="none" w:sz="0" w:space="0" w:color="auto"/>
          </w:divBdr>
        </w:div>
        <w:div w:id="1909225964">
          <w:marLeft w:val="0"/>
          <w:marRight w:val="0"/>
          <w:marTop w:val="10"/>
          <w:marBottom w:val="10"/>
          <w:divBdr>
            <w:top w:val="none" w:sz="0" w:space="0" w:color="auto"/>
            <w:left w:val="none" w:sz="0" w:space="0" w:color="auto"/>
            <w:bottom w:val="none" w:sz="0" w:space="0" w:color="auto"/>
            <w:right w:val="none" w:sz="0" w:space="0" w:color="auto"/>
          </w:divBdr>
        </w:div>
        <w:div w:id="159319968">
          <w:marLeft w:val="0"/>
          <w:marRight w:val="0"/>
          <w:marTop w:val="10"/>
          <w:marBottom w:val="10"/>
          <w:divBdr>
            <w:top w:val="none" w:sz="0" w:space="0" w:color="auto"/>
            <w:left w:val="none" w:sz="0" w:space="0" w:color="auto"/>
            <w:bottom w:val="none" w:sz="0" w:space="0" w:color="auto"/>
            <w:right w:val="none" w:sz="0" w:space="0" w:color="auto"/>
          </w:divBdr>
        </w:div>
        <w:div w:id="532109039">
          <w:marLeft w:val="0"/>
          <w:marRight w:val="0"/>
          <w:marTop w:val="10"/>
          <w:marBottom w:val="10"/>
          <w:divBdr>
            <w:top w:val="none" w:sz="0" w:space="0" w:color="auto"/>
            <w:left w:val="none" w:sz="0" w:space="0" w:color="auto"/>
            <w:bottom w:val="none" w:sz="0" w:space="0" w:color="auto"/>
            <w:right w:val="none" w:sz="0" w:space="0" w:color="auto"/>
          </w:divBdr>
        </w:div>
        <w:div w:id="604271197">
          <w:marLeft w:val="0"/>
          <w:marRight w:val="0"/>
          <w:marTop w:val="10"/>
          <w:marBottom w:val="10"/>
          <w:divBdr>
            <w:top w:val="none" w:sz="0" w:space="0" w:color="auto"/>
            <w:left w:val="none" w:sz="0" w:space="0" w:color="auto"/>
            <w:bottom w:val="none" w:sz="0" w:space="0" w:color="auto"/>
            <w:right w:val="none" w:sz="0" w:space="0" w:color="auto"/>
          </w:divBdr>
        </w:div>
        <w:div w:id="197207415">
          <w:marLeft w:val="0"/>
          <w:marRight w:val="0"/>
          <w:marTop w:val="10"/>
          <w:marBottom w:val="10"/>
          <w:divBdr>
            <w:top w:val="none" w:sz="0" w:space="0" w:color="auto"/>
            <w:left w:val="none" w:sz="0" w:space="0" w:color="auto"/>
            <w:bottom w:val="none" w:sz="0" w:space="0" w:color="auto"/>
            <w:right w:val="none" w:sz="0" w:space="0" w:color="auto"/>
          </w:divBdr>
        </w:div>
        <w:div w:id="1256086873">
          <w:marLeft w:val="0"/>
          <w:marRight w:val="0"/>
          <w:marTop w:val="10"/>
          <w:marBottom w:val="10"/>
          <w:divBdr>
            <w:top w:val="none" w:sz="0" w:space="0" w:color="auto"/>
            <w:left w:val="none" w:sz="0" w:space="0" w:color="auto"/>
            <w:bottom w:val="none" w:sz="0" w:space="0" w:color="auto"/>
            <w:right w:val="none" w:sz="0" w:space="0" w:color="auto"/>
          </w:divBdr>
        </w:div>
        <w:div w:id="1143618065">
          <w:marLeft w:val="0"/>
          <w:marRight w:val="0"/>
          <w:marTop w:val="10"/>
          <w:marBottom w:val="10"/>
          <w:divBdr>
            <w:top w:val="none" w:sz="0" w:space="0" w:color="auto"/>
            <w:left w:val="none" w:sz="0" w:space="0" w:color="auto"/>
            <w:bottom w:val="none" w:sz="0" w:space="0" w:color="auto"/>
            <w:right w:val="none" w:sz="0" w:space="0" w:color="auto"/>
          </w:divBdr>
        </w:div>
        <w:div w:id="1067415431">
          <w:marLeft w:val="0"/>
          <w:marRight w:val="0"/>
          <w:marTop w:val="10"/>
          <w:marBottom w:val="10"/>
          <w:divBdr>
            <w:top w:val="none" w:sz="0" w:space="0" w:color="auto"/>
            <w:left w:val="none" w:sz="0" w:space="0" w:color="auto"/>
            <w:bottom w:val="none" w:sz="0" w:space="0" w:color="auto"/>
            <w:right w:val="none" w:sz="0" w:space="0" w:color="auto"/>
          </w:divBdr>
        </w:div>
        <w:div w:id="342557662">
          <w:marLeft w:val="0"/>
          <w:marRight w:val="0"/>
          <w:marTop w:val="10"/>
          <w:marBottom w:val="10"/>
          <w:divBdr>
            <w:top w:val="none" w:sz="0" w:space="0" w:color="auto"/>
            <w:left w:val="none" w:sz="0" w:space="0" w:color="auto"/>
            <w:bottom w:val="none" w:sz="0" w:space="0" w:color="auto"/>
            <w:right w:val="none" w:sz="0" w:space="0" w:color="auto"/>
          </w:divBdr>
        </w:div>
        <w:div w:id="1932545290">
          <w:marLeft w:val="0"/>
          <w:marRight w:val="0"/>
          <w:marTop w:val="10"/>
          <w:marBottom w:val="10"/>
          <w:divBdr>
            <w:top w:val="none" w:sz="0" w:space="0" w:color="auto"/>
            <w:left w:val="none" w:sz="0" w:space="0" w:color="auto"/>
            <w:bottom w:val="none" w:sz="0" w:space="0" w:color="auto"/>
            <w:right w:val="none" w:sz="0" w:space="0" w:color="auto"/>
          </w:divBdr>
        </w:div>
        <w:div w:id="213323073">
          <w:marLeft w:val="0"/>
          <w:marRight w:val="0"/>
          <w:marTop w:val="10"/>
          <w:marBottom w:val="10"/>
          <w:divBdr>
            <w:top w:val="none" w:sz="0" w:space="0" w:color="auto"/>
            <w:left w:val="none" w:sz="0" w:space="0" w:color="auto"/>
            <w:bottom w:val="none" w:sz="0" w:space="0" w:color="auto"/>
            <w:right w:val="none" w:sz="0" w:space="0" w:color="auto"/>
          </w:divBdr>
        </w:div>
        <w:div w:id="78447666">
          <w:marLeft w:val="0"/>
          <w:marRight w:val="0"/>
          <w:marTop w:val="10"/>
          <w:marBottom w:val="10"/>
          <w:divBdr>
            <w:top w:val="none" w:sz="0" w:space="0" w:color="auto"/>
            <w:left w:val="none" w:sz="0" w:space="0" w:color="auto"/>
            <w:bottom w:val="none" w:sz="0" w:space="0" w:color="auto"/>
            <w:right w:val="none" w:sz="0" w:space="0" w:color="auto"/>
          </w:divBdr>
        </w:div>
        <w:div w:id="11955239">
          <w:marLeft w:val="0"/>
          <w:marRight w:val="0"/>
          <w:marTop w:val="10"/>
          <w:marBottom w:val="10"/>
          <w:divBdr>
            <w:top w:val="none" w:sz="0" w:space="0" w:color="auto"/>
            <w:left w:val="none" w:sz="0" w:space="0" w:color="auto"/>
            <w:bottom w:val="none" w:sz="0" w:space="0" w:color="auto"/>
            <w:right w:val="none" w:sz="0" w:space="0" w:color="auto"/>
          </w:divBdr>
        </w:div>
        <w:div w:id="972171108">
          <w:marLeft w:val="0"/>
          <w:marRight w:val="0"/>
          <w:marTop w:val="10"/>
          <w:marBottom w:val="10"/>
          <w:divBdr>
            <w:top w:val="none" w:sz="0" w:space="0" w:color="auto"/>
            <w:left w:val="none" w:sz="0" w:space="0" w:color="auto"/>
            <w:bottom w:val="none" w:sz="0" w:space="0" w:color="auto"/>
            <w:right w:val="none" w:sz="0" w:space="0" w:color="auto"/>
          </w:divBdr>
        </w:div>
        <w:div w:id="1243028271">
          <w:marLeft w:val="0"/>
          <w:marRight w:val="0"/>
          <w:marTop w:val="10"/>
          <w:marBottom w:val="10"/>
          <w:divBdr>
            <w:top w:val="none" w:sz="0" w:space="0" w:color="auto"/>
            <w:left w:val="none" w:sz="0" w:space="0" w:color="auto"/>
            <w:bottom w:val="none" w:sz="0" w:space="0" w:color="auto"/>
            <w:right w:val="none" w:sz="0" w:space="0" w:color="auto"/>
          </w:divBdr>
        </w:div>
        <w:div w:id="1581138373">
          <w:marLeft w:val="0"/>
          <w:marRight w:val="0"/>
          <w:marTop w:val="10"/>
          <w:marBottom w:val="10"/>
          <w:divBdr>
            <w:top w:val="none" w:sz="0" w:space="0" w:color="auto"/>
            <w:left w:val="none" w:sz="0" w:space="0" w:color="auto"/>
            <w:bottom w:val="none" w:sz="0" w:space="0" w:color="auto"/>
            <w:right w:val="none" w:sz="0" w:space="0" w:color="auto"/>
          </w:divBdr>
        </w:div>
        <w:div w:id="827936734">
          <w:marLeft w:val="0"/>
          <w:marRight w:val="0"/>
          <w:marTop w:val="10"/>
          <w:marBottom w:val="10"/>
          <w:divBdr>
            <w:top w:val="none" w:sz="0" w:space="0" w:color="auto"/>
            <w:left w:val="none" w:sz="0" w:space="0" w:color="auto"/>
            <w:bottom w:val="none" w:sz="0" w:space="0" w:color="auto"/>
            <w:right w:val="none" w:sz="0" w:space="0" w:color="auto"/>
          </w:divBdr>
        </w:div>
        <w:div w:id="669255697">
          <w:marLeft w:val="0"/>
          <w:marRight w:val="0"/>
          <w:marTop w:val="10"/>
          <w:marBottom w:val="10"/>
          <w:divBdr>
            <w:top w:val="none" w:sz="0" w:space="0" w:color="auto"/>
            <w:left w:val="none" w:sz="0" w:space="0" w:color="auto"/>
            <w:bottom w:val="none" w:sz="0" w:space="0" w:color="auto"/>
            <w:right w:val="none" w:sz="0" w:space="0" w:color="auto"/>
          </w:divBdr>
        </w:div>
        <w:div w:id="1868761233">
          <w:marLeft w:val="0"/>
          <w:marRight w:val="0"/>
          <w:marTop w:val="10"/>
          <w:marBottom w:val="10"/>
          <w:divBdr>
            <w:top w:val="none" w:sz="0" w:space="0" w:color="auto"/>
            <w:left w:val="none" w:sz="0" w:space="0" w:color="auto"/>
            <w:bottom w:val="none" w:sz="0" w:space="0" w:color="auto"/>
            <w:right w:val="none" w:sz="0" w:space="0" w:color="auto"/>
          </w:divBdr>
        </w:div>
        <w:div w:id="1030109359">
          <w:marLeft w:val="0"/>
          <w:marRight w:val="0"/>
          <w:marTop w:val="10"/>
          <w:marBottom w:val="10"/>
          <w:divBdr>
            <w:top w:val="none" w:sz="0" w:space="0" w:color="auto"/>
            <w:left w:val="none" w:sz="0" w:space="0" w:color="auto"/>
            <w:bottom w:val="none" w:sz="0" w:space="0" w:color="auto"/>
            <w:right w:val="none" w:sz="0" w:space="0" w:color="auto"/>
          </w:divBdr>
        </w:div>
        <w:div w:id="836044106">
          <w:marLeft w:val="0"/>
          <w:marRight w:val="0"/>
          <w:marTop w:val="10"/>
          <w:marBottom w:val="10"/>
          <w:divBdr>
            <w:top w:val="none" w:sz="0" w:space="0" w:color="auto"/>
            <w:left w:val="none" w:sz="0" w:space="0" w:color="auto"/>
            <w:bottom w:val="none" w:sz="0" w:space="0" w:color="auto"/>
            <w:right w:val="none" w:sz="0" w:space="0" w:color="auto"/>
          </w:divBdr>
        </w:div>
        <w:div w:id="2111655163">
          <w:marLeft w:val="0"/>
          <w:marRight w:val="0"/>
          <w:marTop w:val="10"/>
          <w:marBottom w:val="10"/>
          <w:divBdr>
            <w:top w:val="none" w:sz="0" w:space="0" w:color="auto"/>
            <w:left w:val="none" w:sz="0" w:space="0" w:color="auto"/>
            <w:bottom w:val="none" w:sz="0" w:space="0" w:color="auto"/>
            <w:right w:val="none" w:sz="0" w:space="0" w:color="auto"/>
          </w:divBdr>
        </w:div>
        <w:div w:id="1436443244">
          <w:marLeft w:val="0"/>
          <w:marRight w:val="0"/>
          <w:marTop w:val="10"/>
          <w:marBottom w:val="10"/>
          <w:divBdr>
            <w:top w:val="none" w:sz="0" w:space="0" w:color="auto"/>
            <w:left w:val="none" w:sz="0" w:space="0" w:color="auto"/>
            <w:bottom w:val="none" w:sz="0" w:space="0" w:color="auto"/>
            <w:right w:val="none" w:sz="0" w:space="0" w:color="auto"/>
          </w:divBdr>
        </w:div>
        <w:div w:id="2034645418">
          <w:marLeft w:val="0"/>
          <w:marRight w:val="0"/>
          <w:marTop w:val="10"/>
          <w:marBottom w:val="10"/>
          <w:divBdr>
            <w:top w:val="none" w:sz="0" w:space="0" w:color="auto"/>
            <w:left w:val="none" w:sz="0" w:space="0" w:color="auto"/>
            <w:bottom w:val="none" w:sz="0" w:space="0" w:color="auto"/>
            <w:right w:val="none" w:sz="0" w:space="0" w:color="auto"/>
          </w:divBdr>
        </w:div>
        <w:div w:id="1303972305">
          <w:marLeft w:val="0"/>
          <w:marRight w:val="0"/>
          <w:marTop w:val="10"/>
          <w:marBottom w:val="10"/>
          <w:divBdr>
            <w:top w:val="none" w:sz="0" w:space="0" w:color="auto"/>
            <w:left w:val="none" w:sz="0" w:space="0" w:color="auto"/>
            <w:bottom w:val="none" w:sz="0" w:space="0" w:color="auto"/>
            <w:right w:val="none" w:sz="0" w:space="0" w:color="auto"/>
          </w:divBdr>
        </w:div>
        <w:div w:id="478696076">
          <w:marLeft w:val="0"/>
          <w:marRight w:val="0"/>
          <w:marTop w:val="10"/>
          <w:marBottom w:val="10"/>
          <w:divBdr>
            <w:top w:val="none" w:sz="0" w:space="0" w:color="auto"/>
            <w:left w:val="none" w:sz="0" w:space="0" w:color="auto"/>
            <w:bottom w:val="none" w:sz="0" w:space="0" w:color="auto"/>
            <w:right w:val="none" w:sz="0" w:space="0" w:color="auto"/>
          </w:divBdr>
        </w:div>
        <w:div w:id="1727141396">
          <w:marLeft w:val="0"/>
          <w:marRight w:val="0"/>
          <w:marTop w:val="10"/>
          <w:marBottom w:val="10"/>
          <w:divBdr>
            <w:top w:val="none" w:sz="0" w:space="0" w:color="auto"/>
            <w:left w:val="none" w:sz="0" w:space="0" w:color="auto"/>
            <w:bottom w:val="none" w:sz="0" w:space="0" w:color="auto"/>
            <w:right w:val="none" w:sz="0" w:space="0" w:color="auto"/>
          </w:divBdr>
        </w:div>
        <w:div w:id="244195821">
          <w:marLeft w:val="0"/>
          <w:marRight w:val="0"/>
          <w:marTop w:val="10"/>
          <w:marBottom w:val="10"/>
          <w:divBdr>
            <w:top w:val="none" w:sz="0" w:space="0" w:color="auto"/>
            <w:left w:val="none" w:sz="0" w:space="0" w:color="auto"/>
            <w:bottom w:val="none" w:sz="0" w:space="0" w:color="auto"/>
            <w:right w:val="none" w:sz="0" w:space="0" w:color="auto"/>
          </w:divBdr>
        </w:div>
        <w:div w:id="865132">
          <w:marLeft w:val="0"/>
          <w:marRight w:val="0"/>
          <w:marTop w:val="10"/>
          <w:marBottom w:val="10"/>
          <w:divBdr>
            <w:top w:val="none" w:sz="0" w:space="0" w:color="auto"/>
            <w:left w:val="none" w:sz="0" w:space="0" w:color="auto"/>
            <w:bottom w:val="none" w:sz="0" w:space="0" w:color="auto"/>
            <w:right w:val="none" w:sz="0" w:space="0" w:color="auto"/>
          </w:divBdr>
        </w:div>
        <w:div w:id="1365863931">
          <w:marLeft w:val="0"/>
          <w:marRight w:val="0"/>
          <w:marTop w:val="10"/>
          <w:marBottom w:val="10"/>
          <w:divBdr>
            <w:top w:val="none" w:sz="0" w:space="0" w:color="auto"/>
            <w:left w:val="none" w:sz="0" w:space="0" w:color="auto"/>
            <w:bottom w:val="none" w:sz="0" w:space="0" w:color="auto"/>
            <w:right w:val="none" w:sz="0" w:space="0" w:color="auto"/>
          </w:divBdr>
        </w:div>
        <w:div w:id="1558734784">
          <w:marLeft w:val="0"/>
          <w:marRight w:val="0"/>
          <w:marTop w:val="10"/>
          <w:marBottom w:val="10"/>
          <w:divBdr>
            <w:top w:val="none" w:sz="0" w:space="0" w:color="auto"/>
            <w:left w:val="none" w:sz="0" w:space="0" w:color="auto"/>
            <w:bottom w:val="none" w:sz="0" w:space="0" w:color="auto"/>
            <w:right w:val="none" w:sz="0" w:space="0" w:color="auto"/>
          </w:divBdr>
        </w:div>
        <w:div w:id="1149856980">
          <w:marLeft w:val="0"/>
          <w:marRight w:val="0"/>
          <w:marTop w:val="10"/>
          <w:marBottom w:val="10"/>
          <w:divBdr>
            <w:top w:val="none" w:sz="0" w:space="0" w:color="auto"/>
            <w:left w:val="none" w:sz="0" w:space="0" w:color="auto"/>
            <w:bottom w:val="none" w:sz="0" w:space="0" w:color="auto"/>
            <w:right w:val="none" w:sz="0" w:space="0" w:color="auto"/>
          </w:divBdr>
        </w:div>
        <w:div w:id="1017194928">
          <w:marLeft w:val="0"/>
          <w:marRight w:val="0"/>
          <w:marTop w:val="10"/>
          <w:marBottom w:val="10"/>
          <w:divBdr>
            <w:top w:val="none" w:sz="0" w:space="0" w:color="auto"/>
            <w:left w:val="none" w:sz="0" w:space="0" w:color="auto"/>
            <w:bottom w:val="none" w:sz="0" w:space="0" w:color="auto"/>
            <w:right w:val="none" w:sz="0" w:space="0" w:color="auto"/>
          </w:divBdr>
        </w:div>
        <w:div w:id="1485001538">
          <w:marLeft w:val="0"/>
          <w:marRight w:val="0"/>
          <w:marTop w:val="10"/>
          <w:marBottom w:val="10"/>
          <w:divBdr>
            <w:top w:val="none" w:sz="0" w:space="0" w:color="auto"/>
            <w:left w:val="none" w:sz="0" w:space="0" w:color="auto"/>
            <w:bottom w:val="none" w:sz="0" w:space="0" w:color="auto"/>
            <w:right w:val="none" w:sz="0" w:space="0" w:color="auto"/>
          </w:divBdr>
        </w:div>
        <w:div w:id="583534319">
          <w:marLeft w:val="0"/>
          <w:marRight w:val="0"/>
          <w:marTop w:val="10"/>
          <w:marBottom w:val="10"/>
          <w:divBdr>
            <w:top w:val="none" w:sz="0" w:space="0" w:color="auto"/>
            <w:left w:val="none" w:sz="0" w:space="0" w:color="auto"/>
            <w:bottom w:val="none" w:sz="0" w:space="0" w:color="auto"/>
            <w:right w:val="none" w:sz="0" w:space="0" w:color="auto"/>
          </w:divBdr>
        </w:div>
        <w:div w:id="212084391">
          <w:marLeft w:val="0"/>
          <w:marRight w:val="0"/>
          <w:marTop w:val="10"/>
          <w:marBottom w:val="10"/>
          <w:divBdr>
            <w:top w:val="none" w:sz="0" w:space="0" w:color="auto"/>
            <w:left w:val="none" w:sz="0" w:space="0" w:color="auto"/>
            <w:bottom w:val="none" w:sz="0" w:space="0" w:color="auto"/>
            <w:right w:val="none" w:sz="0" w:space="0" w:color="auto"/>
          </w:divBdr>
        </w:div>
        <w:div w:id="1648515429">
          <w:marLeft w:val="0"/>
          <w:marRight w:val="0"/>
          <w:marTop w:val="10"/>
          <w:marBottom w:val="10"/>
          <w:divBdr>
            <w:top w:val="none" w:sz="0" w:space="0" w:color="auto"/>
            <w:left w:val="none" w:sz="0" w:space="0" w:color="auto"/>
            <w:bottom w:val="none" w:sz="0" w:space="0" w:color="auto"/>
            <w:right w:val="none" w:sz="0" w:space="0" w:color="auto"/>
          </w:divBdr>
        </w:div>
        <w:div w:id="231932265">
          <w:marLeft w:val="0"/>
          <w:marRight w:val="0"/>
          <w:marTop w:val="10"/>
          <w:marBottom w:val="10"/>
          <w:divBdr>
            <w:top w:val="none" w:sz="0" w:space="0" w:color="auto"/>
            <w:left w:val="none" w:sz="0" w:space="0" w:color="auto"/>
            <w:bottom w:val="none" w:sz="0" w:space="0" w:color="auto"/>
            <w:right w:val="none" w:sz="0" w:space="0" w:color="auto"/>
          </w:divBdr>
        </w:div>
        <w:div w:id="299237772">
          <w:marLeft w:val="0"/>
          <w:marRight w:val="0"/>
          <w:marTop w:val="10"/>
          <w:marBottom w:val="10"/>
          <w:divBdr>
            <w:top w:val="none" w:sz="0" w:space="0" w:color="auto"/>
            <w:left w:val="none" w:sz="0" w:space="0" w:color="auto"/>
            <w:bottom w:val="none" w:sz="0" w:space="0" w:color="auto"/>
            <w:right w:val="none" w:sz="0" w:space="0" w:color="auto"/>
          </w:divBdr>
        </w:div>
        <w:div w:id="1640913974">
          <w:marLeft w:val="0"/>
          <w:marRight w:val="0"/>
          <w:marTop w:val="10"/>
          <w:marBottom w:val="10"/>
          <w:divBdr>
            <w:top w:val="none" w:sz="0" w:space="0" w:color="auto"/>
            <w:left w:val="none" w:sz="0" w:space="0" w:color="auto"/>
            <w:bottom w:val="none" w:sz="0" w:space="0" w:color="auto"/>
            <w:right w:val="none" w:sz="0" w:space="0" w:color="auto"/>
          </w:divBdr>
        </w:div>
        <w:div w:id="517502376">
          <w:marLeft w:val="0"/>
          <w:marRight w:val="0"/>
          <w:marTop w:val="10"/>
          <w:marBottom w:val="10"/>
          <w:divBdr>
            <w:top w:val="none" w:sz="0" w:space="0" w:color="auto"/>
            <w:left w:val="none" w:sz="0" w:space="0" w:color="auto"/>
            <w:bottom w:val="none" w:sz="0" w:space="0" w:color="auto"/>
            <w:right w:val="none" w:sz="0" w:space="0" w:color="auto"/>
          </w:divBdr>
        </w:div>
        <w:div w:id="1513832777">
          <w:marLeft w:val="0"/>
          <w:marRight w:val="0"/>
          <w:marTop w:val="10"/>
          <w:marBottom w:val="10"/>
          <w:divBdr>
            <w:top w:val="none" w:sz="0" w:space="0" w:color="auto"/>
            <w:left w:val="none" w:sz="0" w:space="0" w:color="auto"/>
            <w:bottom w:val="none" w:sz="0" w:space="0" w:color="auto"/>
            <w:right w:val="none" w:sz="0" w:space="0" w:color="auto"/>
          </w:divBdr>
        </w:div>
        <w:div w:id="968897921">
          <w:marLeft w:val="0"/>
          <w:marRight w:val="0"/>
          <w:marTop w:val="10"/>
          <w:marBottom w:val="10"/>
          <w:divBdr>
            <w:top w:val="none" w:sz="0" w:space="0" w:color="auto"/>
            <w:left w:val="none" w:sz="0" w:space="0" w:color="auto"/>
            <w:bottom w:val="none" w:sz="0" w:space="0" w:color="auto"/>
            <w:right w:val="none" w:sz="0" w:space="0" w:color="auto"/>
          </w:divBdr>
        </w:div>
        <w:div w:id="585187971">
          <w:marLeft w:val="0"/>
          <w:marRight w:val="0"/>
          <w:marTop w:val="10"/>
          <w:marBottom w:val="10"/>
          <w:divBdr>
            <w:top w:val="none" w:sz="0" w:space="0" w:color="auto"/>
            <w:left w:val="none" w:sz="0" w:space="0" w:color="auto"/>
            <w:bottom w:val="none" w:sz="0" w:space="0" w:color="auto"/>
            <w:right w:val="none" w:sz="0" w:space="0" w:color="auto"/>
          </w:divBdr>
        </w:div>
        <w:div w:id="1085109264">
          <w:marLeft w:val="0"/>
          <w:marRight w:val="0"/>
          <w:marTop w:val="10"/>
          <w:marBottom w:val="10"/>
          <w:divBdr>
            <w:top w:val="none" w:sz="0" w:space="0" w:color="auto"/>
            <w:left w:val="none" w:sz="0" w:space="0" w:color="auto"/>
            <w:bottom w:val="none" w:sz="0" w:space="0" w:color="auto"/>
            <w:right w:val="none" w:sz="0" w:space="0" w:color="auto"/>
          </w:divBdr>
        </w:div>
        <w:div w:id="888031155">
          <w:marLeft w:val="0"/>
          <w:marRight w:val="0"/>
          <w:marTop w:val="10"/>
          <w:marBottom w:val="10"/>
          <w:divBdr>
            <w:top w:val="none" w:sz="0" w:space="0" w:color="auto"/>
            <w:left w:val="none" w:sz="0" w:space="0" w:color="auto"/>
            <w:bottom w:val="none" w:sz="0" w:space="0" w:color="auto"/>
            <w:right w:val="none" w:sz="0" w:space="0" w:color="auto"/>
          </w:divBdr>
        </w:div>
        <w:div w:id="868491839">
          <w:marLeft w:val="0"/>
          <w:marRight w:val="0"/>
          <w:marTop w:val="10"/>
          <w:marBottom w:val="10"/>
          <w:divBdr>
            <w:top w:val="none" w:sz="0" w:space="0" w:color="auto"/>
            <w:left w:val="none" w:sz="0" w:space="0" w:color="auto"/>
            <w:bottom w:val="none" w:sz="0" w:space="0" w:color="auto"/>
            <w:right w:val="none" w:sz="0" w:space="0" w:color="auto"/>
          </w:divBdr>
        </w:div>
        <w:div w:id="1457404874">
          <w:marLeft w:val="0"/>
          <w:marRight w:val="0"/>
          <w:marTop w:val="10"/>
          <w:marBottom w:val="10"/>
          <w:divBdr>
            <w:top w:val="none" w:sz="0" w:space="0" w:color="auto"/>
            <w:left w:val="none" w:sz="0" w:space="0" w:color="auto"/>
            <w:bottom w:val="none" w:sz="0" w:space="0" w:color="auto"/>
            <w:right w:val="none" w:sz="0" w:space="0" w:color="auto"/>
          </w:divBdr>
        </w:div>
        <w:div w:id="1348097769">
          <w:marLeft w:val="0"/>
          <w:marRight w:val="0"/>
          <w:marTop w:val="10"/>
          <w:marBottom w:val="10"/>
          <w:divBdr>
            <w:top w:val="none" w:sz="0" w:space="0" w:color="auto"/>
            <w:left w:val="none" w:sz="0" w:space="0" w:color="auto"/>
            <w:bottom w:val="none" w:sz="0" w:space="0" w:color="auto"/>
            <w:right w:val="none" w:sz="0" w:space="0" w:color="auto"/>
          </w:divBdr>
        </w:div>
        <w:div w:id="1461992091">
          <w:marLeft w:val="0"/>
          <w:marRight w:val="0"/>
          <w:marTop w:val="10"/>
          <w:marBottom w:val="10"/>
          <w:divBdr>
            <w:top w:val="none" w:sz="0" w:space="0" w:color="auto"/>
            <w:left w:val="none" w:sz="0" w:space="0" w:color="auto"/>
            <w:bottom w:val="none" w:sz="0" w:space="0" w:color="auto"/>
            <w:right w:val="none" w:sz="0" w:space="0" w:color="auto"/>
          </w:divBdr>
        </w:div>
        <w:div w:id="1455439129">
          <w:marLeft w:val="0"/>
          <w:marRight w:val="0"/>
          <w:marTop w:val="10"/>
          <w:marBottom w:val="10"/>
          <w:divBdr>
            <w:top w:val="none" w:sz="0" w:space="0" w:color="auto"/>
            <w:left w:val="none" w:sz="0" w:space="0" w:color="auto"/>
            <w:bottom w:val="none" w:sz="0" w:space="0" w:color="auto"/>
            <w:right w:val="none" w:sz="0" w:space="0" w:color="auto"/>
          </w:divBdr>
        </w:div>
        <w:div w:id="250045100">
          <w:marLeft w:val="0"/>
          <w:marRight w:val="0"/>
          <w:marTop w:val="10"/>
          <w:marBottom w:val="10"/>
          <w:divBdr>
            <w:top w:val="none" w:sz="0" w:space="0" w:color="auto"/>
            <w:left w:val="none" w:sz="0" w:space="0" w:color="auto"/>
            <w:bottom w:val="none" w:sz="0" w:space="0" w:color="auto"/>
            <w:right w:val="none" w:sz="0" w:space="0" w:color="auto"/>
          </w:divBdr>
        </w:div>
        <w:div w:id="39326678">
          <w:marLeft w:val="0"/>
          <w:marRight w:val="0"/>
          <w:marTop w:val="10"/>
          <w:marBottom w:val="10"/>
          <w:divBdr>
            <w:top w:val="none" w:sz="0" w:space="0" w:color="auto"/>
            <w:left w:val="none" w:sz="0" w:space="0" w:color="auto"/>
            <w:bottom w:val="none" w:sz="0" w:space="0" w:color="auto"/>
            <w:right w:val="none" w:sz="0" w:space="0" w:color="auto"/>
          </w:divBdr>
        </w:div>
        <w:div w:id="1939867328">
          <w:marLeft w:val="0"/>
          <w:marRight w:val="0"/>
          <w:marTop w:val="10"/>
          <w:marBottom w:val="10"/>
          <w:divBdr>
            <w:top w:val="none" w:sz="0" w:space="0" w:color="auto"/>
            <w:left w:val="none" w:sz="0" w:space="0" w:color="auto"/>
            <w:bottom w:val="none" w:sz="0" w:space="0" w:color="auto"/>
            <w:right w:val="none" w:sz="0" w:space="0" w:color="auto"/>
          </w:divBdr>
        </w:div>
        <w:div w:id="76947354">
          <w:marLeft w:val="0"/>
          <w:marRight w:val="0"/>
          <w:marTop w:val="10"/>
          <w:marBottom w:val="10"/>
          <w:divBdr>
            <w:top w:val="none" w:sz="0" w:space="0" w:color="auto"/>
            <w:left w:val="none" w:sz="0" w:space="0" w:color="auto"/>
            <w:bottom w:val="none" w:sz="0" w:space="0" w:color="auto"/>
            <w:right w:val="none" w:sz="0" w:space="0" w:color="auto"/>
          </w:divBdr>
        </w:div>
        <w:div w:id="1975673650">
          <w:marLeft w:val="0"/>
          <w:marRight w:val="0"/>
          <w:marTop w:val="10"/>
          <w:marBottom w:val="10"/>
          <w:divBdr>
            <w:top w:val="none" w:sz="0" w:space="0" w:color="auto"/>
            <w:left w:val="none" w:sz="0" w:space="0" w:color="auto"/>
            <w:bottom w:val="none" w:sz="0" w:space="0" w:color="auto"/>
            <w:right w:val="none" w:sz="0" w:space="0" w:color="auto"/>
          </w:divBdr>
        </w:div>
        <w:div w:id="1701777266">
          <w:marLeft w:val="0"/>
          <w:marRight w:val="0"/>
          <w:marTop w:val="0"/>
          <w:marBottom w:val="200"/>
          <w:divBdr>
            <w:top w:val="none" w:sz="0" w:space="0" w:color="auto"/>
            <w:left w:val="none" w:sz="0" w:space="0" w:color="auto"/>
            <w:bottom w:val="none" w:sz="0" w:space="0" w:color="auto"/>
            <w:right w:val="none" w:sz="0" w:space="0" w:color="auto"/>
          </w:divBdr>
        </w:div>
        <w:div w:id="238948439">
          <w:marLeft w:val="0"/>
          <w:marRight w:val="0"/>
          <w:marTop w:val="10"/>
          <w:marBottom w:val="10"/>
          <w:divBdr>
            <w:top w:val="none" w:sz="0" w:space="0" w:color="auto"/>
            <w:left w:val="none" w:sz="0" w:space="0" w:color="auto"/>
            <w:bottom w:val="none" w:sz="0" w:space="0" w:color="auto"/>
            <w:right w:val="none" w:sz="0" w:space="0" w:color="auto"/>
          </w:divBdr>
        </w:div>
        <w:div w:id="1883861498">
          <w:marLeft w:val="0"/>
          <w:marRight w:val="0"/>
          <w:marTop w:val="10"/>
          <w:marBottom w:val="10"/>
          <w:divBdr>
            <w:top w:val="none" w:sz="0" w:space="0" w:color="auto"/>
            <w:left w:val="none" w:sz="0" w:space="0" w:color="auto"/>
            <w:bottom w:val="none" w:sz="0" w:space="0" w:color="auto"/>
            <w:right w:val="none" w:sz="0" w:space="0" w:color="auto"/>
          </w:divBdr>
        </w:div>
        <w:div w:id="633020676">
          <w:marLeft w:val="0"/>
          <w:marRight w:val="0"/>
          <w:marTop w:val="10"/>
          <w:marBottom w:val="10"/>
          <w:divBdr>
            <w:top w:val="none" w:sz="0" w:space="0" w:color="auto"/>
            <w:left w:val="none" w:sz="0" w:space="0" w:color="auto"/>
            <w:bottom w:val="none" w:sz="0" w:space="0" w:color="auto"/>
            <w:right w:val="none" w:sz="0" w:space="0" w:color="auto"/>
          </w:divBdr>
        </w:div>
        <w:div w:id="405228729">
          <w:marLeft w:val="0"/>
          <w:marRight w:val="0"/>
          <w:marTop w:val="10"/>
          <w:marBottom w:val="10"/>
          <w:divBdr>
            <w:top w:val="none" w:sz="0" w:space="0" w:color="auto"/>
            <w:left w:val="none" w:sz="0" w:space="0" w:color="auto"/>
            <w:bottom w:val="none" w:sz="0" w:space="0" w:color="auto"/>
            <w:right w:val="none" w:sz="0" w:space="0" w:color="auto"/>
          </w:divBdr>
        </w:div>
        <w:div w:id="2005627985">
          <w:marLeft w:val="0"/>
          <w:marRight w:val="0"/>
          <w:marTop w:val="10"/>
          <w:marBottom w:val="10"/>
          <w:divBdr>
            <w:top w:val="none" w:sz="0" w:space="0" w:color="auto"/>
            <w:left w:val="none" w:sz="0" w:space="0" w:color="auto"/>
            <w:bottom w:val="none" w:sz="0" w:space="0" w:color="auto"/>
            <w:right w:val="none" w:sz="0" w:space="0" w:color="auto"/>
          </w:divBdr>
        </w:div>
        <w:div w:id="1933706937">
          <w:marLeft w:val="0"/>
          <w:marRight w:val="0"/>
          <w:marTop w:val="10"/>
          <w:marBottom w:val="10"/>
          <w:divBdr>
            <w:top w:val="none" w:sz="0" w:space="0" w:color="auto"/>
            <w:left w:val="none" w:sz="0" w:space="0" w:color="auto"/>
            <w:bottom w:val="none" w:sz="0" w:space="0" w:color="auto"/>
            <w:right w:val="none" w:sz="0" w:space="0" w:color="auto"/>
          </w:divBdr>
        </w:div>
        <w:div w:id="1912813517">
          <w:marLeft w:val="0"/>
          <w:marRight w:val="0"/>
          <w:marTop w:val="10"/>
          <w:marBottom w:val="10"/>
          <w:divBdr>
            <w:top w:val="none" w:sz="0" w:space="0" w:color="auto"/>
            <w:left w:val="none" w:sz="0" w:space="0" w:color="auto"/>
            <w:bottom w:val="none" w:sz="0" w:space="0" w:color="auto"/>
            <w:right w:val="none" w:sz="0" w:space="0" w:color="auto"/>
          </w:divBdr>
        </w:div>
        <w:div w:id="1261596395">
          <w:marLeft w:val="0"/>
          <w:marRight w:val="0"/>
          <w:marTop w:val="10"/>
          <w:marBottom w:val="10"/>
          <w:divBdr>
            <w:top w:val="none" w:sz="0" w:space="0" w:color="auto"/>
            <w:left w:val="none" w:sz="0" w:space="0" w:color="auto"/>
            <w:bottom w:val="none" w:sz="0" w:space="0" w:color="auto"/>
            <w:right w:val="none" w:sz="0" w:space="0" w:color="auto"/>
          </w:divBdr>
        </w:div>
        <w:div w:id="1626499857">
          <w:marLeft w:val="0"/>
          <w:marRight w:val="0"/>
          <w:marTop w:val="10"/>
          <w:marBottom w:val="10"/>
          <w:divBdr>
            <w:top w:val="none" w:sz="0" w:space="0" w:color="auto"/>
            <w:left w:val="none" w:sz="0" w:space="0" w:color="auto"/>
            <w:bottom w:val="none" w:sz="0" w:space="0" w:color="auto"/>
            <w:right w:val="none" w:sz="0" w:space="0" w:color="auto"/>
          </w:divBdr>
        </w:div>
        <w:div w:id="156193542">
          <w:marLeft w:val="0"/>
          <w:marRight w:val="0"/>
          <w:marTop w:val="10"/>
          <w:marBottom w:val="10"/>
          <w:divBdr>
            <w:top w:val="none" w:sz="0" w:space="0" w:color="auto"/>
            <w:left w:val="none" w:sz="0" w:space="0" w:color="auto"/>
            <w:bottom w:val="none" w:sz="0" w:space="0" w:color="auto"/>
            <w:right w:val="none" w:sz="0" w:space="0" w:color="auto"/>
          </w:divBdr>
        </w:div>
        <w:div w:id="614169952">
          <w:marLeft w:val="0"/>
          <w:marRight w:val="0"/>
          <w:marTop w:val="10"/>
          <w:marBottom w:val="10"/>
          <w:divBdr>
            <w:top w:val="none" w:sz="0" w:space="0" w:color="auto"/>
            <w:left w:val="none" w:sz="0" w:space="0" w:color="auto"/>
            <w:bottom w:val="none" w:sz="0" w:space="0" w:color="auto"/>
            <w:right w:val="none" w:sz="0" w:space="0" w:color="auto"/>
          </w:divBdr>
        </w:div>
        <w:div w:id="2087729261">
          <w:marLeft w:val="0"/>
          <w:marRight w:val="0"/>
          <w:marTop w:val="10"/>
          <w:marBottom w:val="10"/>
          <w:divBdr>
            <w:top w:val="none" w:sz="0" w:space="0" w:color="auto"/>
            <w:left w:val="none" w:sz="0" w:space="0" w:color="auto"/>
            <w:bottom w:val="none" w:sz="0" w:space="0" w:color="auto"/>
            <w:right w:val="none" w:sz="0" w:space="0" w:color="auto"/>
          </w:divBdr>
        </w:div>
        <w:div w:id="1322658224">
          <w:marLeft w:val="0"/>
          <w:marRight w:val="0"/>
          <w:marTop w:val="10"/>
          <w:marBottom w:val="10"/>
          <w:divBdr>
            <w:top w:val="none" w:sz="0" w:space="0" w:color="auto"/>
            <w:left w:val="none" w:sz="0" w:space="0" w:color="auto"/>
            <w:bottom w:val="none" w:sz="0" w:space="0" w:color="auto"/>
            <w:right w:val="none" w:sz="0" w:space="0" w:color="auto"/>
          </w:divBdr>
        </w:div>
        <w:div w:id="1215506316">
          <w:marLeft w:val="0"/>
          <w:marRight w:val="0"/>
          <w:marTop w:val="10"/>
          <w:marBottom w:val="10"/>
          <w:divBdr>
            <w:top w:val="none" w:sz="0" w:space="0" w:color="auto"/>
            <w:left w:val="none" w:sz="0" w:space="0" w:color="auto"/>
            <w:bottom w:val="none" w:sz="0" w:space="0" w:color="auto"/>
            <w:right w:val="none" w:sz="0" w:space="0" w:color="auto"/>
          </w:divBdr>
        </w:div>
        <w:div w:id="1010911241">
          <w:marLeft w:val="0"/>
          <w:marRight w:val="0"/>
          <w:marTop w:val="10"/>
          <w:marBottom w:val="10"/>
          <w:divBdr>
            <w:top w:val="none" w:sz="0" w:space="0" w:color="auto"/>
            <w:left w:val="none" w:sz="0" w:space="0" w:color="auto"/>
            <w:bottom w:val="none" w:sz="0" w:space="0" w:color="auto"/>
            <w:right w:val="none" w:sz="0" w:space="0" w:color="auto"/>
          </w:divBdr>
        </w:div>
        <w:div w:id="737629843">
          <w:marLeft w:val="0"/>
          <w:marRight w:val="0"/>
          <w:marTop w:val="10"/>
          <w:marBottom w:val="10"/>
          <w:divBdr>
            <w:top w:val="none" w:sz="0" w:space="0" w:color="auto"/>
            <w:left w:val="none" w:sz="0" w:space="0" w:color="auto"/>
            <w:bottom w:val="none" w:sz="0" w:space="0" w:color="auto"/>
            <w:right w:val="none" w:sz="0" w:space="0" w:color="auto"/>
          </w:divBdr>
        </w:div>
        <w:div w:id="2027553926">
          <w:marLeft w:val="0"/>
          <w:marRight w:val="0"/>
          <w:marTop w:val="10"/>
          <w:marBottom w:val="10"/>
          <w:divBdr>
            <w:top w:val="none" w:sz="0" w:space="0" w:color="auto"/>
            <w:left w:val="none" w:sz="0" w:space="0" w:color="auto"/>
            <w:bottom w:val="none" w:sz="0" w:space="0" w:color="auto"/>
            <w:right w:val="none" w:sz="0" w:space="0" w:color="auto"/>
          </w:divBdr>
        </w:div>
        <w:div w:id="486171846">
          <w:marLeft w:val="0"/>
          <w:marRight w:val="0"/>
          <w:marTop w:val="10"/>
          <w:marBottom w:val="10"/>
          <w:divBdr>
            <w:top w:val="none" w:sz="0" w:space="0" w:color="auto"/>
            <w:left w:val="none" w:sz="0" w:space="0" w:color="auto"/>
            <w:bottom w:val="none" w:sz="0" w:space="0" w:color="auto"/>
            <w:right w:val="none" w:sz="0" w:space="0" w:color="auto"/>
          </w:divBdr>
        </w:div>
        <w:div w:id="522478654">
          <w:marLeft w:val="0"/>
          <w:marRight w:val="0"/>
          <w:marTop w:val="10"/>
          <w:marBottom w:val="10"/>
          <w:divBdr>
            <w:top w:val="none" w:sz="0" w:space="0" w:color="auto"/>
            <w:left w:val="none" w:sz="0" w:space="0" w:color="auto"/>
            <w:bottom w:val="none" w:sz="0" w:space="0" w:color="auto"/>
            <w:right w:val="none" w:sz="0" w:space="0" w:color="auto"/>
          </w:divBdr>
        </w:div>
        <w:div w:id="1408653933">
          <w:marLeft w:val="0"/>
          <w:marRight w:val="0"/>
          <w:marTop w:val="10"/>
          <w:marBottom w:val="10"/>
          <w:divBdr>
            <w:top w:val="none" w:sz="0" w:space="0" w:color="auto"/>
            <w:left w:val="none" w:sz="0" w:space="0" w:color="auto"/>
            <w:bottom w:val="none" w:sz="0" w:space="0" w:color="auto"/>
            <w:right w:val="none" w:sz="0" w:space="0" w:color="auto"/>
          </w:divBdr>
        </w:div>
        <w:div w:id="812722524">
          <w:marLeft w:val="0"/>
          <w:marRight w:val="0"/>
          <w:marTop w:val="10"/>
          <w:marBottom w:val="10"/>
          <w:divBdr>
            <w:top w:val="none" w:sz="0" w:space="0" w:color="auto"/>
            <w:left w:val="none" w:sz="0" w:space="0" w:color="auto"/>
            <w:bottom w:val="none" w:sz="0" w:space="0" w:color="auto"/>
            <w:right w:val="none" w:sz="0" w:space="0" w:color="auto"/>
          </w:divBdr>
        </w:div>
        <w:div w:id="1391729382">
          <w:marLeft w:val="0"/>
          <w:marRight w:val="0"/>
          <w:marTop w:val="10"/>
          <w:marBottom w:val="10"/>
          <w:divBdr>
            <w:top w:val="none" w:sz="0" w:space="0" w:color="auto"/>
            <w:left w:val="none" w:sz="0" w:space="0" w:color="auto"/>
            <w:bottom w:val="none" w:sz="0" w:space="0" w:color="auto"/>
            <w:right w:val="none" w:sz="0" w:space="0" w:color="auto"/>
          </w:divBdr>
        </w:div>
        <w:div w:id="43987282">
          <w:marLeft w:val="0"/>
          <w:marRight w:val="0"/>
          <w:marTop w:val="10"/>
          <w:marBottom w:val="10"/>
          <w:divBdr>
            <w:top w:val="none" w:sz="0" w:space="0" w:color="auto"/>
            <w:left w:val="none" w:sz="0" w:space="0" w:color="auto"/>
            <w:bottom w:val="none" w:sz="0" w:space="0" w:color="auto"/>
            <w:right w:val="none" w:sz="0" w:space="0" w:color="auto"/>
          </w:divBdr>
        </w:div>
        <w:div w:id="698243373">
          <w:marLeft w:val="0"/>
          <w:marRight w:val="0"/>
          <w:marTop w:val="10"/>
          <w:marBottom w:val="10"/>
          <w:divBdr>
            <w:top w:val="none" w:sz="0" w:space="0" w:color="auto"/>
            <w:left w:val="none" w:sz="0" w:space="0" w:color="auto"/>
            <w:bottom w:val="none" w:sz="0" w:space="0" w:color="auto"/>
            <w:right w:val="none" w:sz="0" w:space="0" w:color="auto"/>
          </w:divBdr>
        </w:div>
        <w:div w:id="1071580975">
          <w:marLeft w:val="0"/>
          <w:marRight w:val="0"/>
          <w:marTop w:val="10"/>
          <w:marBottom w:val="10"/>
          <w:divBdr>
            <w:top w:val="none" w:sz="0" w:space="0" w:color="auto"/>
            <w:left w:val="none" w:sz="0" w:space="0" w:color="auto"/>
            <w:bottom w:val="none" w:sz="0" w:space="0" w:color="auto"/>
            <w:right w:val="none" w:sz="0" w:space="0" w:color="auto"/>
          </w:divBdr>
        </w:div>
        <w:div w:id="345206770">
          <w:marLeft w:val="0"/>
          <w:marRight w:val="0"/>
          <w:marTop w:val="10"/>
          <w:marBottom w:val="10"/>
          <w:divBdr>
            <w:top w:val="none" w:sz="0" w:space="0" w:color="auto"/>
            <w:left w:val="none" w:sz="0" w:space="0" w:color="auto"/>
            <w:bottom w:val="none" w:sz="0" w:space="0" w:color="auto"/>
            <w:right w:val="none" w:sz="0" w:space="0" w:color="auto"/>
          </w:divBdr>
        </w:div>
        <w:div w:id="1231185978">
          <w:marLeft w:val="0"/>
          <w:marRight w:val="0"/>
          <w:marTop w:val="10"/>
          <w:marBottom w:val="10"/>
          <w:divBdr>
            <w:top w:val="none" w:sz="0" w:space="0" w:color="auto"/>
            <w:left w:val="none" w:sz="0" w:space="0" w:color="auto"/>
            <w:bottom w:val="none" w:sz="0" w:space="0" w:color="auto"/>
            <w:right w:val="none" w:sz="0" w:space="0" w:color="auto"/>
          </w:divBdr>
        </w:div>
        <w:div w:id="363554800">
          <w:marLeft w:val="0"/>
          <w:marRight w:val="0"/>
          <w:marTop w:val="10"/>
          <w:marBottom w:val="10"/>
          <w:divBdr>
            <w:top w:val="none" w:sz="0" w:space="0" w:color="auto"/>
            <w:left w:val="none" w:sz="0" w:space="0" w:color="auto"/>
            <w:bottom w:val="none" w:sz="0" w:space="0" w:color="auto"/>
            <w:right w:val="none" w:sz="0" w:space="0" w:color="auto"/>
          </w:divBdr>
        </w:div>
        <w:div w:id="91629116">
          <w:marLeft w:val="0"/>
          <w:marRight w:val="0"/>
          <w:marTop w:val="10"/>
          <w:marBottom w:val="10"/>
          <w:divBdr>
            <w:top w:val="none" w:sz="0" w:space="0" w:color="auto"/>
            <w:left w:val="none" w:sz="0" w:space="0" w:color="auto"/>
            <w:bottom w:val="none" w:sz="0" w:space="0" w:color="auto"/>
            <w:right w:val="none" w:sz="0" w:space="0" w:color="auto"/>
          </w:divBdr>
        </w:div>
        <w:div w:id="1891843029">
          <w:marLeft w:val="0"/>
          <w:marRight w:val="0"/>
          <w:marTop w:val="10"/>
          <w:marBottom w:val="10"/>
          <w:divBdr>
            <w:top w:val="none" w:sz="0" w:space="0" w:color="auto"/>
            <w:left w:val="none" w:sz="0" w:space="0" w:color="auto"/>
            <w:bottom w:val="none" w:sz="0" w:space="0" w:color="auto"/>
            <w:right w:val="none" w:sz="0" w:space="0" w:color="auto"/>
          </w:divBdr>
        </w:div>
        <w:div w:id="1741561425">
          <w:marLeft w:val="0"/>
          <w:marRight w:val="0"/>
          <w:marTop w:val="10"/>
          <w:marBottom w:val="10"/>
          <w:divBdr>
            <w:top w:val="none" w:sz="0" w:space="0" w:color="auto"/>
            <w:left w:val="none" w:sz="0" w:space="0" w:color="auto"/>
            <w:bottom w:val="none" w:sz="0" w:space="0" w:color="auto"/>
            <w:right w:val="none" w:sz="0" w:space="0" w:color="auto"/>
          </w:divBdr>
        </w:div>
        <w:div w:id="644621428">
          <w:marLeft w:val="0"/>
          <w:marRight w:val="0"/>
          <w:marTop w:val="10"/>
          <w:marBottom w:val="10"/>
          <w:divBdr>
            <w:top w:val="none" w:sz="0" w:space="0" w:color="auto"/>
            <w:left w:val="none" w:sz="0" w:space="0" w:color="auto"/>
            <w:bottom w:val="none" w:sz="0" w:space="0" w:color="auto"/>
            <w:right w:val="none" w:sz="0" w:space="0" w:color="auto"/>
          </w:divBdr>
        </w:div>
        <w:div w:id="301153047">
          <w:marLeft w:val="0"/>
          <w:marRight w:val="0"/>
          <w:marTop w:val="10"/>
          <w:marBottom w:val="10"/>
          <w:divBdr>
            <w:top w:val="none" w:sz="0" w:space="0" w:color="auto"/>
            <w:left w:val="none" w:sz="0" w:space="0" w:color="auto"/>
            <w:bottom w:val="none" w:sz="0" w:space="0" w:color="auto"/>
            <w:right w:val="none" w:sz="0" w:space="0" w:color="auto"/>
          </w:divBdr>
        </w:div>
        <w:div w:id="1846170347">
          <w:marLeft w:val="0"/>
          <w:marRight w:val="0"/>
          <w:marTop w:val="10"/>
          <w:marBottom w:val="10"/>
          <w:divBdr>
            <w:top w:val="none" w:sz="0" w:space="0" w:color="auto"/>
            <w:left w:val="none" w:sz="0" w:space="0" w:color="auto"/>
            <w:bottom w:val="none" w:sz="0" w:space="0" w:color="auto"/>
            <w:right w:val="none" w:sz="0" w:space="0" w:color="auto"/>
          </w:divBdr>
        </w:div>
        <w:div w:id="376242955">
          <w:marLeft w:val="0"/>
          <w:marRight w:val="0"/>
          <w:marTop w:val="10"/>
          <w:marBottom w:val="10"/>
          <w:divBdr>
            <w:top w:val="none" w:sz="0" w:space="0" w:color="auto"/>
            <w:left w:val="none" w:sz="0" w:space="0" w:color="auto"/>
            <w:bottom w:val="none" w:sz="0" w:space="0" w:color="auto"/>
            <w:right w:val="none" w:sz="0" w:space="0" w:color="auto"/>
          </w:divBdr>
        </w:div>
        <w:div w:id="1218513480">
          <w:marLeft w:val="0"/>
          <w:marRight w:val="0"/>
          <w:marTop w:val="10"/>
          <w:marBottom w:val="10"/>
          <w:divBdr>
            <w:top w:val="none" w:sz="0" w:space="0" w:color="auto"/>
            <w:left w:val="none" w:sz="0" w:space="0" w:color="auto"/>
            <w:bottom w:val="none" w:sz="0" w:space="0" w:color="auto"/>
            <w:right w:val="none" w:sz="0" w:space="0" w:color="auto"/>
          </w:divBdr>
        </w:div>
        <w:div w:id="2025940084">
          <w:marLeft w:val="0"/>
          <w:marRight w:val="0"/>
          <w:marTop w:val="10"/>
          <w:marBottom w:val="10"/>
          <w:divBdr>
            <w:top w:val="none" w:sz="0" w:space="0" w:color="auto"/>
            <w:left w:val="none" w:sz="0" w:space="0" w:color="auto"/>
            <w:bottom w:val="none" w:sz="0" w:space="0" w:color="auto"/>
            <w:right w:val="none" w:sz="0" w:space="0" w:color="auto"/>
          </w:divBdr>
        </w:div>
        <w:div w:id="1557202054">
          <w:marLeft w:val="0"/>
          <w:marRight w:val="0"/>
          <w:marTop w:val="10"/>
          <w:marBottom w:val="10"/>
          <w:divBdr>
            <w:top w:val="none" w:sz="0" w:space="0" w:color="auto"/>
            <w:left w:val="none" w:sz="0" w:space="0" w:color="auto"/>
            <w:bottom w:val="none" w:sz="0" w:space="0" w:color="auto"/>
            <w:right w:val="none" w:sz="0" w:space="0" w:color="auto"/>
          </w:divBdr>
        </w:div>
        <w:div w:id="175771169">
          <w:marLeft w:val="0"/>
          <w:marRight w:val="0"/>
          <w:marTop w:val="10"/>
          <w:marBottom w:val="10"/>
          <w:divBdr>
            <w:top w:val="none" w:sz="0" w:space="0" w:color="auto"/>
            <w:left w:val="none" w:sz="0" w:space="0" w:color="auto"/>
            <w:bottom w:val="none" w:sz="0" w:space="0" w:color="auto"/>
            <w:right w:val="none" w:sz="0" w:space="0" w:color="auto"/>
          </w:divBdr>
        </w:div>
        <w:div w:id="445318541">
          <w:marLeft w:val="0"/>
          <w:marRight w:val="0"/>
          <w:marTop w:val="10"/>
          <w:marBottom w:val="10"/>
          <w:divBdr>
            <w:top w:val="none" w:sz="0" w:space="0" w:color="auto"/>
            <w:left w:val="none" w:sz="0" w:space="0" w:color="auto"/>
            <w:bottom w:val="none" w:sz="0" w:space="0" w:color="auto"/>
            <w:right w:val="none" w:sz="0" w:space="0" w:color="auto"/>
          </w:divBdr>
        </w:div>
        <w:div w:id="82922941">
          <w:marLeft w:val="0"/>
          <w:marRight w:val="0"/>
          <w:marTop w:val="10"/>
          <w:marBottom w:val="10"/>
          <w:divBdr>
            <w:top w:val="none" w:sz="0" w:space="0" w:color="auto"/>
            <w:left w:val="none" w:sz="0" w:space="0" w:color="auto"/>
            <w:bottom w:val="none" w:sz="0" w:space="0" w:color="auto"/>
            <w:right w:val="none" w:sz="0" w:space="0" w:color="auto"/>
          </w:divBdr>
        </w:div>
        <w:div w:id="1832528686">
          <w:marLeft w:val="0"/>
          <w:marRight w:val="0"/>
          <w:marTop w:val="10"/>
          <w:marBottom w:val="10"/>
          <w:divBdr>
            <w:top w:val="none" w:sz="0" w:space="0" w:color="auto"/>
            <w:left w:val="none" w:sz="0" w:space="0" w:color="auto"/>
            <w:bottom w:val="none" w:sz="0" w:space="0" w:color="auto"/>
            <w:right w:val="none" w:sz="0" w:space="0" w:color="auto"/>
          </w:divBdr>
        </w:div>
        <w:div w:id="355690482">
          <w:marLeft w:val="0"/>
          <w:marRight w:val="0"/>
          <w:marTop w:val="10"/>
          <w:marBottom w:val="10"/>
          <w:divBdr>
            <w:top w:val="none" w:sz="0" w:space="0" w:color="auto"/>
            <w:left w:val="none" w:sz="0" w:space="0" w:color="auto"/>
            <w:bottom w:val="none" w:sz="0" w:space="0" w:color="auto"/>
            <w:right w:val="none" w:sz="0" w:space="0" w:color="auto"/>
          </w:divBdr>
        </w:div>
        <w:div w:id="1574196202">
          <w:marLeft w:val="0"/>
          <w:marRight w:val="0"/>
          <w:marTop w:val="10"/>
          <w:marBottom w:val="10"/>
          <w:divBdr>
            <w:top w:val="none" w:sz="0" w:space="0" w:color="auto"/>
            <w:left w:val="none" w:sz="0" w:space="0" w:color="auto"/>
            <w:bottom w:val="none" w:sz="0" w:space="0" w:color="auto"/>
            <w:right w:val="none" w:sz="0" w:space="0" w:color="auto"/>
          </w:divBdr>
        </w:div>
        <w:div w:id="1231887152">
          <w:marLeft w:val="0"/>
          <w:marRight w:val="0"/>
          <w:marTop w:val="10"/>
          <w:marBottom w:val="10"/>
          <w:divBdr>
            <w:top w:val="none" w:sz="0" w:space="0" w:color="auto"/>
            <w:left w:val="none" w:sz="0" w:space="0" w:color="auto"/>
            <w:bottom w:val="none" w:sz="0" w:space="0" w:color="auto"/>
            <w:right w:val="none" w:sz="0" w:space="0" w:color="auto"/>
          </w:divBdr>
        </w:div>
        <w:div w:id="286394781">
          <w:marLeft w:val="0"/>
          <w:marRight w:val="0"/>
          <w:marTop w:val="10"/>
          <w:marBottom w:val="10"/>
          <w:divBdr>
            <w:top w:val="none" w:sz="0" w:space="0" w:color="auto"/>
            <w:left w:val="none" w:sz="0" w:space="0" w:color="auto"/>
            <w:bottom w:val="none" w:sz="0" w:space="0" w:color="auto"/>
            <w:right w:val="none" w:sz="0" w:space="0" w:color="auto"/>
          </w:divBdr>
        </w:div>
        <w:div w:id="1353920665">
          <w:marLeft w:val="0"/>
          <w:marRight w:val="0"/>
          <w:marTop w:val="10"/>
          <w:marBottom w:val="10"/>
          <w:divBdr>
            <w:top w:val="none" w:sz="0" w:space="0" w:color="auto"/>
            <w:left w:val="none" w:sz="0" w:space="0" w:color="auto"/>
            <w:bottom w:val="none" w:sz="0" w:space="0" w:color="auto"/>
            <w:right w:val="none" w:sz="0" w:space="0" w:color="auto"/>
          </w:divBdr>
        </w:div>
        <w:div w:id="2036081318">
          <w:marLeft w:val="0"/>
          <w:marRight w:val="0"/>
          <w:marTop w:val="10"/>
          <w:marBottom w:val="10"/>
          <w:divBdr>
            <w:top w:val="none" w:sz="0" w:space="0" w:color="auto"/>
            <w:left w:val="none" w:sz="0" w:space="0" w:color="auto"/>
            <w:bottom w:val="none" w:sz="0" w:space="0" w:color="auto"/>
            <w:right w:val="none" w:sz="0" w:space="0" w:color="auto"/>
          </w:divBdr>
        </w:div>
        <w:div w:id="1454859874">
          <w:marLeft w:val="0"/>
          <w:marRight w:val="0"/>
          <w:marTop w:val="10"/>
          <w:marBottom w:val="10"/>
          <w:divBdr>
            <w:top w:val="none" w:sz="0" w:space="0" w:color="auto"/>
            <w:left w:val="none" w:sz="0" w:space="0" w:color="auto"/>
            <w:bottom w:val="none" w:sz="0" w:space="0" w:color="auto"/>
            <w:right w:val="none" w:sz="0" w:space="0" w:color="auto"/>
          </w:divBdr>
        </w:div>
        <w:div w:id="1479880686">
          <w:marLeft w:val="0"/>
          <w:marRight w:val="0"/>
          <w:marTop w:val="10"/>
          <w:marBottom w:val="10"/>
          <w:divBdr>
            <w:top w:val="none" w:sz="0" w:space="0" w:color="auto"/>
            <w:left w:val="none" w:sz="0" w:space="0" w:color="auto"/>
            <w:bottom w:val="none" w:sz="0" w:space="0" w:color="auto"/>
            <w:right w:val="none" w:sz="0" w:space="0" w:color="auto"/>
          </w:divBdr>
        </w:div>
        <w:div w:id="1268465812">
          <w:marLeft w:val="0"/>
          <w:marRight w:val="0"/>
          <w:marTop w:val="10"/>
          <w:marBottom w:val="10"/>
          <w:divBdr>
            <w:top w:val="none" w:sz="0" w:space="0" w:color="auto"/>
            <w:left w:val="none" w:sz="0" w:space="0" w:color="auto"/>
            <w:bottom w:val="none" w:sz="0" w:space="0" w:color="auto"/>
            <w:right w:val="none" w:sz="0" w:space="0" w:color="auto"/>
          </w:divBdr>
        </w:div>
        <w:div w:id="348678221">
          <w:marLeft w:val="0"/>
          <w:marRight w:val="0"/>
          <w:marTop w:val="10"/>
          <w:marBottom w:val="10"/>
          <w:divBdr>
            <w:top w:val="none" w:sz="0" w:space="0" w:color="auto"/>
            <w:left w:val="none" w:sz="0" w:space="0" w:color="auto"/>
            <w:bottom w:val="none" w:sz="0" w:space="0" w:color="auto"/>
            <w:right w:val="none" w:sz="0" w:space="0" w:color="auto"/>
          </w:divBdr>
        </w:div>
        <w:div w:id="1759980773">
          <w:marLeft w:val="0"/>
          <w:marRight w:val="0"/>
          <w:marTop w:val="10"/>
          <w:marBottom w:val="10"/>
          <w:divBdr>
            <w:top w:val="none" w:sz="0" w:space="0" w:color="auto"/>
            <w:left w:val="none" w:sz="0" w:space="0" w:color="auto"/>
            <w:bottom w:val="none" w:sz="0" w:space="0" w:color="auto"/>
            <w:right w:val="none" w:sz="0" w:space="0" w:color="auto"/>
          </w:divBdr>
        </w:div>
        <w:div w:id="1788507799">
          <w:marLeft w:val="0"/>
          <w:marRight w:val="0"/>
          <w:marTop w:val="10"/>
          <w:marBottom w:val="10"/>
          <w:divBdr>
            <w:top w:val="none" w:sz="0" w:space="0" w:color="auto"/>
            <w:left w:val="none" w:sz="0" w:space="0" w:color="auto"/>
            <w:bottom w:val="none" w:sz="0" w:space="0" w:color="auto"/>
            <w:right w:val="none" w:sz="0" w:space="0" w:color="auto"/>
          </w:divBdr>
        </w:div>
        <w:div w:id="583030746">
          <w:marLeft w:val="0"/>
          <w:marRight w:val="0"/>
          <w:marTop w:val="10"/>
          <w:marBottom w:val="10"/>
          <w:divBdr>
            <w:top w:val="none" w:sz="0" w:space="0" w:color="auto"/>
            <w:left w:val="none" w:sz="0" w:space="0" w:color="auto"/>
            <w:bottom w:val="none" w:sz="0" w:space="0" w:color="auto"/>
            <w:right w:val="none" w:sz="0" w:space="0" w:color="auto"/>
          </w:divBdr>
        </w:div>
        <w:div w:id="2051494997">
          <w:marLeft w:val="0"/>
          <w:marRight w:val="0"/>
          <w:marTop w:val="10"/>
          <w:marBottom w:val="10"/>
          <w:divBdr>
            <w:top w:val="none" w:sz="0" w:space="0" w:color="auto"/>
            <w:left w:val="none" w:sz="0" w:space="0" w:color="auto"/>
            <w:bottom w:val="none" w:sz="0" w:space="0" w:color="auto"/>
            <w:right w:val="none" w:sz="0" w:space="0" w:color="auto"/>
          </w:divBdr>
        </w:div>
        <w:div w:id="1879194569">
          <w:marLeft w:val="0"/>
          <w:marRight w:val="0"/>
          <w:marTop w:val="10"/>
          <w:marBottom w:val="10"/>
          <w:divBdr>
            <w:top w:val="none" w:sz="0" w:space="0" w:color="auto"/>
            <w:left w:val="none" w:sz="0" w:space="0" w:color="auto"/>
            <w:bottom w:val="none" w:sz="0" w:space="0" w:color="auto"/>
            <w:right w:val="none" w:sz="0" w:space="0" w:color="auto"/>
          </w:divBdr>
        </w:div>
        <w:div w:id="770703388">
          <w:marLeft w:val="0"/>
          <w:marRight w:val="0"/>
          <w:marTop w:val="10"/>
          <w:marBottom w:val="10"/>
          <w:divBdr>
            <w:top w:val="none" w:sz="0" w:space="0" w:color="auto"/>
            <w:left w:val="none" w:sz="0" w:space="0" w:color="auto"/>
            <w:bottom w:val="none" w:sz="0" w:space="0" w:color="auto"/>
            <w:right w:val="none" w:sz="0" w:space="0" w:color="auto"/>
          </w:divBdr>
        </w:div>
        <w:div w:id="1027609456">
          <w:marLeft w:val="0"/>
          <w:marRight w:val="0"/>
          <w:marTop w:val="10"/>
          <w:marBottom w:val="10"/>
          <w:divBdr>
            <w:top w:val="none" w:sz="0" w:space="0" w:color="auto"/>
            <w:left w:val="none" w:sz="0" w:space="0" w:color="auto"/>
            <w:bottom w:val="none" w:sz="0" w:space="0" w:color="auto"/>
            <w:right w:val="none" w:sz="0" w:space="0" w:color="auto"/>
          </w:divBdr>
        </w:div>
        <w:div w:id="1210149396">
          <w:marLeft w:val="0"/>
          <w:marRight w:val="0"/>
          <w:marTop w:val="10"/>
          <w:marBottom w:val="10"/>
          <w:divBdr>
            <w:top w:val="none" w:sz="0" w:space="0" w:color="auto"/>
            <w:left w:val="none" w:sz="0" w:space="0" w:color="auto"/>
            <w:bottom w:val="none" w:sz="0" w:space="0" w:color="auto"/>
            <w:right w:val="none" w:sz="0" w:space="0" w:color="auto"/>
          </w:divBdr>
        </w:div>
        <w:div w:id="598291099">
          <w:marLeft w:val="0"/>
          <w:marRight w:val="0"/>
          <w:marTop w:val="10"/>
          <w:marBottom w:val="10"/>
          <w:divBdr>
            <w:top w:val="none" w:sz="0" w:space="0" w:color="auto"/>
            <w:left w:val="none" w:sz="0" w:space="0" w:color="auto"/>
            <w:bottom w:val="none" w:sz="0" w:space="0" w:color="auto"/>
            <w:right w:val="none" w:sz="0" w:space="0" w:color="auto"/>
          </w:divBdr>
        </w:div>
        <w:div w:id="2072072225">
          <w:marLeft w:val="0"/>
          <w:marRight w:val="0"/>
          <w:marTop w:val="10"/>
          <w:marBottom w:val="10"/>
          <w:divBdr>
            <w:top w:val="none" w:sz="0" w:space="0" w:color="auto"/>
            <w:left w:val="none" w:sz="0" w:space="0" w:color="auto"/>
            <w:bottom w:val="none" w:sz="0" w:space="0" w:color="auto"/>
            <w:right w:val="none" w:sz="0" w:space="0" w:color="auto"/>
          </w:divBdr>
        </w:div>
        <w:div w:id="780613553">
          <w:marLeft w:val="0"/>
          <w:marRight w:val="0"/>
          <w:marTop w:val="10"/>
          <w:marBottom w:val="10"/>
          <w:divBdr>
            <w:top w:val="none" w:sz="0" w:space="0" w:color="auto"/>
            <w:left w:val="none" w:sz="0" w:space="0" w:color="auto"/>
            <w:bottom w:val="none" w:sz="0" w:space="0" w:color="auto"/>
            <w:right w:val="none" w:sz="0" w:space="0" w:color="auto"/>
          </w:divBdr>
        </w:div>
        <w:div w:id="713966076">
          <w:marLeft w:val="0"/>
          <w:marRight w:val="0"/>
          <w:marTop w:val="10"/>
          <w:marBottom w:val="10"/>
          <w:divBdr>
            <w:top w:val="none" w:sz="0" w:space="0" w:color="auto"/>
            <w:left w:val="none" w:sz="0" w:space="0" w:color="auto"/>
            <w:bottom w:val="none" w:sz="0" w:space="0" w:color="auto"/>
            <w:right w:val="none" w:sz="0" w:space="0" w:color="auto"/>
          </w:divBdr>
        </w:div>
        <w:div w:id="134303949">
          <w:marLeft w:val="0"/>
          <w:marRight w:val="0"/>
          <w:marTop w:val="10"/>
          <w:marBottom w:val="10"/>
          <w:divBdr>
            <w:top w:val="none" w:sz="0" w:space="0" w:color="auto"/>
            <w:left w:val="none" w:sz="0" w:space="0" w:color="auto"/>
            <w:bottom w:val="none" w:sz="0" w:space="0" w:color="auto"/>
            <w:right w:val="none" w:sz="0" w:space="0" w:color="auto"/>
          </w:divBdr>
        </w:div>
        <w:div w:id="2042705596">
          <w:marLeft w:val="0"/>
          <w:marRight w:val="0"/>
          <w:marTop w:val="10"/>
          <w:marBottom w:val="10"/>
          <w:divBdr>
            <w:top w:val="none" w:sz="0" w:space="0" w:color="auto"/>
            <w:left w:val="none" w:sz="0" w:space="0" w:color="auto"/>
            <w:bottom w:val="none" w:sz="0" w:space="0" w:color="auto"/>
            <w:right w:val="none" w:sz="0" w:space="0" w:color="auto"/>
          </w:divBdr>
        </w:div>
        <w:div w:id="1435369972">
          <w:marLeft w:val="0"/>
          <w:marRight w:val="0"/>
          <w:marTop w:val="10"/>
          <w:marBottom w:val="10"/>
          <w:divBdr>
            <w:top w:val="none" w:sz="0" w:space="0" w:color="auto"/>
            <w:left w:val="none" w:sz="0" w:space="0" w:color="auto"/>
            <w:bottom w:val="none" w:sz="0" w:space="0" w:color="auto"/>
            <w:right w:val="none" w:sz="0" w:space="0" w:color="auto"/>
          </w:divBdr>
        </w:div>
        <w:div w:id="151141607">
          <w:marLeft w:val="0"/>
          <w:marRight w:val="0"/>
          <w:marTop w:val="10"/>
          <w:marBottom w:val="10"/>
          <w:divBdr>
            <w:top w:val="none" w:sz="0" w:space="0" w:color="auto"/>
            <w:left w:val="none" w:sz="0" w:space="0" w:color="auto"/>
            <w:bottom w:val="none" w:sz="0" w:space="0" w:color="auto"/>
            <w:right w:val="none" w:sz="0" w:space="0" w:color="auto"/>
          </w:divBdr>
        </w:div>
        <w:div w:id="2122529440">
          <w:marLeft w:val="0"/>
          <w:marRight w:val="0"/>
          <w:marTop w:val="10"/>
          <w:marBottom w:val="10"/>
          <w:divBdr>
            <w:top w:val="none" w:sz="0" w:space="0" w:color="auto"/>
            <w:left w:val="none" w:sz="0" w:space="0" w:color="auto"/>
            <w:bottom w:val="none" w:sz="0" w:space="0" w:color="auto"/>
            <w:right w:val="none" w:sz="0" w:space="0" w:color="auto"/>
          </w:divBdr>
        </w:div>
        <w:div w:id="612128773">
          <w:marLeft w:val="0"/>
          <w:marRight w:val="0"/>
          <w:marTop w:val="10"/>
          <w:marBottom w:val="10"/>
          <w:divBdr>
            <w:top w:val="none" w:sz="0" w:space="0" w:color="auto"/>
            <w:left w:val="none" w:sz="0" w:space="0" w:color="auto"/>
            <w:bottom w:val="none" w:sz="0" w:space="0" w:color="auto"/>
            <w:right w:val="none" w:sz="0" w:space="0" w:color="auto"/>
          </w:divBdr>
        </w:div>
        <w:div w:id="1504323433">
          <w:marLeft w:val="0"/>
          <w:marRight w:val="0"/>
          <w:marTop w:val="10"/>
          <w:marBottom w:val="10"/>
          <w:divBdr>
            <w:top w:val="none" w:sz="0" w:space="0" w:color="auto"/>
            <w:left w:val="none" w:sz="0" w:space="0" w:color="auto"/>
            <w:bottom w:val="none" w:sz="0" w:space="0" w:color="auto"/>
            <w:right w:val="none" w:sz="0" w:space="0" w:color="auto"/>
          </w:divBdr>
        </w:div>
        <w:div w:id="1933002003">
          <w:marLeft w:val="0"/>
          <w:marRight w:val="0"/>
          <w:marTop w:val="10"/>
          <w:marBottom w:val="10"/>
          <w:divBdr>
            <w:top w:val="none" w:sz="0" w:space="0" w:color="auto"/>
            <w:left w:val="none" w:sz="0" w:space="0" w:color="auto"/>
            <w:bottom w:val="none" w:sz="0" w:space="0" w:color="auto"/>
            <w:right w:val="none" w:sz="0" w:space="0" w:color="auto"/>
          </w:divBdr>
        </w:div>
        <w:div w:id="11227372">
          <w:marLeft w:val="0"/>
          <w:marRight w:val="0"/>
          <w:marTop w:val="10"/>
          <w:marBottom w:val="10"/>
          <w:divBdr>
            <w:top w:val="none" w:sz="0" w:space="0" w:color="auto"/>
            <w:left w:val="none" w:sz="0" w:space="0" w:color="auto"/>
            <w:bottom w:val="none" w:sz="0" w:space="0" w:color="auto"/>
            <w:right w:val="none" w:sz="0" w:space="0" w:color="auto"/>
          </w:divBdr>
        </w:div>
        <w:div w:id="502085942">
          <w:marLeft w:val="0"/>
          <w:marRight w:val="0"/>
          <w:marTop w:val="10"/>
          <w:marBottom w:val="10"/>
          <w:divBdr>
            <w:top w:val="none" w:sz="0" w:space="0" w:color="auto"/>
            <w:left w:val="none" w:sz="0" w:space="0" w:color="auto"/>
            <w:bottom w:val="none" w:sz="0" w:space="0" w:color="auto"/>
            <w:right w:val="none" w:sz="0" w:space="0" w:color="auto"/>
          </w:divBdr>
        </w:div>
        <w:div w:id="1773547842">
          <w:marLeft w:val="0"/>
          <w:marRight w:val="0"/>
          <w:marTop w:val="10"/>
          <w:marBottom w:val="10"/>
          <w:divBdr>
            <w:top w:val="none" w:sz="0" w:space="0" w:color="auto"/>
            <w:left w:val="none" w:sz="0" w:space="0" w:color="auto"/>
            <w:bottom w:val="none" w:sz="0" w:space="0" w:color="auto"/>
            <w:right w:val="none" w:sz="0" w:space="0" w:color="auto"/>
          </w:divBdr>
        </w:div>
        <w:div w:id="1503082782">
          <w:marLeft w:val="0"/>
          <w:marRight w:val="0"/>
          <w:marTop w:val="10"/>
          <w:marBottom w:val="10"/>
          <w:divBdr>
            <w:top w:val="none" w:sz="0" w:space="0" w:color="auto"/>
            <w:left w:val="none" w:sz="0" w:space="0" w:color="auto"/>
            <w:bottom w:val="none" w:sz="0" w:space="0" w:color="auto"/>
            <w:right w:val="none" w:sz="0" w:space="0" w:color="auto"/>
          </w:divBdr>
        </w:div>
        <w:div w:id="1500192545">
          <w:marLeft w:val="0"/>
          <w:marRight w:val="0"/>
          <w:marTop w:val="10"/>
          <w:marBottom w:val="10"/>
          <w:divBdr>
            <w:top w:val="none" w:sz="0" w:space="0" w:color="auto"/>
            <w:left w:val="none" w:sz="0" w:space="0" w:color="auto"/>
            <w:bottom w:val="none" w:sz="0" w:space="0" w:color="auto"/>
            <w:right w:val="none" w:sz="0" w:space="0" w:color="auto"/>
          </w:divBdr>
        </w:div>
        <w:div w:id="1408073429">
          <w:marLeft w:val="0"/>
          <w:marRight w:val="0"/>
          <w:marTop w:val="10"/>
          <w:marBottom w:val="10"/>
          <w:divBdr>
            <w:top w:val="none" w:sz="0" w:space="0" w:color="auto"/>
            <w:left w:val="none" w:sz="0" w:space="0" w:color="auto"/>
            <w:bottom w:val="none" w:sz="0" w:space="0" w:color="auto"/>
            <w:right w:val="none" w:sz="0" w:space="0" w:color="auto"/>
          </w:divBdr>
        </w:div>
        <w:div w:id="1489664646">
          <w:marLeft w:val="0"/>
          <w:marRight w:val="0"/>
          <w:marTop w:val="10"/>
          <w:marBottom w:val="10"/>
          <w:divBdr>
            <w:top w:val="none" w:sz="0" w:space="0" w:color="auto"/>
            <w:left w:val="none" w:sz="0" w:space="0" w:color="auto"/>
            <w:bottom w:val="none" w:sz="0" w:space="0" w:color="auto"/>
            <w:right w:val="none" w:sz="0" w:space="0" w:color="auto"/>
          </w:divBdr>
        </w:div>
        <w:div w:id="289631088">
          <w:marLeft w:val="0"/>
          <w:marRight w:val="0"/>
          <w:marTop w:val="10"/>
          <w:marBottom w:val="10"/>
          <w:divBdr>
            <w:top w:val="none" w:sz="0" w:space="0" w:color="auto"/>
            <w:left w:val="none" w:sz="0" w:space="0" w:color="auto"/>
            <w:bottom w:val="none" w:sz="0" w:space="0" w:color="auto"/>
            <w:right w:val="none" w:sz="0" w:space="0" w:color="auto"/>
          </w:divBdr>
        </w:div>
        <w:div w:id="1154494913">
          <w:marLeft w:val="0"/>
          <w:marRight w:val="0"/>
          <w:marTop w:val="10"/>
          <w:marBottom w:val="10"/>
          <w:divBdr>
            <w:top w:val="none" w:sz="0" w:space="0" w:color="auto"/>
            <w:left w:val="none" w:sz="0" w:space="0" w:color="auto"/>
            <w:bottom w:val="none" w:sz="0" w:space="0" w:color="auto"/>
            <w:right w:val="none" w:sz="0" w:space="0" w:color="auto"/>
          </w:divBdr>
        </w:div>
        <w:div w:id="1575510736">
          <w:marLeft w:val="0"/>
          <w:marRight w:val="0"/>
          <w:marTop w:val="10"/>
          <w:marBottom w:val="10"/>
          <w:divBdr>
            <w:top w:val="none" w:sz="0" w:space="0" w:color="auto"/>
            <w:left w:val="none" w:sz="0" w:space="0" w:color="auto"/>
            <w:bottom w:val="none" w:sz="0" w:space="0" w:color="auto"/>
            <w:right w:val="none" w:sz="0" w:space="0" w:color="auto"/>
          </w:divBdr>
        </w:div>
        <w:div w:id="1926182673">
          <w:marLeft w:val="0"/>
          <w:marRight w:val="0"/>
          <w:marTop w:val="10"/>
          <w:marBottom w:val="10"/>
          <w:divBdr>
            <w:top w:val="none" w:sz="0" w:space="0" w:color="auto"/>
            <w:left w:val="none" w:sz="0" w:space="0" w:color="auto"/>
            <w:bottom w:val="none" w:sz="0" w:space="0" w:color="auto"/>
            <w:right w:val="none" w:sz="0" w:space="0" w:color="auto"/>
          </w:divBdr>
        </w:div>
        <w:div w:id="436099289">
          <w:marLeft w:val="0"/>
          <w:marRight w:val="0"/>
          <w:marTop w:val="10"/>
          <w:marBottom w:val="10"/>
          <w:divBdr>
            <w:top w:val="none" w:sz="0" w:space="0" w:color="auto"/>
            <w:left w:val="none" w:sz="0" w:space="0" w:color="auto"/>
            <w:bottom w:val="none" w:sz="0" w:space="0" w:color="auto"/>
            <w:right w:val="none" w:sz="0" w:space="0" w:color="auto"/>
          </w:divBdr>
        </w:div>
        <w:div w:id="662977897">
          <w:marLeft w:val="0"/>
          <w:marRight w:val="0"/>
          <w:marTop w:val="10"/>
          <w:marBottom w:val="10"/>
          <w:divBdr>
            <w:top w:val="none" w:sz="0" w:space="0" w:color="auto"/>
            <w:left w:val="none" w:sz="0" w:space="0" w:color="auto"/>
            <w:bottom w:val="none" w:sz="0" w:space="0" w:color="auto"/>
            <w:right w:val="none" w:sz="0" w:space="0" w:color="auto"/>
          </w:divBdr>
        </w:div>
        <w:div w:id="194270001">
          <w:marLeft w:val="0"/>
          <w:marRight w:val="0"/>
          <w:marTop w:val="10"/>
          <w:marBottom w:val="10"/>
          <w:divBdr>
            <w:top w:val="none" w:sz="0" w:space="0" w:color="auto"/>
            <w:left w:val="none" w:sz="0" w:space="0" w:color="auto"/>
            <w:bottom w:val="none" w:sz="0" w:space="0" w:color="auto"/>
            <w:right w:val="none" w:sz="0" w:space="0" w:color="auto"/>
          </w:divBdr>
        </w:div>
        <w:div w:id="788090656">
          <w:marLeft w:val="0"/>
          <w:marRight w:val="0"/>
          <w:marTop w:val="10"/>
          <w:marBottom w:val="10"/>
          <w:divBdr>
            <w:top w:val="none" w:sz="0" w:space="0" w:color="auto"/>
            <w:left w:val="none" w:sz="0" w:space="0" w:color="auto"/>
            <w:bottom w:val="none" w:sz="0" w:space="0" w:color="auto"/>
            <w:right w:val="none" w:sz="0" w:space="0" w:color="auto"/>
          </w:divBdr>
        </w:div>
        <w:div w:id="336663591">
          <w:marLeft w:val="0"/>
          <w:marRight w:val="0"/>
          <w:marTop w:val="10"/>
          <w:marBottom w:val="10"/>
          <w:divBdr>
            <w:top w:val="none" w:sz="0" w:space="0" w:color="auto"/>
            <w:left w:val="none" w:sz="0" w:space="0" w:color="auto"/>
            <w:bottom w:val="none" w:sz="0" w:space="0" w:color="auto"/>
            <w:right w:val="none" w:sz="0" w:space="0" w:color="auto"/>
          </w:divBdr>
        </w:div>
        <w:div w:id="697924787">
          <w:marLeft w:val="0"/>
          <w:marRight w:val="0"/>
          <w:marTop w:val="10"/>
          <w:marBottom w:val="10"/>
          <w:divBdr>
            <w:top w:val="none" w:sz="0" w:space="0" w:color="auto"/>
            <w:left w:val="none" w:sz="0" w:space="0" w:color="auto"/>
            <w:bottom w:val="none" w:sz="0" w:space="0" w:color="auto"/>
            <w:right w:val="none" w:sz="0" w:space="0" w:color="auto"/>
          </w:divBdr>
        </w:div>
        <w:div w:id="138544675">
          <w:marLeft w:val="0"/>
          <w:marRight w:val="0"/>
          <w:marTop w:val="10"/>
          <w:marBottom w:val="10"/>
          <w:divBdr>
            <w:top w:val="none" w:sz="0" w:space="0" w:color="auto"/>
            <w:left w:val="none" w:sz="0" w:space="0" w:color="auto"/>
            <w:bottom w:val="none" w:sz="0" w:space="0" w:color="auto"/>
            <w:right w:val="none" w:sz="0" w:space="0" w:color="auto"/>
          </w:divBdr>
        </w:div>
        <w:div w:id="1940405443">
          <w:marLeft w:val="0"/>
          <w:marRight w:val="0"/>
          <w:marTop w:val="10"/>
          <w:marBottom w:val="10"/>
          <w:divBdr>
            <w:top w:val="none" w:sz="0" w:space="0" w:color="auto"/>
            <w:left w:val="none" w:sz="0" w:space="0" w:color="auto"/>
            <w:bottom w:val="none" w:sz="0" w:space="0" w:color="auto"/>
            <w:right w:val="none" w:sz="0" w:space="0" w:color="auto"/>
          </w:divBdr>
        </w:div>
        <w:div w:id="603613955">
          <w:marLeft w:val="0"/>
          <w:marRight w:val="0"/>
          <w:marTop w:val="10"/>
          <w:marBottom w:val="10"/>
          <w:divBdr>
            <w:top w:val="none" w:sz="0" w:space="0" w:color="auto"/>
            <w:left w:val="none" w:sz="0" w:space="0" w:color="auto"/>
            <w:bottom w:val="none" w:sz="0" w:space="0" w:color="auto"/>
            <w:right w:val="none" w:sz="0" w:space="0" w:color="auto"/>
          </w:divBdr>
        </w:div>
        <w:div w:id="2111461125">
          <w:marLeft w:val="0"/>
          <w:marRight w:val="0"/>
          <w:marTop w:val="10"/>
          <w:marBottom w:val="10"/>
          <w:divBdr>
            <w:top w:val="none" w:sz="0" w:space="0" w:color="auto"/>
            <w:left w:val="none" w:sz="0" w:space="0" w:color="auto"/>
            <w:bottom w:val="none" w:sz="0" w:space="0" w:color="auto"/>
            <w:right w:val="none" w:sz="0" w:space="0" w:color="auto"/>
          </w:divBdr>
        </w:div>
        <w:div w:id="161896668">
          <w:marLeft w:val="0"/>
          <w:marRight w:val="0"/>
          <w:marTop w:val="10"/>
          <w:marBottom w:val="10"/>
          <w:divBdr>
            <w:top w:val="none" w:sz="0" w:space="0" w:color="auto"/>
            <w:left w:val="none" w:sz="0" w:space="0" w:color="auto"/>
            <w:bottom w:val="none" w:sz="0" w:space="0" w:color="auto"/>
            <w:right w:val="none" w:sz="0" w:space="0" w:color="auto"/>
          </w:divBdr>
        </w:div>
        <w:div w:id="550963613">
          <w:marLeft w:val="0"/>
          <w:marRight w:val="0"/>
          <w:marTop w:val="10"/>
          <w:marBottom w:val="10"/>
          <w:divBdr>
            <w:top w:val="none" w:sz="0" w:space="0" w:color="auto"/>
            <w:left w:val="none" w:sz="0" w:space="0" w:color="auto"/>
            <w:bottom w:val="none" w:sz="0" w:space="0" w:color="auto"/>
            <w:right w:val="none" w:sz="0" w:space="0" w:color="auto"/>
          </w:divBdr>
        </w:div>
        <w:div w:id="1556160873">
          <w:marLeft w:val="0"/>
          <w:marRight w:val="0"/>
          <w:marTop w:val="10"/>
          <w:marBottom w:val="10"/>
          <w:divBdr>
            <w:top w:val="none" w:sz="0" w:space="0" w:color="auto"/>
            <w:left w:val="none" w:sz="0" w:space="0" w:color="auto"/>
            <w:bottom w:val="none" w:sz="0" w:space="0" w:color="auto"/>
            <w:right w:val="none" w:sz="0" w:space="0" w:color="auto"/>
          </w:divBdr>
        </w:div>
        <w:div w:id="1277256754">
          <w:marLeft w:val="0"/>
          <w:marRight w:val="0"/>
          <w:marTop w:val="10"/>
          <w:marBottom w:val="10"/>
          <w:divBdr>
            <w:top w:val="none" w:sz="0" w:space="0" w:color="auto"/>
            <w:left w:val="none" w:sz="0" w:space="0" w:color="auto"/>
            <w:bottom w:val="none" w:sz="0" w:space="0" w:color="auto"/>
            <w:right w:val="none" w:sz="0" w:space="0" w:color="auto"/>
          </w:divBdr>
        </w:div>
        <w:div w:id="1756130170">
          <w:marLeft w:val="0"/>
          <w:marRight w:val="0"/>
          <w:marTop w:val="10"/>
          <w:marBottom w:val="10"/>
          <w:divBdr>
            <w:top w:val="none" w:sz="0" w:space="0" w:color="auto"/>
            <w:left w:val="none" w:sz="0" w:space="0" w:color="auto"/>
            <w:bottom w:val="none" w:sz="0" w:space="0" w:color="auto"/>
            <w:right w:val="none" w:sz="0" w:space="0" w:color="auto"/>
          </w:divBdr>
        </w:div>
        <w:div w:id="1421489088">
          <w:marLeft w:val="0"/>
          <w:marRight w:val="0"/>
          <w:marTop w:val="10"/>
          <w:marBottom w:val="10"/>
          <w:divBdr>
            <w:top w:val="none" w:sz="0" w:space="0" w:color="auto"/>
            <w:left w:val="none" w:sz="0" w:space="0" w:color="auto"/>
            <w:bottom w:val="none" w:sz="0" w:space="0" w:color="auto"/>
            <w:right w:val="none" w:sz="0" w:space="0" w:color="auto"/>
          </w:divBdr>
        </w:div>
        <w:div w:id="1754888569">
          <w:marLeft w:val="0"/>
          <w:marRight w:val="0"/>
          <w:marTop w:val="10"/>
          <w:marBottom w:val="10"/>
          <w:divBdr>
            <w:top w:val="none" w:sz="0" w:space="0" w:color="auto"/>
            <w:left w:val="none" w:sz="0" w:space="0" w:color="auto"/>
            <w:bottom w:val="none" w:sz="0" w:space="0" w:color="auto"/>
            <w:right w:val="none" w:sz="0" w:space="0" w:color="auto"/>
          </w:divBdr>
        </w:div>
        <w:div w:id="869490042">
          <w:marLeft w:val="0"/>
          <w:marRight w:val="0"/>
          <w:marTop w:val="10"/>
          <w:marBottom w:val="10"/>
          <w:divBdr>
            <w:top w:val="none" w:sz="0" w:space="0" w:color="auto"/>
            <w:left w:val="none" w:sz="0" w:space="0" w:color="auto"/>
            <w:bottom w:val="none" w:sz="0" w:space="0" w:color="auto"/>
            <w:right w:val="none" w:sz="0" w:space="0" w:color="auto"/>
          </w:divBdr>
        </w:div>
        <w:div w:id="651762468">
          <w:marLeft w:val="0"/>
          <w:marRight w:val="0"/>
          <w:marTop w:val="10"/>
          <w:marBottom w:val="10"/>
          <w:divBdr>
            <w:top w:val="none" w:sz="0" w:space="0" w:color="auto"/>
            <w:left w:val="none" w:sz="0" w:space="0" w:color="auto"/>
            <w:bottom w:val="none" w:sz="0" w:space="0" w:color="auto"/>
            <w:right w:val="none" w:sz="0" w:space="0" w:color="auto"/>
          </w:divBdr>
        </w:div>
        <w:div w:id="1172455358">
          <w:marLeft w:val="0"/>
          <w:marRight w:val="0"/>
          <w:marTop w:val="10"/>
          <w:marBottom w:val="10"/>
          <w:divBdr>
            <w:top w:val="none" w:sz="0" w:space="0" w:color="auto"/>
            <w:left w:val="none" w:sz="0" w:space="0" w:color="auto"/>
            <w:bottom w:val="none" w:sz="0" w:space="0" w:color="auto"/>
            <w:right w:val="none" w:sz="0" w:space="0" w:color="auto"/>
          </w:divBdr>
        </w:div>
        <w:div w:id="2002655508">
          <w:marLeft w:val="0"/>
          <w:marRight w:val="0"/>
          <w:marTop w:val="10"/>
          <w:marBottom w:val="10"/>
          <w:divBdr>
            <w:top w:val="none" w:sz="0" w:space="0" w:color="auto"/>
            <w:left w:val="none" w:sz="0" w:space="0" w:color="auto"/>
            <w:bottom w:val="none" w:sz="0" w:space="0" w:color="auto"/>
            <w:right w:val="none" w:sz="0" w:space="0" w:color="auto"/>
          </w:divBdr>
        </w:div>
        <w:div w:id="323506818">
          <w:marLeft w:val="0"/>
          <w:marRight w:val="0"/>
          <w:marTop w:val="10"/>
          <w:marBottom w:val="10"/>
          <w:divBdr>
            <w:top w:val="none" w:sz="0" w:space="0" w:color="auto"/>
            <w:left w:val="none" w:sz="0" w:space="0" w:color="auto"/>
            <w:bottom w:val="none" w:sz="0" w:space="0" w:color="auto"/>
            <w:right w:val="none" w:sz="0" w:space="0" w:color="auto"/>
          </w:divBdr>
        </w:div>
        <w:div w:id="1967731558">
          <w:marLeft w:val="0"/>
          <w:marRight w:val="0"/>
          <w:marTop w:val="10"/>
          <w:marBottom w:val="10"/>
          <w:divBdr>
            <w:top w:val="none" w:sz="0" w:space="0" w:color="auto"/>
            <w:left w:val="none" w:sz="0" w:space="0" w:color="auto"/>
            <w:bottom w:val="none" w:sz="0" w:space="0" w:color="auto"/>
            <w:right w:val="none" w:sz="0" w:space="0" w:color="auto"/>
          </w:divBdr>
        </w:div>
        <w:div w:id="1773164039">
          <w:marLeft w:val="0"/>
          <w:marRight w:val="0"/>
          <w:marTop w:val="10"/>
          <w:marBottom w:val="10"/>
          <w:divBdr>
            <w:top w:val="none" w:sz="0" w:space="0" w:color="auto"/>
            <w:left w:val="none" w:sz="0" w:space="0" w:color="auto"/>
            <w:bottom w:val="none" w:sz="0" w:space="0" w:color="auto"/>
            <w:right w:val="none" w:sz="0" w:space="0" w:color="auto"/>
          </w:divBdr>
        </w:div>
        <w:div w:id="1522861235">
          <w:marLeft w:val="0"/>
          <w:marRight w:val="0"/>
          <w:marTop w:val="10"/>
          <w:marBottom w:val="10"/>
          <w:divBdr>
            <w:top w:val="none" w:sz="0" w:space="0" w:color="auto"/>
            <w:left w:val="none" w:sz="0" w:space="0" w:color="auto"/>
            <w:bottom w:val="none" w:sz="0" w:space="0" w:color="auto"/>
            <w:right w:val="none" w:sz="0" w:space="0" w:color="auto"/>
          </w:divBdr>
        </w:div>
        <w:div w:id="1544173449">
          <w:marLeft w:val="0"/>
          <w:marRight w:val="0"/>
          <w:marTop w:val="10"/>
          <w:marBottom w:val="10"/>
          <w:divBdr>
            <w:top w:val="none" w:sz="0" w:space="0" w:color="auto"/>
            <w:left w:val="none" w:sz="0" w:space="0" w:color="auto"/>
            <w:bottom w:val="none" w:sz="0" w:space="0" w:color="auto"/>
            <w:right w:val="none" w:sz="0" w:space="0" w:color="auto"/>
          </w:divBdr>
        </w:div>
        <w:div w:id="695738060">
          <w:marLeft w:val="0"/>
          <w:marRight w:val="0"/>
          <w:marTop w:val="10"/>
          <w:marBottom w:val="10"/>
          <w:divBdr>
            <w:top w:val="none" w:sz="0" w:space="0" w:color="auto"/>
            <w:left w:val="none" w:sz="0" w:space="0" w:color="auto"/>
            <w:bottom w:val="none" w:sz="0" w:space="0" w:color="auto"/>
            <w:right w:val="none" w:sz="0" w:space="0" w:color="auto"/>
          </w:divBdr>
        </w:div>
        <w:div w:id="2059160914">
          <w:marLeft w:val="0"/>
          <w:marRight w:val="0"/>
          <w:marTop w:val="10"/>
          <w:marBottom w:val="10"/>
          <w:divBdr>
            <w:top w:val="none" w:sz="0" w:space="0" w:color="auto"/>
            <w:left w:val="none" w:sz="0" w:space="0" w:color="auto"/>
            <w:bottom w:val="none" w:sz="0" w:space="0" w:color="auto"/>
            <w:right w:val="none" w:sz="0" w:space="0" w:color="auto"/>
          </w:divBdr>
        </w:div>
        <w:div w:id="1524974778">
          <w:marLeft w:val="0"/>
          <w:marRight w:val="0"/>
          <w:marTop w:val="10"/>
          <w:marBottom w:val="10"/>
          <w:divBdr>
            <w:top w:val="none" w:sz="0" w:space="0" w:color="auto"/>
            <w:left w:val="none" w:sz="0" w:space="0" w:color="auto"/>
            <w:bottom w:val="none" w:sz="0" w:space="0" w:color="auto"/>
            <w:right w:val="none" w:sz="0" w:space="0" w:color="auto"/>
          </w:divBdr>
        </w:div>
        <w:div w:id="641809921">
          <w:marLeft w:val="0"/>
          <w:marRight w:val="0"/>
          <w:marTop w:val="10"/>
          <w:marBottom w:val="10"/>
          <w:divBdr>
            <w:top w:val="none" w:sz="0" w:space="0" w:color="auto"/>
            <w:left w:val="none" w:sz="0" w:space="0" w:color="auto"/>
            <w:bottom w:val="none" w:sz="0" w:space="0" w:color="auto"/>
            <w:right w:val="none" w:sz="0" w:space="0" w:color="auto"/>
          </w:divBdr>
        </w:div>
        <w:div w:id="1130394991">
          <w:marLeft w:val="0"/>
          <w:marRight w:val="0"/>
          <w:marTop w:val="10"/>
          <w:marBottom w:val="10"/>
          <w:divBdr>
            <w:top w:val="none" w:sz="0" w:space="0" w:color="auto"/>
            <w:left w:val="none" w:sz="0" w:space="0" w:color="auto"/>
            <w:bottom w:val="none" w:sz="0" w:space="0" w:color="auto"/>
            <w:right w:val="none" w:sz="0" w:space="0" w:color="auto"/>
          </w:divBdr>
        </w:div>
        <w:div w:id="1580211115">
          <w:marLeft w:val="0"/>
          <w:marRight w:val="0"/>
          <w:marTop w:val="10"/>
          <w:marBottom w:val="10"/>
          <w:divBdr>
            <w:top w:val="none" w:sz="0" w:space="0" w:color="auto"/>
            <w:left w:val="none" w:sz="0" w:space="0" w:color="auto"/>
            <w:bottom w:val="none" w:sz="0" w:space="0" w:color="auto"/>
            <w:right w:val="none" w:sz="0" w:space="0" w:color="auto"/>
          </w:divBdr>
        </w:div>
        <w:div w:id="173613875">
          <w:marLeft w:val="0"/>
          <w:marRight w:val="0"/>
          <w:marTop w:val="10"/>
          <w:marBottom w:val="10"/>
          <w:divBdr>
            <w:top w:val="none" w:sz="0" w:space="0" w:color="auto"/>
            <w:left w:val="none" w:sz="0" w:space="0" w:color="auto"/>
            <w:bottom w:val="none" w:sz="0" w:space="0" w:color="auto"/>
            <w:right w:val="none" w:sz="0" w:space="0" w:color="auto"/>
          </w:divBdr>
        </w:div>
        <w:div w:id="2057855482">
          <w:marLeft w:val="0"/>
          <w:marRight w:val="0"/>
          <w:marTop w:val="10"/>
          <w:marBottom w:val="10"/>
          <w:divBdr>
            <w:top w:val="none" w:sz="0" w:space="0" w:color="auto"/>
            <w:left w:val="none" w:sz="0" w:space="0" w:color="auto"/>
            <w:bottom w:val="none" w:sz="0" w:space="0" w:color="auto"/>
            <w:right w:val="none" w:sz="0" w:space="0" w:color="auto"/>
          </w:divBdr>
        </w:div>
        <w:div w:id="1364480197">
          <w:marLeft w:val="0"/>
          <w:marRight w:val="0"/>
          <w:marTop w:val="10"/>
          <w:marBottom w:val="10"/>
          <w:divBdr>
            <w:top w:val="none" w:sz="0" w:space="0" w:color="auto"/>
            <w:left w:val="none" w:sz="0" w:space="0" w:color="auto"/>
            <w:bottom w:val="none" w:sz="0" w:space="0" w:color="auto"/>
            <w:right w:val="none" w:sz="0" w:space="0" w:color="auto"/>
          </w:divBdr>
        </w:div>
        <w:div w:id="785468490">
          <w:marLeft w:val="0"/>
          <w:marRight w:val="0"/>
          <w:marTop w:val="10"/>
          <w:marBottom w:val="10"/>
          <w:divBdr>
            <w:top w:val="none" w:sz="0" w:space="0" w:color="auto"/>
            <w:left w:val="none" w:sz="0" w:space="0" w:color="auto"/>
            <w:bottom w:val="none" w:sz="0" w:space="0" w:color="auto"/>
            <w:right w:val="none" w:sz="0" w:space="0" w:color="auto"/>
          </w:divBdr>
        </w:div>
        <w:div w:id="1589345020">
          <w:marLeft w:val="0"/>
          <w:marRight w:val="0"/>
          <w:marTop w:val="10"/>
          <w:marBottom w:val="10"/>
          <w:divBdr>
            <w:top w:val="none" w:sz="0" w:space="0" w:color="auto"/>
            <w:left w:val="none" w:sz="0" w:space="0" w:color="auto"/>
            <w:bottom w:val="none" w:sz="0" w:space="0" w:color="auto"/>
            <w:right w:val="none" w:sz="0" w:space="0" w:color="auto"/>
          </w:divBdr>
        </w:div>
        <w:div w:id="971983812">
          <w:marLeft w:val="0"/>
          <w:marRight w:val="0"/>
          <w:marTop w:val="10"/>
          <w:marBottom w:val="10"/>
          <w:divBdr>
            <w:top w:val="none" w:sz="0" w:space="0" w:color="auto"/>
            <w:left w:val="none" w:sz="0" w:space="0" w:color="auto"/>
            <w:bottom w:val="none" w:sz="0" w:space="0" w:color="auto"/>
            <w:right w:val="none" w:sz="0" w:space="0" w:color="auto"/>
          </w:divBdr>
        </w:div>
        <w:div w:id="995691059">
          <w:marLeft w:val="0"/>
          <w:marRight w:val="0"/>
          <w:marTop w:val="10"/>
          <w:marBottom w:val="10"/>
          <w:divBdr>
            <w:top w:val="none" w:sz="0" w:space="0" w:color="auto"/>
            <w:left w:val="none" w:sz="0" w:space="0" w:color="auto"/>
            <w:bottom w:val="none" w:sz="0" w:space="0" w:color="auto"/>
            <w:right w:val="none" w:sz="0" w:space="0" w:color="auto"/>
          </w:divBdr>
        </w:div>
        <w:div w:id="1137066348">
          <w:marLeft w:val="0"/>
          <w:marRight w:val="0"/>
          <w:marTop w:val="10"/>
          <w:marBottom w:val="10"/>
          <w:divBdr>
            <w:top w:val="none" w:sz="0" w:space="0" w:color="auto"/>
            <w:left w:val="none" w:sz="0" w:space="0" w:color="auto"/>
            <w:bottom w:val="none" w:sz="0" w:space="0" w:color="auto"/>
            <w:right w:val="none" w:sz="0" w:space="0" w:color="auto"/>
          </w:divBdr>
        </w:div>
        <w:div w:id="1563910093">
          <w:marLeft w:val="0"/>
          <w:marRight w:val="0"/>
          <w:marTop w:val="10"/>
          <w:marBottom w:val="10"/>
          <w:divBdr>
            <w:top w:val="none" w:sz="0" w:space="0" w:color="auto"/>
            <w:left w:val="none" w:sz="0" w:space="0" w:color="auto"/>
            <w:bottom w:val="none" w:sz="0" w:space="0" w:color="auto"/>
            <w:right w:val="none" w:sz="0" w:space="0" w:color="auto"/>
          </w:divBdr>
        </w:div>
        <w:div w:id="1821387995">
          <w:marLeft w:val="0"/>
          <w:marRight w:val="0"/>
          <w:marTop w:val="10"/>
          <w:marBottom w:val="10"/>
          <w:divBdr>
            <w:top w:val="none" w:sz="0" w:space="0" w:color="auto"/>
            <w:left w:val="none" w:sz="0" w:space="0" w:color="auto"/>
            <w:bottom w:val="none" w:sz="0" w:space="0" w:color="auto"/>
            <w:right w:val="none" w:sz="0" w:space="0" w:color="auto"/>
          </w:divBdr>
        </w:div>
        <w:div w:id="1417633786">
          <w:marLeft w:val="0"/>
          <w:marRight w:val="0"/>
          <w:marTop w:val="10"/>
          <w:marBottom w:val="10"/>
          <w:divBdr>
            <w:top w:val="none" w:sz="0" w:space="0" w:color="auto"/>
            <w:left w:val="none" w:sz="0" w:space="0" w:color="auto"/>
            <w:bottom w:val="none" w:sz="0" w:space="0" w:color="auto"/>
            <w:right w:val="none" w:sz="0" w:space="0" w:color="auto"/>
          </w:divBdr>
        </w:div>
        <w:div w:id="805587644">
          <w:marLeft w:val="0"/>
          <w:marRight w:val="0"/>
          <w:marTop w:val="10"/>
          <w:marBottom w:val="10"/>
          <w:divBdr>
            <w:top w:val="none" w:sz="0" w:space="0" w:color="auto"/>
            <w:left w:val="none" w:sz="0" w:space="0" w:color="auto"/>
            <w:bottom w:val="none" w:sz="0" w:space="0" w:color="auto"/>
            <w:right w:val="none" w:sz="0" w:space="0" w:color="auto"/>
          </w:divBdr>
        </w:div>
        <w:div w:id="823278133">
          <w:marLeft w:val="0"/>
          <w:marRight w:val="0"/>
          <w:marTop w:val="10"/>
          <w:marBottom w:val="10"/>
          <w:divBdr>
            <w:top w:val="none" w:sz="0" w:space="0" w:color="auto"/>
            <w:left w:val="none" w:sz="0" w:space="0" w:color="auto"/>
            <w:bottom w:val="none" w:sz="0" w:space="0" w:color="auto"/>
            <w:right w:val="none" w:sz="0" w:space="0" w:color="auto"/>
          </w:divBdr>
        </w:div>
        <w:div w:id="442572361">
          <w:marLeft w:val="0"/>
          <w:marRight w:val="0"/>
          <w:marTop w:val="10"/>
          <w:marBottom w:val="10"/>
          <w:divBdr>
            <w:top w:val="none" w:sz="0" w:space="0" w:color="auto"/>
            <w:left w:val="none" w:sz="0" w:space="0" w:color="auto"/>
            <w:bottom w:val="none" w:sz="0" w:space="0" w:color="auto"/>
            <w:right w:val="none" w:sz="0" w:space="0" w:color="auto"/>
          </w:divBdr>
        </w:div>
        <w:div w:id="1666206028">
          <w:marLeft w:val="0"/>
          <w:marRight w:val="0"/>
          <w:marTop w:val="10"/>
          <w:marBottom w:val="10"/>
          <w:divBdr>
            <w:top w:val="none" w:sz="0" w:space="0" w:color="auto"/>
            <w:left w:val="none" w:sz="0" w:space="0" w:color="auto"/>
            <w:bottom w:val="none" w:sz="0" w:space="0" w:color="auto"/>
            <w:right w:val="none" w:sz="0" w:space="0" w:color="auto"/>
          </w:divBdr>
        </w:div>
        <w:div w:id="304699577">
          <w:marLeft w:val="0"/>
          <w:marRight w:val="0"/>
          <w:marTop w:val="10"/>
          <w:marBottom w:val="10"/>
          <w:divBdr>
            <w:top w:val="none" w:sz="0" w:space="0" w:color="auto"/>
            <w:left w:val="none" w:sz="0" w:space="0" w:color="auto"/>
            <w:bottom w:val="none" w:sz="0" w:space="0" w:color="auto"/>
            <w:right w:val="none" w:sz="0" w:space="0" w:color="auto"/>
          </w:divBdr>
        </w:div>
        <w:div w:id="1474567000">
          <w:marLeft w:val="0"/>
          <w:marRight w:val="0"/>
          <w:marTop w:val="10"/>
          <w:marBottom w:val="10"/>
          <w:divBdr>
            <w:top w:val="none" w:sz="0" w:space="0" w:color="auto"/>
            <w:left w:val="none" w:sz="0" w:space="0" w:color="auto"/>
            <w:bottom w:val="none" w:sz="0" w:space="0" w:color="auto"/>
            <w:right w:val="none" w:sz="0" w:space="0" w:color="auto"/>
          </w:divBdr>
        </w:div>
        <w:div w:id="416244875">
          <w:marLeft w:val="0"/>
          <w:marRight w:val="0"/>
          <w:marTop w:val="10"/>
          <w:marBottom w:val="10"/>
          <w:divBdr>
            <w:top w:val="none" w:sz="0" w:space="0" w:color="auto"/>
            <w:left w:val="none" w:sz="0" w:space="0" w:color="auto"/>
            <w:bottom w:val="none" w:sz="0" w:space="0" w:color="auto"/>
            <w:right w:val="none" w:sz="0" w:space="0" w:color="auto"/>
          </w:divBdr>
        </w:div>
        <w:div w:id="1048525995">
          <w:marLeft w:val="0"/>
          <w:marRight w:val="0"/>
          <w:marTop w:val="10"/>
          <w:marBottom w:val="10"/>
          <w:divBdr>
            <w:top w:val="none" w:sz="0" w:space="0" w:color="auto"/>
            <w:left w:val="none" w:sz="0" w:space="0" w:color="auto"/>
            <w:bottom w:val="none" w:sz="0" w:space="0" w:color="auto"/>
            <w:right w:val="none" w:sz="0" w:space="0" w:color="auto"/>
          </w:divBdr>
        </w:div>
        <w:div w:id="87117545">
          <w:marLeft w:val="0"/>
          <w:marRight w:val="0"/>
          <w:marTop w:val="10"/>
          <w:marBottom w:val="10"/>
          <w:divBdr>
            <w:top w:val="none" w:sz="0" w:space="0" w:color="auto"/>
            <w:left w:val="none" w:sz="0" w:space="0" w:color="auto"/>
            <w:bottom w:val="none" w:sz="0" w:space="0" w:color="auto"/>
            <w:right w:val="none" w:sz="0" w:space="0" w:color="auto"/>
          </w:divBdr>
        </w:div>
        <w:div w:id="1824661576">
          <w:marLeft w:val="0"/>
          <w:marRight w:val="0"/>
          <w:marTop w:val="10"/>
          <w:marBottom w:val="10"/>
          <w:divBdr>
            <w:top w:val="none" w:sz="0" w:space="0" w:color="auto"/>
            <w:left w:val="none" w:sz="0" w:space="0" w:color="auto"/>
            <w:bottom w:val="none" w:sz="0" w:space="0" w:color="auto"/>
            <w:right w:val="none" w:sz="0" w:space="0" w:color="auto"/>
          </w:divBdr>
        </w:div>
        <w:div w:id="88552608">
          <w:marLeft w:val="0"/>
          <w:marRight w:val="0"/>
          <w:marTop w:val="10"/>
          <w:marBottom w:val="10"/>
          <w:divBdr>
            <w:top w:val="none" w:sz="0" w:space="0" w:color="auto"/>
            <w:left w:val="none" w:sz="0" w:space="0" w:color="auto"/>
            <w:bottom w:val="none" w:sz="0" w:space="0" w:color="auto"/>
            <w:right w:val="none" w:sz="0" w:space="0" w:color="auto"/>
          </w:divBdr>
        </w:div>
        <w:div w:id="136604591">
          <w:marLeft w:val="0"/>
          <w:marRight w:val="0"/>
          <w:marTop w:val="10"/>
          <w:marBottom w:val="10"/>
          <w:divBdr>
            <w:top w:val="none" w:sz="0" w:space="0" w:color="auto"/>
            <w:left w:val="none" w:sz="0" w:space="0" w:color="auto"/>
            <w:bottom w:val="none" w:sz="0" w:space="0" w:color="auto"/>
            <w:right w:val="none" w:sz="0" w:space="0" w:color="auto"/>
          </w:divBdr>
        </w:div>
        <w:div w:id="1133061284">
          <w:marLeft w:val="0"/>
          <w:marRight w:val="0"/>
          <w:marTop w:val="10"/>
          <w:marBottom w:val="10"/>
          <w:divBdr>
            <w:top w:val="none" w:sz="0" w:space="0" w:color="auto"/>
            <w:left w:val="none" w:sz="0" w:space="0" w:color="auto"/>
            <w:bottom w:val="none" w:sz="0" w:space="0" w:color="auto"/>
            <w:right w:val="none" w:sz="0" w:space="0" w:color="auto"/>
          </w:divBdr>
        </w:div>
        <w:div w:id="929704132">
          <w:marLeft w:val="0"/>
          <w:marRight w:val="0"/>
          <w:marTop w:val="10"/>
          <w:marBottom w:val="10"/>
          <w:divBdr>
            <w:top w:val="none" w:sz="0" w:space="0" w:color="auto"/>
            <w:left w:val="none" w:sz="0" w:space="0" w:color="auto"/>
            <w:bottom w:val="none" w:sz="0" w:space="0" w:color="auto"/>
            <w:right w:val="none" w:sz="0" w:space="0" w:color="auto"/>
          </w:divBdr>
        </w:div>
        <w:div w:id="2121874815">
          <w:marLeft w:val="0"/>
          <w:marRight w:val="0"/>
          <w:marTop w:val="10"/>
          <w:marBottom w:val="10"/>
          <w:divBdr>
            <w:top w:val="none" w:sz="0" w:space="0" w:color="auto"/>
            <w:left w:val="none" w:sz="0" w:space="0" w:color="auto"/>
            <w:bottom w:val="none" w:sz="0" w:space="0" w:color="auto"/>
            <w:right w:val="none" w:sz="0" w:space="0" w:color="auto"/>
          </w:divBdr>
        </w:div>
        <w:div w:id="1033577080">
          <w:marLeft w:val="0"/>
          <w:marRight w:val="0"/>
          <w:marTop w:val="10"/>
          <w:marBottom w:val="10"/>
          <w:divBdr>
            <w:top w:val="none" w:sz="0" w:space="0" w:color="auto"/>
            <w:left w:val="none" w:sz="0" w:space="0" w:color="auto"/>
            <w:bottom w:val="none" w:sz="0" w:space="0" w:color="auto"/>
            <w:right w:val="none" w:sz="0" w:space="0" w:color="auto"/>
          </w:divBdr>
        </w:div>
        <w:div w:id="1650939260">
          <w:marLeft w:val="0"/>
          <w:marRight w:val="0"/>
          <w:marTop w:val="10"/>
          <w:marBottom w:val="10"/>
          <w:divBdr>
            <w:top w:val="none" w:sz="0" w:space="0" w:color="auto"/>
            <w:left w:val="none" w:sz="0" w:space="0" w:color="auto"/>
            <w:bottom w:val="none" w:sz="0" w:space="0" w:color="auto"/>
            <w:right w:val="none" w:sz="0" w:space="0" w:color="auto"/>
          </w:divBdr>
        </w:div>
        <w:div w:id="696465578">
          <w:marLeft w:val="0"/>
          <w:marRight w:val="0"/>
          <w:marTop w:val="10"/>
          <w:marBottom w:val="10"/>
          <w:divBdr>
            <w:top w:val="none" w:sz="0" w:space="0" w:color="auto"/>
            <w:left w:val="none" w:sz="0" w:space="0" w:color="auto"/>
            <w:bottom w:val="none" w:sz="0" w:space="0" w:color="auto"/>
            <w:right w:val="none" w:sz="0" w:space="0" w:color="auto"/>
          </w:divBdr>
        </w:div>
        <w:div w:id="1893880057">
          <w:marLeft w:val="0"/>
          <w:marRight w:val="0"/>
          <w:marTop w:val="10"/>
          <w:marBottom w:val="10"/>
          <w:divBdr>
            <w:top w:val="none" w:sz="0" w:space="0" w:color="auto"/>
            <w:left w:val="none" w:sz="0" w:space="0" w:color="auto"/>
            <w:bottom w:val="none" w:sz="0" w:space="0" w:color="auto"/>
            <w:right w:val="none" w:sz="0" w:space="0" w:color="auto"/>
          </w:divBdr>
        </w:div>
        <w:div w:id="155150063">
          <w:marLeft w:val="0"/>
          <w:marRight w:val="0"/>
          <w:marTop w:val="10"/>
          <w:marBottom w:val="10"/>
          <w:divBdr>
            <w:top w:val="none" w:sz="0" w:space="0" w:color="auto"/>
            <w:left w:val="none" w:sz="0" w:space="0" w:color="auto"/>
            <w:bottom w:val="none" w:sz="0" w:space="0" w:color="auto"/>
            <w:right w:val="none" w:sz="0" w:space="0" w:color="auto"/>
          </w:divBdr>
        </w:div>
        <w:div w:id="410615759">
          <w:marLeft w:val="0"/>
          <w:marRight w:val="0"/>
          <w:marTop w:val="10"/>
          <w:marBottom w:val="10"/>
          <w:divBdr>
            <w:top w:val="none" w:sz="0" w:space="0" w:color="auto"/>
            <w:left w:val="none" w:sz="0" w:space="0" w:color="auto"/>
            <w:bottom w:val="none" w:sz="0" w:space="0" w:color="auto"/>
            <w:right w:val="none" w:sz="0" w:space="0" w:color="auto"/>
          </w:divBdr>
        </w:div>
        <w:div w:id="1550143313">
          <w:marLeft w:val="0"/>
          <w:marRight w:val="0"/>
          <w:marTop w:val="10"/>
          <w:marBottom w:val="10"/>
          <w:divBdr>
            <w:top w:val="none" w:sz="0" w:space="0" w:color="auto"/>
            <w:left w:val="none" w:sz="0" w:space="0" w:color="auto"/>
            <w:bottom w:val="none" w:sz="0" w:space="0" w:color="auto"/>
            <w:right w:val="none" w:sz="0" w:space="0" w:color="auto"/>
          </w:divBdr>
        </w:div>
        <w:div w:id="1704789213">
          <w:marLeft w:val="0"/>
          <w:marRight w:val="0"/>
          <w:marTop w:val="10"/>
          <w:marBottom w:val="10"/>
          <w:divBdr>
            <w:top w:val="none" w:sz="0" w:space="0" w:color="auto"/>
            <w:left w:val="none" w:sz="0" w:space="0" w:color="auto"/>
            <w:bottom w:val="none" w:sz="0" w:space="0" w:color="auto"/>
            <w:right w:val="none" w:sz="0" w:space="0" w:color="auto"/>
          </w:divBdr>
        </w:div>
        <w:div w:id="339817714">
          <w:marLeft w:val="0"/>
          <w:marRight w:val="0"/>
          <w:marTop w:val="10"/>
          <w:marBottom w:val="10"/>
          <w:divBdr>
            <w:top w:val="none" w:sz="0" w:space="0" w:color="auto"/>
            <w:left w:val="none" w:sz="0" w:space="0" w:color="auto"/>
            <w:bottom w:val="none" w:sz="0" w:space="0" w:color="auto"/>
            <w:right w:val="none" w:sz="0" w:space="0" w:color="auto"/>
          </w:divBdr>
        </w:div>
        <w:div w:id="1130781194">
          <w:marLeft w:val="0"/>
          <w:marRight w:val="0"/>
          <w:marTop w:val="10"/>
          <w:marBottom w:val="10"/>
          <w:divBdr>
            <w:top w:val="none" w:sz="0" w:space="0" w:color="auto"/>
            <w:left w:val="none" w:sz="0" w:space="0" w:color="auto"/>
            <w:bottom w:val="none" w:sz="0" w:space="0" w:color="auto"/>
            <w:right w:val="none" w:sz="0" w:space="0" w:color="auto"/>
          </w:divBdr>
        </w:div>
        <w:div w:id="1454246213">
          <w:marLeft w:val="0"/>
          <w:marRight w:val="0"/>
          <w:marTop w:val="10"/>
          <w:marBottom w:val="10"/>
          <w:divBdr>
            <w:top w:val="none" w:sz="0" w:space="0" w:color="auto"/>
            <w:left w:val="none" w:sz="0" w:space="0" w:color="auto"/>
            <w:bottom w:val="none" w:sz="0" w:space="0" w:color="auto"/>
            <w:right w:val="none" w:sz="0" w:space="0" w:color="auto"/>
          </w:divBdr>
        </w:div>
        <w:div w:id="835075747">
          <w:marLeft w:val="0"/>
          <w:marRight w:val="0"/>
          <w:marTop w:val="10"/>
          <w:marBottom w:val="10"/>
          <w:divBdr>
            <w:top w:val="none" w:sz="0" w:space="0" w:color="auto"/>
            <w:left w:val="none" w:sz="0" w:space="0" w:color="auto"/>
            <w:bottom w:val="none" w:sz="0" w:space="0" w:color="auto"/>
            <w:right w:val="none" w:sz="0" w:space="0" w:color="auto"/>
          </w:divBdr>
        </w:div>
        <w:div w:id="226653878">
          <w:marLeft w:val="0"/>
          <w:marRight w:val="0"/>
          <w:marTop w:val="10"/>
          <w:marBottom w:val="10"/>
          <w:divBdr>
            <w:top w:val="none" w:sz="0" w:space="0" w:color="auto"/>
            <w:left w:val="none" w:sz="0" w:space="0" w:color="auto"/>
            <w:bottom w:val="none" w:sz="0" w:space="0" w:color="auto"/>
            <w:right w:val="none" w:sz="0" w:space="0" w:color="auto"/>
          </w:divBdr>
        </w:div>
        <w:div w:id="1418088373">
          <w:marLeft w:val="0"/>
          <w:marRight w:val="0"/>
          <w:marTop w:val="10"/>
          <w:marBottom w:val="10"/>
          <w:divBdr>
            <w:top w:val="none" w:sz="0" w:space="0" w:color="auto"/>
            <w:left w:val="none" w:sz="0" w:space="0" w:color="auto"/>
            <w:bottom w:val="none" w:sz="0" w:space="0" w:color="auto"/>
            <w:right w:val="none" w:sz="0" w:space="0" w:color="auto"/>
          </w:divBdr>
        </w:div>
        <w:div w:id="1818572552">
          <w:marLeft w:val="0"/>
          <w:marRight w:val="0"/>
          <w:marTop w:val="10"/>
          <w:marBottom w:val="10"/>
          <w:divBdr>
            <w:top w:val="none" w:sz="0" w:space="0" w:color="auto"/>
            <w:left w:val="none" w:sz="0" w:space="0" w:color="auto"/>
            <w:bottom w:val="none" w:sz="0" w:space="0" w:color="auto"/>
            <w:right w:val="none" w:sz="0" w:space="0" w:color="auto"/>
          </w:divBdr>
        </w:div>
        <w:div w:id="1265648816">
          <w:marLeft w:val="0"/>
          <w:marRight w:val="0"/>
          <w:marTop w:val="10"/>
          <w:marBottom w:val="10"/>
          <w:divBdr>
            <w:top w:val="none" w:sz="0" w:space="0" w:color="auto"/>
            <w:left w:val="none" w:sz="0" w:space="0" w:color="auto"/>
            <w:bottom w:val="none" w:sz="0" w:space="0" w:color="auto"/>
            <w:right w:val="none" w:sz="0" w:space="0" w:color="auto"/>
          </w:divBdr>
        </w:div>
        <w:div w:id="677925401">
          <w:marLeft w:val="0"/>
          <w:marRight w:val="0"/>
          <w:marTop w:val="10"/>
          <w:marBottom w:val="10"/>
          <w:divBdr>
            <w:top w:val="none" w:sz="0" w:space="0" w:color="auto"/>
            <w:left w:val="none" w:sz="0" w:space="0" w:color="auto"/>
            <w:bottom w:val="none" w:sz="0" w:space="0" w:color="auto"/>
            <w:right w:val="none" w:sz="0" w:space="0" w:color="auto"/>
          </w:divBdr>
        </w:div>
        <w:div w:id="785269718">
          <w:marLeft w:val="0"/>
          <w:marRight w:val="0"/>
          <w:marTop w:val="10"/>
          <w:marBottom w:val="10"/>
          <w:divBdr>
            <w:top w:val="none" w:sz="0" w:space="0" w:color="auto"/>
            <w:left w:val="none" w:sz="0" w:space="0" w:color="auto"/>
            <w:bottom w:val="none" w:sz="0" w:space="0" w:color="auto"/>
            <w:right w:val="none" w:sz="0" w:space="0" w:color="auto"/>
          </w:divBdr>
        </w:div>
        <w:div w:id="1918979115">
          <w:marLeft w:val="0"/>
          <w:marRight w:val="0"/>
          <w:marTop w:val="10"/>
          <w:marBottom w:val="10"/>
          <w:divBdr>
            <w:top w:val="none" w:sz="0" w:space="0" w:color="auto"/>
            <w:left w:val="none" w:sz="0" w:space="0" w:color="auto"/>
            <w:bottom w:val="none" w:sz="0" w:space="0" w:color="auto"/>
            <w:right w:val="none" w:sz="0" w:space="0" w:color="auto"/>
          </w:divBdr>
        </w:div>
        <w:div w:id="885682821">
          <w:marLeft w:val="0"/>
          <w:marRight w:val="0"/>
          <w:marTop w:val="10"/>
          <w:marBottom w:val="10"/>
          <w:divBdr>
            <w:top w:val="none" w:sz="0" w:space="0" w:color="auto"/>
            <w:left w:val="none" w:sz="0" w:space="0" w:color="auto"/>
            <w:bottom w:val="none" w:sz="0" w:space="0" w:color="auto"/>
            <w:right w:val="none" w:sz="0" w:space="0" w:color="auto"/>
          </w:divBdr>
        </w:div>
        <w:div w:id="1936744972">
          <w:marLeft w:val="0"/>
          <w:marRight w:val="0"/>
          <w:marTop w:val="10"/>
          <w:marBottom w:val="10"/>
          <w:divBdr>
            <w:top w:val="none" w:sz="0" w:space="0" w:color="auto"/>
            <w:left w:val="none" w:sz="0" w:space="0" w:color="auto"/>
            <w:bottom w:val="none" w:sz="0" w:space="0" w:color="auto"/>
            <w:right w:val="none" w:sz="0" w:space="0" w:color="auto"/>
          </w:divBdr>
        </w:div>
        <w:div w:id="221137571">
          <w:marLeft w:val="0"/>
          <w:marRight w:val="0"/>
          <w:marTop w:val="10"/>
          <w:marBottom w:val="10"/>
          <w:divBdr>
            <w:top w:val="none" w:sz="0" w:space="0" w:color="auto"/>
            <w:left w:val="none" w:sz="0" w:space="0" w:color="auto"/>
            <w:bottom w:val="none" w:sz="0" w:space="0" w:color="auto"/>
            <w:right w:val="none" w:sz="0" w:space="0" w:color="auto"/>
          </w:divBdr>
        </w:div>
        <w:div w:id="1547790753">
          <w:marLeft w:val="0"/>
          <w:marRight w:val="0"/>
          <w:marTop w:val="10"/>
          <w:marBottom w:val="10"/>
          <w:divBdr>
            <w:top w:val="none" w:sz="0" w:space="0" w:color="auto"/>
            <w:left w:val="none" w:sz="0" w:space="0" w:color="auto"/>
            <w:bottom w:val="none" w:sz="0" w:space="0" w:color="auto"/>
            <w:right w:val="none" w:sz="0" w:space="0" w:color="auto"/>
          </w:divBdr>
        </w:div>
        <w:div w:id="1680767326">
          <w:marLeft w:val="0"/>
          <w:marRight w:val="0"/>
          <w:marTop w:val="10"/>
          <w:marBottom w:val="10"/>
          <w:divBdr>
            <w:top w:val="none" w:sz="0" w:space="0" w:color="auto"/>
            <w:left w:val="none" w:sz="0" w:space="0" w:color="auto"/>
            <w:bottom w:val="none" w:sz="0" w:space="0" w:color="auto"/>
            <w:right w:val="none" w:sz="0" w:space="0" w:color="auto"/>
          </w:divBdr>
        </w:div>
        <w:div w:id="668752635">
          <w:marLeft w:val="0"/>
          <w:marRight w:val="0"/>
          <w:marTop w:val="10"/>
          <w:marBottom w:val="10"/>
          <w:divBdr>
            <w:top w:val="none" w:sz="0" w:space="0" w:color="auto"/>
            <w:left w:val="none" w:sz="0" w:space="0" w:color="auto"/>
            <w:bottom w:val="none" w:sz="0" w:space="0" w:color="auto"/>
            <w:right w:val="none" w:sz="0" w:space="0" w:color="auto"/>
          </w:divBdr>
        </w:div>
        <w:div w:id="1949651893">
          <w:marLeft w:val="0"/>
          <w:marRight w:val="0"/>
          <w:marTop w:val="10"/>
          <w:marBottom w:val="10"/>
          <w:divBdr>
            <w:top w:val="none" w:sz="0" w:space="0" w:color="auto"/>
            <w:left w:val="none" w:sz="0" w:space="0" w:color="auto"/>
            <w:bottom w:val="none" w:sz="0" w:space="0" w:color="auto"/>
            <w:right w:val="none" w:sz="0" w:space="0" w:color="auto"/>
          </w:divBdr>
        </w:div>
        <w:div w:id="1756051275">
          <w:marLeft w:val="0"/>
          <w:marRight w:val="0"/>
          <w:marTop w:val="10"/>
          <w:marBottom w:val="10"/>
          <w:divBdr>
            <w:top w:val="none" w:sz="0" w:space="0" w:color="auto"/>
            <w:left w:val="none" w:sz="0" w:space="0" w:color="auto"/>
            <w:bottom w:val="none" w:sz="0" w:space="0" w:color="auto"/>
            <w:right w:val="none" w:sz="0" w:space="0" w:color="auto"/>
          </w:divBdr>
        </w:div>
        <w:div w:id="1361475671">
          <w:marLeft w:val="0"/>
          <w:marRight w:val="0"/>
          <w:marTop w:val="10"/>
          <w:marBottom w:val="10"/>
          <w:divBdr>
            <w:top w:val="none" w:sz="0" w:space="0" w:color="auto"/>
            <w:left w:val="none" w:sz="0" w:space="0" w:color="auto"/>
            <w:bottom w:val="none" w:sz="0" w:space="0" w:color="auto"/>
            <w:right w:val="none" w:sz="0" w:space="0" w:color="auto"/>
          </w:divBdr>
        </w:div>
        <w:div w:id="1081369936">
          <w:marLeft w:val="0"/>
          <w:marRight w:val="0"/>
          <w:marTop w:val="10"/>
          <w:marBottom w:val="10"/>
          <w:divBdr>
            <w:top w:val="none" w:sz="0" w:space="0" w:color="auto"/>
            <w:left w:val="none" w:sz="0" w:space="0" w:color="auto"/>
            <w:bottom w:val="none" w:sz="0" w:space="0" w:color="auto"/>
            <w:right w:val="none" w:sz="0" w:space="0" w:color="auto"/>
          </w:divBdr>
        </w:div>
        <w:div w:id="1156191230">
          <w:marLeft w:val="0"/>
          <w:marRight w:val="0"/>
          <w:marTop w:val="10"/>
          <w:marBottom w:val="10"/>
          <w:divBdr>
            <w:top w:val="none" w:sz="0" w:space="0" w:color="auto"/>
            <w:left w:val="none" w:sz="0" w:space="0" w:color="auto"/>
            <w:bottom w:val="none" w:sz="0" w:space="0" w:color="auto"/>
            <w:right w:val="none" w:sz="0" w:space="0" w:color="auto"/>
          </w:divBdr>
        </w:div>
        <w:div w:id="47650022">
          <w:marLeft w:val="0"/>
          <w:marRight w:val="0"/>
          <w:marTop w:val="10"/>
          <w:marBottom w:val="10"/>
          <w:divBdr>
            <w:top w:val="none" w:sz="0" w:space="0" w:color="auto"/>
            <w:left w:val="none" w:sz="0" w:space="0" w:color="auto"/>
            <w:bottom w:val="none" w:sz="0" w:space="0" w:color="auto"/>
            <w:right w:val="none" w:sz="0" w:space="0" w:color="auto"/>
          </w:divBdr>
        </w:div>
        <w:div w:id="1282417196">
          <w:marLeft w:val="0"/>
          <w:marRight w:val="0"/>
          <w:marTop w:val="10"/>
          <w:marBottom w:val="10"/>
          <w:divBdr>
            <w:top w:val="none" w:sz="0" w:space="0" w:color="auto"/>
            <w:left w:val="none" w:sz="0" w:space="0" w:color="auto"/>
            <w:bottom w:val="none" w:sz="0" w:space="0" w:color="auto"/>
            <w:right w:val="none" w:sz="0" w:space="0" w:color="auto"/>
          </w:divBdr>
        </w:div>
        <w:div w:id="1912036843">
          <w:marLeft w:val="0"/>
          <w:marRight w:val="0"/>
          <w:marTop w:val="10"/>
          <w:marBottom w:val="10"/>
          <w:divBdr>
            <w:top w:val="none" w:sz="0" w:space="0" w:color="auto"/>
            <w:left w:val="none" w:sz="0" w:space="0" w:color="auto"/>
            <w:bottom w:val="none" w:sz="0" w:space="0" w:color="auto"/>
            <w:right w:val="none" w:sz="0" w:space="0" w:color="auto"/>
          </w:divBdr>
        </w:div>
        <w:div w:id="302200152">
          <w:marLeft w:val="0"/>
          <w:marRight w:val="0"/>
          <w:marTop w:val="10"/>
          <w:marBottom w:val="10"/>
          <w:divBdr>
            <w:top w:val="none" w:sz="0" w:space="0" w:color="auto"/>
            <w:left w:val="none" w:sz="0" w:space="0" w:color="auto"/>
            <w:bottom w:val="none" w:sz="0" w:space="0" w:color="auto"/>
            <w:right w:val="none" w:sz="0" w:space="0" w:color="auto"/>
          </w:divBdr>
        </w:div>
        <w:div w:id="344358857">
          <w:marLeft w:val="0"/>
          <w:marRight w:val="0"/>
          <w:marTop w:val="10"/>
          <w:marBottom w:val="10"/>
          <w:divBdr>
            <w:top w:val="none" w:sz="0" w:space="0" w:color="auto"/>
            <w:left w:val="none" w:sz="0" w:space="0" w:color="auto"/>
            <w:bottom w:val="none" w:sz="0" w:space="0" w:color="auto"/>
            <w:right w:val="none" w:sz="0" w:space="0" w:color="auto"/>
          </w:divBdr>
        </w:div>
        <w:div w:id="1261644949">
          <w:marLeft w:val="0"/>
          <w:marRight w:val="0"/>
          <w:marTop w:val="0"/>
          <w:marBottom w:val="200"/>
          <w:divBdr>
            <w:top w:val="none" w:sz="0" w:space="0" w:color="auto"/>
            <w:left w:val="none" w:sz="0" w:space="0" w:color="auto"/>
            <w:bottom w:val="none" w:sz="0" w:space="0" w:color="auto"/>
            <w:right w:val="none" w:sz="0" w:space="0" w:color="auto"/>
          </w:divBdr>
        </w:div>
        <w:div w:id="1479421507">
          <w:marLeft w:val="0"/>
          <w:marRight w:val="0"/>
          <w:marTop w:val="10"/>
          <w:marBottom w:val="10"/>
          <w:divBdr>
            <w:top w:val="none" w:sz="0" w:space="0" w:color="auto"/>
            <w:left w:val="none" w:sz="0" w:space="0" w:color="auto"/>
            <w:bottom w:val="none" w:sz="0" w:space="0" w:color="auto"/>
            <w:right w:val="none" w:sz="0" w:space="0" w:color="auto"/>
          </w:divBdr>
        </w:div>
        <w:div w:id="1550650321">
          <w:marLeft w:val="0"/>
          <w:marRight w:val="0"/>
          <w:marTop w:val="10"/>
          <w:marBottom w:val="10"/>
          <w:divBdr>
            <w:top w:val="none" w:sz="0" w:space="0" w:color="auto"/>
            <w:left w:val="none" w:sz="0" w:space="0" w:color="auto"/>
            <w:bottom w:val="none" w:sz="0" w:space="0" w:color="auto"/>
            <w:right w:val="none" w:sz="0" w:space="0" w:color="auto"/>
          </w:divBdr>
        </w:div>
        <w:div w:id="1474911979">
          <w:marLeft w:val="0"/>
          <w:marRight w:val="0"/>
          <w:marTop w:val="10"/>
          <w:marBottom w:val="10"/>
          <w:divBdr>
            <w:top w:val="none" w:sz="0" w:space="0" w:color="auto"/>
            <w:left w:val="none" w:sz="0" w:space="0" w:color="auto"/>
            <w:bottom w:val="none" w:sz="0" w:space="0" w:color="auto"/>
            <w:right w:val="none" w:sz="0" w:space="0" w:color="auto"/>
          </w:divBdr>
        </w:div>
        <w:div w:id="115030683">
          <w:marLeft w:val="0"/>
          <w:marRight w:val="0"/>
          <w:marTop w:val="10"/>
          <w:marBottom w:val="10"/>
          <w:divBdr>
            <w:top w:val="none" w:sz="0" w:space="0" w:color="auto"/>
            <w:left w:val="none" w:sz="0" w:space="0" w:color="auto"/>
            <w:bottom w:val="none" w:sz="0" w:space="0" w:color="auto"/>
            <w:right w:val="none" w:sz="0" w:space="0" w:color="auto"/>
          </w:divBdr>
        </w:div>
        <w:div w:id="1409495799">
          <w:marLeft w:val="0"/>
          <w:marRight w:val="0"/>
          <w:marTop w:val="10"/>
          <w:marBottom w:val="10"/>
          <w:divBdr>
            <w:top w:val="none" w:sz="0" w:space="0" w:color="auto"/>
            <w:left w:val="none" w:sz="0" w:space="0" w:color="auto"/>
            <w:bottom w:val="none" w:sz="0" w:space="0" w:color="auto"/>
            <w:right w:val="none" w:sz="0" w:space="0" w:color="auto"/>
          </w:divBdr>
        </w:div>
        <w:div w:id="973868057">
          <w:marLeft w:val="0"/>
          <w:marRight w:val="0"/>
          <w:marTop w:val="10"/>
          <w:marBottom w:val="10"/>
          <w:divBdr>
            <w:top w:val="none" w:sz="0" w:space="0" w:color="auto"/>
            <w:left w:val="none" w:sz="0" w:space="0" w:color="auto"/>
            <w:bottom w:val="none" w:sz="0" w:space="0" w:color="auto"/>
            <w:right w:val="none" w:sz="0" w:space="0" w:color="auto"/>
          </w:divBdr>
        </w:div>
        <w:div w:id="651714569">
          <w:marLeft w:val="0"/>
          <w:marRight w:val="0"/>
          <w:marTop w:val="10"/>
          <w:marBottom w:val="10"/>
          <w:divBdr>
            <w:top w:val="none" w:sz="0" w:space="0" w:color="auto"/>
            <w:left w:val="none" w:sz="0" w:space="0" w:color="auto"/>
            <w:bottom w:val="none" w:sz="0" w:space="0" w:color="auto"/>
            <w:right w:val="none" w:sz="0" w:space="0" w:color="auto"/>
          </w:divBdr>
        </w:div>
        <w:div w:id="1530798794">
          <w:marLeft w:val="0"/>
          <w:marRight w:val="0"/>
          <w:marTop w:val="10"/>
          <w:marBottom w:val="10"/>
          <w:divBdr>
            <w:top w:val="none" w:sz="0" w:space="0" w:color="auto"/>
            <w:left w:val="none" w:sz="0" w:space="0" w:color="auto"/>
            <w:bottom w:val="none" w:sz="0" w:space="0" w:color="auto"/>
            <w:right w:val="none" w:sz="0" w:space="0" w:color="auto"/>
          </w:divBdr>
        </w:div>
        <w:div w:id="944918114">
          <w:marLeft w:val="0"/>
          <w:marRight w:val="0"/>
          <w:marTop w:val="10"/>
          <w:marBottom w:val="10"/>
          <w:divBdr>
            <w:top w:val="none" w:sz="0" w:space="0" w:color="auto"/>
            <w:left w:val="none" w:sz="0" w:space="0" w:color="auto"/>
            <w:bottom w:val="none" w:sz="0" w:space="0" w:color="auto"/>
            <w:right w:val="none" w:sz="0" w:space="0" w:color="auto"/>
          </w:divBdr>
        </w:div>
        <w:div w:id="684283710">
          <w:marLeft w:val="0"/>
          <w:marRight w:val="0"/>
          <w:marTop w:val="10"/>
          <w:marBottom w:val="10"/>
          <w:divBdr>
            <w:top w:val="none" w:sz="0" w:space="0" w:color="auto"/>
            <w:left w:val="none" w:sz="0" w:space="0" w:color="auto"/>
            <w:bottom w:val="none" w:sz="0" w:space="0" w:color="auto"/>
            <w:right w:val="none" w:sz="0" w:space="0" w:color="auto"/>
          </w:divBdr>
        </w:div>
        <w:div w:id="339814767">
          <w:marLeft w:val="0"/>
          <w:marRight w:val="0"/>
          <w:marTop w:val="10"/>
          <w:marBottom w:val="10"/>
          <w:divBdr>
            <w:top w:val="none" w:sz="0" w:space="0" w:color="auto"/>
            <w:left w:val="none" w:sz="0" w:space="0" w:color="auto"/>
            <w:bottom w:val="none" w:sz="0" w:space="0" w:color="auto"/>
            <w:right w:val="none" w:sz="0" w:space="0" w:color="auto"/>
          </w:divBdr>
        </w:div>
        <w:div w:id="318652396">
          <w:marLeft w:val="0"/>
          <w:marRight w:val="0"/>
          <w:marTop w:val="10"/>
          <w:marBottom w:val="10"/>
          <w:divBdr>
            <w:top w:val="none" w:sz="0" w:space="0" w:color="auto"/>
            <w:left w:val="none" w:sz="0" w:space="0" w:color="auto"/>
            <w:bottom w:val="none" w:sz="0" w:space="0" w:color="auto"/>
            <w:right w:val="none" w:sz="0" w:space="0" w:color="auto"/>
          </w:divBdr>
        </w:div>
        <w:div w:id="1527402714">
          <w:marLeft w:val="0"/>
          <w:marRight w:val="0"/>
          <w:marTop w:val="10"/>
          <w:marBottom w:val="10"/>
          <w:divBdr>
            <w:top w:val="none" w:sz="0" w:space="0" w:color="auto"/>
            <w:left w:val="none" w:sz="0" w:space="0" w:color="auto"/>
            <w:bottom w:val="none" w:sz="0" w:space="0" w:color="auto"/>
            <w:right w:val="none" w:sz="0" w:space="0" w:color="auto"/>
          </w:divBdr>
        </w:div>
        <w:div w:id="1537505705">
          <w:marLeft w:val="0"/>
          <w:marRight w:val="0"/>
          <w:marTop w:val="10"/>
          <w:marBottom w:val="10"/>
          <w:divBdr>
            <w:top w:val="none" w:sz="0" w:space="0" w:color="auto"/>
            <w:left w:val="none" w:sz="0" w:space="0" w:color="auto"/>
            <w:bottom w:val="none" w:sz="0" w:space="0" w:color="auto"/>
            <w:right w:val="none" w:sz="0" w:space="0" w:color="auto"/>
          </w:divBdr>
        </w:div>
        <w:div w:id="2110738297">
          <w:marLeft w:val="0"/>
          <w:marRight w:val="0"/>
          <w:marTop w:val="10"/>
          <w:marBottom w:val="10"/>
          <w:divBdr>
            <w:top w:val="none" w:sz="0" w:space="0" w:color="auto"/>
            <w:left w:val="none" w:sz="0" w:space="0" w:color="auto"/>
            <w:bottom w:val="none" w:sz="0" w:space="0" w:color="auto"/>
            <w:right w:val="none" w:sz="0" w:space="0" w:color="auto"/>
          </w:divBdr>
        </w:div>
        <w:div w:id="1774015245">
          <w:marLeft w:val="0"/>
          <w:marRight w:val="0"/>
          <w:marTop w:val="10"/>
          <w:marBottom w:val="10"/>
          <w:divBdr>
            <w:top w:val="none" w:sz="0" w:space="0" w:color="auto"/>
            <w:left w:val="none" w:sz="0" w:space="0" w:color="auto"/>
            <w:bottom w:val="none" w:sz="0" w:space="0" w:color="auto"/>
            <w:right w:val="none" w:sz="0" w:space="0" w:color="auto"/>
          </w:divBdr>
        </w:div>
        <w:div w:id="1168907537">
          <w:marLeft w:val="0"/>
          <w:marRight w:val="0"/>
          <w:marTop w:val="10"/>
          <w:marBottom w:val="10"/>
          <w:divBdr>
            <w:top w:val="none" w:sz="0" w:space="0" w:color="auto"/>
            <w:left w:val="none" w:sz="0" w:space="0" w:color="auto"/>
            <w:bottom w:val="none" w:sz="0" w:space="0" w:color="auto"/>
            <w:right w:val="none" w:sz="0" w:space="0" w:color="auto"/>
          </w:divBdr>
        </w:div>
        <w:div w:id="354506517">
          <w:marLeft w:val="0"/>
          <w:marRight w:val="0"/>
          <w:marTop w:val="10"/>
          <w:marBottom w:val="10"/>
          <w:divBdr>
            <w:top w:val="none" w:sz="0" w:space="0" w:color="auto"/>
            <w:left w:val="none" w:sz="0" w:space="0" w:color="auto"/>
            <w:bottom w:val="none" w:sz="0" w:space="0" w:color="auto"/>
            <w:right w:val="none" w:sz="0" w:space="0" w:color="auto"/>
          </w:divBdr>
        </w:div>
        <w:div w:id="1535385731">
          <w:marLeft w:val="0"/>
          <w:marRight w:val="0"/>
          <w:marTop w:val="10"/>
          <w:marBottom w:val="10"/>
          <w:divBdr>
            <w:top w:val="none" w:sz="0" w:space="0" w:color="auto"/>
            <w:left w:val="none" w:sz="0" w:space="0" w:color="auto"/>
            <w:bottom w:val="none" w:sz="0" w:space="0" w:color="auto"/>
            <w:right w:val="none" w:sz="0" w:space="0" w:color="auto"/>
          </w:divBdr>
        </w:div>
        <w:div w:id="1401244452">
          <w:marLeft w:val="0"/>
          <w:marRight w:val="0"/>
          <w:marTop w:val="10"/>
          <w:marBottom w:val="10"/>
          <w:divBdr>
            <w:top w:val="none" w:sz="0" w:space="0" w:color="auto"/>
            <w:left w:val="none" w:sz="0" w:space="0" w:color="auto"/>
            <w:bottom w:val="none" w:sz="0" w:space="0" w:color="auto"/>
            <w:right w:val="none" w:sz="0" w:space="0" w:color="auto"/>
          </w:divBdr>
        </w:div>
        <w:div w:id="1128233270">
          <w:marLeft w:val="0"/>
          <w:marRight w:val="0"/>
          <w:marTop w:val="10"/>
          <w:marBottom w:val="10"/>
          <w:divBdr>
            <w:top w:val="none" w:sz="0" w:space="0" w:color="auto"/>
            <w:left w:val="none" w:sz="0" w:space="0" w:color="auto"/>
            <w:bottom w:val="none" w:sz="0" w:space="0" w:color="auto"/>
            <w:right w:val="none" w:sz="0" w:space="0" w:color="auto"/>
          </w:divBdr>
        </w:div>
        <w:div w:id="1091313679">
          <w:marLeft w:val="0"/>
          <w:marRight w:val="0"/>
          <w:marTop w:val="10"/>
          <w:marBottom w:val="10"/>
          <w:divBdr>
            <w:top w:val="none" w:sz="0" w:space="0" w:color="auto"/>
            <w:left w:val="none" w:sz="0" w:space="0" w:color="auto"/>
            <w:bottom w:val="none" w:sz="0" w:space="0" w:color="auto"/>
            <w:right w:val="none" w:sz="0" w:space="0" w:color="auto"/>
          </w:divBdr>
        </w:div>
        <w:div w:id="1783378046">
          <w:marLeft w:val="0"/>
          <w:marRight w:val="0"/>
          <w:marTop w:val="10"/>
          <w:marBottom w:val="10"/>
          <w:divBdr>
            <w:top w:val="none" w:sz="0" w:space="0" w:color="auto"/>
            <w:left w:val="none" w:sz="0" w:space="0" w:color="auto"/>
            <w:bottom w:val="none" w:sz="0" w:space="0" w:color="auto"/>
            <w:right w:val="none" w:sz="0" w:space="0" w:color="auto"/>
          </w:divBdr>
        </w:div>
        <w:div w:id="1835023938">
          <w:marLeft w:val="0"/>
          <w:marRight w:val="0"/>
          <w:marTop w:val="10"/>
          <w:marBottom w:val="10"/>
          <w:divBdr>
            <w:top w:val="none" w:sz="0" w:space="0" w:color="auto"/>
            <w:left w:val="none" w:sz="0" w:space="0" w:color="auto"/>
            <w:bottom w:val="none" w:sz="0" w:space="0" w:color="auto"/>
            <w:right w:val="none" w:sz="0" w:space="0" w:color="auto"/>
          </w:divBdr>
        </w:div>
        <w:div w:id="311451158">
          <w:marLeft w:val="0"/>
          <w:marRight w:val="0"/>
          <w:marTop w:val="10"/>
          <w:marBottom w:val="10"/>
          <w:divBdr>
            <w:top w:val="none" w:sz="0" w:space="0" w:color="auto"/>
            <w:left w:val="none" w:sz="0" w:space="0" w:color="auto"/>
            <w:bottom w:val="none" w:sz="0" w:space="0" w:color="auto"/>
            <w:right w:val="none" w:sz="0" w:space="0" w:color="auto"/>
          </w:divBdr>
        </w:div>
        <w:div w:id="146021655">
          <w:marLeft w:val="0"/>
          <w:marRight w:val="0"/>
          <w:marTop w:val="10"/>
          <w:marBottom w:val="10"/>
          <w:divBdr>
            <w:top w:val="none" w:sz="0" w:space="0" w:color="auto"/>
            <w:left w:val="none" w:sz="0" w:space="0" w:color="auto"/>
            <w:bottom w:val="none" w:sz="0" w:space="0" w:color="auto"/>
            <w:right w:val="none" w:sz="0" w:space="0" w:color="auto"/>
          </w:divBdr>
        </w:div>
        <w:div w:id="359669288">
          <w:marLeft w:val="0"/>
          <w:marRight w:val="0"/>
          <w:marTop w:val="10"/>
          <w:marBottom w:val="10"/>
          <w:divBdr>
            <w:top w:val="none" w:sz="0" w:space="0" w:color="auto"/>
            <w:left w:val="none" w:sz="0" w:space="0" w:color="auto"/>
            <w:bottom w:val="none" w:sz="0" w:space="0" w:color="auto"/>
            <w:right w:val="none" w:sz="0" w:space="0" w:color="auto"/>
          </w:divBdr>
        </w:div>
        <w:div w:id="1829051149">
          <w:marLeft w:val="0"/>
          <w:marRight w:val="0"/>
          <w:marTop w:val="10"/>
          <w:marBottom w:val="10"/>
          <w:divBdr>
            <w:top w:val="none" w:sz="0" w:space="0" w:color="auto"/>
            <w:left w:val="none" w:sz="0" w:space="0" w:color="auto"/>
            <w:bottom w:val="none" w:sz="0" w:space="0" w:color="auto"/>
            <w:right w:val="none" w:sz="0" w:space="0" w:color="auto"/>
          </w:divBdr>
        </w:div>
        <w:div w:id="1253783144">
          <w:marLeft w:val="0"/>
          <w:marRight w:val="0"/>
          <w:marTop w:val="10"/>
          <w:marBottom w:val="10"/>
          <w:divBdr>
            <w:top w:val="none" w:sz="0" w:space="0" w:color="auto"/>
            <w:left w:val="none" w:sz="0" w:space="0" w:color="auto"/>
            <w:bottom w:val="none" w:sz="0" w:space="0" w:color="auto"/>
            <w:right w:val="none" w:sz="0" w:space="0" w:color="auto"/>
          </w:divBdr>
        </w:div>
        <w:div w:id="1433015749">
          <w:marLeft w:val="0"/>
          <w:marRight w:val="0"/>
          <w:marTop w:val="10"/>
          <w:marBottom w:val="10"/>
          <w:divBdr>
            <w:top w:val="none" w:sz="0" w:space="0" w:color="auto"/>
            <w:left w:val="none" w:sz="0" w:space="0" w:color="auto"/>
            <w:bottom w:val="none" w:sz="0" w:space="0" w:color="auto"/>
            <w:right w:val="none" w:sz="0" w:space="0" w:color="auto"/>
          </w:divBdr>
        </w:div>
        <w:div w:id="1150249124">
          <w:marLeft w:val="0"/>
          <w:marRight w:val="0"/>
          <w:marTop w:val="10"/>
          <w:marBottom w:val="10"/>
          <w:divBdr>
            <w:top w:val="none" w:sz="0" w:space="0" w:color="auto"/>
            <w:left w:val="none" w:sz="0" w:space="0" w:color="auto"/>
            <w:bottom w:val="none" w:sz="0" w:space="0" w:color="auto"/>
            <w:right w:val="none" w:sz="0" w:space="0" w:color="auto"/>
          </w:divBdr>
        </w:div>
        <w:div w:id="1974095327">
          <w:marLeft w:val="0"/>
          <w:marRight w:val="0"/>
          <w:marTop w:val="10"/>
          <w:marBottom w:val="10"/>
          <w:divBdr>
            <w:top w:val="none" w:sz="0" w:space="0" w:color="auto"/>
            <w:left w:val="none" w:sz="0" w:space="0" w:color="auto"/>
            <w:bottom w:val="none" w:sz="0" w:space="0" w:color="auto"/>
            <w:right w:val="none" w:sz="0" w:space="0" w:color="auto"/>
          </w:divBdr>
        </w:div>
        <w:div w:id="88158791">
          <w:marLeft w:val="0"/>
          <w:marRight w:val="0"/>
          <w:marTop w:val="10"/>
          <w:marBottom w:val="10"/>
          <w:divBdr>
            <w:top w:val="none" w:sz="0" w:space="0" w:color="auto"/>
            <w:left w:val="none" w:sz="0" w:space="0" w:color="auto"/>
            <w:bottom w:val="none" w:sz="0" w:space="0" w:color="auto"/>
            <w:right w:val="none" w:sz="0" w:space="0" w:color="auto"/>
          </w:divBdr>
        </w:div>
        <w:div w:id="1773620799">
          <w:marLeft w:val="0"/>
          <w:marRight w:val="0"/>
          <w:marTop w:val="10"/>
          <w:marBottom w:val="10"/>
          <w:divBdr>
            <w:top w:val="none" w:sz="0" w:space="0" w:color="auto"/>
            <w:left w:val="none" w:sz="0" w:space="0" w:color="auto"/>
            <w:bottom w:val="none" w:sz="0" w:space="0" w:color="auto"/>
            <w:right w:val="none" w:sz="0" w:space="0" w:color="auto"/>
          </w:divBdr>
        </w:div>
        <w:div w:id="1932009416">
          <w:marLeft w:val="0"/>
          <w:marRight w:val="0"/>
          <w:marTop w:val="10"/>
          <w:marBottom w:val="10"/>
          <w:divBdr>
            <w:top w:val="none" w:sz="0" w:space="0" w:color="auto"/>
            <w:left w:val="none" w:sz="0" w:space="0" w:color="auto"/>
            <w:bottom w:val="none" w:sz="0" w:space="0" w:color="auto"/>
            <w:right w:val="none" w:sz="0" w:space="0" w:color="auto"/>
          </w:divBdr>
        </w:div>
        <w:div w:id="1185750882">
          <w:marLeft w:val="0"/>
          <w:marRight w:val="0"/>
          <w:marTop w:val="10"/>
          <w:marBottom w:val="10"/>
          <w:divBdr>
            <w:top w:val="none" w:sz="0" w:space="0" w:color="auto"/>
            <w:left w:val="none" w:sz="0" w:space="0" w:color="auto"/>
            <w:bottom w:val="none" w:sz="0" w:space="0" w:color="auto"/>
            <w:right w:val="none" w:sz="0" w:space="0" w:color="auto"/>
          </w:divBdr>
        </w:div>
        <w:div w:id="56125199">
          <w:marLeft w:val="0"/>
          <w:marRight w:val="0"/>
          <w:marTop w:val="10"/>
          <w:marBottom w:val="10"/>
          <w:divBdr>
            <w:top w:val="none" w:sz="0" w:space="0" w:color="auto"/>
            <w:left w:val="none" w:sz="0" w:space="0" w:color="auto"/>
            <w:bottom w:val="none" w:sz="0" w:space="0" w:color="auto"/>
            <w:right w:val="none" w:sz="0" w:space="0" w:color="auto"/>
          </w:divBdr>
        </w:div>
        <w:div w:id="1512062984">
          <w:marLeft w:val="0"/>
          <w:marRight w:val="0"/>
          <w:marTop w:val="10"/>
          <w:marBottom w:val="10"/>
          <w:divBdr>
            <w:top w:val="none" w:sz="0" w:space="0" w:color="auto"/>
            <w:left w:val="none" w:sz="0" w:space="0" w:color="auto"/>
            <w:bottom w:val="none" w:sz="0" w:space="0" w:color="auto"/>
            <w:right w:val="none" w:sz="0" w:space="0" w:color="auto"/>
          </w:divBdr>
        </w:div>
        <w:div w:id="2115784346">
          <w:marLeft w:val="0"/>
          <w:marRight w:val="0"/>
          <w:marTop w:val="10"/>
          <w:marBottom w:val="10"/>
          <w:divBdr>
            <w:top w:val="none" w:sz="0" w:space="0" w:color="auto"/>
            <w:left w:val="none" w:sz="0" w:space="0" w:color="auto"/>
            <w:bottom w:val="none" w:sz="0" w:space="0" w:color="auto"/>
            <w:right w:val="none" w:sz="0" w:space="0" w:color="auto"/>
          </w:divBdr>
        </w:div>
        <w:div w:id="118770991">
          <w:marLeft w:val="0"/>
          <w:marRight w:val="0"/>
          <w:marTop w:val="10"/>
          <w:marBottom w:val="10"/>
          <w:divBdr>
            <w:top w:val="none" w:sz="0" w:space="0" w:color="auto"/>
            <w:left w:val="none" w:sz="0" w:space="0" w:color="auto"/>
            <w:bottom w:val="none" w:sz="0" w:space="0" w:color="auto"/>
            <w:right w:val="none" w:sz="0" w:space="0" w:color="auto"/>
          </w:divBdr>
        </w:div>
        <w:div w:id="756245516">
          <w:marLeft w:val="0"/>
          <w:marRight w:val="0"/>
          <w:marTop w:val="10"/>
          <w:marBottom w:val="10"/>
          <w:divBdr>
            <w:top w:val="none" w:sz="0" w:space="0" w:color="auto"/>
            <w:left w:val="none" w:sz="0" w:space="0" w:color="auto"/>
            <w:bottom w:val="none" w:sz="0" w:space="0" w:color="auto"/>
            <w:right w:val="none" w:sz="0" w:space="0" w:color="auto"/>
          </w:divBdr>
        </w:div>
        <w:div w:id="1186286373">
          <w:marLeft w:val="0"/>
          <w:marRight w:val="0"/>
          <w:marTop w:val="10"/>
          <w:marBottom w:val="10"/>
          <w:divBdr>
            <w:top w:val="none" w:sz="0" w:space="0" w:color="auto"/>
            <w:left w:val="none" w:sz="0" w:space="0" w:color="auto"/>
            <w:bottom w:val="none" w:sz="0" w:space="0" w:color="auto"/>
            <w:right w:val="none" w:sz="0" w:space="0" w:color="auto"/>
          </w:divBdr>
        </w:div>
        <w:div w:id="2017684023">
          <w:marLeft w:val="0"/>
          <w:marRight w:val="0"/>
          <w:marTop w:val="10"/>
          <w:marBottom w:val="10"/>
          <w:divBdr>
            <w:top w:val="none" w:sz="0" w:space="0" w:color="auto"/>
            <w:left w:val="none" w:sz="0" w:space="0" w:color="auto"/>
            <w:bottom w:val="none" w:sz="0" w:space="0" w:color="auto"/>
            <w:right w:val="none" w:sz="0" w:space="0" w:color="auto"/>
          </w:divBdr>
        </w:div>
        <w:div w:id="1487745452">
          <w:marLeft w:val="0"/>
          <w:marRight w:val="0"/>
          <w:marTop w:val="10"/>
          <w:marBottom w:val="10"/>
          <w:divBdr>
            <w:top w:val="none" w:sz="0" w:space="0" w:color="auto"/>
            <w:left w:val="none" w:sz="0" w:space="0" w:color="auto"/>
            <w:bottom w:val="none" w:sz="0" w:space="0" w:color="auto"/>
            <w:right w:val="none" w:sz="0" w:space="0" w:color="auto"/>
          </w:divBdr>
        </w:div>
        <w:div w:id="554660558">
          <w:marLeft w:val="0"/>
          <w:marRight w:val="0"/>
          <w:marTop w:val="10"/>
          <w:marBottom w:val="10"/>
          <w:divBdr>
            <w:top w:val="none" w:sz="0" w:space="0" w:color="auto"/>
            <w:left w:val="none" w:sz="0" w:space="0" w:color="auto"/>
            <w:bottom w:val="none" w:sz="0" w:space="0" w:color="auto"/>
            <w:right w:val="none" w:sz="0" w:space="0" w:color="auto"/>
          </w:divBdr>
        </w:div>
        <w:div w:id="1880583333">
          <w:marLeft w:val="0"/>
          <w:marRight w:val="0"/>
          <w:marTop w:val="10"/>
          <w:marBottom w:val="10"/>
          <w:divBdr>
            <w:top w:val="none" w:sz="0" w:space="0" w:color="auto"/>
            <w:left w:val="none" w:sz="0" w:space="0" w:color="auto"/>
            <w:bottom w:val="none" w:sz="0" w:space="0" w:color="auto"/>
            <w:right w:val="none" w:sz="0" w:space="0" w:color="auto"/>
          </w:divBdr>
        </w:div>
        <w:div w:id="592978358">
          <w:marLeft w:val="0"/>
          <w:marRight w:val="0"/>
          <w:marTop w:val="10"/>
          <w:marBottom w:val="10"/>
          <w:divBdr>
            <w:top w:val="none" w:sz="0" w:space="0" w:color="auto"/>
            <w:left w:val="none" w:sz="0" w:space="0" w:color="auto"/>
            <w:bottom w:val="none" w:sz="0" w:space="0" w:color="auto"/>
            <w:right w:val="none" w:sz="0" w:space="0" w:color="auto"/>
          </w:divBdr>
        </w:div>
        <w:div w:id="1233198312">
          <w:marLeft w:val="0"/>
          <w:marRight w:val="0"/>
          <w:marTop w:val="10"/>
          <w:marBottom w:val="10"/>
          <w:divBdr>
            <w:top w:val="none" w:sz="0" w:space="0" w:color="auto"/>
            <w:left w:val="none" w:sz="0" w:space="0" w:color="auto"/>
            <w:bottom w:val="none" w:sz="0" w:space="0" w:color="auto"/>
            <w:right w:val="none" w:sz="0" w:space="0" w:color="auto"/>
          </w:divBdr>
        </w:div>
        <w:div w:id="1986079529">
          <w:marLeft w:val="0"/>
          <w:marRight w:val="0"/>
          <w:marTop w:val="10"/>
          <w:marBottom w:val="10"/>
          <w:divBdr>
            <w:top w:val="none" w:sz="0" w:space="0" w:color="auto"/>
            <w:left w:val="none" w:sz="0" w:space="0" w:color="auto"/>
            <w:bottom w:val="none" w:sz="0" w:space="0" w:color="auto"/>
            <w:right w:val="none" w:sz="0" w:space="0" w:color="auto"/>
          </w:divBdr>
        </w:div>
        <w:div w:id="1520771717">
          <w:marLeft w:val="0"/>
          <w:marRight w:val="0"/>
          <w:marTop w:val="10"/>
          <w:marBottom w:val="10"/>
          <w:divBdr>
            <w:top w:val="none" w:sz="0" w:space="0" w:color="auto"/>
            <w:left w:val="none" w:sz="0" w:space="0" w:color="auto"/>
            <w:bottom w:val="none" w:sz="0" w:space="0" w:color="auto"/>
            <w:right w:val="none" w:sz="0" w:space="0" w:color="auto"/>
          </w:divBdr>
        </w:div>
        <w:div w:id="1792703123">
          <w:marLeft w:val="0"/>
          <w:marRight w:val="0"/>
          <w:marTop w:val="10"/>
          <w:marBottom w:val="10"/>
          <w:divBdr>
            <w:top w:val="none" w:sz="0" w:space="0" w:color="auto"/>
            <w:left w:val="none" w:sz="0" w:space="0" w:color="auto"/>
            <w:bottom w:val="none" w:sz="0" w:space="0" w:color="auto"/>
            <w:right w:val="none" w:sz="0" w:space="0" w:color="auto"/>
          </w:divBdr>
        </w:div>
        <w:div w:id="186915750">
          <w:marLeft w:val="0"/>
          <w:marRight w:val="0"/>
          <w:marTop w:val="10"/>
          <w:marBottom w:val="10"/>
          <w:divBdr>
            <w:top w:val="none" w:sz="0" w:space="0" w:color="auto"/>
            <w:left w:val="none" w:sz="0" w:space="0" w:color="auto"/>
            <w:bottom w:val="none" w:sz="0" w:space="0" w:color="auto"/>
            <w:right w:val="none" w:sz="0" w:space="0" w:color="auto"/>
          </w:divBdr>
        </w:div>
        <w:div w:id="1086074822">
          <w:marLeft w:val="0"/>
          <w:marRight w:val="0"/>
          <w:marTop w:val="10"/>
          <w:marBottom w:val="10"/>
          <w:divBdr>
            <w:top w:val="none" w:sz="0" w:space="0" w:color="auto"/>
            <w:left w:val="none" w:sz="0" w:space="0" w:color="auto"/>
            <w:bottom w:val="none" w:sz="0" w:space="0" w:color="auto"/>
            <w:right w:val="none" w:sz="0" w:space="0" w:color="auto"/>
          </w:divBdr>
        </w:div>
        <w:div w:id="1538857784">
          <w:marLeft w:val="0"/>
          <w:marRight w:val="0"/>
          <w:marTop w:val="10"/>
          <w:marBottom w:val="10"/>
          <w:divBdr>
            <w:top w:val="none" w:sz="0" w:space="0" w:color="auto"/>
            <w:left w:val="none" w:sz="0" w:space="0" w:color="auto"/>
            <w:bottom w:val="none" w:sz="0" w:space="0" w:color="auto"/>
            <w:right w:val="none" w:sz="0" w:space="0" w:color="auto"/>
          </w:divBdr>
        </w:div>
        <w:div w:id="1428647697">
          <w:marLeft w:val="0"/>
          <w:marRight w:val="0"/>
          <w:marTop w:val="10"/>
          <w:marBottom w:val="10"/>
          <w:divBdr>
            <w:top w:val="none" w:sz="0" w:space="0" w:color="auto"/>
            <w:left w:val="none" w:sz="0" w:space="0" w:color="auto"/>
            <w:bottom w:val="none" w:sz="0" w:space="0" w:color="auto"/>
            <w:right w:val="none" w:sz="0" w:space="0" w:color="auto"/>
          </w:divBdr>
        </w:div>
        <w:div w:id="2087918657">
          <w:marLeft w:val="0"/>
          <w:marRight w:val="0"/>
          <w:marTop w:val="10"/>
          <w:marBottom w:val="10"/>
          <w:divBdr>
            <w:top w:val="none" w:sz="0" w:space="0" w:color="auto"/>
            <w:left w:val="none" w:sz="0" w:space="0" w:color="auto"/>
            <w:bottom w:val="none" w:sz="0" w:space="0" w:color="auto"/>
            <w:right w:val="none" w:sz="0" w:space="0" w:color="auto"/>
          </w:divBdr>
        </w:div>
        <w:div w:id="1783497907">
          <w:marLeft w:val="0"/>
          <w:marRight w:val="0"/>
          <w:marTop w:val="10"/>
          <w:marBottom w:val="10"/>
          <w:divBdr>
            <w:top w:val="none" w:sz="0" w:space="0" w:color="auto"/>
            <w:left w:val="none" w:sz="0" w:space="0" w:color="auto"/>
            <w:bottom w:val="none" w:sz="0" w:space="0" w:color="auto"/>
            <w:right w:val="none" w:sz="0" w:space="0" w:color="auto"/>
          </w:divBdr>
        </w:div>
        <w:div w:id="1092505345">
          <w:marLeft w:val="0"/>
          <w:marRight w:val="0"/>
          <w:marTop w:val="10"/>
          <w:marBottom w:val="10"/>
          <w:divBdr>
            <w:top w:val="none" w:sz="0" w:space="0" w:color="auto"/>
            <w:left w:val="none" w:sz="0" w:space="0" w:color="auto"/>
            <w:bottom w:val="none" w:sz="0" w:space="0" w:color="auto"/>
            <w:right w:val="none" w:sz="0" w:space="0" w:color="auto"/>
          </w:divBdr>
        </w:div>
        <w:div w:id="2100448158">
          <w:marLeft w:val="0"/>
          <w:marRight w:val="0"/>
          <w:marTop w:val="10"/>
          <w:marBottom w:val="10"/>
          <w:divBdr>
            <w:top w:val="none" w:sz="0" w:space="0" w:color="auto"/>
            <w:left w:val="none" w:sz="0" w:space="0" w:color="auto"/>
            <w:bottom w:val="none" w:sz="0" w:space="0" w:color="auto"/>
            <w:right w:val="none" w:sz="0" w:space="0" w:color="auto"/>
          </w:divBdr>
        </w:div>
        <w:div w:id="2126272574">
          <w:marLeft w:val="0"/>
          <w:marRight w:val="0"/>
          <w:marTop w:val="10"/>
          <w:marBottom w:val="10"/>
          <w:divBdr>
            <w:top w:val="none" w:sz="0" w:space="0" w:color="auto"/>
            <w:left w:val="none" w:sz="0" w:space="0" w:color="auto"/>
            <w:bottom w:val="none" w:sz="0" w:space="0" w:color="auto"/>
            <w:right w:val="none" w:sz="0" w:space="0" w:color="auto"/>
          </w:divBdr>
        </w:div>
        <w:div w:id="1530559279">
          <w:marLeft w:val="0"/>
          <w:marRight w:val="0"/>
          <w:marTop w:val="10"/>
          <w:marBottom w:val="10"/>
          <w:divBdr>
            <w:top w:val="none" w:sz="0" w:space="0" w:color="auto"/>
            <w:left w:val="none" w:sz="0" w:space="0" w:color="auto"/>
            <w:bottom w:val="none" w:sz="0" w:space="0" w:color="auto"/>
            <w:right w:val="none" w:sz="0" w:space="0" w:color="auto"/>
          </w:divBdr>
        </w:div>
        <w:div w:id="1423986260">
          <w:marLeft w:val="0"/>
          <w:marRight w:val="0"/>
          <w:marTop w:val="10"/>
          <w:marBottom w:val="10"/>
          <w:divBdr>
            <w:top w:val="none" w:sz="0" w:space="0" w:color="auto"/>
            <w:left w:val="none" w:sz="0" w:space="0" w:color="auto"/>
            <w:bottom w:val="none" w:sz="0" w:space="0" w:color="auto"/>
            <w:right w:val="none" w:sz="0" w:space="0" w:color="auto"/>
          </w:divBdr>
        </w:div>
        <w:div w:id="115031337">
          <w:marLeft w:val="0"/>
          <w:marRight w:val="0"/>
          <w:marTop w:val="10"/>
          <w:marBottom w:val="10"/>
          <w:divBdr>
            <w:top w:val="none" w:sz="0" w:space="0" w:color="auto"/>
            <w:left w:val="none" w:sz="0" w:space="0" w:color="auto"/>
            <w:bottom w:val="none" w:sz="0" w:space="0" w:color="auto"/>
            <w:right w:val="none" w:sz="0" w:space="0" w:color="auto"/>
          </w:divBdr>
        </w:div>
        <w:div w:id="1480420938">
          <w:marLeft w:val="0"/>
          <w:marRight w:val="0"/>
          <w:marTop w:val="10"/>
          <w:marBottom w:val="10"/>
          <w:divBdr>
            <w:top w:val="none" w:sz="0" w:space="0" w:color="auto"/>
            <w:left w:val="none" w:sz="0" w:space="0" w:color="auto"/>
            <w:bottom w:val="none" w:sz="0" w:space="0" w:color="auto"/>
            <w:right w:val="none" w:sz="0" w:space="0" w:color="auto"/>
          </w:divBdr>
        </w:div>
        <w:div w:id="889921126">
          <w:marLeft w:val="0"/>
          <w:marRight w:val="0"/>
          <w:marTop w:val="10"/>
          <w:marBottom w:val="10"/>
          <w:divBdr>
            <w:top w:val="none" w:sz="0" w:space="0" w:color="auto"/>
            <w:left w:val="none" w:sz="0" w:space="0" w:color="auto"/>
            <w:bottom w:val="none" w:sz="0" w:space="0" w:color="auto"/>
            <w:right w:val="none" w:sz="0" w:space="0" w:color="auto"/>
          </w:divBdr>
        </w:div>
        <w:div w:id="1096555921">
          <w:marLeft w:val="0"/>
          <w:marRight w:val="0"/>
          <w:marTop w:val="10"/>
          <w:marBottom w:val="10"/>
          <w:divBdr>
            <w:top w:val="none" w:sz="0" w:space="0" w:color="auto"/>
            <w:left w:val="none" w:sz="0" w:space="0" w:color="auto"/>
            <w:bottom w:val="none" w:sz="0" w:space="0" w:color="auto"/>
            <w:right w:val="none" w:sz="0" w:space="0" w:color="auto"/>
          </w:divBdr>
        </w:div>
        <w:div w:id="1252930312">
          <w:marLeft w:val="0"/>
          <w:marRight w:val="0"/>
          <w:marTop w:val="10"/>
          <w:marBottom w:val="10"/>
          <w:divBdr>
            <w:top w:val="none" w:sz="0" w:space="0" w:color="auto"/>
            <w:left w:val="none" w:sz="0" w:space="0" w:color="auto"/>
            <w:bottom w:val="none" w:sz="0" w:space="0" w:color="auto"/>
            <w:right w:val="none" w:sz="0" w:space="0" w:color="auto"/>
          </w:divBdr>
        </w:div>
        <w:div w:id="1574243821">
          <w:marLeft w:val="0"/>
          <w:marRight w:val="0"/>
          <w:marTop w:val="10"/>
          <w:marBottom w:val="10"/>
          <w:divBdr>
            <w:top w:val="none" w:sz="0" w:space="0" w:color="auto"/>
            <w:left w:val="none" w:sz="0" w:space="0" w:color="auto"/>
            <w:bottom w:val="none" w:sz="0" w:space="0" w:color="auto"/>
            <w:right w:val="none" w:sz="0" w:space="0" w:color="auto"/>
          </w:divBdr>
        </w:div>
        <w:div w:id="1134441980">
          <w:marLeft w:val="0"/>
          <w:marRight w:val="0"/>
          <w:marTop w:val="10"/>
          <w:marBottom w:val="10"/>
          <w:divBdr>
            <w:top w:val="none" w:sz="0" w:space="0" w:color="auto"/>
            <w:left w:val="none" w:sz="0" w:space="0" w:color="auto"/>
            <w:bottom w:val="none" w:sz="0" w:space="0" w:color="auto"/>
            <w:right w:val="none" w:sz="0" w:space="0" w:color="auto"/>
          </w:divBdr>
        </w:div>
        <w:div w:id="726609962">
          <w:marLeft w:val="0"/>
          <w:marRight w:val="0"/>
          <w:marTop w:val="10"/>
          <w:marBottom w:val="10"/>
          <w:divBdr>
            <w:top w:val="none" w:sz="0" w:space="0" w:color="auto"/>
            <w:left w:val="none" w:sz="0" w:space="0" w:color="auto"/>
            <w:bottom w:val="none" w:sz="0" w:space="0" w:color="auto"/>
            <w:right w:val="none" w:sz="0" w:space="0" w:color="auto"/>
          </w:divBdr>
        </w:div>
        <w:div w:id="1634945487">
          <w:marLeft w:val="0"/>
          <w:marRight w:val="0"/>
          <w:marTop w:val="10"/>
          <w:marBottom w:val="10"/>
          <w:divBdr>
            <w:top w:val="none" w:sz="0" w:space="0" w:color="auto"/>
            <w:left w:val="none" w:sz="0" w:space="0" w:color="auto"/>
            <w:bottom w:val="none" w:sz="0" w:space="0" w:color="auto"/>
            <w:right w:val="none" w:sz="0" w:space="0" w:color="auto"/>
          </w:divBdr>
        </w:div>
        <w:div w:id="638221749">
          <w:marLeft w:val="0"/>
          <w:marRight w:val="0"/>
          <w:marTop w:val="10"/>
          <w:marBottom w:val="10"/>
          <w:divBdr>
            <w:top w:val="none" w:sz="0" w:space="0" w:color="auto"/>
            <w:left w:val="none" w:sz="0" w:space="0" w:color="auto"/>
            <w:bottom w:val="none" w:sz="0" w:space="0" w:color="auto"/>
            <w:right w:val="none" w:sz="0" w:space="0" w:color="auto"/>
          </w:divBdr>
        </w:div>
        <w:div w:id="691348395">
          <w:marLeft w:val="0"/>
          <w:marRight w:val="0"/>
          <w:marTop w:val="10"/>
          <w:marBottom w:val="10"/>
          <w:divBdr>
            <w:top w:val="none" w:sz="0" w:space="0" w:color="auto"/>
            <w:left w:val="none" w:sz="0" w:space="0" w:color="auto"/>
            <w:bottom w:val="none" w:sz="0" w:space="0" w:color="auto"/>
            <w:right w:val="none" w:sz="0" w:space="0" w:color="auto"/>
          </w:divBdr>
        </w:div>
        <w:div w:id="2025159554">
          <w:marLeft w:val="0"/>
          <w:marRight w:val="0"/>
          <w:marTop w:val="10"/>
          <w:marBottom w:val="10"/>
          <w:divBdr>
            <w:top w:val="none" w:sz="0" w:space="0" w:color="auto"/>
            <w:left w:val="none" w:sz="0" w:space="0" w:color="auto"/>
            <w:bottom w:val="none" w:sz="0" w:space="0" w:color="auto"/>
            <w:right w:val="none" w:sz="0" w:space="0" w:color="auto"/>
          </w:divBdr>
        </w:div>
        <w:div w:id="1687632244">
          <w:marLeft w:val="0"/>
          <w:marRight w:val="0"/>
          <w:marTop w:val="10"/>
          <w:marBottom w:val="10"/>
          <w:divBdr>
            <w:top w:val="none" w:sz="0" w:space="0" w:color="auto"/>
            <w:left w:val="none" w:sz="0" w:space="0" w:color="auto"/>
            <w:bottom w:val="none" w:sz="0" w:space="0" w:color="auto"/>
            <w:right w:val="none" w:sz="0" w:space="0" w:color="auto"/>
          </w:divBdr>
        </w:div>
        <w:div w:id="1109394814">
          <w:marLeft w:val="0"/>
          <w:marRight w:val="0"/>
          <w:marTop w:val="10"/>
          <w:marBottom w:val="10"/>
          <w:divBdr>
            <w:top w:val="none" w:sz="0" w:space="0" w:color="auto"/>
            <w:left w:val="none" w:sz="0" w:space="0" w:color="auto"/>
            <w:bottom w:val="none" w:sz="0" w:space="0" w:color="auto"/>
            <w:right w:val="none" w:sz="0" w:space="0" w:color="auto"/>
          </w:divBdr>
        </w:div>
        <w:div w:id="1303458269">
          <w:marLeft w:val="0"/>
          <w:marRight w:val="0"/>
          <w:marTop w:val="10"/>
          <w:marBottom w:val="10"/>
          <w:divBdr>
            <w:top w:val="none" w:sz="0" w:space="0" w:color="auto"/>
            <w:left w:val="none" w:sz="0" w:space="0" w:color="auto"/>
            <w:bottom w:val="none" w:sz="0" w:space="0" w:color="auto"/>
            <w:right w:val="none" w:sz="0" w:space="0" w:color="auto"/>
          </w:divBdr>
        </w:div>
        <w:div w:id="340471371">
          <w:marLeft w:val="0"/>
          <w:marRight w:val="0"/>
          <w:marTop w:val="10"/>
          <w:marBottom w:val="10"/>
          <w:divBdr>
            <w:top w:val="none" w:sz="0" w:space="0" w:color="auto"/>
            <w:left w:val="none" w:sz="0" w:space="0" w:color="auto"/>
            <w:bottom w:val="none" w:sz="0" w:space="0" w:color="auto"/>
            <w:right w:val="none" w:sz="0" w:space="0" w:color="auto"/>
          </w:divBdr>
        </w:div>
        <w:div w:id="44838342">
          <w:marLeft w:val="0"/>
          <w:marRight w:val="0"/>
          <w:marTop w:val="10"/>
          <w:marBottom w:val="10"/>
          <w:divBdr>
            <w:top w:val="none" w:sz="0" w:space="0" w:color="auto"/>
            <w:left w:val="none" w:sz="0" w:space="0" w:color="auto"/>
            <w:bottom w:val="none" w:sz="0" w:space="0" w:color="auto"/>
            <w:right w:val="none" w:sz="0" w:space="0" w:color="auto"/>
          </w:divBdr>
        </w:div>
        <w:div w:id="523250522">
          <w:marLeft w:val="0"/>
          <w:marRight w:val="0"/>
          <w:marTop w:val="10"/>
          <w:marBottom w:val="10"/>
          <w:divBdr>
            <w:top w:val="none" w:sz="0" w:space="0" w:color="auto"/>
            <w:left w:val="none" w:sz="0" w:space="0" w:color="auto"/>
            <w:bottom w:val="none" w:sz="0" w:space="0" w:color="auto"/>
            <w:right w:val="none" w:sz="0" w:space="0" w:color="auto"/>
          </w:divBdr>
        </w:div>
        <w:div w:id="1047949604">
          <w:marLeft w:val="0"/>
          <w:marRight w:val="0"/>
          <w:marTop w:val="10"/>
          <w:marBottom w:val="10"/>
          <w:divBdr>
            <w:top w:val="none" w:sz="0" w:space="0" w:color="auto"/>
            <w:left w:val="none" w:sz="0" w:space="0" w:color="auto"/>
            <w:bottom w:val="none" w:sz="0" w:space="0" w:color="auto"/>
            <w:right w:val="none" w:sz="0" w:space="0" w:color="auto"/>
          </w:divBdr>
        </w:div>
        <w:div w:id="559636734">
          <w:marLeft w:val="0"/>
          <w:marRight w:val="0"/>
          <w:marTop w:val="10"/>
          <w:marBottom w:val="10"/>
          <w:divBdr>
            <w:top w:val="none" w:sz="0" w:space="0" w:color="auto"/>
            <w:left w:val="none" w:sz="0" w:space="0" w:color="auto"/>
            <w:bottom w:val="none" w:sz="0" w:space="0" w:color="auto"/>
            <w:right w:val="none" w:sz="0" w:space="0" w:color="auto"/>
          </w:divBdr>
        </w:div>
        <w:div w:id="643630753">
          <w:marLeft w:val="0"/>
          <w:marRight w:val="0"/>
          <w:marTop w:val="10"/>
          <w:marBottom w:val="10"/>
          <w:divBdr>
            <w:top w:val="none" w:sz="0" w:space="0" w:color="auto"/>
            <w:left w:val="none" w:sz="0" w:space="0" w:color="auto"/>
            <w:bottom w:val="none" w:sz="0" w:space="0" w:color="auto"/>
            <w:right w:val="none" w:sz="0" w:space="0" w:color="auto"/>
          </w:divBdr>
        </w:div>
        <w:div w:id="1344627475">
          <w:marLeft w:val="0"/>
          <w:marRight w:val="0"/>
          <w:marTop w:val="10"/>
          <w:marBottom w:val="10"/>
          <w:divBdr>
            <w:top w:val="none" w:sz="0" w:space="0" w:color="auto"/>
            <w:left w:val="none" w:sz="0" w:space="0" w:color="auto"/>
            <w:bottom w:val="none" w:sz="0" w:space="0" w:color="auto"/>
            <w:right w:val="none" w:sz="0" w:space="0" w:color="auto"/>
          </w:divBdr>
        </w:div>
        <w:div w:id="1908611909">
          <w:marLeft w:val="0"/>
          <w:marRight w:val="0"/>
          <w:marTop w:val="10"/>
          <w:marBottom w:val="10"/>
          <w:divBdr>
            <w:top w:val="none" w:sz="0" w:space="0" w:color="auto"/>
            <w:left w:val="none" w:sz="0" w:space="0" w:color="auto"/>
            <w:bottom w:val="none" w:sz="0" w:space="0" w:color="auto"/>
            <w:right w:val="none" w:sz="0" w:space="0" w:color="auto"/>
          </w:divBdr>
        </w:div>
        <w:div w:id="1222133881">
          <w:marLeft w:val="0"/>
          <w:marRight w:val="0"/>
          <w:marTop w:val="10"/>
          <w:marBottom w:val="10"/>
          <w:divBdr>
            <w:top w:val="none" w:sz="0" w:space="0" w:color="auto"/>
            <w:left w:val="none" w:sz="0" w:space="0" w:color="auto"/>
            <w:bottom w:val="none" w:sz="0" w:space="0" w:color="auto"/>
            <w:right w:val="none" w:sz="0" w:space="0" w:color="auto"/>
          </w:divBdr>
        </w:div>
        <w:div w:id="1753508964">
          <w:marLeft w:val="0"/>
          <w:marRight w:val="0"/>
          <w:marTop w:val="10"/>
          <w:marBottom w:val="10"/>
          <w:divBdr>
            <w:top w:val="none" w:sz="0" w:space="0" w:color="auto"/>
            <w:left w:val="none" w:sz="0" w:space="0" w:color="auto"/>
            <w:bottom w:val="none" w:sz="0" w:space="0" w:color="auto"/>
            <w:right w:val="none" w:sz="0" w:space="0" w:color="auto"/>
          </w:divBdr>
        </w:div>
        <w:div w:id="1866793082">
          <w:marLeft w:val="0"/>
          <w:marRight w:val="0"/>
          <w:marTop w:val="10"/>
          <w:marBottom w:val="10"/>
          <w:divBdr>
            <w:top w:val="none" w:sz="0" w:space="0" w:color="auto"/>
            <w:left w:val="none" w:sz="0" w:space="0" w:color="auto"/>
            <w:bottom w:val="none" w:sz="0" w:space="0" w:color="auto"/>
            <w:right w:val="none" w:sz="0" w:space="0" w:color="auto"/>
          </w:divBdr>
        </w:div>
        <w:div w:id="1078943843">
          <w:marLeft w:val="0"/>
          <w:marRight w:val="0"/>
          <w:marTop w:val="10"/>
          <w:marBottom w:val="10"/>
          <w:divBdr>
            <w:top w:val="none" w:sz="0" w:space="0" w:color="auto"/>
            <w:left w:val="none" w:sz="0" w:space="0" w:color="auto"/>
            <w:bottom w:val="none" w:sz="0" w:space="0" w:color="auto"/>
            <w:right w:val="none" w:sz="0" w:space="0" w:color="auto"/>
          </w:divBdr>
        </w:div>
        <w:div w:id="1229607587">
          <w:marLeft w:val="0"/>
          <w:marRight w:val="0"/>
          <w:marTop w:val="10"/>
          <w:marBottom w:val="10"/>
          <w:divBdr>
            <w:top w:val="none" w:sz="0" w:space="0" w:color="auto"/>
            <w:left w:val="none" w:sz="0" w:space="0" w:color="auto"/>
            <w:bottom w:val="none" w:sz="0" w:space="0" w:color="auto"/>
            <w:right w:val="none" w:sz="0" w:space="0" w:color="auto"/>
          </w:divBdr>
        </w:div>
        <w:div w:id="1225869743">
          <w:marLeft w:val="0"/>
          <w:marRight w:val="0"/>
          <w:marTop w:val="10"/>
          <w:marBottom w:val="10"/>
          <w:divBdr>
            <w:top w:val="none" w:sz="0" w:space="0" w:color="auto"/>
            <w:left w:val="none" w:sz="0" w:space="0" w:color="auto"/>
            <w:bottom w:val="none" w:sz="0" w:space="0" w:color="auto"/>
            <w:right w:val="none" w:sz="0" w:space="0" w:color="auto"/>
          </w:divBdr>
        </w:div>
        <w:div w:id="1588265958">
          <w:marLeft w:val="0"/>
          <w:marRight w:val="0"/>
          <w:marTop w:val="10"/>
          <w:marBottom w:val="10"/>
          <w:divBdr>
            <w:top w:val="none" w:sz="0" w:space="0" w:color="auto"/>
            <w:left w:val="none" w:sz="0" w:space="0" w:color="auto"/>
            <w:bottom w:val="none" w:sz="0" w:space="0" w:color="auto"/>
            <w:right w:val="none" w:sz="0" w:space="0" w:color="auto"/>
          </w:divBdr>
        </w:div>
        <w:div w:id="482745565">
          <w:marLeft w:val="0"/>
          <w:marRight w:val="0"/>
          <w:marTop w:val="10"/>
          <w:marBottom w:val="10"/>
          <w:divBdr>
            <w:top w:val="none" w:sz="0" w:space="0" w:color="auto"/>
            <w:left w:val="none" w:sz="0" w:space="0" w:color="auto"/>
            <w:bottom w:val="none" w:sz="0" w:space="0" w:color="auto"/>
            <w:right w:val="none" w:sz="0" w:space="0" w:color="auto"/>
          </w:divBdr>
        </w:div>
        <w:div w:id="1216241625">
          <w:marLeft w:val="0"/>
          <w:marRight w:val="0"/>
          <w:marTop w:val="10"/>
          <w:marBottom w:val="10"/>
          <w:divBdr>
            <w:top w:val="none" w:sz="0" w:space="0" w:color="auto"/>
            <w:left w:val="none" w:sz="0" w:space="0" w:color="auto"/>
            <w:bottom w:val="none" w:sz="0" w:space="0" w:color="auto"/>
            <w:right w:val="none" w:sz="0" w:space="0" w:color="auto"/>
          </w:divBdr>
        </w:div>
        <w:div w:id="637808607">
          <w:marLeft w:val="0"/>
          <w:marRight w:val="0"/>
          <w:marTop w:val="10"/>
          <w:marBottom w:val="10"/>
          <w:divBdr>
            <w:top w:val="none" w:sz="0" w:space="0" w:color="auto"/>
            <w:left w:val="none" w:sz="0" w:space="0" w:color="auto"/>
            <w:bottom w:val="none" w:sz="0" w:space="0" w:color="auto"/>
            <w:right w:val="none" w:sz="0" w:space="0" w:color="auto"/>
          </w:divBdr>
        </w:div>
        <w:div w:id="65609913">
          <w:marLeft w:val="0"/>
          <w:marRight w:val="0"/>
          <w:marTop w:val="10"/>
          <w:marBottom w:val="10"/>
          <w:divBdr>
            <w:top w:val="none" w:sz="0" w:space="0" w:color="auto"/>
            <w:left w:val="none" w:sz="0" w:space="0" w:color="auto"/>
            <w:bottom w:val="none" w:sz="0" w:space="0" w:color="auto"/>
            <w:right w:val="none" w:sz="0" w:space="0" w:color="auto"/>
          </w:divBdr>
        </w:div>
        <w:div w:id="1674600007">
          <w:marLeft w:val="0"/>
          <w:marRight w:val="0"/>
          <w:marTop w:val="10"/>
          <w:marBottom w:val="10"/>
          <w:divBdr>
            <w:top w:val="none" w:sz="0" w:space="0" w:color="auto"/>
            <w:left w:val="none" w:sz="0" w:space="0" w:color="auto"/>
            <w:bottom w:val="none" w:sz="0" w:space="0" w:color="auto"/>
            <w:right w:val="none" w:sz="0" w:space="0" w:color="auto"/>
          </w:divBdr>
        </w:div>
        <w:div w:id="1826045529">
          <w:marLeft w:val="0"/>
          <w:marRight w:val="0"/>
          <w:marTop w:val="10"/>
          <w:marBottom w:val="10"/>
          <w:divBdr>
            <w:top w:val="none" w:sz="0" w:space="0" w:color="auto"/>
            <w:left w:val="none" w:sz="0" w:space="0" w:color="auto"/>
            <w:bottom w:val="none" w:sz="0" w:space="0" w:color="auto"/>
            <w:right w:val="none" w:sz="0" w:space="0" w:color="auto"/>
          </w:divBdr>
        </w:div>
        <w:div w:id="1843399205">
          <w:marLeft w:val="0"/>
          <w:marRight w:val="0"/>
          <w:marTop w:val="10"/>
          <w:marBottom w:val="10"/>
          <w:divBdr>
            <w:top w:val="none" w:sz="0" w:space="0" w:color="auto"/>
            <w:left w:val="none" w:sz="0" w:space="0" w:color="auto"/>
            <w:bottom w:val="none" w:sz="0" w:space="0" w:color="auto"/>
            <w:right w:val="none" w:sz="0" w:space="0" w:color="auto"/>
          </w:divBdr>
        </w:div>
        <w:div w:id="954754691">
          <w:marLeft w:val="0"/>
          <w:marRight w:val="0"/>
          <w:marTop w:val="10"/>
          <w:marBottom w:val="10"/>
          <w:divBdr>
            <w:top w:val="none" w:sz="0" w:space="0" w:color="auto"/>
            <w:left w:val="none" w:sz="0" w:space="0" w:color="auto"/>
            <w:bottom w:val="none" w:sz="0" w:space="0" w:color="auto"/>
            <w:right w:val="none" w:sz="0" w:space="0" w:color="auto"/>
          </w:divBdr>
        </w:div>
        <w:div w:id="1710103173">
          <w:marLeft w:val="0"/>
          <w:marRight w:val="0"/>
          <w:marTop w:val="10"/>
          <w:marBottom w:val="10"/>
          <w:divBdr>
            <w:top w:val="none" w:sz="0" w:space="0" w:color="auto"/>
            <w:left w:val="none" w:sz="0" w:space="0" w:color="auto"/>
            <w:bottom w:val="none" w:sz="0" w:space="0" w:color="auto"/>
            <w:right w:val="none" w:sz="0" w:space="0" w:color="auto"/>
          </w:divBdr>
        </w:div>
        <w:div w:id="1709064164">
          <w:marLeft w:val="0"/>
          <w:marRight w:val="0"/>
          <w:marTop w:val="10"/>
          <w:marBottom w:val="10"/>
          <w:divBdr>
            <w:top w:val="none" w:sz="0" w:space="0" w:color="auto"/>
            <w:left w:val="none" w:sz="0" w:space="0" w:color="auto"/>
            <w:bottom w:val="none" w:sz="0" w:space="0" w:color="auto"/>
            <w:right w:val="none" w:sz="0" w:space="0" w:color="auto"/>
          </w:divBdr>
        </w:div>
        <w:div w:id="922567605">
          <w:marLeft w:val="0"/>
          <w:marRight w:val="0"/>
          <w:marTop w:val="10"/>
          <w:marBottom w:val="10"/>
          <w:divBdr>
            <w:top w:val="none" w:sz="0" w:space="0" w:color="auto"/>
            <w:left w:val="none" w:sz="0" w:space="0" w:color="auto"/>
            <w:bottom w:val="none" w:sz="0" w:space="0" w:color="auto"/>
            <w:right w:val="none" w:sz="0" w:space="0" w:color="auto"/>
          </w:divBdr>
        </w:div>
        <w:div w:id="37750262">
          <w:marLeft w:val="0"/>
          <w:marRight w:val="0"/>
          <w:marTop w:val="10"/>
          <w:marBottom w:val="10"/>
          <w:divBdr>
            <w:top w:val="none" w:sz="0" w:space="0" w:color="auto"/>
            <w:left w:val="none" w:sz="0" w:space="0" w:color="auto"/>
            <w:bottom w:val="none" w:sz="0" w:space="0" w:color="auto"/>
            <w:right w:val="none" w:sz="0" w:space="0" w:color="auto"/>
          </w:divBdr>
        </w:div>
        <w:div w:id="1149204879">
          <w:marLeft w:val="0"/>
          <w:marRight w:val="0"/>
          <w:marTop w:val="10"/>
          <w:marBottom w:val="10"/>
          <w:divBdr>
            <w:top w:val="none" w:sz="0" w:space="0" w:color="auto"/>
            <w:left w:val="none" w:sz="0" w:space="0" w:color="auto"/>
            <w:bottom w:val="none" w:sz="0" w:space="0" w:color="auto"/>
            <w:right w:val="none" w:sz="0" w:space="0" w:color="auto"/>
          </w:divBdr>
        </w:div>
        <w:div w:id="69695550">
          <w:marLeft w:val="0"/>
          <w:marRight w:val="0"/>
          <w:marTop w:val="10"/>
          <w:marBottom w:val="10"/>
          <w:divBdr>
            <w:top w:val="none" w:sz="0" w:space="0" w:color="auto"/>
            <w:left w:val="none" w:sz="0" w:space="0" w:color="auto"/>
            <w:bottom w:val="none" w:sz="0" w:space="0" w:color="auto"/>
            <w:right w:val="none" w:sz="0" w:space="0" w:color="auto"/>
          </w:divBdr>
        </w:div>
        <w:div w:id="2125996267">
          <w:marLeft w:val="0"/>
          <w:marRight w:val="0"/>
          <w:marTop w:val="10"/>
          <w:marBottom w:val="10"/>
          <w:divBdr>
            <w:top w:val="none" w:sz="0" w:space="0" w:color="auto"/>
            <w:left w:val="none" w:sz="0" w:space="0" w:color="auto"/>
            <w:bottom w:val="none" w:sz="0" w:space="0" w:color="auto"/>
            <w:right w:val="none" w:sz="0" w:space="0" w:color="auto"/>
          </w:divBdr>
        </w:div>
        <w:div w:id="1917133078">
          <w:marLeft w:val="0"/>
          <w:marRight w:val="0"/>
          <w:marTop w:val="10"/>
          <w:marBottom w:val="10"/>
          <w:divBdr>
            <w:top w:val="none" w:sz="0" w:space="0" w:color="auto"/>
            <w:left w:val="none" w:sz="0" w:space="0" w:color="auto"/>
            <w:bottom w:val="none" w:sz="0" w:space="0" w:color="auto"/>
            <w:right w:val="none" w:sz="0" w:space="0" w:color="auto"/>
          </w:divBdr>
        </w:div>
        <w:div w:id="1243250325">
          <w:marLeft w:val="0"/>
          <w:marRight w:val="0"/>
          <w:marTop w:val="10"/>
          <w:marBottom w:val="10"/>
          <w:divBdr>
            <w:top w:val="none" w:sz="0" w:space="0" w:color="auto"/>
            <w:left w:val="none" w:sz="0" w:space="0" w:color="auto"/>
            <w:bottom w:val="none" w:sz="0" w:space="0" w:color="auto"/>
            <w:right w:val="none" w:sz="0" w:space="0" w:color="auto"/>
          </w:divBdr>
        </w:div>
        <w:div w:id="1332413203">
          <w:marLeft w:val="0"/>
          <w:marRight w:val="0"/>
          <w:marTop w:val="10"/>
          <w:marBottom w:val="10"/>
          <w:divBdr>
            <w:top w:val="none" w:sz="0" w:space="0" w:color="auto"/>
            <w:left w:val="none" w:sz="0" w:space="0" w:color="auto"/>
            <w:bottom w:val="none" w:sz="0" w:space="0" w:color="auto"/>
            <w:right w:val="none" w:sz="0" w:space="0" w:color="auto"/>
          </w:divBdr>
        </w:div>
        <w:div w:id="97675984">
          <w:marLeft w:val="0"/>
          <w:marRight w:val="0"/>
          <w:marTop w:val="10"/>
          <w:marBottom w:val="10"/>
          <w:divBdr>
            <w:top w:val="none" w:sz="0" w:space="0" w:color="auto"/>
            <w:left w:val="none" w:sz="0" w:space="0" w:color="auto"/>
            <w:bottom w:val="none" w:sz="0" w:space="0" w:color="auto"/>
            <w:right w:val="none" w:sz="0" w:space="0" w:color="auto"/>
          </w:divBdr>
        </w:div>
        <w:div w:id="1317613798">
          <w:marLeft w:val="0"/>
          <w:marRight w:val="0"/>
          <w:marTop w:val="10"/>
          <w:marBottom w:val="10"/>
          <w:divBdr>
            <w:top w:val="none" w:sz="0" w:space="0" w:color="auto"/>
            <w:left w:val="none" w:sz="0" w:space="0" w:color="auto"/>
            <w:bottom w:val="none" w:sz="0" w:space="0" w:color="auto"/>
            <w:right w:val="none" w:sz="0" w:space="0" w:color="auto"/>
          </w:divBdr>
        </w:div>
        <w:div w:id="282929478">
          <w:marLeft w:val="0"/>
          <w:marRight w:val="0"/>
          <w:marTop w:val="10"/>
          <w:marBottom w:val="10"/>
          <w:divBdr>
            <w:top w:val="none" w:sz="0" w:space="0" w:color="auto"/>
            <w:left w:val="none" w:sz="0" w:space="0" w:color="auto"/>
            <w:bottom w:val="none" w:sz="0" w:space="0" w:color="auto"/>
            <w:right w:val="none" w:sz="0" w:space="0" w:color="auto"/>
          </w:divBdr>
        </w:div>
        <w:div w:id="65883288">
          <w:marLeft w:val="0"/>
          <w:marRight w:val="0"/>
          <w:marTop w:val="10"/>
          <w:marBottom w:val="10"/>
          <w:divBdr>
            <w:top w:val="none" w:sz="0" w:space="0" w:color="auto"/>
            <w:left w:val="none" w:sz="0" w:space="0" w:color="auto"/>
            <w:bottom w:val="none" w:sz="0" w:space="0" w:color="auto"/>
            <w:right w:val="none" w:sz="0" w:space="0" w:color="auto"/>
          </w:divBdr>
        </w:div>
        <w:div w:id="187061268">
          <w:marLeft w:val="0"/>
          <w:marRight w:val="0"/>
          <w:marTop w:val="10"/>
          <w:marBottom w:val="10"/>
          <w:divBdr>
            <w:top w:val="none" w:sz="0" w:space="0" w:color="auto"/>
            <w:left w:val="none" w:sz="0" w:space="0" w:color="auto"/>
            <w:bottom w:val="none" w:sz="0" w:space="0" w:color="auto"/>
            <w:right w:val="none" w:sz="0" w:space="0" w:color="auto"/>
          </w:divBdr>
        </w:div>
        <w:div w:id="515926091">
          <w:marLeft w:val="0"/>
          <w:marRight w:val="0"/>
          <w:marTop w:val="10"/>
          <w:marBottom w:val="10"/>
          <w:divBdr>
            <w:top w:val="none" w:sz="0" w:space="0" w:color="auto"/>
            <w:left w:val="none" w:sz="0" w:space="0" w:color="auto"/>
            <w:bottom w:val="none" w:sz="0" w:space="0" w:color="auto"/>
            <w:right w:val="none" w:sz="0" w:space="0" w:color="auto"/>
          </w:divBdr>
        </w:div>
        <w:div w:id="957223423">
          <w:marLeft w:val="0"/>
          <w:marRight w:val="0"/>
          <w:marTop w:val="10"/>
          <w:marBottom w:val="10"/>
          <w:divBdr>
            <w:top w:val="none" w:sz="0" w:space="0" w:color="auto"/>
            <w:left w:val="none" w:sz="0" w:space="0" w:color="auto"/>
            <w:bottom w:val="none" w:sz="0" w:space="0" w:color="auto"/>
            <w:right w:val="none" w:sz="0" w:space="0" w:color="auto"/>
          </w:divBdr>
        </w:div>
        <w:div w:id="1669358600">
          <w:marLeft w:val="0"/>
          <w:marRight w:val="0"/>
          <w:marTop w:val="10"/>
          <w:marBottom w:val="10"/>
          <w:divBdr>
            <w:top w:val="none" w:sz="0" w:space="0" w:color="auto"/>
            <w:left w:val="none" w:sz="0" w:space="0" w:color="auto"/>
            <w:bottom w:val="none" w:sz="0" w:space="0" w:color="auto"/>
            <w:right w:val="none" w:sz="0" w:space="0" w:color="auto"/>
          </w:divBdr>
        </w:div>
        <w:div w:id="935793935">
          <w:marLeft w:val="0"/>
          <w:marRight w:val="0"/>
          <w:marTop w:val="10"/>
          <w:marBottom w:val="10"/>
          <w:divBdr>
            <w:top w:val="none" w:sz="0" w:space="0" w:color="auto"/>
            <w:left w:val="none" w:sz="0" w:space="0" w:color="auto"/>
            <w:bottom w:val="none" w:sz="0" w:space="0" w:color="auto"/>
            <w:right w:val="none" w:sz="0" w:space="0" w:color="auto"/>
          </w:divBdr>
        </w:div>
        <w:div w:id="1792821865">
          <w:marLeft w:val="0"/>
          <w:marRight w:val="0"/>
          <w:marTop w:val="10"/>
          <w:marBottom w:val="10"/>
          <w:divBdr>
            <w:top w:val="none" w:sz="0" w:space="0" w:color="auto"/>
            <w:left w:val="none" w:sz="0" w:space="0" w:color="auto"/>
            <w:bottom w:val="none" w:sz="0" w:space="0" w:color="auto"/>
            <w:right w:val="none" w:sz="0" w:space="0" w:color="auto"/>
          </w:divBdr>
        </w:div>
        <w:div w:id="1006981589">
          <w:marLeft w:val="0"/>
          <w:marRight w:val="0"/>
          <w:marTop w:val="10"/>
          <w:marBottom w:val="10"/>
          <w:divBdr>
            <w:top w:val="none" w:sz="0" w:space="0" w:color="auto"/>
            <w:left w:val="none" w:sz="0" w:space="0" w:color="auto"/>
            <w:bottom w:val="none" w:sz="0" w:space="0" w:color="auto"/>
            <w:right w:val="none" w:sz="0" w:space="0" w:color="auto"/>
          </w:divBdr>
        </w:div>
        <w:div w:id="133528920">
          <w:marLeft w:val="0"/>
          <w:marRight w:val="0"/>
          <w:marTop w:val="10"/>
          <w:marBottom w:val="10"/>
          <w:divBdr>
            <w:top w:val="none" w:sz="0" w:space="0" w:color="auto"/>
            <w:left w:val="none" w:sz="0" w:space="0" w:color="auto"/>
            <w:bottom w:val="none" w:sz="0" w:space="0" w:color="auto"/>
            <w:right w:val="none" w:sz="0" w:space="0" w:color="auto"/>
          </w:divBdr>
        </w:div>
        <w:div w:id="1229725347">
          <w:marLeft w:val="0"/>
          <w:marRight w:val="0"/>
          <w:marTop w:val="10"/>
          <w:marBottom w:val="10"/>
          <w:divBdr>
            <w:top w:val="none" w:sz="0" w:space="0" w:color="auto"/>
            <w:left w:val="none" w:sz="0" w:space="0" w:color="auto"/>
            <w:bottom w:val="none" w:sz="0" w:space="0" w:color="auto"/>
            <w:right w:val="none" w:sz="0" w:space="0" w:color="auto"/>
          </w:divBdr>
        </w:div>
        <w:div w:id="1948345804">
          <w:marLeft w:val="0"/>
          <w:marRight w:val="0"/>
          <w:marTop w:val="10"/>
          <w:marBottom w:val="10"/>
          <w:divBdr>
            <w:top w:val="none" w:sz="0" w:space="0" w:color="auto"/>
            <w:left w:val="none" w:sz="0" w:space="0" w:color="auto"/>
            <w:bottom w:val="none" w:sz="0" w:space="0" w:color="auto"/>
            <w:right w:val="none" w:sz="0" w:space="0" w:color="auto"/>
          </w:divBdr>
        </w:div>
        <w:div w:id="1512331401">
          <w:marLeft w:val="0"/>
          <w:marRight w:val="0"/>
          <w:marTop w:val="10"/>
          <w:marBottom w:val="10"/>
          <w:divBdr>
            <w:top w:val="none" w:sz="0" w:space="0" w:color="auto"/>
            <w:left w:val="none" w:sz="0" w:space="0" w:color="auto"/>
            <w:bottom w:val="none" w:sz="0" w:space="0" w:color="auto"/>
            <w:right w:val="none" w:sz="0" w:space="0" w:color="auto"/>
          </w:divBdr>
        </w:div>
        <w:div w:id="407576147">
          <w:marLeft w:val="0"/>
          <w:marRight w:val="0"/>
          <w:marTop w:val="10"/>
          <w:marBottom w:val="10"/>
          <w:divBdr>
            <w:top w:val="none" w:sz="0" w:space="0" w:color="auto"/>
            <w:left w:val="none" w:sz="0" w:space="0" w:color="auto"/>
            <w:bottom w:val="none" w:sz="0" w:space="0" w:color="auto"/>
            <w:right w:val="none" w:sz="0" w:space="0" w:color="auto"/>
          </w:divBdr>
        </w:div>
        <w:div w:id="1545748842">
          <w:marLeft w:val="0"/>
          <w:marRight w:val="0"/>
          <w:marTop w:val="10"/>
          <w:marBottom w:val="10"/>
          <w:divBdr>
            <w:top w:val="none" w:sz="0" w:space="0" w:color="auto"/>
            <w:left w:val="none" w:sz="0" w:space="0" w:color="auto"/>
            <w:bottom w:val="none" w:sz="0" w:space="0" w:color="auto"/>
            <w:right w:val="none" w:sz="0" w:space="0" w:color="auto"/>
          </w:divBdr>
        </w:div>
        <w:div w:id="189102130">
          <w:marLeft w:val="0"/>
          <w:marRight w:val="0"/>
          <w:marTop w:val="10"/>
          <w:marBottom w:val="10"/>
          <w:divBdr>
            <w:top w:val="none" w:sz="0" w:space="0" w:color="auto"/>
            <w:left w:val="none" w:sz="0" w:space="0" w:color="auto"/>
            <w:bottom w:val="none" w:sz="0" w:space="0" w:color="auto"/>
            <w:right w:val="none" w:sz="0" w:space="0" w:color="auto"/>
          </w:divBdr>
        </w:div>
        <w:div w:id="883638008">
          <w:marLeft w:val="0"/>
          <w:marRight w:val="0"/>
          <w:marTop w:val="10"/>
          <w:marBottom w:val="10"/>
          <w:divBdr>
            <w:top w:val="none" w:sz="0" w:space="0" w:color="auto"/>
            <w:left w:val="none" w:sz="0" w:space="0" w:color="auto"/>
            <w:bottom w:val="none" w:sz="0" w:space="0" w:color="auto"/>
            <w:right w:val="none" w:sz="0" w:space="0" w:color="auto"/>
          </w:divBdr>
        </w:div>
        <w:div w:id="1519848758">
          <w:marLeft w:val="0"/>
          <w:marRight w:val="0"/>
          <w:marTop w:val="10"/>
          <w:marBottom w:val="10"/>
          <w:divBdr>
            <w:top w:val="none" w:sz="0" w:space="0" w:color="auto"/>
            <w:left w:val="none" w:sz="0" w:space="0" w:color="auto"/>
            <w:bottom w:val="none" w:sz="0" w:space="0" w:color="auto"/>
            <w:right w:val="none" w:sz="0" w:space="0" w:color="auto"/>
          </w:divBdr>
        </w:div>
        <w:div w:id="1641571256">
          <w:marLeft w:val="0"/>
          <w:marRight w:val="0"/>
          <w:marTop w:val="10"/>
          <w:marBottom w:val="10"/>
          <w:divBdr>
            <w:top w:val="none" w:sz="0" w:space="0" w:color="auto"/>
            <w:left w:val="none" w:sz="0" w:space="0" w:color="auto"/>
            <w:bottom w:val="none" w:sz="0" w:space="0" w:color="auto"/>
            <w:right w:val="none" w:sz="0" w:space="0" w:color="auto"/>
          </w:divBdr>
        </w:div>
        <w:div w:id="832986457">
          <w:marLeft w:val="0"/>
          <w:marRight w:val="0"/>
          <w:marTop w:val="10"/>
          <w:marBottom w:val="10"/>
          <w:divBdr>
            <w:top w:val="none" w:sz="0" w:space="0" w:color="auto"/>
            <w:left w:val="none" w:sz="0" w:space="0" w:color="auto"/>
            <w:bottom w:val="none" w:sz="0" w:space="0" w:color="auto"/>
            <w:right w:val="none" w:sz="0" w:space="0" w:color="auto"/>
          </w:divBdr>
        </w:div>
        <w:div w:id="927155947">
          <w:marLeft w:val="0"/>
          <w:marRight w:val="0"/>
          <w:marTop w:val="10"/>
          <w:marBottom w:val="10"/>
          <w:divBdr>
            <w:top w:val="none" w:sz="0" w:space="0" w:color="auto"/>
            <w:left w:val="none" w:sz="0" w:space="0" w:color="auto"/>
            <w:bottom w:val="none" w:sz="0" w:space="0" w:color="auto"/>
            <w:right w:val="none" w:sz="0" w:space="0" w:color="auto"/>
          </w:divBdr>
        </w:div>
        <w:div w:id="1289777437">
          <w:marLeft w:val="0"/>
          <w:marRight w:val="0"/>
          <w:marTop w:val="10"/>
          <w:marBottom w:val="10"/>
          <w:divBdr>
            <w:top w:val="none" w:sz="0" w:space="0" w:color="auto"/>
            <w:left w:val="none" w:sz="0" w:space="0" w:color="auto"/>
            <w:bottom w:val="none" w:sz="0" w:space="0" w:color="auto"/>
            <w:right w:val="none" w:sz="0" w:space="0" w:color="auto"/>
          </w:divBdr>
        </w:div>
        <w:div w:id="289282096">
          <w:marLeft w:val="0"/>
          <w:marRight w:val="0"/>
          <w:marTop w:val="10"/>
          <w:marBottom w:val="10"/>
          <w:divBdr>
            <w:top w:val="none" w:sz="0" w:space="0" w:color="auto"/>
            <w:left w:val="none" w:sz="0" w:space="0" w:color="auto"/>
            <w:bottom w:val="none" w:sz="0" w:space="0" w:color="auto"/>
            <w:right w:val="none" w:sz="0" w:space="0" w:color="auto"/>
          </w:divBdr>
        </w:div>
        <w:div w:id="1959750918">
          <w:marLeft w:val="0"/>
          <w:marRight w:val="0"/>
          <w:marTop w:val="10"/>
          <w:marBottom w:val="10"/>
          <w:divBdr>
            <w:top w:val="none" w:sz="0" w:space="0" w:color="auto"/>
            <w:left w:val="none" w:sz="0" w:space="0" w:color="auto"/>
            <w:bottom w:val="none" w:sz="0" w:space="0" w:color="auto"/>
            <w:right w:val="none" w:sz="0" w:space="0" w:color="auto"/>
          </w:divBdr>
        </w:div>
        <w:div w:id="793132490">
          <w:marLeft w:val="0"/>
          <w:marRight w:val="0"/>
          <w:marTop w:val="10"/>
          <w:marBottom w:val="10"/>
          <w:divBdr>
            <w:top w:val="none" w:sz="0" w:space="0" w:color="auto"/>
            <w:left w:val="none" w:sz="0" w:space="0" w:color="auto"/>
            <w:bottom w:val="none" w:sz="0" w:space="0" w:color="auto"/>
            <w:right w:val="none" w:sz="0" w:space="0" w:color="auto"/>
          </w:divBdr>
        </w:div>
        <w:div w:id="224338345">
          <w:marLeft w:val="0"/>
          <w:marRight w:val="0"/>
          <w:marTop w:val="10"/>
          <w:marBottom w:val="10"/>
          <w:divBdr>
            <w:top w:val="none" w:sz="0" w:space="0" w:color="auto"/>
            <w:left w:val="none" w:sz="0" w:space="0" w:color="auto"/>
            <w:bottom w:val="none" w:sz="0" w:space="0" w:color="auto"/>
            <w:right w:val="none" w:sz="0" w:space="0" w:color="auto"/>
          </w:divBdr>
        </w:div>
        <w:div w:id="1426345154">
          <w:marLeft w:val="0"/>
          <w:marRight w:val="0"/>
          <w:marTop w:val="10"/>
          <w:marBottom w:val="10"/>
          <w:divBdr>
            <w:top w:val="none" w:sz="0" w:space="0" w:color="auto"/>
            <w:left w:val="none" w:sz="0" w:space="0" w:color="auto"/>
            <w:bottom w:val="none" w:sz="0" w:space="0" w:color="auto"/>
            <w:right w:val="none" w:sz="0" w:space="0" w:color="auto"/>
          </w:divBdr>
        </w:div>
        <w:div w:id="1180194764">
          <w:marLeft w:val="0"/>
          <w:marRight w:val="0"/>
          <w:marTop w:val="10"/>
          <w:marBottom w:val="10"/>
          <w:divBdr>
            <w:top w:val="none" w:sz="0" w:space="0" w:color="auto"/>
            <w:left w:val="none" w:sz="0" w:space="0" w:color="auto"/>
            <w:bottom w:val="none" w:sz="0" w:space="0" w:color="auto"/>
            <w:right w:val="none" w:sz="0" w:space="0" w:color="auto"/>
          </w:divBdr>
        </w:div>
        <w:div w:id="1075084103">
          <w:marLeft w:val="0"/>
          <w:marRight w:val="0"/>
          <w:marTop w:val="10"/>
          <w:marBottom w:val="10"/>
          <w:divBdr>
            <w:top w:val="none" w:sz="0" w:space="0" w:color="auto"/>
            <w:left w:val="none" w:sz="0" w:space="0" w:color="auto"/>
            <w:bottom w:val="none" w:sz="0" w:space="0" w:color="auto"/>
            <w:right w:val="none" w:sz="0" w:space="0" w:color="auto"/>
          </w:divBdr>
        </w:div>
        <w:div w:id="235407622">
          <w:marLeft w:val="0"/>
          <w:marRight w:val="0"/>
          <w:marTop w:val="10"/>
          <w:marBottom w:val="10"/>
          <w:divBdr>
            <w:top w:val="none" w:sz="0" w:space="0" w:color="auto"/>
            <w:left w:val="none" w:sz="0" w:space="0" w:color="auto"/>
            <w:bottom w:val="none" w:sz="0" w:space="0" w:color="auto"/>
            <w:right w:val="none" w:sz="0" w:space="0" w:color="auto"/>
          </w:divBdr>
        </w:div>
        <w:div w:id="611206268">
          <w:marLeft w:val="0"/>
          <w:marRight w:val="0"/>
          <w:marTop w:val="10"/>
          <w:marBottom w:val="10"/>
          <w:divBdr>
            <w:top w:val="none" w:sz="0" w:space="0" w:color="auto"/>
            <w:left w:val="none" w:sz="0" w:space="0" w:color="auto"/>
            <w:bottom w:val="none" w:sz="0" w:space="0" w:color="auto"/>
            <w:right w:val="none" w:sz="0" w:space="0" w:color="auto"/>
          </w:divBdr>
        </w:div>
        <w:div w:id="266470547">
          <w:marLeft w:val="0"/>
          <w:marRight w:val="0"/>
          <w:marTop w:val="0"/>
          <w:marBottom w:val="200"/>
          <w:divBdr>
            <w:top w:val="none" w:sz="0" w:space="0" w:color="auto"/>
            <w:left w:val="none" w:sz="0" w:space="0" w:color="auto"/>
            <w:bottom w:val="none" w:sz="0" w:space="0" w:color="auto"/>
            <w:right w:val="none" w:sz="0" w:space="0" w:color="auto"/>
          </w:divBdr>
        </w:div>
        <w:div w:id="1443470">
          <w:marLeft w:val="0"/>
          <w:marRight w:val="0"/>
          <w:marTop w:val="10"/>
          <w:marBottom w:val="10"/>
          <w:divBdr>
            <w:top w:val="none" w:sz="0" w:space="0" w:color="auto"/>
            <w:left w:val="none" w:sz="0" w:space="0" w:color="auto"/>
            <w:bottom w:val="none" w:sz="0" w:space="0" w:color="auto"/>
            <w:right w:val="none" w:sz="0" w:space="0" w:color="auto"/>
          </w:divBdr>
        </w:div>
        <w:div w:id="2101101882">
          <w:marLeft w:val="0"/>
          <w:marRight w:val="0"/>
          <w:marTop w:val="10"/>
          <w:marBottom w:val="10"/>
          <w:divBdr>
            <w:top w:val="none" w:sz="0" w:space="0" w:color="auto"/>
            <w:left w:val="none" w:sz="0" w:space="0" w:color="auto"/>
            <w:bottom w:val="none" w:sz="0" w:space="0" w:color="auto"/>
            <w:right w:val="none" w:sz="0" w:space="0" w:color="auto"/>
          </w:divBdr>
        </w:div>
        <w:div w:id="1339309493">
          <w:marLeft w:val="0"/>
          <w:marRight w:val="0"/>
          <w:marTop w:val="10"/>
          <w:marBottom w:val="10"/>
          <w:divBdr>
            <w:top w:val="none" w:sz="0" w:space="0" w:color="auto"/>
            <w:left w:val="none" w:sz="0" w:space="0" w:color="auto"/>
            <w:bottom w:val="none" w:sz="0" w:space="0" w:color="auto"/>
            <w:right w:val="none" w:sz="0" w:space="0" w:color="auto"/>
          </w:divBdr>
        </w:div>
        <w:div w:id="1839425404">
          <w:marLeft w:val="0"/>
          <w:marRight w:val="0"/>
          <w:marTop w:val="10"/>
          <w:marBottom w:val="10"/>
          <w:divBdr>
            <w:top w:val="none" w:sz="0" w:space="0" w:color="auto"/>
            <w:left w:val="none" w:sz="0" w:space="0" w:color="auto"/>
            <w:bottom w:val="none" w:sz="0" w:space="0" w:color="auto"/>
            <w:right w:val="none" w:sz="0" w:space="0" w:color="auto"/>
          </w:divBdr>
        </w:div>
        <w:div w:id="373194491">
          <w:marLeft w:val="0"/>
          <w:marRight w:val="0"/>
          <w:marTop w:val="10"/>
          <w:marBottom w:val="10"/>
          <w:divBdr>
            <w:top w:val="none" w:sz="0" w:space="0" w:color="auto"/>
            <w:left w:val="none" w:sz="0" w:space="0" w:color="auto"/>
            <w:bottom w:val="none" w:sz="0" w:space="0" w:color="auto"/>
            <w:right w:val="none" w:sz="0" w:space="0" w:color="auto"/>
          </w:divBdr>
        </w:div>
        <w:div w:id="158276440">
          <w:marLeft w:val="0"/>
          <w:marRight w:val="0"/>
          <w:marTop w:val="10"/>
          <w:marBottom w:val="10"/>
          <w:divBdr>
            <w:top w:val="none" w:sz="0" w:space="0" w:color="auto"/>
            <w:left w:val="none" w:sz="0" w:space="0" w:color="auto"/>
            <w:bottom w:val="none" w:sz="0" w:space="0" w:color="auto"/>
            <w:right w:val="none" w:sz="0" w:space="0" w:color="auto"/>
          </w:divBdr>
        </w:div>
        <w:div w:id="2140688791">
          <w:marLeft w:val="0"/>
          <w:marRight w:val="0"/>
          <w:marTop w:val="10"/>
          <w:marBottom w:val="10"/>
          <w:divBdr>
            <w:top w:val="none" w:sz="0" w:space="0" w:color="auto"/>
            <w:left w:val="none" w:sz="0" w:space="0" w:color="auto"/>
            <w:bottom w:val="none" w:sz="0" w:space="0" w:color="auto"/>
            <w:right w:val="none" w:sz="0" w:space="0" w:color="auto"/>
          </w:divBdr>
        </w:div>
        <w:div w:id="629941341">
          <w:marLeft w:val="0"/>
          <w:marRight w:val="0"/>
          <w:marTop w:val="10"/>
          <w:marBottom w:val="10"/>
          <w:divBdr>
            <w:top w:val="none" w:sz="0" w:space="0" w:color="auto"/>
            <w:left w:val="none" w:sz="0" w:space="0" w:color="auto"/>
            <w:bottom w:val="none" w:sz="0" w:space="0" w:color="auto"/>
            <w:right w:val="none" w:sz="0" w:space="0" w:color="auto"/>
          </w:divBdr>
        </w:div>
        <w:div w:id="288053812">
          <w:marLeft w:val="0"/>
          <w:marRight w:val="0"/>
          <w:marTop w:val="10"/>
          <w:marBottom w:val="10"/>
          <w:divBdr>
            <w:top w:val="none" w:sz="0" w:space="0" w:color="auto"/>
            <w:left w:val="none" w:sz="0" w:space="0" w:color="auto"/>
            <w:bottom w:val="none" w:sz="0" w:space="0" w:color="auto"/>
            <w:right w:val="none" w:sz="0" w:space="0" w:color="auto"/>
          </w:divBdr>
        </w:div>
        <w:div w:id="502625063">
          <w:marLeft w:val="0"/>
          <w:marRight w:val="0"/>
          <w:marTop w:val="10"/>
          <w:marBottom w:val="10"/>
          <w:divBdr>
            <w:top w:val="none" w:sz="0" w:space="0" w:color="auto"/>
            <w:left w:val="none" w:sz="0" w:space="0" w:color="auto"/>
            <w:bottom w:val="none" w:sz="0" w:space="0" w:color="auto"/>
            <w:right w:val="none" w:sz="0" w:space="0" w:color="auto"/>
          </w:divBdr>
        </w:div>
        <w:div w:id="974067181">
          <w:marLeft w:val="0"/>
          <w:marRight w:val="0"/>
          <w:marTop w:val="10"/>
          <w:marBottom w:val="10"/>
          <w:divBdr>
            <w:top w:val="none" w:sz="0" w:space="0" w:color="auto"/>
            <w:left w:val="none" w:sz="0" w:space="0" w:color="auto"/>
            <w:bottom w:val="none" w:sz="0" w:space="0" w:color="auto"/>
            <w:right w:val="none" w:sz="0" w:space="0" w:color="auto"/>
          </w:divBdr>
        </w:div>
        <w:div w:id="925110701">
          <w:marLeft w:val="0"/>
          <w:marRight w:val="0"/>
          <w:marTop w:val="10"/>
          <w:marBottom w:val="10"/>
          <w:divBdr>
            <w:top w:val="none" w:sz="0" w:space="0" w:color="auto"/>
            <w:left w:val="none" w:sz="0" w:space="0" w:color="auto"/>
            <w:bottom w:val="none" w:sz="0" w:space="0" w:color="auto"/>
            <w:right w:val="none" w:sz="0" w:space="0" w:color="auto"/>
          </w:divBdr>
        </w:div>
        <w:div w:id="963845528">
          <w:marLeft w:val="0"/>
          <w:marRight w:val="0"/>
          <w:marTop w:val="10"/>
          <w:marBottom w:val="10"/>
          <w:divBdr>
            <w:top w:val="none" w:sz="0" w:space="0" w:color="auto"/>
            <w:left w:val="none" w:sz="0" w:space="0" w:color="auto"/>
            <w:bottom w:val="none" w:sz="0" w:space="0" w:color="auto"/>
            <w:right w:val="none" w:sz="0" w:space="0" w:color="auto"/>
          </w:divBdr>
        </w:div>
        <w:div w:id="1898710004">
          <w:marLeft w:val="0"/>
          <w:marRight w:val="0"/>
          <w:marTop w:val="10"/>
          <w:marBottom w:val="10"/>
          <w:divBdr>
            <w:top w:val="none" w:sz="0" w:space="0" w:color="auto"/>
            <w:left w:val="none" w:sz="0" w:space="0" w:color="auto"/>
            <w:bottom w:val="none" w:sz="0" w:space="0" w:color="auto"/>
            <w:right w:val="none" w:sz="0" w:space="0" w:color="auto"/>
          </w:divBdr>
        </w:div>
        <w:div w:id="767041749">
          <w:marLeft w:val="0"/>
          <w:marRight w:val="0"/>
          <w:marTop w:val="10"/>
          <w:marBottom w:val="10"/>
          <w:divBdr>
            <w:top w:val="none" w:sz="0" w:space="0" w:color="auto"/>
            <w:left w:val="none" w:sz="0" w:space="0" w:color="auto"/>
            <w:bottom w:val="none" w:sz="0" w:space="0" w:color="auto"/>
            <w:right w:val="none" w:sz="0" w:space="0" w:color="auto"/>
          </w:divBdr>
        </w:div>
        <w:div w:id="525557609">
          <w:marLeft w:val="0"/>
          <w:marRight w:val="0"/>
          <w:marTop w:val="10"/>
          <w:marBottom w:val="10"/>
          <w:divBdr>
            <w:top w:val="none" w:sz="0" w:space="0" w:color="auto"/>
            <w:left w:val="none" w:sz="0" w:space="0" w:color="auto"/>
            <w:bottom w:val="none" w:sz="0" w:space="0" w:color="auto"/>
            <w:right w:val="none" w:sz="0" w:space="0" w:color="auto"/>
          </w:divBdr>
        </w:div>
        <w:div w:id="1947034681">
          <w:marLeft w:val="0"/>
          <w:marRight w:val="0"/>
          <w:marTop w:val="10"/>
          <w:marBottom w:val="10"/>
          <w:divBdr>
            <w:top w:val="none" w:sz="0" w:space="0" w:color="auto"/>
            <w:left w:val="none" w:sz="0" w:space="0" w:color="auto"/>
            <w:bottom w:val="none" w:sz="0" w:space="0" w:color="auto"/>
            <w:right w:val="none" w:sz="0" w:space="0" w:color="auto"/>
          </w:divBdr>
        </w:div>
        <w:div w:id="2029939544">
          <w:marLeft w:val="0"/>
          <w:marRight w:val="0"/>
          <w:marTop w:val="10"/>
          <w:marBottom w:val="10"/>
          <w:divBdr>
            <w:top w:val="none" w:sz="0" w:space="0" w:color="auto"/>
            <w:left w:val="none" w:sz="0" w:space="0" w:color="auto"/>
            <w:bottom w:val="none" w:sz="0" w:space="0" w:color="auto"/>
            <w:right w:val="none" w:sz="0" w:space="0" w:color="auto"/>
          </w:divBdr>
        </w:div>
        <w:div w:id="1095859400">
          <w:marLeft w:val="0"/>
          <w:marRight w:val="0"/>
          <w:marTop w:val="10"/>
          <w:marBottom w:val="10"/>
          <w:divBdr>
            <w:top w:val="none" w:sz="0" w:space="0" w:color="auto"/>
            <w:left w:val="none" w:sz="0" w:space="0" w:color="auto"/>
            <w:bottom w:val="none" w:sz="0" w:space="0" w:color="auto"/>
            <w:right w:val="none" w:sz="0" w:space="0" w:color="auto"/>
          </w:divBdr>
        </w:div>
        <w:div w:id="711269958">
          <w:marLeft w:val="0"/>
          <w:marRight w:val="0"/>
          <w:marTop w:val="10"/>
          <w:marBottom w:val="10"/>
          <w:divBdr>
            <w:top w:val="none" w:sz="0" w:space="0" w:color="auto"/>
            <w:left w:val="none" w:sz="0" w:space="0" w:color="auto"/>
            <w:bottom w:val="none" w:sz="0" w:space="0" w:color="auto"/>
            <w:right w:val="none" w:sz="0" w:space="0" w:color="auto"/>
          </w:divBdr>
        </w:div>
        <w:div w:id="1319044">
          <w:marLeft w:val="0"/>
          <w:marRight w:val="0"/>
          <w:marTop w:val="10"/>
          <w:marBottom w:val="10"/>
          <w:divBdr>
            <w:top w:val="none" w:sz="0" w:space="0" w:color="auto"/>
            <w:left w:val="none" w:sz="0" w:space="0" w:color="auto"/>
            <w:bottom w:val="none" w:sz="0" w:space="0" w:color="auto"/>
            <w:right w:val="none" w:sz="0" w:space="0" w:color="auto"/>
          </w:divBdr>
        </w:div>
        <w:div w:id="67726984">
          <w:marLeft w:val="0"/>
          <w:marRight w:val="0"/>
          <w:marTop w:val="10"/>
          <w:marBottom w:val="10"/>
          <w:divBdr>
            <w:top w:val="none" w:sz="0" w:space="0" w:color="auto"/>
            <w:left w:val="none" w:sz="0" w:space="0" w:color="auto"/>
            <w:bottom w:val="none" w:sz="0" w:space="0" w:color="auto"/>
            <w:right w:val="none" w:sz="0" w:space="0" w:color="auto"/>
          </w:divBdr>
        </w:div>
        <w:div w:id="1983852871">
          <w:marLeft w:val="0"/>
          <w:marRight w:val="0"/>
          <w:marTop w:val="10"/>
          <w:marBottom w:val="10"/>
          <w:divBdr>
            <w:top w:val="none" w:sz="0" w:space="0" w:color="auto"/>
            <w:left w:val="none" w:sz="0" w:space="0" w:color="auto"/>
            <w:bottom w:val="none" w:sz="0" w:space="0" w:color="auto"/>
            <w:right w:val="none" w:sz="0" w:space="0" w:color="auto"/>
          </w:divBdr>
        </w:div>
        <w:div w:id="2064786314">
          <w:marLeft w:val="0"/>
          <w:marRight w:val="0"/>
          <w:marTop w:val="10"/>
          <w:marBottom w:val="10"/>
          <w:divBdr>
            <w:top w:val="none" w:sz="0" w:space="0" w:color="auto"/>
            <w:left w:val="none" w:sz="0" w:space="0" w:color="auto"/>
            <w:bottom w:val="none" w:sz="0" w:space="0" w:color="auto"/>
            <w:right w:val="none" w:sz="0" w:space="0" w:color="auto"/>
          </w:divBdr>
        </w:div>
        <w:div w:id="1689989471">
          <w:marLeft w:val="0"/>
          <w:marRight w:val="0"/>
          <w:marTop w:val="10"/>
          <w:marBottom w:val="10"/>
          <w:divBdr>
            <w:top w:val="none" w:sz="0" w:space="0" w:color="auto"/>
            <w:left w:val="none" w:sz="0" w:space="0" w:color="auto"/>
            <w:bottom w:val="none" w:sz="0" w:space="0" w:color="auto"/>
            <w:right w:val="none" w:sz="0" w:space="0" w:color="auto"/>
          </w:divBdr>
        </w:div>
        <w:div w:id="414598074">
          <w:marLeft w:val="0"/>
          <w:marRight w:val="0"/>
          <w:marTop w:val="10"/>
          <w:marBottom w:val="10"/>
          <w:divBdr>
            <w:top w:val="none" w:sz="0" w:space="0" w:color="auto"/>
            <w:left w:val="none" w:sz="0" w:space="0" w:color="auto"/>
            <w:bottom w:val="none" w:sz="0" w:space="0" w:color="auto"/>
            <w:right w:val="none" w:sz="0" w:space="0" w:color="auto"/>
          </w:divBdr>
        </w:div>
        <w:div w:id="1123428662">
          <w:marLeft w:val="0"/>
          <w:marRight w:val="0"/>
          <w:marTop w:val="10"/>
          <w:marBottom w:val="10"/>
          <w:divBdr>
            <w:top w:val="none" w:sz="0" w:space="0" w:color="auto"/>
            <w:left w:val="none" w:sz="0" w:space="0" w:color="auto"/>
            <w:bottom w:val="none" w:sz="0" w:space="0" w:color="auto"/>
            <w:right w:val="none" w:sz="0" w:space="0" w:color="auto"/>
          </w:divBdr>
        </w:div>
        <w:div w:id="273564417">
          <w:marLeft w:val="0"/>
          <w:marRight w:val="0"/>
          <w:marTop w:val="10"/>
          <w:marBottom w:val="10"/>
          <w:divBdr>
            <w:top w:val="none" w:sz="0" w:space="0" w:color="auto"/>
            <w:left w:val="none" w:sz="0" w:space="0" w:color="auto"/>
            <w:bottom w:val="none" w:sz="0" w:space="0" w:color="auto"/>
            <w:right w:val="none" w:sz="0" w:space="0" w:color="auto"/>
          </w:divBdr>
        </w:div>
        <w:div w:id="462118229">
          <w:marLeft w:val="0"/>
          <w:marRight w:val="0"/>
          <w:marTop w:val="10"/>
          <w:marBottom w:val="10"/>
          <w:divBdr>
            <w:top w:val="none" w:sz="0" w:space="0" w:color="auto"/>
            <w:left w:val="none" w:sz="0" w:space="0" w:color="auto"/>
            <w:bottom w:val="none" w:sz="0" w:space="0" w:color="auto"/>
            <w:right w:val="none" w:sz="0" w:space="0" w:color="auto"/>
          </w:divBdr>
        </w:div>
        <w:div w:id="684748247">
          <w:marLeft w:val="0"/>
          <w:marRight w:val="0"/>
          <w:marTop w:val="10"/>
          <w:marBottom w:val="10"/>
          <w:divBdr>
            <w:top w:val="none" w:sz="0" w:space="0" w:color="auto"/>
            <w:left w:val="none" w:sz="0" w:space="0" w:color="auto"/>
            <w:bottom w:val="none" w:sz="0" w:space="0" w:color="auto"/>
            <w:right w:val="none" w:sz="0" w:space="0" w:color="auto"/>
          </w:divBdr>
        </w:div>
        <w:div w:id="2071534013">
          <w:marLeft w:val="0"/>
          <w:marRight w:val="0"/>
          <w:marTop w:val="10"/>
          <w:marBottom w:val="10"/>
          <w:divBdr>
            <w:top w:val="none" w:sz="0" w:space="0" w:color="auto"/>
            <w:left w:val="none" w:sz="0" w:space="0" w:color="auto"/>
            <w:bottom w:val="none" w:sz="0" w:space="0" w:color="auto"/>
            <w:right w:val="none" w:sz="0" w:space="0" w:color="auto"/>
          </w:divBdr>
        </w:div>
        <w:div w:id="2146651924">
          <w:marLeft w:val="0"/>
          <w:marRight w:val="0"/>
          <w:marTop w:val="10"/>
          <w:marBottom w:val="10"/>
          <w:divBdr>
            <w:top w:val="none" w:sz="0" w:space="0" w:color="auto"/>
            <w:left w:val="none" w:sz="0" w:space="0" w:color="auto"/>
            <w:bottom w:val="none" w:sz="0" w:space="0" w:color="auto"/>
            <w:right w:val="none" w:sz="0" w:space="0" w:color="auto"/>
          </w:divBdr>
        </w:div>
        <w:div w:id="1392461374">
          <w:marLeft w:val="0"/>
          <w:marRight w:val="0"/>
          <w:marTop w:val="10"/>
          <w:marBottom w:val="10"/>
          <w:divBdr>
            <w:top w:val="none" w:sz="0" w:space="0" w:color="auto"/>
            <w:left w:val="none" w:sz="0" w:space="0" w:color="auto"/>
            <w:bottom w:val="none" w:sz="0" w:space="0" w:color="auto"/>
            <w:right w:val="none" w:sz="0" w:space="0" w:color="auto"/>
          </w:divBdr>
        </w:div>
        <w:div w:id="1145396506">
          <w:marLeft w:val="0"/>
          <w:marRight w:val="0"/>
          <w:marTop w:val="10"/>
          <w:marBottom w:val="10"/>
          <w:divBdr>
            <w:top w:val="none" w:sz="0" w:space="0" w:color="auto"/>
            <w:left w:val="none" w:sz="0" w:space="0" w:color="auto"/>
            <w:bottom w:val="none" w:sz="0" w:space="0" w:color="auto"/>
            <w:right w:val="none" w:sz="0" w:space="0" w:color="auto"/>
          </w:divBdr>
        </w:div>
        <w:div w:id="1129275883">
          <w:marLeft w:val="0"/>
          <w:marRight w:val="0"/>
          <w:marTop w:val="10"/>
          <w:marBottom w:val="10"/>
          <w:divBdr>
            <w:top w:val="none" w:sz="0" w:space="0" w:color="auto"/>
            <w:left w:val="none" w:sz="0" w:space="0" w:color="auto"/>
            <w:bottom w:val="none" w:sz="0" w:space="0" w:color="auto"/>
            <w:right w:val="none" w:sz="0" w:space="0" w:color="auto"/>
          </w:divBdr>
        </w:div>
        <w:div w:id="552889530">
          <w:marLeft w:val="0"/>
          <w:marRight w:val="0"/>
          <w:marTop w:val="10"/>
          <w:marBottom w:val="10"/>
          <w:divBdr>
            <w:top w:val="none" w:sz="0" w:space="0" w:color="auto"/>
            <w:left w:val="none" w:sz="0" w:space="0" w:color="auto"/>
            <w:bottom w:val="none" w:sz="0" w:space="0" w:color="auto"/>
            <w:right w:val="none" w:sz="0" w:space="0" w:color="auto"/>
          </w:divBdr>
        </w:div>
        <w:div w:id="1308630742">
          <w:marLeft w:val="0"/>
          <w:marRight w:val="0"/>
          <w:marTop w:val="10"/>
          <w:marBottom w:val="10"/>
          <w:divBdr>
            <w:top w:val="none" w:sz="0" w:space="0" w:color="auto"/>
            <w:left w:val="none" w:sz="0" w:space="0" w:color="auto"/>
            <w:bottom w:val="none" w:sz="0" w:space="0" w:color="auto"/>
            <w:right w:val="none" w:sz="0" w:space="0" w:color="auto"/>
          </w:divBdr>
        </w:div>
        <w:div w:id="296835266">
          <w:marLeft w:val="0"/>
          <w:marRight w:val="0"/>
          <w:marTop w:val="10"/>
          <w:marBottom w:val="10"/>
          <w:divBdr>
            <w:top w:val="none" w:sz="0" w:space="0" w:color="auto"/>
            <w:left w:val="none" w:sz="0" w:space="0" w:color="auto"/>
            <w:bottom w:val="none" w:sz="0" w:space="0" w:color="auto"/>
            <w:right w:val="none" w:sz="0" w:space="0" w:color="auto"/>
          </w:divBdr>
        </w:div>
        <w:div w:id="951588628">
          <w:marLeft w:val="0"/>
          <w:marRight w:val="0"/>
          <w:marTop w:val="10"/>
          <w:marBottom w:val="10"/>
          <w:divBdr>
            <w:top w:val="none" w:sz="0" w:space="0" w:color="auto"/>
            <w:left w:val="none" w:sz="0" w:space="0" w:color="auto"/>
            <w:bottom w:val="none" w:sz="0" w:space="0" w:color="auto"/>
            <w:right w:val="none" w:sz="0" w:space="0" w:color="auto"/>
          </w:divBdr>
        </w:div>
        <w:div w:id="1581912396">
          <w:marLeft w:val="0"/>
          <w:marRight w:val="0"/>
          <w:marTop w:val="10"/>
          <w:marBottom w:val="10"/>
          <w:divBdr>
            <w:top w:val="none" w:sz="0" w:space="0" w:color="auto"/>
            <w:left w:val="none" w:sz="0" w:space="0" w:color="auto"/>
            <w:bottom w:val="none" w:sz="0" w:space="0" w:color="auto"/>
            <w:right w:val="none" w:sz="0" w:space="0" w:color="auto"/>
          </w:divBdr>
        </w:div>
        <w:div w:id="667753736">
          <w:marLeft w:val="0"/>
          <w:marRight w:val="0"/>
          <w:marTop w:val="10"/>
          <w:marBottom w:val="10"/>
          <w:divBdr>
            <w:top w:val="none" w:sz="0" w:space="0" w:color="auto"/>
            <w:left w:val="none" w:sz="0" w:space="0" w:color="auto"/>
            <w:bottom w:val="none" w:sz="0" w:space="0" w:color="auto"/>
            <w:right w:val="none" w:sz="0" w:space="0" w:color="auto"/>
          </w:divBdr>
        </w:div>
        <w:div w:id="1071923440">
          <w:marLeft w:val="0"/>
          <w:marRight w:val="0"/>
          <w:marTop w:val="10"/>
          <w:marBottom w:val="10"/>
          <w:divBdr>
            <w:top w:val="none" w:sz="0" w:space="0" w:color="auto"/>
            <w:left w:val="none" w:sz="0" w:space="0" w:color="auto"/>
            <w:bottom w:val="none" w:sz="0" w:space="0" w:color="auto"/>
            <w:right w:val="none" w:sz="0" w:space="0" w:color="auto"/>
          </w:divBdr>
        </w:div>
        <w:div w:id="1481196602">
          <w:marLeft w:val="0"/>
          <w:marRight w:val="0"/>
          <w:marTop w:val="10"/>
          <w:marBottom w:val="10"/>
          <w:divBdr>
            <w:top w:val="none" w:sz="0" w:space="0" w:color="auto"/>
            <w:left w:val="none" w:sz="0" w:space="0" w:color="auto"/>
            <w:bottom w:val="none" w:sz="0" w:space="0" w:color="auto"/>
            <w:right w:val="none" w:sz="0" w:space="0" w:color="auto"/>
          </w:divBdr>
        </w:div>
        <w:div w:id="155272468">
          <w:marLeft w:val="0"/>
          <w:marRight w:val="0"/>
          <w:marTop w:val="10"/>
          <w:marBottom w:val="10"/>
          <w:divBdr>
            <w:top w:val="none" w:sz="0" w:space="0" w:color="auto"/>
            <w:left w:val="none" w:sz="0" w:space="0" w:color="auto"/>
            <w:bottom w:val="none" w:sz="0" w:space="0" w:color="auto"/>
            <w:right w:val="none" w:sz="0" w:space="0" w:color="auto"/>
          </w:divBdr>
        </w:div>
        <w:div w:id="461339904">
          <w:marLeft w:val="0"/>
          <w:marRight w:val="0"/>
          <w:marTop w:val="10"/>
          <w:marBottom w:val="10"/>
          <w:divBdr>
            <w:top w:val="none" w:sz="0" w:space="0" w:color="auto"/>
            <w:left w:val="none" w:sz="0" w:space="0" w:color="auto"/>
            <w:bottom w:val="none" w:sz="0" w:space="0" w:color="auto"/>
            <w:right w:val="none" w:sz="0" w:space="0" w:color="auto"/>
          </w:divBdr>
        </w:div>
        <w:div w:id="249701641">
          <w:marLeft w:val="0"/>
          <w:marRight w:val="0"/>
          <w:marTop w:val="10"/>
          <w:marBottom w:val="10"/>
          <w:divBdr>
            <w:top w:val="none" w:sz="0" w:space="0" w:color="auto"/>
            <w:left w:val="none" w:sz="0" w:space="0" w:color="auto"/>
            <w:bottom w:val="none" w:sz="0" w:space="0" w:color="auto"/>
            <w:right w:val="none" w:sz="0" w:space="0" w:color="auto"/>
          </w:divBdr>
        </w:div>
        <w:div w:id="1744177296">
          <w:marLeft w:val="0"/>
          <w:marRight w:val="0"/>
          <w:marTop w:val="10"/>
          <w:marBottom w:val="10"/>
          <w:divBdr>
            <w:top w:val="none" w:sz="0" w:space="0" w:color="auto"/>
            <w:left w:val="none" w:sz="0" w:space="0" w:color="auto"/>
            <w:bottom w:val="none" w:sz="0" w:space="0" w:color="auto"/>
            <w:right w:val="none" w:sz="0" w:space="0" w:color="auto"/>
          </w:divBdr>
        </w:div>
        <w:div w:id="2084987277">
          <w:marLeft w:val="0"/>
          <w:marRight w:val="0"/>
          <w:marTop w:val="10"/>
          <w:marBottom w:val="10"/>
          <w:divBdr>
            <w:top w:val="none" w:sz="0" w:space="0" w:color="auto"/>
            <w:left w:val="none" w:sz="0" w:space="0" w:color="auto"/>
            <w:bottom w:val="none" w:sz="0" w:space="0" w:color="auto"/>
            <w:right w:val="none" w:sz="0" w:space="0" w:color="auto"/>
          </w:divBdr>
        </w:div>
        <w:div w:id="220364780">
          <w:marLeft w:val="0"/>
          <w:marRight w:val="0"/>
          <w:marTop w:val="10"/>
          <w:marBottom w:val="10"/>
          <w:divBdr>
            <w:top w:val="none" w:sz="0" w:space="0" w:color="auto"/>
            <w:left w:val="none" w:sz="0" w:space="0" w:color="auto"/>
            <w:bottom w:val="none" w:sz="0" w:space="0" w:color="auto"/>
            <w:right w:val="none" w:sz="0" w:space="0" w:color="auto"/>
          </w:divBdr>
        </w:div>
        <w:div w:id="642807801">
          <w:marLeft w:val="0"/>
          <w:marRight w:val="0"/>
          <w:marTop w:val="10"/>
          <w:marBottom w:val="10"/>
          <w:divBdr>
            <w:top w:val="none" w:sz="0" w:space="0" w:color="auto"/>
            <w:left w:val="none" w:sz="0" w:space="0" w:color="auto"/>
            <w:bottom w:val="none" w:sz="0" w:space="0" w:color="auto"/>
            <w:right w:val="none" w:sz="0" w:space="0" w:color="auto"/>
          </w:divBdr>
        </w:div>
        <w:div w:id="969213286">
          <w:marLeft w:val="0"/>
          <w:marRight w:val="0"/>
          <w:marTop w:val="10"/>
          <w:marBottom w:val="10"/>
          <w:divBdr>
            <w:top w:val="none" w:sz="0" w:space="0" w:color="auto"/>
            <w:left w:val="none" w:sz="0" w:space="0" w:color="auto"/>
            <w:bottom w:val="none" w:sz="0" w:space="0" w:color="auto"/>
            <w:right w:val="none" w:sz="0" w:space="0" w:color="auto"/>
          </w:divBdr>
        </w:div>
        <w:div w:id="862132044">
          <w:marLeft w:val="0"/>
          <w:marRight w:val="0"/>
          <w:marTop w:val="10"/>
          <w:marBottom w:val="10"/>
          <w:divBdr>
            <w:top w:val="none" w:sz="0" w:space="0" w:color="auto"/>
            <w:left w:val="none" w:sz="0" w:space="0" w:color="auto"/>
            <w:bottom w:val="none" w:sz="0" w:space="0" w:color="auto"/>
            <w:right w:val="none" w:sz="0" w:space="0" w:color="auto"/>
          </w:divBdr>
        </w:div>
        <w:div w:id="1355157560">
          <w:marLeft w:val="0"/>
          <w:marRight w:val="0"/>
          <w:marTop w:val="10"/>
          <w:marBottom w:val="10"/>
          <w:divBdr>
            <w:top w:val="none" w:sz="0" w:space="0" w:color="auto"/>
            <w:left w:val="none" w:sz="0" w:space="0" w:color="auto"/>
            <w:bottom w:val="none" w:sz="0" w:space="0" w:color="auto"/>
            <w:right w:val="none" w:sz="0" w:space="0" w:color="auto"/>
          </w:divBdr>
        </w:div>
        <w:div w:id="1043679005">
          <w:marLeft w:val="0"/>
          <w:marRight w:val="0"/>
          <w:marTop w:val="10"/>
          <w:marBottom w:val="10"/>
          <w:divBdr>
            <w:top w:val="none" w:sz="0" w:space="0" w:color="auto"/>
            <w:left w:val="none" w:sz="0" w:space="0" w:color="auto"/>
            <w:bottom w:val="none" w:sz="0" w:space="0" w:color="auto"/>
            <w:right w:val="none" w:sz="0" w:space="0" w:color="auto"/>
          </w:divBdr>
        </w:div>
        <w:div w:id="1205292235">
          <w:marLeft w:val="0"/>
          <w:marRight w:val="0"/>
          <w:marTop w:val="10"/>
          <w:marBottom w:val="10"/>
          <w:divBdr>
            <w:top w:val="none" w:sz="0" w:space="0" w:color="auto"/>
            <w:left w:val="none" w:sz="0" w:space="0" w:color="auto"/>
            <w:bottom w:val="none" w:sz="0" w:space="0" w:color="auto"/>
            <w:right w:val="none" w:sz="0" w:space="0" w:color="auto"/>
          </w:divBdr>
        </w:div>
        <w:div w:id="588151843">
          <w:marLeft w:val="0"/>
          <w:marRight w:val="0"/>
          <w:marTop w:val="10"/>
          <w:marBottom w:val="10"/>
          <w:divBdr>
            <w:top w:val="none" w:sz="0" w:space="0" w:color="auto"/>
            <w:left w:val="none" w:sz="0" w:space="0" w:color="auto"/>
            <w:bottom w:val="none" w:sz="0" w:space="0" w:color="auto"/>
            <w:right w:val="none" w:sz="0" w:space="0" w:color="auto"/>
          </w:divBdr>
        </w:div>
        <w:div w:id="1744179890">
          <w:marLeft w:val="0"/>
          <w:marRight w:val="0"/>
          <w:marTop w:val="10"/>
          <w:marBottom w:val="10"/>
          <w:divBdr>
            <w:top w:val="none" w:sz="0" w:space="0" w:color="auto"/>
            <w:left w:val="none" w:sz="0" w:space="0" w:color="auto"/>
            <w:bottom w:val="none" w:sz="0" w:space="0" w:color="auto"/>
            <w:right w:val="none" w:sz="0" w:space="0" w:color="auto"/>
          </w:divBdr>
        </w:div>
        <w:div w:id="953559954">
          <w:marLeft w:val="0"/>
          <w:marRight w:val="0"/>
          <w:marTop w:val="10"/>
          <w:marBottom w:val="10"/>
          <w:divBdr>
            <w:top w:val="none" w:sz="0" w:space="0" w:color="auto"/>
            <w:left w:val="none" w:sz="0" w:space="0" w:color="auto"/>
            <w:bottom w:val="none" w:sz="0" w:space="0" w:color="auto"/>
            <w:right w:val="none" w:sz="0" w:space="0" w:color="auto"/>
          </w:divBdr>
        </w:div>
        <w:div w:id="40982504">
          <w:marLeft w:val="0"/>
          <w:marRight w:val="0"/>
          <w:marTop w:val="10"/>
          <w:marBottom w:val="10"/>
          <w:divBdr>
            <w:top w:val="none" w:sz="0" w:space="0" w:color="auto"/>
            <w:left w:val="none" w:sz="0" w:space="0" w:color="auto"/>
            <w:bottom w:val="none" w:sz="0" w:space="0" w:color="auto"/>
            <w:right w:val="none" w:sz="0" w:space="0" w:color="auto"/>
          </w:divBdr>
        </w:div>
        <w:div w:id="2134278080">
          <w:marLeft w:val="0"/>
          <w:marRight w:val="0"/>
          <w:marTop w:val="10"/>
          <w:marBottom w:val="10"/>
          <w:divBdr>
            <w:top w:val="none" w:sz="0" w:space="0" w:color="auto"/>
            <w:left w:val="none" w:sz="0" w:space="0" w:color="auto"/>
            <w:bottom w:val="none" w:sz="0" w:space="0" w:color="auto"/>
            <w:right w:val="none" w:sz="0" w:space="0" w:color="auto"/>
          </w:divBdr>
        </w:div>
        <w:div w:id="170730447">
          <w:marLeft w:val="0"/>
          <w:marRight w:val="0"/>
          <w:marTop w:val="10"/>
          <w:marBottom w:val="10"/>
          <w:divBdr>
            <w:top w:val="none" w:sz="0" w:space="0" w:color="auto"/>
            <w:left w:val="none" w:sz="0" w:space="0" w:color="auto"/>
            <w:bottom w:val="none" w:sz="0" w:space="0" w:color="auto"/>
            <w:right w:val="none" w:sz="0" w:space="0" w:color="auto"/>
          </w:divBdr>
        </w:div>
        <w:div w:id="1444954403">
          <w:marLeft w:val="0"/>
          <w:marRight w:val="0"/>
          <w:marTop w:val="10"/>
          <w:marBottom w:val="10"/>
          <w:divBdr>
            <w:top w:val="none" w:sz="0" w:space="0" w:color="auto"/>
            <w:left w:val="none" w:sz="0" w:space="0" w:color="auto"/>
            <w:bottom w:val="none" w:sz="0" w:space="0" w:color="auto"/>
            <w:right w:val="none" w:sz="0" w:space="0" w:color="auto"/>
          </w:divBdr>
        </w:div>
        <w:div w:id="1699115437">
          <w:marLeft w:val="0"/>
          <w:marRight w:val="0"/>
          <w:marTop w:val="10"/>
          <w:marBottom w:val="10"/>
          <w:divBdr>
            <w:top w:val="none" w:sz="0" w:space="0" w:color="auto"/>
            <w:left w:val="none" w:sz="0" w:space="0" w:color="auto"/>
            <w:bottom w:val="none" w:sz="0" w:space="0" w:color="auto"/>
            <w:right w:val="none" w:sz="0" w:space="0" w:color="auto"/>
          </w:divBdr>
        </w:div>
        <w:div w:id="792331020">
          <w:marLeft w:val="0"/>
          <w:marRight w:val="0"/>
          <w:marTop w:val="10"/>
          <w:marBottom w:val="10"/>
          <w:divBdr>
            <w:top w:val="none" w:sz="0" w:space="0" w:color="auto"/>
            <w:left w:val="none" w:sz="0" w:space="0" w:color="auto"/>
            <w:bottom w:val="none" w:sz="0" w:space="0" w:color="auto"/>
            <w:right w:val="none" w:sz="0" w:space="0" w:color="auto"/>
          </w:divBdr>
        </w:div>
        <w:div w:id="1743481184">
          <w:marLeft w:val="0"/>
          <w:marRight w:val="0"/>
          <w:marTop w:val="10"/>
          <w:marBottom w:val="10"/>
          <w:divBdr>
            <w:top w:val="none" w:sz="0" w:space="0" w:color="auto"/>
            <w:left w:val="none" w:sz="0" w:space="0" w:color="auto"/>
            <w:bottom w:val="none" w:sz="0" w:space="0" w:color="auto"/>
            <w:right w:val="none" w:sz="0" w:space="0" w:color="auto"/>
          </w:divBdr>
        </w:div>
        <w:div w:id="612595279">
          <w:marLeft w:val="0"/>
          <w:marRight w:val="0"/>
          <w:marTop w:val="10"/>
          <w:marBottom w:val="10"/>
          <w:divBdr>
            <w:top w:val="none" w:sz="0" w:space="0" w:color="auto"/>
            <w:left w:val="none" w:sz="0" w:space="0" w:color="auto"/>
            <w:bottom w:val="none" w:sz="0" w:space="0" w:color="auto"/>
            <w:right w:val="none" w:sz="0" w:space="0" w:color="auto"/>
          </w:divBdr>
        </w:div>
        <w:div w:id="1765229521">
          <w:marLeft w:val="0"/>
          <w:marRight w:val="0"/>
          <w:marTop w:val="10"/>
          <w:marBottom w:val="10"/>
          <w:divBdr>
            <w:top w:val="none" w:sz="0" w:space="0" w:color="auto"/>
            <w:left w:val="none" w:sz="0" w:space="0" w:color="auto"/>
            <w:bottom w:val="none" w:sz="0" w:space="0" w:color="auto"/>
            <w:right w:val="none" w:sz="0" w:space="0" w:color="auto"/>
          </w:divBdr>
        </w:div>
        <w:div w:id="1114708036">
          <w:marLeft w:val="0"/>
          <w:marRight w:val="0"/>
          <w:marTop w:val="10"/>
          <w:marBottom w:val="10"/>
          <w:divBdr>
            <w:top w:val="none" w:sz="0" w:space="0" w:color="auto"/>
            <w:left w:val="none" w:sz="0" w:space="0" w:color="auto"/>
            <w:bottom w:val="none" w:sz="0" w:space="0" w:color="auto"/>
            <w:right w:val="none" w:sz="0" w:space="0" w:color="auto"/>
          </w:divBdr>
        </w:div>
        <w:div w:id="1822235177">
          <w:marLeft w:val="0"/>
          <w:marRight w:val="0"/>
          <w:marTop w:val="10"/>
          <w:marBottom w:val="10"/>
          <w:divBdr>
            <w:top w:val="none" w:sz="0" w:space="0" w:color="auto"/>
            <w:left w:val="none" w:sz="0" w:space="0" w:color="auto"/>
            <w:bottom w:val="none" w:sz="0" w:space="0" w:color="auto"/>
            <w:right w:val="none" w:sz="0" w:space="0" w:color="auto"/>
          </w:divBdr>
        </w:div>
        <w:div w:id="729351461">
          <w:marLeft w:val="0"/>
          <w:marRight w:val="0"/>
          <w:marTop w:val="10"/>
          <w:marBottom w:val="10"/>
          <w:divBdr>
            <w:top w:val="none" w:sz="0" w:space="0" w:color="auto"/>
            <w:left w:val="none" w:sz="0" w:space="0" w:color="auto"/>
            <w:bottom w:val="none" w:sz="0" w:space="0" w:color="auto"/>
            <w:right w:val="none" w:sz="0" w:space="0" w:color="auto"/>
          </w:divBdr>
        </w:div>
        <w:div w:id="1674143604">
          <w:marLeft w:val="0"/>
          <w:marRight w:val="0"/>
          <w:marTop w:val="10"/>
          <w:marBottom w:val="10"/>
          <w:divBdr>
            <w:top w:val="none" w:sz="0" w:space="0" w:color="auto"/>
            <w:left w:val="none" w:sz="0" w:space="0" w:color="auto"/>
            <w:bottom w:val="none" w:sz="0" w:space="0" w:color="auto"/>
            <w:right w:val="none" w:sz="0" w:space="0" w:color="auto"/>
          </w:divBdr>
        </w:div>
        <w:div w:id="1949048732">
          <w:marLeft w:val="0"/>
          <w:marRight w:val="0"/>
          <w:marTop w:val="10"/>
          <w:marBottom w:val="10"/>
          <w:divBdr>
            <w:top w:val="none" w:sz="0" w:space="0" w:color="auto"/>
            <w:left w:val="none" w:sz="0" w:space="0" w:color="auto"/>
            <w:bottom w:val="none" w:sz="0" w:space="0" w:color="auto"/>
            <w:right w:val="none" w:sz="0" w:space="0" w:color="auto"/>
          </w:divBdr>
        </w:div>
        <w:div w:id="1033000424">
          <w:marLeft w:val="0"/>
          <w:marRight w:val="0"/>
          <w:marTop w:val="10"/>
          <w:marBottom w:val="10"/>
          <w:divBdr>
            <w:top w:val="none" w:sz="0" w:space="0" w:color="auto"/>
            <w:left w:val="none" w:sz="0" w:space="0" w:color="auto"/>
            <w:bottom w:val="none" w:sz="0" w:space="0" w:color="auto"/>
            <w:right w:val="none" w:sz="0" w:space="0" w:color="auto"/>
          </w:divBdr>
        </w:div>
        <w:div w:id="1455832362">
          <w:marLeft w:val="0"/>
          <w:marRight w:val="0"/>
          <w:marTop w:val="10"/>
          <w:marBottom w:val="10"/>
          <w:divBdr>
            <w:top w:val="none" w:sz="0" w:space="0" w:color="auto"/>
            <w:left w:val="none" w:sz="0" w:space="0" w:color="auto"/>
            <w:bottom w:val="none" w:sz="0" w:space="0" w:color="auto"/>
            <w:right w:val="none" w:sz="0" w:space="0" w:color="auto"/>
          </w:divBdr>
        </w:div>
        <w:div w:id="251671766">
          <w:marLeft w:val="0"/>
          <w:marRight w:val="0"/>
          <w:marTop w:val="10"/>
          <w:marBottom w:val="10"/>
          <w:divBdr>
            <w:top w:val="none" w:sz="0" w:space="0" w:color="auto"/>
            <w:left w:val="none" w:sz="0" w:space="0" w:color="auto"/>
            <w:bottom w:val="none" w:sz="0" w:space="0" w:color="auto"/>
            <w:right w:val="none" w:sz="0" w:space="0" w:color="auto"/>
          </w:divBdr>
        </w:div>
        <w:div w:id="102505045">
          <w:marLeft w:val="0"/>
          <w:marRight w:val="0"/>
          <w:marTop w:val="10"/>
          <w:marBottom w:val="10"/>
          <w:divBdr>
            <w:top w:val="none" w:sz="0" w:space="0" w:color="auto"/>
            <w:left w:val="none" w:sz="0" w:space="0" w:color="auto"/>
            <w:bottom w:val="none" w:sz="0" w:space="0" w:color="auto"/>
            <w:right w:val="none" w:sz="0" w:space="0" w:color="auto"/>
          </w:divBdr>
        </w:div>
        <w:div w:id="1279147341">
          <w:marLeft w:val="0"/>
          <w:marRight w:val="0"/>
          <w:marTop w:val="10"/>
          <w:marBottom w:val="10"/>
          <w:divBdr>
            <w:top w:val="none" w:sz="0" w:space="0" w:color="auto"/>
            <w:left w:val="none" w:sz="0" w:space="0" w:color="auto"/>
            <w:bottom w:val="none" w:sz="0" w:space="0" w:color="auto"/>
            <w:right w:val="none" w:sz="0" w:space="0" w:color="auto"/>
          </w:divBdr>
        </w:div>
        <w:div w:id="1396783747">
          <w:marLeft w:val="0"/>
          <w:marRight w:val="0"/>
          <w:marTop w:val="10"/>
          <w:marBottom w:val="10"/>
          <w:divBdr>
            <w:top w:val="none" w:sz="0" w:space="0" w:color="auto"/>
            <w:left w:val="none" w:sz="0" w:space="0" w:color="auto"/>
            <w:bottom w:val="none" w:sz="0" w:space="0" w:color="auto"/>
            <w:right w:val="none" w:sz="0" w:space="0" w:color="auto"/>
          </w:divBdr>
        </w:div>
        <w:div w:id="1066798459">
          <w:marLeft w:val="0"/>
          <w:marRight w:val="0"/>
          <w:marTop w:val="10"/>
          <w:marBottom w:val="10"/>
          <w:divBdr>
            <w:top w:val="none" w:sz="0" w:space="0" w:color="auto"/>
            <w:left w:val="none" w:sz="0" w:space="0" w:color="auto"/>
            <w:bottom w:val="none" w:sz="0" w:space="0" w:color="auto"/>
            <w:right w:val="none" w:sz="0" w:space="0" w:color="auto"/>
          </w:divBdr>
        </w:div>
        <w:div w:id="576983628">
          <w:marLeft w:val="0"/>
          <w:marRight w:val="0"/>
          <w:marTop w:val="10"/>
          <w:marBottom w:val="10"/>
          <w:divBdr>
            <w:top w:val="none" w:sz="0" w:space="0" w:color="auto"/>
            <w:left w:val="none" w:sz="0" w:space="0" w:color="auto"/>
            <w:bottom w:val="none" w:sz="0" w:space="0" w:color="auto"/>
            <w:right w:val="none" w:sz="0" w:space="0" w:color="auto"/>
          </w:divBdr>
        </w:div>
        <w:div w:id="2050178735">
          <w:marLeft w:val="0"/>
          <w:marRight w:val="0"/>
          <w:marTop w:val="10"/>
          <w:marBottom w:val="10"/>
          <w:divBdr>
            <w:top w:val="none" w:sz="0" w:space="0" w:color="auto"/>
            <w:left w:val="none" w:sz="0" w:space="0" w:color="auto"/>
            <w:bottom w:val="none" w:sz="0" w:space="0" w:color="auto"/>
            <w:right w:val="none" w:sz="0" w:space="0" w:color="auto"/>
          </w:divBdr>
        </w:div>
        <w:div w:id="1660838856">
          <w:marLeft w:val="0"/>
          <w:marRight w:val="0"/>
          <w:marTop w:val="10"/>
          <w:marBottom w:val="10"/>
          <w:divBdr>
            <w:top w:val="none" w:sz="0" w:space="0" w:color="auto"/>
            <w:left w:val="none" w:sz="0" w:space="0" w:color="auto"/>
            <w:bottom w:val="none" w:sz="0" w:space="0" w:color="auto"/>
            <w:right w:val="none" w:sz="0" w:space="0" w:color="auto"/>
          </w:divBdr>
        </w:div>
        <w:div w:id="604732386">
          <w:marLeft w:val="0"/>
          <w:marRight w:val="0"/>
          <w:marTop w:val="10"/>
          <w:marBottom w:val="10"/>
          <w:divBdr>
            <w:top w:val="none" w:sz="0" w:space="0" w:color="auto"/>
            <w:left w:val="none" w:sz="0" w:space="0" w:color="auto"/>
            <w:bottom w:val="none" w:sz="0" w:space="0" w:color="auto"/>
            <w:right w:val="none" w:sz="0" w:space="0" w:color="auto"/>
          </w:divBdr>
        </w:div>
        <w:div w:id="873081132">
          <w:marLeft w:val="0"/>
          <w:marRight w:val="0"/>
          <w:marTop w:val="10"/>
          <w:marBottom w:val="10"/>
          <w:divBdr>
            <w:top w:val="none" w:sz="0" w:space="0" w:color="auto"/>
            <w:left w:val="none" w:sz="0" w:space="0" w:color="auto"/>
            <w:bottom w:val="none" w:sz="0" w:space="0" w:color="auto"/>
            <w:right w:val="none" w:sz="0" w:space="0" w:color="auto"/>
          </w:divBdr>
        </w:div>
        <w:div w:id="80103316">
          <w:marLeft w:val="0"/>
          <w:marRight w:val="0"/>
          <w:marTop w:val="10"/>
          <w:marBottom w:val="10"/>
          <w:divBdr>
            <w:top w:val="none" w:sz="0" w:space="0" w:color="auto"/>
            <w:left w:val="none" w:sz="0" w:space="0" w:color="auto"/>
            <w:bottom w:val="none" w:sz="0" w:space="0" w:color="auto"/>
            <w:right w:val="none" w:sz="0" w:space="0" w:color="auto"/>
          </w:divBdr>
        </w:div>
        <w:div w:id="367218994">
          <w:marLeft w:val="0"/>
          <w:marRight w:val="0"/>
          <w:marTop w:val="10"/>
          <w:marBottom w:val="10"/>
          <w:divBdr>
            <w:top w:val="none" w:sz="0" w:space="0" w:color="auto"/>
            <w:left w:val="none" w:sz="0" w:space="0" w:color="auto"/>
            <w:bottom w:val="none" w:sz="0" w:space="0" w:color="auto"/>
            <w:right w:val="none" w:sz="0" w:space="0" w:color="auto"/>
          </w:divBdr>
        </w:div>
        <w:div w:id="78452240">
          <w:marLeft w:val="0"/>
          <w:marRight w:val="0"/>
          <w:marTop w:val="10"/>
          <w:marBottom w:val="10"/>
          <w:divBdr>
            <w:top w:val="none" w:sz="0" w:space="0" w:color="auto"/>
            <w:left w:val="none" w:sz="0" w:space="0" w:color="auto"/>
            <w:bottom w:val="none" w:sz="0" w:space="0" w:color="auto"/>
            <w:right w:val="none" w:sz="0" w:space="0" w:color="auto"/>
          </w:divBdr>
        </w:div>
        <w:div w:id="47148091">
          <w:marLeft w:val="0"/>
          <w:marRight w:val="0"/>
          <w:marTop w:val="10"/>
          <w:marBottom w:val="10"/>
          <w:divBdr>
            <w:top w:val="none" w:sz="0" w:space="0" w:color="auto"/>
            <w:left w:val="none" w:sz="0" w:space="0" w:color="auto"/>
            <w:bottom w:val="none" w:sz="0" w:space="0" w:color="auto"/>
            <w:right w:val="none" w:sz="0" w:space="0" w:color="auto"/>
          </w:divBdr>
        </w:div>
        <w:div w:id="730731614">
          <w:marLeft w:val="0"/>
          <w:marRight w:val="0"/>
          <w:marTop w:val="10"/>
          <w:marBottom w:val="10"/>
          <w:divBdr>
            <w:top w:val="none" w:sz="0" w:space="0" w:color="auto"/>
            <w:left w:val="none" w:sz="0" w:space="0" w:color="auto"/>
            <w:bottom w:val="none" w:sz="0" w:space="0" w:color="auto"/>
            <w:right w:val="none" w:sz="0" w:space="0" w:color="auto"/>
          </w:divBdr>
        </w:div>
        <w:div w:id="1632783464">
          <w:marLeft w:val="0"/>
          <w:marRight w:val="0"/>
          <w:marTop w:val="10"/>
          <w:marBottom w:val="10"/>
          <w:divBdr>
            <w:top w:val="none" w:sz="0" w:space="0" w:color="auto"/>
            <w:left w:val="none" w:sz="0" w:space="0" w:color="auto"/>
            <w:bottom w:val="none" w:sz="0" w:space="0" w:color="auto"/>
            <w:right w:val="none" w:sz="0" w:space="0" w:color="auto"/>
          </w:divBdr>
        </w:div>
        <w:div w:id="1072115726">
          <w:marLeft w:val="0"/>
          <w:marRight w:val="0"/>
          <w:marTop w:val="10"/>
          <w:marBottom w:val="10"/>
          <w:divBdr>
            <w:top w:val="none" w:sz="0" w:space="0" w:color="auto"/>
            <w:left w:val="none" w:sz="0" w:space="0" w:color="auto"/>
            <w:bottom w:val="none" w:sz="0" w:space="0" w:color="auto"/>
            <w:right w:val="none" w:sz="0" w:space="0" w:color="auto"/>
          </w:divBdr>
        </w:div>
        <w:div w:id="528184131">
          <w:marLeft w:val="0"/>
          <w:marRight w:val="0"/>
          <w:marTop w:val="10"/>
          <w:marBottom w:val="10"/>
          <w:divBdr>
            <w:top w:val="none" w:sz="0" w:space="0" w:color="auto"/>
            <w:left w:val="none" w:sz="0" w:space="0" w:color="auto"/>
            <w:bottom w:val="none" w:sz="0" w:space="0" w:color="auto"/>
            <w:right w:val="none" w:sz="0" w:space="0" w:color="auto"/>
          </w:divBdr>
        </w:div>
        <w:div w:id="1909077370">
          <w:marLeft w:val="0"/>
          <w:marRight w:val="0"/>
          <w:marTop w:val="10"/>
          <w:marBottom w:val="10"/>
          <w:divBdr>
            <w:top w:val="none" w:sz="0" w:space="0" w:color="auto"/>
            <w:left w:val="none" w:sz="0" w:space="0" w:color="auto"/>
            <w:bottom w:val="none" w:sz="0" w:space="0" w:color="auto"/>
            <w:right w:val="none" w:sz="0" w:space="0" w:color="auto"/>
          </w:divBdr>
        </w:div>
        <w:div w:id="398872071">
          <w:marLeft w:val="0"/>
          <w:marRight w:val="0"/>
          <w:marTop w:val="10"/>
          <w:marBottom w:val="10"/>
          <w:divBdr>
            <w:top w:val="none" w:sz="0" w:space="0" w:color="auto"/>
            <w:left w:val="none" w:sz="0" w:space="0" w:color="auto"/>
            <w:bottom w:val="none" w:sz="0" w:space="0" w:color="auto"/>
            <w:right w:val="none" w:sz="0" w:space="0" w:color="auto"/>
          </w:divBdr>
        </w:div>
        <w:div w:id="2085249861">
          <w:marLeft w:val="0"/>
          <w:marRight w:val="0"/>
          <w:marTop w:val="10"/>
          <w:marBottom w:val="10"/>
          <w:divBdr>
            <w:top w:val="none" w:sz="0" w:space="0" w:color="auto"/>
            <w:left w:val="none" w:sz="0" w:space="0" w:color="auto"/>
            <w:bottom w:val="none" w:sz="0" w:space="0" w:color="auto"/>
            <w:right w:val="none" w:sz="0" w:space="0" w:color="auto"/>
          </w:divBdr>
        </w:div>
        <w:div w:id="1870027723">
          <w:marLeft w:val="0"/>
          <w:marRight w:val="0"/>
          <w:marTop w:val="10"/>
          <w:marBottom w:val="10"/>
          <w:divBdr>
            <w:top w:val="none" w:sz="0" w:space="0" w:color="auto"/>
            <w:left w:val="none" w:sz="0" w:space="0" w:color="auto"/>
            <w:bottom w:val="none" w:sz="0" w:space="0" w:color="auto"/>
            <w:right w:val="none" w:sz="0" w:space="0" w:color="auto"/>
          </w:divBdr>
        </w:div>
        <w:div w:id="537934343">
          <w:marLeft w:val="0"/>
          <w:marRight w:val="0"/>
          <w:marTop w:val="10"/>
          <w:marBottom w:val="10"/>
          <w:divBdr>
            <w:top w:val="none" w:sz="0" w:space="0" w:color="auto"/>
            <w:left w:val="none" w:sz="0" w:space="0" w:color="auto"/>
            <w:bottom w:val="none" w:sz="0" w:space="0" w:color="auto"/>
            <w:right w:val="none" w:sz="0" w:space="0" w:color="auto"/>
          </w:divBdr>
        </w:div>
        <w:div w:id="686297742">
          <w:marLeft w:val="0"/>
          <w:marRight w:val="0"/>
          <w:marTop w:val="10"/>
          <w:marBottom w:val="10"/>
          <w:divBdr>
            <w:top w:val="none" w:sz="0" w:space="0" w:color="auto"/>
            <w:left w:val="none" w:sz="0" w:space="0" w:color="auto"/>
            <w:bottom w:val="none" w:sz="0" w:space="0" w:color="auto"/>
            <w:right w:val="none" w:sz="0" w:space="0" w:color="auto"/>
          </w:divBdr>
        </w:div>
        <w:div w:id="1739086917">
          <w:marLeft w:val="0"/>
          <w:marRight w:val="0"/>
          <w:marTop w:val="10"/>
          <w:marBottom w:val="10"/>
          <w:divBdr>
            <w:top w:val="none" w:sz="0" w:space="0" w:color="auto"/>
            <w:left w:val="none" w:sz="0" w:space="0" w:color="auto"/>
            <w:bottom w:val="none" w:sz="0" w:space="0" w:color="auto"/>
            <w:right w:val="none" w:sz="0" w:space="0" w:color="auto"/>
          </w:divBdr>
        </w:div>
        <w:div w:id="1517111645">
          <w:marLeft w:val="0"/>
          <w:marRight w:val="0"/>
          <w:marTop w:val="10"/>
          <w:marBottom w:val="10"/>
          <w:divBdr>
            <w:top w:val="none" w:sz="0" w:space="0" w:color="auto"/>
            <w:left w:val="none" w:sz="0" w:space="0" w:color="auto"/>
            <w:bottom w:val="none" w:sz="0" w:space="0" w:color="auto"/>
            <w:right w:val="none" w:sz="0" w:space="0" w:color="auto"/>
          </w:divBdr>
        </w:div>
        <w:div w:id="385763589">
          <w:marLeft w:val="0"/>
          <w:marRight w:val="0"/>
          <w:marTop w:val="10"/>
          <w:marBottom w:val="10"/>
          <w:divBdr>
            <w:top w:val="none" w:sz="0" w:space="0" w:color="auto"/>
            <w:left w:val="none" w:sz="0" w:space="0" w:color="auto"/>
            <w:bottom w:val="none" w:sz="0" w:space="0" w:color="auto"/>
            <w:right w:val="none" w:sz="0" w:space="0" w:color="auto"/>
          </w:divBdr>
        </w:div>
        <w:div w:id="1713533076">
          <w:marLeft w:val="0"/>
          <w:marRight w:val="0"/>
          <w:marTop w:val="10"/>
          <w:marBottom w:val="10"/>
          <w:divBdr>
            <w:top w:val="none" w:sz="0" w:space="0" w:color="auto"/>
            <w:left w:val="none" w:sz="0" w:space="0" w:color="auto"/>
            <w:bottom w:val="none" w:sz="0" w:space="0" w:color="auto"/>
            <w:right w:val="none" w:sz="0" w:space="0" w:color="auto"/>
          </w:divBdr>
        </w:div>
        <w:div w:id="358167379">
          <w:marLeft w:val="0"/>
          <w:marRight w:val="0"/>
          <w:marTop w:val="10"/>
          <w:marBottom w:val="10"/>
          <w:divBdr>
            <w:top w:val="none" w:sz="0" w:space="0" w:color="auto"/>
            <w:left w:val="none" w:sz="0" w:space="0" w:color="auto"/>
            <w:bottom w:val="none" w:sz="0" w:space="0" w:color="auto"/>
            <w:right w:val="none" w:sz="0" w:space="0" w:color="auto"/>
          </w:divBdr>
        </w:div>
        <w:div w:id="280497088">
          <w:marLeft w:val="0"/>
          <w:marRight w:val="0"/>
          <w:marTop w:val="10"/>
          <w:marBottom w:val="10"/>
          <w:divBdr>
            <w:top w:val="none" w:sz="0" w:space="0" w:color="auto"/>
            <w:left w:val="none" w:sz="0" w:space="0" w:color="auto"/>
            <w:bottom w:val="none" w:sz="0" w:space="0" w:color="auto"/>
            <w:right w:val="none" w:sz="0" w:space="0" w:color="auto"/>
          </w:divBdr>
        </w:div>
        <w:div w:id="1280797726">
          <w:marLeft w:val="0"/>
          <w:marRight w:val="0"/>
          <w:marTop w:val="10"/>
          <w:marBottom w:val="10"/>
          <w:divBdr>
            <w:top w:val="none" w:sz="0" w:space="0" w:color="auto"/>
            <w:left w:val="none" w:sz="0" w:space="0" w:color="auto"/>
            <w:bottom w:val="none" w:sz="0" w:space="0" w:color="auto"/>
            <w:right w:val="none" w:sz="0" w:space="0" w:color="auto"/>
          </w:divBdr>
        </w:div>
        <w:div w:id="1404135085">
          <w:marLeft w:val="0"/>
          <w:marRight w:val="0"/>
          <w:marTop w:val="10"/>
          <w:marBottom w:val="10"/>
          <w:divBdr>
            <w:top w:val="none" w:sz="0" w:space="0" w:color="auto"/>
            <w:left w:val="none" w:sz="0" w:space="0" w:color="auto"/>
            <w:bottom w:val="none" w:sz="0" w:space="0" w:color="auto"/>
            <w:right w:val="none" w:sz="0" w:space="0" w:color="auto"/>
          </w:divBdr>
        </w:div>
        <w:div w:id="367028415">
          <w:marLeft w:val="0"/>
          <w:marRight w:val="0"/>
          <w:marTop w:val="10"/>
          <w:marBottom w:val="10"/>
          <w:divBdr>
            <w:top w:val="none" w:sz="0" w:space="0" w:color="auto"/>
            <w:left w:val="none" w:sz="0" w:space="0" w:color="auto"/>
            <w:bottom w:val="none" w:sz="0" w:space="0" w:color="auto"/>
            <w:right w:val="none" w:sz="0" w:space="0" w:color="auto"/>
          </w:divBdr>
        </w:div>
        <w:div w:id="275531095">
          <w:marLeft w:val="0"/>
          <w:marRight w:val="0"/>
          <w:marTop w:val="10"/>
          <w:marBottom w:val="10"/>
          <w:divBdr>
            <w:top w:val="none" w:sz="0" w:space="0" w:color="auto"/>
            <w:left w:val="none" w:sz="0" w:space="0" w:color="auto"/>
            <w:bottom w:val="none" w:sz="0" w:space="0" w:color="auto"/>
            <w:right w:val="none" w:sz="0" w:space="0" w:color="auto"/>
          </w:divBdr>
        </w:div>
        <w:div w:id="892160248">
          <w:marLeft w:val="0"/>
          <w:marRight w:val="0"/>
          <w:marTop w:val="10"/>
          <w:marBottom w:val="10"/>
          <w:divBdr>
            <w:top w:val="none" w:sz="0" w:space="0" w:color="auto"/>
            <w:left w:val="none" w:sz="0" w:space="0" w:color="auto"/>
            <w:bottom w:val="none" w:sz="0" w:space="0" w:color="auto"/>
            <w:right w:val="none" w:sz="0" w:space="0" w:color="auto"/>
          </w:divBdr>
        </w:div>
        <w:div w:id="1792480374">
          <w:marLeft w:val="0"/>
          <w:marRight w:val="0"/>
          <w:marTop w:val="10"/>
          <w:marBottom w:val="10"/>
          <w:divBdr>
            <w:top w:val="none" w:sz="0" w:space="0" w:color="auto"/>
            <w:left w:val="none" w:sz="0" w:space="0" w:color="auto"/>
            <w:bottom w:val="none" w:sz="0" w:space="0" w:color="auto"/>
            <w:right w:val="none" w:sz="0" w:space="0" w:color="auto"/>
          </w:divBdr>
        </w:div>
        <w:div w:id="1949385736">
          <w:marLeft w:val="0"/>
          <w:marRight w:val="0"/>
          <w:marTop w:val="10"/>
          <w:marBottom w:val="10"/>
          <w:divBdr>
            <w:top w:val="none" w:sz="0" w:space="0" w:color="auto"/>
            <w:left w:val="none" w:sz="0" w:space="0" w:color="auto"/>
            <w:bottom w:val="none" w:sz="0" w:space="0" w:color="auto"/>
            <w:right w:val="none" w:sz="0" w:space="0" w:color="auto"/>
          </w:divBdr>
        </w:div>
        <w:div w:id="1961498257">
          <w:marLeft w:val="0"/>
          <w:marRight w:val="0"/>
          <w:marTop w:val="10"/>
          <w:marBottom w:val="10"/>
          <w:divBdr>
            <w:top w:val="none" w:sz="0" w:space="0" w:color="auto"/>
            <w:left w:val="none" w:sz="0" w:space="0" w:color="auto"/>
            <w:bottom w:val="none" w:sz="0" w:space="0" w:color="auto"/>
            <w:right w:val="none" w:sz="0" w:space="0" w:color="auto"/>
          </w:divBdr>
        </w:div>
        <w:div w:id="1108040306">
          <w:marLeft w:val="0"/>
          <w:marRight w:val="0"/>
          <w:marTop w:val="10"/>
          <w:marBottom w:val="10"/>
          <w:divBdr>
            <w:top w:val="none" w:sz="0" w:space="0" w:color="auto"/>
            <w:left w:val="none" w:sz="0" w:space="0" w:color="auto"/>
            <w:bottom w:val="none" w:sz="0" w:space="0" w:color="auto"/>
            <w:right w:val="none" w:sz="0" w:space="0" w:color="auto"/>
          </w:divBdr>
        </w:div>
        <w:div w:id="1832720775">
          <w:marLeft w:val="0"/>
          <w:marRight w:val="0"/>
          <w:marTop w:val="10"/>
          <w:marBottom w:val="10"/>
          <w:divBdr>
            <w:top w:val="none" w:sz="0" w:space="0" w:color="auto"/>
            <w:left w:val="none" w:sz="0" w:space="0" w:color="auto"/>
            <w:bottom w:val="none" w:sz="0" w:space="0" w:color="auto"/>
            <w:right w:val="none" w:sz="0" w:space="0" w:color="auto"/>
          </w:divBdr>
        </w:div>
        <w:div w:id="1558079708">
          <w:marLeft w:val="0"/>
          <w:marRight w:val="0"/>
          <w:marTop w:val="10"/>
          <w:marBottom w:val="10"/>
          <w:divBdr>
            <w:top w:val="none" w:sz="0" w:space="0" w:color="auto"/>
            <w:left w:val="none" w:sz="0" w:space="0" w:color="auto"/>
            <w:bottom w:val="none" w:sz="0" w:space="0" w:color="auto"/>
            <w:right w:val="none" w:sz="0" w:space="0" w:color="auto"/>
          </w:divBdr>
        </w:div>
        <w:div w:id="1768111537">
          <w:marLeft w:val="0"/>
          <w:marRight w:val="0"/>
          <w:marTop w:val="10"/>
          <w:marBottom w:val="10"/>
          <w:divBdr>
            <w:top w:val="none" w:sz="0" w:space="0" w:color="auto"/>
            <w:left w:val="none" w:sz="0" w:space="0" w:color="auto"/>
            <w:bottom w:val="none" w:sz="0" w:space="0" w:color="auto"/>
            <w:right w:val="none" w:sz="0" w:space="0" w:color="auto"/>
          </w:divBdr>
        </w:div>
        <w:div w:id="1025442354">
          <w:marLeft w:val="0"/>
          <w:marRight w:val="0"/>
          <w:marTop w:val="10"/>
          <w:marBottom w:val="10"/>
          <w:divBdr>
            <w:top w:val="none" w:sz="0" w:space="0" w:color="auto"/>
            <w:left w:val="none" w:sz="0" w:space="0" w:color="auto"/>
            <w:bottom w:val="none" w:sz="0" w:space="0" w:color="auto"/>
            <w:right w:val="none" w:sz="0" w:space="0" w:color="auto"/>
          </w:divBdr>
        </w:div>
        <w:div w:id="1357121002">
          <w:marLeft w:val="0"/>
          <w:marRight w:val="0"/>
          <w:marTop w:val="10"/>
          <w:marBottom w:val="10"/>
          <w:divBdr>
            <w:top w:val="none" w:sz="0" w:space="0" w:color="auto"/>
            <w:left w:val="none" w:sz="0" w:space="0" w:color="auto"/>
            <w:bottom w:val="none" w:sz="0" w:space="0" w:color="auto"/>
            <w:right w:val="none" w:sz="0" w:space="0" w:color="auto"/>
          </w:divBdr>
        </w:div>
        <w:div w:id="1885022951">
          <w:marLeft w:val="0"/>
          <w:marRight w:val="0"/>
          <w:marTop w:val="10"/>
          <w:marBottom w:val="10"/>
          <w:divBdr>
            <w:top w:val="none" w:sz="0" w:space="0" w:color="auto"/>
            <w:left w:val="none" w:sz="0" w:space="0" w:color="auto"/>
            <w:bottom w:val="none" w:sz="0" w:space="0" w:color="auto"/>
            <w:right w:val="none" w:sz="0" w:space="0" w:color="auto"/>
          </w:divBdr>
        </w:div>
        <w:div w:id="1702322474">
          <w:marLeft w:val="0"/>
          <w:marRight w:val="0"/>
          <w:marTop w:val="10"/>
          <w:marBottom w:val="10"/>
          <w:divBdr>
            <w:top w:val="none" w:sz="0" w:space="0" w:color="auto"/>
            <w:left w:val="none" w:sz="0" w:space="0" w:color="auto"/>
            <w:bottom w:val="none" w:sz="0" w:space="0" w:color="auto"/>
            <w:right w:val="none" w:sz="0" w:space="0" w:color="auto"/>
          </w:divBdr>
        </w:div>
        <w:div w:id="973943906">
          <w:marLeft w:val="0"/>
          <w:marRight w:val="0"/>
          <w:marTop w:val="10"/>
          <w:marBottom w:val="10"/>
          <w:divBdr>
            <w:top w:val="none" w:sz="0" w:space="0" w:color="auto"/>
            <w:left w:val="none" w:sz="0" w:space="0" w:color="auto"/>
            <w:bottom w:val="none" w:sz="0" w:space="0" w:color="auto"/>
            <w:right w:val="none" w:sz="0" w:space="0" w:color="auto"/>
          </w:divBdr>
        </w:div>
        <w:div w:id="744647827">
          <w:marLeft w:val="0"/>
          <w:marRight w:val="0"/>
          <w:marTop w:val="10"/>
          <w:marBottom w:val="10"/>
          <w:divBdr>
            <w:top w:val="none" w:sz="0" w:space="0" w:color="auto"/>
            <w:left w:val="none" w:sz="0" w:space="0" w:color="auto"/>
            <w:bottom w:val="none" w:sz="0" w:space="0" w:color="auto"/>
            <w:right w:val="none" w:sz="0" w:space="0" w:color="auto"/>
          </w:divBdr>
        </w:div>
        <w:div w:id="1880625924">
          <w:marLeft w:val="0"/>
          <w:marRight w:val="0"/>
          <w:marTop w:val="10"/>
          <w:marBottom w:val="10"/>
          <w:divBdr>
            <w:top w:val="none" w:sz="0" w:space="0" w:color="auto"/>
            <w:left w:val="none" w:sz="0" w:space="0" w:color="auto"/>
            <w:bottom w:val="none" w:sz="0" w:space="0" w:color="auto"/>
            <w:right w:val="none" w:sz="0" w:space="0" w:color="auto"/>
          </w:divBdr>
        </w:div>
        <w:div w:id="70589695">
          <w:marLeft w:val="0"/>
          <w:marRight w:val="0"/>
          <w:marTop w:val="10"/>
          <w:marBottom w:val="10"/>
          <w:divBdr>
            <w:top w:val="none" w:sz="0" w:space="0" w:color="auto"/>
            <w:left w:val="none" w:sz="0" w:space="0" w:color="auto"/>
            <w:bottom w:val="none" w:sz="0" w:space="0" w:color="auto"/>
            <w:right w:val="none" w:sz="0" w:space="0" w:color="auto"/>
          </w:divBdr>
        </w:div>
        <w:div w:id="1888636498">
          <w:marLeft w:val="0"/>
          <w:marRight w:val="0"/>
          <w:marTop w:val="10"/>
          <w:marBottom w:val="10"/>
          <w:divBdr>
            <w:top w:val="none" w:sz="0" w:space="0" w:color="auto"/>
            <w:left w:val="none" w:sz="0" w:space="0" w:color="auto"/>
            <w:bottom w:val="none" w:sz="0" w:space="0" w:color="auto"/>
            <w:right w:val="none" w:sz="0" w:space="0" w:color="auto"/>
          </w:divBdr>
        </w:div>
        <w:div w:id="1125543126">
          <w:marLeft w:val="0"/>
          <w:marRight w:val="0"/>
          <w:marTop w:val="10"/>
          <w:marBottom w:val="10"/>
          <w:divBdr>
            <w:top w:val="none" w:sz="0" w:space="0" w:color="auto"/>
            <w:left w:val="none" w:sz="0" w:space="0" w:color="auto"/>
            <w:bottom w:val="none" w:sz="0" w:space="0" w:color="auto"/>
            <w:right w:val="none" w:sz="0" w:space="0" w:color="auto"/>
          </w:divBdr>
        </w:div>
        <w:div w:id="1713966479">
          <w:marLeft w:val="0"/>
          <w:marRight w:val="0"/>
          <w:marTop w:val="10"/>
          <w:marBottom w:val="10"/>
          <w:divBdr>
            <w:top w:val="none" w:sz="0" w:space="0" w:color="auto"/>
            <w:left w:val="none" w:sz="0" w:space="0" w:color="auto"/>
            <w:bottom w:val="none" w:sz="0" w:space="0" w:color="auto"/>
            <w:right w:val="none" w:sz="0" w:space="0" w:color="auto"/>
          </w:divBdr>
        </w:div>
        <w:div w:id="992685808">
          <w:marLeft w:val="0"/>
          <w:marRight w:val="0"/>
          <w:marTop w:val="10"/>
          <w:marBottom w:val="10"/>
          <w:divBdr>
            <w:top w:val="none" w:sz="0" w:space="0" w:color="auto"/>
            <w:left w:val="none" w:sz="0" w:space="0" w:color="auto"/>
            <w:bottom w:val="none" w:sz="0" w:space="0" w:color="auto"/>
            <w:right w:val="none" w:sz="0" w:space="0" w:color="auto"/>
          </w:divBdr>
        </w:div>
        <w:div w:id="1177959709">
          <w:marLeft w:val="0"/>
          <w:marRight w:val="0"/>
          <w:marTop w:val="10"/>
          <w:marBottom w:val="10"/>
          <w:divBdr>
            <w:top w:val="none" w:sz="0" w:space="0" w:color="auto"/>
            <w:left w:val="none" w:sz="0" w:space="0" w:color="auto"/>
            <w:bottom w:val="none" w:sz="0" w:space="0" w:color="auto"/>
            <w:right w:val="none" w:sz="0" w:space="0" w:color="auto"/>
          </w:divBdr>
        </w:div>
        <w:div w:id="318467153">
          <w:marLeft w:val="0"/>
          <w:marRight w:val="0"/>
          <w:marTop w:val="10"/>
          <w:marBottom w:val="10"/>
          <w:divBdr>
            <w:top w:val="none" w:sz="0" w:space="0" w:color="auto"/>
            <w:left w:val="none" w:sz="0" w:space="0" w:color="auto"/>
            <w:bottom w:val="none" w:sz="0" w:space="0" w:color="auto"/>
            <w:right w:val="none" w:sz="0" w:space="0" w:color="auto"/>
          </w:divBdr>
        </w:div>
        <w:div w:id="111363663">
          <w:marLeft w:val="0"/>
          <w:marRight w:val="0"/>
          <w:marTop w:val="10"/>
          <w:marBottom w:val="10"/>
          <w:divBdr>
            <w:top w:val="none" w:sz="0" w:space="0" w:color="auto"/>
            <w:left w:val="none" w:sz="0" w:space="0" w:color="auto"/>
            <w:bottom w:val="none" w:sz="0" w:space="0" w:color="auto"/>
            <w:right w:val="none" w:sz="0" w:space="0" w:color="auto"/>
          </w:divBdr>
        </w:div>
        <w:div w:id="1602059867">
          <w:marLeft w:val="0"/>
          <w:marRight w:val="0"/>
          <w:marTop w:val="10"/>
          <w:marBottom w:val="10"/>
          <w:divBdr>
            <w:top w:val="none" w:sz="0" w:space="0" w:color="auto"/>
            <w:left w:val="none" w:sz="0" w:space="0" w:color="auto"/>
            <w:bottom w:val="none" w:sz="0" w:space="0" w:color="auto"/>
            <w:right w:val="none" w:sz="0" w:space="0" w:color="auto"/>
          </w:divBdr>
        </w:div>
        <w:div w:id="210271542">
          <w:marLeft w:val="0"/>
          <w:marRight w:val="0"/>
          <w:marTop w:val="10"/>
          <w:marBottom w:val="10"/>
          <w:divBdr>
            <w:top w:val="none" w:sz="0" w:space="0" w:color="auto"/>
            <w:left w:val="none" w:sz="0" w:space="0" w:color="auto"/>
            <w:bottom w:val="none" w:sz="0" w:space="0" w:color="auto"/>
            <w:right w:val="none" w:sz="0" w:space="0" w:color="auto"/>
          </w:divBdr>
        </w:div>
        <w:div w:id="521019444">
          <w:marLeft w:val="0"/>
          <w:marRight w:val="0"/>
          <w:marTop w:val="10"/>
          <w:marBottom w:val="10"/>
          <w:divBdr>
            <w:top w:val="none" w:sz="0" w:space="0" w:color="auto"/>
            <w:left w:val="none" w:sz="0" w:space="0" w:color="auto"/>
            <w:bottom w:val="none" w:sz="0" w:space="0" w:color="auto"/>
            <w:right w:val="none" w:sz="0" w:space="0" w:color="auto"/>
          </w:divBdr>
        </w:div>
        <w:div w:id="1895041154">
          <w:marLeft w:val="0"/>
          <w:marRight w:val="0"/>
          <w:marTop w:val="10"/>
          <w:marBottom w:val="10"/>
          <w:divBdr>
            <w:top w:val="none" w:sz="0" w:space="0" w:color="auto"/>
            <w:left w:val="none" w:sz="0" w:space="0" w:color="auto"/>
            <w:bottom w:val="none" w:sz="0" w:space="0" w:color="auto"/>
            <w:right w:val="none" w:sz="0" w:space="0" w:color="auto"/>
          </w:divBdr>
        </w:div>
        <w:div w:id="2114930678">
          <w:marLeft w:val="0"/>
          <w:marRight w:val="0"/>
          <w:marTop w:val="10"/>
          <w:marBottom w:val="10"/>
          <w:divBdr>
            <w:top w:val="none" w:sz="0" w:space="0" w:color="auto"/>
            <w:left w:val="none" w:sz="0" w:space="0" w:color="auto"/>
            <w:bottom w:val="none" w:sz="0" w:space="0" w:color="auto"/>
            <w:right w:val="none" w:sz="0" w:space="0" w:color="auto"/>
          </w:divBdr>
        </w:div>
        <w:div w:id="965815875">
          <w:marLeft w:val="0"/>
          <w:marRight w:val="0"/>
          <w:marTop w:val="10"/>
          <w:marBottom w:val="10"/>
          <w:divBdr>
            <w:top w:val="none" w:sz="0" w:space="0" w:color="auto"/>
            <w:left w:val="none" w:sz="0" w:space="0" w:color="auto"/>
            <w:bottom w:val="none" w:sz="0" w:space="0" w:color="auto"/>
            <w:right w:val="none" w:sz="0" w:space="0" w:color="auto"/>
          </w:divBdr>
        </w:div>
        <w:div w:id="1516723994">
          <w:marLeft w:val="0"/>
          <w:marRight w:val="0"/>
          <w:marTop w:val="10"/>
          <w:marBottom w:val="10"/>
          <w:divBdr>
            <w:top w:val="none" w:sz="0" w:space="0" w:color="auto"/>
            <w:left w:val="none" w:sz="0" w:space="0" w:color="auto"/>
            <w:bottom w:val="none" w:sz="0" w:space="0" w:color="auto"/>
            <w:right w:val="none" w:sz="0" w:space="0" w:color="auto"/>
          </w:divBdr>
        </w:div>
        <w:div w:id="368529994">
          <w:marLeft w:val="0"/>
          <w:marRight w:val="0"/>
          <w:marTop w:val="10"/>
          <w:marBottom w:val="10"/>
          <w:divBdr>
            <w:top w:val="none" w:sz="0" w:space="0" w:color="auto"/>
            <w:left w:val="none" w:sz="0" w:space="0" w:color="auto"/>
            <w:bottom w:val="none" w:sz="0" w:space="0" w:color="auto"/>
            <w:right w:val="none" w:sz="0" w:space="0" w:color="auto"/>
          </w:divBdr>
        </w:div>
        <w:div w:id="1933972406">
          <w:marLeft w:val="0"/>
          <w:marRight w:val="0"/>
          <w:marTop w:val="10"/>
          <w:marBottom w:val="10"/>
          <w:divBdr>
            <w:top w:val="none" w:sz="0" w:space="0" w:color="auto"/>
            <w:left w:val="none" w:sz="0" w:space="0" w:color="auto"/>
            <w:bottom w:val="none" w:sz="0" w:space="0" w:color="auto"/>
            <w:right w:val="none" w:sz="0" w:space="0" w:color="auto"/>
          </w:divBdr>
        </w:div>
        <w:div w:id="1239440558">
          <w:marLeft w:val="0"/>
          <w:marRight w:val="0"/>
          <w:marTop w:val="10"/>
          <w:marBottom w:val="10"/>
          <w:divBdr>
            <w:top w:val="none" w:sz="0" w:space="0" w:color="auto"/>
            <w:left w:val="none" w:sz="0" w:space="0" w:color="auto"/>
            <w:bottom w:val="none" w:sz="0" w:space="0" w:color="auto"/>
            <w:right w:val="none" w:sz="0" w:space="0" w:color="auto"/>
          </w:divBdr>
        </w:div>
        <w:div w:id="702438225">
          <w:marLeft w:val="0"/>
          <w:marRight w:val="0"/>
          <w:marTop w:val="10"/>
          <w:marBottom w:val="10"/>
          <w:divBdr>
            <w:top w:val="none" w:sz="0" w:space="0" w:color="auto"/>
            <w:left w:val="none" w:sz="0" w:space="0" w:color="auto"/>
            <w:bottom w:val="none" w:sz="0" w:space="0" w:color="auto"/>
            <w:right w:val="none" w:sz="0" w:space="0" w:color="auto"/>
          </w:divBdr>
        </w:div>
        <w:div w:id="1295914894">
          <w:marLeft w:val="0"/>
          <w:marRight w:val="0"/>
          <w:marTop w:val="10"/>
          <w:marBottom w:val="10"/>
          <w:divBdr>
            <w:top w:val="none" w:sz="0" w:space="0" w:color="auto"/>
            <w:left w:val="none" w:sz="0" w:space="0" w:color="auto"/>
            <w:bottom w:val="none" w:sz="0" w:space="0" w:color="auto"/>
            <w:right w:val="none" w:sz="0" w:space="0" w:color="auto"/>
          </w:divBdr>
        </w:div>
        <w:div w:id="1104157562">
          <w:marLeft w:val="0"/>
          <w:marRight w:val="0"/>
          <w:marTop w:val="10"/>
          <w:marBottom w:val="10"/>
          <w:divBdr>
            <w:top w:val="none" w:sz="0" w:space="0" w:color="auto"/>
            <w:left w:val="none" w:sz="0" w:space="0" w:color="auto"/>
            <w:bottom w:val="none" w:sz="0" w:space="0" w:color="auto"/>
            <w:right w:val="none" w:sz="0" w:space="0" w:color="auto"/>
          </w:divBdr>
        </w:div>
        <w:div w:id="369258873">
          <w:marLeft w:val="0"/>
          <w:marRight w:val="0"/>
          <w:marTop w:val="10"/>
          <w:marBottom w:val="10"/>
          <w:divBdr>
            <w:top w:val="none" w:sz="0" w:space="0" w:color="auto"/>
            <w:left w:val="none" w:sz="0" w:space="0" w:color="auto"/>
            <w:bottom w:val="none" w:sz="0" w:space="0" w:color="auto"/>
            <w:right w:val="none" w:sz="0" w:space="0" w:color="auto"/>
          </w:divBdr>
        </w:div>
        <w:div w:id="1588230961">
          <w:marLeft w:val="0"/>
          <w:marRight w:val="0"/>
          <w:marTop w:val="10"/>
          <w:marBottom w:val="10"/>
          <w:divBdr>
            <w:top w:val="none" w:sz="0" w:space="0" w:color="auto"/>
            <w:left w:val="none" w:sz="0" w:space="0" w:color="auto"/>
            <w:bottom w:val="none" w:sz="0" w:space="0" w:color="auto"/>
            <w:right w:val="none" w:sz="0" w:space="0" w:color="auto"/>
          </w:divBdr>
        </w:div>
        <w:div w:id="827407824">
          <w:marLeft w:val="0"/>
          <w:marRight w:val="0"/>
          <w:marTop w:val="10"/>
          <w:marBottom w:val="10"/>
          <w:divBdr>
            <w:top w:val="none" w:sz="0" w:space="0" w:color="auto"/>
            <w:left w:val="none" w:sz="0" w:space="0" w:color="auto"/>
            <w:bottom w:val="none" w:sz="0" w:space="0" w:color="auto"/>
            <w:right w:val="none" w:sz="0" w:space="0" w:color="auto"/>
          </w:divBdr>
        </w:div>
        <w:div w:id="1877502196">
          <w:marLeft w:val="0"/>
          <w:marRight w:val="0"/>
          <w:marTop w:val="10"/>
          <w:marBottom w:val="10"/>
          <w:divBdr>
            <w:top w:val="none" w:sz="0" w:space="0" w:color="auto"/>
            <w:left w:val="none" w:sz="0" w:space="0" w:color="auto"/>
            <w:bottom w:val="none" w:sz="0" w:space="0" w:color="auto"/>
            <w:right w:val="none" w:sz="0" w:space="0" w:color="auto"/>
          </w:divBdr>
        </w:div>
        <w:div w:id="6368245">
          <w:marLeft w:val="0"/>
          <w:marRight w:val="0"/>
          <w:marTop w:val="10"/>
          <w:marBottom w:val="10"/>
          <w:divBdr>
            <w:top w:val="none" w:sz="0" w:space="0" w:color="auto"/>
            <w:left w:val="none" w:sz="0" w:space="0" w:color="auto"/>
            <w:bottom w:val="none" w:sz="0" w:space="0" w:color="auto"/>
            <w:right w:val="none" w:sz="0" w:space="0" w:color="auto"/>
          </w:divBdr>
        </w:div>
        <w:div w:id="1565335011">
          <w:marLeft w:val="0"/>
          <w:marRight w:val="0"/>
          <w:marTop w:val="10"/>
          <w:marBottom w:val="10"/>
          <w:divBdr>
            <w:top w:val="none" w:sz="0" w:space="0" w:color="auto"/>
            <w:left w:val="none" w:sz="0" w:space="0" w:color="auto"/>
            <w:bottom w:val="none" w:sz="0" w:space="0" w:color="auto"/>
            <w:right w:val="none" w:sz="0" w:space="0" w:color="auto"/>
          </w:divBdr>
        </w:div>
        <w:div w:id="598607177">
          <w:marLeft w:val="0"/>
          <w:marRight w:val="0"/>
          <w:marTop w:val="10"/>
          <w:marBottom w:val="10"/>
          <w:divBdr>
            <w:top w:val="none" w:sz="0" w:space="0" w:color="auto"/>
            <w:left w:val="none" w:sz="0" w:space="0" w:color="auto"/>
            <w:bottom w:val="none" w:sz="0" w:space="0" w:color="auto"/>
            <w:right w:val="none" w:sz="0" w:space="0" w:color="auto"/>
          </w:divBdr>
        </w:div>
        <w:div w:id="1362777951">
          <w:marLeft w:val="0"/>
          <w:marRight w:val="0"/>
          <w:marTop w:val="10"/>
          <w:marBottom w:val="10"/>
          <w:divBdr>
            <w:top w:val="none" w:sz="0" w:space="0" w:color="auto"/>
            <w:left w:val="none" w:sz="0" w:space="0" w:color="auto"/>
            <w:bottom w:val="none" w:sz="0" w:space="0" w:color="auto"/>
            <w:right w:val="none" w:sz="0" w:space="0" w:color="auto"/>
          </w:divBdr>
        </w:div>
        <w:div w:id="1949196159">
          <w:marLeft w:val="0"/>
          <w:marRight w:val="0"/>
          <w:marTop w:val="10"/>
          <w:marBottom w:val="10"/>
          <w:divBdr>
            <w:top w:val="none" w:sz="0" w:space="0" w:color="auto"/>
            <w:left w:val="none" w:sz="0" w:space="0" w:color="auto"/>
            <w:bottom w:val="none" w:sz="0" w:space="0" w:color="auto"/>
            <w:right w:val="none" w:sz="0" w:space="0" w:color="auto"/>
          </w:divBdr>
        </w:div>
        <w:div w:id="1035345331">
          <w:marLeft w:val="0"/>
          <w:marRight w:val="0"/>
          <w:marTop w:val="10"/>
          <w:marBottom w:val="10"/>
          <w:divBdr>
            <w:top w:val="none" w:sz="0" w:space="0" w:color="auto"/>
            <w:left w:val="none" w:sz="0" w:space="0" w:color="auto"/>
            <w:bottom w:val="none" w:sz="0" w:space="0" w:color="auto"/>
            <w:right w:val="none" w:sz="0" w:space="0" w:color="auto"/>
          </w:divBdr>
        </w:div>
        <w:div w:id="1862819641">
          <w:marLeft w:val="0"/>
          <w:marRight w:val="0"/>
          <w:marTop w:val="10"/>
          <w:marBottom w:val="10"/>
          <w:divBdr>
            <w:top w:val="none" w:sz="0" w:space="0" w:color="auto"/>
            <w:left w:val="none" w:sz="0" w:space="0" w:color="auto"/>
            <w:bottom w:val="none" w:sz="0" w:space="0" w:color="auto"/>
            <w:right w:val="none" w:sz="0" w:space="0" w:color="auto"/>
          </w:divBdr>
        </w:div>
        <w:div w:id="755781859">
          <w:marLeft w:val="0"/>
          <w:marRight w:val="0"/>
          <w:marTop w:val="10"/>
          <w:marBottom w:val="10"/>
          <w:divBdr>
            <w:top w:val="none" w:sz="0" w:space="0" w:color="auto"/>
            <w:left w:val="none" w:sz="0" w:space="0" w:color="auto"/>
            <w:bottom w:val="none" w:sz="0" w:space="0" w:color="auto"/>
            <w:right w:val="none" w:sz="0" w:space="0" w:color="auto"/>
          </w:divBdr>
        </w:div>
        <w:div w:id="944311700">
          <w:marLeft w:val="0"/>
          <w:marRight w:val="0"/>
          <w:marTop w:val="10"/>
          <w:marBottom w:val="10"/>
          <w:divBdr>
            <w:top w:val="none" w:sz="0" w:space="0" w:color="auto"/>
            <w:left w:val="none" w:sz="0" w:space="0" w:color="auto"/>
            <w:bottom w:val="none" w:sz="0" w:space="0" w:color="auto"/>
            <w:right w:val="none" w:sz="0" w:space="0" w:color="auto"/>
          </w:divBdr>
        </w:div>
        <w:div w:id="1607351483">
          <w:marLeft w:val="0"/>
          <w:marRight w:val="0"/>
          <w:marTop w:val="10"/>
          <w:marBottom w:val="10"/>
          <w:divBdr>
            <w:top w:val="none" w:sz="0" w:space="0" w:color="auto"/>
            <w:left w:val="none" w:sz="0" w:space="0" w:color="auto"/>
            <w:bottom w:val="none" w:sz="0" w:space="0" w:color="auto"/>
            <w:right w:val="none" w:sz="0" w:space="0" w:color="auto"/>
          </w:divBdr>
        </w:div>
        <w:div w:id="1816606797">
          <w:marLeft w:val="0"/>
          <w:marRight w:val="0"/>
          <w:marTop w:val="10"/>
          <w:marBottom w:val="10"/>
          <w:divBdr>
            <w:top w:val="none" w:sz="0" w:space="0" w:color="auto"/>
            <w:left w:val="none" w:sz="0" w:space="0" w:color="auto"/>
            <w:bottom w:val="none" w:sz="0" w:space="0" w:color="auto"/>
            <w:right w:val="none" w:sz="0" w:space="0" w:color="auto"/>
          </w:divBdr>
        </w:div>
        <w:div w:id="2099406138">
          <w:marLeft w:val="0"/>
          <w:marRight w:val="0"/>
          <w:marTop w:val="10"/>
          <w:marBottom w:val="10"/>
          <w:divBdr>
            <w:top w:val="none" w:sz="0" w:space="0" w:color="auto"/>
            <w:left w:val="none" w:sz="0" w:space="0" w:color="auto"/>
            <w:bottom w:val="none" w:sz="0" w:space="0" w:color="auto"/>
            <w:right w:val="none" w:sz="0" w:space="0" w:color="auto"/>
          </w:divBdr>
        </w:div>
        <w:div w:id="278990984">
          <w:marLeft w:val="0"/>
          <w:marRight w:val="0"/>
          <w:marTop w:val="10"/>
          <w:marBottom w:val="10"/>
          <w:divBdr>
            <w:top w:val="none" w:sz="0" w:space="0" w:color="auto"/>
            <w:left w:val="none" w:sz="0" w:space="0" w:color="auto"/>
            <w:bottom w:val="none" w:sz="0" w:space="0" w:color="auto"/>
            <w:right w:val="none" w:sz="0" w:space="0" w:color="auto"/>
          </w:divBdr>
        </w:div>
        <w:div w:id="1133209057">
          <w:marLeft w:val="0"/>
          <w:marRight w:val="0"/>
          <w:marTop w:val="10"/>
          <w:marBottom w:val="10"/>
          <w:divBdr>
            <w:top w:val="none" w:sz="0" w:space="0" w:color="auto"/>
            <w:left w:val="none" w:sz="0" w:space="0" w:color="auto"/>
            <w:bottom w:val="none" w:sz="0" w:space="0" w:color="auto"/>
            <w:right w:val="none" w:sz="0" w:space="0" w:color="auto"/>
          </w:divBdr>
        </w:div>
        <w:div w:id="497618702">
          <w:marLeft w:val="0"/>
          <w:marRight w:val="0"/>
          <w:marTop w:val="10"/>
          <w:marBottom w:val="10"/>
          <w:divBdr>
            <w:top w:val="none" w:sz="0" w:space="0" w:color="auto"/>
            <w:left w:val="none" w:sz="0" w:space="0" w:color="auto"/>
            <w:bottom w:val="none" w:sz="0" w:space="0" w:color="auto"/>
            <w:right w:val="none" w:sz="0" w:space="0" w:color="auto"/>
          </w:divBdr>
        </w:div>
        <w:div w:id="517357736">
          <w:marLeft w:val="0"/>
          <w:marRight w:val="0"/>
          <w:marTop w:val="10"/>
          <w:marBottom w:val="10"/>
          <w:divBdr>
            <w:top w:val="none" w:sz="0" w:space="0" w:color="auto"/>
            <w:left w:val="none" w:sz="0" w:space="0" w:color="auto"/>
            <w:bottom w:val="none" w:sz="0" w:space="0" w:color="auto"/>
            <w:right w:val="none" w:sz="0" w:space="0" w:color="auto"/>
          </w:divBdr>
        </w:div>
        <w:div w:id="1986662445">
          <w:marLeft w:val="0"/>
          <w:marRight w:val="0"/>
          <w:marTop w:val="10"/>
          <w:marBottom w:val="10"/>
          <w:divBdr>
            <w:top w:val="none" w:sz="0" w:space="0" w:color="auto"/>
            <w:left w:val="none" w:sz="0" w:space="0" w:color="auto"/>
            <w:bottom w:val="none" w:sz="0" w:space="0" w:color="auto"/>
            <w:right w:val="none" w:sz="0" w:space="0" w:color="auto"/>
          </w:divBdr>
        </w:div>
        <w:div w:id="644554893">
          <w:marLeft w:val="0"/>
          <w:marRight w:val="0"/>
          <w:marTop w:val="10"/>
          <w:marBottom w:val="10"/>
          <w:divBdr>
            <w:top w:val="none" w:sz="0" w:space="0" w:color="auto"/>
            <w:left w:val="none" w:sz="0" w:space="0" w:color="auto"/>
            <w:bottom w:val="none" w:sz="0" w:space="0" w:color="auto"/>
            <w:right w:val="none" w:sz="0" w:space="0" w:color="auto"/>
          </w:divBdr>
        </w:div>
        <w:div w:id="1515463086">
          <w:marLeft w:val="0"/>
          <w:marRight w:val="0"/>
          <w:marTop w:val="10"/>
          <w:marBottom w:val="10"/>
          <w:divBdr>
            <w:top w:val="none" w:sz="0" w:space="0" w:color="auto"/>
            <w:left w:val="none" w:sz="0" w:space="0" w:color="auto"/>
            <w:bottom w:val="none" w:sz="0" w:space="0" w:color="auto"/>
            <w:right w:val="none" w:sz="0" w:space="0" w:color="auto"/>
          </w:divBdr>
        </w:div>
        <w:div w:id="477385596">
          <w:marLeft w:val="0"/>
          <w:marRight w:val="0"/>
          <w:marTop w:val="10"/>
          <w:marBottom w:val="10"/>
          <w:divBdr>
            <w:top w:val="none" w:sz="0" w:space="0" w:color="auto"/>
            <w:left w:val="none" w:sz="0" w:space="0" w:color="auto"/>
            <w:bottom w:val="none" w:sz="0" w:space="0" w:color="auto"/>
            <w:right w:val="none" w:sz="0" w:space="0" w:color="auto"/>
          </w:divBdr>
        </w:div>
        <w:div w:id="1434396918">
          <w:marLeft w:val="0"/>
          <w:marRight w:val="0"/>
          <w:marTop w:val="10"/>
          <w:marBottom w:val="10"/>
          <w:divBdr>
            <w:top w:val="none" w:sz="0" w:space="0" w:color="auto"/>
            <w:left w:val="none" w:sz="0" w:space="0" w:color="auto"/>
            <w:bottom w:val="none" w:sz="0" w:space="0" w:color="auto"/>
            <w:right w:val="none" w:sz="0" w:space="0" w:color="auto"/>
          </w:divBdr>
        </w:div>
        <w:div w:id="1746761594">
          <w:marLeft w:val="0"/>
          <w:marRight w:val="0"/>
          <w:marTop w:val="10"/>
          <w:marBottom w:val="10"/>
          <w:divBdr>
            <w:top w:val="none" w:sz="0" w:space="0" w:color="auto"/>
            <w:left w:val="none" w:sz="0" w:space="0" w:color="auto"/>
            <w:bottom w:val="none" w:sz="0" w:space="0" w:color="auto"/>
            <w:right w:val="none" w:sz="0" w:space="0" w:color="auto"/>
          </w:divBdr>
        </w:div>
        <w:div w:id="870650442">
          <w:marLeft w:val="0"/>
          <w:marRight w:val="0"/>
          <w:marTop w:val="10"/>
          <w:marBottom w:val="10"/>
          <w:divBdr>
            <w:top w:val="none" w:sz="0" w:space="0" w:color="auto"/>
            <w:left w:val="none" w:sz="0" w:space="0" w:color="auto"/>
            <w:bottom w:val="none" w:sz="0" w:space="0" w:color="auto"/>
            <w:right w:val="none" w:sz="0" w:space="0" w:color="auto"/>
          </w:divBdr>
        </w:div>
        <w:div w:id="511377931">
          <w:marLeft w:val="0"/>
          <w:marRight w:val="0"/>
          <w:marTop w:val="10"/>
          <w:marBottom w:val="10"/>
          <w:divBdr>
            <w:top w:val="none" w:sz="0" w:space="0" w:color="auto"/>
            <w:left w:val="none" w:sz="0" w:space="0" w:color="auto"/>
            <w:bottom w:val="none" w:sz="0" w:space="0" w:color="auto"/>
            <w:right w:val="none" w:sz="0" w:space="0" w:color="auto"/>
          </w:divBdr>
        </w:div>
        <w:div w:id="1529484358">
          <w:marLeft w:val="0"/>
          <w:marRight w:val="0"/>
          <w:marTop w:val="10"/>
          <w:marBottom w:val="10"/>
          <w:divBdr>
            <w:top w:val="none" w:sz="0" w:space="0" w:color="auto"/>
            <w:left w:val="none" w:sz="0" w:space="0" w:color="auto"/>
            <w:bottom w:val="none" w:sz="0" w:space="0" w:color="auto"/>
            <w:right w:val="none" w:sz="0" w:space="0" w:color="auto"/>
          </w:divBdr>
        </w:div>
        <w:div w:id="1499076618">
          <w:marLeft w:val="0"/>
          <w:marRight w:val="0"/>
          <w:marTop w:val="10"/>
          <w:marBottom w:val="10"/>
          <w:divBdr>
            <w:top w:val="none" w:sz="0" w:space="0" w:color="auto"/>
            <w:left w:val="none" w:sz="0" w:space="0" w:color="auto"/>
            <w:bottom w:val="none" w:sz="0" w:space="0" w:color="auto"/>
            <w:right w:val="none" w:sz="0" w:space="0" w:color="auto"/>
          </w:divBdr>
        </w:div>
        <w:div w:id="1185944087">
          <w:marLeft w:val="0"/>
          <w:marRight w:val="0"/>
          <w:marTop w:val="10"/>
          <w:marBottom w:val="10"/>
          <w:divBdr>
            <w:top w:val="none" w:sz="0" w:space="0" w:color="auto"/>
            <w:left w:val="none" w:sz="0" w:space="0" w:color="auto"/>
            <w:bottom w:val="none" w:sz="0" w:space="0" w:color="auto"/>
            <w:right w:val="none" w:sz="0" w:space="0" w:color="auto"/>
          </w:divBdr>
        </w:div>
        <w:div w:id="100105523">
          <w:marLeft w:val="0"/>
          <w:marRight w:val="0"/>
          <w:marTop w:val="10"/>
          <w:marBottom w:val="10"/>
          <w:divBdr>
            <w:top w:val="none" w:sz="0" w:space="0" w:color="auto"/>
            <w:left w:val="none" w:sz="0" w:space="0" w:color="auto"/>
            <w:bottom w:val="none" w:sz="0" w:space="0" w:color="auto"/>
            <w:right w:val="none" w:sz="0" w:space="0" w:color="auto"/>
          </w:divBdr>
        </w:div>
        <w:div w:id="1171219764">
          <w:marLeft w:val="0"/>
          <w:marRight w:val="0"/>
          <w:marTop w:val="0"/>
          <w:marBottom w:val="200"/>
          <w:divBdr>
            <w:top w:val="none" w:sz="0" w:space="0" w:color="auto"/>
            <w:left w:val="none" w:sz="0" w:space="0" w:color="auto"/>
            <w:bottom w:val="none" w:sz="0" w:space="0" w:color="auto"/>
            <w:right w:val="none" w:sz="0" w:space="0" w:color="auto"/>
          </w:divBdr>
        </w:div>
        <w:div w:id="538013957">
          <w:marLeft w:val="0"/>
          <w:marRight w:val="0"/>
          <w:marTop w:val="10"/>
          <w:marBottom w:val="10"/>
          <w:divBdr>
            <w:top w:val="none" w:sz="0" w:space="0" w:color="auto"/>
            <w:left w:val="none" w:sz="0" w:space="0" w:color="auto"/>
            <w:bottom w:val="none" w:sz="0" w:space="0" w:color="auto"/>
            <w:right w:val="none" w:sz="0" w:space="0" w:color="auto"/>
          </w:divBdr>
        </w:div>
        <w:div w:id="2101293668">
          <w:marLeft w:val="0"/>
          <w:marRight w:val="0"/>
          <w:marTop w:val="10"/>
          <w:marBottom w:val="10"/>
          <w:divBdr>
            <w:top w:val="none" w:sz="0" w:space="0" w:color="auto"/>
            <w:left w:val="none" w:sz="0" w:space="0" w:color="auto"/>
            <w:bottom w:val="none" w:sz="0" w:space="0" w:color="auto"/>
            <w:right w:val="none" w:sz="0" w:space="0" w:color="auto"/>
          </w:divBdr>
        </w:div>
        <w:div w:id="1081372396">
          <w:marLeft w:val="0"/>
          <w:marRight w:val="0"/>
          <w:marTop w:val="10"/>
          <w:marBottom w:val="10"/>
          <w:divBdr>
            <w:top w:val="none" w:sz="0" w:space="0" w:color="auto"/>
            <w:left w:val="none" w:sz="0" w:space="0" w:color="auto"/>
            <w:bottom w:val="none" w:sz="0" w:space="0" w:color="auto"/>
            <w:right w:val="none" w:sz="0" w:space="0" w:color="auto"/>
          </w:divBdr>
        </w:div>
        <w:div w:id="1817644735">
          <w:marLeft w:val="0"/>
          <w:marRight w:val="0"/>
          <w:marTop w:val="10"/>
          <w:marBottom w:val="10"/>
          <w:divBdr>
            <w:top w:val="none" w:sz="0" w:space="0" w:color="auto"/>
            <w:left w:val="none" w:sz="0" w:space="0" w:color="auto"/>
            <w:bottom w:val="none" w:sz="0" w:space="0" w:color="auto"/>
            <w:right w:val="none" w:sz="0" w:space="0" w:color="auto"/>
          </w:divBdr>
        </w:div>
        <w:div w:id="874999522">
          <w:marLeft w:val="0"/>
          <w:marRight w:val="0"/>
          <w:marTop w:val="10"/>
          <w:marBottom w:val="10"/>
          <w:divBdr>
            <w:top w:val="none" w:sz="0" w:space="0" w:color="auto"/>
            <w:left w:val="none" w:sz="0" w:space="0" w:color="auto"/>
            <w:bottom w:val="none" w:sz="0" w:space="0" w:color="auto"/>
            <w:right w:val="none" w:sz="0" w:space="0" w:color="auto"/>
          </w:divBdr>
        </w:div>
        <w:div w:id="187329276">
          <w:marLeft w:val="0"/>
          <w:marRight w:val="0"/>
          <w:marTop w:val="10"/>
          <w:marBottom w:val="10"/>
          <w:divBdr>
            <w:top w:val="none" w:sz="0" w:space="0" w:color="auto"/>
            <w:left w:val="none" w:sz="0" w:space="0" w:color="auto"/>
            <w:bottom w:val="none" w:sz="0" w:space="0" w:color="auto"/>
            <w:right w:val="none" w:sz="0" w:space="0" w:color="auto"/>
          </w:divBdr>
        </w:div>
        <w:div w:id="1778452779">
          <w:marLeft w:val="0"/>
          <w:marRight w:val="0"/>
          <w:marTop w:val="10"/>
          <w:marBottom w:val="10"/>
          <w:divBdr>
            <w:top w:val="none" w:sz="0" w:space="0" w:color="auto"/>
            <w:left w:val="none" w:sz="0" w:space="0" w:color="auto"/>
            <w:bottom w:val="none" w:sz="0" w:space="0" w:color="auto"/>
            <w:right w:val="none" w:sz="0" w:space="0" w:color="auto"/>
          </w:divBdr>
        </w:div>
        <w:div w:id="986318670">
          <w:marLeft w:val="0"/>
          <w:marRight w:val="0"/>
          <w:marTop w:val="10"/>
          <w:marBottom w:val="10"/>
          <w:divBdr>
            <w:top w:val="none" w:sz="0" w:space="0" w:color="auto"/>
            <w:left w:val="none" w:sz="0" w:space="0" w:color="auto"/>
            <w:bottom w:val="none" w:sz="0" w:space="0" w:color="auto"/>
            <w:right w:val="none" w:sz="0" w:space="0" w:color="auto"/>
          </w:divBdr>
        </w:div>
        <w:div w:id="921256409">
          <w:marLeft w:val="0"/>
          <w:marRight w:val="0"/>
          <w:marTop w:val="10"/>
          <w:marBottom w:val="10"/>
          <w:divBdr>
            <w:top w:val="none" w:sz="0" w:space="0" w:color="auto"/>
            <w:left w:val="none" w:sz="0" w:space="0" w:color="auto"/>
            <w:bottom w:val="none" w:sz="0" w:space="0" w:color="auto"/>
            <w:right w:val="none" w:sz="0" w:space="0" w:color="auto"/>
          </w:divBdr>
        </w:div>
        <w:div w:id="829367317">
          <w:marLeft w:val="0"/>
          <w:marRight w:val="0"/>
          <w:marTop w:val="10"/>
          <w:marBottom w:val="10"/>
          <w:divBdr>
            <w:top w:val="none" w:sz="0" w:space="0" w:color="auto"/>
            <w:left w:val="none" w:sz="0" w:space="0" w:color="auto"/>
            <w:bottom w:val="none" w:sz="0" w:space="0" w:color="auto"/>
            <w:right w:val="none" w:sz="0" w:space="0" w:color="auto"/>
          </w:divBdr>
        </w:div>
        <w:div w:id="1081874000">
          <w:marLeft w:val="0"/>
          <w:marRight w:val="0"/>
          <w:marTop w:val="10"/>
          <w:marBottom w:val="10"/>
          <w:divBdr>
            <w:top w:val="none" w:sz="0" w:space="0" w:color="auto"/>
            <w:left w:val="none" w:sz="0" w:space="0" w:color="auto"/>
            <w:bottom w:val="none" w:sz="0" w:space="0" w:color="auto"/>
            <w:right w:val="none" w:sz="0" w:space="0" w:color="auto"/>
          </w:divBdr>
        </w:div>
        <w:div w:id="476728510">
          <w:marLeft w:val="0"/>
          <w:marRight w:val="0"/>
          <w:marTop w:val="10"/>
          <w:marBottom w:val="10"/>
          <w:divBdr>
            <w:top w:val="none" w:sz="0" w:space="0" w:color="auto"/>
            <w:left w:val="none" w:sz="0" w:space="0" w:color="auto"/>
            <w:bottom w:val="none" w:sz="0" w:space="0" w:color="auto"/>
            <w:right w:val="none" w:sz="0" w:space="0" w:color="auto"/>
          </w:divBdr>
        </w:div>
        <w:div w:id="564878701">
          <w:marLeft w:val="0"/>
          <w:marRight w:val="0"/>
          <w:marTop w:val="10"/>
          <w:marBottom w:val="10"/>
          <w:divBdr>
            <w:top w:val="none" w:sz="0" w:space="0" w:color="auto"/>
            <w:left w:val="none" w:sz="0" w:space="0" w:color="auto"/>
            <w:bottom w:val="none" w:sz="0" w:space="0" w:color="auto"/>
            <w:right w:val="none" w:sz="0" w:space="0" w:color="auto"/>
          </w:divBdr>
        </w:div>
        <w:div w:id="827208223">
          <w:marLeft w:val="0"/>
          <w:marRight w:val="0"/>
          <w:marTop w:val="10"/>
          <w:marBottom w:val="10"/>
          <w:divBdr>
            <w:top w:val="none" w:sz="0" w:space="0" w:color="auto"/>
            <w:left w:val="none" w:sz="0" w:space="0" w:color="auto"/>
            <w:bottom w:val="none" w:sz="0" w:space="0" w:color="auto"/>
            <w:right w:val="none" w:sz="0" w:space="0" w:color="auto"/>
          </w:divBdr>
        </w:div>
        <w:div w:id="1980530200">
          <w:marLeft w:val="0"/>
          <w:marRight w:val="0"/>
          <w:marTop w:val="10"/>
          <w:marBottom w:val="10"/>
          <w:divBdr>
            <w:top w:val="none" w:sz="0" w:space="0" w:color="auto"/>
            <w:left w:val="none" w:sz="0" w:space="0" w:color="auto"/>
            <w:bottom w:val="none" w:sz="0" w:space="0" w:color="auto"/>
            <w:right w:val="none" w:sz="0" w:space="0" w:color="auto"/>
          </w:divBdr>
        </w:div>
        <w:div w:id="2073579300">
          <w:marLeft w:val="0"/>
          <w:marRight w:val="0"/>
          <w:marTop w:val="10"/>
          <w:marBottom w:val="10"/>
          <w:divBdr>
            <w:top w:val="none" w:sz="0" w:space="0" w:color="auto"/>
            <w:left w:val="none" w:sz="0" w:space="0" w:color="auto"/>
            <w:bottom w:val="none" w:sz="0" w:space="0" w:color="auto"/>
            <w:right w:val="none" w:sz="0" w:space="0" w:color="auto"/>
          </w:divBdr>
        </w:div>
        <w:div w:id="1044213347">
          <w:marLeft w:val="0"/>
          <w:marRight w:val="0"/>
          <w:marTop w:val="10"/>
          <w:marBottom w:val="10"/>
          <w:divBdr>
            <w:top w:val="none" w:sz="0" w:space="0" w:color="auto"/>
            <w:left w:val="none" w:sz="0" w:space="0" w:color="auto"/>
            <w:bottom w:val="none" w:sz="0" w:space="0" w:color="auto"/>
            <w:right w:val="none" w:sz="0" w:space="0" w:color="auto"/>
          </w:divBdr>
        </w:div>
        <w:div w:id="2069105419">
          <w:marLeft w:val="0"/>
          <w:marRight w:val="0"/>
          <w:marTop w:val="10"/>
          <w:marBottom w:val="10"/>
          <w:divBdr>
            <w:top w:val="none" w:sz="0" w:space="0" w:color="auto"/>
            <w:left w:val="none" w:sz="0" w:space="0" w:color="auto"/>
            <w:bottom w:val="none" w:sz="0" w:space="0" w:color="auto"/>
            <w:right w:val="none" w:sz="0" w:space="0" w:color="auto"/>
          </w:divBdr>
        </w:div>
        <w:div w:id="930628247">
          <w:marLeft w:val="0"/>
          <w:marRight w:val="0"/>
          <w:marTop w:val="10"/>
          <w:marBottom w:val="10"/>
          <w:divBdr>
            <w:top w:val="none" w:sz="0" w:space="0" w:color="auto"/>
            <w:left w:val="none" w:sz="0" w:space="0" w:color="auto"/>
            <w:bottom w:val="none" w:sz="0" w:space="0" w:color="auto"/>
            <w:right w:val="none" w:sz="0" w:space="0" w:color="auto"/>
          </w:divBdr>
        </w:div>
        <w:div w:id="869953074">
          <w:marLeft w:val="0"/>
          <w:marRight w:val="0"/>
          <w:marTop w:val="10"/>
          <w:marBottom w:val="10"/>
          <w:divBdr>
            <w:top w:val="none" w:sz="0" w:space="0" w:color="auto"/>
            <w:left w:val="none" w:sz="0" w:space="0" w:color="auto"/>
            <w:bottom w:val="none" w:sz="0" w:space="0" w:color="auto"/>
            <w:right w:val="none" w:sz="0" w:space="0" w:color="auto"/>
          </w:divBdr>
        </w:div>
        <w:div w:id="257832413">
          <w:marLeft w:val="0"/>
          <w:marRight w:val="0"/>
          <w:marTop w:val="10"/>
          <w:marBottom w:val="10"/>
          <w:divBdr>
            <w:top w:val="none" w:sz="0" w:space="0" w:color="auto"/>
            <w:left w:val="none" w:sz="0" w:space="0" w:color="auto"/>
            <w:bottom w:val="none" w:sz="0" w:space="0" w:color="auto"/>
            <w:right w:val="none" w:sz="0" w:space="0" w:color="auto"/>
          </w:divBdr>
        </w:div>
        <w:div w:id="68814497">
          <w:marLeft w:val="0"/>
          <w:marRight w:val="0"/>
          <w:marTop w:val="10"/>
          <w:marBottom w:val="10"/>
          <w:divBdr>
            <w:top w:val="none" w:sz="0" w:space="0" w:color="auto"/>
            <w:left w:val="none" w:sz="0" w:space="0" w:color="auto"/>
            <w:bottom w:val="none" w:sz="0" w:space="0" w:color="auto"/>
            <w:right w:val="none" w:sz="0" w:space="0" w:color="auto"/>
          </w:divBdr>
        </w:div>
        <w:div w:id="1567105942">
          <w:marLeft w:val="0"/>
          <w:marRight w:val="0"/>
          <w:marTop w:val="10"/>
          <w:marBottom w:val="10"/>
          <w:divBdr>
            <w:top w:val="none" w:sz="0" w:space="0" w:color="auto"/>
            <w:left w:val="none" w:sz="0" w:space="0" w:color="auto"/>
            <w:bottom w:val="none" w:sz="0" w:space="0" w:color="auto"/>
            <w:right w:val="none" w:sz="0" w:space="0" w:color="auto"/>
          </w:divBdr>
        </w:div>
        <w:div w:id="834220241">
          <w:marLeft w:val="0"/>
          <w:marRight w:val="0"/>
          <w:marTop w:val="10"/>
          <w:marBottom w:val="10"/>
          <w:divBdr>
            <w:top w:val="none" w:sz="0" w:space="0" w:color="auto"/>
            <w:left w:val="none" w:sz="0" w:space="0" w:color="auto"/>
            <w:bottom w:val="none" w:sz="0" w:space="0" w:color="auto"/>
            <w:right w:val="none" w:sz="0" w:space="0" w:color="auto"/>
          </w:divBdr>
        </w:div>
        <w:div w:id="1541630186">
          <w:marLeft w:val="0"/>
          <w:marRight w:val="0"/>
          <w:marTop w:val="10"/>
          <w:marBottom w:val="10"/>
          <w:divBdr>
            <w:top w:val="none" w:sz="0" w:space="0" w:color="auto"/>
            <w:left w:val="none" w:sz="0" w:space="0" w:color="auto"/>
            <w:bottom w:val="none" w:sz="0" w:space="0" w:color="auto"/>
            <w:right w:val="none" w:sz="0" w:space="0" w:color="auto"/>
          </w:divBdr>
        </w:div>
        <w:div w:id="226385812">
          <w:marLeft w:val="0"/>
          <w:marRight w:val="0"/>
          <w:marTop w:val="10"/>
          <w:marBottom w:val="10"/>
          <w:divBdr>
            <w:top w:val="none" w:sz="0" w:space="0" w:color="auto"/>
            <w:left w:val="none" w:sz="0" w:space="0" w:color="auto"/>
            <w:bottom w:val="none" w:sz="0" w:space="0" w:color="auto"/>
            <w:right w:val="none" w:sz="0" w:space="0" w:color="auto"/>
          </w:divBdr>
        </w:div>
        <w:div w:id="1692683403">
          <w:marLeft w:val="0"/>
          <w:marRight w:val="0"/>
          <w:marTop w:val="10"/>
          <w:marBottom w:val="10"/>
          <w:divBdr>
            <w:top w:val="none" w:sz="0" w:space="0" w:color="auto"/>
            <w:left w:val="none" w:sz="0" w:space="0" w:color="auto"/>
            <w:bottom w:val="none" w:sz="0" w:space="0" w:color="auto"/>
            <w:right w:val="none" w:sz="0" w:space="0" w:color="auto"/>
          </w:divBdr>
        </w:div>
        <w:div w:id="61489465">
          <w:marLeft w:val="0"/>
          <w:marRight w:val="0"/>
          <w:marTop w:val="10"/>
          <w:marBottom w:val="10"/>
          <w:divBdr>
            <w:top w:val="none" w:sz="0" w:space="0" w:color="auto"/>
            <w:left w:val="none" w:sz="0" w:space="0" w:color="auto"/>
            <w:bottom w:val="none" w:sz="0" w:space="0" w:color="auto"/>
            <w:right w:val="none" w:sz="0" w:space="0" w:color="auto"/>
          </w:divBdr>
        </w:div>
        <w:div w:id="1173376008">
          <w:marLeft w:val="0"/>
          <w:marRight w:val="0"/>
          <w:marTop w:val="10"/>
          <w:marBottom w:val="10"/>
          <w:divBdr>
            <w:top w:val="none" w:sz="0" w:space="0" w:color="auto"/>
            <w:left w:val="none" w:sz="0" w:space="0" w:color="auto"/>
            <w:bottom w:val="none" w:sz="0" w:space="0" w:color="auto"/>
            <w:right w:val="none" w:sz="0" w:space="0" w:color="auto"/>
          </w:divBdr>
        </w:div>
        <w:div w:id="1740518534">
          <w:marLeft w:val="0"/>
          <w:marRight w:val="0"/>
          <w:marTop w:val="10"/>
          <w:marBottom w:val="10"/>
          <w:divBdr>
            <w:top w:val="none" w:sz="0" w:space="0" w:color="auto"/>
            <w:left w:val="none" w:sz="0" w:space="0" w:color="auto"/>
            <w:bottom w:val="none" w:sz="0" w:space="0" w:color="auto"/>
            <w:right w:val="none" w:sz="0" w:space="0" w:color="auto"/>
          </w:divBdr>
        </w:div>
        <w:div w:id="152450936">
          <w:marLeft w:val="0"/>
          <w:marRight w:val="0"/>
          <w:marTop w:val="10"/>
          <w:marBottom w:val="10"/>
          <w:divBdr>
            <w:top w:val="none" w:sz="0" w:space="0" w:color="auto"/>
            <w:left w:val="none" w:sz="0" w:space="0" w:color="auto"/>
            <w:bottom w:val="none" w:sz="0" w:space="0" w:color="auto"/>
            <w:right w:val="none" w:sz="0" w:space="0" w:color="auto"/>
          </w:divBdr>
        </w:div>
        <w:div w:id="335307076">
          <w:marLeft w:val="0"/>
          <w:marRight w:val="0"/>
          <w:marTop w:val="10"/>
          <w:marBottom w:val="10"/>
          <w:divBdr>
            <w:top w:val="none" w:sz="0" w:space="0" w:color="auto"/>
            <w:left w:val="none" w:sz="0" w:space="0" w:color="auto"/>
            <w:bottom w:val="none" w:sz="0" w:space="0" w:color="auto"/>
            <w:right w:val="none" w:sz="0" w:space="0" w:color="auto"/>
          </w:divBdr>
        </w:div>
        <w:div w:id="64450135">
          <w:marLeft w:val="0"/>
          <w:marRight w:val="0"/>
          <w:marTop w:val="10"/>
          <w:marBottom w:val="10"/>
          <w:divBdr>
            <w:top w:val="none" w:sz="0" w:space="0" w:color="auto"/>
            <w:left w:val="none" w:sz="0" w:space="0" w:color="auto"/>
            <w:bottom w:val="none" w:sz="0" w:space="0" w:color="auto"/>
            <w:right w:val="none" w:sz="0" w:space="0" w:color="auto"/>
          </w:divBdr>
        </w:div>
        <w:div w:id="995302116">
          <w:marLeft w:val="0"/>
          <w:marRight w:val="0"/>
          <w:marTop w:val="10"/>
          <w:marBottom w:val="10"/>
          <w:divBdr>
            <w:top w:val="none" w:sz="0" w:space="0" w:color="auto"/>
            <w:left w:val="none" w:sz="0" w:space="0" w:color="auto"/>
            <w:bottom w:val="none" w:sz="0" w:space="0" w:color="auto"/>
            <w:right w:val="none" w:sz="0" w:space="0" w:color="auto"/>
          </w:divBdr>
        </w:div>
        <w:div w:id="627584492">
          <w:marLeft w:val="0"/>
          <w:marRight w:val="0"/>
          <w:marTop w:val="10"/>
          <w:marBottom w:val="10"/>
          <w:divBdr>
            <w:top w:val="none" w:sz="0" w:space="0" w:color="auto"/>
            <w:left w:val="none" w:sz="0" w:space="0" w:color="auto"/>
            <w:bottom w:val="none" w:sz="0" w:space="0" w:color="auto"/>
            <w:right w:val="none" w:sz="0" w:space="0" w:color="auto"/>
          </w:divBdr>
        </w:div>
        <w:div w:id="1324317895">
          <w:marLeft w:val="0"/>
          <w:marRight w:val="0"/>
          <w:marTop w:val="10"/>
          <w:marBottom w:val="10"/>
          <w:divBdr>
            <w:top w:val="none" w:sz="0" w:space="0" w:color="auto"/>
            <w:left w:val="none" w:sz="0" w:space="0" w:color="auto"/>
            <w:bottom w:val="none" w:sz="0" w:space="0" w:color="auto"/>
            <w:right w:val="none" w:sz="0" w:space="0" w:color="auto"/>
          </w:divBdr>
        </w:div>
        <w:div w:id="90662522">
          <w:marLeft w:val="0"/>
          <w:marRight w:val="0"/>
          <w:marTop w:val="10"/>
          <w:marBottom w:val="10"/>
          <w:divBdr>
            <w:top w:val="none" w:sz="0" w:space="0" w:color="auto"/>
            <w:left w:val="none" w:sz="0" w:space="0" w:color="auto"/>
            <w:bottom w:val="none" w:sz="0" w:space="0" w:color="auto"/>
            <w:right w:val="none" w:sz="0" w:space="0" w:color="auto"/>
          </w:divBdr>
        </w:div>
        <w:div w:id="1963537007">
          <w:marLeft w:val="0"/>
          <w:marRight w:val="0"/>
          <w:marTop w:val="10"/>
          <w:marBottom w:val="10"/>
          <w:divBdr>
            <w:top w:val="none" w:sz="0" w:space="0" w:color="auto"/>
            <w:left w:val="none" w:sz="0" w:space="0" w:color="auto"/>
            <w:bottom w:val="none" w:sz="0" w:space="0" w:color="auto"/>
            <w:right w:val="none" w:sz="0" w:space="0" w:color="auto"/>
          </w:divBdr>
        </w:div>
        <w:div w:id="1415588122">
          <w:marLeft w:val="0"/>
          <w:marRight w:val="0"/>
          <w:marTop w:val="10"/>
          <w:marBottom w:val="10"/>
          <w:divBdr>
            <w:top w:val="none" w:sz="0" w:space="0" w:color="auto"/>
            <w:left w:val="none" w:sz="0" w:space="0" w:color="auto"/>
            <w:bottom w:val="none" w:sz="0" w:space="0" w:color="auto"/>
            <w:right w:val="none" w:sz="0" w:space="0" w:color="auto"/>
          </w:divBdr>
        </w:div>
        <w:div w:id="1279095522">
          <w:marLeft w:val="0"/>
          <w:marRight w:val="0"/>
          <w:marTop w:val="10"/>
          <w:marBottom w:val="10"/>
          <w:divBdr>
            <w:top w:val="none" w:sz="0" w:space="0" w:color="auto"/>
            <w:left w:val="none" w:sz="0" w:space="0" w:color="auto"/>
            <w:bottom w:val="none" w:sz="0" w:space="0" w:color="auto"/>
            <w:right w:val="none" w:sz="0" w:space="0" w:color="auto"/>
          </w:divBdr>
        </w:div>
        <w:div w:id="52430835">
          <w:marLeft w:val="0"/>
          <w:marRight w:val="0"/>
          <w:marTop w:val="10"/>
          <w:marBottom w:val="10"/>
          <w:divBdr>
            <w:top w:val="none" w:sz="0" w:space="0" w:color="auto"/>
            <w:left w:val="none" w:sz="0" w:space="0" w:color="auto"/>
            <w:bottom w:val="none" w:sz="0" w:space="0" w:color="auto"/>
            <w:right w:val="none" w:sz="0" w:space="0" w:color="auto"/>
          </w:divBdr>
        </w:div>
        <w:div w:id="35392614">
          <w:marLeft w:val="0"/>
          <w:marRight w:val="0"/>
          <w:marTop w:val="10"/>
          <w:marBottom w:val="10"/>
          <w:divBdr>
            <w:top w:val="none" w:sz="0" w:space="0" w:color="auto"/>
            <w:left w:val="none" w:sz="0" w:space="0" w:color="auto"/>
            <w:bottom w:val="none" w:sz="0" w:space="0" w:color="auto"/>
            <w:right w:val="none" w:sz="0" w:space="0" w:color="auto"/>
          </w:divBdr>
        </w:div>
        <w:div w:id="1054739377">
          <w:marLeft w:val="0"/>
          <w:marRight w:val="0"/>
          <w:marTop w:val="10"/>
          <w:marBottom w:val="10"/>
          <w:divBdr>
            <w:top w:val="none" w:sz="0" w:space="0" w:color="auto"/>
            <w:left w:val="none" w:sz="0" w:space="0" w:color="auto"/>
            <w:bottom w:val="none" w:sz="0" w:space="0" w:color="auto"/>
            <w:right w:val="none" w:sz="0" w:space="0" w:color="auto"/>
          </w:divBdr>
        </w:div>
        <w:div w:id="196553143">
          <w:marLeft w:val="0"/>
          <w:marRight w:val="0"/>
          <w:marTop w:val="10"/>
          <w:marBottom w:val="10"/>
          <w:divBdr>
            <w:top w:val="none" w:sz="0" w:space="0" w:color="auto"/>
            <w:left w:val="none" w:sz="0" w:space="0" w:color="auto"/>
            <w:bottom w:val="none" w:sz="0" w:space="0" w:color="auto"/>
            <w:right w:val="none" w:sz="0" w:space="0" w:color="auto"/>
          </w:divBdr>
        </w:div>
        <w:div w:id="1555777490">
          <w:marLeft w:val="0"/>
          <w:marRight w:val="0"/>
          <w:marTop w:val="10"/>
          <w:marBottom w:val="10"/>
          <w:divBdr>
            <w:top w:val="none" w:sz="0" w:space="0" w:color="auto"/>
            <w:left w:val="none" w:sz="0" w:space="0" w:color="auto"/>
            <w:bottom w:val="none" w:sz="0" w:space="0" w:color="auto"/>
            <w:right w:val="none" w:sz="0" w:space="0" w:color="auto"/>
          </w:divBdr>
        </w:div>
        <w:div w:id="1899172480">
          <w:marLeft w:val="0"/>
          <w:marRight w:val="0"/>
          <w:marTop w:val="10"/>
          <w:marBottom w:val="10"/>
          <w:divBdr>
            <w:top w:val="none" w:sz="0" w:space="0" w:color="auto"/>
            <w:left w:val="none" w:sz="0" w:space="0" w:color="auto"/>
            <w:bottom w:val="none" w:sz="0" w:space="0" w:color="auto"/>
            <w:right w:val="none" w:sz="0" w:space="0" w:color="auto"/>
          </w:divBdr>
        </w:div>
        <w:div w:id="1393116255">
          <w:marLeft w:val="0"/>
          <w:marRight w:val="0"/>
          <w:marTop w:val="10"/>
          <w:marBottom w:val="10"/>
          <w:divBdr>
            <w:top w:val="none" w:sz="0" w:space="0" w:color="auto"/>
            <w:left w:val="none" w:sz="0" w:space="0" w:color="auto"/>
            <w:bottom w:val="none" w:sz="0" w:space="0" w:color="auto"/>
            <w:right w:val="none" w:sz="0" w:space="0" w:color="auto"/>
          </w:divBdr>
        </w:div>
        <w:div w:id="95753736">
          <w:marLeft w:val="0"/>
          <w:marRight w:val="0"/>
          <w:marTop w:val="10"/>
          <w:marBottom w:val="10"/>
          <w:divBdr>
            <w:top w:val="none" w:sz="0" w:space="0" w:color="auto"/>
            <w:left w:val="none" w:sz="0" w:space="0" w:color="auto"/>
            <w:bottom w:val="none" w:sz="0" w:space="0" w:color="auto"/>
            <w:right w:val="none" w:sz="0" w:space="0" w:color="auto"/>
          </w:divBdr>
        </w:div>
        <w:div w:id="900941174">
          <w:marLeft w:val="0"/>
          <w:marRight w:val="0"/>
          <w:marTop w:val="10"/>
          <w:marBottom w:val="10"/>
          <w:divBdr>
            <w:top w:val="none" w:sz="0" w:space="0" w:color="auto"/>
            <w:left w:val="none" w:sz="0" w:space="0" w:color="auto"/>
            <w:bottom w:val="none" w:sz="0" w:space="0" w:color="auto"/>
            <w:right w:val="none" w:sz="0" w:space="0" w:color="auto"/>
          </w:divBdr>
        </w:div>
        <w:div w:id="1574967299">
          <w:marLeft w:val="0"/>
          <w:marRight w:val="0"/>
          <w:marTop w:val="10"/>
          <w:marBottom w:val="10"/>
          <w:divBdr>
            <w:top w:val="none" w:sz="0" w:space="0" w:color="auto"/>
            <w:left w:val="none" w:sz="0" w:space="0" w:color="auto"/>
            <w:bottom w:val="none" w:sz="0" w:space="0" w:color="auto"/>
            <w:right w:val="none" w:sz="0" w:space="0" w:color="auto"/>
          </w:divBdr>
        </w:div>
        <w:div w:id="1162813933">
          <w:marLeft w:val="0"/>
          <w:marRight w:val="0"/>
          <w:marTop w:val="10"/>
          <w:marBottom w:val="10"/>
          <w:divBdr>
            <w:top w:val="none" w:sz="0" w:space="0" w:color="auto"/>
            <w:left w:val="none" w:sz="0" w:space="0" w:color="auto"/>
            <w:bottom w:val="none" w:sz="0" w:space="0" w:color="auto"/>
            <w:right w:val="none" w:sz="0" w:space="0" w:color="auto"/>
          </w:divBdr>
        </w:div>
        <w:div w:id="534780825">
          <w:marLeft w:val="0"/>
          <w:marRight w:val="0"/>
          <w:marTop w:val="10"/>
          <w:marBottom w:val="10"/>
          <w:divBdr>
            <w:top w:val="none" w:sz="0" w:space="0" w:color="auto"/>
            <w:left w:val="none" w:sz="0" w:space="0" w:color="auto"/>
            <w:bottom w:val="none" w:sz="0" w:space="0" w:color="auto"/>
            <w:right w:val="none" w:sz="0" w:space="0" w:color="auto"/>
          </w:divBdr>
        </w:div>
        <w:div w:id="1486900227">
          <w:marLeft w:val="0"/>
          <w:marRight w:val="0"/>
          <w:marTop w:val="10"/>
          <w:marBottom w:val="10"/>
          <w:divBdr>
            <w:top w:val="none" w:sz="0" w:space="0" w:color="auto"/>
            <w:left w:val="none" w:sz="0" w:space="0" w:color="auto"/>
            <w:bottom w:val="none" w:sz="0" w:space="0" w:color="auto"/>
            <w:right w:val="none" w:sz="0" w:space="0" w:color="auto"/>
          </w:divBdr>
        </w:div>
        <w:div w:id="792594389">
          <w:marLeft w:val="0"/>
          <w:marRight w:val="0"/>
          <w:marTop w:val="10"/>
          <w:marBottom w:val="10"/>
          <w:divBdr>
            <w:top w:val="none" w:sz="0" w:space="0" w:color="auto"/>
            <w:left w:val="none" w:sz="0" w:space="0" w:color="auto"/>
            <w:bottom w:val="none" w:sz="0" w:space="0" w:color="auto"/>
            <w:right w:val="none" w:sz="0" w:space="0" w:color="auto"/>
          </w:divBdr>
        </w:div>
        <w:div w:id="1974286541">
          <w:marLeft w:val="0"/>
          <w:marRight w:val="0"/>
          <w:marTop w:val="10"/>
          <w:marBottom w:val="10"/>
          <w:divBdr>
            <w:top w:val="none" w:sz="0" w:space="0" w:color="auto"/>
            <w:left w:val="none" w:sz="0" w:space="0" w:color="auto"/>
            <w:bottom w:val="none" w:sz="0" w:space="0" w:color="auto"/>
            <w:right w:val="none" w:sz="0" w:space="0" w:color="auto"/>
          </w:divBdr>
        </w:div>
        <w:div w:id="668677436">
          <w:marLeft w:val="0"/>
          <w:marRight w:val="0"/>
          <w:marTop w:val="10"/>
          <w:marBottom w:val="10"/>
          <w:divBdr>
            <w:top w:val="none" w:sz="0" w:space="0" w:color="auto"/>
            <w:left w:val="none" w:sz="0" w:space="0" w:color="auto"/>
            <w:bottom w:val="none" w:sz="0" w:space="0" w:color="auto"/>
            <w:right w:val="none" w:sz="0" w:space="0" w:color="auto"/>
          </w:divBdr>
        </w:div>
        <w:div w:id="1500657566">
          <w:marLeft w:val="0"/>
          <w:marRight w:val="0"/>
          <w:marTop w:val="10"/>
          <w:marBottom w:val="10"/>
          <w:divBdr>
            <w:top w:val="none" w:sz="0" w:space="0" w:color="auto"/>
            <w:left w:val="none" w:sz="0" w:space="0" w:color="auto"/>
            <w:bottom w:val="none" w:sz="0" w:space="0" w:color="auto"/>
            <w:right w:val="none" w:sz="0" w:space="0" w:color="auto"/>
          </w:divBdr>
        </w:div>
        <w:div w:id="1056899891">
          <w:marLeft w:val="0"/>
          <w:marRight w:val="0"/>
          <w:marTop w:val="10"/>
          <w:marBottom w:val="10"/>
          <w:divBdr>
            <w:top w:val="none" w:sz="0" w:space="0" w:color="auto"/>
            <w:left w:val="none" w:sz="0" w:space="0" w:color="auto"/>
            <w:bottom w:val="none" w:sz="0" w:space="0" w:color="auto"/>
            <w:right w:val="none" w:sz="0" w:space="0" w:color="auto"/>
          </w:divBdr>
        </w:div>
        <w:div w:id="1317300357">
          <w:marLeft w:val="0"/>
          <w:marRight w:val="0"/>
          <w:marTop w:val="10"/>
          <w:marBottom w:val="10"/>
          <w:divBdr>
            <w:top w:val="none" w:sz="0" w:space="0" w:color="auto"/>
            <w:left w:val="none" w:sz="0" w:space="0" w:color="auto"/>
            <w:bottom w:val="none" w:sz="0" w:space="0" w:color="auto"/>
            <w:right w:val="none" w:sz="0" w:space="0" w:color="auto"/>
          </w:divBdr>
        </w:div>
        <w:div w:id="1480537169">
          <w:marLeft w:val="0"/>
          <w:marRight w:val="0"/>
          <w:marTop w:val="10"/>
          <w:marBottom w:val="10"/>
          <w:divBdr>
            <w:top w:val="none" w:sz="0" w:space="0" w:color="auto"/>
            <w:left w:val="none" w:sz="0" w:space="0" w:color="auto"/>
            <w:bottom w:val="none" w:sz="0" w:space="0" w:color="auto"/>
            <w:right w:val="none" w:sz="0" w:space="0" w:color="auto"/>
          </w:divBdr>
        </w:div>
        <w:div w:id="310406068">
          <w:marLeft w:val="0"/>
          <w:marRight w:val="0"/>
          <w:marTop w:val="10"/>
          <w:marBottom w:val="10"/>
          <w:divBdr>
            <w:top w:val="none" w:sz="0" w:space="0" w:color="auto"/>
            <w:left w:val="none" w:sz="0" w:space="0" w:color="auto"/>
            <w:bottom w:val="none" w:sz="0" w:space="0" w:color="auto"/>
            <w:right w:val="none" w:sz="0" w:space="0" w:color="auto"/>
          </w:divBdr>
        </w:div>
        <w:div w:id="2079597467">
          <w:marLeft w:val="0"/>
          <w:marRight w:val="0"/>
          <w:marTop w:val="10"/>
          <w:marBottom w:val="10"/>
          <w:divBdr>
            <w:top w:val="none" w:sz="0" w:space="0" w:color="auto"/>
            <w:left w:val="none" w:sz="0" w:space="0" w:color="auto"/>
            <w:bottom w:val="none" w:sz="0" w:space="0" w:color="auto"/>
            <w:right w:val="none" w:sz="0" w:space="0" w:color="auto"/>
          </w:divBdr>
        </w:div>
        <w:div w:id="2042196096">
          <w:marLeft w:val="0"/>
          <w:marRight w:val="0"/>
          <w:marTop w:val="10"/>
          <w:marBottom w:val="10"/>
          <w:divBdr>
            <w:top w:val="none" w:sz="0" w:space="0" w:color="auto"/>
            <w:left w:val="none" w:sz="0" w:space="0" w:color="auto"/>
            <w:bottom w:val="none" w:sz="0" w:space="0" w:color="auto"/>
            <w:right w:val="none" w:sz="0" w:space="0" w:color="auto"/>
          </w:divBdr>
        </w:div>
        <w:div w:id="2084908729">
          <w:marLeft w:val="0"/>
          <w:marRight w:val="0"/>
          <w:marTop w:val="10"/>
          <w:marBottom w:val="10"/>
          <w:divBdr>
            <w:top w:val="none" w:sz="0" w:space="0" w:color="auto"/>
            <w:left w:val="none" w:sz="0" w:space="0" w:color="auto"/>
            <w:bottom w:val="none" w:sz="0" w:space="0" w:color="auto"/>
            <w:right w:val="none" w:sz="0" w:space="0" w:color="auto"/>
          </w:divBdr>
        </w:div>
        <w:div w:id="258099721">
          <w:marLeft w:val="0"/>
          <w:marRight w:val="0"/>
          <w:marTop w:val="10"/>
          <w:marBottom w:val="10"/>
          <w:divBdr>
            <w:top w:val="none" w:sz="0" w:space="0" w:color="auto"/>
            <w:left w:val="none" w:sz="0" w:space="0" w:color="auto"/>
            <w:bottom w:val="none" w:sz="0" w:space="0" w:color="auto"/>
            <w:right w:val="none" w:sz="0" w:space="0" w:color="auto"/>
          </w:divBdr>
        </w:div>
        <w:div w:id="1802065945">
          <w:marLeft w:val="0"/>
          <w:marRight w:val="0"/>
          <w:marTop w:val="10"/>
          <w:marBottom w:val="10"/>
          <w:divBdr>
            <w:top w:val="none" w:sz="0" w:space="0" w:color="auto"/>
            <w:left w:val="none" w:sz="0" w:space="0" w:color="auto"/>
            <w:bottom w:val="none" w:sz="0" w:space="0" w:color="auto"/>
            <w:right w:val="none" w:sz="0" w:space="0" w:color="auto"/>
          </w:divBdr>
        </w:div>
        <w:div w:id="1499492260">
          <w:marLeft w:val="0"/>
          <w:marRight w:val="0"/>
          <w:marTop w:val="10"/>
          <w:marBottom w:val="10"/>
          <w:divBdr>
            <w:top w:val="none" w:sz="0" w:space="0" w:color="auto"/>
            <w:left w:val="none" w:sz="0" w:space="0" w:color="auto"/>
            <w:bottom w:val="none" w:sz="0" w:space="0" w:color="auto"/>
            <w:right w:val="none" w:sz="0" w:space="0" w:color="auto"/>
          </w:divBdr>
        </w:div>
        <w:div w:id="558632875">
          <w:marLeft w:val="0"/>
          <w:marRight w:val="0"/>
          <w:marTop w:val="10"/>
          <w:marBottom w:val="10"/>
          <w:divBdr>
            <w:top w:val="none" w:sz="0" w:space="0" w:color="auto"/>
            <w:left w:val="none" w:sz="0" w:space="0" w:color="auto"/>
            <w:bottom w:val="none" w:sz="0" w:space="0" w:color="auto"/>
            <w:right w:val="none" w:sz="0" w:space="0" w:color="auto"/>
          </w:divBdr>
        </w:div>
        <w:div w:id="336351589">
          <w:marLeft w:val="0"/>
          <w:marRight w:val="0"/>
          <w:marTop w:val="10"/>
          <w:marBottom w:val="10"/>
          <w:divBdr>
            <w:top w:val="none" w:sz="0" w:space="0" w:color="auto"/>
            <w:left w:val="none" w:sz="0" w:space="0" w:color="auto"/>
            <w:bottom w:val="none" w:sz="0" w:space="0" w:color="auto"/>
            <w:right w:val="none" w:sz="0" w:space="0" w:color="auto"/>
          </w:divBdr>
        </w:div>
        <w:div w:id="546918051">
          <w:marLeft w:val="0"/>
          <w:marRight w:val="0"/>
          <w:marTop w:val="10"/>
          <w:marBottom w:val="10"/>
          <w:divBdr>
            <w:top w:val="none" w:sz="0" w:space="0" w:color="auto"/>
            <w:left w:val="none" w:sz="0" w:space="0" w:color="auto"/>
            <w:bottom w:val="none" w:sz="0" w:space="0" w:color="auto"/>
            <w:right w:val="none" w:sz="0" w:space="0" w:color="auto"/>
          </w:divBdr>
        </w:div>
        <w:div w:id="1863274491">
          <w:marLeft w:val="0"/>
          <w:marRight w:val="0"/>
          <w:marTop w:val="10"/>
          <w:marBottom w:val="10"/>
          <w:divBdr>
            <w:top w:val="none" w:sz="0" w:space="0" w:color="auto"/>
            <w:left w:val="none" w:sz="0" w:space="0" w:color="auto"/>
            <w:bottom w:val="none" w:sz="0" w:space="0" w:color="auto"/>
            <w:right w:val="none" w:sz="0" w:space="0" w:color="auto"/>
          </w:divBdr>
        </w:div>
        <w:div w:id="1723557580">
          <w:marLeft w:val="0"/>
          <w:marRight w:val="0"/>
          <w:marTop w:val="10"/>
          <w:marBottom w:val="10"/>
          <w:divBdr>
            <w:top w:val="none" w:sz="0" w:space="0" w:color="auto"/>
            <w:left w:val="none" w:sz="0" w:space="0" w:color="auto"/>
            <w:bottom w:val="none" w:sz="0" w:space="0" w:color="auto"/>
            <w:right w:val="none" w:sz="0" w:space="0" w:color="auto"/>
          </w:divBdr>
        </w:div>
        <w:div w:id="1426464207">
          <w:marLeft w:val="0"/>
          <w:marRight w:val="0"/>
          <w:marTop w:val="10"/>
          <w:marBottom w:val="10"/>
          <w:divBdr>
            <w:top w:val="none" w:sz="0" w:space="0" w:color="auto"/>
            <w:left w:val="none" w:sz="0" w:space="0" w:color="auto"/>
            <w:bottom w:val="none" w:sz="0" w:space="0" w:color="auto"/>
            <w:right w:val="none" w:sz="0" w:space="0" w:color="auto"/>
          </w:divBdr>
        </w:div>
        <w:div w:id="284969321">
          <w:marLeft w:val="0"/>
          <w:marRight w:val="0"/>
          <w:marTop w:val="10"/>
          <w:marBottom w:val="10"/>
          <w:divBdr>
            <w:top w:val="none" w:sz="0" w:space="0" w:color="auto"/>
            <w:left w:val="none" w:sz="0" w:space="0" w:color="auto"/>
            <w:bottom w:val="none" w:sz="0" w:space="0" w:color="auto"/>
            <w:right w:val="none" w:sz="0" w:space="0" w:color="auto"/>
          </w:divBdr>
        </w:div>
        <w:div w:id="1733000471">
          <w:marLeft w:val="0"/>
          <w:marRight w:val="0"/>
          <w:marTop w:val="10"/>
          <w:marBottom w:val="10"/>
          <w:divBdr>
            <w:top w:val="none" w:sz="0" w:space="0" w:color="auto"/>
            <w:left w:val="none" w:sz="0" w:space="0" w:color="auto"/>
            <w:bottom w:val="none" w:sz="0" w:space="0" w:color="auto"/>
            <w:right w:val="none" w:sz="0" w:space="0" w:color="auto"/>
          </w:divBdr>
        </w:div>
        <w:div w:id="2121606156">
          <w:marLeft w:val="0"/>
          <w:marRight w:val="0"/>
          <w:marTop w:val="10"/>
          <w:marBottom w:val="10"/>
          <w:divBdr>
            <w:top w:val="none" w:sz="0" w:space="0" w:color="auto"/>
            <w:left w:val="none" w:sz="0" w:space="0" w:color="auto"/>
            <w:bottom w:val="none" w:sz="0" w:space="0" w:color="auto"/>
            <w:right w:val="none" w:sz="0" w:space="0" w:color="auto"/>
          </w:divBdr>
        </w:div>
        <w:div w:id="55051284">
          <w:marLeft w:val="0"/>
          <w:marRight w:val="0"/>
          <w:marTop w:val="10"/>
          <w:marBottom w:val="10"/>
          <w:divBdr>
            <w:top w:val="none" w:sz="0" w:space="0" w:color="auto"/>
            <w:left w:val="none" w:sz="0" w:space="0" w:color="auto"/>
            <w:bottom w:val="none" w:sz="0" w:space="0" w:color="auto"/>
            <w:right w:val="none" w:sz="0" w:space="0" w:color="auto"/>
          </w:divBdr>
        </w:div>
        <w:div w:id="161750165">
          <w:marLeft w:val="0"/>
          <w:marRight w:val="0"/>
          <w:marTop w:val="10"/>
          <w:marBottom w:val="10"/>
          <w:divBdr>
            <w:top w:val="none" w:sz="0" w:space="0" w:color="auto"/>
            <w:left w:val="none" w:sz="0" w:space="0" w:color="auto"/>
            <w:bottom w:val="none" w:sz="0" w:space="0" w:color="auto"/>
            <w:right w:val="none" w:sz="0" w:space="0" w:color="auto"/>
          </w:divBdr>
        </w:div>
        <w:div w:id="537402368">
          <w:marLeft w:val="0"/>
          <w:marRight w:val="0"/>
          <w:marTop w:val="10"/>
          <w:marBottom w:val="10"/>
          <w:divBdr>
            <w:top w:val="none" w:sz="0" w:space="0" w:color="auto"/>
            <w:left w:val="none" w:sz="0" w:space="0" w:color="auto"/>
            <w:bottom w:val="none" w:sz="0" w:space="0" w:color="auto"/>
            <w:right w:val="none" w:sz="0" w:space="0" w:color="auto"/>
          </w:divBdr>
        </w:div>
        <w:div w:id="907836474">
          <w:marLeft w:val="0"/>
          <w:marRight w:val="0"/>
          <w:marTop w:val="10"/>
          <w:marBottom w:val="10"/>
          <w:divBdr>
            <w:top w:val="none" w:sz="0" w:space="0" w:color="auto"/>
            <w:left w:val="none" w:sz="0" w:space="0" w:color="auto"/>
            <w:bottom w:val="none" w:sz="0" w:space="0" w:color="auto"/>
            <w:right w:val="none" w:sz="0" w:space="0" w:color="auto"/>
          </w:divBdr>
        </w:div>
        <w:div w:id="1471634435">
          <w:marLeft w:val="0"/>
          <w:marRight w:val="0"/>
          <w:marTop w:val="10"/>
          <w:marBottom w:val="10"/>
          <w:divBdr>
            <w:top w:val="none" w:sz="0" w:space="0" w:color="auto"/>
            <w:left w:val="none" w:sz="0" w:space="0" w:color="auto"/>
            <w:bottom w:val="none" w:sz="0" w:space="0" w:color="auto"/>
            <w:right w:val="none" w:sz="0" w:space="0" w:color="auto"/>
          </w:divBdr>
        </w:div>
        <w:div w:id="1907916005">
          <w:marLeft w:val="0"/>
          <w:marRight w:val="0"/>
          <w:marTop w:val="10"/>
          <w:marBottom w:val="10"/>
          <w:divBdr>
            <w:top w:val="none" w:sz="0" w:space="0" w:color="auto"/>
            <w:left w:val="none" w:sz="0" w:space="0" w:color="auto"/>
            <w:bottom w:val="none" w:sz="0" w:space="0" w:color="auto"/>
            <w:right w:val="none" w:sz="0" w:space="0" w:color="auto"/>
          </w:divBdr>
        </w:div>
        <w:div w:id="39980509">
          <w:marLeft w:val="0"/>
          <w:marRight w:val="0"/>
          <w:marTop w:val="10"/>
          <w:marBottom w:val="10"/>
          <w:divBdr>
            <w:top w:val="none" w:sz="0" w:space="0" w:color="auto"/>
            <w:left w:val="none" w:sz="0" w:space="0" w:color="auto"/>
            <w:bottom w:val="none" w:sz="0" w:space="0" w:color="auto"/>
            <w:right w:val="none" w:sz="0" w:space="0" w:color="auto"/>
          </w:divBdr>
        </w:div>
        <w:div w:id="1606034949">
          <w:marLeft w:val="0"/>
          <w:marRight w:val="0"/>
          <w:marTop w:val="10"/>
          <w:marBottom w:val="10"/>
          <w:divBdr>
            <w:top w:val="none" w:sz="0" w:space="0" w:color="auto"/>
            <w:left w:val="none" w:sz="0" w:space="0" w:color="auto"/>
            <w:bottom w:val="none" w:sz="0" w:space="0" w:color="auto"/>
            <w:right w:val="none" w:sz="0" w:space="0" w:color="auto"/>
          </w:divBdr>
        </w:div>
        <w:div w:id="461581327">
          <w:marLeft w:val="0"/>
          <w:marRight w:val="0"/>
          <w:marTop w:val="10"/>
          <w:marBottom w:val="10"/>
          <w:divBdr>
            <w:top w:val="none" w:sz="0" w:space="0" w:color="auto"/>
            <w:left w:val="none" w:sz="0" w:space="0" w:color="auto"/>
            <w:bottom w:val="none" w:sz="0" w:space="0" w:color="auto"/>
            <w:right w:val="none" w:sz="0" w:space="0" w:color="auto"/>
          </w:divBdr>
        </w:div>
        <w:div w:id="1665014548">
          <w:marLeft w:val="0"/>
          <w:marRight w:val="0"/>
          <w:marTop w:val="10"/>
          <w:marBottom w:val="10"/>
          <w:divBdr>
            <w:top w:val="none" w:sz="0" w:space="0" w:color="auto"/>
            <w:left w:val="none" w:sz="0" w:space="0" w:color="auto"/>
            <w:bottom w:val="none" w:sz="0" w:space="0" w:color="auto"/>
            <w:right w:val="none" w:sz="0" w:space="0" w:color="auto"/>
          </w:divBdr>
        </w:div>
        <w:div w:id="1351182977">
          <w:marLeft w:val="0"/>
          <w:marRight w:val="0"/>
          <w:marTop w:val="10"/>
          <w:marBottom w:val="10"/>
          <w:divBdr>
            <w:top w:val="none" w:sz="0" w:space="0" w:color="auto"/>
            <w:left w:val="none" w:sz="0" w:space="0" w:color="auto"/>
            <w:bottom w:val="none" w:sz="0" w:space="0" w:color="auto"/>
            <w:right w:val="none" w:sz="0" w:space="0" w:color="auto"/>
          </w:divBdr>
        </w:div>
        <w:div w:id="2118283253">
          <w:marLeft w:val="0"/>
          <w:marRight w:val="0"/>
          <w:marTop w:val="10"/>
          <w:marBottom w:val="10"/>
          <w:divBdr>
            <w:top w:val="none" w:sz="0" w:space="0" w:color="auto"/>
            <w:left w:val="none" w:sz="0" w:space="0" w:color="auto"/>
            <w:bottom w:val="none" w:sz="0" w:space="0" w:color="auto"/>
            <w:right w:val="none" w:sz="0" w:space="0" w:color="auto"/>
          </w:divBdr>
        </w:div>
        <w:div w:id="1127553701">
          <w:marLeft w:val="0"/>
          <w:marRight w:val="0"/>
          <w:marTop w:val="10"/>
          <w:marBottom w:val="10"/>
          <w:divBdr>
            <w:top w:val="none" w:sz="0" w:space="0" w:color="auto"/>
            <w:left w:val="none" w:sz="0" w:space="0" w:color="auto"/>
            <w:bottom w:val="none" w:sz="0" w:space="0" w:color="auto"/>
            <w:right w:val="none" w:sz="0" w:space="0" w:color="auto"/>
          </w:divBdr>
        </w:div>
        <w:div w:id="1297561255">
          <w:marLeft w:val="0"/>
          <w:marRight w:val="0"/>
          <w:marTop w:val="10"/>
          <w:marBottom w:val="10"/>
          <w:divBdr>
            <w:top w:val="none" w:sz="0" w:space="0" w:color="auto"/>
            <w:left w:val="none" w:sz="0" w:space="0" w:color="auto"/>
            <w:bottom w:val="none" w:sz="0" w:space="0" w:color="auto"/>
            <w:right w:val="none" w:sz="0" w:space="0" w:color="auto"/>
          </w:divBdr>
        </w:div>
        <w:div w:id="985865523">
          <w:marLeft w:val="0"/>
          <w:marRight w:val="0"/>
          <w:marTop w:val="10"/>
          <w:marBottom w:val="10"/>
          <w:divBdr>
            <w:top w:val="none" w:sz="0" w:space="0" w:color="auto"/>
            <w:left w:val="none" w:sz="0" w:space="0" w:color="auto"/>
            <w:bottom w:val="none" w:sz="0" w:space="0" w:color="auto"/>
            <w:right w:val="none" w:sz="0" w:space="0" w:color="auto"/>
          </w:divBdr>
        </w:div>
        <w:div w:id="759176579">
          <w:marLeft w:val="0"/>
          <w:marRight w:val="0"/>
          <w:marTop w:val="10"/>
          <w:marBottom w:val="10"/>
          <w:divBdr>
            <w:top w:val="none" w:sz="0" w:space="0" w:color="auto"/>
            <w:left w:val="none" w:sz="0" w:space="0" w:color="auto"/>
            <w:bottom w:val="none" w:sz="0" w:space="0" w:color="auto"/>
            <w:right w:val="none" w:sz="0" w:space="0" w:color="auto"/>
          </w:divBdr>
        </w:div>
        <w:div w:id="834878074">
          <w:marLeft w:val="0"/>
          <w:marRight w:val="0"/>
          <w:marTop w:val="10"/>
          <w:marBottom w:val="10"/>
          <w:divBdr>
            <w:top w:val="none" w:sz="0" w:space="0" w:color="auto"/>
            <w:left w:val="none" w:sz="0" w:space="0" w:color="auto"/>
            <w:bottom w:val="none" w:sz="0" w:space="0" w:color="auto"/>
            <w:right w:val="none" w:sz="0" w:space="0" w:color="auto"/>
          </w:divBdr>
        </w:div>
        <w:div w:id="96407434">
          <w:marLeft w:val="0"/>
          <w:marRight w:val="0"/>
          <w:marTop w:val="10"/>
          <w:marBottom w:val="10"/>
          <w:divBdr>
            <w:top w:val="none" w:sz="0" w:space="0" w:color="auto"/>
            <w:left w:val="none" w:sz="0" w:space="0" w:color="auto"/>
            <w:bottom w:val="none" w:sz="0" w:space="0" w:color="auto"/>
            <w:right w:val="none" w:sz="0" w:space="0" w:color="auto"/>
          </w:divBdr>
        </w:div>
        <w:div w:id="482626533">
          <w:marLeft w:val="0"/>
          <w:marRight w:val="0"/>
          <w:marTop w:val="10"/>
          <w:marBottom w:val="10"/>
          <w:divBdr>
            <w:top w:val="none" w:sz="0" w:space="0" w:color="auto"/>
            <w:left w:val="none" w:sz="0" w:space="0" w:color="auto"/>
            <w:bottom w:val="none" w:sz="0" w:space="0" w:color="auto"/>
            <w:right w:val="none" w:sz="0" w:space="0" w:color="auto"/>
          </w:divBdr>
        </w:div>
        <w:div w:id="709187881">
          <w:marLeft w:val="0"/>
          <w:marRight w:val="0"/>
          <w:marTop w:val="10"/>
          <w:marBottom w:val="10"/>
          <w:divBdr>
            <w:top w:val="none" w:sz="0" w:space="0" w:color="auto"/>
            <w:left w:val="none" w:sz="0" w:space="0" w:color="auto"/>
            <w:bottom w:val="none" w:sz="0" w:space="0" w:color="auto"/>
            <w:right w:val="none" w:sz="0" w:space="0" w:color="auto"/>
          </w:divBdr>
        </w:div>
        <w:div w:id="572786293">
          <w:marLeft w:val="0"/>
          <w:marRight w:val="0"/>
          <w:marTop w:val="10"/>
          <w:marBottom w:val="10"/>
          <w:divBdr>
            <w:top w:val="none" w:sz="0" w:space="0" w:color="auto"/>
            <w:left w:val="none" w:sz="0" w:space="0" w:color="auto"/>
            <w:bottom w:val="none" w:sz="0" w:space="0" w:color="auto"/>
            <w:right w:val="none" w:sz="0" w:space="0" w:color="auto"/>
          </w:divBdr>
        </w:div>
        <w:div w:id="1098795370">
          <w:marLeft w:val="0"/>
          <w:marRight w:val="0"/>
          <w:marTop w:val="10"/>
          <w:marBottom w:val="10"/>
          <w:divBdr>
            <w:top w:val="none" w:sz="0" w:space="0" w:color="auto"/>
            <w:left w:val="none" w:sz="0" w:space="0" w:color="auto"/>
            <w:bottom w:val="none" w:sz="0" w:space="0" w:color="auto"/>
            <w:right w:val="none" w:sz="0" w:space="0" w:color="auto"/>
          </w:divBdr>
        </w:div>
        <w:div w:id="2119251080">
          <w:marLeft w:val="0"/>
          <w:marRight w:val="0"/>
          <w:marTop w:val="10"/>
          <w:marBottom w:val="10"/>
          <w:divBdr>
            <w:top w:val="none" w:sz="0" w:space="0" w:color="auto"/>
            <w:left w:val="none" w:sz="0" w:space="0" w:color="auto"/>
            <w:bottom w:val="none" w:sz="0" w:space="0" w:color="auto"/>
            <w:right w:val="none" w:sz="0" w:space="0" w:color="auto"/>
          </w:divBdr>
        </w:div>
        <w:div w:id="1461723608">
          <w:marLeft w:val="0"/>
          <w:marRight w:val="0"/>
          <w:marTop w:val="10"/>
          <w:marBottom w:val="10"/>
          <w:divBdr>
            <w:top w:val="none" w:sz="0" w:space="0" w:color="auto"/>
            <w:left w:val="none" w:sz="0" w:space="0" w:color="auto"/>
            <w:bottom w:val="none" w:sz="0" w:space="0" w:color="auto"/>
            <w:right w:val="none" w:sz="0" w:space="0" w:color="auto"/>
          </w:divBdr>
        </w:div>
        <w:div w:id="2032409945">
          <w:marLeft w:val="0"/>
          <w:marRight w:val="0"/>
          <w:marTop w:val="10"/>
          <w:marBottom w:val="10"/>
          <w:divBdr>
            <w:top w:val="none" w:sz="0" w:space="0" w:color="auto"/>
            <w:left w:val="none" w:sz="0" w:space="0" w:color="auto"/>
            <w:bottom w:val="none" w:sz="0" w:space="0" w:color="auto"/>
            <w:right w:val="none" w:sz="0" w:space="0" w:color="auto"/>
          </w:divBdr>
        </w:div>
        <w:div w:id="1995571663">
          <w:marLeft w:val="0"/>
          <w:marRight w:val="0"/>
          <w:marTop w:val="10"/>
          <w:marBottom w:val="10"/>
          <w:divBdr>
            <w:top w:val="none" w:sz="0" w:space="0" w:color="auto"/>
            <w:left w:val="none" w:sz="0" w:space="0" w:color="auto"/>
            <w:bottom w:val="none" w:sz="0" w:space="0" w:color="auto"/>
            <w:right w:val="none" w:sz="0" w:space="0" w:color="auto"/>
          </w:divBdr>
        </w:div>
        <w:div w:id="1709645223">
          <w:marLeft w:val="0"/>
          <w:marRight w:val="0"/>
          <w:marTop w:val="10"/>
          <w:marBottom w:val="10"/>
          <w:divBdr>
            <w:top w:val="none" w:sz="0" w:space="0" w:color="auto"/>
            <w:left w:val="none" w:sz="0" w:space="0" w:color="auto"/>
            <w:bottom w:val="none" w:sz="0" w:space="0" w:color="auto"/>
            <w:right w:val="none" w:sz="0" w:space="0" w:color="auto"/>
          </w:divBdr>
        </w:div>
        <w:div w:id="756292774">
          <w:marLeft w:val="0"/>
          <w:marRight w:val="0"/>
          <w:marTop w:val="10"/>
          <w:marBottom w:val="10"/>
          <w:divBdr>
            <w:top w:val="none" w:sz="0" w:space="0" w:color="auto"/>
            <w:left w:val="none" w:sz="0" w:space="0" w:color="auto"/>
            <w:bottom w:val="none" w:sz="0" w:space="0" w:color="auto"/>
            <w:right w:val="none" w:sz="0" w:space="0" w:color="auto"/>
          </w:divBdr>
        </w:div>
        <w:div w:id="742065901">
          <w:marLeft w:val="0"/>
          <w:marRight w:val="0"/>
          <w:marTop w:val="10"/>
          <w:marBottom w:val="10"/>
          <w:divBdr>
            <w:top w:val="none" w:sz="0" w:space="0" w:color="auto"/>
            <w:left w:val="none" w:sz="0" w:space="0" w:color="auto"/>
            <w:bottom w:val="none" w:sz="0" w:space="0" w:color="auto"/>
            <w:right w:val="none" w:sz="0" w:space="0" w:color="auto"/>
          </w:divBdr>
        </w:div>
        <w:div w:id="712651665">
          <w:marLeft w:val="0"/>
          <w:marRight w:val="0"/>
          <w:marTop w:val="10"/>
          <w:marBottom w:val="10"/>
          <w:divBdr>
            <w:top w:val="none" w:sz="0" w:space="0" w:color="auto"/>
            <w:left w:val="none" w:sz="0" w:space="0" w:color="auto"/>
            <w:bottom w:val="none" w:sz="0" w:space="0" w:color="auto"/>
            <w:right w:val="none" w:sz="0" w:space="0" w:color="auto"/>
          </w:divBdr>
        </w:div>
        <w:div w:id="1738165768">
          <w:marLeft w:val="0"/>
          <w:marRight w:val="0"/>
          <w:marTop w:val="10"/>
          <w:marBottom w:val="10"/>
          <w:divBdr>
            <w:top w:val="none" w:sz="0" w:space="0" w:color="auto"/>
            <w:left w:val="none" w:sz="0" w:space="0" w:color="auto"/>
            <w:bottom w:val="none" w:sz="0" w:space="0" w:color="auto"/>
            <w:right w:val="none" w:sz="0" w:space="0" w:color="auto"/>
          </w:divBdr>
        </w:div>
        <w:div w:id="748574523">
          <w:marLeft w:val="0"/>
          <w:marRight w:val="0"/>
          <w:marTop w:val="10"/>
          <w:marBottom w:val="10"/>
          <w:divBdr>
            <w:top w:val="none" w:sz="0" w:space="0" w:color="auto"/>
            <w:left w:val="none" w:sz="0" w:space="0" w:color="auto"/>
            <w:bottom w:val="none" w:sz="0" w:space="0" w:color="auto"/>
            <w:right w:val="none" w:sz="0" w:space="0" w:color="auto"/>
          </w:divBdr>
        </w:div>
        <w:div w:id="297807321">
          <w:marLeft w:val="0"/>
          <w:marRight w:val="0"/>
          <w:marTop w:val="10"/>
          <w:marBottom w:val="10"/>
          <w:divBdr>
            <w:top w:val="none" w:sz="0" w:space="0" w:color="auto"/>
            <w:left w:val="none" w:sz="0" w:space="0" w:color="auto"/>
            <w:bottom w:val="none" w:sz="0" w:space="0" w:color="auto"/>
            <w:right w:val="none" w:sz="0" w:space="0" w:color="auto"/>
          </w:divBdr>
        </w:div>
        <w:div w:id="2033916069">
          <w:marLeft w:val="0"/>
          <w:marRight w:val="0"/>
          <w:marTop w:val="10"/>
          <w:marBottom w:val="10"/>
          <w:divBdr>
            <w:top w:val="none" w:sz="0" w:space="0" w:color="auto"/>
            <w:left w:val="none" w:sz="0" w:space="0" w:color="auto"/>
            <w:bottom w:val="none" w:sz="0" w:space="0" w:color="auto"/>
            <w:right w:val="none" w:sz="0" w:space="0" w:color="auto"/>
          </w:divBdr>
        </w:div>
        <w:div w:id="322583063">
          <w:marLeft w:val="0"/>
          <w:marRight w:val="0"/>
          <w:marTop w:val="10"/>
          <w:marBottom w:val="10"/>
          <w:divBdr>
            <w:top w:val="none" w:sz="0" w:space="0" w:color="auto"/>
            <w:left w:val="none" w:sz="0" w:space="0" w:color="auto"/>
            <w:bottom w:val="none" w:sz="0" w:space="0" w:color="auto"/>
            <w:right w:val="none" w:sz="0" w:space="0" w:color="auto"/>
          </w:divBdr>
        </w:div>
        <w:div w:id="276451206">
          <w:marLeft w:val="0"/>
          <w:marRight w:val="0"/>
          <w:marTop w:val="10"/>
          <w:marBottom w:val="10"/>
          <w:divBdr>
            <w:top w:val="none" w:sz="0" w:space="0" w:color="auto"/>
            <w:left w:val="none" w:sz="0" w:space="0" w:color="auto"/>
            <w:bottom w:val="none" w:sz="0" w:space="0" w:color="auto"/>
            <w:right w:val="none" w:sz="0" w:space="0" w:color="auto"/>
          </w:divBdr>
        </w:div>
        <w:div w:id="1560090430">
          <w:marLeft w:val="0"/>
          <w:marRight w:val="0"/>
          <w:marTop w:val="10"/>
          <w:marBottom w:val="10"/>
          <w:divBdr>
            <w:top w:val="none" w:sz="0" w:space="0" w:color="auto"/>
            <w:left w:val="none" w:sz="0" w:space="0" w:color="auto"/>
            <w:bottom w:val="none" w:sz="0" w:space="0" w:color="auto"/>
            <w:right w:val="none" w:sz="0" w:space="0" w:color="auto"/>
          </w:divBdr>
        </w:div>
        <w:div w:id="828325421">
          <w:marLeft w:val="0"/>
          <w:marRight w:val="0"/>
          <w:marTop w:val="10"/>
          <w:marBottom w:val="10"/>
          <w:divBdr>
            <w:top w:val="none" w:sz="0" w:space="0" w:color="auto"/>
            <w:left w:val="none" w:sz="0" w:space="0" w:color="auto"/>
            <w:bottom w:val="none" w:sz="0" w:space="0" w:color="auto"/>
            <w:right w:val="none" w:sz="0" w:space="0" w:color="auto"/>
          </w:divBdr>
        </w:div>
        <w:div w:id="1783381966">
          <w:marLeft w:val="0"/>
          <w:marRight w:val="0"/>
          <w:marTop w:val="10"/>
          <w:marBottom w:val="10"/>
          <w:divBdr>
            <w:top w:val="none" w:sz="0" w:space="0" w:color="auto"/>
            <w:left w:val="none" w:sz="0" w:space="0" w:color="auto"/>
            <w:bottom w:val="none" w:sz="0" w:space="0" w:color="auto"/>
            <w:right w:val="none" w:sz="0" w:space="0" w:color="auto"/>
          </w:divBdr>
        </w:div>
        <w:div w:id="1716002160">
          <w:marLeft w:val="0"/>
          <w:marRight w:val="0"/>
          <w:marTop w:val="10"/>
          <w:marBottom w:val="10"/>
          <w:divBdr>
            <w:top w:val="none" w:sz="0" w:space="0" w:color="auto"/>
            <w:left w:val="none" w:sz="0" w:space="0" w:color="auto"/>
            <w:bottom w:val="none" w:sz="0" w:space="0" w:color="auto"/>
            <w:right w:val="none" w:sz="0" w:space="0" w:color="auto"/>
          </w:divBdr>
        </w:div>
        <w:div w:id="1466582795">
          <w:marLeft w:val="0"/>
          <w:marRight w:val="0"/>
          <w:marTop w:val="10"/>
          <w:marBottom w:val="10"/>
          <w:divBdr>
            <w:top w:val="none" w:sz="0" w:space="0" w:color="auto"/>
            <w:left w:val="none" w:sz="0" w:space="0" w:color="auto"/>
            <w:bottom w:val="none" w:sz="0" w:space="0" w:color="auto"/>
            <w:right w:val="none" w:sz="0" w:space="0" w:color="auto"/>
          </w:divBdr>
        </w:div>
        <w:div w:id="350036884">
          <w:marLeft w:val="0"/>
          <w:marRight w:val="0"/>
          <w:marTop w:val="10"/>
          <w:marBottom w:val="10"/>
          <w:divBdr>
            <w:top w:val="none" w:sz="0" w:space="0" w:color="auto"/>
            <w:left w:val="none" w:sz="0" w:space="0" w:color="auto"/>
            <w:bottom w:val="none" w:sz="0" w:space="0" w:color="auto"/>
            <w:right w:val="none" w:sz="0" w:space="0" w:color="auto"/>
          </w:divBdr>
        </w:div>
        <w:div w:id="1868180807">
          <w:marLeft w:val="0"/>
          <w:marRight w:val="0"/>
          <w:marTop w:val="10"/>
          <w:marBottom w:val="10"/>
          <w:divBdr>
            <w:top w:val="none" w:sz="0" w:space="0" w:color="auto"/>
            <w:left w:val="none" w:sz="0" w:space="0" w:color="auto"/>
            <w:bottom w:val="none" w:sz="0" w:space="0" w:color="auto"/>
            <w:right w:val="none" w:sz="0" w:space="0" w:color="auto"/>
          </w:divBdr>
        </w:div>
        <w:div w:id="200439246">
          <w:marLeft w:val="0"/>
          <w:marRight w:val="0"/>
          <w:marTop w:val="10"/>
          <w:marBottom w:val="10"/>
          <w:divBdr>
            <w:top w:val="none" w:sz="0" w:space="0" w:color="auto"/>
            <w:left w:val="none" w:sz="0" w:space="0" w:color="auto"/>
            <w:bottom w:val="none" w:sz="0" w:space="0" w:color="auto"/>
            <w:right w:val="none" w:sz="0" w:space="0" w:color="auto"/>
          </w:divBdr>
        </w:div>
        <w:div w:id="185826542">
          <w:marLeft w:val="0"/>
          <w:marRight w:val="0"/>
          <w:marTop w:val="10"/>
          <w:marBottom w:val="10"/>
          <w:divBdr>
            <w:top w:val="none" w:sz="0" w:space="0" w:color="auto"/>
            <w:left w:val="none" w:sz="0" w:space="0" w:color="auto"/>
            <w:bottom w:val="none" w:sz="0" w:space="0" w:color="auto"/>
            <w:right w:val="none" w:sz="0" w:space="0" w:color="auto"/>
          </w:divBdr>
        </w:div>
        <w:div w:id="1940023204">
          <w:marLeft w:val="0"/>
          <w:marRight w:val="0"/>
          <w:marTop w:val="10"/>
          <w:marBottom w:val="10"/>
          <w:divBdr>
            <w:top w:val="none" w:sz="0" w:space="0" w:color="auto"/>
            <w:left w:val="none" w:sz="0" w:space="0" w:color="auto"/>
            <w:bottom w:val="none" w:sz="0" w:space="0" w:color="auto"/>
            <w:right w:val="none" w:sz="0" w:space="0" w:color="auto"/>
          </w:divBdr>
        </w:div>
        <w:div w:id="813567575">
          <w:marLeft w:val="0"/>
          <w:marRight w:val="0"/>
          <w:marTop w:val="10"/>
          <w:marBottom w:val="10"/>
          <w:divBdr>
            <w:top w:val="none" w:sz="0" w:space="0" w:color="auto"/>
            <w:left w:val="none" w:sz="0" w:space="0" w:color="auto"/>
            <w:bottom w:val="none" w:sz="0" w:space="0" w:color="auto"/>
            <w:right w:val="none" w:sz="0" w:space="0" w:color="auto"/>
          </w:divBdr>
        </w:div>
        <w:div w:id="890380244">
          <w:marLeft w:val="0"/>
          <w:marRight w:val="0"/>
          <w:marTop w:val="10"/>
          <w:marBottom w:val="10"/>
          <w:divBdr>
            <w:top w:val="none" w:sz="0" w:space="0" w:color="auto"/>
            <w:left w:val="none" w:sz="0" w:space="0" w:color="auto"/>
            <w:bottom w:val="none" w:sz="0" w:space="0" w:color="auto"/>
            <w:right w:val="none" w:sz="0" w:space="0" w:color="auto"/>
          </w:divBdr>
        </w:div>
        <w:div w:id="434250891">
          <w:marLeft w:val="0"/>
          <w:marRight w:val="0"/>
          <w:marTop w:val="10"/>
          <w:marBottom w:val="10"/>
          <w:divBdr>
            <w:top w:val="none" w:sz="0" w:space="0" w:color="auto"/>
            <w:left w:val="none" w:sz="0" w:space="0" w:color="auto"/>
            <w:bottom w:val="none" w:sz="0" w:space="0" w:color="auto"/>
            <w:right w:val="none" w:sz="0" w:space="0" w:color="auto"/>
          </w:divBdr>
        </w:div>
        <w:div w:id="8336695">
          <w:marLeft w:val="0"/>
          <w:marRight w:val="0"/>
          <w:marTop w:val="10"/>
          <w:marBottom w:val="10"/>
          <w:divBdr>
            <w:top w:val="none" w:sz="0" w:space="0" w:color="auto"/>
            <w:left w:val="none" w:sz="0" w:space="0" w:color="auto"/>
            <w:bottom w:val="none" w:sz="0" w:space="0" w:color="auto"/>
            <w:right w:val="none" w:sz="0" w:space="0" w:color="auto"/>
          </w:divBdr>
        </w:div>
        <w:div w:id="471561826">
          <w:marLeft w:val="0"/>
          <w:marRight w:val="0"/>
          <w:marTop w:val="10"/>
          <w:marBottom w:val="10"/>
          <w:divBdr>
            <w:top w:val="none" w:sz="0" w:space="0" w:color="auto"/>
            <w:left w:val="none" w:sz="0" w:space="0" w:color="auto"/>
            <w:bottom w:val="none" w:sz="0" w:space="0" w:color="auto"/>
            <w:right w:val="none" w:sz="0" w:space="0" w:color="auto"/>
          </w:divBdr>
        </w:div>
        <w:div w:id="1039822891">
          <w:marLeft w:val="0"/>
          <w:marRight w:val="0"/>
          <w:marTop w:val="10"/>
          <w:marBottom w:val="10"/>
          <w:divBdr>
            <w:top w:val="none" w:sz="0" w:space="0" w:color="auto"/>
            <w:left w:val="none" w:sz="0" w:space="0" w:color="auto"/>
            <w:bottom w:val="none" w:sz="0" w:space="0" w:color="auto"/>
            <w:right w:val="none" w:sz="0" w:space="0" w:color="auto"/>
          </w:divBdr>
        </w:div>
        <w:div w:id="1545214783">
          <w:marLeft w:val="0"/>
          <w:marRight w:val="0"/>
          <w:marTop w:val="10"/>
          <w:marBottom w:val="10"/>
          <w:divBdr>
            <w:top w:val="none" w:sz="0" w:space="0" w:color="auto"/>
            <w:left w:val="none" w:sz="0" w:space="0" w:color="auto"/>
            <w:bottom w:val="none" w:sz="0" w:space="0" w:color="auto"/>
            <w:right w:val="none" w:sz="0" w:space="0" w:color="auto"/>
          </w:divBdr>
        </w:div>
        <w:div w:id="1060251722">
          <w:marLeft w:val="0"/>
          <w:marRight w:val="0"/>
          <w:marTop w:val="10"/>
          <w:marBottom w:val="10"/>
          <w:divBdr>
            <w:top w:val="none" w:sz="0" w:space="0" w:color="auto"/>
            <w:left w:val="none" w:sz="0" w:space="0" w:color="auto"/>
            <w:bottom w:val="none" w:sz="0" w:space="0" w:color="auto"/>
            <w:right w:val="none" w:sz="0" w:space="0" w:color="auto"/>
          </w:divBdr>
        </w:div>
        <w:div w:id="1148018082">
          <w:marLeft w:val="0"/>
          <w:marRight w:val="0"/>
          <w:marTop w:val="10"/>
          <w:marBottom w:val="10"/>
          <w:divBdr>
            <w:top w:val="none" w:sz="0" w:space="0" w:color="auto"/>
            <w:left w:val="none" w:sz="0" w:space="0" w:color="auto"/>
            <w:bottom w:val="none" w:sz="0" w:space="0" w:color="auto"/>
            <w:right w:val="none" w:sz="0" w:space="0" w:color="auto"/>
          </w:divBdr>
        </w:div>
        <w:div w:id="977607476">
          <w:marLeft w:val="0"/>
          <w:marRight w:val="0"/>
          <w:marTop w:val="10"/>
          <w:marBottom w:val="10"/>
          <w:divBdr>
            <w:top w:val="none" w:sz="0" w:space="0" w:color="auto"/>
            <w:left w:val="none" w:sz="0" w:space="0" w:color="auto"/>
            <w:bottom w:val="none" w:sz="0" w:space="0" w:color="auto"/>
            <w:right w:val="none" w:sz="0" w:space="0" w:color="auto"/>
          </w:divBdr>
        </w:div>
        <w:div w:id="652414622">
          <w:marLeft w:val="0"/>
          <w:marRight w:val="0"/>
          <w:marTop w:val="10"/>
          <w:marBottom w:val="10"/>
          <w:divBdr>
            <w:top w:val="none" w:sz="0" w:space="0" w:color="auto"/>
            <w:left w:val="none" w:sz="0" w:space="0" w:color="auto"/>
            <w:bottom w:val="none" w:sz="0" w:space="0" w:color="auto"/>
            <w:right w:val="none" w:sz="0" w:space="0" w:color="auto"/>
          </w:divBdr>
        </w:div>
        <w:div w:id="1024554944">
          <w:marLeft w:val="0"/>
          <w:marRight w:val="0"/>
          <w:marTop w:val="10"/>
          <w:marBottom w:val="10"/>
          <w:divBdr>
            <w:top w:val="none" w:sz="0" w:space="0" w:color="auto"/>
            <w:left w:val="none" w:sz="0" w:space="0" w:color="auto"/>
            <w:bottom w:val="none" w:sz="0" w:space="0" w:color="auto"/>
            <w:right w:val="none" w:sz="0" w:space="0" w:color="auto"/>
          </w:divBdr>
        </w:div>
        <w:div w:id="991257314">
          <w:marLeft w:val="0"/>
          <w:marRight w:val="0"/>
          <w:marTop w:val="10"/>
          <w:marBottom w:val="10"/>
          <w:divBdr>
            <w:top w:val="none" w:sz="0" w:space="0" w:color="auto"/>
            <w:left w:val="none" w:sz="0" w:space="0" w:color="auto"/>
            <w:bottom w:val="none" w:sz="0" w:space="0" w:color="auto"/>
            <w:right w:val="none" w:sz="0" w:space="0" w:color="auto"/>
          </w:divBdr>
        </w:div>
        <w:div w:id="265775427">
          <w:marLeft w:val="0"/>
          <w:marRight w:val="0"/>
          <w:marTop w:val="10"/>
          <w:marBottom w:val="10"/>
          <w:divBdr>
            <w:top w:val="none" w:sz="0" w:space="0" w:color="auto"/>
            <w:left w:val="none" w:sz="0" w:space="0" w:color="auto"/>
            <w:bottom w:val="none" w:sz="0" w:space="0" w:color="auto"/>
            <w:right w:val="none" w:sz="0" w:space="0" w:color="auto"/>
          </w:divBdr>
        </w:div>
        <w:div w:id="1764447854">
          <w:marLeft w:val="0"/>
          <w:marRight w:val="0"/>
          <w:marTop w:val="10"/>
          <w:marBottom w:val="10"/>
          <w:divBdr>
            <w:top w:val="none" w:sz="0" w:space="0" w:color="auto"/>
            <w:left w:val="none" w:sz="0" w:space="0" w:color="auto"/>
            <w:bottom w:val="none" w:sz="0" w:space="0" w:color="auto"/>
            <w:right w:val="none" w:sz="0" w:space="0" w:color="auto"/>
          </w:divBdr>
        </w:div>
        <w:div w:id="1244073523">
          <w:marLeft w:val="0"/>
          <w:marRight w:val="0"/>
          <w:marTop w:val="10"/>
          <w:marBottom w:val="10"/>
          <w:divBdr>
            <w:top w:val="none" w:sz="0" w:space="0" w:color="auto"/>
            <w:left w:val="none" w:sz="0" w:space="0" w:color="auto"/>
            <w:bottom w:val="none" w:sz="0" w:space="0" w:color="auto"/>
            <w:right w:val="none" w:sz="0" w:space="0" w:color="auto"/>
          </w:divBdr>
        </w:div>
        <w:div w:id="1397899371">
          <w:marLeft w:val="0"/>
          <w:marRight w:val="0"/>
          <w:marTop w:val="10"/>
          <w:marBottom w:val="10"/>
          <w:divBdr>
            <w:top w:val="none" w:sz="0" w:space="0" w:color="auto"/>
            <w:left w:val="none" w:sz="0" w:space="0" w:color="auto"/>
            <w:bottom w:val="none" w:sz="0" w:space="0" w:color="auto"/>
            <w:right w:val="none" w:sz="0" w:space="0" w:color="auto"/>
          </w:divBdr>
        </w:div>
        <w:div w:id="1835686700">
          <w:marLeft w:val="0"/>
          <w:marRight w:val="0"/>
          <w:marTop w:val="10"/>
          <w:marBottom w:val="10"/>
          <w:divBdr>
            <w:top w:val="none" w:sz="0" w:space="0" w:color="auto"/>
            <w:left w:val="none" w:sz="0" w:space="0" w:color="auto"/>
            <w:bottom w:val="none" w:sz="0" w:space="0" w:color="auto"/>
            <w:right w:val="none" w:sz="0" w:space="0" w:color="auto"/>
          </w:divBdr>
        </w:div>
        <w:div w:id="1418208223">
          <w:marLeft w:val="0"/>
          <w:marRight w:val="0"/>
          <w:marTop w:val="10"/>
          <w:marBottom w:val="10"/>
          <w:divBdr>
            <w:top w:val="none" w:sz="0" w:space="0" w:color="auto"/>
            <w:left w:val="none" w:sz="0" w:space="0" w:color="auto"/>
            <w:bottom w:val="none" w:sz="0" w:space="0" w:color="auto"/>
            <w:right w:val="none" w:sz="0" w:space="0" w:color="auto"/>
          </w:divBdr>
        </w:div>
        <w:div w:id="1141383341">
          <w:marLeft w:val="0"/>
          <w:marRight w:val="0"/>
          <w:marTop w:val="10"/>
          <w:marBottom w:val="10"/>
          <w:divBdr>
            <w:top w:val="none" w:sz="0" w:space="0" w:color="auto"/>
            <w:left w:val="none" w:sz="0" w:space="0" w:color="auto"/>
            <w:bottom w:val="none" w:sz="0" w:space="0" w:color="auto"/>
            <w:right w:val="none" w:sz="0" w:space="0" w:color="auto"/>
          </w:divBdr>
        </w:div>
        <w:div w:id="383137145">
          <w:marLeft w:val="0"/>
          <w:marRight w:val="0"/>
          <w:marTop w:val="10"/>
          <w:marBottom w:val="10"/>
          <w:divBdr>
            <w:top w:val="none" w:sz="0" w:space="0" w:color="auto"/>
            <w:left w:val="none" w:sz="0" w:space="0" w:color="auto"/>
            <w:bottom w:val="none" w:sz="0" w:space="0" w:color="auto"/>
            <w:right w:val="none" w:sz="0" w:space="0" w:color="auto"/>
          </w:divBdr>
        </w:div>
        <w:div w:id="1811480906">
          <w:marLeft w:val="0"/>
          <w:marRight w:val="0"/>
          <w:marTop w:val="10"/>
          <w:marBottom w:val="10"/>
          <w:divBdr>
            <w:top w:val="none" w:sz="0" w:space="0" w:color="auto"/>
            <w:left w:val="none" w:sz="0" w:space="0" w:color="auto"/>
            <w:bottom w:val="none" w:sz="0" w:space="0" w:color="auto"/>
            <w:right w:val="none" w:sz="0" w:space="0" w:color="auto"/>
          </w:divBdr>
        </w:div>
        <w:div w:id="1798602241">
          <w:marLeft w:val="0"/>
          <w:marRight w:val="0"/>
          <w:marTop w:val="10"/>
          <w:marBottom w:val="10"/>
          <w:divBdr>
            <w:top w:val="none" w:sz="0" w:space="0" w:color="auto"/>
            <w:left w:val="none" w:sz="0" w:space="0" w:color="auto"/>
            <w:bottom w:val="none" w:sz="0" w:space="0" w:color="auto"/>
            <w:right w:val="none" w:sz="0" w:space="0" w:color="auto"/>
          </w:divBdr>
        </w:div>
        <w:div w:id="268977779">
          <w:marLeft w:val="0"/>
          <w:marRight w:val="0"/>
          <w:marTop w:val="10"/>
          <w:marBottom w:val="10"/>
          <w:divBdr>
            <w:top w:val="none" w:sz="0" w:space="0" w:color="auto"/>
            <w:left w:val="none" w:sz="0" w:space="0" w:color="auto"/>
            <w:bottom w:val="none" w:sz="0" w:space="0" w:color="auto"/>
            <w:right w:val="none" w:sz="0" w:space="0" w:color="auto"/>
          </w:divBdr>
        </w:div>
        <w:div w:id="1312829308">
          <w:marLeft w:val="0"/>
          <w:marRight w:val="0"/>
          <w:marTop w:val="10"/>
          <w:marBottom w:val="10"/>
          <w:divBdr>
            <w:top w:val="none" w:sz="0" w:space="0" w:color="auto"/>
            <w:left w:val="none" w:sz="0" w:space="0" w:color="auto"/>
            <w:bottom w:val="none" w:sz="0" w:space="0" w:color="auto"/>
            <w:right w:val="none" w:sz="0" w:space="0" w:color="auto"/>
          </w:divBdr>
        </w:div>
        <w:div w:id="1044788812">
          <w:marLeft w:val="0"/>
          <w:marRight w:val="0"/>
          <w:marTop w:val="10"/>
          <w:marBottom w:val="10"/>
          <w:divBdr>
            <w:top w:val="none" w:sz="0" w:space="0" w:color="auto"/>
            <w:left w:val="none" w:sz="0" w:space="0" w:color="auto"/>
            <w:bottom w:val="none" w:sz="0" w:space="0" w:color="auto"/>
            <w:right w:val="none" w:sz="0" w:space="0" w:color="auto"/>
          </w:divBdr>
        </w:div>
        <w:div w:id="494036706">
          <w:marLeft w:val="0"/>
          <w:marRight w:val="0"/>
          <w:marTop w:val="10"/>
          <w:marBottom w:val="10"/>
          <w:divBdr>
            <w:top w:val="none" w:sz="0" w:space="0" w:color="auto"/>
            <w:left w:val="none" w:sz="0" w:space="0" w:color="auto"/>
            <w:bottom w:val="none" w:sz="0" w:space="0" w:color="auto"/>
            <w:right w:val="none" w:sz="0" w:space="0" w:color="auto"/>
          </w:divBdr>
        </w:div>
        <w:div w:id="293370338">
          <w:marLeft w:val="0"/>
          <w:marRight w:val="0"/>
          <w:marTop w:val="10"/>
          <w:marBottom w:val="10"/>
          <w:divBdr>
            <w:top w:val="none" w:sz="0" w:space="0" w:color="auto"/>
            <w:left w:val="none" w:sz="0" w:space="0" w:color="auto"/>
            <w:bottom w:val="none" w:sz="0" w:space="0" w:color="auto"/>
            <w:right w:val="none" w:sz="0" w:space="0" w:color="auto"/>
          </w:divBdr>
        </w:div>
        <w:div w:id="2128040651">
          <w:marLeft w:val="0"/>
          <w:marRight w:val="0"/>
          <w:marTop w:val="10"/>
          <w:marBottom w:val="10"/>
          <w:divBdr>
            <w:top w:val="none" w:sz="0" w:space="0" w:color="auto"/>
            <w:left w:val="none" w:sz="0" w:space="0" w:color="auto"/>
            <w:bottom w:val="none" w:sz="0" w:space="0" w:color="auto"/>
            <w:right w:val="none" w:sz="0" w:space="0" w:color="auto"/>
          </w:divBdr>
        </w:div>
        <w:div w:id="1158154354">
          <w:marLeft w:val="0"/>
          <w:marRight w:val="0"/>
          <w:marTop w:val="10"/>
          <w:marBottom w:val="10"/>
          <w:divBdr>
            <w:top w:val="none" w:sz="0" w:space="0" w:color="auto"/>
            <w:left w:val="none" w:sz="0" w:space="0" w:color="auto"/>
            <w:bottom w:val="none" w:sz="0" w:space="0" w:color="auto"/>
            <w:right w:val="none" w:sz="0" w:space="0" w:color="auto"/>
          </w:divBdr>
        </w:div>
        <w:div w:id="374475433">
          <w:marLeft w:val="0"/>
          <w:marRight w:val="0"/>
          <w:marTop w:val="10"/>
          <w:marBottom w:val="10"/>
          <w:divBdr>
            <w:top w:val="none" w:sz="0" w:space="0" w:color="auto"/>
            <w:left w:val="none" w:sz="0" w:space="0" w:color="auto"/>
            <w:bottom w:val="none" w:sz="0" w:space="0" w:color="auto"/>
            <w:right w:val="none" w:sz="0" w:space="0" w:color="auto"/>
          </w:divBdr>
        </w:div>
        <w:div w:id="46029285">
          <w:marLeft w:val="0"/>
          <w:marRight w:val="0"/>
          <w:marTop w:val="10"/>
          <w:marBottom w:val="10"/>
          <w:divBdr>
            <w:top w:val="none" w:sz="0" w:space="0" w:color="auto"/>
            <w:left w:val="none" w:sz="0" w:space="0" w:color="auto"/>
            <w:bottom w:val="none" w:sz="0" w:space="0" w:color="auto"/>
            <w:right w:val="none" w:sz="0" w:space="0" w:color="auto"/>
          </w:divBdr>
        </w:div>
        <w:div w:id="1012605176">
          <w:marLeft w:val="0"/>
          <w:marRight w:val="0"/>
          <w:marTop w:val="10"/>
          <w:marBottom w:val="10"/>
          <w:divBdr>
            <w:top w:val="none" w:sz="0" w:space="0" w:color="auto"/>
            <w:left w:val="none" w:sz="0" w:space="0" w:color="auto"/>
            <w:bottom w:val="none" w:sz="0" w:space="0" w:color="auto"/>
            <w:right w:val="none" w:sz="0" w:space="0" w:color="auto"/>
          </w:divBdr>
        </w:div>
        <w:div w:id="1468081623">
          <w:marLeft w:val="0"/>
          <w:marRight w:val="0"/>
          <w:marTop w:val="10"/>
          <w:marBottom w:val="10"/>
          <w:divBdr>
            <w:top w:val="none" w:sz="0" w:space="0" w:color="auto"/>
            <w:left w:val="none" w:sz="0" w:space="0" w:color="auto"/>
            <w:bottom w:val="none" w:sz="0" w:space="0" w:color="auto"/>
            <w:right w:val="none" w:sz="0" w:space="0" w:color="auto"/>
          </w:divBdr>
        </w:div>
        <w:div w:id="1273510470">
          <w:marLeft w:val="0"/>
          <w:marRight w:val="0"/>
          <w:marTop w:val="10"/>
          <w:marBottom w:val="10"/>
          <w:divBdr>
            <w:top w:val="none" w:sz="0" w:space="0" w:color="auto"/>
            <w:left w:val="none" w:sz="0" w:space="0" w:color="auto"/>
            <w:bottom w:val="none" w:sz="0" w:space="0" w:color="auto"/>
            <w:right w:val="none" w:sz="0" w:space="0" w:color="auto"/>
          </w:divBdr>
        </w:div>
        <w:div w:id="941835054">
          <w:marLeft w:val="0"/>
          <w:marRight w:val="0"/>
          <w:marTop w:val="10"/>
          <w:marBottom w:val="10"/>
          <w:divBdr>
            <w:top w:val="none" w:sz="0" w:space="0" w:color="auto"/>
            <w:left w:val="none" w:sz="0" w:space="0" w:color="auto"/>
            <w:bottom w:val="none" w:sz="0" w:space="0" w:color="auto"/>
            <w:right w:val="none" w:sz="0" w:space="0" w:color="auto"/>
          </w:divBdr>
        </w:div>
        <w:div w:id="1374967234">
          <w:marLeft w:val="0"/>
          <w:marRight w:val="0"/>
          <w:marTop w:val="10"/>
          <w:marBottom w:val="10"/>
          <w:divBdr>
            <w:top w:val="none" w:sz="0" w:space="0" w:color="auto"/>
            <w:left w:val="none" w:sz="0" w:space="0" w:color="auto"/>
            <w:bottom w:val="none" w:sz="0" w:space="0" w:color="auto"/>
            <w:right w:val="none" w:sz="0" w:space="0" w:color="auto"/>
          </w:divBdr>
        </w:div>
        <w:div w:id="527329309">
          <w:marLeft w:val="0"/>
          <w:marRight w:val="0"/>
          <w:marTop w:val="10"/>
          <w:marBottom w:val="10"/>
          <w:divBdr>
            <w:top w:val="none" w:sz="0" w:space="0" w:color="auto"/>
            <w:left w:val="none" w:sz="0" w:space="0" w:color="auto"/>
            <w:bottom w:val="none" w:sz="0" w:space="0" w:color="auto"/>
            <w:right w:val="none" w:sz="0" w:space="0" w:color="auto"/>
          </w:divBdr>
        </w:div>
        <w:div w:id="1142310571">
          <w:marLeft w:val="0"/>
          <w:marRight w:val="0"/>
          <w:marTop w:val="10"/>
          <w:marBottom w:val="10"/>
          <w:divBdr>
            <w:top w:val="none" w:sz="0" w:space="0" w:color="auto"/>
            <w:left w:val="none" w:sz="0" w:space="0" w:color="auto"/>
            <w:bottom w:val="none" w:sz="0" w:space="0" w:color="auto"/>
            <w:right w:val="none" w:sz="0" w:space="0" w:color="auto"/>
          </w:divBdr>
        </w:div>
        <w:div w:id="857619893">
          <w:marLeft w:val="0"/>
          <w:marRight w:val="0"/>
          <w:marTop w:val="10"/>
          <w:marBottom w:val="10"/>
          <w:divBdr>
            <w:top w:val="none" w:sz="0" w:space="0" w:color="auto"/>
            <w:left w:val="none" w:sz="0" w:space="0" w:color="auto"/>
            <w:bottom w:val="none" w:sz="0" w:space="0" w:color="auto"/>
            <w:right w:val="none" w:sz="0" w:space="0" w:color="auto"/>
          </w:divBdr>
        </w:div>
        <w:div w:id="1712993322">
          <w:marLeft w:val="0"/>
          <w:marRight w:val="0"/>
          <w:marTop w:val="10"/>
          <w:marBottom w:val="10"/>
          <w:divBdr>
            <w:top w:val="none" w:sz="0" w:space="0" w:color="auto"/>
            <w:left w:val="none" w:sz="0" w:space="0" w:color="auto"/>
            <w:bottom w:val="none" w:sz="0" w:space="0" w:color="auto"/>
            <w:right w:val="none" w:sz="0" w:space="0" w:color="auto"/>
          </w:divBdr>
        </w:div>
        <w:div w:id="1187404621">
          <w:marLeft w:val="0"/>
          <w:marRight w:val="0"/>
          <w:marTop w:val="10"/>
          <w:marBottom w:val="10"/>
          <w:divBdr>
            <w:top w:val="none" w:sz="0" w:space="0" w:color="auto"/>
            <w:left w:val="none" w:sz="0" w:space="0" w:color="auto"/>
            <w:bottom w:val="none" w:sz="0" w:space="0" w:color="auto"/>
            <w:right w:val="none" w:sz="0" w:space="0" w:color="auto"/>
          </w:divBdr>
        </w:div>
        <w:div w:id="1219978731">
          <w:marLeft w:val="0"/>
          <w:marRight w:val="0"/>
          <w:marTop w:val="10"/>
          <w:marBottom w:val="10"/>
          <w:divBdr>
            <w:top w:val="none" w:sz="0" w:space="0" w:color="auto"/>
            <w:left w:val="none" w:sz="0" w:space="0" w:color="auto"/>
            <w:bottom w:val="none" w:sz="0" w:space="0" w:color="auto"/>
            <w:right w:val="none" w:sz="0" w:space="0" w:color="auto"/>
          </w:divBdr>
        </w:div>
        <w:div w:id="152644453">
          <w:marLeft w:val="0"/>
          <w:marRight w:val="0"/>
          <w:marTop w:val="0"/>
          <w:marBottom w:val="200"/>
          <w:divBdr>
            <w:top w:val="none" w:sz="0" w:space="0" w:color="auto"/>
            <w:left w:val="none" w:sz="0" w:space="0" w:color="auto"/>
            <w:bottom w:val="none" w:sz="0" w:space="0" w:color="auto"/>
            <w:right w:val="none" w:sz="0" w:space="0" w:color="auto"/>
          </w:divBdr>
        </w:div>
        <w:div w:id="1216501302">
          <w:marLeft w:val="0"/>
          <w:marRight w:val="0"/>
          <w:marTop w:val="10"/>
          <w:marBottom w:val="10"/>
          <w:divBdr>
            <w:top w:val="none" w:sz="0" w:space="0" w:color="auto"/>
            <w:left w:val="none" w:sz="0" w:space="0" w:color="auto"/>
            <w:bottom w:val="none" w:sz="0" w:space="0" w:color="auto"/>
            <w:right w:val="none" w:sz="0" w:space="0" w:color="auto"/>
          </w:divBdr>
        </w:div>
        <w:div w:id="1772316423">
          <w:marLeft w:val="0"/>
          <w:marRight w:val="0"/>
          <w:marTop w:val="10"/>
          <w:marBottom w:val="10"/>
          <w:divBdr>
            <w:top w:val="none" w:sz="0" w:space="0" w:color="auto"/>
            <w:left w:val="none" w:sz="0" w:space="0" w:color="auto"/>
            <w:bottom w:val="none" w:sz="0" w:space="0" w:color="auto"/>
            <w:right w:val="none" w:sz="0" w:space="0" w:color="auto"/>
          </w:divBdr>
        </w:div>
        <w:div w:id="428234811">
          <w:marLeft w:val="0"/>
          <w:marRight w:val="0"/>
          <w:marTop w:val="10"/>
          <w:marBottom w:val="10"/>
          <w:divBdr>
            <w:top w:val="none" w:sz="0" w:space="0" w:color="auto"/>
            <w:left w:val="none" w:sz="0" w:space="0" w:color="auto"/>
            <w:bottom w:val="none" w:sz="0" w:space="0" w:color="auto"/>
            <w:right w:val="none" w:sz="0" w:space="0" w:color="auto"/>
          </w:divBdr>
        </w:div>
        <w:div w:id="1750931324">
          <w:marLeft w:val="0"/>
          <w:marRight w:val="0"/>
          <w:marTop w:val="10"/>
          <w:marBottom w:val="10"/>
          <w:divBdr>
            <w:top w:val="none" w:sz="0" w:space="0" w:color="auto"/>
            <w:left w:val="none" w:sz="0" w:space="0" w:color="auto"/>
            <w:bottom w:val="none" w:sz="0" w:space="0" w:color="auto"/>
            <w:right w:val="none" w:sz="0" w:space="0" w:color="auto"/>
          </w:divBdr>
        </w:div>
        <w:div w:id="2085685565">
          <w:marLeft w:val="0"/>
          <w:marRight w:val="0"/>
          <w:marTop w:val="10"/>
          <w:marBottom w:val="10"/>
          <w:divBdr>
            <w:top w:val="none" w:sz="0" w:space="0" w:color="auto"/>
            <w:left w:val="none" w:sz="0" w:space="0" w:color="auto"/>
            <w:bottom w:val="none" w:sz="0" w:space="0" w:color="auto"/>
            <w:right w:val="none" w:sz="0" w:space="0" w:color="auto"/>
          </w:divBdr>
        </w:div>
        <w:div w:id="1948078570">
          <w:marLeft w:val="0"/>
          <w:marRight w:val="0"/>
          <w:marTop w:val="10"/>
          <w:marBottom w:val="10"/>
          <w:divBdr>
            <w:top w:val="none" w:sz="0" w:space="0" w:color="auto"/>
            <w:left w:val="none" w:sz="0" w:space="0" w:color="auto"/>
            <w:bottom w:val="none" w:sz="0" w:space="0" w:color="auto"/>
            <w:right w:val="none" w:sz="0" w:space="0" w:color="auto"/>
          </w:divBdr>
        </w:div>
        <w:div w:id="462429582">
          <w:marLeft w:val="0"/>
          <w:marRight w:val="0"/>
          <w:marTop w:val="10"/>
          <w:marBottom w:val="10"/>
          <w:divBdr>
            <w:top w:val="none" w:sz="0" w:space="0" w:color="auto"/>
            <w:left w:val="none" w:sz="0" w:space="0" w:color="auto"/>
            <w:bottom w:val="none" w:sz="0" w:space="0" w:color="auto"/>
            <w:right w:val="none" w:sz="0" w:space="0" w:color="auto"/>
          </w:divBdr>
        </w:div>
        <w:div w:id="1707024973">
          <w:marLeft w:val="0"/>
          <w:marRight w:val="0"/>
          <w:marTop w:val="10"/>
          <w:marBottom w:val="10"/>
          <w:divBdr>
            <w:top w:val="none" w:sz="0" w:space="0" w:color="auto"/>
            <w:left w:val="none" w:sz="0" w:space="0" w:color="auto"/>
            <w:bottom w:val="none" w:sz="0" w:space="0" w:color="auto"/>
            <w:right w:val="none" w:sz="0" w:space="0" w:color="auto"/>
          </w:divBdr>
        </w:div>
        <w:div w:id="1935085193">
          <w:marLeft w:val="0"/>
          <w:marRight w:val="0"/>
          <w:marTop w:val="10"/>
          <w:marBottom w:val="10"/>
          <w:divBdr>
            <w:top w:val="none" w:sz="0" w:space="0" w:color="auto"/>
            <w:left w:val="none" w:sz="0" w:space="0" w:color="auto"/>
            <w:bottom w:val="none" w:sz="0" w:space="0" w:color="auto"/>
            <w:right w:val="none" w:sz="0" w:space="0" w:color="auto"/>
          </w:divBdr>
        </w:div>
        <w:div w:id="950404743">
          <w:marLeft w:val="0"/>
          <w:marRight w:val="0"/>
          <w:marTop w:val="10"/>
          <w:marBottom w:val="10"/>
          <w:divBdr>
            <w:top w:val="none" w:sz="0" w:space="0" w:color="auto"/>
            <w:left w:val="none" w:sz="0" w:space="0" w:color="auto"/>
            <w:bottom w:val="none" w:sz="0" w:space="0" w:color="auto"/>
            <w:right w:val="none" w:sz="0" w:space="0" w:color="auto"/>
          </w:divBdr>
        </w:div>
        <w:div w:id="1736314278">
          <w:marLeft w:val="0"/>
          <w:marRight w:val="0"/>
          <w:marTop w:val="10"/>
          <w:marBottom w:val="10"/>
          <w:divBdr>
            <w:top w:val="none" w:sz="0" w:space="0" w:color="auto"/>
            <w:left w:val="none" w:sz="0" w:space="0" w:color="auto"/>
            <w:bottom w:val="none" w:sz="0" w:space="0" w:color="auto"/>
            <w:right w:val="none" w:sz="0" w:space="0" w:color="auto"/>
          </w:divBdr>
        </w:div>
        <w:div w:id="491458514">
          <w:marLeft w:val="0"/>
          <w:marRight w:val="0"/>
          <w:marTop w:val="10"/>
          <w:marBottom w:val="10"/>
          <w:divBdr>
            <w:top w:val="none" w:sz="0" w:space="0" w:color="auto"/>
            <w:left w:val="none" w:sz="0" w:space="0" w:color="auto"/>
            <w:bottom w:val="none" w:sz="0" w:space="0" w:color="auto"/>
            <w:right w:val="none" w:sz="0" w:space="0" w:color="auto"/>
          </w:divBdr>
        </w:div>
        <w:div w:id="1800802566">
          <w:marLeft w:val="0"/>
          <w:marRight w:val="0"/>
          <w:marTop w:val="10"/>
          <w:marBottom w:val="10"/>
          <w:divBdr>
            <w:top w:val="none" w:sz="0" w:space="0" w:color="auto"/>
            <w:left w:val="none" w:sz="0" w:space="0" w:color="auto"/>
            <w:bottom w:val="none" w:sz="0" w:space="0" w:color="auto"/>
            <w:right w:val="none" w:sz="0" w:space="0" w:color="auto"/>
          </w:divBdr>
        </w:div>
        <w:div w:id="351608928">
          <w:marLeft w:val="0"/>
          <w:marRight w:val="0"/>
          <w:marTop w:val="10"/>
          <w:marBottom w:val="10"/>
          <w:divBdr>
            <w:top w:val="none" w:sz="0" w:space="0" w:color="auto"/>
            <w:left w:val="none" w:sz="0" w:space="0" w:color="auto"/>
            <w:bottom w:val="none" w:sz="0" w:space="0" w:color="auto"/>
            <w:right w:val="none" w:sz="0" w:space="0" w:color="auto"/>
          </w:divBdr>
        </w:div>
        <w:div w:id="76246800">
          <w:marLeft w:val="0"/>
          <w:marRight w:val="0"/>
          <w:marTop w:val="10"/>
          <w:marBottom w:val="10"/>
          <w:divBdr>
            <w:top w:val="none" w:sz="0" w:space="0" w:color="auto"/>
            <w:left w:val="none" w:sz="0" w:space="0" w:color="auto"/>
            <w:bottom w:val="none" w:sz="0" w:space="0" w:color="auto"/>
            <w:right w:val="none" w:sz="0" w:space="0" w:color="auto"/>
          </w:divBdr>
        </w:div>
        <w:div w:id="1640109521">
          <w:marLeft w:val="0"/>
          <w:marRight w:val="0"/>
          <w:marTop w:val="10"/>
          <w:marBottom w:val="10"/>
          <w:divBdr>
            <w:top w:val="none" w:sz="0" w:space="0" w:color="auto"/>
            <w:left w:val="none" w:sz="0" w:space="0" w:color="auto"/>
            <w:bottom w:val="none" w:sz="0" w:space="0" w:color="auto"/>
            <w:right w:val="none" w:sz="0" w:space="0" w:color="auto"/>
          </w:divBdr>
        </w:div>
        <w:div w:id="105928815">
          <w:marLeft w:val="0"/>
          <w:marRight w:val="0"/>
          <w:marTop w:val="10"/>
          <w:marBottom w:val="10"/>
          <w:divBdr>
            <w:top w:val="none" w:sz="0" w:space="0" w:color="auto"/>
            <w:left w:val="none" w:sz="0" w:space="0" w:color="auto"/>
            <w:bottom w:val="none" w:sz="0" w:space="0" w:color="auto"/>
            <w:right w:val="none" w:sz="0" w:space="0" w:color="auto"/>
          </w:divBdr>
        </w:div>
        <w:div w:id="777333542">
          <w:marLeft w:val="0"/>
          <w:marRight w:val="0"/>
          <w:marTop w:val="10"/>
          <w:marBottom w:val="10"/>
          <w:divBdr>
            <w:top w:val="none" w:sz="0" w:space="0" w:color="auto"/>
            <w:left w:val="none" w:sz="0" w:space="0" w:color="auto"/>
            <w:bottom w:val="none" w:sz="0" w:space="0" w:color="auto"/>
            <w:right w:val="none" w:sz="0" w:space="0" w:color="auto"/>
          </w:divBdr>
        </w:div>
        <w:div w:id="1579633276">
          <w:marLeft w:val="0"/>
          <w:marRight w:val="0"/>
          <w:marTop w:val="10"/>
          <w:marBottom w:val="10"/>
          <w:divBdr>
            <w:top w:val="none" w:sz="0" w:space="0" w:color="auto"/>
            <w:left w:val="none" w:sz="0" w:space="0" w:color="auto"/>
            <w:bottom w:val="none" w:sz="0" w:space="0" w:color="auto"/>
            <w:right w:val="none" w:sz="0" w:space="0" w:color="auto"/>
          </w:divBdr>
        </w:div>
        <w:div w:id="504981805">
          <w:marLeft w:val="0"/>
          <w:marRight w:val="0"/>
          <w:marTop w:val="10"/>
          <w:marBottom w:val="10"/>
          <w:divBdr>
            <w:top w:val="none" w:sz="0" w:space="0" w:color="auto"/>
            <w:left w:val="none" w:sz="0" w:space="0" w:color="auto"/>
            <w:bottom w:val="none" w:sz="0" w:space="0" w:color="auto"/>
            <w:right w:val="none" w:sz="0" w:space="0" w:color="auto"/>
          </w:divBdr>
        </w:div>
        <w:div w:id="220024781">
          <w:marLeft w:val="0"/>
          <w:marRight w:val="0"/>
          <w:marTop w:val="10"/>
          <w:marBottom w:val="10"/>
          <w:divBdr>
            <w:top w:val="none" w:sz="0" w:space="0" w:color="auto"/>
            <w:left w:val="none" w:sz="0" w:space="0" w:color="auto"/>
            <w:bottom w:val="none" w:sz="0" w:space="0" w:color="auto"/>
            <w:right w:val="none" w:sz="0" w:space="0" w:color="auto"/>
          </w:divBdr>
        </w:div>
        <w:div w:id="2146895671">
          <w:marLeft w:val="0"/>
          <w:marRight w:val="0"/>
          <w:marTop w:val="10"/>
          <w:marBottom w:val="10"/>
          <w:divBdr>
            <w:top w:val="none" w:sz="0" w:space="0" w:color="auto"/>
            <w:left w:val="none" w:sz="0" w:space="0" w:color="auto"/>
            <w:bottom w:val="none" w:sz="0" w:space="0" w:color="auto"/>
            <w:right w:val="none" w:sz="0" w:space="0" w:color="auto"/>
          </w:divBdr>
        </w:div>
        <w:div w:id="1556039672">
          <w:marLeft w:val="0"/>
          <w:marRight w:val="0"/>
          <w:marTop w:val="10"/>
          <w:marBottom w:val="10"/>
          <w:divBdr>
            <w:top w:val="none" w:sz="0" w:space="0" w:color="auto"/>
            <w:left w:val="none" w:sz="0" w:space="0" w:color="auto"/>
            <w:bottom w:val="none" w:sz="0" w:space="0" w:color="auto"/>
            <w:right w:val="none" w:sz="0" w:space="0" w:color="auto"/>
          </w:divBdr>
        </w:div>
        <w:div w:id="325868868">
          <w:marLeft w:val="0"/>
          <w:marRight w:val="0"/>
          <w:marTop w:val="10"/>
          <w:marBottom w:val="10"/>
          <w:divBdr>
            <w:top w:val="none" w:sz="0" w:space="0" w:color="auto"/>
            <w:left w:val="none" w:sz="0" w:space="0" w:color="auto"/>
            <w:bottom w:val="none" w:sz="0" w:space="0" w:color="auto"/>
            <w:right w:val="none" w:sz="0" w:space="0" w:color="auto"/>
          </w:divBdr>
        </w:div>
        <w:div w:id="524559162">
          <w:marLeft w:val="0"/>
          <w:marRight w:val="0"/>
          <w:marTop w:val="10"/>
          <w:marBottom w:val="10"/>
          <w:divBdr>
            <w:top w:val="none" w:sz="0" w:space="0" w:color="auto"/>
            <w:left w:val="none" w:sz="0" w:space="0" w:color="auto"/>
            <w:bottom w:val="none" w:sz="0" w:space="0" w:color="auto"/>
            <w:right w:val="none" w:sz="0" w:space="0" w:color="auto"/>
          </w:divBdr>
        </w:div>
        <w:div w:id="1902715215">
          <w:marLeft w:val="0"/>
          <w:marRight w:val="0"/>
          <w:marTop w:val="10"/>
          <w:marBottom w:val="10"/>
          <w:divBdr>
            <w:top w:val="none" w:sz="0" w:space="0" w:color="auto"/>
            <w:left w:val="none" w:sz="0" w:space="0" w:color="auto"/>
            <w:bottom w:val="none" w:sz="0" w:space="0" w:color="auto"/>
            <w:right w:val="none" w:sz="0" w:space="0" w:color="auto"/>
          </w:divBdr>
        </w:div>
        <w:div w:id="1713924080">
          <w:marLeft w:val="0"/>
          <w:marRight w:val="0"/>
          <w:marTop w:val="10"/>
          <w:marBottom w:val="10"/>
          <w:divBdr>
            <w:top w:val="none" w:sz="0" w:space="0" w:color="auto"/>
            <w:left w:val="none" w:sz="0" w:space="0" w:color="auto"/>
            <w:bottom w:val="none" w:sz="0" w:space="0" w:color="auto"/>
            <w:right w:val="none" w:sz="0" w:space="0" w:color="auto"/>
          </w:divBdr>
        </w:div>
        <w:div w:id="2041320675">
          <w:marLeft w:val="0"/>
          <w:marRight w:val="0"/>
          <w:marTop w:val="10"/>
          <w:marBottom w:val="10"/>
          <w:divBdr>
            <w:top w:val="none" w:sz="0" w:space="0" w:color="auto"/>
            <w:left w:val="none" w:sz="0" w:space="0" w:color="auto"/>
            <w:bottom w:val="none" w:sz="0" w:space="0" w:color="auto"/>
            <w:right w:val="none" w:sz="0" w:space="0" w:color="auto"/>
          </w:divBdr>
        </w:div>
        <w:div w:id="1277903760">
          <w:marLeft w:val="0"/>
          <w:marRight w:val="0"/>
          <w:marTop w:val="10"/>
          <w:marBottom w:val="10"/>
          <w:divBdr>
            <w:top w:val="none" w:sz="0" w:space="0" w:color="auto"/>
            <w:left w:val="none" w:sz="0" w:space="0" w:color="auto"/>
            <w:bottom w:val="none" w:sz="0" w:space="0" w:color="auto"/>
            <w:right w:val="none" w:sz="0" w:space="0" w:color="auto"/>
          </w:divBdr>
        </w:div>
        <w:div w:id="220677716">
          <w:marLeft w:val="0"/>
          <w:marRight w:val="0"/>
          <w:marTop w:val="10"/>
          <w:marBottom w:val="10"/>
          <w:divBdr>
            <w:top w:val="none" w:sz="0" w:space="0" w:color="auto"/>
            <w:left w:val="none" w:sz="0" w:space="0" w:color="auto"/>
            <w:bottom w:val="none" w:sz="0" w:space="0" w:color="auto"/>
            <w:right w:val="none" w:sz="0" w:space="0" w:color="auto"/>
          </w:divBdr>
        </w:div>
        <w:div w:id="470564187">
          <w:marLeft w:val="0"/>
          <w:marRight w:val="0"/>
          <w:marTop w:val="10"/>
          <w:marBottom w:val="10"/>
          <w:divBdr>
            <w:top w:val="none" w:sz="0" w:space="0" w:color="auto"/>
            <w:left w:val="none" w:sz="0" w:space="0" w:color="auto"/>
            <w:bottom w:val="none" w:sz="0" w:space="0" w:color="auto"/>
            <w:right w:val="none" w:sz="0" w:space="0" w:color="auto"/>
          </w:divBdr>
        </w:div>
        <w:div w:id="1631738191">
          <w:marLeft w:val="0"/>
          <w:marRight w:val="0"/>
          <w:marTop w:val="10"/>
          <w:marBottom w:val="10"/>
          <w:divBdr>
            <w:top w:val="none" w:sz="0" w:space="0" w:color="auto"/>
            <w:left w:val="none" w:sz="0" w:space="0" w:color="auto"/>
            <w:bottom w:val="none" w:sz="0" w:space="0" w:color="auto"/>
            <w:right w:val="none" w:sz="0" w:space="0" w:color="auto"/>
          </w:divBdr>
        </w:div>
        <w:div w:id="1564365228">
          <w:marLeft w:val="0"/>
          <w:marRight w:val="0"/>
          <w:marTop w:val="10"/>
          <w:marBottom w:val="10"/>
          <w:divBdr>
            <w:top w:val="none" w:sz="0" w:space="0" w:color="auto"/>
            <w:left w:val="none" w:sz="0" w:space="0" w:color="auto"/>
            <w:bottom w:val="none" w:sz="0" w:space="0" w:color="auto"/>
            <w:right w:val="none" w:sz="0" w:space="0" w:color="auto"/>
          </w:divBdr>
        </w:div>
        <w:div w:id="1480225651">
          <w:marLeft w:val="0"/>
          <w:marRight w:val="0"/>
          <w:marTop w:val="10"/>
          <w:marBottom w:val="10"/>
          <w:divBdr>
            <w:top w:val="none" w:sz="0" w:space="0" w:color="auto"/>
            <w:left w:val="none" w:sz="0" w:space="0" w:color="auto"/>
            <w:bottom w:val="none" w:sz="0" w:space="0" w:color="auto"/>
            <w:right w:val="none" w:sz="0" w:space="0" w:color="auto"/>
          </w:divBdr>
        </w:div>
        <w:div w:id="847400845">
          <w:marLeft w:val="0"/>
          <w:marRight w:val="0"/>
          <w:marTop w:val="10"/>
          <w:marBottom w:val="10"/>
          <w:divBdr>
            <w:top w:val="none" w:sz="0" w:space="0" w:color="auto"/>
            <w:left w:val="none" w:sz="0" w:space="0" w:color="auto"/>
            <w:bottom w:val="none" w:sz="0" w:space="0" w:color="auto"/>
            <w:right w:val="none" w:sz="0" w:space="0" w:color="auto"/>
          </w:divBdr>
        </w:div>
        <w:div w:id="45494798">
          <w:marLeft w:val="0"/>
          <w:marRight w:val="0"/>
          <w:marTop w:val="10"/>
          <w:marBottom w:val="10"/>
          <w:divBdr>
            <w:top w:val="none" w:sz="0" w:space="0" w:color="auto"/>
            <w:left w:val="none" w:sz="0" w:space="0" w:color="auto"/>
            <w:bottom w:val="none" w:sz="0" w:space="0" w:color="auto"/>
            <w:right w:val="none" w:sz="0" w:space="0" w:color="auto"/>
          </w:divBdr>
        </w:div>
        <w:div w:id="1679381513">
          <w:marLeft w:val="0"/>
          <w:marRight w:val="0"/>
          <w:marTop w:val="10"/>
          <w:marBottom w:val="10"/>
          <w:divBdr>
            <w:top w:val="none" w:sz="0" w:space="0" w:color="auto"/>
            <w:left w:val="none" w:sz="0" w:space="0" w:color="auto"/>
            <w:bottom w:val="none" w:sz="0" w:space="0" w:color="auto"/>
            <w:right w:val="none" w:sz="0" w:space="0" w:color="auto"/>
          </w:divBdr>
        </w:div>
        <w:div w:id="2020892171">
          <w:marLeft w:val="0"/>
          <w:marRight w:val="0"/>
          <w:marTop w:val="10"/>
          <w:marBottom w:val="10"/>
          <w:divBdr>
            <w:top w:val="none" w:sz="0" w:space="0" w:color="auto"/>
            <w:left w:val="none" w:sz="0" w:space="0" w:color="auto"/>
            <w:bottom w:val="none" w:sz="0" w:space="0" w:color="auto"/>
            <w:right w:val="none" w:sz="0" w:space="0" w:color="auto"/>
          </w:divBdr>
        </w:div>
        <w:div w:id="1987082909">
          <w:marLeft w:val="0"/>
          <w:marRight w:val="0"/>
          <w:marTop w:val="10"/>
          <w:marBottom w:val="10"/>
          <w:divBdr>
            <w:top w:val="none" w:sz="0" w:space="0" w:color="auto"/>
            <w:left w:val="none" w:sz="0" w:space="0" w:color="auto"/>
            <w:bottom w:val="none" w:sz="0" w:space="0" w:color="auto"/>
            <w:right w:val="none" w:sz="0" w:space="0" w:color="auto"/>
          </w:divBdr>
        </w:div>
        <w:div w:id="2032796254">
          <w:marLeft w:val="0"/>
          <w:marRight w:val="0"/>
          <w:marTop w:val="10"/>
          <w:marBottom w:val="10"/>
          <w:divBdr>
            <w:top w:val="none" w:sz="0" w:space="0" w:color="auto"/>
            <w:left w:val="none" w:sz="0" w:space="0" w:color="auto"/>
            <w:bottom w:val="none" w:sz="0" w:space="0" w:color="auto"/>
            <w:right w:val="none" w:sz="0" w:space="0" w:color="auto"/>
          </w:divBdr>
        </w:div>
        <w:div w:id="1194810818">
          <w:marLeft w:val="0"/>
          <w:marRight w:val="0"/>
          <w:marTop w:val="10"/>
          <w:marBottom w:val="10"/>
          <w:divBdr>
            <w:top w:val="none" w:sz="0" w:space="0" w:color="auto"/>
            <w:left w:val="none" w:sz="0" w:space="0" w:color="auto"/>
            <w:bottom w:val="none" w:sz="0" w:space="0" w:color="auto"/>
            <w:right w:val="none" w:sz="0" w:space="0" w:color="auto"/>
          </w:divBdr>
        </w:div>
        <w:div w:id="1914200474">
          <w:marLeft w:val="0"/>
          <w:marRight w:val="0"/>
          <w:marTop w:val="10"/>
          <w:marBottom w:val="10"/>
          <w:divBdr>
            <w:top w:val="none" w:sz="0" w:space="0" w:color="auto"/>
            <w:left w:val="none" w:sz="0" w:space="0" w:color="auto"/>
            <w:bottom w:val="none" w:sz="0" w:space="0" w:color="auto"/>
            <w:right w:val="none" w:sz="0" w:space="0" w:color="auto"/>
          </w:divBdr>
        </w:div>
        <w:div w:id="1773667591">
          <w:marLeft w:val="0"/>
          <w:marRight w:val="0"/>
          <w:marTop w:val="10"/>
          <w:marBottom w:val="10"/>
          <w:divBdr>
            <w:top w:val="none" w:sz="0" w:space="0" w:color="auto"/>
            <w:left w:val="none" w:sz="0" w:space="0" w:color="auto"/>
            <w:bottom w:val="none" w:sz="0" w:space="0" w:color="auto"/>
            <w:right w:val="none" w:sz="0" w:space="0" w:color="auto"/>
          </w:divBdr>
        </w:div>
        <w:div w:id="1773895387">
          <w:marLeft w:val="0"/>
          <w:marRight w:val="0"/>
          <w:marTop w:val="10"/>
          <w:marBottom w:val="10"/>
          <w:divBdr>
            <w:top w:val="none" w:sz="0" w:space="0" w:color="auto"/>
            <w:left w:val="none" w:sz="0" w:space="0" w:color="auto"/>
            <w:bottom w:val="none" w:sz="0" w:space="0" w:color="auto"/>
            <w:right w:val="none" w:sz="0" w:space="0" w:color="auto"/>
          </w:divBdr>
        </w:div>
        <w:div w:id="988287460">
          <w:marLeft w:val="0"/>
          <w:marRight w:val="0"/>
          <w:marTop w:val="10"/>
          <w:marBottom w:val="10"/>
          <w:divBdr>
            <w:top w:val="none" w:sz="0" w:space="0" w:color="auto"/>
            <w:left w:val="none" w:sz="0" w:space="0" w:color="auto"/>
            <w:bottom w:val="none" w:sz="0" w:space="0" w:color="auto"/>
            <w:right w:val="none" w:sz="0" w:space="0" w:color="auto"/>
          </w:divBdr>
        </w:div>
        <w:div w:id="1691950348">
          <w:marLeft w:val="0"/>
          <w:marRight w:val="0"/>
          <w:marTop w:val="10"/>
          <w:marBottom w:val="10"/>
          <w:divBdr>
            <w:top w:val="none" w:sz="0" w:space="0" w:color="auto"/>
            <w:left w:val="none" w:sz="0" w:space="0" w:color="auto"/>
            <w:bottom w:val="none" w:sz="0" w:space="0" w:color="auto"/>
            <w:right w:val="none" w:sz="0" w:space="0" w:color="auto"/>
          </w:divBdr>
        </w:div>
        <w:div w:id="1989478529">
          <w:marLeft w:val="0"/>
          <w:marRight w:val="0"/>
          <w:marTop w:val="10"/>
          <w:marBottom w:val="10"/>
          <w:divBdr>
            <w:top w:val="none" w:sz="0" w:space="0" w:color="auto"/>
            <w:left w:val="none" w:sz="0" w:space="0" w:color="auto"/>
            <w:bottom w:val="none" w:sz="0" w:space="0" w:color="auto"/>
            <w:right w:val="none" w:sz="0" w:space="0" w:color="auto"/>
          </w:divBdr>
        </w:div>
        <w:div w:id="989865418">
          <w:marLeft w:val="0"/>
          <w:marRight w:val="0"/>
          <w:marTop w:val="10"/>
          <w:marBottom w:val="10"/>
          <w:divBdr>
            <w:top w:val="none" w:sz="0" w:space="0" w:color="auto"/>
            <w:left w:val="none" w:sz="0" w:space="0" w:color="auto"/>
            <w:bottom w:val="none" w:sz="0" w:space="0" w:color="auto"/>
            <w:right w:val="none" w:sz="0" w:space="0" w:color="auto"/>
          </w:divBdr>
        </w:div>
        <w:div w:id="1483430522">
          <w:marLeft w:val="0"/>
          <w:marRight w:val="0"/>
          <w:marTop w:val="10"/>
          <w:marBottom w:val="10"/>
          <w:divBdr>
            <w:top w:val="none" w:sz="0" w:space="0" w:color="auto"/>
            <w:left w:val="none" w:sz="0" w:space="0" w:color="auto"/>
            <w:bottom w:val="none" w:sz="0" w:space="0" w:color="auto"/>
            <w:right w:val="none" w:sz="0" w:space="0" w:color="auto"/>
          </w:divBdr>
        </w:div>
        <w:div w:id="660237453">
          <w:marLeft w:val="0"/>
          <w:marRight w:val="0"/>
          <w:marTop w:val="10"/>
          <w:marBottom w:val="10"/>
          <w:divBdr>
            <w:top w:val="none" w:sz="0" w:space="0" w:color="auto"/>
            <w:left w:val="none" w:sz="0" w:space="0" w:color="auto"/>
            <w:bottom w:val="none" w:sz="0" w:space="0" w:color="auto"/>
            <w:right w:val="none" w:sz="0" w:space="0" w:color="auto"/>
          </w:divBdr>
        </w:div>
        <w:div w:id="176427289">
          <w:marLeft w:val="0"/>
          <w:marRight w:val="0"/>
          <w:marTop w:val="10"/>
          <w:marBottom w:val="10"/>
          <w:divBdr>
            <w:top w:val="none" w:sz="0" w:space="0" w:color="auto"/>
            <w:left w:val="none" w:sz="0" w:space="0" w:color="auto"/>
            <w:bottom w:val="none" w:sz="0" w:space="0" w:color="auto"/>
            <w:right w:val="none" w:sz="0" w:space="0" w:color="auto"/>
          </w:divBdr>
        </w:div>
        <w:div w:id="68775297">
          <w:marLeft w:val="0"/>
          <w:marRight w:val="0"/>
          <w:marTop w:val="10"/>
          <w:marBottom w:val="10"/>
          <w:divBdr>
            <w:top w:val="none" w:sz="0" w:space="0" w:color="auto"/>
            <w:left w:val="none" w:sz="0" w:space="0" w:color="auto"/>
            <w:bottom w:val="none" w:sz="0" w:space="0" w:color="auto"/>
            <w:right w:val="none" w:sz="0" w:space="0" w:color="auto"/>
          </w:divBdr>
        </w:div>
        <w:div w:id="583801235">
          <w:marLeft w:val="0"/>
          <w:marRight w:val="0"/>
          <w:marTop w:val="10"/>
          <w:marBottom w:val="10"/>
          <w:divBdr>
            <w:top w:val="none" w:sz="0" w:space="0" w:color="auto"/>
            <w:left w:val="none" w:sz="0" w:space="0" w:color="auto"/>
            <w:bottom w:val="none" w:sz="0" w:space="0" w:color="auto"/>
            <w:right w:val="none" w:sz="0" w:space="0" w:color="auto"/>
          </w:divBdr>
        </w:div>
        <w:div w:id="586042706">
          <w:marLeft w:val="0"/>
          <w:marRight w:val="0"/>
          <w:marTop w:val="10"/>
          <w:marBottom w:val="10"/>
          <w:divBdr>
            <w:top w:val="none" w:sz="0" w:space="0" w:color="auto"/>
            <w:left w:val="none" w:sz="0" w:space="0" w:color="auto"/>
            <w:bottom w:val="none" w:sz="0" w:space="0" w:color="auto"/>
            <w:right w:val="none" w:sz="0" w:space="0" w:color="auto"/>
          </w:divBdr>
        </w:div>
        <w:div w:id="1932278159">
          <w:marLeft w:val="0"/>
          <w:marRight w:val="0"/>
          <w:marTop w:val="10"/>
          <w:marBottom w:val="10"/>
          <w:divBdr>
            <w:top w:val="none" w:sz="0" w:space="0" w:color="auto"/>
            <w:left w:val="none" w:sz="0" w:space="0" w:color="auto"/>
            <w:bottom w:val="none" w:sz="0" w:space="0" w:color="auto"/>
            <w:right w:val="none" w:sz="0" w:space="0" w:color="auto"/>
          </w:divBdr>
        </w:div>
        <w:div w:id="698745500">
          <w:marLeft w:val="0"/>
          <w:marRight w:val="0"/>
          <w:marTop w:val="10"/>
          <w:marBottom w:val="10"/>
          <w:divBdr>
            <w:top w:val="none" w:sz="0" w:space="0" w:color="auto"/>
            <w:left w:val="none" w:sz="0" w:space="0" w:color="auto"/>
            <w:bottom w:val="none" w:sz="0" w:space="0" w:color="auto"/>
            <w:right w:val="none" w:sz="0" w:space="0" w:color="auto"/>
          </w:divBdr>
        </w:div>
        <w:div w:id="584266685">
          <w:marLeft w:val="0"/>
          <w:marRight w:val="0"/>
          <w:marTop w:val="10"/>
          <w:marBottom w:val="10"/>
          <w:divBdr>
            <w:top w:val="none" w:sz="0" w:space="0" w:color="auto"/>
            <w:left w:val="none" w:sz="0" w:space="0" w:color="auto"/>
            <w:bottom w:val="none" w:sz="0" w:space="0" w:color="auto"/>
            <w:right w:val="none" w:sz="0" w:space="0" w:color="auto"/>
          </w:divBdr>
        </w:div>
        <w:div w:id="2142651697">
          <w:marLeft w:val="0"/>
          <w:marRight w:val="0"/>
          <w:marTop w:val="10"/>
          <w:marBottom w:val="10"/>
          <w:divBdr>
            <w:top w:val="none" w:sz="0" w:space="0" w:color="auto"/>
            <w:left w:val="none" w:sz="0" w:space="0" w:color="auto"/>
            <w:bottom w:val="none" w:sz="0" w:space="0" w:color="auto"/>
            <w:right w:val="none" w:sz="0" w:space="0" w:color="auto"/>
          </w:divBdr>
        </w:div>
        <w:div w:id="328212353">
          <w:marLeft w:val="0"/>
          <w:marRight w:val="0"/>
          <w:marTop w:val="10"/>
          <w:marBottom w:val="10"/>
          <w:divBdr>
            <w:top w:val="none" w:sz="0" w:space="0" w:color="auto"/>
            <w:left w:val="none" w:sz="0" w:space="0" w:color="auto"/>
            <w:bottom w:val="none" w:sz="0" w:space="0" w:color="auto"/>
            <w:right w:val="none" w:sz="0" w:space="0" w:color="auto"/>
          </w:divBdr>
        </w:div>
        <w:div w:id="853155022">
          <w:marLeft w:val="0"/>
          <w:marRight w:val="0"/>
          <w:marTop w:val="10"/>
          <w:marBottom w:val="10"/>
          <w:divBdr>
            <w:top w:val="none" w:sz="0" w:space="0" w:color="auto"/>
            <w:left w:val="none" w:sz="0" w:space="0" w:color="auto"/>
            <w:bottom w:val="none" w:sz="0" w:space="0" w:color="auto"/>
            <w:right w:val="none" w:sz="0" w:space="0" w:color="auto"/>
          </w:divBdr>
        </w:div>
        <w:div w:id="458035752">
          <w:marLeft w:val="0"/>
          <w:marRight w:val="0"/>
          <w:marTop w:val="10"/>
          <w:marBottom w:val="10"/>
          <w:divBdr>
            <w:top w:val="none" w:sz="0" w:space="0" w:color="auto"/>
            <w:left w:val="none" w:sz="0" w:space="0" w:color="auto"/>
            <w:bottom w:val="none" w:sz="0" w:space="0" w:color="auto"/>
            <w:right w:val="none" w:sz="0" w:space="0" w:color="auto"/>
          </w:divBdr>
        </w:div>
        <w:div w:id="567620338">
          <w:marLeft w:val="0"/>
          <w:marRight w:val="0"/>
          <w:marTop w:val="10"/>
          <w:marBottom w:val="10"/>
          <w:divBdr>
            <w:top w:val="none" w:sz="0" w:space="0" w:color="auto"/>
            <w:left w:val="none" w:sz="0" w:space="0" w:color="auto"/>
            <w:bottom w:val="none" w:sz="0" w:space="0" w:color="auto"/>
            <w:right w:val="none" w:sz="0" w:space="0" w:color="auto"/>
          </w:divBdr>
        </w:div>
        <w:div w:id="2118256312">
          <w:marLeft w:val="0"/>
          <w:marRight w:val="0"/>
          <w:marTop w:val="10"/>
          <w:marBottom w:val="10"/>
          <w:divBdr>
            <w:top w:val="none" w:sz="0" w:space="0" w:color="auto"/>
            <w:left w:val="none" w:sz="0" w:space="0" w:color="auto"/>
            <w:bottom w:val="none" w:sz="0" w:space="0" w:color="auto"/>
            <w:right w:val="none" w:sz="0" w:space="0" w:color="auto"/>
          </w:divBdr>
        </w:div>
        <w:div w:id="1130170696">
          <w:marLeft w:val="0"/>
          <w:marRight w:val="0"/>
          <w:marTop w:val="10"/>
          <w:marBottom w:val="10"/>
          <w:divBdr>
            <w:top w:val="none" w:sz="0" w:space="0" w:color="auto"/>
            <w:left w:val="none" w:sz="0" w:space="0" w:color="auto"/>
            <w:bottom w:val="none" w:sz="0" w:space="0" w:color="auto"/>
            <w:right w:val="none" w:sz="0" w:space="0" w:color="auto"/>
          </w:divBdr>
        </w:div>
        <w:div w:id="443497646">
          <w:marLeft w:val="0"/>
          <w:marRight w:val="0"/>
          <w:marTop w:val="10"/>
          <w:marBottom w:val="10"/>
          <w:divBdr>
            <w:top w:val="none" w:sz="0" w:space="0" w:color="auto"/>
            <w:left w:val="none" w:sz="0" w:space="0" w:color="auto"/>
            <w:bottom w:val="none" w:sz="0" w:space="0" w:color="auto"/>
            <w:right w:val="none" w:sz="0" w:space="0" w:color="auto"/>
          </w:divBdr>
        </w:div>
        <w:div w:id="1943948907">
          <w:marLeft w:val="0"/>
          <w:marRight w:val="0"/>
          <w:marTop w:val="10"/>
          <w:marBottom w:val="10"/>
          <w:divBdr>
            <w:top w:val="none" w:sz="0" w:space="0" w:color="auto"/>
            <w:left w:val="none" w:sz="0" w:space="0" w:color="auto"/>
            <w:bottom w:val="none" w:sz="0" w:space="0" w:color="auto"/>
            <w:right w:val="none" w:sz="0" w:space="0" w:color="auto"/>
          </w:divBdr>
        </w:div>
        <w:div w:id="78335791">
          <w:marLeft w:val="0"/>
          <w:marRight w:val="0"/>
          <w:marTop w:val="10"/>
          <w:marBottom w:val="10"/>
          <w:divBdr>
            <w:top w:val="none" w:sz="0" w:space="0" w:color="auto"/>
            <w:left w:val="none" w:sz="0" w:space="0" w:color="auto"/>
            <w:bottom w:val="none" w:sz="0" w:space="0" w:color="auto"/>
            <w:right w:val="none" w:sz="0" w:space="0" w:color="auto"/>
          </w:divBdr>
        </w:div>
        <w:div w:id="1790931623">
          <w:marLeft w:val="0"/>
          <w:marRight w:val="0"/>
          <w:marTop w:val="10"/>
          <w:marBottom w:val="10"/>
          <w:divBdr>
            <w:top w:val="none" w:sz="0" w:space="0" w:color="auto"/>
            <w:left w:val="none" w:sz="0" w:space="0" w:color="auto"/>
            <w:bottom w:val="none" w:sz="0" w:space="0" w:color="auto"/>
            <w:right w:val="none" w:sz="0" w:space="0" w:color="auto"/>
          </w:divBdr>
        </w:div>
        <w:div w:id="491871940">
          <w:marLeft w:val="0"/>
          <w:marRight w:val="0"/>
          <w:marTop w:val="10"/>
          <w:marBottom w:val="10"/>
          <w:divBdr>
            <w:top w:val="none" w:sz="0" w:space="0" w:color="auto"/>
            <w:left w:val="none" w:sz="0" w:space="0" w:color="auto"/>
            <w:bottom w:val="none" w:sz="0" w:space="0" w:color="auto"/>
            <w:right w:val="none" w:sz="0" w:space="0" w:color="auto"/>
          </w:divBdr>
        </w:div>
        <w:div w:id="513111045">
          <w:marLeft w:val="0"/>
          <w:marRight w:val="0"/>
          <w:marTop w:val="10"/>
          <w:marBottom w:val="10"/>
          <w:divBdr>
            <w:top w:val="none" w:sz="0" w:space="0" w:color="auto"/>
            <w:left w:val="none" w:sz="0" w:space="0" w:color="auto"/>
            <w:bottom w:val="none" w:sz="0" w:space="0" w:color="auto"/>
            <w:right w:val="none" w:sz="0" w:space="0" w:color="auto"/>
          </w:divBdr>
        </w:div>
        <w:div w:id="30083606">
          <w:marLeft w:val="0"/>
          <w:marRight w:val="0"/>
          <w:marTop w:val="10"/>
          <w:marBottom w:val="10"/>
          <w:divBdr>
            <w:top w:val="none" w:sz="0" w:space="0" w:color="auto"/>
            <w:left w:val="none" w:sz="0" w:space="0" w:color="auto"/>
            <w:bottom w:val="none" w:sz="0" w:space="0" w:color="auto"/>
            <w:right w:val="none" w:sz="0" w:space="0" w:color="auto"/>
          </w:divBdr>
        </w:div>
        <w:div w:id="148327196">
          <w:marLeft w:val="0"/>
          <w:marRight w:val="0"/>
          <w:marTop w:val="10"/>
          <w:marBottom w:val="10"/>
          <w:divBdr>
            <w:top w:val="none" w:sz="0" w:space="0" w:color="auto"/>
            <w:left w:val="none" w:sz="0" w:space="0" w:color="auto"/>
            <w:bottom w:val="none" w:sz="0" w:space="0" w:color="auto"/>
            <w:right w:val="none" w:sz="0" w:space="0" w:color="auto"/>
          </w:divBdr>
        </w:div>
        <w:div w:id="437800357">
          <w:marLeft w:val="0"/>
          <w:marRight w:val="0"/>
          <w:marTop w:val="10"/>
          <w:marBottom w:val="10"/>
          <w:divBdr>
            <w:top w:val="none" w:sz="0" w:space="0" w:color="auto"/>
            <w:left w:val="none" w:sz="0" w:space="0" w:color="auto"/>
            <w:bottom w:val="none" w:sz="0" w:space="0" w:color="auto"/>
            <w:right w:val="none" w:sz="0" w:space="0" w:color="auto"/>
          </w:divBdr>
        </w:div>
        <w:div w:id="1236163924">
          <w:marLeft w:val="0"/>
          <w:marRight w:val="0"/>
          <w:marTop w:val="10"/>
          <w:marBottom w:val="10"/>
          <w:divBdr>
            <w:top w:val="none" w:sz="0" w:space="0" w:color="auto"/>
            <w:left w:val="none" w:sz="0" w:space="0" w:color="auto"/>
            <w:bottom w:val="none" w:sz="0" w:space="0" w:color="auto"/>
            <w:right w:val="none" w:sz="0" w:space="0" w:color="auto"/>
          </w:divBdr>
        </w:div>
        <w:div w:id="2116822870">
          <w:marLeft w:val="0"/>
          <w:marRight w:val="0"/>
          <w:marTop w:val="10"/>
          <w:marBottom w:val="10"/>
          <w:divBdr>
            <w:top w:val="none" w:sz="0" w:space="0" w:color="auto"/>
            <w:left w:val="none" w:sz="0" w:space="0" w:color="auto"/>
            <w:bottom w:val="none" w:sz="0" w:space="0" w:color="auto"/>
            <w:right w:val="none" w:sz="0" w:space="0" w:color="auto"/>
          </w:divBdr>
        </w:div>
        <w:div w:id="732047518">
          <w:marLeft w:val="0"/>
          <w:marRight w:val="0"/>
          <w:marTop w:val="10"/>
          <w:marBottom w:val="10"/>
          <w:divBdr>
            <w:top w:val="none" w:sz="0" w:space="0" w:color="auto"/>
            <w:left w:val="none" w:sz="0" w:space="0" w:color="auto"/>
            <w:bottom w:val="none" w:sz="0" w:space="0" w:color="auto"/>
            <w:right w:val="none" w:sz="0" w:space="0" w:color="auto"/>
          </w:divBdr>
        </w:div>
        <w:div w:id="1481533298">
          <w:marLeft w:val="0"/>
          <w:marRight w:val="0"/>
          <w:marTop w:val="10"/>
          <w:marBottom w:val="10"/>
          <w:divBdr>
            <w:top w:val="none" w:sz="0" w:space="0" w:color="auto"/>
            <w:left w:val="none" w:sz="0" w:space="0" w:color="auto"/>
            <w:bottom w:val="none" w:sz="0" w:space="0" w:color="auto"/>
            <w:right w:val="none" w:sz="0" w:space="0" w:color="auto"/>
          </w:divBdr>
        </w:div>
        <w:div w:id="469785648">
          <w:marLeft w:val="0"/>
          <w:marRight w:val="0"/>
          <w:marTop w:val="10"/>
          <w:marBottom w:val="10"/>
          <w:divBdr>
            <w:top w:val="none" w:sz="0" w:space="0" w:color="auto"/>
            <w:left w:val="none" w:sz="0" w:space="0" w:color="auto"/>
            <w:bottom w:val="none" w:sz="0" w:space="0" w:color="auto"/>
            <w:right w:val="none" w:sz="0" w:space="0" w:color="auto"/>
          </w:divBdr>
        </w:div>
        <w:div w:id="915895613">
          <w:marLeft w:val="0"/>
          <w:marRight w:val="0"/>
          <w:marTop w:val="10"/>
          <w:marBottom w:val="10"/>
          <w:divBdr>
            <w:top w:val="none" w:sz="0" w:space="0" w:color="auto"/>
            <w:left w:val="none" w:sz="0" w:space="0" w:color="auto"/>
            <w:bottom w:val="none" w:sz="0" w:space="0" w:color="auto"/>
            <w:right w:val="none" w:sz="0" w:space="0" w:color="auto"/>
          </w:divBdr>
        </w:div>
        <w:div w:id="1538549017">
          <w:marLeft w:val="0"/>
          <w:marRight w:val="0"/>
          <w:marTop w:val="10"/>
          <w:marBottom w:val="10"/>
          <w:divBdr>
            <w:top w:val="none" w:sz="0" w:space="0" w:color="auto"/>
            <w:left w:val="none" w:sz="0" w:space="0" w:color="auto"/>
            <w:bottom w:val="none" w:sz="0" w:space="0" w:color="auto"/>
            <w:right w:val="none" w:sz="0" w:space="0" w:color="auto"/>
          </w:divBdr>
        </w:div>
        <w:div w:id="414740076">
          <w:marLeft w:val="0"/>
          <w:marRight w:val="0"/>
          <w:marTop w:val="10"/>
          <w:marBottom w:val="10"/>
          <w:divBdr>
            <w:top w:val="none" w:sz="0" w:space="0" w:color="auto"/>
            <w:left w:val="none" w:sz="0" w:space="0" w:color="auto"/>
            <w:bottom w:val="none" w:sz="0" w:space="0" w:color="auto"/>
            <w:right w:val="none" w:sz="0" w:space="0" w:color="auto"/>
          </w:divBdr>
        </w:div>
        <w:div w:id="1459761779">
          <w:marLeft w:val="0"/>
          <w:marRight w:val="0"/>
          <w:marTop w:val="10"/>
          <w:marBottom w:val="10"/>
          <w:divBdr>
            <w:top w:val="none" w:sz="0" w:space="0" w:color="auto"/>
            <w:left w:val="none" w:sz="0" w:space="0" w:color="auto"/>
            <w:bottom w:val="none" w:sz="0" w:space="0" w:color="auto"/>
            <w:right w:val="none" w:sz="0" w:space="0" w:color="auto"/>
          </w:divBdr>
        </w:div>
        <w:div w:id="1825972482">
          <w:marLeft w:val="0"/>
          <w:marRight w:val="0"/>
          <w:marTop w:val="10"/>
          <w:marBottom w:val="10"/>
          <w:divBdr>
            <w:top w:val="none" w:sz="0" w:space="0" w:color="auto"/>
            <w:left w:val="none" w:sz="0" w:space="0" w:color="auto"/>
            <w:bottom w:val="none" w:sz="0" w:space="0" w:color="auto"/>
            <w:right w:val="none" w:sz="0" w:space="0" w:color="auto"/>
          </w:divBdr>
        </w:div>
        <w:div w:id="1274240633">
          <w:marLeft w:val="0"/>
          <w:marRight w:val="0"/>
          <w:marTop w:val="10"/>
          <w:marBottom w:val="10"/>
          <w:divBdr>
            <w:top w:val="none" w:sz="0" w:space="0" w:color="auto"/>
            <w:left w:val="none" w:sz="0" w:space="0" w:color="auto"/>
            <w:bottom w:val="none" w:sz="0" w:space="0" w:color="auto"/>
            <w:right w:val="none" w:sz="0" w:space="0" w:color="auto"/>
          </w:divBdr>
        </w:div>
        <w:div w:id="1733652790">
          <w:marLeft w:val="0"/>
          <w:marRight w:val="0"/>
          <w:marTop w:val="10"/>
          <w:marBottom w:val="10"/>
          <w:divBdr>
            <w:top w:val="none" w:sz="0" w:space="0" w:color="auto"/>
            <w:left w:val="none" w:sz="0" w:space="0" w:color="auto"/>
            <w:bottom w:val="none" w:sz="0" w:space="0" w:color="auto"/>
            <w:right w:val="none" w:sz="0" w:space="0" w:color="auto"/>
          </w:divBdr>
        </w:div>
        <w:div w:id="1617562245">
          <w:marLeft w:val="0"/>
          <w:marRight w:val="0"/>
          <w:marTop w:val="10"/>
          <w:marBottom w:val="10"/>
          <w:divBdr>
            <w:top w:val="none" w:sz="0" w:space="0" w:color="auto"/>
            <w:left w:val="none" w:sz="0" w:space="0" w:color="auto"/>
            <w:bottom w:val="none" w:sz="0" w:space="0" w:color="auto"/>
            <w:right w:val="none" w:sz="0" w:space="0" w:color="auto"/>
          </w:divBdr>
        </w:div>
        <w:div w:id="290985924">
          <w:marLeft w:val="0"/>
          <w:marRight w:val="0"/>
          <w:marTop w:val="10"/>
          <w:marBottom w:val="10"/>
          <w:divBdr>
            <w:top w:val="none" w:sz="0" w:space="0" w:color="auto"/>
            <w:left w:val="none" w:sz="0" w:space="0" w:color="auto"/>
            <w:bottom w:val="none" w:sz="0" w:space="0" w:color="auto"/>
            <w:right w:val="none" w:sz="0" w:space="0" w:color="auto"/>
          </w:divBdr>
        </w:div>
        <w:div w:id="1198856086">
          <w:marLeft w:val="0"/>
          <w:marRight w:val="0"/>
          <w:marTop w:val="10"/>
          <w:marBottom w:val="10"/>
          <w:divBdr>
            <w:top w:val="none" w:sz="0" w:space="0" w:color="auto"/>
            <w:left w:val="none" w:sz="0" w:space="0" w:color="auto"/>
            <w:bottom w:val="none" w:sz="0" w:space="0" w:color="auto"/>
            <w:right w:val="none" w:sz="0" w:space="0" w:color="auto"/>
          </w:divBdr>
        </w:div>
        <w:div w:id="736174037">
          <w:marLeft w:val="0"/>
          <w:marRight w:val="0"/>
          <w:marTop w:val="10"/>
          <w:marBottom w:val="10"/>
          <w:divBdr>
            <w:top w:val="none" w:sz="0" w:space="0" w:color="auto"/>
            <w:left w:val="none" w:sz="0" w:space="0" w:color="auto"/>
            <w:bottom w:val="none" w:sz="0" w:space="0" w:color="auto"/>
            <w:right w:val="none" w:sz="0" w:space="0" w:color="auto"/>
          </w:divBdr>
        </w:div>
        <w:div w:id="803232384">
          <w:marLeft w:val="0"/>
          <w:marRight w:val="0"/>
          <w:marTop w:val="10"/>
          <w:marBottom w:val="10"/>
          <w:divBdr>
            <w:top w:val="none" w:sz="0" w:space="0" w:color="auto"/>
            <w:left w:val="none" w:sz="0" w:space="0" w:color="auto"/>
            <w:bottom w:val="none" w:sz="0" w:space="0" w:color="auto"/>
            <w:right w:val="none" w:sz="0" w:space="0" w:color="auto"/>
          </w:divBdr>
        </w:div>
        <w:div w:id="1899779074">
          <w:marLeft w:val="0"/>
          <w:marRight w:val="0"/>
          <w:marTop w:val="10"/>
          <w:marBottom w:val="10"/>
          <w:divBdr>
            <w:top w:val="none" w:sz="0" w:space="0" w:color="auto"/>
            <w:left w:val="none" w:sz="0" w:space="0" w:color="auto"/>
            <w:bottom w:val="none" w:sz="0" w:space="0" w:color="auto"/>
            <w:right w:val="none" w:sz="0" w:space="0" w:color="auto"/>
          </w:divBdr>
        </w:div>
        <w:div w:id="2139372355">
          <w:marLeft w:val="0"/>
          <w:marRight w:val="0"/>
          <w:marTop w:val="10"/>
          <w:marBottom w:val="10"/>
          <w:divBdr>
            <w:top w:val="none" w:sz="0" w:space="0" w:color="auto"/>
            <w:left w:val="none" w:sz="0" w:space="0" w:color="auto"/>
            <w:bottom w:val="none" w:sz="0" w:space="0" w:color="auto"/>
            <w:right w:val="none" w:sz="0" w:space="0" w:color="auto"/>
          </w:divBdr>
        </w:div>
        <w:div w:id="350104870">
          <w:marLeft w:val="0"/>
          <w:marRight w:val="0"/>
          <w:marTop w:val="10"/>
          <w:marBottom w:val="10"/>
          <w:divBdr>
            <w:top w:val="none" w:sz="0" w:space="0" w:color="auto"/>
            <w:left w:val="none" w:sz="0" w:space="0" w:color="auto"/>
            <w:bottom w:val="none" w:sz="0" w:space="0" w:color="auto"/>
            <w:right w:val="none" w:sz="0" w:space="0" w:color="auto"/>
          </w:divBdr>
        </w:div>
        <w:div w:id="388190281">
          <w:marLeft w:val="0"/>
          <w:marRight w:val="0"/>
          <w:marTop w:val="10"/>
          <w:marBottom w:val="10"/>
          <w:divBdr>
            <w:top w:val="none" w:sz="0" w:space="0" w:color="auto"/>
            <w:left w:val="none" w:sz="0" w:space="0" w:color="auto"/>
            <w:bottom w:val="none" w:sz="0" w:space="0" w:color="auto"/>
            <w:right w:val="none" w:sz="0" w:space="0" w:color="auto"/>
          </w:divBdr>
        </w:div>
        <w:div w:id="253443284">
          <w:marLeft w:val="0"/>
          <w:marRight w:val="0"/>
          <w:marTop w:val="10"/>
          <w:marBottom w:val="10"/>
          <w:divBdr>
            <w:top w:val="none" w:sz="0" w:space="0" w:color="auto"/>
            <w:left w:val="none" w:sz="0" w:space="0" w:color="auto"/>
            <w:bottom w:val="none" w:sz="0" w:space="0" w:color="auto"/>
            <w:right w:val="none" w:sz="0" w:space="0" w:color="auto"/>
          </w:divBdr>
        </w:div>
        <w:div w:id="861943488">
          <w:marLeft w:val="0"/>
          <w:marRight w:val="0"/>
          <w:marTop w:val="10"/>
          <w:marBottom w:val="10"/>
          <w:divBdr>
            <w:top w:val="none" w:sz="0" w:space="0" w:color="auto"/>
            <w:left w:val="none" w:sz="0" w:space="0" w:color="auto"/>
            <w:bottom w:val="none" w:sz="0" w:space="0" w:color="auto"/>
            <w:right w:val="none" w:sz="0" w:space="0" w:color="auto"/>
          </w:divBdr>
        </w:div>
        <w:div w:id="162597359">
          <w:marLeft w:val="0"/>
          <w:marRight w:val="0"/>
          <w:marTop w:val="10"/>
          <w:marBottom w:val="10"/>
          <w:divBdr>
            <w:top w:val="none" w:sz="0" w:space="0" w:color="auto"/>
            <w:left w:val="none" w:sz="0" w:space="0" w:color="auto"/>
            <w:bottom w:val="none" w:sz="0" w:space="0" w:color="auto"/>
            <w:right w:val="none" w:sz="0" w:space="0" w:color="auto"/>
          </w:divBdr>
        </w:div>
        <w:div w:id="779422133">
          <w:marLeft w:val="0"/>
          <w:marRight w:val="0"/>
          <w:marTop w:val="10"/>
          <w:marBottom w:val="10"/>
          <w:divBdr>
            <w:top w:val="none" w:sz="0" w:space="0" w:color="auto"/>
            <w:left w:val="none" w:sz="0" w:space="0" w:color="auto"/>
            <w:bottom w:val="none" w:sz="0" w:space="0" w:color="auto"/>
            <w:right w:val="none" w:sz="0" w:space="0" w:color="auto"/>
          </w:divBdr>
        </w:div>
        <w:div w:id="1878736699">
          <w:marLeft w:val="0"/>
          <w:marRight w:val="0"/>
          <w:marTop w:val="10"/>
          <w:marBottom w:val="10"/>
          <w:divBdr>
            <w:top w:val="none" w:sz="0" w:space="0" w:color="auto"/>
            <w:left w:val="none" w:sz="0" w:space="0" w:color="auto"/>
            <w:bottom w:val="none" w:sz="0" w:space="0" w:color="auto"/>
            <w:right w:val="none" w:sz="0" w:space="0" w:color="auto"/>
          </w:divBdr>
        </w:div>
        <w:div w:id="1292906323">
          <w:marLeft w:val="0"/>
          <w:marRight w:val="0"/>
          <w:marTop w:val="10"/>
          <w:marBottom w:val="10"/>
          <w:divBdr>
            <w:top w:val="none" w:sz="0" w:space="0" w:color="auto"/>
            <w:left w:val="none" w:sz="0" w:space="0" w:color="auto"/>
            <w:bottom w:val="none" w:sz="0" w:space="0" w:color="auto"/>
            <w:right w:val="none" w:sz="0" w:space="0" w:color="auto"/>
          </w:divBdr>
        </w:div>
        <w:div w:id="155071128">
          <w:marLeft w:val="0"/>
          <w:marRight w:val="0"/>
          <w:marTop w:val="10"/>
          <w:marBottom w:val="10"/>
          <w:divBdr>
            <w:top w:val="none" w:sz="0" w:space="0" w:color="auto"/>
            <w:left w:val="none" w:sz="0" w:space="0" w:color="auto"/>
            <w:bottom w:val="none" w:sz="0" w:space="0" w:color="auto"/>
            <w:right w:val="none" w:sz="0" w:space="0" w:color="auto"/>
          </w:divBdr>
        </w:div>
        <w:div w:id="8289975">
          <w:marLeft w:val="0"/>
          <w:marRight w:val="0"/>
          <w:marTop w:val="10"/>
          <w:marBottom w:val="10"/>
          <w:divBdr>
            <w:top w:val="none" w:sz="0" w:space="0" w:color="auto"/>
            <w:left w:val="none" w:sz="0" w:space="0" w:color="auto"/>
            <w:bottom w:val="none" w:sz="0" w:space="0" w:color="auto"/>
            <w:right w:val="none" w:sz="0" w:space="0" w:color="auto"/>
          </w:divBdr>
        </w:div>
        <w:div w:id="1882210666">
          <w:marLeft w:val="0"/>
          <w:marRight w:val="0"/>
          <w:marTop w:val="10"/>
          <w:marBottom w:val="10"/>
          <w:divBdr>
            <w:top w:val="none" w:sz="0" w:space="0" w:color="auto"/>
            <w:left w:val="none" w:sz="0" w:space="0" w:color="auto"/>
            <w:bottom w:val="none" w:sz="0" w:space="0" w:color="auto"/>
            <w:right w:val="none" w:sz="0" w:space="0" w:color="auto"/>
          </w:divBdr>
        </w:div>
        <w:div w:id="301927071">
          <w:marLeft w:val="0"/>
          <w:marRight w:val="0"/>
          <w:marTop w:val="10"/>
          <w:marBottom w:val="10"/>
          <w:divBdr>
            <w:top w:val="none" w:sz="0" w:space="0" w:color="auto"/>
            <w:left w:val="none" w:sz="0" w:space="0" w:color="auto"/>
            <w:bottom w:val="none" w:sz="0" w:space="0" w:color="auto"/>
            <w:right w:val="none" w:sz="0" w:space="0" w:color="auto"/>
          </w:divBdr>
        </w:div>
        <w:div w:id="2080515082">
          <w:marLeft w:val="0"/>
          <w:marRight w:val="0"/>
          <w:marTop w:val="10"/>
          <w:marBottom w:val="10"/>
          <w:divBdr>
            <w:top w:val="none" w:sz="0" w:space="0" w:color="auto"/>
            <w:left w:val="none" w:sz="0" w:space="0" w:color="auto"/>
            <w:bottom w:val="none" w:sz="0" w:space="0" w:color="auto"/>
            <w:right w:val="none" w:sz="0" w:space="0" w:color="auto"/>
          </w:divBdr>
        </w:div>
        <w:div w:id="681931654">
          <w:marLeft w:val="0"/>
          <w:marRight w:val="0"/>
          <w:marTop w:val="10"/>
          <w:marBottom w:val="10"/>
          <w:divBdr>
            <w:top w:val="none" w:sz="0" w:space="0" w:color="auto"/>
            <w:left w:val="none" w:sz="0" w:space="0" w:color="auto"/>
            <w:bottom w:val="none" w:sz="0" w:space="0" w:color="auto"/>
            <w:right w:val="none" w:sz="0" w:space="0" w:color="auto"/>
          </w:divBdr>
        </w:div>
        <w:div w:id="158466836">
          <w:marLeft w:val="0"/>
          <w:marRight w:val="0"/>
          <w:marTop w:val="10"/>
          <w:marBottom w:val="10"/>
          <w:divBdr>
            <w:top w:val="none" w:sz="0" w:space="0" w:color="auto"/>
            <w:left w:val="none" w:sz="0" w:space="0" w:color="auto"/>
            <w:bottom w:val="none" w:sz="0" w:space="0" w:color="auto"/>
            <w:right w:val="none" w:sz="0" w:space="0" w:color="auto"/>
          </w:divBdr>
        </w:div>
        <w:div w:id="831918787">
          <w:marLeft w:val="0"/>
          <w:marRight w:val="0"/>
          <w:marTop w:val="10"/>
          <w:marBottom w:val="10"/>
          <w:divBdr>
            <w:top w:val="none" w:sz="0" w:space="0" w:color="auto"/>
            <w:left w:val="none" w:sz="0" w:space="0" w:color="auto"/>
            <w:bottom w:val="none" w:sz="0" w:space="0" w:color="auto"/>
            <w:right w:val="none" w:sz="0" w:space="0" w:color="auto"/>
          </w:divBdr>
        </w:div>
        <w:div w:id="1398088951">
          <w:marLeft w:val="0"/>
          <w:marRight w:val="0"/>
          <w:marTop w:val="10"/>
          <w:marBottom w:val="10"/>
          <w:divBdr>
            <w:top w:val="none" w:sz="0" w:space="0" w:color="auto"/>
            <w:left w:val="none" w:sz="0" w:space="0" w:color="auto"/>
            <w:bottom w:val="none" w:sz="0" w:space="0" w:color="auto"/>
            <w:right w:val="none" w:sz="0" w:space="0" w:color="auto"/>
          </w:divBdr>
        </w:div>
        <w:div w:id="862863912">
          <w:marLeft w:val="0"/>
          <w:marRight w:val="0"/>
          <w:marTop w:val="10"/>
          <w:marBottom w:val="10"/>
          <w:divBdr>
            <w:top w:val="none" w:sz="0" w:space="0" w:color="auto"/>
            <w:left w:val="none" w:sz="0" w:space="0" w:color="auto"/>
            <w:bottom w:val="none" w:sz="0" w:space="0" w:color="auto"/>
            <w:right w:val="none" w:sz="0" w:space="0" w:color="auto"/>
          </w:divBdr>
        </w:div>
        <w:div w:id="310208079">
          <w:marLeft w:val="0"/>
          <w:marRight w:val="0"/>
          <w:marTop w:val="10"/>
          <w:marBottom w:val="10"/>
          <w:divBdr>
            <w:top w:val="none" w:sz="0" w:space="0" w:color="auto"/>
            <w:left w:val="none" w:sz="0" w:space="0" w:color="auto"/>
            <w:bottom w:val="none" w:sz="0" w:space="0" w:color="auto"/>
            <w:right w:val="none" w:sz="0" w:space="0" w:color="auto"/>
          </w:divBdr>
        </w:div>
        <w:div w:id="2064988135">
          <w:marLeft w:val="0"/>
          <w:marRight w:val="0"/>
          <w:marTop w:val="10"/>
          <w:marBottom w:val="10"/>
          <w:divBdr>
            <w:top w:val="none" w:sz="0" w:space="0" w:color="auto"/>
            <w:left w:val="none" w:sz="0" w:space="0" w:color="auto"/>
            <w:bottom w:val="none" w:sz="0" w:space="0" w:color="auto"/>
            <w:right w:val="none" w:sz="0" w:space="0" w:color="auto"/>
          </w:divBdr>
        </w:div>
        <w:div w:id="825508773">
          <w:marLeft w:val="0"/>
          <w:marRight w:val="0"/>
          <w:marTop w:val="10"/>
          <w:marBottom w:val="10"/>
          <w:divBdr>
            <w:top w:val="none" w:sz="0" w:space="0" w:color="auto"/>
            <w:left w:val="none" w:sz="0" w:space="0" w:color="auto"/>
            <w:bottom w:val="none" w:sz="0" w:space="0" w:color="auto"/>
            <w:right w:val="none" w:sz="0" w:space="0" w:color="auto"/>
          </w:divBdr>
        </w:div>
        <w:div w:id="973634748">
          <w:marLeft w:val="0"/>
          <w:marRight w:val="0"/>
          <w:marTop w:val="10"/>
          <w:marBottom w:val="10"/>
          <w:divBdr>
            <w:top w:val="none" w:sz="0" w:space="0" w:color="auto"/>
            <w:left w:val="none" w:sz="0" w:space="0" w:color="auto"/>
            <w:bottom w:val="none" w:sz="0" w:space="0" w:color="auto"/>
            <w:right w:val="none" w:sz="0" w:space="0" w:color="auto"/>
          </w:divBdr>
        </w:div>
        <w:div w:id="1617716101">
          <w:marLeft w:val="0"/>
          <w:marRight w:val="0"/>
          <w:marTop w:val="10"/>
          <w:marBottom w:val="10"/>
          <w:divBdr>
            <w:top w:val="none" w:sz="0" w:space="0" w:color="auto"/>
            <w:left w:val="none" w:sz="0" w:space="0" w:color="auto"/>
            <w:bottom w:val="none" w:sz="0" w:space="0" w:color="auto"/>
            <w:right w:val="none" w:sz="0" w:space="0" w:color="auto"/>
          </w:divBdr>
        </w:div>
        <w:div w:id="90976865">
          <w:marLeft w:val="0"/>
          <w:marRight w:val="0"/>
          <w:marTop w:val="10"/>
          <w:marBottom w:val="10"/>
          <w:divBdr>
            <w:top w:val="none" w:sz="0" w:space="0" w:color="auto"/>
            <w:left w:val="none" w:sz="0" w:space="0" w:color="auto"/>
            <w:bottom w:val="none" w:sz="0" w:space="0" w:color="auto"/>
            <w:right w:val="none" w:sz="0" w:space="0" w:color="auto"/>
          </w:divBdr>
        </w:div>
        <w:div w:id="1481311041">
          <w:marLeft w:val="0"/>
          <w:marRight w:val="0"/>
          <w:marTop w:val="10"/>
          <w:marBottom w:val="10"/>
          <w:divBdr>
            <w:top w:val="none" w:sz="0" w:space="0" w:color="auto"/>
            <w:left w:val="none" w:sz="0" w:space="0" w:color="auto"/>
            <w:bottom w:val="none" w:sz="0" w:space="0" w:color="auto"/>
            <w:right w:val="none" w:sz="0" w:space="0" w:color="auto"/>
          </w:divBdr>
        </w:div>
        <w:div w:id="1822692956">
          <w:marLeft w:val="0"/>
          <w:marRight w:val="0"/>
          <w:marTop w:val="10"/>
          <w:marBottom w:val="10"/>
          <w:divBdr>
            <w:top w:val="none" w:sz="0" w:space="0" w:color="auto"/>
            <w:left w:val="none" w:sz="0" w:space="0" w:color="auto"/>
            <w:bottom w:val="none" w:sz="0" w:space="0" w:color="auto"/>
            <w:right w:val="none" w:sz="0" w:space="0" w:color="auto"/>
          </w:divBdr>
        </w:div>
        <w:div w:id="1131290905">
          <w:marLeft w:val="0"/>
          <w:marRight w:val="0"/>
          <w:marTop w:val="10"/>
          <w:marBottom w:val="10"/>
          <w:divBdr>
            <w:top w:val="none" w:sz="0" w:space="0" w:color="auto"/>
            <w:left w:val="none" w:sz="0" w:space="0" w:color="auto"/>
            <w:bottom w:val="none" w:sz="0" w:space="0" w:color="auto"/>
            <w:right w:val="none" w:sz="0" w:space="0" w:color="auto"/>
          </w:divBdr>
        </w:div>
        <w:div w:id="1332637964">
          <w:marLeft w:val="0"/>
          <w:marRight w:val="0"/>
          <w:marTop w:val="10"/>
          <w:marBottom w:val="10"/>
          <w:divBdr>
            <w:top w:val="none" w:sz="0" w:space="0" w:color="auto"/>
            <w:left w:val="none" w:sz="0" w:space="0" w:color="auto"/>
            <w:bottom w:val="none" w:sz="0" w:space="0" w:color="auto"/>
            <w:right w:val="none" w:sz="0" w:space="0" w:color="auto"/>
          </w:divBdr>
        </w:div>
        <w:div w:id="2126344979">
          <w:marLeft w:val="0"/>
          <w:marRight w:val="0"/>
          <w:marTop w:val="10"/>
          <w:marBottom w:val="10"/>
          <w:divBdr>
            <w:top w:val="none" w:sz="0" w:space="0" w:color="auto"/>
            <w:left w:val="none" w:sz="0" w:space="0" w:color="auto"/>
            <w:bottom w:val="none" w:sz="0" w:space="0" w:color="auto"/>
            <w:right w:val="none" w:sz="0" w:space="0" w:color="auto"/>
          </w:divBdr>
        </w:div>
        <w:div w:id="1459297257">
          <w:marLeft w:val="0"/>
          <w:marRight w:val="0"/>
          <w:marTop w:val="10"/>
          <w:marBottom w:val="10"/>
          <w:divBdr>
            <w:top w:val="none" w:sz="0" w:space="0" w:color="auto"/>
            <w:left w:val="none" w:sz="0" w:space="0" w:color="auto"/>
            <w:bottom w:val="none" w:sz="0" w:space="0" w:color="auto"/>
            <w:right w:val="none" w:sz="0" w:space="0" w:color="auto"/>
          </w:divBdr>
        </w:div>
        <w:div w:id="1035891601">
          <w:marLeft w:val="0"/>
          <w:marRight w:val="0"/>
          <w:marTop w:val="10"/>
          <w:marBottom w:val="10"/>
          <w:divBdr>
            <w:top w:val="none" w:sz="0" w:space="0" w:color="auto"/>
            <w:left w:val="none" w:sz="0" w:space="0" w:color="auto"/>
            <w:bottom w:val="none" w:sz="0" w:space="0" w:color="auto"/>
            <w:right w:val="none" w:sz="0" w:space="0" w:color="auto"/>
          </w:divBdr>
        </w:div>
        <w:div w:id="954747134">
          <w:marLeft w:val="0"/>
          <w:marRight w:val="0"/>
          <w:marTop w:val="10"/>
          <w:marBottom w:val="10"/>
          <w:divBdr>
            <w:top w:val="none" w:sz="0" w:space="0" w:color="auto"/>
            <w:left w:val="none" w:sz="0" w:space="0" w:color="auto"/>
            <w:bottom w:val="none" w:sz="0" w:space="0" w:color="auto"/>
            <w:right w:val="none" w:sz="0" w:space="0" w:color="auto"/>
          </w:divBdr>
        </w:div>
        <w:div w:id="1309822648">
          <w:marLeft w:val="0"/>
          <w:marRight w:val="0"/>
          <w:marTop w:val="10"/>
          <w:marBottom w:val="10"/>
          <w:divBdr>
            <w:top w:val="none" w:sz="0" w:space="0" w:color="auto"/>
            <w:left w:val="none" w:sz="0" w:space="0" w:color="auto"/>
            <w:bottom w:val="none" w:sz="0" w:space="0" w:color="auto"/>
            <w:right w:val="none" w:sz="0" w:space="0" w:color="auto"/>
          </w:divBdr>
        </w:div>
        <w:div w:id="233396600">
          <w:marLeft w:val="0"/>
          <w:marRight w:val="0"/>
          <w:marTop w:val="10"/>
          <w:marBottom w:val="10"/>
          <w:divBdr>
            <w:top w:val="none" w:sz="0" w:space="0" w:color="auto"/>
            <w:left w:val="none" w:sz="0" w:space="0" w:color="auto"/>
            <w:bottom w:val="none" w:sz="0" w:space="0" w:color="auto"/>
            <w:right w:val="none" w:sz="0" w:space="0" w:color="auto"/>
          </w:divBdr>
        </w:div>
        <w:div w:id="1697384395">
          <w:marLeft w:val="0"/>
          <w:marRight w:val="0"/>
          <w:marTop w:val="10"/>
          <w:marBottom w:val="10"/>
          <w:divBdr>
            <w:top w:val="none" w:sz="0" w:space="0" w:color="auto"/>
            <w:left w:val="none" w:sz="0" w:space="0" w:color="auto"/>
            <w:bottom w:val="none" w:sz="0" w:space="0" w:color="auto"/>
            <w:right w:val="none" w:sz="0" w:space="0" w:color="auto"/>
          </w:divBdr>
        </w:div>
        <w:div w:id="43332649">
          <w:marLeft w:val="0"/>
          <w:marRight w:val="0"/>
          <w:marTop w:val="10"/>
          <w:marBottom w:val="10"/>
          <w:divBdr>
            <w:top w:val="none" w:sz="0" w:space="0" w:color="auto"/>
            <w:left w:val="none" w:sz="0" w:space="0" w:color="auto"/>
            <w:bottom w:val="none" w:sz="0" w:space="0" w:color="auto"/>
            <w:right w:val="none" w:sz="0" w:space="0" w:color="auto"/>
          </w:divBdr>
        </w:div>
        <w:div w:id="761071356">
          <w:marLeft w:val="0"/>
          <w:marRight w:val="0"/>
          <w:marTop w:val="10"/>
          <w:marBottom w:val="10"/>
          <w:divBdr>
            <w:top w:val="none" w:sz="0" w:space="0" w:color="auto"/>
            <w:left w:val="none" w:sz="0" w:space="0" w:color="auto"/>
            <w:bottom w:val="none" w:sz="0" w:space="0" w:color="auto"/>
            <w:right w:val="none" w:sz="0" w:space="0" w:color="auto"/>
          </w:divBdr>
        </w:div>
        <w:div w:id="128785076">
          <w:marLeft w:val="0"/>
          <w:marRight w:val="0"/>
          <w:marTop w:val="10"/>
          <w:marBottom w:val="10"/>
          <w:divBdr>
            <w:top w:val="none" w:sz="0" w:space="0" w:color="auto"/>
            <w:left w:val="none" w:sz="0" w:space="0" w:color="auto"/>
            <w:bottom w:val="none" w:sz="0" w:space="0" w:color="auto"/>
            <w:right w:val="none" w:sz="0" w:space="0" w:color="auto"/>
          </w:divBdr>
        </w:div>
        <w:div w:id="118230064">
          <w:marLeft w:val="0"/>
          <w:marRight w:val="0"/>
          <w:marTop w:val="10"/>
          <w:marBottom w:val="10"/>
          <w:divBdr>
            <w:top w:val="none" w:sz="0" w:space="0" w:color="auto"/>
            <w:left w:val="none" w:sz="0" w:space="0" w:color="auto"/>
            <w:bottom w:val="none" w:sz="0" w:space="0" w:color="auto"/>
            <w:right w:val="none" w:sz="0" w:space="0" w:color="auto"/>
          </w:divBdr>
        </w:div>
        <w:div w:id="469400580">
          <w:marLeft w:val="0"/>
          <w:marRight w:val="0"/>
          <w:marTop w:val="10"/>
          <w:marBottom w:val="10"/>
          <w:divBdr>
            <w:top w:val="none" w:sz="0" w:space="0" w:color="auto"/>
            <w:left w:val="none" w:sz="0" w:space="0" w:color="auto"/>
            <w:bottom w:val="none" w:sz="0" w:space="0" w:color="auto"/>
            <w:right w:val="none" w:sz="0" w:space="0" w:color="auto"/>
          </w:divBdr>
        </w:div>
        <w:div w:id="1245995472">
          <w:marLeft w:val="0"/>
          <w:marRight w:val="0"/>
          <w:marTop w:val="10"/>
          <w:marBottom w:val="10"/>
          <w:divBdr>
            <w:top w:val="none" w:sz="0" w:space="0" w:color="auto"/>
            <w:left w:val="none" w:sz="0" w:space="0" w:color="auto"/>
            <w:bottom w:val="none" w:sz="0" w:space="0" w:color="auto"/>
            <w:right w:val="none" w:sz="0" w:space="0" w:color="auto"/>
          </w:divBdr>
        </w:div>
        <w:div w:id="227111411">
          <w:marLeft w:val="0"/>
          <w:marRight w:val="0"/>
          <w:marTop w:val="10"/>
          <w:marBottom w:val="10"/>
          <w:divBdr>
            <w:top w:val="none" w:sz="0" w:space="0" w:color="auto"/>
            <w:left w:val="none" w:sz="0" w:space="0" w:color="auto"/>
            <w:bottom w:val="none" w:sz="0" w:space="0" w:color="auto"/>
            <w:right w:val="none" w:sz="0" w:space="0" w:color="auto"/>
          </w:divBdr>
        </w:div>
        <w:div w:id="284429176">
          <w:marLeft w:val="0"/>
          <w:marRight w:val="0"/>
          <w:marTop w:val="10"/>
          <w:marBottom w:val="10"/>
          <w:divBdr>
            <w:top w:val="none" w:sz="0" w:space="0" w:color="auto"/>
            <w:left w:val="none" w:sz="0" w:space="0" w:color="auto"/>
            <w:bottom w:val="none" w:sz="0" w:space="0" w:color="auto"/>
            <w:right w:val="none" w:sz="0" w:space="0" w:color="auto"/>
          </w:divBdr>
        </w:div>
        <w:div w:id="92239331">
          <w:marLeft w:val="0"/>
          <w:marRight w:val="0"/>
          <w:marTop w:val="10"/>
          <w:marBottom w:val="10"/>
          <w:divBdr>
            <w:top w:val="none" w:sz="0" w:space="0" w:color="auto"/>
            <w:left w:val="none" w:sz="0" w:space="0" w:color="auto"/>
            <w:bottom w:val="none" w:sz="0" w:space="0" w:color="auto"/>
            <w:right w:val="none" w:sz="0" w:space="0" w:color="auto"/>
          </w:divBdr>
        </w:div>
        <w:div w:id="819690509">
          <w:marLeft w:val="0"/>
          <w:marRight w:val="0"/>
          <w:marTop w:val="10"/>
          <w:marBottom w:val="10"/>
          <w:divBdr>
            <w:top w:val="none" w:sz="0" w:space="0" w:color="auto"/>
            <w:left w:val="none" w:sz="0" w:space="0" w:color="auto"/>
            <w:bottom w:val="none" w:sz="0" w:space="0" w:color="auto"/>
            <w:right w:val="none" w:sz="0" w:space="0" w:color="auto"/>
          </w:divBdr>
        </w:div>
        <w:div w:id="905266495">
          <w:marLeft w:val="0"/>
          <w:marRight w:val="0"/>
          <w:marTop w:val="10"/>
          <w:marBottom w:val="10"/>
          <w:divBdr>
            <w:top w:val="none" w:sz="0" w:space="0" w:color="auto"/>
            <w:left w:val="none" w:sz="0" w:space="0" w:color="auto"/>
            <w:bottom w:val="none" w:sz="0" w:space="0" w:color="auto"/>
            <w:right w:val="none" w:sz="0" w:space="0" w:color="auto"/>
          </w:divBdr>
        </w:div>
        <w:div w:id="758404275">
          <w:marLeft w:val="0"/>
          <w:marRight w:val="0"/>
          <w:marTop w:val="10"/>
          <w:marBottom w:val="10"/>
          <w:divBdr>
            <w:top w:val="none" w:sz="0" w:space="0" w:color="auto"/>
            <w:left w:val="none" w:sz="0" w:space="0" w:color="auto"/>
            <w:bottom w:val="none" w:sz="0" w:space="0" w:color="auto"/>
            <w:right w:val="none" w:sz="0" w:space="0" w:color="auto"/>
          </w:divBdr>
        </w:div>
        <w:div w:id="2051876100">
          <w:marLeft w:val="0"/>
          <w:marRight w:val="0"/>
          <w:marTop w:val="10"/>
          <w:marBottom w:val="10"/>
          <w:divBdr>
            <w:top w:val="none" w:sz="0" w:space="0" w:color="auto"/>
            <w:left w:val="none" w:sz="0" w:space="0" w:color="auto"/>
            <w:bottom w:val="none" w:sz="0" w:space="0" w:color="auto"/>
            <w:right w:val="none" w:sz="0" w:space="0" w:color="auto"/>
          </w:divBdr>
        </w:div>
        <w:div w:id="435176594">
          <w:marLeft w:val="0"/>
          <w:marRight w:val="0"/>
          <w:marTop w:val="10"/>
          <w:marBottom w:val="10"/>
          <w:divBdr>
            <w:top w:val="none" w:sz="0" w:space="0" w:color="auto"/>
            <w:left w:val="none" w:sz="0" w:space="0" w:color="auto"/>
            <w:bottom w:val="none" w:sz="0" w:space="0" w:color="auto"/>
            <w:right w:val="none" w:sz="0" w:space="0" w:color="auto"/>
          </w:divBdr>
        </w:div>
        <w:div w:id="784466477">
          <w:marLeft w:val="0"/>
          <w:marRight w:val="0"/>
          <w:marTop w:val="10"/>
          <w:marBottom w:val="10"/>
          <w:divBdr>
            <w:top w:val="none" w:sz="0" w:space="0" w:color="auto"/>
            <w:left w:val="none" w:sz="0" w:space="0" w:color="auto"/>
            <w:bottom w:val="none" w:sz="0" w:space="0" w:color="auto"/>
            <w:right w:val="none" w:sz="0" w:space="0" w:color="auto"/>
          </w:divBdr>
        </w:div>
        <w:div w:id="34817351">
          <w:marLeft w:val="0"/>
          <w:marRight w:val="0"/>
          <w:marTop w:val="10"/>
          <w:marBottom w:val="10"/>
          <w:divBdr>
            <w:top w:val="none" w:sz="0" w:space="0" w:color="auto"/>
            <w:left w:val="none" w:sz="0" w:space="0" w:color="auto"/>
            <w:bottom w:val="none" w:sz="0" w:space="0" w:color="auto"/>
            <w:right w:val="none" w:sz="0" w:space="0" w:color="auto"/>
          </w:divBdr>
        </w:div>
        <w:div w:id="1244725632">
          <w:marLeft w:val="0"/>
          <w:marRight w:val="0"/>
          <w:marTop w:val="10"/>
          <w:marBottom w:val="10"/>
          <w:divBdr>
            <w:top w:val="none" w:sz="0" w:space="0" w:color="auto"/>
            <w:left w:val="none" w:sz="0" w:space="0" w:color="auto"/>
            <w:bottom w:val="none" w:sz="0" w:space="0" w:color="auto"/>
            <w:right w:val="none" w:sz="0" w:space="0" w:color="auto"/>
          </w:divBdr>
        </w:div>
        <w:div w:id="527449109">
          <w:marLeft w:val="0"/>
          <w:marRight w:val="0"/>
          <w:marTop w:val="10"/>
          <w:marBottom w:val="10"/>
          <w:divBdr>
            <w:top w:val="none" w:sz="0" w:space="0" w:color="auto"/>
            <w:left w:val="none" w:sz="0" w:space="0" w:color="auto"/>
            <w:bottom w:val="none" w:sz="0" w:space="0" w:color="auto"/>
            <w:right w:val="none" w:sz="0" w:space="0" w:color="auto"/>
          </w:divBdr>
        </w:div>
        <w:div w:id="254628952">
          <w:marLeft w:val="0"/>
          <w:marRight w:val="0"/>
          <w:marTop w:val="10"/>
          <w:marBottom w:val="10"/>
          <w:divBdr>
            <w:top w:val="none" w:sz="0" w:space="0" w:color="auto"/>
            <w:left w:val="none" w:sz="0" w:space="0" w:color="auto"/>
            <w:bottom w:val="none" w:sz="0" w:space="0" w:color="auto"/>
            <w:right w:val="none" w:sz="0" w:space="0" w:color="auto"/>
          </w:divBdr>
        </w:div>
        <w:div w:id="1185247397">
          <w:marLeft w:val="0"/>
          <w:marRight w:val="0"/>
          <w:marTop w:val="10"/>
          <w:marBottom w:val="10"/>
          <w:divBdr>
            <w:top w:val="none" w:sz="0" w:space="0" w:color="auto"/>
            <w:left w:val="none" w:sz="0" w:space="0" w:color="auto"/>
            <w:bottom w:val="none" w:sz="0" w:space="0" w:color="auto"/>
            <w:right w:val="none" w:sz="0" w:space="0" w:color="auto"/>
          </w:divBdr>
        </w:div>
        <w:div w:id="143546583">
          <w:marLeft w:val="0"/>
          <w:marRight w:val="0"/>
          <w:marTop w:val="10"/>
          <w:marBottom w:val="10"/>
          <w:divBdr>
            <w:top w:val="none" w:sz="0" w:space="0" w:color="auto"/>
            <w:left w:val="none" w:sz="0" w:space="0" w:color="auto"/>
            <w:bottom w:val="none" w:sz="0" w:space="0" w:color="auto"/>
            <w:right w:val="none" w:sz="0" w:space="0" w:color="auto"/>
          </w:divBdr>
        </w:div>
        <w:div w:id="1657565337">
          <w:marLeft w:val="0"/>
          <w:marRight w:val="0"/>
          <w:marTop w:val="10"/>
          <w:marBottom w:val="10"/>
          <w:divBdr>
            <w:top w:val="none" w:sz="0" w:space="0" w:color="auto"/>
            <w:left w:val="none" w:sz="0" w:space="0" w:color="auto"/>
            <w:bottom w:val="none" w:sz="0" w:space="0" w:color="auto"/>
            <w:right w:val="none" w:sz="0" w:space="0" w:color="auto"/>
          </w:divBdr>
        </w:div>
        <w:div w:id="885750576">
          <w:marLeft w:val="0"/>
          <w:marRight w:val="0"/>
          <w:marTop w:val="10"/>
          <w:marBottom w:val="10"/>
          <w:divBdr>
            <w:top w:val="none" w:sz="0" w:space="0" w:color="auto"/>
            <w:left w:val="none" w:sz="0" w:space="0" w:color="auto"/>
            <w:bottom w:val="none" w:sz="0" w:space="0" w:color="auto"/>
            <w:right w:val="none" w:sz="0" w:space="0" w:color="auto"/>
          </w:divBdr>
        </w:div>
        <w:div w:id="23677456">
          <w:marLeft w:val="0"/>
          <w:marRight w:val="0"/>
          <w:marTop w:val="10"/>
          <w:marBottom w:val="10"/>
          <w:divBdr>
            <w:top w:val="none" w:sz="0" w:space="0" w:color="auto"/>
            <w:left w:val="none" w:sz="0" w:space="0" w:color="auto"/>
            <w:bottom w:val="none" w:sz="0" w:space="0" w:color="auto"/>
            <w:right w:val="none" w:sz="0" w:space="0" w:color="auto"/>
          </w:divBdr>
        </w:div>
        <w:div w:id="1752387170">
          <w:marLeft w:val="0"/>
          <w:marRight w:val="0"/>
          <w:marTop w:val="10"/>
          <w:marBottom w:val="10"/>
          <w:divBdr>
            <w:top w:val="none" w:sz="0" w:space="0" w:color="auto"/>
            <w:left w:val="none" w:sz="0" w:space="0" w:color="auto"/>
            <w:bottom w:val="none" w:sz="0" w:space="0" w:color="auto"/>
            <w:right w:val="none" w:sz="0" w:space="0" w:color="auto"/>
          </w:divBdr>
        </w:div>
        <w:div w:id="528377617">
          <w:marLeft w:val="0"/>
          <w:marRight w:val="0"/>
          <w:marTop w:val="10"/>
          <w:marBottom w:val="10"/>
          <w:divBdr>
            <w:top w:val="none" w:sz="0" w:space="0" w:color="auto"/>
            <w:left w:val="none" w:sz="0" w:space="0" w:color="auto"/>
            <w:bottom w:val="none" w:sz="0" w:space="0" w:color="auto"/>
            <w:right w:val="none" w:sz="0" w:space="0" w:color="auto"/>
          </w:divBdr>
        </w:div>
        <w:div w:id="446042528">
          <w:marLeft w:val="0"/>
          <w:marRight w:val="0"/>
          <w:marTop w:val="10"/>
          <w:marBottom w:val="10"/>
          <w:divBdr>
            <w:top w:val="none" w:sz="0" w:space="0" w:color="auto"/>
            <w:left w:val="none" w:sz="0" w:space="0" w:color="auto"/>
            <w:bottom w:val="none" w:sz="0" w:space="0" w:color="auto"/>
            <w:right w:val="none" w:sz="0" w:space="0" w:color="auto"/>
          </w:divBdr>
        </w:div>
        <w:div w:id="1129084911">
          <w:marLeft w:val="0"/>
          <w:marRight w:val="0"/>
          <w:marTop w:val="10"/>
          <w:marBottom w:val="10"/>
          <w:divBdr>
            <w:top w:val="none" w:sz="0" w:space="0" w:color="auto"/>
            <w:left w:val="none" w:sz="0" w:space="0" w:color="auto"/>
            <w:bottom w:val="none" w:sz="0" w:space="0" w:color="auto"/>
            <w:right w:val="none" w:sz="0" w:space="0" w:color="auto"/>
          </w:divBdr>
        </w:div>
        <w:div w:id="626621497">
          <w:marLeft w:val="0"/>
          <w:marRight w:val="0"/>
          <w:marTop w:val="10"/>
          <w:marBottom w:val="10"/>
          <w:divBdr>
            <w:top w:val="none" w:sz="0" w:space="0" w:color="auto"/>
            <w:left w:val="none" w:sz="0" w:space="0" w:color="auto"/>
            <w:bottom w:val="none" w:sz="0" w:space="0" w:color="auto"/>
            <w:right w:val="none" w:sz="0" w:space="0" w:color="auto"/>
          </w:divBdr>
        </w:div>
        <w:div w:id="1037317037">
          <w:marLeft w:val="0"/>
          <w:marRight w:val="0"/>
          <w:marTop w:val="10"/>
          <w:marBottom w:val="10"/>
          <w:divBdr>
            <w:top w:val="none" w:sz="0" w:space="0" w:color="auto"/>
            <w:left w:val="none" w:sz="0" w:space="0" w:color="auto"/>
            <w:bottom w:val="none" w:sz="0" w:space="0" w:color="auto"/>
            <w:right w:val="none" w:sz="0" w:space="0" w:color="auto"/>
          </w:divBdr>
        </w:div>
        <w:div w:id="2072996573">
          <w:marLeft w:val="0"/>
          <w:marRight w:val="0"/>
          <w:marTop w:val="10"/>
          <w:marBottom w:val="10"/>
          <w:divBdr>
            <w:top w:val="none" w:sz="0" w:space="0" w:color="auto"/>
            <w:left w:val="none" w:sz="0" w:space="0" w:color="auto"/>
            <w:bottom w:val="none" w:sz="0" w:space="0" w:color="auto"/>
            <w:right w:val="none" w:sz="0" w:space="0" w:color="auto"/>
          </w:divBdr>
        </w:div>
        <w:div w:id="1222204865">
          <w:marLeft w:val="0"/>
          <w:marRight w:val="0"/>
          <w:marTop w:val="10"/>
          <w:marBottom w:val="10"/>
          <w:divBdr>
            <w:top w:val="none" w:sz="0" w:space="0" w:color="auto"/>
            <w:left w:val="none" w:sz="0" w:space="0" w:color="auto"/>
            <w:bottom w:val="none" w:sz="0" w:space="0" w:color="auto"/>
            <w:right w:val="none" w:sz="0" w:space="0" w:color="auto"/>
          </w:divBdr>
        </w:div>
        <w:div w:id="1770467276">
          <w:marLeft w:val="0"/>
          <w:marRight w:val="0"/>
          <w:marTop w:val="10"/>
          <w:marBottom w:val="10"/>
          <w:divBdr>
            <w:top w:val="none" w:sz="0" w:space="0" w:color="auto"/>
            <w:left w:val="none" w:sz="0" w:space="0" w:color="auto"/>
            <w:bottom w:val="none" w:sz="0" w:space="0" w:color="auto"/>
            <w:right w:val="none" w:sz="0" w:space="0" w:color="auto"/>
          </w:divBdr>
        </w:div>
        <w:div w:id="902132464">
          <w:marLeft w:val="0"/>
          <w:marRight w:val="0"/>
          <w:marTop w:val="10"/>
          <w:marBottom w:val="10"/>
          <w:divBdr>
            <w:top w:val="none" w:sz="0" w:space="0" w:color="auto"/>
            <w:left w:val="none" w:sz="0" w:space="0" w:color="auto"/>
            <w:bottom w:val="none" w:sz="0" w:space="0" w:color="auto"/>
            <w:right w:val="none" w:sz="0" w:space="0" w:color="auto"/>
          </w:divBdr>
        </w:div>
        <w:div w:id="5179750">
          <w:marLeft w:val="0"/>
          <w:marRight w:val="0"/>
          <w:marTop w:val="10"/>
          <w:marBottom w:val="10"/>
          <w:divBdr>
            <w:top w:val="none" w:sz="0" w:space="0" w:color="auto"/>
            <w:left w:val="none" w:sz="0" w:space="0" w:color="auto"/>
            <w:bottom w:val="none" w:sz="0" w:space="0" w:color="auto"/>
            <w:right w:val="none" w:sz="0" w:space="0" w:color="auto"/>
          </w:divBdr>
        </w:div>
        <w:div w:id="648941881">
          <w:marLeft w:val="0"/>
          <w:marRight w:val="0"/>
          <w:marTop w:val="10"/>
          <w:marBottom w:val="10"/>
          <w:divBdr>
            <w:top w:val="none" w:sz="0" w:space="0" w:color="auto"/>
            <w:left w:val="none" w:sz="0" w:space="0" w:color="auto"/>
            <w:bottom w:val="none" w:sz="0" w:space="0" w:color="auto"/>
            <w:right w:val="none" w:sz="0" w:space="0" w:color="auto"/>
          </w:divBdr>
        </w:div>
        <w:div w:id="869800834">
          <w:marLeft w:val="0"/>
          <w:marRight w:val="0"/>
          <w:marTop w:val="10"/>
          <w:marBottom w:val="10"/>
          <w:divBdr>
            <w:top w:val="none" w:sz="0" w:space="0" w:color="auto"/>
            <w:left w:val="none" w:sz="0" w:space="0" w:color="auto"/>
            <w:bottom w:val="none" w:sz="0" w:space="0" w:color="auto"/>
            <w:right w:val="none" w:sz="0" w:space="0" w:color="auto"/>
          </w:divBdr>
        </w:div>
        <w:div w:id="1208832294">
          <w:marLeft w:val="0"/>
          <w:marRight w:val="0"/>
          <w:marTop w:val="10"/>
          <w:marBottom w:val="10"/>
          <w:divBdr>
            <w:top w:val="none" w:sz="0" w:space="0" w:color="auto"/>
            <w:left w:val="none" w:sz="0" w:space="0" w:color="auto"/>
            <w:bottom w:val="none" w:sz="0" w:space="0" w:color="auto"/>
            <w:right w:val="none" w:sz="0" w:space="0" w:color="auto"/>
          </w:divBdr>
        </w:div>
        <w:div w:id="868107098">
          <w:marLeft w:val="0"/>
          <w:marRight w:val="0"/>
          <w:marTop w:val="10"/>
          <w:marBottom w:val="10"/>
          <w:divBdr>
            <w:top w:val="none" w:sz="0" w:space="0" w:color="auto"/>
            <w:left w:val="none" w:sz="0" w:space="0" w:color="auto"/>
            <w:bottom w:val="none" w:sz="0" w:space="0" w:color="auto"/>
            <w:right w:val="none" w:sz="0" w:space="0" w:color="auto"/>
          </w:divBdr>
        </w:div>
        <w:div w:id="2088576474">
          <w:marLeft w:val="0"/>
          <w:marRight w:val="0"/>
          <w:marTop w:val="10"/>
          <w:marBottom w:val="10"/>
          <w:divBdr>
            <w:top w:val="none" w:sz="0" w:space="0" w:color="auto"/>
            <w:left w:val="none" w:sz="0" w:space="0" w:color="auto"/>
            <w:bottom w:val="none" w:sz="0" w:space="0" w:color="auto"/>
            <w:right w:val="none" w:sz="0" w:space="0" w:color="auto"/>
          </w:divBdr>
        </w:div>
        <w:div w:id="885335700">
          <w:marLeft w:val="0"/>
          <w:marRight w:val="0"/>
          <w:marTop w:val="0"/>
          <w:marBottom w:val="200"/>
          <w:divBdr>
            <w:top w:val="none" w:sz="0" w:space="0" w:color="auto"/>
            <w:left w:val="none" w:sz="0" w:space="0" w:color="auto"/>
            <w:bottom w:val="none" w:sz="0" w:space="0" w:color="auto"/>
            <w:right w:val="none" w:sz="0" w:space="0" w:color="auto"/>
          </w:divBdr>
        </w:div>
        <w:div w:id="436872749">
          <w:marLeft w:val="0"/>
          <w:marRight w:val="0"/>
          <w:marTop w:val="10"/>
          <w:marBottom w:val="10"/>
          <w:divBdr>
            <w:top w:val="none" w:sz="0" w:space="0" w:color="auto"/>
            <w:left w:val="none" w:sz="0" w:space="0" w:color="auto"/>
            <w:bottom w:val="none" w:sz="0" w:space="0" w:color="auto"/>
            <w:right w:val="none" w:sz="0" w:space="0" w:color="auto"/>
          </w:divBdr>
        </w:div>
        <w:div w:id="754135540">
          <w:marLeft w:val="0"/>
          <w:marRight w:val="0"/>
          <w:marTop w:val="10"/>
          <w:marBottom w:val="10"/>
          <w:divBdr>
            <w:top w:val="none" w:sz="0" w:space="0" w:color="auto"/>
            <w:left w:val="none" w:sz="0" w:space="0" w:color="auto"/>
            <w:bottom w:val="none" w:sz="0" w:space="0" w:color="auto"/>
            <w:right w:val="none" w:sz="0" w:space="0" w:color="auto"/>
          </w:divBdr>
        </w:div>
        <w:div w:id="2128310717">
          <w:marLeft w:val="0"/>
          <w:marRight w:val="0"/>
          <w:marTop w:val="10"/>
          <w:marBottom w:val="10"/>
          <w:divBdr>
            <w:top w:val="none" w:sz="0" w:space="0" w:color="auto"/>
            <w:left w:val="none" w:sz="0" w:space="0" w:color="auto"/>
            <w:bottom w:val="none" w:sz="0" w:space="0" w:color="auto"/>
            <w:right w:val="none" w:sz="0" w:space="0" w:color="auto"/>
          </w:divBdr>
        </w:div>
        <w:div w:id="89548119">
          <w:marLeft w:val="0"/>
          <w:marRight w:val="0"/>
          <w:marTop w:val="10"/>
          <w:marBottom w:val="10"/>
          <w:divBdr>
            <w:top w:val="none" w:sz="0" w:space="0" w:color="auto"/>
            <w:left w:val="none" w:sz="0" w:space="0" w:color="auto"/>
            <w:bottom w:val="none" w:sz="0" w:space="0" w:color="auto"/>
            <w:right w:val="none" w:sz="0" w:space="0" w:color="auto"/>
          </w:divBdr>
        </w:div>
        <w:div w:id="1864319316">
          <w:marLeft w:val="0"/>
          <w:marRight w:val="0"/>
          <w:marTop w:val="10"/>
          <w:marBottom w:val="10"/>
          <w:divBdr>
            <w:top w:val="none" w:sz="0" w:space="0" w:color="auto"/>
            <w:left w:val="none" w:sz="0" w:space="0" w:color="auto"/>
            <w:bottom w:val="none" w:sz="0" w:space="0" w:color="auto"/>
            <w:right w:val="none" w:sz="0" w:space="0" w:color="auto"/>
          </w:divBdr>
        </w:div>
        <w:div w:id="1095516533">
          <w:marLeft w:val="0"/>
          <w:marRight w:val="0"/>
          <w:marTop w:val="10"/>
          <w:marBottom w:val="10"/>
          <w:divBdr>
            <w:top w:val="none" w:sz="0" w:space="0" w:color="auto"/>
            <w:left w:val="none" w:sz="0" w:space="0" w:color="auto"/>
            <w:bottom w:val="none" w:sz="0" w:space="0" w:color="auto"/>
            <w:right w:val="none" w:sz="0" w:space="0" w:color="auto"/>
          </w:divBdr>
        </w:div>
        <w:div w:id="837499125">
          <w:marLeft w:val="0"/>
          <w:marRight w:val="0"/>
          <w:marTop w:val="10"/>
          <w:marBottom w:val="10"/>
          <w:divBdr>
            <w:top w:val="none" w:sz="0" w:space="0" w:color="auto"/>
            <w:left w:val="none" w:sz="0" w:space="0" w:color="auto"/>
            <w:bottom w:val="none" w:sz="0" w:space="0" w:color="auto"/>
            <w:right w:val="none" w:sz="0" w:space="0" w:color="auto"/>
          </w:divBdr>
        </w:div>
        <w:div w:id="717434330">
          <w:marLeft w:val="0"/>
          <w:marRight w:val="0"/>
          <w:marTop w:val="10"/>
          <w:marBottom w:val="10"/>
          <w:divBdr>
            <w:top w:val="none" w:sz="0" w:space="0" w:color="auto"/>
            <w:left w:val="none" w:sz="0" w:space="0" w:color="auto"/>
            <w:bottom w:val="none" w:sz="0" w:space="0" w:color="auto"/>
            <w:right w:val="none" w:sz="0" w:space="0" w:color="auto"/>
          </w:divBdr>
        </w:div>
        <w:div w:id="607662209">
          <w:marLeft w:val="0"/>
          <w:marRight w:val="0"/>
          <w:marTop w:val="10"/>
          <w:marBottom w:val="10"/>
          <w:divBdr>
            <w:top w:val="none" w:sz="0" w:space="0" w:color="auto"/>
            <w:left w:val="none" w:sz="0" w:space="0" w:color="auto"/>
            <w:bottom w:val="none" w:sz="0" w:space="0" w:color="auto"/>
            <w:right w:val="none" w:sz="0" w:space="0" w:color="auto"/>
          </w:divBdr>
        </w:div>
        <w:div w:id="1519809059">
          <w:marLeft w:val="0"/>
          <w:marRight w:val="0"/>
          <w:marTop w:val="10"/>
          <w:marBottom w:val="10"/>
          <w:divBdr>
            <w:top w:val="none" w:sz="0" w:space="0" w:color="auto"/>
            <w:left w:val="none" w:sz="0" w:space="0" w:color="auto"/>
            <w:bottom w:val="none" w:sz="0" w:space="0" w:color="auto"/>
            <w:right w:val="none" w:sz="0" w:space="0" w:color="auto"/>
          </w:divBdr>
        </w:div>
        <w:div w:id="1429152263">
          <w:marLeft w:val="0"/>
          <w:marRight w:val="0"/>
          <w:marTop w:val="10"/>
          <w:marBottom w:val="10"/>
          <w:divBdr>
            <w:top w:val="none" w:sz="0" w:space="0" w:color="auto"/>
            <w:left w:val="none" w:sz="0" w:space="0" w:color="auto"/>
            <w:bottom w:val="none" w:sz="0" w:space="0" w:color="auto"/>
            <w:right w:val="none" w:sz="0" w:space="0" w:color="auto"/>
          </w:divBdr>
        </w:div>
        <w:div w:id="1813597144">
          <w:marLeft w:val="0"/>
          <w:marRight w:val="0"/>
          <w:marTop w:val="10"/>
          <w:marBottom w:val="10"/>
          <w:divBdr>
            <w:top w:val="none" w:sz="0" w:space="0" w:color="auto"/>
            <w:left w:val="none" w:sz="0" w:space="0" w:color="auto"/>
            <w:bottom w:val="none" w:sz="0" w:space="0" w:color="auto"/>
            <w:right w:val="none" w:sz="0" w:space="0" w:color="auto"/>
          </w:divBdr>
        </w:div>
        <w:div w:id="770322778">
          <w:marLeft w:val="0"/>
          <w:marRight w:val="0"/>
          <w:marTop w:val="10"/>
          <w:marBottom w:val="10"/>
          <w:divBdr>
            <w:top w:val="none" w:sz="0" w:space="0" w:color="auto"/>
            <w:left w:val="none" w:sz="0" w:space="0" w:color="auto"/>
            <w:bottom w:val="none" w:sz="0" w:space="0" w:color="auto"/>
            <w:right w:val="none" w:sz="0" w:space="0" w:color="auto"/>
          </w:divBdr>
        </w:div>
        <w:div w:id="1495484823">
          <w:marLeft w:val="0"/>
          <w:marRight w:val="0"/>
          <w:marTop w:val="10"/>
          <w:marBottom w:val="10"/>
          <w:divBdr>
            <w:top w:val="none" w:sz="0" w:space="0" w:color="auto"/>
            <w:left w:val="none" w:sz="0" w:space="0" w:color="auto"/>
            <w:bottom w:val="none" w:sz="0" w:space="0" w:color="auto"/>
            <w:right w:val="none" w:sz="0" w:space="0" w:color="auto"/>
          </w:divBdr>
        </w:div>
        <w:div w:id="969285238">
          <w:marLeft w:val="0"/>
          <w:marRight w:val="0"/>
          <w:marTop w:val="10"/>
          <w:marBottom w:val="10"/>
          <w:divBdr>
            <w:top w:val="none" w:sz="0" w:space="0" w:color="auto"/>
            <w:left w:val="none" w:sz="0" w:space="0" w:color="auto"/>
            <w:bottom w:val="none" w:sz="0" w:space="0" w:color="auto"/>
            <w:right w:val="none" w:sz="0" w:space="0" w:color="auto"/>
          </w:divBdr>
        </w:div>
        <w:div w:id="951282624">
          <w:marLeft w:val="0"/>
          <w:marRight w:val="0"/>
          <w:marTop w:val="10"/>
          <w:marBottom w:val="10"/>
          <w:divBdr>
            <w:top w:val="none" w:sz="0" w:space="0" w:color="auto"/>
            <w:left w:val="none" w:sz="0" w:space="0" w:color="auto"/>
            <w:bottom w:val="none" w:sz="0" w:space="0" w:color="auto"/>
            <w:right w:val="none" w:sz="0" w:space="0" w:color="auto"/>
          </w:divBdr>
        </w:div>
        <w:div w:id="1154370352">
          <w:marLeft w:val="0"/>
          <w:marRight w:val="0"/>
          <w:marTop w:val="10"/>
          <w:marBottom w:val="10"/>
          <w:divBdr>
            <w:top w:val="none" w:sz="0" w:space="0" w:color="auto"/>
            <w:left w:val="none" w:sz="0" w:space="0" w:color="auto"/>
            <w:bottom w:val="none" w:sz="0" w:space="0" w:color="auto"/>
            <w:right w:val="none" w:sz="0" w:space="0" w:color="auto"/>
          </w:divBdr>
        </w:div>
        <w:div w:id="382488112">
          <w:marLeft w:val="0"/>
          <w:marRight w:val="0"/>
          <w:marTop w:val="10"/>
          <w:marBottom w:val="10"/>
          <w:divBdr>
            <w:top w:val="none" w:sz="0" w:space="0" w:color="auto"/>
            <w:left w:val="none" w:sz="0" w:space="0" w:color="auto"/>
            <w:bottom w:val="none" w:sz="0" w:space="0" w:color="auto"/>
            <w:right w:val="none" w:sz="0" w:space="0" w:color="auto"/>
          </w:divBdr>
        </w:div>
        <w:div w:id="839545165">
          <w:marLeft w:val="0"/>
          <w:marRight w:val="0"/>
          <w:marTop w:val="10"/>
          <w:marBottom w:val="10"/>
          <w:divBdr>
            <w:top w:val="none" w:sz="0" w:space="0" w:color="auto"/>
            <w:left w:val="none" w:sz="0" w:space="0" w:color="auto"/>
            <w:bottom w:val="none" w:sz="0" w:space="0" w:color="auto"/>
            <w:right w:val="none" w:sz="0" w:space="0" w:color="auto"/>
          </w:divBdr>
        </w:div>
        <w:div w:id="1027871489">
          <w:marLeft w:val="0"/>
          <w:marRight w:val="0"/>
          <w:marTop w:val="10"/>
          <w:marBottom w:val="10"/>
          <w:divBdr>
            <w:top w:val="none" w:sz="0" w:space="0" w:color="auto"/>
            <w:left w:val="none" w:sz="0" w:space="0" w:color="auto"/>
            <w:bottom w:val="none" w:sz="0" w:space="0" w:color="auto"/>
            <w:right w:val="none" w:sz="0" w:space="0" w:color="auto"/>
          </w:divBdr>
        </w:div>
        <w:div w:id="332419421">
          <w:marLeft w:val="0"/>
          <w:marRight w:val="0"/>
          <w:marTop w:val="10"/>
          <w:marBottom w:val="10"/>
          <w:divBdr>
            <w:top w:val="none" w:sz="0" w:space="0" w:color="auto"/>
            <w:left w:val="none" w:sz="0" w:space="0" w:color="auto"/>
            <w:bottom w:val="none" w:sz="0" w:space="0" w:color="auto"/>
            <w:right w:val="none" w:sz="0" w:space="0" w:color="auto"/>
          </w:divBdr>
        </w:div>
        <w:div w:id="2028944788">
          <w:marLeft w:val="0"/>
          <w:marRight w:val="0"/>
          <w:marTop w:val="10"/>
          <w:marBottom w:val="10"/>
          <w:divBdr>
            <w:top w:val="none" w:sz="0" w:space="0" w:color="auto"/>
            <w:left w:val="none" w:sz="0" w:space="0" w:color="auto"/>
            <w:bottom w:val="none" w:sz="0" w:space="0" w:color="auto"/>
            <w:right w:val="none" w:sz="0" w:space="0" w:color="auto"/>
          </w:divBdr>
        </w:div>
        <w:div w:id="1836800164">
          <w:marLeft w:val="0"/>
          <w:marRight w:val="0"/>
          <w:marTop w:val="10"/>
          <w:marBottom w:val="10"/>
          <w:divBdr>
            <w:top w:val="none" w:sz="0" w:space="0" w:color="auto"/>
            <w:left w:val="none" w:sz="0" w:space="0" w:color="auto"/>
            <w:bottom w:val="none" w:sz="0" w:space="0" w:color="auto"/>
            <w:right w:val="none" w:sz="0" w:space="0" w:color="auto"/>
          </w:divBdr>
        </w:div>
        <w:div w:id="997076723">
          <w:marLeft w:val="0"/>
          <w:marRight w:val="0"/>
          <w:marTop w:val="10"/>
          <w:marBottom w:val="10"/>
          <w:divBdr>
            <w:top w:val="none" w:sz="0" w:space="0" w:color="auto"/>
            <w:left w:val="none" w:sz="0" w:space="0" w:color="auto"/>
            <w:bottom w:val="none" w:sz="0" w:space="0" w:color="auto"/>
            <w:right w:val="none" w:sz="0" w:space="0" w:color="auto"/>
          </w:divBdr>
        </w:div>
        <w:div w:id="896208403">
          <w:marLeft w:val="0"/>
          <w:marRight w:val="0"/>
          <w:marTop w:val="10"/>
          <w:marBottom w:val="10"/>
          <w:divBdr>
            <w:top w:val="none" w:sz="0" w:space="0" w:color="auto"/>
            <w:left w:val="none" w:sz="0" w:space="0" w:color="auto"/>
            <w:bottom w:val="none" w:sz="0" w:space="0" w:color="auto"/>
            <w:right w:val="none" w:sz="0" w:space="0" w:color="auto"/>
          </w:divBdr>
        </w:div>
        <w:div w:id="129832088">
          <w:marLeft w:val="0"/>
          <w:marRight w:val="0"/>
          <w:marTop w:val="10"/>
          <w:marBottom w:val="10"/>
          <w:divBdr>
            <w:top w:val="none" w:sz="0" w:space="0" w:color="auto"/>
            <w:left w:val="none" w:sz="0" w:space="0" w:color="auto"/>
            <w:bottom w:val="none" w:sz="0" w:space="0" w:color="auto"/>
            <w:right w:val="none" w:sz="0" w:space="0" w:color="auto"/>
          </w:divBdr>
        </w:div>
        <w:div w:id="318847406">
          <w:marLeft w:val="0"/>
          <w:marRight w:val="0"/>
          <w:marTop w:val="10"/>
          <w:marBottom w:val="10"/>
          <w:divBdr>
            <w:top w:val="none" w:sz="0" w:space="0" w:color="auto"/>
            <w:left w:val="none" w:sz="0" w:space="0" w:color="auto"/>
            <w:bottom w:val="none" w:sz="0" w:space="0" w:color="auto"/>
            <w:right w:val="none" w:sz="0" w:space="0" w:color="auto"/>
          </w:divBdr>
        </w:div>
        <w:div w:id="1469009606">
          <w:marLeft w:val="0"/>
          <w:marRight w:val="0"/>
          <w:marTop w:val="10"/>
          <w:marBottom w:val="10"/>
          <w:divBdr>
            <w:top w:val="none" w:sz="0" w:space="0" w:color="auto"/>
            <w:left w:val="none" w:sz="0" w:space="0" w:color="auto"/>
            <w:bottom w:val="none" w:sz="0" w:space="0" w:color="auto"/>
            <w:right w:val="none" w:sz="0" w:space="0" w:color="auto"/>
          </w:divBdr>
        </w:div>
        <w:div w:id="338435286">
          <w:marLeft w:val="0"/>
          <w:marRight w:val="0"/>
          <w:marTop w:val="10"/>
          <w:marBottom w:val="10"/>
          <w:divBdr>
            <w:top w:val="none" w:sz="0" w:space="0" w:color="auto"/>
            <w:left w:val="none" w:sz="0" w:space="0" w:color="auto"/>
            <w:bottom w:val="none" w:sz="0" w:space="0" w:color="auto"/>
            <w:right w:val="none" w:sz="0" w:space="0" w:color="auto"/>
          </w:divBdr>
        </w:div>
        <w:div w:id="1349136485">
          <w:marLeft w:val="0"/>
          <w:marRight w:val="0"/>
          <w:marTop w:val="10"/>
          <w:marBottom w:val="10"/>
          <w:divBdr>
            <w:top w:val="none" w:sz="0" w:space="0" w:color="auto"/>
            <w:left w:val="none" w:sz="0" w:space="0" w:color="auto"/>
            <w:bottom w:val="none" w:sz="0" w:space="0" w:color="auto"/>
            <w:right w:val="none" w:sz="0" w:space="0" w:color="auto"/>
          </w:divBdr>
        </w:div>
        <w:div w:id="642272265">
          <w:marLeft w:val="0"/>
          <w:marRight w:val="0"/>
          <w:marTop w:val="10"/>
          <w:marBottom w:val="10"/>
          <w:divBdr>
            <w:top w:val="none" w:sz="0" w:space="0" w:color="auto"/>
            <w:left w:val="none" w:sz="0" w:space="0" w:color="auto"/>
            <w:bottom w:val="none" w:sz="0" w:space="0" w:color="auto"/>
            <w:right w:val="none" w:sz="0" w:space="0" w:color="auto"/>
          </w:divBdr>
        </w:div>
        <w:div w:id="529219840">
          <w:marLeft w:val="0"/>
          <w:marRight w:val="0"/>
          <w:marTop w:val="10"/>
          <w:marBottom w:val="10"/>
          <w:divBdr>
            <w:top w:val="none" w:sz="0" w:space="0" w:color="auto"/>
            <w:left w:val="none" w:sz="0" w:space="0" w:color="auto"/>
            <w:bottom w:val="none" w:sz="0" w:space="0" w:color="auto"/>
            <w:right w:val="none" w:sz="0" w:space="0" w:color="auto"/>
          </w:divBdr>
        </w:div>
        <w:div w:id="785193883">
          <w:marLeft w:val="0"/>
          <w:marRight w:val="0"/>
          <w:marTop w:val="10"/>
          <w:marBottom w:val="10"/>
          <w:divBdr>
            <w:top w:val="none" w:sz="0" w:space="0" w:color="auto"/>
            <w:left w:val="none" w:sz="0" w:space="0" w:color="auto"/>
            <w:bottom w:val="none" w:sz="0" w:space="0" w:color="auto"/>
            <w:right w:val="none" w:sz="0" w:space="0" w:color="auto"/>
          </w:divBdr>
        </w:div>
        <w:div w:id="420955006">
          <w:marLeft w:val="0"/>
          <w:marRight w:val="0"/>
          <w:marTop w:val="10"/>
          <w:marBottom w:val="10"/>
          <w:divBdr>
            <w:top w:val="none" w:sz="0" w:space="0" w:color="auto"/>
            <w:left w:val="none" w:sz="0" w:space="0" w:color="auto"/>
            <w:bottom w:val="none" w:sz="0" w:space="0" w:color="auto"/>
            <w:right w:val="none" w:sz="0" w:space="0" w:color="auto"/>
          </w:divBdr>
        </w:div>
        <w:div w:id="1484007666">
          <w:marLeft w:val="0"/>
          <w:marRight w:val="0"/>
          <w:marTop w:val="10"/>
          <w:marBottom w:val="10"/>
          <w:divBdr>
            <w:top w:val="none" w:sz="0" w:space="0" w:color="auto"/>
            <w:left w:val="none" w:sz="0" w:space="0" w:color="auto"/>
            <w:bottom w:val="none" w:sz="0" w:space="0" w:color="auto"/>
            <w:right w:val="none" w:sz="0" w:space="0" w:color="auto"/>
          </w:divBdr>
        </w:div>
        <w:div w:id="1875385245">
          <w:marLeft w:val="0"/>
          <w:marRight w:val="0"/>
          <w:marTop w:val="10"/>
          <w:marBottom w:val="10"/>
          <w:divBdr>
            <w:top w:val="none" w:sz="0" w:space="0" w:color="auto"/>
            <w:left w:val="none" w:sz="0" w:space="0" w:color="auto"/>
            <w:bottom w:val="none" w:sz="0" w:space="0" w:color="auto"/>
            <w:right w:val="none" w:sz="0" w:space="0" w:color="auto"/>
          </w:divBdr>
        </w:div>
        <w:div w:id="1679187764">
          <w:marLeft w:val="0"/>
          <w:marRight w:val="0"/>
          <w:marTop w:val="10"/>
          <w:marBottom w:val="10"/>
          <w:divBdr>
            <w:top w:val="none" w:sz="0" w:space="0" w:color="auto"/>
            <w:left w:val="none" w:sz="0" w:space="0" w:color="auto"/>
            <w:bottom w:val="none" w:sz="0" w:space="0" w:color="auto"/>
            <w:right w:val="none" w:sz="0" w:space="0" w:color="auto"/>
          </w:divBdr>
        </w:div>
        <w:div w:id="2145654178">
          <w:marLeft w:val="0"/>
          <w:marRight w:val="0"/>
          <w:marTop w:val="10"/>
          <w:marBottom w:val="10"/>
          <w:divBdr>
            <w:top w:val="none" w:sz="0" w:space="0" w:color="auto"/>
            <w:left w:val="none" w:sz="0" w:space="0" w:color="auto"/>
            <w:bottom w:val="none" w:sz="0" w:space="0" w:color="auto"/>
            <w:right w:val="none" w:sz="0" w:space="0" w:color="auto"/>
          </w:divBdr>
        </w:div>
        <w:div w:id="1956015970">
          <w:marLeft w:val="0"/>
          <w:marRight w:val="0"/>
          <w:marTop w:val="10"/>
          <w:marBottom w:val="10"/>
          <w:divBdr>
            <w:top w:val="none" w:sz="0" w:space="0" w:color="auto"/>
            <w:left w:val="none" w:sz="0" w:space="0" w:color="auto"/>
            <w:bottom w:val="none" w:sz="0" w:space="0" w:color="auto"/>
            <w:right w:val="none" w:sz="0" w:space="0" w:color="auto"/>
          </w:divBdr>
        </w:div>
        <w:div w:id="473914055">
          <w:marLeft w:val="0"/>
          <w:marRight w:val="0"/>
          <w:marTop w:val="10"/>
          <w:marBottom w:val="10"/>
          <w:divBdr>
            <w:top w:val="none" w:sz="0" w:space="0" w:color="auto"/>
            <w:left w:val="none" w:sz="0" w:space="0" w:color="auto"/>
            <w:bottom w:val="none" w:sz="0" w:space="0" w:color="auto"/>
            <w:right w:val="none" w:sz="0" w:space="0" w:color="auto"/>
          </w:divBdr>
        </w:div>
        <w:div w:id="464082297">
          <w:marLeft w:val="0"/>
          <w:marRight w:val="0"/>
          <w:marTop w:val="10"/>
          <w:marBottom w:val="10"/>
          <w:divBdr>
            <w:top w:val="none" w:sz="0" w:space="0" w:color="auto"/>
            <w:left w:val="none" w:sz="0" w:space="0" w:color="auto"/>
            <w:bottom w:val="none" w:sz="0" w:space="0" w:color="auto"/>
            <w:right w:val="none" w:sz="0" w:space="0" w:color="auto"/>
          </w:divBdr>
        </w:div>
        <w:div w:id="355667238">
          <w:marLeft w:val="0"/>
          <w:marRight w:val="0"/>
          <w:marTop w:val="10"/>
          <w:marBottom w:val="10"/>
          <w:divBdr>
            <w:top w:val="none" w:sz="0" w:space="0" w:color="auto"/>
            <w:left w:val="none" w:sz="0" w:space="0" w:color="auto"/>
            <w:bottom w:val="none" w:sz="0" w:space="0" w:color="auto"/>
            <w:right w:val="none" w:sz="0" w:space="0" w:color="auto"/>
          </w:divBdr>
        </w:div>
        <w:div w:id="163934792">
          <w:marLeft w:val="0"/>
          <w:marRight w:val="0"/>
          <w:marTop w:val="10"/>
          <w:marBottom w:val="10"/>
          <w:divBdr>
            <w:top w:val="none" w:sz="0" w:space="0" w:color="auto"/>
            <w:left w:val="none" w:sz="0" w:space="0" w:color="auto"/>
            <w:bottom w:val="none" w:sz="0" w:space="0" w:color="auto"/>
            <w:right w:val="none" w:sz="0" w:space="0" w:color="auto"/>
          </w:divBdr>
        </w:div>
        <w:div w:id="1792699492">
          <w:marLeft w:val="0"/>
          <w:marRight w:val="0"/>
          <w:marTop w:val="10"/>
          <w:marBottom w:val="10"/>
          <w:divBdr>
            <w:top w:val="none" w:sz="0" w:space="0" w:color="auto"/>
            <w:left w:val="none" w:sz="0" w:space="0" w:color="auto"/>
            <w:bottom w:val="none" w:sz="0" w:space="0" w:color="auto"/>
            <w:right w:val="none" w:sz="0" w:space="0" w:color="auto"/>
          </w:divBdr>
        </w:div>
        <w:div w:id="1394232706">
          <w:marLeft w:val="0"/>
          <w:marRight w:val="0"/>
          <w:marTop w:val="10"/>
          <w:marBottom w:val="10"/>
          <w:divBdr>
            <w:top w:val="none" w:sz="0" w:space="0" w:color="auto"/>
            <w:left w:val="none" w:sz="0" w:space="0" w:color="auto"/>
            <w:bottom w:val="none" w:sz="0" w:space="0" w:color="auto"/>
            <w:right w:val="none" w:sz="0" w:space="0" w:color="auto"/>
          </w:divBdr>
        </w:div>
        <w:div w:id="223226963">
          <w:marLeft w:val="0"/>
          <w:marRight w:val="0"/>
          <w:marTop w:val="10"/>
          <w:marBottom w:val="10"/>
          <w:divBdr>
            <w:top w:val="none" w:sz="0" w:space="0" w:color="auto"/>
            <w:left w:val="none" w:sz="0" w:space="0" w:color="auto"/>
            <w:bottom w:val="none" w:sz="0" w:space="0" w:color="auto"/>
            <w:right w:val="none" w:sz="0" w:space="0" w:color="auto"/>
          </w:divBdr>
        </w:div>
        <w:div w:id="165022574">
          <w:marLeft w:val="0"/>
          <w:marRight w:val="0"/>
          <w:marTop w:val="10"/>
          <w:marBottom w:val="10"/>
          <w:divBdr>
            <w:top w:val="none" w:sz="0" w:space="0" w:color="auto"/>
            <w:left w:val="none" w:sz="0" w:space="0" w:color="auto"/>
            <w:bottom w:val="none" w:sz="0" w:space="0" w:color="auto"/>
            <w:right w:val="none" w:sz="0" w:space="0" w:color="auto"/>
          </w:divBdr>
        </w:div>
        <w:div w:id="56319617">
          <w:marLeft w:val="0"/>
          <w:marRight w:val="0"/>
          <w:marTop w:val="10"/>
          <w:marBottom w:val="10"/>
          <w:divBdr>
            <w:top w:val="none" w:sz="0" w:space="0" w:color="auto"/>
            <w:left w:val="none" w:sz="0" w:space="0" w:color="auto"/>
            <w:bottom w:val="none" w:sz="0" w:space="0" w:color="auto"/>
            <w:right w:val="none" w:sz="0" w:space="0" w:color="auto"/>
          </w:divBdr>
        </w:div>
        <w:div w:id="798032690">
          <w:marLeft w:val="0"/>
          <w:marRight w:val="0"/>
          <w:marTop w:val="10"/>
          <w:marBottom w:val="10"/>
          <w:divBdr>
            <w:top w:val="none" w:sz="0" w:space="0" w:color="auto"/>
            <w:left w:val="none" w:sz="0" w:space="0" w:color="auto"/>
            <w:bottom w:val="none" w:sz="0" w:space="0" w:color="auto"/>
            <w:right w:val="none" w:sz="0" w:space="0" w:color="auto"/>
          </w:divBdr>
        </w:div>
        <w:div w:id="606696205">
          <w:marLeft w:val="0"/>
          <w:marRight w:val="0"/>
          <w:marTop w:val="10"/>
          <w:marBottom w:val="10"/>
          <w:divBdr>
            <w:top w:val="none" w:sz="0" w:space="0" w:color="auto"/>
            <w:left w:val="none" w:sz="0" w:space="0" w:color="auto"/>
            <w:bottom w:val="none" w:sz="0" w:space="0" w:color="auto"/>
            <w:right w:val="none" w:sz="0" w:space="0" w:color="auto"/>
          </w:divBdr>
        </w:div>
        <w:div w:id="1589533883">
          <w:marLeft w:val="0"/>
          <w:marRight w:val="0"/>
          <w:marTop w:val="10"/>
          <w:marBottom w:val="10"/>
          <w:divBdr>
            <w:top w:val="none" w:sz="0" w:space="0" w:color="auto"/>
            <w:left w:val="none" w:sz="0" w:space="0" w:color="auto"/>
            <w:bottom w:val="none" w:sz="0" w:space="0" w:color="auto"/>
            <w:right w:val="none" w:sz="0" w:space="0" w:color="auto"/>
          </w:divBdr>
        </w:div>
        <w:div w:id="419834617">
          <w:marLeft w:val="0"/>
          <w:marRight w:val="0"/>
          <w:marTop w:val="10"/>
          <w:marBottom w:val="10"/>
          <w:divBdr>
            <w:top w:val="none" w:sz="0" w:space="0" w:color="auto"/>
            <w:left w:val="none" w:sz="0" w:space="0" w:color="auto"/>
            <w:bottom w:val="none" w:sz="0" w:space="0" w:color="auto"/>
            <w:right w:val="none" w:sz="0" w:space="0" w:color="auto"/>
          </w:divBdr>
        </w:div>
        <w:div w:id="948203037">
          <w:marLeft w:val="0"/>
          <w:marRight w:val="0"/>
          <w:marTop w:val="10"/>
          <w:marBottom w:val="10"/>
          <w:divBdr>
            <w:top w:val="none" w:sz="0" w:space="0" w:color="auto"/>
            <w:left w:val="none" w:sz="0" w:space="0" w:color="auto"/>
            <w:bottom w:val="none" w:sz="0" w:space="0" w:color="auto"/>
            <w:right w:val="none" w:sz="0" w:space="0" w:color="auto"/>
          </w:divBdr>
        </w:div>
        <w:div w:id="1986080011">
          <w:marLeft w:val="0"/>
          <w:marRight w:val="0"/>
          <w:marTop w:val="10"/>
          <w:marBottom w:val="10"/>
          <w:divBdr>
            <w:top w:val="none" w:sz="0" w:space="0" w:color="auto"/>
            <w:left w:val="none" w:sz="0" w:space="0" w:color="auto"/>
            <w:bottom w:val="none" w:sz="0" w:space="0" w:color="auto"/>
            <w:right w:val="none" w:sz="0" w:space="0" w:color="auto"/>
          </w:divBdr>
        </w:div>
        <w:div w:id="231236991">
          <w:marLeft w:val="0"/>
          <w:marRight w:val="0"/>
          <w:marTop w:val="10"/>
          <w:marBottom w:val="10"/>
          <w:divBdr>
            <w:top w:val="none" w:sz="0" w:space="0" w:color="auto"/>
            <w:left w:val="none" w:sz="0" w:space="0" w:color="auto"/>
            <w:bottom w:val="none" w:sz="0" w:space="0" w:color="auto"/>
            <w:right w:val="none" w:sz="0" w:space="0" w:color="auto"/>
          </w:divBdr>
        </w:div>
        <w:div w:id="1491479444">
          <w:marLeft w:val="0"/>
          <w:marRight w:val="0"/>
          <w:marTop w:val="10"/>
          <w:marBottom w:val="10"/>
          <w:divBdr>
            <w:top w:val="none" w:sz="0" w:space="0" w:color="auto"/>
            <w:left w:val="none" w:sz="0" w:space="0" w:color="auto"/>
            <w:bottom w:val="none" w:sz="0" w:space="0" w:color="auto"/>
            <w:right w:val="none" w:sz="0" w:space="0" w:color="auto"/>
          </w:divBdr>
        </w:div>
        <w:div w:id="1953436416">
          <w:marLeft w:val="0"/>
          <w:marRight w:val="0"/>
          <w:marTop w:val="10"/>
          <w:marBottom w:val="10"/>
          <w:divBdr>
            <w:top w:val="none" w:sz="0" w:space="0" w:color="auto"/>
            <w:left w:val="none" w:sz="0" w:space="0" w:color="auto"/>
            <w:bottom w:val="none" w:sz="0" w:space="0" w:color="auto"/>
            <w:right w:val="none" w:sz="0" w:space="0" w:color="auto"/>
          </w:divBdr>
        </w:div>
        <w:div w:id="2127313344">
          <w:marLeft w:val="0"/>
          <w:marRight w:val="0"/>
          <w:marTop w:val="10"/>
          <w:marBottom w:val="10"/>
          <w:divBdr>
            <w:top w:val="none" w:sz="0" w:space="0" w:color="auto"/>
            <w:left w:val="none" w:sz="0" w:space="0" w:color="auto"/>
            <w:bottom w:val="none" w:sz="0" w:space="0" w:color="auto"/>
            <w:right w:val="none" w:sz="0" w:space="0" w:color="auto"/>
          </w:divBdr>
        </w:div>
        <w:div w:id="488711988">
          <w:marLeft w:val="0"/>
          <w:marRight w:val="0"/>
          <w:marTop w:val="10"/>
          <w:marBottom w:val="10"/>
          <w:divBdr>
            <w:top w:val="none" w:sz="0" w:space="0" w:color="auto"/>
            <w:left w:val="none" w:sz="0" w:space="0" w:color="auto"/>
            <w:bottom w:val="none" w:sz="0" w:space="0" w:color="auto"/>
            <w:right w:val="none" w:sz="0" w:space="0" w:color="auto"/>
          </w:divBdr>
        </w:div>
        <w:div w:id="2028410332">
          <w:marLeft w:val="0"/>
          <w:marRight w:val="0"/>
          <w:marTop w:val="10"/>
          <w:marBottom w:val="10"/>
          <w:divBdr>
            <w:top w:val="none" w:sz="0" w:space="0" w:color="auto"/>
            <w:left w:val="none" w:sz="0" w:space="0" w:color="auto"/>
            <w:bottom w:val="none" w:sz="0" w:space="0" w:color="auto"/>
            <w:right w:val="none" w:sz="0" w:space="0" w:color="auto"/>
          </w:divBdr>
        </w:div>
        <w:div w:id="575015597">
          <w:marLeft w:val="0"/>
          <w:marRight w:val="0"/>
          <w:marTop w:val="10"/>
          <w:marBottom w:val="10"/>
          <w:divBdr>
            <w:top w:val="none" w:sz="0" w:space="0" w:color="auto"/>
            <w:left w:val="none" w:sz="0" w:space="0" w:color="auto"/>
            <w:bottom w:val="none" w:sz="0" w:space="0" w:color="auto"/>
            <w:right w:val="none" w:sz="0" w:space="0" w:color="auto"/>
          </w:divBdr>
        </w:div>
        <w:div w:id="708795791">
          <w:marLeft w:val="0"/>
          <w:marRight w:val="0"/>
          <w:marTop w:val="10"/>
          <w:marBottom w:val="10"/>
          <w:divBdr>
            <w:top w:val="none" w:sz="0" w:space="0" w:color="auto"/>
            <w:left w:val="none" w:sz="0" w:space="0" w:color="auto"/>
            <w:bottom w:val="none" w:sz="0" w:space="0" w:color="auto"/>
            <w:right w:val="none" w:sz="0" w:space="0" w:color="auto"/>
          </w:divBdr>
        </w:div>
        <w:div w:id="1405572028">
          <w:marLeft w:val="0"/>
          <w:marRight w:val="0"/>
          <w:marTop w:val="10"/>
          <w:marBottom w:val="10"/>
          <w:divBdr>
            <w:top w:val="none" w:sz="0" w:space="0" w:color="auto"/>
            <w:left w:val="none" w:sz="0" w:space="0" w:color="auto"/>
            <w:bottom w:val="none" w:sz="0" w:space="0" w:color="auto"/>
            <w:right w:val="none" w:sz="0" w:space="0" w:color="auto"/>
          </w:divBdr>
        </w:div>
        <w:div w:id="1808161727">
          <w:marLeft w:val="0"/>
          <w:marRight w:val="0"/>
          <w:marTop w:val="10"/>
          <w:marBottom w:val="10"/>
          <w:divBdr>
            <w:top w:val="none" w:sz="0" w:space="0" w:color="auto"/>
            <w:left w:val="none" w:sz="0" w:space="0" w:color="auto"/>
            <w:bottom w:val="none" w:sz="0" w:space="0" w:color="auto"/>
            <w:right w:val="none" w:sz="0" w:space="0" w:color="auto"/>
          </w:divBdr>
        </w:div>
        <w:div w:id="1151483973">
          <w:marLeft w:val="0"/>
          <w:marRight w:val="0"/>
          <w:marTop w:val="10"/>
          <w:marBottom w:val="10"/>
          <w:divBdr>
            <w:top w:val="none" w:sz="0" w:space="0" w:color="auto"/>
            <w:left w:val="none" w:sz="0" w:space="0" w:color="auto"/>
            <w:bottom w:val="none" w:sz="0" w:space="0" w:color="auto"/>
            <w:right w:val="none" w:sz="0" w:space="0" w:color="auto"/>
          </w:divBdr>
        </w:div>
        <w:div w:id="635526263">
          <w:marLeft w:val="0"/>
          <w:marRight w:val="0"/>
          <w:marTop w:val="10"/>
          <w:marBottom w:val="10"/>
          <w:divBdr>
            <w:top w:val="none" w:sz="0" w:space="0" w:color="auto"/>
            <w:left w:val="none" w:sz="0" w:space="0" w:color="auto"/>
            <w:bottom w:val="none" w:sz="0" w:space="0" w:color="auto"/>
            <w:right w:val="none" w:sz="0" w:space="0" w:color="auto"/>
          </w:divBdr>
        </w:div>
        <w:div w:id="1416900680">
          <w:marLeft w:val="0"/>
          <w:marRight w:val="0"/>
          <w:marTop w:val="10"/>
          <w:marBottom w:val="10"/>
          <w:divBdr>
            <w:top w:val="none" w:sz="0" w:space="0" w:color="auto"/>
            <w:left w:val="none" w:sz="0" w:space="0" w:color="auto"/>
            <w:bottom w:val="none" w:sz="0" w:space="0" w:color="auto"/>
            <w:right w:val="none" w:sz="0" w:space="0" w:color="auto"/>
          </w:divBdr>
        </w:div>
        <w:div w:id="1358000413">
          <w:marLeft w:val="0"/>
          <w:marRight w:val="0"/>
          <w:marTop w:val="10"/>
          <w:marBottom w:val="10"/>
          <w:divBdr>
            <w:top w:val="none" w:sz="0" w:space="0" w:color="auto"/>
            <w:left w:val="none" w:sz="0" w:space="0" w:color="auto"/>
            <w:bottom w:val="none" w:sz="0" w:space="0" w:color="auto"/>
            <w:right w:val="none" w:sz="0" w:space="0" w:color="auto"/>
          </w:divBdr>
        </w:div>
        <w:div w:id="542060295">
          <w:marLeft w:val="0"/>
          <w:marRight w:val="0"/>
          <w:marTop w:val="10"/>
          <w:marBottom w:val="10"/>
          <w:divBdr>
            <w:top w:val="none" w:sz="0" w:space="0" w:color="auto"/>
            <w:left w:val="none" w:sz="0" w:space="0" w:color="auto"/>
            <w:bottom w:val="none" w:sz="0" w:space="0" w:color="auto"/>
            <w:right w:val="none" w:sz="0" w:space="0" w:color="auto"/>
          </w:divBdr>
        </w:div>
        <w:div w:id="653529874">
          <w:marLeft w:val="0"/>
          <w:marRight w:val="0"/>
          <w:marTop w:val="10"/>
          <w:marBottom w:val="10"/>
          <w:divBdr>
            <w:top w:val="none" w:sz="0" w:space="0" w:color="auto"/>
            <w:left w:val="none" w:sz="0" w:space="0" w:color="auto"/>
            <w:bottom w:val="none" w:sz="0" w:space="0" w:color="auto"/>
            <w:right w:val="none" w:sz="0" w:space="0" w:color="auto"/>
          </w:divBdr>
        </w:div>
        <w:div w:id="818233421">
          <w:marLeft w:val="0"/>
          <w:marRight w:val="0"/>
          <w:marTop w:val="10"/>
          <w:marBottom w:val="10"/>
          <w:divBdr>
            <w:top w:val="none" w:sz="0" w:space="0" w:color="auto"/>
            <w:left w:val="none" w:sz="0" w:space="0" w:color="auto"/>
            <w:bottom w:val="none" w:sz="0" w:space="0" w:color="auto"/>
            <w:right w:val="none" w:sz="0" w:space="0" w:color="auto"/>
          </w:divBdr>
        </w:div>
        <w:div w:id="1930313349">
          <w:marLeft w:val="0"/>
          <w:marRight w:val="0"/>
          <w:marTop w:val="10"/>
          <w:marBottom w:val="10"/>
          <w:divBdr>
            <w:top w:val="none" w:sz="0" w:space="0" w:color="auto"/>
            <w:left w:val="none" w:sz="0" w:space="0" w:color="auto"/>
            <w:bottom w:val="none" w:sz="0" w:space="0" w:color="auto"/>
            <w:right w:val="none" w:sz="0" w:space="0" w:color="auto"/>
          </w:divBdr>
        </w:div>
        <w:div w:id="535167909">
          <w:marLeft w:val="0"/>
          <w:marRight w:val="0"/>
          <w:marTop w:val="10"/>
          <w:marBottom w:val="10"/>
          <w:divBdr>
            <w:top w:val="none" w:sz="0" w:space="0" w:color="auto"/>
            <w:left w:val="none" w:sz="0" w:space="0" w:color="auto"/>
            <w:bottom w:val="none" w:sz="0" w:space="0" w:color="auto"/>
            <w:right w:val="none" w:sz="0" w:space="0" w:color="auto"/>
          </w:divBdr>
        </w:div>
        <w:div w:id="1412386726">
          <w:marLeft w:val="0"/>
          <w:marRight w:val="0"/>
          <w:marTop w:val="10"/>
          <w:marBottom w:val="10"/>
          <w:divBdr>
            <w:top w:val="none" w:sz="0" w:space="0" w:color="auto"/>
            <w:left w:val="none" w:sz="0" w:space="0" w:color="auto"/>
            <w:bottom w:val="none" w:sz="0" w:space="0" w:color="auto"/>
            <w:right w:val="none" w:sz="0" w:space="0" w:color="auto"/>
          </w:divBdr>
        </w:div>
        <w:div w:id="691567052">
          <w:marLeft w:val="0"/>
          <w:marRight w:val="0"/>
          <w:marTop w:val="10"/>
          <w:marBottom w:val="10"/>
          <w:divBdr>
            <w:top w:val="none" w:sz="0" w:space="0" w:color="auto"/>
            <w:left w:val="none" w:sz="0" w:space="0" w:color="auto"/>
            <w:bottom w:val="none" w:sz="0" w:space="0" w:color="auto"/>
            <w:right w:val="none" w:sz="0" w:space="0" w:color="auto"/>
          </w:divBdr>
        </w:div>
        <w:div w:id="627012437">
          <w:marLeft w:val="0"/>
          <w:marRight w:val="0"/>
          <w:marTop w:val="10"/>
          <w:marBottom w:val="10"/>
          <w:divBdr>
            <w:top w:val="none" w:sz="0" w:space="0" w:color="auto"/>
            <w:left w:val="none" w:sz="0" w:space="0" w:color="auto"/>
            <w:bottom w:val="none" w:sz="0" w:space="0" w:color="auto"/>
            <w:right w:val="none" w:sz="0" w:space="0" w:color="auto"/>
          </w:divBdr>
        </w:div>
        <w:div w:id="789667637">
          <w:marLeft w:val="0"/>
          <w:marRight w:val="0"/>
          <w:marTop w:val="10"/>
          <w:marBottom w:val="10"/>
          <w:divBdr>
            <w:top w:val="none" w:sz="0" w:space="0" w:color="auto"/>
            <w:left w:val="none" w:sz="0" w:space="0" w:color="auto"/>
            <w:bottom w:val="none" w:sz="0" w:space="0" w:color="auto"/>
            <w:right w:val="none" w:sz="0" w:space="0" w:color="auto"/>
          </w:divBdr>
        </w:div>
        <w:div w:id="570844596">
          <w:marLeft w:val="0"/>
          <w:marRight w:val="0"/>
          <w:marTop w:val="10"/>
          <w:marBottom w:val="10"/>
          <w:divBdr>
            <w:top w:val="none" w:sz="0" w:space="0" w:color="auto"/>
            <w:left w:val="none" w:sz="0" w:space="0" w:color="auto"/>
            <w:bottom w:val="none" w:sz="0" w:space="0" w:color="auto"/>
            <w:right w:val="none" w:sz="0" w:space="0" w:color="auto"/>
          </w:divBdr>
        </w:div>
        <w:div w:id="1356226942">
          <w:marLeft w:val="0"/>
          <w:marRight w:val="0"/>
          <w:marTop w:val="10"/>
          <w:marBottom w:val="10"/>
          <w:divBdr>
            <w:top w:val="none" w:sz="0" w:space="0" w:color="auto"/>
            <w:left w:val="none" w:sz="0" w:space="0" w:color="auto"/>
            <w:bottom w:val="none" w:sz="0" w:space="0" w:color="auto"/>
            <w:right w:val="none" w:sz="0" w:space="0" w:color="auto"/>
          </w:divBdr>
        </w:div>
        <w:div w:id="1039891476">
          <w:marLeft w:val="0"/>
          <w:marRight w:val="0"/>
          <w:marTop w:val="10"/>
          <w:marBottom w:val="10"/>
          <w:divBdr>
            <w:top w:val="none" w:sz="0" w:space="0" w:color="auto"/>
            <w:left w:val="none" w:sz="0" w:space="0" w:color="auto"/>
            <w:bottom w:val="none" w:sz="0" w:space="0" w:color="auto"/>
            <w:right w:val="none" w:sz="0" w:space="0" w:color="auto"/>
          </w:divBdr>
        </w:div>
        <w:div w:id="1010335412">
          <w:marLeft w:val="0"/>
          <w:marRight w:val="0"/>
          <w:marTop w:val="10"/>
          <w:marBottom w:val="10"/>
          <w:divBdr>
            <w:top w:val="none" w:sz="0" w:space="0" w:color="auto"/>
            <w:left w:val="none" w:sz="0" w:space="0" w:color="auto"/>
            <w:bottom w:val="none" w:sz="0" w:space="0" w:color="auto"/>
            <w:right w:val="none" w:sz="0" w:space="0" w:color="auto"/>
          </w:divBdr>
        </w:div>
        <w:div w:id="1532570492">
          <w:marLeft w:val="0"/>
          <w:marRight w:val="0"/>
          <w:marTop w:val="10"/>
          <w:marBottom w:val="10"/>
          <w:divBdr>
            <w:top w:val="none" w:sz="0" w:space="0" w:color="auto"/>
            <w:left w:val="none" w:sz="0" w:space="0" w:color="auto"/>
            <w:bottom w:val="none" w:sz="0" w:space="0" w:color="auto"/>
            <w:right w:val="none" w:sz="0" w:space="0" w:color="auto"/>
          </w:divBdr>
        </w:div>
        <w:div w:id="920528581">
          <w:marLeft w:val="0"/>
          <w:marRight w:val="0"/>
          <w:marTop w:val="10"/>
          <w:marBottom w:val="10"/>
          <w:divBdr>
            <w:top w:val="none" w:sz="0" w:space="0" w:color="auto"/>
            <w:left w:val="none" w:sz="0" w:space="0" w:color="auto"/>
            <w:bottom w:val="none" w:sz="0" w:space="0" w:color="auto"/>
            <w:right w:val="none" w:sz="0" w:space="0" w:color="auto"/>
          </w:divBdr>
        </w:div>
        <w:div w:id="1687831591">
          <w:marLeft w:val="0"/>
          <w:marRight w:val="0"/>
          <w:marTop w:val="10"/>
          <w:marBottom w:val="10"/>
          <w:divBdr>
            <w:top w:val="none" w:sz="0" w:space="0" w:color="auto"/>
            <w:left w:val="none" w:sz="0" w:space="0" w:color="auto"/>
            <w:bottom w:val="none" w:sz="0" w:space="0" w:color="auto"/>
            <w:right w:val="none" w:sz="0" w:space="0" w:color="auto"/>
          </w:divBdr>
        </w:div>
        <w:div w:id="985159731">
          <w:marLeft w:val="0"/>
          <w:marRight w:val="0"/>
          <w:marTop w:val="10"/>
          <w:marBottom w:val="10"/>
          <w:divBdr>
            <w:top w:val="none" w:sz="0" w:space="0" w:color="auto"/>
            <w:left w:val="none" w:sz="0" w:space="0" w:color="auto"/>
            <w:bottom w:val="none" w:sz="0" w:space="0" w:color="auto"/>
            <w:right w:val="none" w:sz="0" w:space="0" w:color="auto"/>
          </w:divBdr>
        </w:div>
        <w:div w:id="1238589745">
          <w:marLeft w:val="0"/>
          <w:marRight w:val="0"/>
          <w:marTop w:val="10"/>
          <w:marBottom w:val="10"/>
          <w:divBdr>
            <w:top w:val="none" w:sz="0" w:space="0" w:color="auto"/>
            <w:left w:val="none" w:sz="0" w:space="0" w:color="auto"/>
            <w:bottom w:val="none" w:sz="0" w:space="0" w:color="auto"/>
            <w:right w:val="none" w:sz="0" w:space="0" w:color="auto"/>
          </w:divBdr>
        </w:div>
        <w:div w:id="681861572">
          <w:marLeft w:val="0"/>
          <w:marRight w:val="0"/>
          <w:marTop w:val="10"/>
          <w:marBottom w:val="10"/>
          <w:divBdr>
            <w:top w:val="none" w:sz="0" w:space="0" w:color="auto"/>
            <w:left w:val="none" w:sz="0" w:space="0" w:color="auto"/>
            <w:bottom w:val="none" w:sz="0" w:space="0" w:color="auto"/>
            <w:right w:val="none" w:sz="0" w:space="0" w:color="auto"/>
          </w:divBdr>
        </w:div>
        <w:div w:id="1238712224">
          <w:marLeft w:val="0"/>
          <w:marRight w:val="0"/>
          <w:marTop w:val="10"/>
          <w:marBottom w:val="10"/>
          <w:divBdr>
            <w:top w:val="none" w:sz="0" w:space="0" w:color="auto"/>
            <w:left w:val="none" w:sz="0" w:space="0" w:color="auto"/>
            <w:bottom w:val="none" w:sz="0" w:space="0" w:color="auto"/>
            <w:right w:val="none" w:sz="0" w:space="0" w:color="auto"/>
          </w:divBdr>
        </w:div>
        <w:div w:id="1891190123">
          <w:marLeft w:val="0"/>
          <w:marRight w:val="0"/>
          <w:marTop w:val="10"/>
          <w:marBottom w:val="10"/>
          <w:divBdr>
            <w:top w:val="none" w:sz="0" w:space="0" w:color="auto"/>
            <w:left w:val="none" w:sz="0" w:space="0" w:color="auto"/>
            <w:bottom w:val="none" w:sz="0" w:space="0" w:color="auto"/>
            <w:right w:val="none" w:sz="0" w:space="0" w:color="auto"/>
          </w:divBdr>
        </w:div>
        <w:div w:id="891304924">
          <w:marLeft w:val="0"/>
          <w:marRight w:val="0"/>
          <w:marTop w:val="10"/>
          <w:marBottom w:val="10"/>
          <w:divBdr>
            <w:top w:val="none" w:sz="0" w:space="0" w:color="auto"/>
            <w:left w:val="none" w:sz="0" w:space="0" w:color="auto"/>
            <w:bottom w:val="none" w:sz="0" w:space="0" w:color="auto"/>
            <w:right w:val="none" w:sz="0" w:space="0" w:color="auto"/>
          </w:divBdr>
        </w:div>
        <w:div w:id="1989433348">
          <w:marLeft w:val="0"/>
          <w:marRight w:val="0"/>
          <w:marTop w:val="10"/>
          <w:marBottom w:val="10"/>
          <w:divBdr>
            <w:top w:val="none" w:sz="0" w:space="0" w:color="auto"/>
            <w:left w:val="none" w:sz="0" w:space="0" w:color="auto"/>
            <w:bottom w:val="none" w:sz="0" w:space="0" w:color="auto"/>
            <w:right w:val="none" w:sz="0" w:space="0" w:color="auto"/>
          </w:divBdr>
        </w:div>
        <w:div w:id="1150556510">
          <w:marLeft w:val="0"/>
          <w:marRight w:val="0"/>
          <w:marTop w:val="10"/>
          <w:marBottom w:val="10"/>
          <w:divBdr>
            <w:top w:val="none" w:sz="0" w:space="0" w:color="auto"/>
            <w:left w:val="none" w:sz="0" w:space="0" w:color="auto"/>
            <w:bottom w:val="none" w:sz="0" w:space="0" w:color="auto"/>
            <w:right w:val="none" w:sz="0" w:space="0" w:color="auto"/>
          </w:divBdr>
        </w:div>
        <w:div w:id="1190100119">
          <w:marLeft w:val="0"/>
          <w:marRight w:val="0"/>
          <w:marTop w:val="10"/>
          <w:marBottom w:val="10"/>
          <w:divBdr>
            <w:top w:val="none" w:sz="0" w:space="0" w:color="auto"/>
            <w:left w:val="none" w:sz="0" w:space="0" w:color="auto"/>
            <w:bottom w:val="none" w:sz="0" w:space="0" w:color="auto"/>
            <w:right w:val="none" w:sz="0" w:space="0" w:color="auto"/>
          </w:divBdr>
        </w:div>
        <w:div w:id="1408309795">
          <w:marLeft w:val="0"/>
          <w:marRight w:val="0"/>
          <w:marTop w:val="10"/>
          <w:marBottom w:val="10"/>
          <w:divBdr>
            <w:top w:val="none" w:sz="0" w:space="0" w:color="auto"/>
            <w:left w:val="none" w:sz="0" w:space="0" w:color="auto"/>
            <w:bottom w:val="none" w:sz="0" w:space="0" w:color="auto"/>
            <w:right w:val="none" w:sz="0" w:space="0" w:color="auto"/>
          </w:divBdr>
        </w:div>
        <w:div w:id="1070349004">
          <w:marLeft w:val="0"/>
          <w:marRight w:val="0"/>
          <w:marTop w:val="10"/>
          <w:marBottom w:val="10"/>
          <w:divBdr>
            <w:top w:val="none" w:sz="0" w:space="0" w:color="auto"/>
            <w:left w:val="none" w:sz="0" w:space="0" w:color="auto"/>
            <w:bottom w:val="none" w:sz="0" w:space="0" w:color="auto"/>
            <w:right w:val="none" w:sz="0" w:space="0" w:color="auto"/>
          </w:divBdr>
        </w:div>
        <w:div w:id="911156168">
          <w:marLeft w:val="0"/>
          <w:marRight w:val="0"/>
          <w:marTop w:val="10"/>
          <w:marBottom w:val="10"/>
          <w:divBdr>
            <w:top w:val="none" w:sz="0" w:space="0" w:color="auto"/>
            <w:left w:val="none" w:sz="0" w:space="0" w:color="auto"/>
            <w:bottom w:val="none" w:sz="0" w:space="0" w:color="auto"/>
            <w:right w:val="none" w:sz="0" w:space="0" w:color="auto"/>
          </w:divBdr>
        </w:div>
        <w:div w:id="1376926017">
          <w:marLeft w:val="0"/>
          <w:marRight w:val="0"/>
          <w:marTop w:val="10"/>
          <w:marBottom w:val="10"/>
          <w:divBdr>
            <w:top w:val="none" w:sz="0" w:space="0" w:color="auto"/>
            <w:left w:val="none" w:sz="0" w:space="0" w:color="auto"/>
            <w:bottom w:val="none" w:sz="0" w:space="0" w:color="auto"/>
            <w:right w:val="none" w:sz="0" w:space="0" w:color="auto"/>
          </w:divBdr>
        </w:div>
        <w:div w:id="50426837">
          <w:marLeft w:val="0"/>
          <w:marRight w:val="0"/>
          <w:marTop w:val="10"/>
          <w:marBottom w:val="10"/>
          <w:divBdr>
            <w:top w:val="none" w:sz="0" w:space="0" w:color="auto"/>
            <w:left w:val="none" w:sz="0" w:space="0" w:color="auto"/>
            <w:bottom w:val="none" w:sz="0" w:space="0" w:color="auto"/>
            <w:right w:val="none" w:sz="0" w:space="0" w:color="auto"/>
          </w:divBdr>
        </w:div>
        <w:div w:id="1617904540">
          <w:marLeft w:val="0"/>
          <w:marRight w:val="0"/>
          <w:marTop w:val="10"/>
          <w:marBottom w:val="10"/>
          <w:divBdr>
            <w:top w:val="none" w:sz="0" w:space="0" w:color="auto"/>
            <w:left w:val="none" w:sz="0" w:space="0" w:color="auto"/>
            <w:bottom w:val="none" w:sz="0" w:space="0" w:color="auto"/>
            <w:right w:val="none" w:sz="0" w:space="0" w:color="auto"/>
          </w:divBdr>
        </w:div>
        <w:div w:id="1156536103">
          <w:marLeft w:val="0"/>
          <w:marRight w:val="0"/>
          <w:marTop w:val="10"/>
          <w:marBottom w:val="10"/>
          <w:divBdr>
            <w:top w:val="none" w:sz="0" w:space="0" w:color="auto"/>
            <w:left w:val="none" w:sz="0" w:space="0" w:color="auto"/>
            <w:bottom w:val="none" w:sz="0" w:space="0" w:color="auto"/>
            <w:right w:val="none" w:sz="0" w:space="0" w:color="auto"/>
          </w:divBdr>
        </w:div>
        <w:div w:id="86925926">
          <w:marLeft w:val="0"/>
          <w:marRight w:val="0"/>
          <w:marTop w:val="10"/>
          <w:marBottom w:val="10"/>
          <w:divBdr>
            <w:top w:val="none" w:sz="0" w:space="0" w:color="auto"/>
            <w:left w:val="none" w:sz="0" w:space="0" w:color="auto"/>
            <w:bottom w:val="none" w:sz="0" w:space="0" w:color="auto"/>
            <w:right w:val="none" w:sz="0" w:space="0" w:color="auto"/>
          </w:divBdr>
        </w:div>
        <w:div w:id="224030654">
          <w:marLeft w:val="0"/>
          <w:marRight w:val="0"/>
          <w:marTop w:val="10"/>
          <w:marBottom w:val="10"/>
          <w:divBdr>
            <w:top w:val="none" w:sz="0" w:space="0" w:color="auto"/>
            <w:left w:val="none" w:sz="0" w:space="0" w:color="auto"/>
            <w:bottom w:val="none" w:sz="0" w:space="0" w:color="auto"/>
            <w:right w:val="none" w:sz="0" w:space="0" w:color="auto"/>
          </w:divBdr>
        </w:div>
        <w:div w:id="1750883751">
          <w:marLeft w:val="0"/>
          <w:marRight w:val="0"/>
          <w:marTop w:val="10"/>
          <w:marBottom w:val="10"/>
          <w:divBdr>
            <w:top w:val="none" w:sz="0" w:space="0" w:color="auto"/>
            <w:left w:val="none" w:sz="0" w:space="0" w:color="auto"/>
            <w:bottom w:val="none" w:sz="0" w:space="0" w:color="auto"/>
            <w:right w:val="none" w:sz="0" w:space="0" w:color="auto"/>
          </w:divBdr>
        </w:div>
        <w:div w:id="76288109">
          <w:marLeft w:val="0"/>
          <w:marRight w:val="0"/>
          <w:marTop w:val="10"/>
          <w:marBottom w:val="10"/>
          <w:divBdr>
            <w:top w:val="none" w:sz="0" w:space="0" w:color="auto"/>
            <w:left w:val="none" w:sz="0" w:space="0" w:color="auto"/>
            <w:bottom w:val="none" w:sz="0" w:space="0" w:color="auto"/>
            <w:right w:val="none" w:sz="0" w:space="0" w:color="auto"/>
          </w:divBdr>
        </w:div>
        <w:div w:id="868181798">
          <w:marLeft w:val="0"/>
          <w:marRight w:val="0"/>
          <w:marTop w:val="10"/>
          <w:marBottom w:val="10"/>
          <w:divBdr>
            <w:top w:val="none" w:sz="0" w:space="0" w:color="auto"/>
            <w:left w:val="none" w:sz="0" w:space="0" w:color="auto"/>
            <w:bottom w:val="none" w:sz="0" w:space="0" w:color="auto"/>
            <w:right w:val="none" w:sz="0" w:space="0" w:color="auto"/>
          </w:divBdr>
        </w:div>
        <w:div w:id="1100371377">
          <w:marLeft w:val="0"/>
          <w:marRight w:val="0"/>
          <w:marTop w:val="10"/>
          <w:marBottom w:val="10"/>
          <w:divBdr>
            <w:top w:val="none" w:sz="0" w:space="0" w:color="auto"/>
            <w:left w:val="none" w:sz="0" w:space="0" w:color="auto"/>
            <w:bottom w:val="none" w:sz="0" w:space="0" w:color="auto"/>
            <w:right w:val="none" w:sz="0" w:space="0" w:color="auto"/>
          </w:divBdr>
        </w:div>
        <w:div w:id="1995185808">
          <w:marLeft w:val="0"/>
          <w:marRight w:val="0"/>
          <w:marTop w:val="10"/>
          <w:marBottom w:val="10"/>
          <w:divBdr>
            <w:top w:val="none" w:sz="0" w:space="0" w:color="auto"/>
            <w:left w:val="none" w:sz="0" w:space="0" w:color="auto"/>
            <w:bottom w:val="none" w:sz="0" w:space="0" w:color="auto"/>
            <w:right w:val="none" w:sz="0" w:space="0" w:color="auto"/>
          </w:divBdr>
        </w:div>
        <w:div w:id="50078513">
          <w:marLeft w:val="0"/>
          <w:marRight w:val="0"/>
          <w:marTop w:val="10"/>
          <w:marBottom w:val="10"/>
          <w:divBdr>
            <w:top w:val="none" w:sz="0" w:space="0" w:color="auto"/>
            <w:left w:val="none" w:sz="0" w:space="0" w:color="auto"/>
            <w:bottom w:val="none" w:sz="0" w:space="0" w:color="auto"/>
            <w:right w:val="none" w:sz="0" w:space="0" w:color="auto"/>
          </w:divBdr>
        </w:div>
        <w:div w:id="344481551">
          <w:marLeft w:val="0"/>
          <w:marRight w:val="0"/>
          <w:marTop w:val="10"/>
          <w:marBottom w:val="10"/>
          <w:divBdr>
            <w:top w:val="none" w:sz="0" w:space="0" w:color="auto"/>
            <w:left w:val="none" w:sz="0" w:space="0" w:color="auto"/>
            <w:bottom w:val="none" w:sz="0" w:space="0" w:color="auto"/>
            <w:right w:val="none" w:sz="0" w:space="0" w:color="auto"/>
          </w:divBdr>
        </w:div>
        <w:div w:id="1606157921">
          <w:marLeft w:val="0"/>
          <w:marRight w:val="0"/>
          <w:marTop w:val="10"/>
          <w:marBottom w:val="10"/>
          <w:divBdr>
            <w:top w:val="none" w:sz="0" w:space="0" w:color="auto"/>
            <w:left w:val="none" w:sz="0" w:space="0" w:color="auto"/>
            <w:bottom w:val="none" w:sz="0" w:space="0" w:color="auto"/>
            <w:right w:val="none" w:sz="0" w:space="0" w:color="auto"/>
          </w:divBdr>
        </w:div>
        <w:div w:id="1231040441">
          <w:marLeft w:val="0"/>
          <w:marRight w:val="0"/>
          <w:marTop w:val="10"/>
          <w:marBottom w:val="10"/>
          <w:divBdr>
            <w:top w:val="none" w:sz="0" w:space="0" w:color="auto"/>
            <w:left w:val="none" w:sz="0" w:space="0" w:color="auto"/>
            <w:bottom w:val="none" w:sz="0" w:space="0" w:color="auto"/>
            <w:right w:val="none" w:sz="0" w:space="0" w:color="auto"/>
          </w:divBdr>
        </w:div>
        <w:div w:id="1856964259">
          <w:marLeft w:val="0"/>
          <w:marRight w:val="0"/>
          <w:marTop w:val="10"/>
          <w:marBottom w:val="10"/>
          <w:divBdr>
            <w:top w:val="none" w:sz="0" w:space="0" w:color="auto"/>
            <w:left w:val="none" w:sz="0" w:space="0" w:color="auto"/>
            <w:bottom w:val="none" w:sz="0" w:space="0" w:color="auto"/>
            <w:right w:val="none" w:sz="0" w:space="0" w:color="auto"/>
          </w:divBdr>
        </w:div>
        <w:div w:id="537668047">
          <w:marLeft w:val="0"/>
          <w:marRight w:val="0"/>
          <w:marTop w:val="10"/>
          <w:marBottom w:val="10"/>
          <w:divBdr>
            <w:top w:val="none" w:sz="0" w:space="0" w:color="auto"/>
            <w:left w:val="none" w:sz="0" w:space="0" w:color="auto"/>
            <w:bottom w:val="none" w:sz="0" w:space="0" w:color="auto"/>
            <w:right w:val="none" w:sz="0" w:space="0" w:color="auto"/>
          </w:divBdr>
        </w:div>
        <w:div w:id="2091734877">
          <w:marLeft w:val="0"/>
          <w:marRight w:val="0"/>
          <w:marTop w:val="10"/>
          <w:marBottom w:val="10"/>
          <w:divBdr>
            <w:top w:val="none" w:sz="0" w:space="0" w:color="auto"/>
            <w:left w:val="none" w:sz="0" w:space="0" w:color="auto"/>
            <w:bottom w:val="none" w:sz="0" w:space="0" w:color="auto"/>
            <w:right w:val="none" w:sz="0" w:space="0" w:color="auto"/>
          </w:divBdr>
        </w:div>
        <w:div w:id="723070055">
          <w:marLeft w:val="0"/>
          <w:marRight w:val="0"/>
          <w:marTop w:val="10"/>
          <w:marBottom w:val="10"/>
          <w:divBdr>
            <w:top w:val="none" w:sz="0" w:space="0" w:color="auto"/>
            <w:left w:val="none" w:sz="0" w:space="0" w:color="auto"/>
            <w:bottom w:val="none" w:sz="0" w:space="0" w:color="auto"/>
            <w:right w:val="none" w:sz="0" w:space="0" w:color="auto"/>
          </w:divBdr>
        </w:div>
        <w:div w:id="38090050">
          <w:marLeft w:val="0"/>
          <w:marRight w:val="0"/>
          <w:marTop w:val="10"/>
          <w:marBottom w:val="10"/>
          <w:divBdr>
            <w:top w:val="none" w:sz="0" w:space="0" w:color="auto"/>
            <w:left w:val="none" w:sz="0" w:space="0" w:color="auto"/>
            <w:bottom w:val="none" w:sz="0" w:space="0" w:color="auto"/>
            <w:right w:val="none" w:sz="0" w:space="0" w:color="auto"/>
          </w:divBdr>
        </w:div>
        <w:div w:id="1007634079">
          <w:marLeft w:val="0"/>
          <w:marRight w:val="0"/>
          <w:marTop w:val="10"/>
          <w:marBottom w:val="10"/>
          <w:divBdr>
            <w:top w:val="none" w:sz="0" w:space="0" w:color="auto"/>
            <w:left w:val="none" w:sz="0" w:space="0" w:color="auto"/>
            <w:bottom w:val="none" w:sz="0" w:space="0" w:color="auto"/>
            <w:right w:val="none" w:sz="0" w:space="0" w:color="auto"/>
          </w:divBdr>
        </w:div>
        <w:div w:id="1472673669">
          <w:marLeft w:val="0"/>
          <w:marRight w:val="0"/>
          <w:marTop w:val="10"/>
          <w:marBottom w:val="10"/>
          <w:divBdr>
            <w:top w:val="none" w:sz="0" w:space="0" w:color="auto"/>
            <w:left w:val="none" w:sz="0" w:space="0" w:color="auto"/>
            <w:bottom w:val="none" w:sz="0" w:space="0" w:color="auto"/>
            <w:right w:val="none" w:sz="0" w:space="0" w:color="auto"/>
          </w:divBdr>
        </w:div>
        <w:div w:id="184829304">
          <w:marLeft w:val="0"/>
          <w:marRight w:val="0"/>
          <w:marTop w:val="10"/>
          <w:marBottom w:val="10"/>
          <w:divBdr>
            <w:top w:val="none" w:sz="0" w:space="0" w:color="auto"/>
            <w:left w:val="none" w:sz="0" w:space="0" w:color="auto"/>
            <w:bottom w:val="none" w:sz="0" w:space="0" w:color="auto"/>
            <w:right w:val="none" w:sz="0" w:space="0" w:color="auto"/>
          </w:divBdr>
        </w:div>
        <w:div w:id="527108275">
          <w:marLeft w:val="0"/>
          <w:marRight w:val="0"/>
          <w:marTop w:val="10"/>
          <w:marBottom w:val="10"/>
          <w:divBdr>
            <w:top w:val="none" w:sz="0" w:space="0" w:color="auto"/>
            <w:left w:val="none" w:sz="0" w:space="0" w:color="auto"/>
            <w:bottom w:val="none" w:sz="0" w:space="0" w:color="auto"/>
            <w:right w:val="none" w:sz="0" w:space="0" w:color="auto"/>
          </w:divBdr>
        </w:div>
        <w:div w:id="1067193868">
          <w:marLeft w:val="0"/>
          <w:marRight w:val="0"/>
          <w:marTop w:val="10"/>
          <w:marBottom w:val="10"/>
          <w:divBdr>
            <w:top w:val="none" w:sz="0" w:space="0" w:color="auto"/>
            <w:left w:val="none" w:sz="0" w:space="0" w:color="auto"/>
            <w:bottom w:val="none" w:sz="0" w:space="0" w:color="auto"/>
            <w:right w:val="none" w:sz="0" w:space="0" w:color="auto"/>
          </w:divBdr>
        </w:div>
        <w:div w:id="1169712615">
          <w:marLeft w:val="0"/>
          <w:marRight w:val="0"/>
          <w:marTop w:val="10"/>
          <w:marBottom w:val="10"/>
          <w:divBdr>
            <w:top w:val="none" w:sz="0" w:space="0" w:color="auto"/>
            <w:left w:val="none" w:sz="0" w:space="0" w:color="auto"/>
            <w:bottom w:val="none" w:sz="0" w:space="0" w:color="auto"/>
            <w:right w:val="none" w:sz="0" w:space="0" w:color="auto"/>
          </w:divBdr>
        </w:div>
        <w:div w:id="101998018">
          <w:marLeft w:val="0"/>
          <w:marRight w:val="0"/>
          <w:marTop w:val="10"/>
          <w:marBottom w:val="10"/>
          <w:divBdr>
            <w:top w:val="none" w:sz="0" w:space="0" w:color="auto"/>
            <w:left w:val="none" w:sz="0" w:space="0" w:color="auto"/>
            <w:bottom w:val="none" w:sz="0" w:space="0" w:color="auto"/>
            <w:right w:val="none" w:sz="0" w:space="0" w:color="auto"/>
          </w:divBdr>
        </w:div>
        <w:div w:id="1995524765">
          <w:marLeft w:val="0"/>
          <w:marRight w:val="0"/>
          <w:marTop w:val="10"/>
          <w:marBottom w:val="10"/>
          <w:divBdr>
            <w:top w:val="none" w:sz="0" w:space="0" w:color="auto"/>
            <w:left w:val="none" w:sz="0" w:space="0" w:color="auto"/>
            <w:bottom w:val="none" w:sz="0" w:space="0" w:color="auto"/>
            <w:right w:val="none" w:sz="0" w:space="0" w:color="auto"/>
          </w:divBdr>
        </w:div>
        <w:div w:id="2017993780">
          <w:marLeft w:val="0"/>
          <w:marRight w:val="0"/>
          <w:marTop w:val="10"/>
          <w:marBottom w:val="10"/>
          <w:divBdr>
            <w:top w:val="none" w:sz="0" w:space="0" w:color="auto"/>
            <w:left w:val="none" w:sz="0" w:space="0" w:color="auto"/>
            <w:bottom w:val="none" w:sz="0" w:space="0" w:color="auto"/>
            <w:right w:val="none" w:sz="0" w:space="0" w:color="auto"/>
          </w:divBdr>
        </w:div>
        <w:div w:id="1927566363">
          <w:marLeft w:val="0"/>
          <w:marRight w:val="0"/>
          <w:marTop w:val="10"/>
          <w:marBottom w:val="10"/>
          <w:divBdr>
            <w:top w:val="none" w:sz="0" w:space="0" w:color="auto"/>
            <w:left w:val="none" w:sz="0" w:space="0" w:color="auto"/>
            <w:bottom w:val="none" w:sz="0" w:space="0" w:color="auto"/>
            <w:right w:val="none" w:sz="0" w:space="0" w:color="auto"/>
          </w:divBdr>
        </w:div>
        <w:div w:id="657615729">
          <w:marLeft w:val="0"/>
          <w:marRight w:val="0"/>
          <w:marTop w:val="10"/>
          <w:marBottom w:val="10"/>
          <w:divBdr>
            <w:top w:val="none" w:sz="0" w:space="0" w:color="auto"/>
            <w:left w:val="none" w:sz="0" w:space="0" w:color="auto"/>
            <w:bottom w:val="none" w:sz="0" w:space="0" w:color="auto"/>
            <w:right w:val="none" w:sz="0" w:space="0" w:color="auto"/>
          </w:divBdr>
        </w:div>
        <w:div w:id="151023046">
          <w:marLeft w:val="0"/>
          <w:marRight w:val="0"/>
          <w:marTop w:val="10"/>
          <w:marBottom w:val="10"/>
          <w:divBdr>
            <w:top w:val="none" w:sz="0" w:space="0" w:color="auto"/>
            <w:left w:val="none" w:sz="0" w:space="0" w:color="auto"/>
            <w:bottom w:val="none" w:sz="0" w:space="0" w:color="auto"/>
            <w:right w:val="none" w:sz="0" w:space="0" w:color="auto"/>
          </w:divBdr>
        </w:div>
        <w:div w:id="1782720148">
          <w:marLeft w:val="0"/>
          <w:marRight w:val="0"/>
          <w:marTop w:val="10"/>
          <w:marBottom w:val="10"/>
          <w:divBdr>
            <w:top w:val="none" w:sz="0" w:space="0" w:color="auto"/>
            <w:left w:val="none" w:sz="0" w:space="0" w:color="auto"/>
            <w:bottom w:val="none" w:sz="0" w:space="0" w:color="auto"/>
            <w:right w:val="none" w:sz="0" w:space="0" w:color="auto"/>
          </w:divBdr>
        </w:div>
        <w:div w:id="192807114">
          <w:marLeft w:val="0"/>
          <w:marRight w:val="0"/>
          <w:marTop w:val="10"/>
          <w:marBottom w:val="10"/>
          <w:divBdr>
            <w:top w:val="none" w:sz="0" w:space="0" w:color="auto"/>
            <w:left w:val="none" w:sz="0" w:space="0" w:color="auto"/>
            <w:bottom w:val="none" w:sz="0" w:space="0" w:color="auto"/>
            <w:right w:val="none" w:sz="0" w:space="0" w:color="auto"/>
          </w:divBdr>
        </w:div>
        <w:div w:id="1408650453">
          <w:marLeft w:val="0"/>
          <w:marRight w:val="0"/>
          <w:marTop w:val="10"/>
          <w:marBottom w:val="10"/>
          <w:divBdr>
            <w:top w:val="none" w:sz="0" w:space="0" w:color="auto"/>
            <w:left w:val="none" w:sz="0" w:space="0" w:color="auto"/>
            <w:bottom w:val="none" w:sz="0" w:space="0" w:color="auto"/>
            <w:right w:val="none" w:sz="0" w:space="0" w:color="auto"/>
          </w:divBdr>
        </w:div>
        <w:div w:id="608316444">
          <w:marLeft w:val="0"/>
          <w:marRight w:val="0"/>
          <w:marTop w:val="10"/>
          <w:marBottom w:val="10"/>
          <w:divBdr>
            <w:top w:val="none" w:sz="0" w:space="0" w:color="auto"/>
            <w:left w:val="none" w:sz="0" w:space="0" w:color="auto"/>
            <w:bottom w:val="none" w:sz="0" w:space="0" w:color="auto"/>
            <w:right w:val="none" w:sz="0" w:space="0" w:color="auto"/>
          </w:divBdr>
        </w:div>
        <w:div w:id="1047339299">
          <w:marLeft w:val="0"/>
          <w:marRight w:val="0"/>
          <w:marTop w:val="10"/>
          <w:marBottom w:val="10"/>
          <w:divBdr>
            <w:top w:val="none" w:sz="0" w:space="0" w:color="auto"/>
            <w:left w:val="none" w:sz="0" w:space="0" w:color="auto"/>
            <w:bottom w:val="none" w:sz="0" w:space="0" w:color="auto"/>
            <w:right w:val="none" w:sz="0" w:space="0" w:color="auto"/>
          </w:divBdr>
        </w:div>
        <w:div w:id="1521506687">
          <w:marLeft w:val="0"/>
          <w:marRight w:val="0"/>
          <w:marTop w:val="10"/>
          <w:marBottom w:val="10"/>
          <w:divBdr>
            <w:top w:val="none" w:sz="0" w:space="0" w:color="auto"/>
            <w:left w:val="none" w:sz="0" w:space="0" w:color="auto"/>
            <w:bottom w:val="none" w:sz="0" w:space="0" w:color="auto"/>
            <w:right w:val="none" w:sz="0" w:space="0" w:color="auto"/>
          </w:divBdr>
        </w:div>
        <w:div w:id="4790851">
          <w:marLeft w:val="0"/>
          <w:marRight w:val="0"/>
          <w:marTop w:val="10"/>
          <w:marBottom w:val="10"/>
          <w:divBdr>
            <w:top w:val="none" w:sz="0" w:space="0" w:color="auto"/>
            <w:left w:val="none" w:sz="0" w:space="0" w:color="auto"/>
            <w:bottom w:val="none" w:sz="0" w:space="0" w:color="auto"/>
            <w:right w:val="none" w:sz="0" w:space="0" w:color="auto"/>
          </w:divBdr>
        </w:div>
        <w:div w:id="2033799057">
          <w:marLeft w:val="0"/>
          <w:marRight w:val="0"/>
          <w:marTop w:val="10"/>
          <w:marBottom w:val="10"/>
          <w:divBdr>
            <w:top w:val="none" w:sz="0" w:space="0" w:color="auto"/>
            <w:left w:val="none" w:sz="0" w:space="0" w:color="auto"/>
            <w:bottom w:val="none" w:sz="0" w:space="0" w:color="auto"/>
            <w:right w:val="none" w:sz="0" w:space="0" w:color="auto"/>
          </w:divBdr>
        </w:div>
        <w:div w:id="246113581">
          <w:marLeft w:val="0"/>
          <w:marRight w:val="0"/>
          <w:marTop w:val="10"/>
          <w:marBottom w:val="10"/>
          <w:divBdr>
            <w:top w:val="none" w:sz="0" w:space="0" w:color="auto"/>
            <w:left w:val="none" w:sz="0" w:space="0" w:color="auto"/>
            <w:bottom w:val="none" w:sz="0" w:space="0" w:color="auto"/>
            <w:right w:val="none" w:sz="0" w:space="0" w:color="auto"/>
          </w:divBdr>
        </w:div>
        <w:div w:id="157699574">
          <w:marLeft w:val="0"/>
          <w:marRight w:val="0"/>
          <w:marTop w:val="10"/>
          <w:marBottom w:val="10"/>
          <w:divBdr>
            <w:top w:val="none" w:sz="0" w:space="0" w:color="auto"/>
            <w:left w:val="none" w:sz="0" w:space="0" w:color="auto"/>
            <w:bottom w:val="none" w:sz="0" w:space="0" w:color="auto"/>
            <w:right w:val="none" w:sz="0" w:space="0" w:color="auto"/>
          </w:divBdr>
        </w:div>
        <w:div w:id="1941064918">
          <w:marLeft w:val="0"/>
          <w:marRight w:val="0"/>
          <w:marTop w:val="10"/>
          <w:marBottom w:val="10"/>
          <w:divBdr>
            <w:top w:val="none" w:sz="0" w:space="0" w:color="auto"/>
            <w:left w:val="none" w:sz="0" w:space="0" w:color="auto"/>
            <w:bottom w:val="none" w:sz="0" w:space="0" w:color="auto"/>
            <w:right w:val="none" w:sz="0" w:space="0" w:color="auto"/>
          </w:divBdr>
        </w:div>
        <w:div w:id="1583366459">
          <w:marLeft w:val="0"/>
          <w:marRight w:val="0"/>
          <w:marTop w:val="10"/>
          <w:marBottom w:val="10"/>
          <w:divBdr>
            <w:top w:val="none" w:sz="0" w:space="0" w:color="auto"/>
            <w:left w:val="none" w:sz="0" w:space="0" w:color="auto"/>
            <w:bottom w:val="none" w:sz="0" w:space="0" w:color="auto"/>
            <w:right w:val="none" w:sz="0" w:space="0" w:color="auto"/>
          </w:divBdr>
        </w:div>
        <w:div w:id="47581424">
          <w:marLeft w:val="0"/>
          <w:marRight w:val="0"/>
          <w:marTop w:val="10"/>
          <w:marBottom w:val="10"/>
          <w:divBdr>
            <w:top w:val="none" w:sz="0" w:space="0" w:color="auto"/>
            <w:left w:val="none" w:sz="0" w:space="0" w:color="auto"/>
            <w:bottom w:val="none" w:sz="0" w:space="0" w:color="auto"/>
            <w:right w:val="none" w:sz="0" w:space="0" w:color="auto"/>
          </w:divBdr>
        </w:div>
        <w:div w:id="1471286671">
          <w:marLeft w:val="0"/>
          <w:marRight w:val="0"/>
          <w:marTop w:val="10"/>
          <w:marBottom w:val="10"/>
          <w:divBdr>
            <w:top w:val="none" w:sz="0" w:space="0" w:color="auto"/>
            <w:left w:val="none" w:sz="0" w:space="0" w:color="auto"/>
            <w:bottom w:val="none" w:sz="0" w:space="0" w:color="auto"/>
            <w:right w:val="none" w:sz="0" w:space="0" w:color="auto"/>
          </w:divBdr>
        </w:div>
        <w:div w:id="947471265">
          <w:marLeft w:val="0"/>
          <w:marRight w:val="0"/>
          <w:marTop w:val="10"/>
          <w:marBottom w:val="10"/>
          <w:divBdr>
            <w:top w:val="none" w:sz="0" w:space="0" w:color="auto"/>
            <w:left w:val="none" w:sz="0" w:space="0" w:color="auto"/>
            <w:bottom w:val="none" w:sz="0" w:space="0" w:color="auto"/>
            <w:right w:val="none" w:sz="0" w:space="0" w:color="auto"/>
          </w:divBdr>
        </w:div>
        <w:div w:id="49109887">
          <w:marLeft w:val="0"/>
          <w:marRight w:val="0"/>
          <w:marTop w:val="10"/>
          <w:marBottom w:val="10"/>
          <w:divBdr>
            <w:top w:val="none" w:sz="0" w:space="0" w:color="auto"/>
            <w:left w:val="none" w:sz="0" w:space="0" w:color="auto"/>
            <w:bottom w:val="none" w:sz="0" w:space="0" w:color="auto"/>
            <w:right w:val="none" w:sz="0" w:space="0" w:color="auto"/>
          </w:divBdr>
        </w:div>
        <w:div w:id="1122262557">
          <w:marLeft w:val="0"/>
          <w:marRight w:val="0"/>
          <w:marTop w:val="10"/>
          <w:marBottom w:val="10"/>
          <w:divBdr>
            <w:top w:val="none" w:sz="0" w:space="0" w:color="auto"/>
            <w:left w:val="none" w:sz="0" w:space="0" w:color="auto"/>
            <w:bottom w:val="none" w:sz="0" w:space="0" w:color="auto"/>
            <w:right w:val="none" w:sz="0" w:space="0" w:color="auto"/>
          </w:divBdr>
        </w:div>
        <w:div w:id="340158197">
          <w:marLeft w:val="0"/>
          <w:marRight w:val="0"/>
          <w:marTop w:val="10"/>
          <w:marBottom w:val="10"/>
          <w:divBdr>
            <w:top w:val="none" w:sz="0" w:space="0" w:color="auto"/>
            <w:left w:val="none" w:sz="0" w:space="0" w:color="auto"/>
            <w:bottom w:val="none" w:sz="0" w:space="0" w:color="auto"/>
            <w:right w:val="none" w:sz="0" w:space="0" w:color="auto"/>
          </w:divBdr>
        </w:div>
        <w:div w:id="1769232804">
          <w:marLeft w:val="0"/>
          <w:marRight w:val="0"/>
          <w:marTop w:val="10"/>
          <w:marBottom w:val="10"/>
          <w:divBdr>
            <w:top w:val="none" w:sz="0" w:space="0" w:color="auto"/>
            <w:left w:val="none" w:sz="0" w:space="0" w:color="auto"/>
            <w:bottom w:val="none" w:sz="0" w:space="0" w:color="auto"/>
            <w:right w:val="none" w:sz="0" w:space="0" w:color="auto"/>
          </w:divBdr>
        </w:div>
        <w:div w:id="2126847578">
          <w:marLeft w:val="0"/>
          <w:marRight w:val="0"/>
          <w:marTop w:val="10"/>
          <w:marBottom w:val="10"/>
          <w:divBdr>
            <w:top w:val="none" w:sz="0" w:space="0" w:color="auto"/>
            <w:left w:val="none" w:sz="0" w:space="0" w:color="auto"/>
            <w:bottom w:val="none" w:sz="0" w:space="0" w:color="auto"/>
            <w:right w:val="none" w:sz="0" w:space="0" w:color="auto"/>
          </w:divBdr>
        </w:div>
        <w:div w:id="1783718271">
          <w:marLeft w:val="0"/>
          <w:marRight w:val="0"/>
          <w:marTop w:val="10"/>
          <w:marBottom w:val="10"/>
          <w:divBdr>
            <w:top w:val="none" w:sz="0" w:space="0" w:color="auto"/>
            <w:left w:val="none" w:sz="0" w:space="0" w:color="auto"/>
            <w:bottom w:val="none" w:sz="0" w:space="0" w:color="auto"/>
            <w:right w:val="none" w:sz="0" w:space="0" w:color="auto"/>
          </w:divBdr>
        </w:div>
        <w:div w:id="1760441371">
          <w:marLeft w:val="0"/>
          <w:marRight w:val="0"/>
          <w:marTop w:val="10"/>
          <w:marBottom w:val="10"/>
          <w:divBdr>
            <w:top w:val="none" w:sz="0" w:space="0" w:color="auto"/>
            <w:left w:val="none" w:sz="0" w:space="0" w:color="auto"/>
            <w:bottom w:val="none" w:sz="0" w:space="0" w:color="auto"/>
            <w:right w:val="none" w:sz="0" w:space="0" w:color="auto"/>
          </w:divBdr>
        </w:div>
        <w:div w:id="85002275">
          <w:marLeft w:val="0"/>
          <w:marRight w:val="0"/>
          <w:marTop w:val="10"/>
          <w:marBottom w:val="10"/>
          <w:divBdr>
            <w:top w:val="none" w:sz="0" w:space="0" w:color="auto"/>
            <w:left w:val="none" w:sz="0" w:space="0" w:color="auto"/>
            <w:bottom w:val="none" w:sz="0" w:space="0" w:color="auto"/>
            <w:right w:val="none" w:sz="0" w:space="0" w:color="auto"/>
          </w:divBdr>
        </w:div>
        <w:div w:id="1134324903">
          <w:marLeft w:val="0"/>
          <w:marRight w:val="0"/>
          <w:marTop w:val="10"/>
          <w:marBottom w:val="10"/>
          <w:divBdr>
            <w:top w:val="none" w:sz="0" w:space="0" w:color="auto"/>
            <w:left w:val="none" w:sz="0" w:space="0" w:color="auto"/>
            <w:bottom w:val="none" w:sz="0" w:space="0" w:color="auto"/>
            <w:right w:val="none" w:sz="0" w:space="0" w:color="auto"/>
          </w:divBdr>
        </w:div>
        <w:div w:id="1589344330">
          <w:marLeft w:val="0"/>
          <w:marRight w:val="0"/>
          <w:marTop w:val="10"/>
          <w:marBottom w:val="10"/>
          <w:divBdr>
            <w:top w:val="none" w:sz="0" w:space="0" w:color="auto"/>
            <w:left w:val="none" w:sz="0" w:space="0" w:color="auto"/>
            <w:bottom w:val="none" w:sz="0" w:space="0" w:color="auto"/>
            <w:right w:val="none" w:sz="0" w:space="0" w:color="auto"/>
          </w:divBdr>
        </w:div>
        <w:div w:id="1473401791">
          <w:marLeft w:val="0"/>
          <w:marRight w:val="0"/>
          <w:marTop w:val="10"/>
          <w:marBottom w:val="10"/>
          <w:divBdr>
            <w:top w:val="none" w:sz="0" w:space="0" w:color="auto"/>
            <w:left w:val="none" w:sz="0" w:space="0" w:color="auto"/>
            <w:bottom w:val="none" w:sz="0" w:space="0" w:color="auto"/>
            <w:right w:val="none" w:sz="0" w:space="0" w:color="auto"/>
          </w:divBdr>
        </w:div>
        <w:div w:id="1726176498">
          <w:marLeft w:val="0"/>
          <w:marRight w:val="0"/>
          <w:marTop w:val="10"/>
          <w:marBottom w:val="10"/>
          <w:divBdr>
            <w:top w:val="none" w:sz="0" w:space="0" w:color="auto"/>
            <w:left w:val="none" w:sz="0" w:space="0" w:color="auto"/>
            <w:bottom w:val="none" w:sz="0" w:space="0" w:color="auto"/>
            <w:right w:val="none" w:sz="0" w:space="0" w:color="auto"/>
          </w:divBdr>
        </w:div>
        <w:div w:id="1476793760">
          <w:marLeft w:val="0"/>
          <w:marRight w:val="0"/>
          <w:marTop w:val="10"/>
          <w:marBottom w:val="10"/>
          <w:divBdr>
            <w:top w:val="none" w:sz="0" w:space="0" w:color="auto"/>
            <w:left w:val="none" w:sz="0" w:space="0" w:color="auto"/>
            <w:bottom w:val="none" w:sz="0" w:space="0" w:color="auto"/>
            <w:right w:val="none" w:sz="0" w:space="0" w:color="auto"/>
          </w:divBdr>
        </w:div>
        <w:div w:id="721052046">
          <w:marLeft w:val="0"/>
          <w:marRight w:val="0"/>
          <w:marTop w:val="10"/>
          <w:marBottom w:val="10"/>
          <w:divBdr>
            <w:top w:val="none" w:sz="0" w:space="0" w:color="auto"/>
            <w:left w:val="none" w:sz="0" w:space="0" w:color="auto"/>
            <w:bottom w:val="none" w:sz="0" w:space="0" w:color="auto"/>
            <w:right w:val="none" w:sz="0" w:space="0" w:color="auto"/>
          </w:divBdr>
        </w:div>
        <w:div w:id="885216433">
          <w:marLeft w:val="0"/>
          <w:marRight w:val="0"/>
          <w:marTop w:val="10"/>
          <w:marBottom w:val="10"/>
          <w:divBdr>
            <w:top w:val="none" w:sz="0" w:space="0" w:color="auto"/>
            <w:left w:val="none" w:sz="0" w:space="0" w:color="auto"/>
            <w:bottom w:val="none" w:sz="0" w:space="0" w:color="auto"/>
            <w:right w:val="none" w:sz="0" w:space="0" w:color="auto"/>
          </w:divBdr>
        </w:div>
        <w:div w:id="1368678357">
          <w:marLeft w:val="0"/>
          <w:marRight w:val="0"/>
          <w:marTop w:val="0"/>
          <w:marBottom w:val="101"/>
          <w:divBdr>
            <w:top w:val="none" w:sz="0" w:space="0" w:color="auto"/>
            <w:left w:val="none" w:sz="0" w:space="0" w:color="auto"/>
            <w:bottom w:val="none" w:sz="0" w:space="0" w:color="auto"/>
            <w:right w:val="none" w:sz="0" w:space="0" w:color="auto"/>
          </w:divBdr>
        </w:div>
        <w:div w:id="496191799">
          <w:marLeft w:val="0"/>
          <w:marRight w:val="0"/>
          <w:marTop w:val="0"/>
          <w:marBottom w:val="101"/>
          <w:divBdr>
            <w:top w:val="none" w:sz="0" w:space="0" w:color="auto"/>
            <w:left w:val="none" w:sz="0" w:space="0" w:color="auto"/>
            <w:bottom w:val="none" w:sz="0" w:space="0" w:color="auto"/>
            <w:right w:val="none" w:sz="0" w:space="0" w:color="auto"/>
          </w:divBdr>
        </w:div>
      </w:divsChild>
    </w:div>
    <w:div w:id="189688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29415</Words>
  <Characters>161788</Characters>
  <Application>Microsoft Office Word</Application>
  <DocSecurity>0</DocSecurity>
  <Lines>1348</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2020-02-14T14:56:00Z</dcterms:created>
  <dcterms:modified xsi:type="dcterms:W3CDTF">2020-02-14T14:56:00Z</dcterms:modified>
</cp:coreProperties>
</file>