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ACUERDO del Comité Interinstitucional para la Aplicación del Estímulo Fiscal a Proyectos de Inversión en la Producción y Distribución Cinematográfica Nacional por el que se da a conocer la distribución del monto otorgado durante el ejercicio fiscal de 2023 por concepto del estímulo fiscal a que se refiere el artículo 189, quinto párrafo, fracción IV de la Ley del Impuesto sobre la Renta.</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29</w:t>
      </w:r>
      <w:r>
        <w:rPr>
          <w:rFonts w:ascii="Verdana" w:hAnsi="Verdana" w:eastAsia="Verdana" w:cs="Verdana"/>
          <w:b/>
          <w:color w:val="0000FF"/>
          <w:sz w:val="24"/>
          <w:szCs w:val="24"/>
        </w:rPr>
        <w:t xml:space="preserve"> de febrero de 2024)</w:t>
      </w:r>
      <w:bookmarkEnd w:id="0"/>
    </w:p>
    <w:p>
      <w:pPr>
        <w:jc w:val="right"/>
        <w:rPr>
          <w:rFonts w:hint="default" w:ascii="Arial" w:hAnsi="Arial" w:eastAsia="Times New Roman"/>
          <w:b/>
          <w:bCs/>
          <w:color w:val="2F2F2F"/>
          <w:sz w:val="20"/>
          <w:szCs w:val="16"/>
          <w:lang w:val="en-US" w:eastAsia="es-MX"/>
        </w:rPr>
      </w:pPr>
      <w:r>
        <w:rPr>
          <w:rFonts w:hint="default" w:ascii="Arial" w:hAnsi="Arial" w:eastAsia="Times New Roman"/>
          <w:b/>
          <w:bCs/>
          <w:color w:val="2F2F2F"/>
          <w:sz w:val="20"/>
          <w:szCs w:val="16"/>
          <w:lang w:eastAsia="es-MX"/>
        </w:rPr>
        <w:t>Comité Interinstitucional para la Aplicación del Estímulo Fiscal a Proyectos de Inversión en la</w:t>
      </w:r>
      <w:r>
        <w:rPr>
          <w:rFonts w:hint="default" w:ascii="Arial" w:hAnsi="Arial" w:eastAsia="Times New Roman"/>
          <w:b/>
          <w:bCs/>
          <w:color w:val="2F2F2F"/>
          <w:sz w:val="20"/>
          <w:szCs w:val="16"/>
          <w:lang w:val="en-US" w:eastAsia="es-MX"/>
        </w:rPr>
        <w:t xml:space="preserve"> </w:t>
      </w:r>
      <w:r>
        <w:rPr>
          <w:rFonts w:hint="default" w:ascii="Arial" w:hAnsi="Arial" w:eastAsia="Times New Roman"/>
          <w:b/>
          <w:bCs/>
          <w:color w:val="2F2F2F"/>
          <w:sz w:val="20"/>
          <w:szCs w:val="16"/>
          <w:lang w:eastAsia="es-MX"/>
        </w:rPr>
        <w:t>Producción y Distribución Cinematográfica Nacional</w:t>
      </w:r>
      <w:r>
        <w:rPr>
          <w:rFonts w:hint="default" w:ascii="Arial" w:hAnsi="Arial" w:eastAsia="Times New Roman"/>
          <w:b/>
          <w:bCs/>
          <w:color w:val="2F2F2F"/>
          <w:sz w:val="20"/>
          <w:szCs w:val="16"/>
          <w:lang w:val="en-US" w:eastAsia="es-MX"/>
        </w:rPr>
        <w:t>.</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Comité Interinstitucional para la Aplicación del Estímulo Fiscal a Proyectos de Inversión en la Producción y Distribución Cinematográfica Nacional (Comité Interinstitucional), con fundamento en lo dispuesto en el artículo 189, quinto párrafo, fracción IV de la Ley del Impuesto sobre la Renta (LISR), y en cumplimiento a lo establecido en la regla 6, inciso e) de las Reglas Generales para la aplicación del Estímulo Fiscal a Proyectos de Inversión en la Producción y Distribución Cinematográfica Nacional, publicadas en el Diario Oficial de la Federación el 12 de enero de 2024 (Reglas generales), informa: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durante el ejercicio fiscal de 2023, se distribuyeron $636,999,999.99 (Seiscientos treinta y seis millones novecientos noventa y nueve mil novecientos noventa y nueve pesos 99/100 M.N.) y $50,000,000.00 (Cincuenta millones de pesos 00/100 M.N.)(1) por concepto del estímulo fiscal que se otorgó a proyectos de inversión en la producción y en la distribución cinematográfica nacional, respectivamente, repartidos en dos periodos en los términos del artículo 189, quinto párrafo, fracción II de la LISR. A continuación, se señalan los contribuyentes y proyectos de inversión beneficiados, y el monto del estímulo fiscal autorizado en cada caso: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CONTRIBUYENTES Y PROYECTOS DE INVERSIÓN EN LA PRODUCCIÓN CINEMATOGRÁFICA</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NACIONAL BENEFICIADOS</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01"/>
        <w:gridCol w:w="2646"/>
        <w:gridCol w:w="3199"/>
        <w:gridCol w:w="1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7" w:hRule="atLeast"/>
        </w:trPr>
        <w:tc>
          <w:tcPr>
            <w:tcW w:w="735" w:type="dxa"/>
            <w:tcBorders>
              <w:top w:val="single" w:color="000000" w:sz="6" w:space="0"/>
              <w:left w:val="single" w:color="000000" w:sz="6" w:space="0"/>
              <w:bottom w:val="single" w:color="000000" w:sz="6" w:space="0"/>
              <w:right w:val="single" w:color="000000" w:sz="6" w:space="0"/>
            </w:tcBorders>
            <w:shd w:val="clear" w:color="auto" w:fill="A6A6A6"/>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Núm.</w:t>
            </w:r>
          </w:p>
        </w:tc>
        <w:tc>
          <w:tcPr>
            <w:tcW w:w="2864" w:type="dxa"/>
            <w:tcBorders>
              <w:top w:val="single" w:color="000000" w:sz="6" w:space="0"/>
              <w:left w:val="single" w:color="000000" w:sz="6" w:space="0"/>
              <w:bottom w:val="single" w:color="000000" w:sz="6" w:space="0"/>
              <w:right w:val="single" w:color="000000" w:sz="6" w:space="0"/>
            </w:tcBorders>
            <w:shd w:val="clear" w:color="auto" w:fill="A6A6A6"/>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Proyecto de inversión</w:t>
            </w:r>
          </w:p>
        </w:tc>
        <w:tc>
          <w:tcPr>
            <w:tcW w:w="3464" w:type="dxa"/>
            <w:tcBorders>
              <w:top w:val="single" w:color="000000" w:sz="6" w:space="0"/>
              <w:left w:val="single" w:color="000000" w:sz="6" w:space="0"/>
              <w:bottom w:val="single" w:color="000000" w:sz="6" w:space="0"/>
              <w:right w:val="single" w:color="000000" w:sz="6" w:space="0"/>
            </w:tcBorders>
            <w:shd w:val="clear" w:color="auto" w:fill="A6A6A6"/>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Contribuyente Aportante</w:t>
            </w:r>
          </w:p>
        </w:tc>
        <w:tc>
          <w:tcPr>
            <w:tcW w:w="1921" w:type="dxa"/>
            <w:tcBorders>
              <w:top w:val="single" w:color="000000" w:sz="6" w:space="0"/>
              <w:left w:val="single" w:color="000000" w:sz="6" w:space="0"/>
              <w:bottom w:val="single" w:color="000000" w:sz="6" w:space="0"/>
              <w:right w:val="single" w:color="000000" w:sz="6" w:space="0"/>
            </w:tcBorders>
            <w:shd w:val="clear" w:color="auto" w:fill="A6A6A6"/>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Monto autorizado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7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28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GRACIELA ITURBIDE</w:t>
            </w: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DAIMLER FINANCIAL SERVICES MÉXICO, S.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R.L.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28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SE BUSCA</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HERDEZ, S.A. DE 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28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UNA HISTORIA FALSA</w:t>
            </w: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FRUTAS CONCENTRADAS, S.A.P.I.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735"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2864"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VETERANO</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CIBANCO, S.A., INSTITUCIÓN DE BANCA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MULTIPLE</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$5,400,000.00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INTERNACIONAL DE CERÁMICA, S.A.B. DE 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INMOBILIARIAS ALSUPER, S.A. DE 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$5,600,000.00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735"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2864"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LA GRAN FAMILIA</w:t>
            </w: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KANSAS CITY SOUTHERN DE MÉXICO, S.A.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$15,500,000.00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DISTRIBUIDORA DE AUTOS Y CAMIONES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ZAMORA,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$250,388.20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SERVICIO DEL CENTRO DE ZAMORA, S.A.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$250,388.20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AEROPUERTO DE VERACRUZ,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$3,993,000.00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2864"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EL MUGLUR</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INMOBILIARIAS ALSUPER, S.A. DE 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INTERNACIONAL DE CERÁMICA, S.A.B. DE 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GAMI INGENIERÍA E INSTALACIONES, S.A.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EXHIBIDORA MEXICANA CINEPOLIS, S.A.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7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28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TZOFO</w:t>
            </w: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FABRICA Y LABORATORIOS DE ALIMENTOS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PARA GANADERIA Y AVICULTURA,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$2,592,330.88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28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EL CIRCULO DE LOS MENTIROSOS</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LABORATORIOS LIOMONT, S.A. DE 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$3,550,000.00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5"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w:t>
            </w:r>
          </w:p>
        </w:tc>
        <w:tc>
          <w:tcPr>
            <w:tcW w:w="2864"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SAY GOODBYE</w:t>
            </w: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CELL MEDICINE LABORATORIES,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$3,327,444.90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GRUPO MEDIFARMA,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$723,926.00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LABORATORIOS LIOMONT,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$477,297.32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CELL PHARMA, S. DE R.L.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$22,582.50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735"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w:t>
            </w:r>
          </w:p>
        </w:tc>
        <w:tc>
          <w:tcPr>
            <w:tcW w:w="28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EL MONSTRUO DE XIBALBÁ</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GRUPO AEROPORTUARIO DEL SURESTE,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S.A.B. DE 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$3,327,000.00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w:t>
            </w:r>
          </w:p>
        </w:tc>
        <w:tc>
          <w:tcPr>
            <w:tcW w:w="2864"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MATAR AL JOCKEY</w:t>
            </w: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INTERNACIONAL DE CERÁMICA, S.A.B.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INMOBILIARIAS ALSUPER,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5"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w:t>
            </w:r>
          </w:p>
        </w:tc>
        <w:tc>
          <w:tcPr>
            <w:tcW w:w="2864"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ETERNO RETORNO</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IMPCECO, S.A. DE 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$3,521,253.67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TIENDAS DEPARTAMENTALES LIVERPOOL, S.A.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 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13</w:t>
            </w:r>
          </w:p>
        </w:tc>
        <w:tc>
          <w:tcPr>
            <w:tcW w:w="28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OFFSIDERS/LOS FUERA DE LUGAR</w:t>
            </w: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OPERADORA DE REYNOSA,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14</w:t>
            </w:r>
          </w:p>
        </w:tc>
        <w:tc>
          <w:tcPr>
            <w:tcW w:w="28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UNOS DÍAS AL SOL</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INMOBILIARIA 2003, S.A. DE 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$15,000,000.00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15</w:t>
            </w:r>
          </w:p>
        </w:tc>
        <w:tc>
          <w:tcPr>
            <w:tcW w:w="28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EN EL FONDO ESTÁ MAMÁ</w:t>
            </w: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CANCÚN AIRPORT SERVICES,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$6,193,000.00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735"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16</w:t>
            </w:r>
          </w:p>
        </w:tc>
        <w:tc>
          <w:tcPr>
            <w:tcW w:w="2864"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LA MIRADA DE FRIDA</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DAIMLER FINANCIAL SERVICES MÉXICO, S.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R.L. DE 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$8,031,505.88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DAIMLER FINANCIAL SERVICES, S.A. DE C.V.,</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SOFOM, E.N.R.</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$1,934,000.00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735"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17</w:t>
            </w:r>
          </w:p>
        </w:tc>
        <w:tc>
          <w:tcPr>
            <w:tcW w:w="2864"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LA HIJA DEL GENERAL</w:t>
            </w: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KANSAS CITY SOUTHERN DE MÉXICO, S.A.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$3,994,597.77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AEROPUERTO DE CANCÚN,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18</w:t>
            </w:r>
          </w:p>
        </w:tc>
        <w:tc>
          <w:tcPr>
            <w:tcW w:w="28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GENESIS</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BUENAVISTA DEL COBRE, S.A. DE 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$19,931,215.31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19</w:t>
            </w:r>
          </w:p>
        </w:tc>
        <w:tc>
          <w:tcPr>
            <w:tcW w:w="2864"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LA VIDA DE AHORA</w:t>
            </w: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AEROPUERTO DE CANCÚN,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CONSTRUCTORA E INMOBILIARIA PERINORTE,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TIENDAS DEPARTAMENTALES LIVERPOOL, S.A.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$11,800,000.00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w:t>
            </w:r>
          </w:p>
        </w:tc>
        <w:tc>
          <w:tcPr>
            <w:tcW w:w="2864"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SOY MARIO</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COLCHAS MÉXICO, S.A. DE 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VIDRIO FORMAS, S.A. DE 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PENGUIN RANDOM HOUSE GRUPO EDITORIAL,</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S.A. DE 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CONJUNTO PARNELLI, S.A. DE 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OWENS CORNING MÉXICO, S. DE R.L. DE 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$6,842,938.98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21</w:t>
            </w:r>
          </w:p>
        </w:tc>
        <w:tc>
          <w:tcPr>
            <w:tcW w:w="2864"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LEONORA</w:t>
            </w: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BETA SAN MIGUEL,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ISUZU MOTORS DE MÉXICO, S. DE R.L.</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22</w:t>
            </w:r>
          </w:p>
        </w:tc>
        <w:tc>
          <w:tcPr>
            <w:tcW w:w="28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ODISEA MEXICANA</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CANCÚN AIRPORT SERVICES, S.A. DE 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$4,444,000.00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5"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23</w:t>
            </w:r>
          </w:p>
        </w:tc>
        <w:tc>
          <w:tcPr>
            <w:tcW w:w="2864"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LLEGARON CON EL VIENTO</w:t>
            </w: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OPERADORA DE REYNOSA,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$6,910,000.00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INMOBILIARIA 2003,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TRANSPORTADORA TAURUS,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$1,600,000.00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COMPAÑÍA ORGANIZADORA DE TRAFICOS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ESPECIALES,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INDUSTRIAS DE HULE GALGO,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ESTAFETA SERVICIOS DE APOYO,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$2,800,000.00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24</w:t>
            </w:r>
          </w:p>
        </w:tc>
        <w:tc>
          <w:tcPr>
            <w:tcW w:w="28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LA LUZ DETRÁS DE LA MÁSCARA</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PATRIMONIAL INBURSA, S.A.</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$6,149,269.45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7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25</w:t>
            </w:r>
          </w:p>
        </w:tc>
        <w:tc>
          <w:tcPr>
            <w:tcW w:w="28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LA INQUIETUD DEL BOSQUE</w:t>
            </w: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QUÁLITAS COMPAÑÍA DE SEGUROS, S.A.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735"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26</w:t>
            </w:r>
          </w:p>
        </w:tc>
        <w:tc>
          <w:tcPr>
            <w:tcW w:w="28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MORRO</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OPERADORA DE MINAS DE NACOZARI, S.A.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27</w:t>
            </w:r>
          </w:p>
        </w:tc>
        <w:tc>
          <w:tcPr>
            <w:tcW w:w="2864"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LA CAZADORA</w:t>
            </w: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OMNILIFE MANUFACTURA,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$5,240,000.00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McCORMICK DE MÉXICO,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EXHIBIDORA MEXICANA CINEPOLIS, S.A.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$4,800,000.00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28</w:t>
            </w:r>
          </w:p>
        </w:tc>
        <w:tc>
          <w:tcPr>
            <w:tcW w:w="28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TERAPIA FAMILIAR</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TRUPER, S.A. DE C .V.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$19,982,739.87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7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29</w:t>
            </w:r>
          </w:p>
        </w:tc>
        <w:tc>
          <w:tcPr>
            <w:tcW w:w="28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NOVIEMBRE</w:t>
            </w: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DAIMLER VEHICULOS COMERCIALES MÉXICO,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 DE R.L.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$18,721,121.07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88" w:hRule="atLeast"/>
        </w:trPr>
        <w:tc>
          <w:tcPr>
            <w:tcW w:w="735"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30</w:t>
            </w:r>
          </w:p>
        </w:tc>
        <w:tc>
          <w:tcPr>
            <w:tcW w:w="28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MÚSICA IMPERMANENTE</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OPERADORA INBURSA DE FONDOS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INVERSIÓN, S.A. DE C.V., GRUPO FINANCIERO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INBURSA</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$3,274,432.45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31</w:t>
            </w:r>
          </w:p>
        </w:tc>
        <w:tc>
          <w:tcPr>
            <w:tcW w:w="2864"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LAS SIRENAS NO TIENEN EL PELO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LACIO</w:t>
            </w: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VEHÍCULOS JAPONESES ZAPATA,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$1,800,000.00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ZAPATA CAMIONES,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$3,180,000.00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ZAPATA,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COPPEL,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$13,020,000.00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735"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32</w:t>
            </w:r>
          </w:p>
        </w:tc>
        <w:tc>
          <w:tcPr>
            <w:tcW w:w="28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SE BUSCA</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GRUPO AEROPORTUARIO DEL SURESTE, S.A.B.</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 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33</w:t>
            </w:r>
          </w:p>
        </w:tc>
        <w:tc>
          <w:tcPr>
            <w:tcW w:w="2864"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EN EL CAMINO*</w:t>
            </w: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OZ AUTOMOTRIZ DE COLIMA, S. DE R.L.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MONSANTO COMERCIAL S. DE R.L.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OZ AUTOMOTRIZ, S. DE R.L.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PRODUCCIONES DEPORTIVAS TUDN, S.A.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CEMEX INTERNACIONAL,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BRUCE MEDICA INTERNACIONAL,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STUFFACTORY,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$440,470.90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5"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34</w:t>
            </w:r>
          </w:p>
        </w:tc>
        <w:tc>
          <w:tcPr>
            <w:tcW w:w="28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LA VIRGEN DE LA TOSQUERA*</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GRUPO AEROPORTUARIO DEL SURESTE,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S.A.B. DE 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$4,157,949.84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35</w:t>
            </w:r>
          </w:p>
        </w:tc>
        <w:tc>
          <w:tcPr>
            <w:tcW w:w="2864"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INSECTARIO</w:t>
            </w: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BANCA AFIRME, S.A.</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SAKLY,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$13,302,829.00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COPPEL,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$1,697,171.00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735"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36</w:t>
            </w:r>
          </w:p>
        </w:tc>
        <w:tc>
          <w:tcPr>
            <w:tcW w:w="28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CH'ULEL</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BANCO INBURSA, S.A., INSTITUCIÓN DE BANCA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MÚLTIPLE, GRUPO FINANCIERO INBURSA</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37</w:t>
            </w:r>
          </w:p>
        </w:tc>
        <w:tc>
          <w:tcPr>
            <w:tcW w:w="28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TODA UNA VIDA*</w:t>
            </w: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METALES DÍAZ,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735"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38</w:t>
            </w:r>
          </w:p>
        </w:tc>
        <w:tc>
          <w:tcPr>
            <w:tcW w:w="28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JUANA</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GRUPO AEROPORTUARIO DEL CENTRO NORTE,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S.A.B. DE 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39</w:t>
            </w:r>
          </w:p>
        </w:tc>
        <w:tc>
          <w:tcPr>
            <w:tcW w:w="2864"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SIN DECIR ADIOS</w:t>
            </w: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HERDEZ DEL FUERTE,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PROMOTORA XCARET, S.A.P.I.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$6,950,000.00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735"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40</w:t>
            </w:r>
          </w:p>
        </w:tc>
        <w:tc>
          <w:tcPr>
            <w:tcW w:w="28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EL MATRIMONIO DE PEPE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CONSTANZA</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ECO PRODUCCIONES, S.A. DE 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41</w:t>
            </w:r>
          </w:p>
        </w:tc>
        <w:tc>
          <w:tcPr>
            <w:tcW w:w="28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UN CUENTO DE PESCADORES</w:t>
            </w: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SIGMA ALIMENTOS CENTRO, S.A. 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$4,068,341.84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735"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42</w:t>
            </w:r>
          </w:p>
        </w:tc>
        <w:tc>
          <w:tcPr>
            <w:tcW w:w="28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ROSALESWOOD: EL CINE PERDIDO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CHIHUAHUA*</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ADHESIVOS Y BOQUILLAS INTERCERAMIC, 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 R.L. DE 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43</w:t>
            </w:r>
          </w:p>
        </w:tc>
        <w:tc>
          <w:tcPr>
            <w:tcW w:w="2864"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CHOMSKY Y MUJICA</w:t>
            </w: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INMOBILIARIA INTERCERAMIC,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$4,724,620.98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OPERACIÓN Y MANUFACTURA INTERCERAMIC,</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$2,212,000.00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44</w:t>
            </w:r>
          </w:p>
        </w:tc>
        <w:tc>
          <w:tcPr>
            <w:tcW w:w="28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PETARDOS Y MAGNOLIAS</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TELEVISA, S. DE R.L. DE 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45</w:t>
            </w:r>
          </w:p>
        </w:tc>
        <w:tc>
          <w:tcPr>
            <w:tcW w:w="2864"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EN LEGÍTIIMA DEFENSA*</w:t>
            </w: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BANCA AFIRME, S.A.</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MONSANTO COMERCIAL S. DE R.L.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46</w:t>
            </w:r>
          </w:p>
        </w:tc>
        <w:tc>
          <w:tcPr>
            <w:tcW w:w="286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EL CONSERJE</w:t>
            </w:r>
          </w:p>
        </w:tc>
        <w:tc>
          <w:tcPr>
            <w:tcW w:w="346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CEMEX INTERNACIONAL, S.A. DE C.V.</w:t>
            </w:r>
          </w:p>
        </w:tc>
        <w:tc>
          <w:tcPr>
            <w:tcW w:w="1921"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$1,765,767.03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735"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47</w:t>
            </w:r>
          </w:p>
        </w:tc>
        <w:tc>
          <w:tcPr>
            <w:tcW w:w="2864"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EL INVENCIBLE VERANO DE LILIANA</w:t>
            </w: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PENGUIN RANDOM HOUSE GRUPO EDITORIAL,</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PROMOTORA XCARET, S.A.P.I.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$9,250,000.00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735"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48</w:t>
            </w:r>
          </w:p>
        </w:tc>
        <w:tc>
          <w:tcPr>
            <w:tcW w:w="28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ACEITUNA</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SEGUROS INBURSA, S.A., GRUPO FINANCIERO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INBURSA</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7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49</w:t>
            </w:r>
          </w:p>
        </w:tc>
        <w:tc>
          <w:tcPr>
            <w:tcW w:w="28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MALENA MELENA</w:t>
            </w: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OPERADORA DE MINAS E INSTALACIONES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MINERAS,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50</w:t>
            </w:r>
          </w:p>
        </w:tc>
        <w:tc>
          <w:tcPr>
            <w:tcW w:w="2864"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ANATOMIA DE UN SECUESTRO</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ECO PRODUCCIONES, S.A. DE 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$85,620.00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CORPORATIVO TELEVISA, S.A. DE 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$9,914,380.00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73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51</w:t>
            </w:r>
          </w:p>
        </w:tc>
        <w:tc>
          <w:tcPr>
            <w:tcW w:w="28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LA HIEDRA</w:t>
            </w: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BANCO MONEX, S.A. INSTITUCIÓN DE BANCA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MÚLTIPLE MONEX, GRUPO FINANCIERO MONEX</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$6,786,713.68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52</w:t>
            </w:r>
          </w:p>
        </w:tc>
        <w:tc>
          <w:tcPr>
            <w:tcW w:w="286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UN MURMULLO RECORRE LA TIERRA</w:t>
            </w:r>
          </w:p>
        </w:tc>
        <w:tc>
          <w:tcPr>
            <w:tcW w:w="3464"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PANIFICACIÓN BIMBO, S.A. DE C.V.</w:t>
            </w:r>
          </w:p>
        </w:tc>
        <w:tc>
          <w:tcPr>
            <w:tcW w:w="1921" w:type="dxa"/>
            <w:tcBorders>
              <w:top w:val="single" w:color="000000" w:sz="6" w:space="0"/>
              <w:left w:val="single" w:color="000000" w:sz="6" w:space="0"/>
              <w:bottom w:val="single" w:color="000000" w:sz="6" w:space="0"/>
              <w:right w:val="single" w:color="000000" w:sz="6" w:space="0"/>
            </w:tcBorders>
            <w:shd w:val="clear" w:color="auto" w:fill="C0C0C0"/>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$2,269,920.40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5"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53</w:t>
            </w:r>
          </w:p>
        </w:tc>
        <w:tc>
          <w:tcPr>
            <w:tcW w:w="2864"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 MESES EN EL EDIFICIO ROSA CON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AZUL*</w:t>
            </w: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GRUPO AEROPORTUARIO DEL SURESTE,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S.A.B.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AEROPUERTO DE HUATULCO,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5"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54</w:t>
            </w:r>
          </w:p>
        </w:tc>
        <w:tc>
          <w:tcPr>
            <w:tcW w:w="2864"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SALÓN DE BELLEZA*</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TIENDAS CUPRUM, S.A. DE 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$1,172,100.00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PROXIMO NATAL, S.A.P.I. DE 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PROMOTORA XCARET, S.A.P.I. DE 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$2,650,000.00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735"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55</w:t>
            </w:r>
          </w:p>
        </w:tc>
        <w:tc>
          <w:tcPr>
            <w:tcW w:w="2864"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TOCO MADERA*</w:t>
            </w: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CANCÚN AIRPORT SERVICES,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$5,999,477.19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EXHIBIDORA MEXICANA CINEPOLIS, S.A.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$1,916,196.10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SERVICIOS DE PERSONAL CINEMAS, S.A.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$1,484,526.80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BARILLA MÉXICO,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HERDEZ DEL FUERTE,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56</w:t>
            </w:r>
          </w:p>
        </w:tc>
        <w:tc>
          <w:tcPr>
            <w:tcW w:w="2864"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EL ARTE DE LA RESURRECCIÓN</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PEÑAFIEL BEBIDAS, S.A. DE 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$3,297,000.00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MANANTIALES PEÑAFIEL, S.A. DE C.V.</w:t>
            </w:r>
          </w:p>
        </w:tc>
        <w:tc>
          <w:tcPr>
            <w:tcW w:w="1921" w:type="dxa"/>
            <w:tcBorders>
              <w:top w:val="single" w:color="000000" w:sz="6" w:space="0"/>
              <w:left w:val="single" w:color="000000" w:sz="6" w:space="0"/>
              <w:bottom w:val="single" w:color="000000" w:sz="6" w:space="0"/>
              <w:right w:val="single" w:color="000000" w:sz="6" w:space="0"/>
            </w:tcBorders>
            <w:shd w:val="clear" w:color="auto" w:fill="D9D9D9"/>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$16,703,000.00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57</w:t>
            </w:r>
          </w:p>
        </w:tc>
        <w:tc>
          <w:tcPr>
            <w:tcW w:w="2864" w:type="dxa"/>
            <w:vMerge w:val="restart"/>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LAVAR LA HERIDA*</w:t>
            </w: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LABORATORIOS LIOMONT,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$4,831,846.76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INMOBILIARIA CORDILLERA, S.A.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$2,927,682.23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ALDEN QUERETARO, S. DE R.L. DE 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$680,271.55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735"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2864" w:type="dxa"/>
            <w:vMerge w:val="continue"/>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EXHIBIDORA MEXICANA CINEPOLIS, S.A.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C.V.</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$2,927,682.23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7" w:hRule="atLeast"/>
        </w:trPr>
        <w:tc>
          <w:tcPr>
            <w:tcW w:w="7063" w:type="dxa"/>
            <w:gridSpan w:val="3"/>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Total</w:t>
            </w:r>
          </w:p>
        </w:tc>
        <w:tc>
          <w:tcPr>
            <w:tcW w:w="192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$636,999,999.99</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CONTRIBUYENTES Y PROYECTOS DE INVERSIÓN EN LA DISTRIBUCIÓN CINEMATOGRÁFICA</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NACIONAL BENEFICIADOS</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23"/>
        <w:gridCol w:w="2639"/>
        <w:gridCol w:w="3127"/>
        <w:gridCol w:w="1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7" w:hRule="atLeast"/>
        </w:trPr>
        <w:tc>
          <w:tcPr>
            <w:tcW w:w="897" w:type="dxa"/>
            <w:tcBorders>
              <w:top w:val="single" w:color="000000" w:sz="6" w:space="0"/>
              <w:left w:val="single" w:color="000000" w:sz="6" w:space="0"/>
              <w:bottom w:val="single" w:color="000000" w:sz="6" w:space="0"/>
              <w:right w:val="single" w:color="000000" w:sz="6" w:space="0"/>
            </w:tcBorders>
            <w:shd w:val="clear" w:color="auto" w:fill="A6A6A6"/>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Núm.</w:t>
            </w:r>
          </w:p>
        </w:tc>
        <w:tc>
          <w:tcPr>
            <w:tcW w:w="2701" w:type="dxa"/>
            <w:tcBorders>
              <w:top w:val="single" w:color="000000" w:sz="6" w:space="0"/>
              <w:left w:val="single" w:color="000000" w:sz="6" w:space="0"/>
              <w:bottom w:val="single" w:color="000000" w:sz="6" w:space="0"/>
              <w:right w:val="single" w:color="000000" w:sz="6" w:space="0"/>
            </w:tcBorders>
            <w:shd w:val="clear" w:color="auto" w:fill="A6A6A6"/>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Proyecto de inversión</w:t>
            </w:r>
          </w:p>
        </w:tc>
        <w:tc>
          <w:tcPr>
            <w:tcW w:w="3464" w:type="dxa"/>
            <w:tcBorders>
              <w:top w:val="single" w:color="000000" w:sz="6" w:space="0"/>
              <w:left w:val="single" w:color="000000" w:sz="6" w:space="0"/>
              <w:bottom w:val="single" w:color="000000" w:sz="6" w:space="0"/>
              <w:right w:val="single" w:color="000000" w:sz="6" w:space="0"/>
            </w:tcBorders>
            <w:shd w:val="clear" w:color="auto" w:fill="A6A6A6"/>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Contribuyente Aportante</w:t>
            </w:r>
          </w:p>
        </w:tc>
        <w:tc>
          <w:tcPr>
            <w:tcW w:w="1918" w:type="dxa"/>
            <w:tcBorders>
              <w:top w:val="single" w:color="000000" w:sz="6" w:space="0"/>
              <w:left w:val="single" w:color="000000" w:sz="6" w:space="0"/>
              <w:bottom w:val="single" w:color="000000" w:sz="6" w:space="0"/>
              <w:right w:val="single" w:color="000000" w:sz="6" w:space="0"/>
            </w:tcBorders>
            <w:shd w:val="clear" w:color="auto" w:fill="A6A6A6"/>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Monto autorizado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27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AHORA QUE ESTAMOS JUNTAS</w:t>
            </w:r>
          </w:p>
        </w:tc>
        <w:tc>
          <w:tcPr>
            <w:tcW w:w="346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INMOBILIARIAS ALSUPER, S.A. DE C.V.</w:t>
            </w:r>
          </w:p>
        </w:tc>
        <w:tc>
          <w:tcPr>
            <w:tcW w:w="19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$688,000.00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897"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270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MALINTZIN 17</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DAIMLER FINANCIAL SERVICES MÉXICO, S. DE R.L. DE C.V.</w:t>
            </w:r>
          </w:p>
        </w:tc>
        <w:tc>
          <w:tcPr>
            <w:tcW w:w="191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27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HEROICO</w:t>
            </w:r>
          </w:p>
        </w:tc>
        <w:tc>
          <w:tcPr>
            <w:tcW w:w="346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INMOBILIARIAS ALSUPER, S.A. DE C.V.</w:t>
            </w:r>
          </w:p>
        </w:tc>
        <w:tc>
          <w:tcPr>
            <w:tcW w:w="19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$1,692,000.00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trPr>
        <w:tc>
          <w:tcPr>
            <w:tcW w:w="897"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270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VOCES Y TEMAS DEL CINE MEXICANO 2023. UN ENCUENTRO CON NUESTRA REALIDAD</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ALMACENADORA AFIRME, S.A. DE C.V., ORGANIZACIÓN AUXILIAR DEL CREDITO, AFIRME</w:t>
            </w:r>
          </w:p>
        </w:tc>
        <w:tc>
          <w:tcPr>
            <w:tcW w:w="191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$1,727,540.00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89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27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TIEMPOS FUTUROS</w:t>
            </w:r>
          </w:p>
        </w:tc>
        <w:tc>
          <w:tcPr>
            <w:tcW w:w="346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GAMI INGENIERIA E INSTALACIONES, S.A. DE C.V.</w:t>
            </w:r>
          </w:p>
        </w:tc>
        <w:tc>
          <w:tcPr>
            <w:tcW w:w="19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897"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270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RETROSPECTIVAS: UNA MIRADA AL CINE NACIONAL</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DAIMLER FINANCIAL SERVICES MÉXICO, S. DE R.L. DE C.V.</w:t>
            </w:r>
          </w:p>
        </w:tc>
        <w:tc>
          <w:tcPr>
            <w:tcW w:w="191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$1,729,518.00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27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AL SON DE BENO</w:t>
            </w:r>
          </w:p>
        </w:tc>
        <w:tc>
          <w:tcPr>
            <w:tcW w:w="346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XTRA CONGELADOS NATURALES, S.A. DE C.V.</w:t>
            </w:r>
          </w:p>
        </w:tc>
        <w:tc>
          <w:tcPr>
            <w:tcW w:w="19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7"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270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TOSHKUA</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LETSAC MÉXICO, S. DE R. L. DE C. V.</w:t>
            </w:r>
          </w:p>
        </w:tc>
        <w:tc>
          <w:tcPr>
            <w:tcW w:w="191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$831,823.43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w:t>
            </w:r>
          </w:p>
        </w:tc>
        <w:tc>
          <w:tcPr>
            <w:tcW w:w="27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PEDRO</w:t>
            </w:r>
          </w:p>
        </w:tc>
        <w:tc>
          <w:tcPr>
            <w:tcW w:w="346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COPPEL, S.A. DE C.V.</w:t>
            </w:r>
          </w:p>
        </w:tc>
        <w:tc>
          <w:tcPr>
            <w:tcW w:w="19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$985,799.00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7"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w:t>
            </w:r>
          </w:p>
        </w:tc>
        <w:tc>
          <w:tcPr>
            <w:tcW w:w="270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CINEMA LIBRE</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OMNILIFE MANUFACTURA, S.A. DE C.V.</w:t>
            </w:r>
          </w:p>
        </w:tc>
        <w:tc>
          <w:tcPr>
            <w:tcW w:w="191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$1,554,011.40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89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w:t>
            </w:r>
          </w:p>
        </w:tc>
        <w:tc>
          <w:tcPr>
            <w:tcW w:w="27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GIRANDO POR EL NORTE CON CINE MOVIL TOTO 3RA EDICIÓN</w:t>
            </w:r>
          </w:p>
        </w:tc>
        <w:tc>
          <w:tcPr>
            <w:tcW w:w="346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CASA DE BOLSA BANORTE, S.A. DE C.V., GRUPO FINANCIERO BANORTE</w:t>
            </w:r>
          </w:p>
        </w:tc>
        <w:tc>
          <w:tcPr>
            <w:tcW w:w="19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$1,805,699.31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897"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w:t>
            </w:r>
          </w:p>
        </w:tc>
        <w:tc>
          <w:tcPr>
            <w:tcW w:w="270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ARTERIAS</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INTERCAM BANCO, S.A. INSTITUCIÓN DE BANCA MULTIPLE INTERCAM GRUPO FINANCIERO</w:t>
            </w:r>
          </w:p>
        </w:tc>
        <w:tc>
          <w:tcPr>
            <w:tcW w:w="191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$1,805,306.00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89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13</w:t>
            </w:r>
          </w:p>
        </w:tc>
        <w:tc>
          <w:tcPr>
            <w:tcW w:w="27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CINE MEXICANO EN ACCIÓN 3ERA ETAPA</w:t>
            </w:r>
          </w:p>
        </w:tc>
        <w:tc>
          <w:tcPr>
            <w:tcW w:w="346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CANCÚN AIRPORT SERVICES, S.A DE C.V.</w:t>
            </w:r>
          </w:p>
        </w:tc>
        <w:tc>
          <w:tcPr>
            <w:tcW w:w="19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7"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14</w:t>
            </w:r>
          </w:p>
        </w:tc>
        <w:tc>
          <w:tcPr>
            <w:tcW w:w="270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UNA JAURÍA LLAMADA ERNESTO</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ATENTO SERVICIOS, S.A. DE C.V.</w:t>
            </w:r>
          </w:p>
        </w:tc>
        <w:tc>
          <w:tcPr>
            <w:tcW w:w="191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7"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15</w:t>
            </w:r>
          </w:p>
        </w:tc>
        <w:tc>
          <w:tcPr>
            <w:tcW w:w="2701"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MÁS CINE MEXICANO, POR FAVOR - 2DA EDICIÓN</w:t>
            </w:r>
          </w:p>
        </w:tc>
        <w:tc>
          <w:tcPr>
            <w:tcW w:w="346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ESTAFETA, S.A. DE C.V.</w:t>
            </w:r>
          </w:p>
        </w:tc>
        <w:tc>
          <w:tcPr>
            <w:tcW w:w="19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$608,569.31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7"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c>
          <w:tcPr>
            <w:tcW w:w="2701"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MENSAJERIA METROPOLITANA, S.A. DE C.V.</w:t>
            </w:r>
          </w:p>
        </w:tc>
        <w:tc>
          <w:tcPr>
            <w:tcW w:w="19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$737,000.00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897"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16</w:t>
            </w:r>
          </w:p>
        </w:tc>
        <w:tc>
          <w:tcPr>
            <w:tcW w:w="270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PULSOS 2023: AGUASCALIENTES, CHIHUAHUA, VERACRUZ</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DAIMLER FINANCIAL SERVICES MÉXICO, S. DE R.L. DE C.V.</w:t>
            </w:r>
          </w:p>
        </w:tc>
        <w:tc>
          <w:tcPr>
            <w:tcW w:w="191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88" w:hRule="atLeast"/>
        </w:trPr>
        <w:tc>
          <w:tcPr>
            <w:tcW w:w="89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17</w:t>
            </w:r>
          </w:p>
        </w:tc>
        <w:tc>
          <w:tcPr>
            <w:tcW w:w="27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MUKÍ SOPALÍRILI ALIGUÉ GAWÍCHI NIRÚGAME - LA MUJER DE ESTRELLAS Y MONTAÑAS*</w:t>
            </w:r>
          </w:p>
        </w:tc>
        <w:tc>
          <w:tcPr>
            <w:tcW w:w="346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ISUZU MOTORS DE MÉXICO, S. DE R.L.</w:t>
            </w:r>
          </w:p>
        </w:tc>
        <w:tc>
          <w:tcPr>
            <w:tcW w:w="19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$711,462.45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897"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18</w:t>
            </w:r>
          </w:p>
        </w:tc>
        <w:tc>
          <w:tcPr>
            <w:tcW w:w="270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EL CINE A LA ESCUELA: 5A EDICIÓN BACHILLERATOS</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CERVECERIA CUAUHTÉMOC MOCTEZUMA, S.A. DE C.V.</w:t>
            </w:r>
          </w:p>
        </w:tc>
        <w:tc>
          <w:tcPr>
            <w:tcW w:w="191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$1,999,935.71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7"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19</w:t>
            </w:r>
          </w:p>
        </w:tc>
        <w:tc>
          <w:tcPr>
            <w:tcW w:w="2701"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ILUMINADOS</w:t>
            </w:r>
          </w:p>
        </w:tc>
        <w:tc>
          <w:tcPr>
            <w:tcW w:w="346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AEROPUERTO DE HUATULCO, S.A. DE C.V.</w:t>
            </w:r>
          </w:p>
        </w:tc>
        <w:tc>
          <w:tcPr>
            <w:tcW w:w="19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7"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c>
          <w:tcPr>
            <w:tcW w:w="2701"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CANCÚN AIRPORT SERVICES, S.A. DE C.V.</w:t>
            </w:r>
          </w:p>
        </w:tc>
        <w:tc>
          <w:tcPr>
            <w:tcW w:w="19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$36,237.40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7"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c>
          <w:tcPr>
            <w:tcW w:w="2701"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AEROPUERTO DE CANCÚN, S.A. DE C.V.</w:t>
            </w:r>
          </w:p>
        </w:tc>
        <w:tc>
          <w:tcPr>
            <w:tcW w:w="19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$495,000.00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897"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w:t>
            </w:r>
          </w:p>
        </w:tc>
        <w:tc>
          <w:tcPr>
            <w:tcW w:w="270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SÍSIFOS</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MÉXICO INFRAESTRUCTURE PARTNERS II, S.A.P.I. DE C.V.</w:t>
            </w:r>
          </w:p>
        </w:tc>
        <w:tc>
          <w:tcPr>
            <w:tcW w:w="191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21</w:t>
            </w:r>
          </w:p>
        </w:tc>
        <w:tc>
          <w:tcPr>
            <w:tcW w:w="27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CORRER PARA VIVIR</w:t>
            </w:r>
          </w:p>
        </w:tc>
        <w:tc>
          <w:tcPr>
            <w:tcW w:w="346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MIGUEL DE JESUS GUILLEN VALENCIA</w:t>
            </w:r>
          </w:p>
        </w:tc>
        <w:tc>
          <w:tcPr>
            <w:tcW w:w="19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$1,245,877.20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7"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22</w:t>
            </w:r>
          </w:p>
        </w:tc>
        <w:tc>
          <w:tcPr>
            <w:tcW w:w="270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PASITOS A LA FAMA</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NOVAG INFANCIA, S.A. DE C.V.</w:t>
            </w:r>
          </w:p>
        </w:tc>
        <w:tc>
          <w:tcPr>
            <w:tcW w:w="191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$1,450,000.00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23</w:t>
            </w:r>
          </w:p>
        </w:tc>
        <w:tc>
          <w:tcPr>
            <w:tcW w:w="27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DESAPARECER POR COMPLETO</w:t>
            </w:r>
          </w:p>
        </w:tc>
        <w:tc>
          <w:tcPr>
            <w:tcW w:w="346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AEROPUERTO DE CANCÚN, S.A. DE C.V.</w:t>
            </w:r>
          </w:p>
        </w:tc>
        <w:tc>
          <w:tcPr>
            <w:tcW w:w="19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$1,500,233.49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7"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24</w:t>
            </w:r>
          </w:p>
        </w:tc>
        <w:tc>
          <w:tcPr>
            <w:tcW w:w="270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BUEN SALVAJE</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SÚPER SAN FRANCISCO DE ASÍS, S.A. DE C.V.</w:t>
            </w:r>
          </w:p>
        </w:tc>
        <w:tc>
          <w:tcPr>
            <w:tcW w:w="191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$1,016,245.16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25</w:t>
            </w:r>
          </w:p>
        </w:tc>
        <w:tc>
          <w:tcPr>
            <w:tcW w:w="27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LUTO*</w:t>
            </w:r>
          </w:p>
        </w:tc>
        <w:tc>
          <w:tcPr>
            <w:tcW w:w="346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ISUZU MOTORS DE MÉXICO, S. DE R.L.</w:t>
            </w:r>
          </w:p>
        </w:tc>
        <w:tc>
          <w:tcPr>
            <w:tcW w:w="19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$695,652.17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7"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26</w:t>
            </w:r>
          </w:p>
        </w:tc>
        <w:tc>
          <w:tcPr>
            <w:tcW w:w="270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TOTEM</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TIENDAS CUPRUM, S.A. DE C.V.</w:t>
            </w:r>
          </w:p>
        </w:tc>
        <w:tc>
          <w:tcPr>
            <w:tcW w:w="191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$1,827,900.00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89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27</w:t>
            </w:r>
          </w:p>
        </w:tc>
        <w:tc>
          <w:tcPr>
            <w:tcW w:w="27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ZAPATOS ROJOS</w:t>
            </w:r>
          </w:p>
        </w:tc>
        <w:tc>
          <w:tcPr>
            <w:tcW w:w="346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BANCO MONEX, S.A. INSTITUCIÓN DE BANCA MÚLTIPLE MONEX, GRUPO FINANCIERO MONEX</w:t>
            </w:r>
          </w:p>
        </w:tc>
        <w:tc>
          <w:tcPr>
            <w:tcW w:w="19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$894,532.80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7"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28</w:t>
            </w:r>
          </w:p>
        </w:tc>
        <w:tc>
          <w:tcPr>
            <w:tcW w:w="270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YUREI (FANTASMAS)</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SAKLY, S.A. DE C.V.</w:t>
            </w:r>
          </w:p>
        </w:tc>
        <w:tc>
          <w:tcPr>
            <w:tcW w:w="191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$927,537.40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89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29</w:t>
            </w:r>
          </w:p>
        </w:tc>
        <w:tc>
          <w:tcPr>
            <w:tcW w:w="27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LUNA NEGRA</w:t>
            </w:r>
          </w:p>
        </w:tc>
        <w:tc>
          <w:tcPr>
            <w:tcW w:w="346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AFORE INBURSA, S.A. DE C.V., GRUPO FINANCIERO INBURSA</w:t>
            </w:r>
          </w:p>
        </w:tc>
        <w:tc>
          <w:tcPr>
            <w:tcW w:w="19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$1,335,337.44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897"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30</w:t>
            </w:r>
          </w:p>
        </w:tc>
        <w:tc>
          <w:tcPr>
            <w:tcW w:w="270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EL CARRETÓN DEL DESIERTO</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INVERSORA BURSÁTIL, S.A. DE C.V., CASA DE BOLSA, GRUPO FINANCIERO INBURSA</w:t>
            </w:r>
          </w:p>
        </w:tc>
        <w:tc>
          <w:tcPr>
            <w:tcW w:w="191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$1,217,374.42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89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31</w:t>
            </w:r>
          </w:p>
        </w:tc>
        <w:tc>
          <w:tcPr>
            <w:tcW w:w="27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10 TOUR CINEMA PLANETA MORELOS 2023</w:t>
            </w:r>
          </w:p>
        </w:tc>
        <w:tc>
          <w:tcPr>
            <w:tcW w:w="346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CONJUNTO PARNELLI, S.A. DE C.V.</w:t>
            </w:r>
          </w:p>
        </w:tc>
        <w:tc>
          <w:tcPr>
            <w:tcW w:w="19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$932,264.12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897"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32</w:t>
            </w:r>
          </w:p>
        </w:tc>
        <w:tc>
          <w:tcPr>
            <w:tcW w:w="270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INFANCIAS AL CINE</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DAIMLER VEHÍCULOS COMERCIALES MÉXICO, S. DE R.L. DE CV.</w:t>
            </w:r>
          </w:p>
        </w:tc>
        <w:tc>
          <w:tcPr>
            <w:tcW w:w="191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$829,687.63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33</w:t>
            </w:r>
          </w:p>
        </w:tc>
        <w:tc>
          <w:tcPr>
            <w:tcW w:w="27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DANTE Y SOLEDAD*</w:t>
            </w:r>
          </w:p>
        </w:tc>
        <w:tc>
          <w:tcPr>
            <w:tcW w:w="346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ISUZU MOTORS DE MÉXICO, S. DE R.L.</w:t>
            </w:r>
          </w:p>
        </w:tc>
        <w:tc>
          <w:tcPr>
            <w:tcW w:w="19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$592,885.38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897"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34</w:t>
            </w:r>
          </w:p>
        </w:tc>
        <w:tc>
          <w:tcPr>
            <w:tcW w:w="2701" w:type="dxa"/>
            <w:vMerge w:val="restart"/>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TODOS LOS INCENDIOS</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MÉXICO INFRASTRUCTURE PARTNERS, S.A. DE C.V.</w:t>
            </w:r>
          </w:p>
        </w:tc>
        <w:tc>
          <w:tcPr>
            <w:tcW w:w="191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$67,100.00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897"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rPr>
                <w:rFonts w:hint="eastAsia" w:ascii="SimSun"/>
                <w:sz w:val="24"/>
                <w:szCs w:val="24"/>
              </w:rPr>
            </w:pPr>
          </w:p>
        </w:tc>
        <w:tc>
          <w:tcPr>
            <w:tcW w:w="2701"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MÉXICO INFRAESTRUCTURE PARTNERS F1, S.A.P.I. DE C.V.</w:t>
            </w:r>
          </w:p>
        </w:tc>
        <w:tc>
          <w:tcPr>
            <w:tcW w:w="191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$325,429.00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897"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rPr>
                <w:rFonts w:hint="eastAsia" w:ascii="SimSun"/>
                <w:sz w:val="24"/>
                <w:szCs w:val="24"/>
              </w:rPr>
            </w:pPr>
          </w:p>
        </w:tc>
        <w:tc>
          <w:tcPr>
            <w:tcW w:w="2701"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MÉXICO INFRAESTRUCTURE PARTNERS II, S.A.P.I. DE C.V.</w:t>
            </w:r>
          </w:p>
        </w:tc>
        <w:tc>
          <w:tcPr>
            <w:tcW w:w="191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$168,001.00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897"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rPr>
                <w:rFonts w:hint="eastAsia" w:ascii="SimSun"/>
                <w:sz w:val="24"/>
                <w:szCs w:val="24"/>
              </w:rPr>
            </w:pPr>
          </w:p>
        </w:tc>
        <w:tc>
          <w:tcPr>
            <w:tcW w:w="2701"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MÉXICO INFRASTRUCTURE PARTNERS III, S.A.P.I. DE C.V.</w:t>
            </w:r>
          </w:p>
        </w:tc>
        <w:tc>
          <w:tcPr>
            <w:tcW w:w="191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$188,734.00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897"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rPr>
                <w:rFonts w:hint="eastAsia" w:ascii="SimSun"/>
                <w:sz w:val="24"/>
                <w:szCs w:val="24"/>
              </w:rPr>
            </w:pPr>
          </w:p>
        </w:tc>
        <w:tc>
          <w:tcPr>
            <w:tcW w:w="2701"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MÉXICO INFRASTRUCTURE PARTNERS AMERICA LATINA, S.A.P.I. DE C.V.</w:t>
            </w:r>
          </w:p>
        </w:tc>
        <w:tc>
          <w:tcPr>
            <w:tcW w:w="191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$200,736.00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35</w:t>
            </w:r>
          </w:p>
        </w:tc>
        <w:tc>
          <w:tcPr>
            <w:tcW w:w="27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FIFALIANA*</w:t>
            </w:r>
          </w:p>
        </w:tc>
        <w:tc>
          <w:tcPr>
            <w:tcW w:w="346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SEDERIA LA NUEVA, S.A. DE C.V.</w:t>
            </w:r>
          </w:p>
        </w:tc>
        <w:tc>
          <w:tcPr>
            <w:tcW w:w="19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7"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36</w:t>
            </w:r>
          </w:p>
        </w:tc>
        <w:tc>
          <w:tcPr>
            <w:tcW w:w="270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LEJOS DE CASA</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LABORATORIOS LIOMONT, S.A. DE C.V.</w:t>
            </w:r>
          </w:p>
        </w:tc>
        <w:tc>
          <w:tcPr>
            <w:tcW w:w="191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7"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37</w:t>
            </w:r>
          </w:p>
        </w:tc>
        <w:tc>
          <w:tcPr>
            <w:tcW w:w="2701"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MOSTRO</w:t>
            </w:r>
          </w:p>
        </w:tc>
        <w:tc>
          <w:tcPr>
            <w:tcW w:w="346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AEROPUERTO DE HUATULCO, S.A. DE C.V.</w:t>
            </w:r>
          </w:p>
        </w:tc>
        <w:tc>
          <w:tcPr>
            <w:tcW w:w="19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7"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c>
          <w:tcPr>
            <w:tcW w:w="2701"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c>
          <w:tcPr>
            <w:tcW w:w="346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CARIBBEAN LOGISTICS, S.A DE C.V.</w:t>
            </w:r>
          </w:p>
        </w:tc>
        <w:tc>
          <w:tcPr>
            <w:tcW w:w="19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7"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38</w:t>
            </w:r>
          </w:p>
        </w:tc>
        <w:tc>
          <w:tcPr>
            <w:tcW w:w="270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AMOR Y MATEMÁTICAS</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AEROPUERTO DE OAXACA, S.A. DE.C.V.</w:t>
            </w:r>
          </w:p>
        </w:tc>
        <w:tc>
          <w:tcPr>
            <w:tcW w:w="191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89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39</w:t>
            </w:r>
          </w:p>
        </w:tc>
        <w:tc>
          <w:tcPr>
            <w:tcW w:w="27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CINE PARA TODXS 2024*</w:t>
            </w:r>
          </w:p>
        </w:tc>
        <w:tc>
          <w:tcPr>
            <w:tcW w:w="346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GRUPO AEROPORTUARIO DEL SURESTE, S.A.B. DE C.V.</w:t>
            </w:r>
          </w:p>
        </w:tc>
        <w:tc>
          <w:tcPr>
            <w:tcW w:w="19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897"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40</w:t>
            </w:r>
          </w:p>
        </w:tc>
        <w:tc>
          <w:tcPr>
            <w:tcW w:w="270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MUESTRA ITINERANTE DE CINE CON IDENTIDAD (MI CINE)*</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AEROPUERTO DE MÉRIDA, S.A. DE C.V.</w:t>
            </w:r>
          </w:p>
        </w:tc>
        <w:tc>
          <w:tcPr>
            <w:tcW w:w="191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41</w:t>
            </w:r>
          </w:p>
        </w:tc>
        <w:tc>
          <w:tcPr>
            <w:tcW w:w="27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ARMAS BLANCAS</w:t>
            </w:r>
          </w:p>
        </w:tc>
        <w:tc>
          <w:tcPr>
            <w:tcW w:w="346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AEROPUERTO DE MÉRIDA, S.A. DE C.V.</w:t>
            </w:r>
          </w:p>
        </w:tc>
        <w:tc>
          <w:tcPr>
            <w:tcW w:w="19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7"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42</w:t>
            </w:r>
          </w:p>
        </w:tc>
        <w:tc>
          <w:tcPr>
            <w:tcW w:w="270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CORAJE</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MONSANTO COMERCIAL S. DE R.L. DE C.V.</w:t>
            </w:r>
          </w:p>
        </w:tc>
        <w:tc>
          <w:tcPr>
            <w:tcW w:w="191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89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43</w:t>
            </w:r>
          </w:p>
        </w:tc>
        <w:tc>
          <w:tcPr>
            <w:tcW w:w="2701"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PERDIDOS EN LA NOCHE</w:t>
            </w:r>
          </w:p>
        </w:tc>
        <w:tc>
          <w:tcPr>
            <w:tcW w:w="3464"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BANCA AFIRME, S.A.</w:t>
            </w:r>
          </w:p>
        </w:tc>
        <w:tc>
          <w:tcPr>
            <w:tcW w:w="1918"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$1,999,471.45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897"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44</w:t>
            </w:r>
          </w:p>
        </w:tc>
        <w:tc>
          <w:tcPr>
            <w:tcW w:w="2701"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FIRMA AQUI</w:t>
            </w:r>
          </w:p>
        </w:tc>
        <w:tc>
          <w:tcPr>
            <w:tcW w:w="346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OPERADORA XUNA, S.A. DE C.V.</w:t>
            </w:r>
          </w:p>
        </w:tc>
        <w:tc>
          <w:tcPr>
            <w:tcW w:w="1918"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$410,099.33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7" w:hRule="atLeast"/>
        </w:trPr>
        <w:tc>
          <w:tcPr>
            <w:tcW w:w="7062" w:type="dxa"/>
            <w:gridSpan w:val="3"/>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Total</w:t>
            </w:r>
          </w:p>
        </w:tc>
        <w:tc>
          <w:tcPr>
            <w:tcW w:w="1918" w:type="dxa"/>
            <w:tcBorders>
              <w:top w:val="single" w:color="000000" w:sz="6" w:space="0"/>
              <w:left w:val="single" w:color="000000" w:sz="6" w:space="0"/>
              <w:bottom w:val="single" w:color="000000" w:sz="6" w:space="0"/>
              <w:right w:val="single" w:color="000000" w:sz="6" w:space="0"/>
            </w:tcBorders>
            <w:shd w:val="clear" w:color="auto" w:fill="FFFFFF"/>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$50,000,000.00</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2 de febrero de 2024.- Representante Titular del Instituto Mexicano de Cinematografía, </w:t>
      </w:r>
      <w:r>
        <w:rPr>
          <w:rFonts w:hint="default" w:ascii="Arial" w:hAnsi="Arial" w:eastAsia="SimSun" w:cs="Arial"/>
          <w:b/>
          <w:bCs/>
          <w:i w:val="0"/>
          <w:iCs w:val="0"/>
          <w:caps w:val="0"/>
          <w:color w:val="2F2F2F"/>
          <w:spacing w:val="0"/>
          <w:kern w:val="0"/>
          <w:sz w:val="18"/>
          <w:szCs w:val="18"/>
          <w:shd w:val="clear" w:fill="FFFFFF"/>
          <w:lang w:val="en-US" w:eastAsia="zh-CN" w:bidi="ar"/>
        </w:rPr>
        <w:t>María Luisa Gabriela Silvia Novaro Peñaloza</w:t>
      </w:r>
      <w:r>
        <w:rPr>
          <w:rFonts w:hint="default" w:ascii="Arial" w:hAnsi="Arial" w:eastAsia="SimSun" w:cs="Arial"/>
          <w:i w:val="0"/>
          <w:iCs w:val="0"/>
          <w:caps w:val="0"/>
          <w:color w:val="2F2F2F"/>
          <w:spacing w:val="0"/>
          <w:kern w:val="0"/>
          <w:sz w:val="18"/>
          <w:szCs w:val="18"/>
          <w:shd w:val="clear" w:fill="FFFFFF"/>
          <w:lang w:val="en-US" w:eastAsia="zh-CN" w:bidi="ar"/>
        </w:rPr>
        <w:t>.- Rúbrica.- Representante Titular de la Secretaría de Cultura, </w:t>
      </w:r>
      <w:r>
        <w:rPr>
          <w:rFonts w:hint="default" w:ascii="Arial" w:hAnsi="Arial" w:eastAsia="SimSun" w:cs="Arial"/>
          <w:b/>
          <w:bCs/>
          <w:i w:val="0"/>
          <w:iCs w:val="0"/>
          <w:caps w:val="0"/>
          <w:color w:val="2F2F2F"/>
          <w:spacing w:val="0"/>
          <w:kern w:val="0"/>
          <w:sz w:val="18"/>
          <w:szCs w:val="18"/>
          <w:shd w:val="clear" w:fill="FFFFFF"/>
          <w:lang w:val="en-US" w:eastAsia="zh-CN" w:bidi="ar"/>
        </w:rPr>
        <w:t>Marina Núñez Bespalova</w:t>
      </w:r>
      <w:r>
        <w:rPr>
          <w:rFonts w:hint="default" w:ascii="Arial" w:hAnsi="Arial" w:eastAsia="SimSun" w:cs="Arial"/>
          <w:i w:val="0"/>
          <w:iCs w:val="0"/>
          <w:caps w:val="0"/>
          <w:color w:val="2F2F2F"/>
          <w:spacing w:val="0"/>
          <w:kern w:val="0"/>
          <w:sz w:val="18"/>
          <w:szCs w:val="18"/>
          <w:shd w:val="clear" w:fill="FFFFFF"/>
          <w:lang w:val="en-US" w:eastAsia="zh-CN" w:bidi="ar"/>
        </w:rPr>
        <w:t>.- Rúbrica.- Representante Suplente de la Secretaría de Hacienda y Crédito Público, </w:t>
      </w:r>
      <w:r>
        <w:rPr>
          <w:rFonts w:hint="default" w:ascii="Arial" w:hAnsi="Arial" w:eastAsia="SimSun" w:cs="Arial"/>
          <w:b/>
          <w:bCs/>
          <w:i w:val="0"/>
          <w:iCs w:val="0"/>
          <w:caps w:val="0"/>
          <w:color w:val="2F2F2F"/>
          <w:spacing w:val="0"/>
          <w:kern w:val="0"/>
          <w:sz w:val="18"/>
          <w:szCs w:val="18"/>
          <w:shd w:val="clear" w:fill="FFFFFF"/>
          <w:lang w:val="en-US" w:eastAsia="zh-CN" w:bidi="ar"/>
        </w:rPr>
        <w:t>Karina Ramírez Arras</w:t>
      </w:r>
      <w:r>
        <w:rPr>
          <w:rFonts w:hint="default" w:ascii="Arial" w:hAnsi="Arial" w:eastAsia="SimSun" w:cs="Arial"/>
          <w:i w:val="0"/>
          <w:iCs w:val="0"/>
          <w:caps w:val="0"/>
          <w:color w:val="2F2F2F"/>
          <w:spacing w:val="0"/>
          <w:kern w:val="0"/>
          <w:sz w:val="18"/>
          <w:szCs w:val="18"/>
          <w:shd w:val="clear" w:fill="FFFFFF"/>
          <w:lang w:val="en-US" w:eastAsia="zh-CN" w:bidi="ar"/>
        </w:rPr>
        <w:t>.- Rúbrica.- Representante Titular del Servicio de Administración Tributaria, </w:t>
      </w:r>
      <w:r>
        <w:rPr>
          <w:rFonts w:hint="default" w:ascii="Arial" w:hAnsi="Arial" w:eastAsia="SimSun" w:cs="Arial"/>
          <w:b/>
          <w:bCs/>
          <w:i w:val="0"/>
          <w:iCs w:val="0"/>
          <w:caps w:val="0"/>
          <w:color w:val="2F2F2F"/>
          <w:spacing w:val="0"/>
          <w:kern w:val="0"/>
          <w:sz w:val="18"/>
          <w:szCs w:val="18"/>
          <w:shd w:val="clear" w:fill="FFFFFF"/>
          <w:lang w:val="en-US" w:eastAsia="zh-CN" w:bidi="ar"/>
        </w:rPr>
        <w:t>Irene Salomo Rojas</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6"/>
          <w:szCs w:val="16"/>
          <w:shd w:val="clear" w:fill="FFFFFF"/>
          <w:lang w:val="en-US" w:eastAsia="zh-CN" w:bidi="ar"/>
        </w:rPr>
        <w:t>De conformidad con el artículo 189, quinto párrafo, fracción II de la Ley del Impuesto sobre la Renta, el monto total del estímulo a distribuir entre los aspirantes al mismo, no debe exceder de 650 millones de pesos por cada ejercicio fiscal para los proyectos de inversión en la producción cinematográfica nacional, ni de 50 millones de pesos por cada ejercicio fiscal para los proyectos de inversión en la distribución cinematográfica nacional. Las cantidades antes señaladas se dividirán en montos iguales para ser distribuidas en dos periodos durante el ejercicio fiscal.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El Comité Interinstitucional, en el primer periodo de 2023, autorizó el monto de $325,000,000.00 (Trescientos veinticinco millones de pesos 00/100 M.N.) para los proyectos de inversión en la producción cinematográfica nacional, por lo que no quedó monto pendiente de asignar. Asimismo, el Comité Interinstitucional durante el primer periodo de 2023 autorizó el monto de $20,712,266.45 (Veinte millones setecientos doce mil doscientos sesenta y seis pesos 45/100 M.N.) para los proyectos de inversión en la distribución cinematográfica nacional; quedando pendiente de asignar un remanente de $4,287,733.55 (Cuatro millones doscientos ochenta y siete mil setecientos treinta y tres pesos55/100 M.N.).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El monto pendiente de asignar por los estímulos fiscales a los proyectos de inversión en la distribución cinematográfica nacional correspondiente al primer periodo del ejercicio fiscal de 2023 se acumuló con el monto que corresponde al segundo periodo del mismo ejercicio fiscal para, en su caso, asignarlo en dicho periodo.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El Comité Interinstitucional en el segundo periodo de 2023 autorizó el monto de $311,999,999.99 (Trescientos once millones novecientos noventa y nueve mil novecientos noventa y nueve pesos 99/100 M.N.) para los proyectos de inversión en la producción cinematográfica nacional; quedando pendiente de asignar un remanente de $13,000,000.01 (Trece millones de pesos 01/100 M.N.). y un monto de $29,287,733.55 (Veintinueve millones doscientos ochenta y siete mil setecientos treinta y tres pesos 55/100 M.N.) para los proyectos de inversión en la distribución cinematográfica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Sin embargo, con posterioridad a la autorización del estímulo fiscal por parte del Comité, dos contribuyentes aportantes de dos proyectos de inversión en la producción cinematográfica nacional declinaron la aplicación del estímulo fiscal por un monto total de $13,000,000.01 (Trece millones de pesos 01/100 M.N.). Conforme a lo antes señalado, el monto final distribuido para los proyectos de inversión en la producción y distribución cinematográfica nacional es la suma de las cantidades que se presentan en la tabla de este Acuerdo.</w:t>
      </w:r>
    </w:p>
    <w:p>
      <w:pPr>
        <w:jc w:val="right"/>
        <w:rPr>
          <w:rFonts w:hint="default" w:ascii="Arial" w:hAnsi="Arial" w:eastAsia="Times New Roman"/>
          <w:b/>
          <w:bCs/>
          <w:color w:val="2F2F2F"/>
          <w:sz w:val="20"/>
          <w:szCs w:val="16"/>
          <w:lang w:val="en-US" w:eastAsia="es-MX"/>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173F0D"/>
    <w:rsid w:val="08173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2024-02-29T15:01:00Z</dcterms:created>
  <dc:creator>Nancy Guadalupe Escutia Báez</dc:creator>
  <cp:lastModifiedBy>Nancy Guadalupe Escutia Báez</cp:lastModifiedBy>
  <dcterms:modified xsi:type="dcterms:W3CDTF">2024-02-29T15:04:44Z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2058-12.2.0.13489</vt:lpwstr>
  </property>
  <property fmtid="{D5CDD505-2E9C-101B-9397-08002B2CF9AE}" pid="3" name="ICV">
    <vt:lpwstr>03018CE992CF4B058E66B9D24759ADD7_11</vt:lpwstr>
  </property>
</Properties>
</file>