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56" w:rsidRPr="004450A0" w:rsidRDefault="00D54A56" w:rsidP="00D54A5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D54A56">
        <w:rPr>
          <w:rFonts w:ascii="Verdana" w:eastAsia="Verdana" w:hAnsi="Verdana" w:cs="Verdana"/>
          <w:b/>
          <w:bCs/>
          <w:color w:val="0000FF"/>
          <w:sz w:val="24"/>
          <w:szCs w:val="24"/>
        </w:rPr>
        <w:t>ACLARACIÓN a la Norma Oficial Mexicana NOM-008-SE-2021, Sistema general de unidades de medida (cancela a la NOM-008-SCFI-2002), publicada el 29 de diciembre de 2023.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23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76F6E" w:rsidRDefault="00D54A56" w:rsidP="00D54A5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D54A56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ECONOMÍA.- Secretaría de Economía.- Unidad de Normatividad, Competitividad y Competencia.- Dirección General de Normas.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ACLARACIÓN A LA NORMA OFICIAL MEXICANA NOM-008-SE-2021, SISTEMA GENERAL DE UNIDADES DE MEDIDA (CANCELA A LA NOM-008-SCFI-2002), PUBLICADA EN EL DIARIO OFICIAL DE LA FEDERACIÓN EL 29 DE DICIEMBRE DE 2023.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Secretaría de Economía, por conducto de la Dirección General de Normas, con fundamento en los artículos 34, fracciones II, XIII y XXXIII de la Ley Orgánica de la Administración Pública Federal; 4 de la Ley Federal de Procedimiento Administrativo; 2, fracción I, 3, fracción IX, 4 fracciones XVI y XXIII, 10, 24, 95, 97, 98, y transitorios Tercero y Cuarto de la Ley de Infraestructura de la Calidad; 28 y 34 del Reglamento de la Ley Federal sobre Metrología y Normalización; 36, fracciones I, II, IX y X del Reglamento Interior de la Secretaría de Economía, expide la siguiente Aclaración a la Norma Oficial Mexicana NOM-008-SE-2021, Sistema general de unidades de medida (cancela a la NOM-008-SCFI-2002), publicada en el Diario Oficial de la Federación el 29 de diciembre de 2023.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la tabla 5 prevista en el numeral 5.2.2, y en la tabla 8 contenida en el numeral 6.1 de la NOM-008-SE-2021, Sistema general de unidades de medida (cancela a la NOM-008-SCFI-2002), publicada en el Diario Oficial de la Federación el 29 de diciembre de 2023, dice:</w:t>
      </w:r>
    </w:p>
    <w:p w:rsidR="00D54A56" w:rsidRPr="00D54A56" w:rsidRDefault="00D54A56" w:rsidP="00D54A56">
      <w:pPr>
        <w:shd w:val="clear" w:color="auto" w:fill="FFFFFF"/>
        <w:spacing w:after="35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Tabla 5 - Unidades SI derivadas coherentes con nombres y símbolos especiales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501"/>
        <w:gridCol w:w="1555"/>
        <w:gridCol w:w="1856"/>
        <w:gridCol w:w="2075"/>
      </w:tblGrid>
      <w:tr w:rsidR="00D54A56" w:rsidRPr="00D54A56" w:rsidTr="00D54A56">
        <w:trPr>
          <w:trHeight w:val="245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Magnitud derivada</w:t>
            </w:r>
          </w:p>
        </w:tc>
        <w:tc>
          <w:tcPr>
            <w:tcW w:w="6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SI derivada coherente</w:t>
            </w:r>
          </w:p>
        </w:tc>
      </w:tr>
      <w:tr w:rsidR="00D54A56" w:rsidRPr="00D54A56" w:rsidTr="00D54A56">
        <w:trPr>
          <w:trHeight w:val="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Símbolo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Expresión mediante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unidades del SI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Expresión en unidades SI de base</w:t>
            </w:r>
          </w:p>
        </w:tc>
      </w:tr>
      <w:tr w:rsidR="00D54A56" w:rsidRPr="00D54A56" w:rsidTr="00D54A56">
        <w:trPr>
          <w:trHeight w:val="238"/>
        </w:trPr>
        <w:tc>
          <w:tcPr>
            <w:tcW w:w="8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</w:t>
            </w:r>
          </w:p>
        </w:tc>
      </w:tr>
      <w:tr w:rsidR="00D54A56" w:rsidRPr="00D54A56" w:rsidTr="00D54A56">
        <w:trPr>
          <w:trHeight w:val="377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resistencia eléctrica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ohm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295275" cy="123825"/>
                  <wp:effectExtent l="0" t="0" r="9525" b="9525"/>
                  <wp:docPr id="4" name="Imagen 4" descr="https://www.dof.gob.mx/imagenes_diarios/2024/04/23/MAT/seeco_2_Cimg_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of.gob.mx/imagenes_diarios/2024/04/23/MAT/seeco_2_Cimg_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914400" cy="180975"/>
                  <wp:effectExtent l="0" t="0" r="0" b="9525"/>
                  <wp:docPr id="3" name="Imagen 3" descr="https://www.dof.gob.mx/imagenes_diarios/2024/04/23/MAT/seeco_2_Cimg_1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dof.gob.mx/imagenes_diarios/2024/04/23/MAT/seeco_2_Cimg_1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56" w:rsidRPr="00D54A56" w:rsidTr="00D54A56">
        <w:trPr>
          <w:trHeight w:val="245"/>
        </w:trPr>
        <w:tc>
          <w:tcPr>
            <w:tcW w:w="8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</w:t>
            </w:r>
          </w:p>
        </w:tc>
      </w:tr>
    </w:tbl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A56" w:rsidRPr="00D54A56" w:rsidRDefault="00D54A56" w:rsidP="00D54A56">
      <w:pPr>
        <w:shd w:val="clear" w:color="auto" w:fill="FFFFFF"/>
        <w:spacing w:after="35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Tabla 8-Prefijos del SI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3529"/>
        <w:gridCol w:w="3162"/>
      </w:tblGrid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Factor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Símbolo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10¹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deca</w:t>
            </w:r>
            <w:proofErr w:type="spellEnd"/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10²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</w:t>
            </w:r>
            <w:proofErr w:type="spellEnd"/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10³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kilo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</w:t>
            </w:r>
          </w:p>
        </w:tc>
      </w:tr>
      <w:tr w:rsidR="00D54A56" w:rsidRPr="00D54A56" w:rsidTr="00D54A56">
        <w:tc>
          <w:tcPr>
            <w:tcW w:w="8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</w:t>
            </w:r>
          </w:p>
        </w:tc>
      </w:tr>
    </w:tbl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Debe decir:</w:t>
      </w:r>
    </w:p>
    <w:p w:rsidR="00D54A56" w:rsidRPr="00D54A56" w:rsidRDefault="00D54A56" w:rsidP="00D54A56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Tabla 5 - Unidades SI derivadas coherentes con nombres y símbolos especiales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501"/>
        <w:gridCol w:w="1555"/>
        <w:gridCol w:w="1856"/>
        <w:gridCol w:w="2075"/>
      </w:tblGrid>
      <w:tr w:rsidR="00D54A56" w:rsidRPr="00D54A56" w:rsidTr="00D54A56">
        <w:trPr>
          <w:trHeight w:val="245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Magnitud derivada</w:t>
            </w:r>
          </w:p>
        </w:tc>
        <w:tc>
          <w:tcPr>
            <w:tcW w:w="6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SI derivada coherente</w:t>
            </w:r>
          </w:p>
        </w:tc>
      </w:tr>
      <w:tr w:rsidR="00D54A56" w:rsidRPr="00D54A56" w:rsidTr="00D54A56">
        <w:trPr>
          <w:trHeight w:val="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Símbolo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Expresión mediante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unidades del SI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Expresión en unidades SI de base</w:t>
            </w:r>
          </w:p>
        </w:tc>
      </w:tr>
      <w:tr w:rsidR="00D54A56" w:rsidRPr="00D54A56" w:rsidTr="00D54A56">
        <w:trPr>
          <w:trHeight w:val="238"/>
        </w:trPr>
        <w:tc>
          <w:tcPr>
            <w:tcW w:w="8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</w:t>
            </w:r>
          </w:p>
        </w:tc>
      </w:tr>
      <w:tr w:rsidR="00D54A56" w:rsidRPr="00D54A56" w:rsidTr="00D54A56">
        <w:trPr>
          <w:trHeight w:val="377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resistencia eléctrica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ohm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Symbol" w:eastAsia="Times New Roman" w:hAnsi="Symbol" w:cs="Arial"/>
                <w:color w:val="000000"/>
                <w:sz w:val="16"/>
                <w:szCs w:val="16"/>
                <w:lang w:eastAsia="es-MX"/>
              </w:rPr>
              <w:t>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371475" cy="152400"/>
                  <wp:effectExtent l="0" t="0" r="9525" b="0"/>
                  <wp:docPr id="2" name="Imagen 2" descr="https://www.dof.gob.mx/imagenes_diarios/2024/04/23/MAT/seeco_2_Cimg_46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of.gob.mx/imagenes_diarios/2024/04/23/MAT/seeco_2_Cimg_46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914400" cy="180975"/>
                  <wp:effectExtent l="0" t="0" r="0" b="9525"/>
                  <wp:docPr id="1" name="Imagen 1" descr="https://www.dof.gob.mx/imagenes_diarios/2024/04/23/MAT/seeco_2_Cimg_5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dof.gob.mx/imagenes_diarios/2024/04/23/MAT/seeco_2_Cimg_5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56" w:rsidRPr="00D54A56" w:rsidTr="00D54A56">
        <w:trPr>
          <w:trHeight w:val="245"/>
        </w:trPr>
        <w:tc>
          <w:tcPr>
            <w:tcW w:w="8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</w:t>
            </w:r>
          </w:p>
        </w:tc>
      </w:tr>
    </w:tbl>
    <w:p w:rsidR="00D54A56" w:rsidRPr="00D54A56" w:rsidRDefault="00D54A56" w:rsidP="00D54A56">
      <w:pPr>
        <w:shd w:val="clear" w:color="auto" w:fill="FFFFFF"/>
        <w:spacing w:after="35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A56" w:rsidRPr="00D54A56" w:rsidRDefault="00D54A56" w:rsidP="00D54A56">
      <w:pPr>
        <w:shd w:val="clear" w:color="auto" w:fill="FFFFFF"/>
        <w:spacing w:after="35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Tabla 8-Prefijos del SI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3529"/>
        <w:gridCol w:w="3162"/>
      </w:tblGrid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Factor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Símbolo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10¹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deca</w:t>
            </w:r>
            <w:proofErr w:type="spellEnd"/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10²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hecto</w:t>
            </w:r>
            <w:proofErr w:type="spellEnd"/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</w:p>
        </w:tc>
      </w:tr>
      <w:tr w:rsidR="00D54A56" w:rsidRPr="00D54A56" w:rsidTr="00D54A5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10³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</w:p>
        </w:tc>
      </w:tr>
      <w:tr w:rsidR="00D54A56" w:rsidRPr="00D54A56" w:rsidTr="00D54A56">
        <w:tc>
          <w:tcPr>
            <w:tcW w:w="8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A56" w:rsidRPr="00D54A56" w:rsidRDefault="00D54A56" w:rsidP="00D54A56">
            <w:pPr>
              <w:spacing w:after="35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</w:t>
            </w:r>
            <w:r w:rsidRPr="00D54A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D54A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]</w:t>
            </w:r>
          </w:p>
        </w:tc>
      </w:tr>
    </w:tbl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Atentamente</w:t>
      </w:r>
    </w:p>
    <w:p w:rsidR="00D54A56" w:rsidRPr="00D54A56" w:rsidRDefault="00D54A56" w:rsidP="00D54A5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A5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Ciudad de México, a 10 de abril de 2024.- Director General de Normas, </w:t>
      </w:r>
      <w:r w:rsidRPr="00D54A5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Julio Eloy Páez Ramírez</w:t>
      </w:r>
      <w:r w:rsidRPr="00D54A5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 Rúbrica.</w:t>
      </w:r>
    </w:p>
    <w:p w:rsidR="00D54A56" w:rsidRDefault="00D54A56" w:rsidP="00D54A56">
      <w:pPr>
        <w:jc w:val="both"/>
      </w:pPr>
    </w:p>
    <w:sectPr w:rsidR="00D54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56"/>
    <w:rsid w:val="00776F6E"/>
    <w:rsid w:val="00D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2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40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0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06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57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21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39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84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97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49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30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20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2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44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12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77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74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99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06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69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46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6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6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6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9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32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63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65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5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5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1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81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21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71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81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0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3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9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3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57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6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6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09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60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4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26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51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58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79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1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76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72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12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49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2024-04-23T14:13:00Z</dcterms:created>
  <dcterms:modified xsi:type="dcterms:W3CDTF">2024-04-23T14:15:00Z</dcterms:modified>
</cp:coreProperties>
</file>