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CC4F19" w:rsidP="00CC4F19">
      <w:pPr>
        <w:jc w:val="center"/>
        <w:rPr>
          <w:rFonts w:ascii="Verdana" w:hAnsi="Verdana"/>
          <w:b/>
          <w:bCs/>
          <w:color w:val="0070C0"/>
          <w:sz w:val="24"/>
        </w:rPr>
      </w:pPr>
      <w:r w:rsidRPr="00CC4F19">
        <w:rPr>
          <w:rFonts w:ascii="Verdana" w:hAnsi="Verdana"/>
          <w:b/>
          <w:bCs/>
          <w:color w:val="0070C0"/>
          <w:sz w:val="24"/>
        </w:rPr>
        <w:t>Oficio 500-05-2018-14642 mediante el cual se comunica listado de contribuyentes que promovieron algún medio de defensa en contra del oficio de presunción a que se refiere el artículo 69-B primer párrafo del Código Fiscal de la Federación vigente hasta el 24 de julio de 2018, en relación con el Artículo Segundo Transitorio del Decreto por el que se reforma el artículo 69-B del Código Fiscal de la Federación, publicado el 25 de junio de 2018 o en contra de la resolución a que se refiere el tercer párrafo del artículo en comento y una vez resuelto el mismo el órgano jurisdiccional o administrativo dejó insubsistente</w:t>
      </w:r>
      <w:r>
        <w:rPr>
          <w:rFonts w:ascii="Verdana" w:hAnsi="Verdana"/>
          <w:b/>
          <w:bCs/>
          <w:color w:val="0070C0"/>
          <w:sz w:val="24"/>
        </w:rPr>
        <w:t xml:space="preserve"> el referido acto</w:t>
      </w:r>
    </w:p>
    <w:p w:rsidR="00CC4F19" w:rsidRDefault="00CC4F19" w:rsidP="00CC4F19">
      <w:pPr>
        <w:jc w:val="center"/>
        <w:rPr>
          <w:rFonts w:ascii="Verdana" w:hAnsi="Verdana"/>
          <w:b/>
          <w:bCs/>
          <w:color w:val="0070C0"/>
          <w:sz w:val="24"/>
        </w:rPr>
      </w:pPr>
      <w:r>
        <w:rPr>
          <w:rFonts w:ascii="Verdana" w:hAnsi="Verdana"/>
          <w:b/>
          <w:bCs/>
          <w:color w:val="0070C0"/>
          <w:sz w:val="24"/>
        </w:rPr>
        <w:t>(DOF del 27 de agosto de 2018)</w:t>
      </w:r>
    </w:p>
    <w:p w:rsidR="00CC4F19" w:rsidRPr="00CC4F19" w:rsidRDefault="00CC4F19" w:rsidP="00CC4F19">
      <w:pPr>
        <w:jc w:val="both"/>
        <w:rPr>
          <w:rFonts w:ascii="Verdana" w:hAnsi="Verdana"/>
          <w:b/>
          <w:bCs/>
          <w:sz w:val="20"/>
        </w:rPr>
      </w:pPr>
      <w:r w:rsidRPr="00CC4F19">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CC4F19" w:rsidRPr="00CC4F19" w:rsidRDefault="00CC4F19" w:rsidP="00CC4F19">
      <w:pPr>
        <w:jc w:val="both"/>
        <w:rPr>
          <w:rFonts w:ascii="Verdana" w:hAnsi="Verdana"/>
          <w:bCs/>
          <w:sz w:val="20"/>
        </w:rPr>
      </w:pPr>
      <w:r w:rsidRPr="00CC4F19">
        <w:rPr>
          <w:rFonts w:ascii="Verdana" w:hAnsi="Verdana"/>
          <w:b/>
          <w:bCs/>
          <w:sz w:val="20"/>
        </w:rPr>
        <w:t>Oficio: 500-05-2018-14642</w:t>
      </w:r>
    </w:p>
    <w:p w:rsidR="00CC4F19" w:rsidRPr="00CC4F19" w:rsidRDefault="00CC4F19" w:rsidP="00CC4F19">
      <w:pPr>
        <w:jc w:val="both"/>
        <w:rPr>
          <w:rFonts w:ascii="Verdana" w:hAnsi="Verdana"/>
          <w:bCs/>
          <w:sz w:val="20"/>
        </w:rPr>
      </w:pPr>
      <w:r w:rsidRPr="00CC4F19">
        <w:rPr>
          <w:rFonts w:ascii="Verdana" w:hAnsi="Verdana"/>
          <w:b/>
          <w:bCs/>
          <w:sz w:val="20"/>
        </w:rPr>
        <w:t>Folio: 1609429</w:t>
      </w:r>
    </w:p>
    <w:p w:rsidR="00CC4F19" w:rsidRPr="00CC4F19" w:rsidRDefault="00CC4F19" w:rsidP="00CC4F19">
      <w:pPr>
        <w:jc w:val="both"/>
        <w:rPr>
          <w:rFonts w:ascii="Verdana" w:hAnsi="Verdana"/>
          <w:bCs/>
          <w:sz w:val="20"/>
        </w:rPr>
      </w:pPr>
      <w:r w:rsidRPr="00CC4F19">
        <w:rPr>
          <w:rFonts w:ascii="Verdana" w:hAnsi="Verdana"/>
          <w:b/>
          <w:bCs/>
          <w:sz w:val="20"/>
        </w:rPr>
        <w:t>Asunto: </w:t>
      </w:r>
      <w:r w:rsidRPr="00CC4F19">
        <w:rPr>
          <w:rFonts w:ascii="Verdana" w:hAnsi="Verdana"/>
          <w:bCs/>
          <w:sz w:val="20"/>
        </w:rPr>
        <w:t xml:space="preserve">    Se comunica listado de contribuyentes que promovieron algún medio de defensa en contra del oficio de presunción a que se refiere </w:t>
      </w:r>
      <w:proofErr w:type="spellStart"/>
      <w:r w:rsidRPr="00CC4F19">
        <w:rPr>
          <w:rFonts w:ascii="Verdana" w:hAnsi="Verdana"/>
          <w:bCs/>
          <w:sz w:val="20"/>
        </w:rPr>
        <w:t>elartículo</w:t>
      </w:r>
      <w:proofErr w:type="spellEnd"/>
      <w:r w:rsidRPr="00CC4F19">
        <w:rPr>
          <w:rFonts w:ascii="Verdana" w:hAnsi="Verdana"/>
          <w:bCs/>
          <w:sz w:val="20"/>
        </w:rPr>
        <w:t xml:space="preserve"> 69-B primer párrafo del CFF vigente hasta el 24 de julio de 2018, en relación con el Artículo Segundo Transitorio del "DECRETO por el que se reforma el artículo 69-B del Código Fiscal de la Federación", publicado en el Diario Oficial de la Federación el 25 de junio de 2018 o en contra de la resolución a que se refiere el tercer párrafo del artículo en comento y una vez resuelto el mismo el órgano jurisdiccional o administrativo dejó insubsistente el referido acto.</w:t>
      </w:r>
    </w:p>
    <w:p w:rsidR="00CC4F19" w:rsidRPr="00CC4F19" w:rsidRDefault="00CC4F19" w:rsidP="00CC4F19">
      <w:pPr>
        <w:jc w:val="both"/>
        <w:rPr>
          <w:rFonts w:ascii="Verdana" w:hAnsi="Verdana"/>
          <w:bCs/>
          <w:sz w:val="20"/>
        </w:rPr>
      </w:pPr>
      <w:r w:rsidRPr="00CC4F19">
        <w:rPr>
          <w:rFonts w:ascii="Verdana" w:hAnsi="Verdana"/>
          <w:bCs/>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w:t>
      </w:r>
      <w:r w:rsidRPr="00CC4F19">
        <w:rPr>
          <w:rFonts w:ascii="Verdana" w:hAnsi="Verdana"/>
          <w:b/>
          <w:bCs/>
          <w:sz w:val="20"/>
        </w:rPr>
        <w:t> </w:t>
      </w:r>
      <w:r w:rsidRPr="00CC4F19">
        <w:rPr>
          <w:rFonts w:ascii="Verdana" w:hAnsi="Verdana"/>
          <w:bCs/>
          <w:sz w:val="20"/>
        </w:rPr>
        <w:t xml:space="preserve">24 de agosto de 2015, vigente a partir del 22 de noviembre de 2015, de conformidad con lo dispuesto en el párrafo primero del Artículo Primero Transitorio de dicho Reglamento; Artículo Tercero, fracción I, </w:t>
      </w:r>
      <w:r w:rsidRPr="00CC4F19">
        <w:rPr>
          <w:rFonts w:ascii="Verdana" w:hAnsi="Verdana"/>
          <w:bCs/>
          <w:sz w:val="20"/>
        </w:rPr>
        <w:lastRenderedPageBreak/>
        <w:t xml:space="preserve">inciso a), del Acuerdo mediante el cual se delegan diversas atribuciones a los Servidores Públicos del Servicio de Administración Tributaria, publicado en el Diario Oficial de la Federación </w:t>
      </w:r>
      <w:proofErr w:type="spellStart"/>
      <w:r w:rsidRPr="00CC4F19">
        <w:rPr>
          <w:rFonts w:ascii="Verdana" w:hAnsi="Verdana"/>
          <w:bCs/>
          <w:sz w:val="20"/>
        </w:rPr>
        <w:t>eldía</w:t>
      </w:r>
      <w:proofErr w:type="spellEnd"/>
      <w:r w:rsidRPr="00CC4F19">
        <w:rPr>
          <w:rFonts w:ascii="Verdana" w:hAnsi="Verdana"/>
          <w:bCs/>
          <w:sz w:val="20"/>
        </w:rPr>
        <w:t xml:space="preserve"> 23 de junio de 2016, vigente a partir del 23 de julio de 2016, de conformidad con lo dispuesto en el artículo Transitorio Primero de dicho Acuerdo; en los artículos 33, último párrafo, 63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así como en la regla 1.4., último párrafo, inciso d) de la Resolución Miscelánea Fiscal para 2018, publicada en el Diario Oficial de </w:t>
      </w:r>
      <w:proofErr w:type="spellStart"/>
      <w:r w:rsidRPr="00CC4F19">
        <w:rPr>
          <w:rFonts w:ascii="Verdana" w:hAnsi="Verdana"/>
          <w:bCs/>
          <w:sz w:val="20"/>
        </w:rPr>
        <w:t>laFederación</w:t>
      </w:r>
      <w:proofErr w:type="spellEnd"/>
      <w:r w:rsidRPr="00CC4F19">
        <w:rPr>
          <w:rFonts w:ascii="Verdana" w:hAnsi="Verdana"/>
          <w:bCs/>
          <w:sz w:val="20"/>
        </w:rPr>
        <w:t xml:space="preserve"> el 22 de diciembre de 2017, le comunica lo siguiente:</w:t>
      </w:r>
    </w:p>
    <w:p w:rsidR="00CC4F19" w:rsidRPr="00CC4F19" w:rsidRDefault="00CC4F19" w:rsidP="00CC4F19">
      <w:pPr>
        <w:jc w:val="both"/>
        <w:rPr>
          <w:rFonts w:ascii="Verdana" w:hAnsi="Verdana"/>
          <w:bCs/>
          <w:sz w:val="20"/>
        </w:rPr>
      </w:pPr>
      <w:r w:rsidRPr="00CC4F19">
        <w:rPr>
          <w:rFonts w:ascii="Verdana" w:hAnsi="Verdana"/>
          <w:bCs/>
          <w:sz w:val="20"/>
        </w:rPr>
        <w:t>Que al contribuyente que se enlista a continuación, en su momento, le fue notificado un Oficio de Presunción de inexistencia de operaciones amparadas con determinados comprobantes fiscales que emitieron, ello de conformidad con los párrafos primero y segundo del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en relación con el artículo 69 de su Reglamento.</w:t>
      </w:r>
    </w:p>
    <w:p w:rsidR="00CC4F19" w:rsidRPr="00CC4F19" w:rsidRDefault="00CC4F19" w:rsidP="00CC4F19">
      <w:pPr>
        <w:jc w:val="both"/>
        <w:rPr>
          <w:rFonts w:ascii="Verdana" w:hAnsi="Verdana"/>
          <w:bCs/>
          <w:sz w:val="20"/>
        </w:rPr>
      </w:pPr>
      <w:r w:rsidRPr="00CC4F19">
        <w:rPr>
          <w:rFonts w:ascii="Verdana" w:hAnsi="Verdana"/>
          <w:bCs/>
          <w:sz w:val="20"/>
        </w:rPr>
        <w:t>Seguido el procedimiento previsto en el referido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y en términos del tercer párrafo del referido artículo, al contribuyente de referencia se le notificó la resolución definitiva como se indica a continuación:</w:t>
      </w:r>
    </w:p>
    <w:p w:rsidR="00CC4F19" w:rsidRPr="00CC4F19" w:rsidRDefault="00CC4F19" w:rsidP="00CC4F19">
      <w:pPr>
        <w:jc w:val="both"/>
        <w:rPr>
          <w:rFonts w:ascii="Verdana" w:hAnsi="Verdana"/>
          <w:bCs/>
          <w:sz w:val="20"/>
        </w:rPr>
      </w:pPr>
      <w:r w:rsidRPr="00CC4F19">
        <w:rPr>
          <w:rFonts w:ascii="Verdana" w:hAnsi="Verdana"/>
          <w:b/>
          <w:bCs/>
          <w:sz w:val="20"/>
        </w:rPr>
        <w:t>Notificación al contribuyente del oficio de la RESOLUCIÓN DEFINITIVA</w:t>
      </w:r>
      <w:r w:rsidRPr="00CC4F19">
        <w:rPr>
          <w:rFonts w:ascii="Verdana" w:hAnsi="Verdana"/>
          <w:bCs/>
          <w:sz w:val="20"/>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C4F19" w:rsidRPr="00CC4F19" w:rsidTr="00CC4F19">
        <w:tc>
          <w:tcPr>
            <w:tcW w:w="0" w:type="auto"/>
            <w:shd w:val="clear" w:color="auto" w:fill="FFFFFF"/>
            <w:vAlign w:val="center"/>
            <w:hideMark/>
          </w:tcPr>
          <w:p w:rsidR="00CC4F19" w:rsidRPr="00CC4F19" w:rsidRDefault="00CC4F19" w:rsidP="00CC4F19">
            <w:pPr>
              <w:jc w:val="both"/>
              <w:rPr>
                <w:rFonts w:ascii="Verdana" w:hAnsi="Verdana"/>
                <w:bCs/>
                <w:sz w:val="20"/>
              </w:rPr>
            </w:pPr>
          </w:p>
        </w:tc>
      </w:tr>
    </w:tbl>
    <w:p w:rsidR="00CC4F19" w:rsidRPr="00CC4F19" w:rsidRDefault="00CC4F19" w:rsidP="00CC4F19">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0"/>
        <w:gridCol w:w="1169"/>
        <w:gridCol w:w="1120"/>
        <w:gridCol w:w="855"/>
        <w:gridCol w:w="820"/>
        <w:gridCol w:w="944"/>
        <w:gridCol w:w="944"/>
        <w:gridCol w:w="944"/>
        <w:gridCol w:w="944"/>
        <w:gridCol w:w="944"/>
      </w:tblGrid>
      <w:tr w:rsidR="00CC4F19" w:rsidRPr="00CC4F19" w:rsidTr="00CC4F19">
        <w:trPr>
          <w:trHeight w:val="249"/>
        </w:trPr>
        <w:tc>
          <w:tcPr>
            <w:tcW w:w="3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 </w:t>
            </w:r>
          </w:p>
        </w:tc>
        <w:tc>
          <w:tcPr>
            <w:tcW w:w="10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R.F.C.</w:t>
            </w:r>
          </w:p>
        </w:tc>
        <w:tc>
          <w:tcPr>
            <w:tcW w:w="132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Nombre del</w:t>
            </w:r>
            <w:r w:rsidRPr="00CC4F19">
              <w:rPr>
                <w:rFonts w:ascii="Verdana" w:hAnsi="Verdana"/>
                <w:bCs/>
                <w:sz w:val="20"/>
              </w:rPr>
              <w:br/>
            </w:r>
            <w:r w:rsidRPr="00CC4F19">
              <w:rPr>
                <w:rFonts w:ascii="Verdana" w:hAnsi="Verdana"/>
                <w:b/>
                <w:bCs/>
                <w:sz w:val="20"/>
              </w:rPr>
              <w:t>Contribuyente</w:t>
            </w:r>
          </w:p>
        </w:tc>
        <w:tc>
          <w:tcPr>
            <w:tcW w:w="5980"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Medio de notificación al contribuyente</w:t>
            </w:r>
          </w:p>
        </w:tc>
      </w:tr>
      <w:tr w:rsidR="00CC4F19" w:rsidRPr="00CC4F19" w:rsidTr="00CC4F19">
        <w:trPr>
          <w:trHeight w:val="56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C4F19" w:rsidRPr="00CC4F19" w:rsidRDefault="00CC4F19" w:rsidP="00CC4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4F19" w:rsidRPr="00CC4F19" w:rsidRDefault="00CC4F19" w:rsidP="00CC4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4F19" w:rsidRPr="00CC4F19" w:rsidRDefault="00CC4F19" w:rsidP="00CC4F19">
            <w:pPr>
              <w:jc w:val="both"/>
              <w:rPr>
                <w:rFonts w:ascii="Verdana" w:hAnsi="Verdana"/>
                <w:bCs/>
                <w:sz w:val="20"/>
              </w:rPr>
            </w:pPr>
          </w:p>
        </w:tc>
        <w:tc>
          <w:tcPr>
            <w:tcW w:w="109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Número y fecha de</w:t>
            </w:r>
            <w:r w:rsidRPr="00CC4F19">
              <w:rPr>
                <w:rFonts w:ascii="Verdana" w:hAnsi="Verdana"/>
                <w:bCs/>
                <w:sz w:val="20"/>
              </w:rPr>
              <w:br/>
            </w:r>
            <w:r w:rsidRPr="00CC4F19">
              <w:rPr>
                <w:rFonts w:ascii="Verdana" w:hAnsi="Verdana"/>
                <w:b/>
                <w:bCs/>
                <w:sz w:val="20"/>
              </w:rPr>
              <w:t>oficio de resolución</w:t>
            </w:r>
            <w:r w:rsidRPr="00CC4F19">
              <w:rPr>
                <w:rFonts w:ascii="Verdana" w:hAnsi="Verdana"/>
                <w:bCs/>
                <w:sz w:val="20"/>
              </w:rPr>
              <w:br/>
            </w:r>
            <w:r w:rsidRPr="00CC4F19">
              <w:rPr>
                <w:rFonts w:ascii="Verdana" w:hAnsi="Verdana"/>
                <w:b/>
                <w:bCs/>
                <w:sz w:val="20"/>
              </w:rPr>
              <w:t>definitiva</w:t>
            </w:r>
          </w:p>
        </w:tc>
        <w:tc>
          <w:tcPr>
            <w:tcW w:w="16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Estrados de la autoridad</w:t>
            </w:r>
          </w:p>
        </w:tc>
        <w:tc>
          <w:tcPr>
            <w:tcW w:w="16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Notificación Personal</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Notificación por buzón</w:t>
            </w:r>
            <w:r w:rsidRPr="00CC4F19">
              <w:rPr>
                <w:rFonts w:ascii="Verdana" w:hAnsi="Verdana"/>
                <w:bCs/>
                <w:sz w:val="20"/>
              </w:rPr>
              <w:br/>
            </w:r>
            <w:r w:rsidRPr="00CC4F19">
              <w:rPr>
                <w:rFonts w:ascii="Verdana" w:hAnsi="Verdana"/>
                <w:b/>
                <w:bCs/>
                <w:sz w:val="20"/>
              </w:rPr>
              <w:t>tributario</w:t>
            </w:r>
          </w:p>
        </w:tc>
      </w:tr>
      <w:tr w:rsidR="00CC4F19" w:rsidRPr="00CC4F19" w:rsidTr="00CC4F19">
        <w:trPr>
          <w:trHeight w:val="127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C4F19" w:rsidRPr="00CC4F19" w:rsidRDefault="00CC4F19" w:rsidP="00CC4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4F19" w:rsidRPr="00CC4F19" w:rsidRDefault="00CC4F19" w:rsidP="00CC4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4F19" w:rsidRPr="00CC4F19" w:rsidRDefault="00CC4F19" w:rsidP="00CC4F1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4F19" w:rsidRPr="00CC4F19" w:rsidRDefault="00CC4F19" w:rsidP="00CC4F19">
            <w:pPr>
              <w:jc w:val="both"/>
              <w:rPr>
                <w:rFonts w:ascii="Verdana" w:hAnsi="Verdana"/>
                <w:bCs/>
                <w:sz w:val="20"/>
              </w:rPr>
            </w:pP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Fecha de</w:t>
            </w:r>
            <w:r w:rsidRPr="00CC4F19">
              <w:rPr>
                <w:rFonts w:ascii="Verdana" w:hAnsi="Verdana"/>
                <w:bCs/>
                <w:sz w:val="20"/>
              </w:rPr>
              <w:br/>
            </w:r>
            <w:r w:rsidRPr="00CC4F19">
              <w:rPr>
                <w:rFonts w:ascii="Verdana" w:hAnsi="Verdana"/>
                <w:b/>
                <w:bCs/>
                <w:sz w:val="20"/>
              </w:rPr>
              <w:t>fijación en los</w:t>
            </w:r>
            <w:r w:rsidRPr="00CC4F19">
              <w:rPr>
                <w:rFonts w:ascii="Verdana" w:hAnsi="Verdana"/>
                <w:bCs/>
                <w:sz w:val="20"/>
              </w:rPr>
              <w:br/>
            </w:r>
            <w:r w:rsidRPr="00CC4F19">
              <w:rPr>
                <w:rFonts w:ascii="Verdana" w:hAnsi="Verdana"/>
                <w:b/>
                <w:bCs/>
                <w:sz w:val="20"/>
              </w:rPr>
              <w:t>estrados de la</w:t>
            </w:r>
            <w:r w:rsidRPr="00CC4F19">
              <w:rPr>
                <w:rFonts w:ascii="Verdana" w:hAnsi="Verdana"/>
                <w:bCs/>
                <w:sz w:val="20"/>
              </w:rPr>
              <w:br/>
            </w:r>
            <w:r w:rsidRPr="00CC4F19">
              <w:rPr>
                <w:rFonts w:ascii="Verdana" w:hAnsi="Verdana"/>
                <w:b/>
                <w:bCs/>
                <w:sz w:val="20"/>
              </w:rPr>
              <w:t>Autoridad</w:t>
            </w:r>
            <w:r w:rsidRPr="00CC4F19">
              <w:rPr>
                <w:rFonts w:ascii="Verdana" w:hAnsi="Verdana"/>
                <w:bCs/>
                <w:sz w:val="20"/>
              </w:rPr>
              <w:br/>
            </w:r>
            <w:r w:rsidRPr="00CC4F19">
              <w:rPr>
                <w:rFonts w:ascii="Verdana" w:hAnsi="Verdana"/>
                <w:b/>
                <w:bCs/>
                <w:sz w:val="20"/>
              </w:rPr>
              <w:lastRenderedPageBreak/>
              <w:t>Fiscal</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lastRenderedPageBreak/>
              <w:t>Fecha en que</w:t>
            </w:r>
            <w:r w:rsidRPr="00CC4F19">
              <w:rPr>
                <w:rFonts w:ascii="Verdana" w:hAnsi="Verdana"/>
                <w:bCs/>
                <w:sz w:val="20"/>
              </w:rPr>
              <w:br/>
            </w:r>
            <w:r w:rsidRPr="00CC4F19">
              <w:rPr>
                <w:rFonts w:ascii="Verdana" w:hAnsi="Verdana"/>
                <w:b/>
                <w:bCs/>
                <w:sz w:val="20"/>
              </w:rPr>
              <w:t>surtió efectos</w:t>
            </w:r>
            <w:r w:rsidRPr="00CC4F19">
              <w:rPr>
                <w:rFonts w:ascii="Verdana" w:hAnsi="Verdana"/>
                <w:bCs/>
                <w:sz w:val="20"/>
              </w:rPr>
              <w:br/>
            </w:r>
            <w:r w:rsidRPr="00CC4F19">
              <w:rPr>
                <w:rFonts w:ascii="Verdana" w:hAnsi="Verdana"/>
                <w:b/>
                <w:bCs/>
                <w:sz w:val="20"/>
              </w:rPr>
              <w:t>la notificación</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Fecha de</w:t>
            </w:r>
            <w:r w:rsidRPr="00CC4F19">
              <w:rPr>
                <w:rFonts w:ascii="Verdana" w:hAnsi="Verdana"/>
                <w:bCs/>
                <w:sz w:val="20"/>
              </w:rPr>
              <w:br/>
            </w:r>
            <w:r w:rsidRPr="00CC4F19">
              <w:rPr>
                <w:rFonts w:ascii="Verdana" w:hAnsi="Verdana"/>
                <w:b/>
                <w:bCs/>
                <w:sz w:val="20"/>
              </w:rPr>
              <w:t>notificación</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Fecha en que</w:t>
            </w:r>
            <w:r w:rsidRPr="00CC4F19">
              <w:rPr>
                <w:rFonts w:ascii="Verdana" w:hAnsi="Verdana"/>
                <w:bCs/>
                <w:sz w:val="20"/>
              </w:rPr>
              <w:br/>
            </w:r>
            <w:r w:rsidRPr="00CC4F19">
              <w:rPr>
                <w:rFonts w:ascii="Verdana" w:hAnsi="Verdana"/>
                <w:b/>
                <w:bCs/>
                <w:sz w:val="20"/>
              </w:rPr>
              <w:t>surtió efectos</w:t>
            </w:r>
            <w:r w:rsidRPr="00CC4F19">
              <w:rPr>
                <w:rFonts w:ascii="Verdana" w:hAnsi="Verdana"/>
                <w:bCs/>
                <w:sz w:val="20"/>
              </w:rPr>
              <w:br/>
            </w:r>
            <w:r w:rsidRPr="00CC4F19">
              <w:rPr>
                <w:rFonts w:ascii="Verdana" w:hAnsi="Verdana"/>
                <w:b/>
                <w:bCs/>
                <w:sz w:val="20"/>
              </w:rPr>
              <w:t>la notificación</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Fecha de</w:t>
            </w:r>
            <w:r w:rsidRPr="00CC4F19">
              <w:rPr>
                <w:rFonts w:ascii="Verdana" w:hAnsi="Verdana"/>
                <w:bCs/>
                <w:sz w:val="20"/>
              </w:rPr>
              <w:br/>
            </w:r>
            <w:r w:rsidRPr="00CC4F19">
              <w:rPr>
                <w:rFonts w:ascii="Verdana" w:hAnsi="Verdana"/>
                <w:b/>
                <w:bCs/>
                <w:sz w:val="20"/>
              </w:rPr>
              <w:t>notificación</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Fecha en que</w:t>
            </w:r>
            <w:r w:rsidRPr="00CC4F19">
              <w:rPr>
                <w:rFonts w:ascii="Verdana" w:hAnsi="Verdana"/>
                <w:bCs/>
                <w:sz w:val="20"/>
              </w:rPr>
              <w:br/>
            </w:r>
            <w:r w:rsidRPr="00CC4F19">
              <w:rPr>
                <w:rFonts w:ascii="Verdana" w:hAnsi="Verdana"/>
                <w:b/>
                <w:bCs/>
                <w:sz w:val="20"/>
              </w:rPr>
              <w:t>surtió efectos</w:t>
            </w:r>
            <w:r w:rsidRPr="00CC4F19">
              <w:rPr>
                <w:rFonts w:ascii="Verdana" w:hAnsi="Verdana"/>
                <w:bCs/>
                <w:sz w:val="20"/>
              </w:rPr>
              <w:br/>
            </w:r>
            <w:r w:rsidRPr="00CC4F19">
              <w:rPr>
                <w:rFonts w:ascii="Verdana" w:hAnsi="Verdana"/>
                <w:b/>
                <w:bCs/>
                <w:sz w:val="20"/>
              </w:rPr>
              <w:t>la</w:t>
            </w:r>
            <w:r w:rsidRPr="00CC4F19">
              <w:rPr>
                <w:rFonts w:ascii="Verdana" w:hAnsi="Verdana"/>
                <w:bCs/>
                <w:sz w:val="20"/>
              </w:rPr>
              <w:br/>
            </w:r>
            <w:r w:rsidRPr="00CC4F19">
              <w:rPr>
                <w:rFonts w:ascii="Verdana" w:hAnsi="Verdana"/>
                <w:b/>
                <w:bCs/>
                <w:sz w:val="20"/>
              </w:rPr>
              <w:t>notificación</w:t>
            </w:r>
          </w:p>
        </w:tc>
      </w:tr>
      <w:tr w:rsidR="00CC4F19" w:rsidRPr="00CC4F19" w:rsidTr="00CC4F19">
        <w:trPr>
          <w:trHeight w:val="1052"/>
        </w:trPr>
        <w:tc>
          <w:tcPr>
            <w:tcW w:w="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lastRenderedPageBreak/>
              <w:t>1</w:t>
            </w:r>
          </w:p>
        </w:tc>
        <w:tc>
          <w:tcPr>
            <w:tcW w:w="1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PEBM920827IN3</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MAURICIO PEREZBARAJAS</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500-04-00-00-00-2017-12861 de fecha 31 de marzo de 2017.</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 </w:t>
            </w:r>
          </w:p>
        </w:tc>
        <w:tc>
          <w:tcPr>
            <w:tcW w:w="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11 de abril de2017</w:t>
            </w:r>
          </w:p>
        </w:tc>
        <w:tc>
          <w:tcPr>
            <w:tcW w:w="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19 de abril de2018</w:t>
            </w:r>
          </w:p>
        </w:tc>
      </w:tr>
    </w:tbl>
    <w:p w:rsidR="00CC4F19" w:rsidRPr="00CC4F19" w:rsidRDefault="00CC4F19" w:rsidP="00CC4F19">
      <w:pPr>
        <w:jc w:val="both"/>
        <w:rPr>
          <w:rFonts w:ascii="Verdana" w:hAnsi="Verdana"/>
          <w:bCs/>
          <w:sz w:val="20"/>
        </w:rPr>
      </w:pPr>
      <w:r w:rsidRPr="00CC4F19">
        <w:rPr>
          <w:rFonts w:ascii="Verdana" w:hAnsi="Verdana"/>
          <w:bCs/>
          <w:sz w:val="20"/>
        </w:rPr>
        <w:t> </w:t>
      </w:r>
    </w:p>
    <w:p w:rsidR="00CC4F19" w:rsidRPr="00CC4F19" w:rsidRDefault="00CC4F19" w:rsidP="00CC4F19">
      <w:pPr>
        <w:jc w:val="both"/>
        <w:rPr>
          <w:rFonts w:ascii="Verdana" w:hAnsi="Verdana"/>
          <w:bCs/>
          <w:sz w:val="20"/>
        </w:rPr>
      </w:pPr>
      <w:r w:rsidRPr="00CC4F19">
        <w:rPr>
          <w:rFonts w:ascii="Verdana" w:hAnsi="Verdana"/>
          <w:bCs/>
          <w:sz w:val="20"/>
        </w:rPr>
        <w:t>Por lo anterior, el nombre del contribuyente</w:t>
      </w:r>
      <w:r w:rsidRPr="00CC4F19">
        <w:rPr>
          <w:rFonts w:ascii="Verdana" w:hAnsi="Verdana"/>
          <w:b/>
          <w:bCs/>
          <w:sz w:val="20"/>
        </w:rPr>
        <w:t> </w:t>
      </w:r>
      <w:r w:rsidRPr="00CC4F19">
        <w:rPr>
          <w:rFonts w:ascii="Verdana" w:hAnsi="Verdana"/>
          <w:bCs/>
          <w:sz w:val="20"/>
        </w:rPr>
        <w:t>al que se le notificó la citada resolución fue agregada al listado a que se refiere el tercer párrafo del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el cual fue publicado en el Diario oficial de la Federación, como a continuación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817"/>
        <w:gridCol w:w="2519"/>
        <w:gridCol w:w="2362"/>
        <w:gridCol w:w="1846"/>
      </w:tblGrid>
      <w:tr w:rsidR="00CC4F19" w:rsidRPr="00CC4F19" w:rsidTr="00CC4F19">
        <w:trPr>
          <w:trHeight w:val="584"/>
        </w:trPr>
        <w:tc>
          <w:tcPr>
            <w:tcW w:w="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 </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R.F.C.</w:t>
            </w:r>
          </w:p>
        </w:tc>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Nombre del Contribuyente</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Número y fecha de oficio que contiene en</w:t>
            </w:r>
            <w:r w:rsidRPr="00CC4F19">
              <w:rPr>
                <w:rFonts w:ascii="Verdana" w:hAnsi="Verdana"/>
                <w:bCs/>
                <w:sz w:val="20"/>
              </w:rPr>
              <w:br/>
            </w:r>
            <w:r w:rsidRPr="00CC4F19">
              <w:rPr>
                <w:rFonts w:ascii="Verdana" w:hAnsi="Verdana"/>
                <w:b/>
                <w:bCs/>
                <w:sz w:val="20"/>
              </w:rPr>
              <w:t>Listado Global Definitivo</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
                <w:bCs/>
                <w:sz w:val="20"/>
              </w:rPr>
              <w:t>Fecha de publicación en el Diario</w:t>
            </w:r>
            <w:r w:rsidRPr="00CC4F19">
              <w:rPr>
                <w:rFonts w:ascii="Verdana" w:hAnsi="Verdana"/>
                <w:bCs/>
                <w:sz w:val="20"/>
              </w:rPr>
              <w:br/>
            </w:r>
            <w:r w:rsidRPr="00CC4F19">
              <w:rPr>
                <w:rFonts w:ascii="Verdana" w:hAnsi="Verdana"/>
                <w:b/>
                <w:bCs/>
                <w:sz w:val="20"/>
              </w:rPr>
              <w:t>Oficial de la Federación</w:t>
            </w:r>
          </w:p>
        </w:tc>
      </w:tr>
      <w:tr w:rsidR="00CC4F19" w:rsidRPr="00CC4F19" w:rsidTr="00CC4F19">
        <w:trPr>
          <w:trHeight w:val="350"/>
        </w:trPr>
        <w:tc>
          <w:tcPr>
            <w:tcW w:w="3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1</w:t>
            </w:r>
          </w:p>
        </w:tc>
        <w:tc>
          <w:tcPr>
            <w:tcW w:w="1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PEBM920827IN3</w:t>
            </w:r>
          </w:p>
        </w:tc>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MAURICIO PEREZ BARAJAS</w:t>
            </w:r>
          </w:p>
        </w:tc>
        <w:tc>
          <w:tcPr>
            <w:tcW w:w="2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500-05-2017-16222 de fecha 26 de junio de 2017</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4F19" w:rsidRPr="00CC4F19" w:rsidRDefault="00CC4F19" w:rsidP="00CC4F19">
            <w:pPr>
              <w:jc w:val="both"/>
              <w:rPr>
                <w:rFonts w:ascii="Verdana" w:hAnsi="Verdana"/>
                <w:bCs/>
                <w:sz w:val="20"/>
              </w:rPr>
            </w:pPr>
            <w:r w:rsidRPr="00CC4F19">
              <w:rPr>
                <w:rFonts w:ascii="Verdana" w:hAnsi="Verdana"/>
                <w:bCs/>
                <w:sz w:val="20"/>
              </w:rPr>
              <w:t>11 de julio de 2017</w:t>
            </w:r>
          </w:p>
        </w:tc>
      </w:tr>
    </w:tbl>
    <w:p w:rsidR="00CC4F19" w:rsidRPr="00CC4F19" w:rsidRDefault="00CC4F19" w:rsidP="00CC4F19">
      <w:pPr>
        <w:jc w:val="both"/>
        <w:rPr>
          <w:rFonts w:ascii="Verdana" w:hAnsi="Verdana"/>
          <w:bCs/>
          <w:sz w:val="20"/>
        </w:rPr>
      </w:pPr>
      <w:r w:rsidRPr="00CC4F19">
        <w:rPr>
          <w:rFonts w:ascii="Verdana" w:hAnsi="Verdana"/>
          <w:bCs/>
          <w:sz w:val="20"/>
        </w:rPr>
        <w:t> </w:t>
      </w:r>
    </w:p>
    <w:p w:rsidR="00CC4F19" w:rsidRPr="00CC4F19" w:rsidRDefault="00CC4F19" w:rsidP="00CC4F19">
      <w:pPr>
        <w:jc w:val="both"/>
        <w:rPr>
          <w:rFonts w:ascii="Verdana" w:hAnsi="Verdana"/>
          <w:bCs/>
          <w:sz w:val="20"/>
        </w:rPr>
      </w:pPr>
      <w:r w:rsidRPr="00CC4F19">
        <w:rPr>
          <w:rFonts w:ascii="Verdana" w:hAnsi="Verdana"/>
          <w:bCs/>
          <w:sz w:val="20"/>
        </w:rPr>
        <w:t>Inconforme con el oficio individual de presunción u oficio de resolución definitiva, interpuso medios de defensa del cual se concluye con la siguiente resolución o sentencia: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8"/>
        <w:gridCol w:w="1511"/>
        <w:gridCol w:w="1476"/>
        <w:gridCol w:w="943"/>
        <w:gridCol w:w="1140"/>
        <w:gridCol w:w="1904"/>
        <w:gridCol w:w="1688"/>
      </w:tblGrid>
      <w:tr w:rsidR="00CC4F19" w:rsidRPr="00CC4F19" w:rsidTr="00CC4F19">
        <w:trPr>
          <w:trHeight w:val="818"/>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4F19" w:rsidRPr="00CC4F19" w:rsidRDefault="00CC4F19" w:rsidP="00CC4F19">
            <w:pPr>
              <w:jc w:val="both"/>
              <w:rPr>
                <w:rFonts w:ascii="Verdana" w:hAnsi="Verdana"/>
                <w:bCs/>
                <w:sz w:val="20"/>
              </w:rPr>
            </w:pPr>
            <w:r w:rsidRPr="00CC4F19">
              <w:rPr>
                <w:rFonts w:ascii="Verdana" w:hAnsi="Verdana"/>
                <w:bCs/>
                <w:sz w:val="20"/>
              </w:rPr>
              <w:t> </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4F19" w:rsidRPr="00CC4F19" w:rsidRDefault="00CC4F19" w:rsidP="00CC4F19">
            <w:pPr>
              <w:jc w:val="both"/>
              <w:rPr>
                <w:rFonts w:ascii="Verdana" w:hAnsi="Verdana"/>
                <w:bCs/>
                <w:sz w:val="20"/>
              </w:rPr>
            </w:pPr>
            <w:r w:rsidRPr="00CC4F19">
              <w:rPr>
                <w:rFonts w:ascii="Verdana" w:hAnsi="Verdana"/>
                <w:b/>
                <w:bCs/>
                <w:sz w:val="20"/>
              </w:rPr>
              <w:t>R.F.C.</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4F19" w:rsidRPr="00CC4F19" w:rsidRDefault="00CC4F19" w:rsidP="00CC4F19">
            <w:pPr>
              <w:jc w:val="both"/>
              <w:rPr>
                <w:rFonts w:ascii="Verdana" w:hAnsi="Verdana"/>
                <w:bCs/>
                <w:sz w:val="20"/>
              </w:rPr>
            </w:pPr>
            <w:r w:rsidRPr="00CC4F19">
              <w:rPr>
                <w:rFonts w:ascii="Verdana" w:hAnsi="Verdana"/>
                <w:b/>
                <w:bCs/>
                <w:sz w:val="20"/>
              </w:rPr>
              <w:t>Nombre del Contribuyente</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4F19" w:rsidRPr="00CC4F19" w:rsidRDefault="00CC4F19" w:rsidP="00CC4F19">
            <w:pPr>
              <w:jc w:val="both"/>
              <w:rPr>
                <w:rFonts w:ascii="Verdana" w:hAnsi="Verdana"/>
                <w:bCs/>
                <w:sz w:val="20"/>
              </w:rPr>
            </w:pPr>
            <w:r w:rsidRPr="00CC4F19">
              <w:rPr>
                <w:rFonts w:ascii="Verdana" w:hAnsi="Verdana"/>
                <w:b/>
                <w:bCs/>
                <w:sz w:val="20"/>
              </w:rPr>
              <w:t>Medio de defensa</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4F19" w:rsidRPr="00CC4F19" w:rsidRDefault="00CC4F19" w:rsidP="00CC4F19">
            <w:pPr>
              <w:jc w:val="both"/>
              <w:rPr>
                <w:rFonts w:ascii="Verdana" w:hAnsi="Verdana"/>
                <w:bCs/>
                <w:sz w:val="20"/>
              </w:rPr>
            </w:pPr>
            <w:r w:rsidRPr="00CC4F19">
              <w:rPr>
                <w:rFonts w:ascii="Verdana" w:hAnsi="Verdana"/>
                <w:b/>
                <w:bCs/>
                <w:sz w:val="20"/>
              </w:rPr>
              <w:t>Fecha de la</w:t>
            </w:r>
            <w:r w:rsidRPr="00CC4F19">
              <w:rPr>
                <w:rFonts w:ascii="Verdana" w:hAnsi="Verdana"/>
                <w:bCs/>
                <w:sz w:val="20"/>
              </w:rPr>
              <w:br/>
            </w:r>
            <w:r w:rsidRPr="00CC4F19">
              <w:rPr>
                <w:rFonts w:ascii="Verdana" w:hAnsi="Verdana"/>
                <w:b/>
                <w:bCs/>
                <w:sz w:val="20"/>
              </w:rPr>
              <w:t>Resolución o</w:t>
            </w:r>
            <w:r w:rsidRPr="00CC4F19">
              <w:rPr>
                <w:rFonts w:ascii="Verdana" w:hAnsi="Verdana"/>
                <w:bCs/>
                <w:sz w:val="20"/>
              </w:rPr>
              <w:br/>
            </w:r>
            <w:r w:rsidRPr="00CC4F19">
              <w:rPr>
                <w:rFonts w:ascii="Verdana" w:hAnsi="Verdana"/>
                <w:b/>
                <w:bCs/>
                <w:sz w:val="20"/>
              </w:rPr>
              <w:t>sentenci</w:t>
            </w:r>
            <w:r w:rsidRPr="00CC4F19">
              <w:rPr>
                <w:rFonts w:ascii="Verdana" w:hAnsi="Verdana"/>
                <w:b/>
                <w:bCs/>
                <w:sz w:val="20"/>
              </w:rPr>
              <w:lastRenderedPageBreak/>
              <w:t>a firme</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4F19" w:rsidRPr="00CC4F19" w:rsidRDefault="00CC4F19" w:rsidP="00CC4F19">
            <w:pPr>
              <w:jc w:val="both"/>
              <w:rPr>
                <w:rFonts w:ascii="Verdana" w:hAnsi="Verdana"/>
                <w:bCs/>
                <w:sz w:val="20"/>
              </w:rPr>
            </w:pPr>
            <w:r w:rsidRPr="00CC4F19">
              <w:rPr>
                <w:rFonts w:ascii="Verdana" w:hAnsi="Verdana"/>
                <w:b/>
                <w:bCs/>
                <w:sz w:val="20"/>
              </w:rPr>
              <w:lastRenderedPageBreak/>
              <w:t>Autoridad que resolvió</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C4F19" w:rsidRPr="00CC4F19" w:rsidRDefault="00CC4F19" w:rsidP="00CC4F19">
            <w:pPr>
              <w:jc w:val="both"/>
              <w:rPr>
                <w:rFonts w:ascii="Verdana" w:hAnsi="Verdana"/>
                <w:bCs/>
                <w:sz w:val="20"/>
              </w:rPr>
            </w:pPr>
            <w:r w:rsidRPr="00CC4F19">
              <w:rPr>
                <w:rFonts w:ascii="Verdana" w:hAnsi="Verdana"/>
                <w:b/>
                <w:bCs/>
                <w:sz w:val="20"/>
              </w:rPr>
              <w:t>Sentido y/ o efecto de la resolución o</w:t>
            </w:r>
            <w:r w:rsidRPr="00CC4F19">
              <w:rPr>
                <w:rFonts w:ascii="Verdana" w:hAnsi="Verdana"/>
                <w:bCs/>
                <w:sz w:val="20"/>
              </w:rPr>
              <w:br/>
            </w:r>
            <w:r w:rsidRPr="00CC4F19">
              <w:rPr>
                <w:rFonts w:ascii="Verdana" w:hAnsi="Verdana"/>
                <w:b/>
                <w:bCs/>
                <w:sz w:val="20"/>
              </w:rPr>
              <w:t xml:space="preserve">sentencia </w:t>
            </w:r>
            <w:r w:rsidRPr="00CC4F19">
              <w:rPr>
                <w:rFonts w:ascii="Verdana" w:hAnsi="Verdana"/>
                <w:b/>
                <w:bCs/>
                <w:sz w:val="20"/>
              </w:rPr>
              <w:lastRenderedPageBreak/>
              <w:t>firme</w:t>
            </w:r>
          </w:p>
        </w:tc>
      </w:tr>
      <w:tr w:rsidR="00CC4F19" w:rsidRPr="00CC4F19" w:rsidTr="00CC4F19">
        <w:trPr>
          <w:trHeight w:val="1520"/>
        </w:trPr>
        <w:tc>
          <w:tcPr>
            <w:tcW w:w="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C4F19" w:rsidRPr="00CC4F19" w:rsidRDefault="00CC4F19" w:rsidP="00CC4F19">
            <w:pPr>
              <w:jc w:val="both"/>
              <w:rPr>
                <w:rFonts w:ascii="Verdana" w:hAnsi="Verdana"/>
                <w:bCs/>
                <w:sz w:val="20"/>
              </w:rPr>
            </w:pPr>
            <w:r w:rsidRPr="00CC4F19">
              <w:rPr>
                <w:rFonts w:ascii="Verdana" w:hAnsi="Verdana"/>
                <w:bCs/>
                <w:sz w:val="20"/>
              </w:rPr>
              <w:lastRenderedPageBreak/>
              <w:t>1</w:t>
            </w:r>
          </w:p>
        </w:tc>
        <w:tc>
          <w:tcPr>
            <w:tcW w:w="11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C4F19" w:rsidRPr="00CC4F19" w:rsidRDefault="00CC4F19" w:rsidP="00CC4F19">
            <w:pPr>
              <w:jc w:val="both"/>
              <w:rPr>
                <w:rFonts w:ascii="Verdana" w:hAnsi="Verdana"/>
                <w:bCs/>
                <w:sz w:val="20"/>
              </w:rPr>
            </w:pPr>
            <w:r w:rsidRPr="00CC4F19">
              <w:rPr>
                <w:rFonts w:ascii="Verdana" w:hAnsi="Verdana"/>
                <w:bCs/>
                <w:sz w:val="20"/>
              </w:rPr>
              <w:t>PEBM920827IN3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C4F19" w:rsidRPr="00CC4F19" w:rsidRDefault="00CC4F19" w:rsidP="00CC4F19">
            <w:pPr>
              <w:jc w:val="both"/>
              <w:rPr>
                <w:rFonts w:ascii="Verdana" w:hAnsi="Verdana"/>
                <w:bCs/>
                <w:sz w:val="20"/>
              </w:rPr>
            </w:pPr>
            <w:r w:rsidRPr="00CC4F19">
              <w:rPr>
                <w:rFonts w:ascii="Verdana" w:hAnsi="Verdana"/>
                <w:bCs/>
                <w:sz w:val="20"/>
              </w:rPr>
              <w:t>MAURICIO PEREZ BARAJAS</w:t>
            </w:r>
          </w:p>
        </w:tc>
        <w:tc>
          <w:tcPr>
            <w:tcW w:w="12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C4F19" w:rsidRPr="00CC4F19" w:rsidRDefault="00CC4F19" w:rsidP="00CC4F19">
            <w:pPr>
              <w:jc w:val="both"/>
              <w:rPr>
                <w:rFonts w:ascii="Verdana" w:hAnsi="Verdana"/>
                <w:bCs/>
                <w:sz w:val="20"/>
              </w:rPr>
            </w:pPr>
            <w:r w:rsidRPr="00CC4F19">
              <w:rPr>
                <w:rFonts w:ascii="Verdana" w:hAnsi="Verdana"/>
                <w:bCs/>
                <w:sz w:val="20"/>
              </w:rPr>
              <w:t>Juicio de Amparo 542/2017</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C4F19" w:rsidRPr="00CC4F19" w:rsidRDefault="00CC4F19" w:rsidP="00CC4F19">
            <w:pPr>
              <w:jc w:val="both"/>
              <w:rPr>
                <w:rFonts w:ascii="Verdana" w:hAnsi="Verdana"/>
                <w:bCs/>
                <w:sz w:val="20"/>
              </w:rPr>
            </w:pPr>
            <w:r w:rsidRPr="00CC4F19">
              <w:rPr>
                <w:rFonts w:ascii="Verdana" w:hAnsi="Verdana"/>
                <w:bCs/>
                <w:sz w:val="20"/>
              </w:rPr>
              <w:t>15 de marzo de 2018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C4F19" w:rsidRPr="00CC4F19" w:rsidRDefault="00CC4F19" w:rsidP="00CC4F19">
            <w:pPr>
              <w:jc w:val="both"/>
              <w:rPr>
                <w:rFonts w:ascii="Verdana" w:hAnsi="Verdana"/>
                <w:bCs/>
                <w:sz w:val="20"/>
              </w:rPr>
            </w:pPr>
            <w:r w:rsidRPr="00CC4F19">
              <w:rPr>
                <w:rFonts w:ascii="Verdana" w:hAnsi="Verdana"/>
                <w:bCs/>
                <w:sz w:val="20"/>
              </w:rPr>
              <w:t>Juez Segundo de Distrito del Centro Auxiliar de la Novena Región, con residencia en Zacatecas, Zacatecas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C4F19" w:rsidRPr="00CC4F19" w:rsidRDefault="00CC4F19" w:rsidP="00CC4F19">
            <w:pPr>
              <w:jc w:val="both"/>
              <w:rPr>
                <w:rFonts w:ascii="Verdana" w:hAnsi="Verdana"/>
                <w:bCs/>
                <w:sz w:val="20"/>
              </w:rPr>
            </w:pPr>
            <w:r w:rsidRPr="00CC4F19">
              <w:rPr>
                <w:rFonts w:ascii="Verdana" w:hAnsi="Verdana"/>
                <w:bCs/>
                <w:sz w:val="20"/>
              </w:rPr>
              <w:t>La Justicia de la Unión ampara y protege a Mauricio Pérez Barajas para el efecto de que la citada autoridad deje jurídicamente insubsistente tal oficio, y en consecuencia cualquier actuación </w:t>
            </w:r>
            <w:proofErr w:type="spellStart"/>
            <w:r w:rsidRPr="00CC4F19">
              <w:rPr>
                <w:rFonts w:ascii="Verdana" w:hAnsi="Verdana"/>
                <w:bCs/>
                <w:sz w:val="20"/>
              </w:rPr>
              <w:t>derviada</w:t>
            </w:r>
            <w:proofErr w:type="spellEnd"/>
            <w:r w:rsidRPr="00CC4F19">
              <w:rPr>
                <w:rFonts w:ascii="Verdana" w:hAnsi="Verdana"/>
                <w:bCs/>
                <w:sz w:val="20"/>
              </w:rPr>
              <w:t xml:space="preserve"> del mismo.</w:t>
            </w:r>
          </w:p>
        </w:tc>
      </w:tr>
    </w:tbl>
    <w:p w:rsidR="00CC4F19" w:rsidRPr="00CC4F19" w:rsidRDefault="00CC4F19" w:rsidP="00CC4F19">
      <w:pPr>
        <w:jc w:val="both"/>
        <w:rPr>
          <w:rFonts w:ascii="Verdana" w:hAnsi="Verdana"/>
          <w:bCs/>
          <w:sz w:val="20"/>
        </w:rPr>
      </w:pPr>
      <w:r w:rsidRPr="00CC4F19">
        <w:rPr>
          <w:rFonts w:ascii="Verdana" w:hAnsi="Verdana"/>
          <w:bCs/>
          <w:sz w:val="20"/>
        </w:rPr>
        <w:t> </w:t>
      </w:r>
    </w:p>
    <w:p w:rsidR="00CC4F19" w:rsidRPr="00CC4F19" w:rsidRDefault="00CC4F19" w:rsidP="00CC4F19">
      <w:pPr>
        <w:jc w:val="both"/>
        <w:rPr>
          <w:rFonts w:ascii="Verdana" w:hAnsi="Verdana"/>
          <w:bCs/>
          <w:sz w:val="20"/>
        </w:rPr>
      </w:pPr>
      <w:r w:rsidRPr="00CC4F19">
        <w:rPr>
          <w:rFonts w:ascii="Verdana" w:hAnsi="Verdana"/>
          <w:bCs/>
          <w:sz w:val="20"/>
        </w:rPr>
        <w:t>En virtud de lo antes expuesto, se informa que como consecuencia del medio de defensa señalado en el párrafo que precede, el procedimiento del artículo 69-B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ha quedado sin efectos.</w:t>
      </w:r>
    </w:p>
    <w:p w:rsidR="00CC4F19" w:rsidRPr="00CC4F19" w:rsidRDefault="00CC4F19" w:rsidP="00CC4F19">
      <w:pPr>
        <w:jc w:val="both"/>
        <w:rPr>
          <w:rFonts w:ascii="Verdana" w:hAnsi="Verdana"/>
          <w:bCs/>
          <w:sz w:val="20"/>
        </w:rPr>
      </w:pPr>
      <w:r w:rsidRPr="00CC4F19">
        <w:rPr>
          <w:rFonts w:ascii="Verdana" w:hAnsi="Verdana"/>
          <w:bCs/>
          <w:sz w:val="20"/>
        </w:rPr>
        <w:t>Finalmente se informa que el hecho de que el contribuyente antes señalado</w:t>
      </w:r>
      <w:r w:rsidRPr="00CC4F19">
        <w:rPr>
          <w:rFonts w:ascii="Verdana" w:hAnsi="Verdana"/>
          <w:b/>
          <w:bCs/>
          <w:sz w:val="20"/>
        </w:rPr>
        <w:t> </w:t>
      </w:r>
      <w:r w:rsidRPr="00CC4F19">
        <w:rPr>
          <w:rFonts w:ascii="Verdana" w:hAnsi="Verdana"/>
          <w:bCs/>
          <w:sz w:val="20"/>
        </w:rPr>
        <w:t>hayan obtenido una resolución favorable en contra del oficios de presunción y/o de resolución definitiva, no les</w:t>
      </w:r>
      <w:r w:rsidRPr="00CC4F19">
        <w:rPr>
          <w:rFonts w:ascii="Verdana" w:hAnsi="Verdana"/>
          <w:b/>
          <w:bCs/>
          <w:sz w:val="20"/>
        </w:rPr>
        <w:t> </w:t>
      </w:r>
      <w:r w:rsidRPr="00CC4F19">
        <w:rPr>
          <w:rFonts w:ascii="Verdana" w:hAnsi="Verdana"/>
          <w:bCs/>
          <w:sz w:val="20"/>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CC4F19" w:rsidRPr="00CC4F19" w:rsidRDefault="00CC4F19" w:rsidP="00CC4F19">
      <w:pPr>
        <w:jc w:val="both"/>
        <w:rPr>
          <w:rFonts w:ascii="Verdana" w:hAnsi="Verdana"/>
          <w:bCs/>
          <w:sz w:val="20"/>
        </w:rPr>
      </w:pPr>
      <w:r w:rsidRPr="00CC4F19">
        <w:rPr>
          <w:rFonts w:ascii="Verdana" w:hAnsi="Verdana"/>
          <w:bCs/>
          <w:sz w:val="20"/>
        </w:rPr>
        <w:t>Atentamente.</w:t>
      </w:r>
    </w:p>
    <w:p w:rsidR="00CC4F19" w:rsidRPr="00CC4F19" w:rsidRDefault="00CC4F19" w:rsidP="00CC4F19">
      <w:pPr>
        <w:jc w:val="both"/>
        <w:rPr>
          <w:rFonts w:ascii="Verdana" w:hAnsi="Verdana"/>
          <w:bCs/>
          <w:sz w:val="20"/>
        </w:rPr>
      </w:pPr>
      <w:r w:rsidRPr="00CC4F19">
        <w:rPr>
          <w:rFonts w:ascii="Verdana" w:hAnsi="Verdana"/>
          <w:bCs/>
          <w:sz w:val="20"/>
        </w:rPr>
        <w:t>Ciudad de México, a 07 de agosto de 2018.- La Administradora Central de Fiscalización Estratégica, </w:t>
      </w:r>
      <w:proofErr w:type="spellStart"/>
      <w:r w:rsidRPr="00CC4F19">
        <w:rPr>
          <w:rFonts w:ascii="Verdana" w:hAnsi="Verdana"/>
          <w:b/>
          <w:bCs/>
          <w:sz w:val="20"/>
        </w:rPr>
        <w:t>Ady</w:t>
      </w:r>
      <w:proofErr w:type="spellEnd"/>
      <w:r w:rsidRPr="00CC4F19">
        <w:rPr>
          <w:rFonts w:ascii="Verdana" w:hAnsi="Verdana"/>
          <w:b/>
          <w:bCs/>
          <w:sz w:val="20"/>
        </w:rPr>
        <w:t> Elizabeth García Pimentel</w:t>
      </w:r>
      <w:r w:rsidRPr="00CC4F19">
        <w:rPr>
          <w:rFonts w:ascii="Verdana" w:hAnsi="Verdana"/>
          <w:bCs/>
          <w:sz w:val="20"/>
        </w:rPr>
        <w:t>.- Rúbrica.</w:t>
      </w:r>
    </w:p>
    <w:p w:rsidR="00CC4F19" w:rsidRPr="00CC4F19" w:rsidRDefault="00CC4F19" w:rsidP="00CC4F19">
      <w:pPr>
        <w:jc w:val="both"/>
        <w:rPr>
          <w:rFonts w:ascii="Verdana" w:hAnsi="Verdana"/>
          <w:bCs/>
          <w:sz w:val="20"/>
        </w:rPr>
      </w:pPr>
      <w:r w:rsidRPr="00CC4F19">
        <w:rPr>
          <w:rFonts w:ascii="Verdana" w:hAnsi="Verdana"/>
          <w:bCs/>
          <w:sz w:val="20"/>
        </w:rPr>
        <w:t> </w:t>
      </w:r>
    </w:p>
    <w:p w:rsidR="00CC4F19" w:rsidRPr="00CC4F19" w:rsidRDefault="00CC4F19" w:rsidP="00CC4F19">
      <w:pPr>
        <w:jc w:val="both"/>
        <w:rPr>
          <w:rFonts w:ascii="Verdana" w:hAnsi="Verdana"/>
          <w:bCs/>
          <w:sz w:val="20"/>
        </w:rPr>
      </w:pPr>
      <w:bookmarkStart w:id="0" w:name="_GoBack"/>
      <w:bookmarkEnd w:id="0"/>
    </w:p>
    <w:sectPr w:rsidR="00CC4F19" w:rsidRPr="00CC4F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19"/>
    <w:rsid w:val="002228FA"/>
    <w:rsid w:val="00C06CE1"/>
    <w:rsid w:val="00CC4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8695">
      <w:bodyDiv w:val="1"/>
      <w:marLeft w:val="0"/>
      <w:marRight w:val="0"/>
      <w:marTop w:val="0"/>
      <w:marBottom w:val="0"/>
      <w:divBdr>
        <w:top w:val="none" w:sz="0" w:space="0" w:color="auto"/>
        <w:left w:val="none" w:sz="0" w:space="0" w:color="auto"/>
        <w:bottom w:val="none" w:sz="0" w:space="0" w:color="auto"/>
        <w:right w:val="none" w:sz="0" w:space="0" w:color="auto"/>
      </w:divBdr>
      <w:divsChild>
        <w:div w:id="851649313">
          <w:marLeft w:val="0"/>
          <w:marRight w:val="0"/>
          <w:marTop w:val="0"/>
          <w:marBottom w:val="101"/>
          <w:divBdr>
            <w:top w:val="none" w:sz="0" w:space="0" w:color="auto"/>
            <w:left w:val="none" w:sz="0" w:space="0" w:color="auto"/>
            <w:bottom w:val="none" w:sz="0" w:space="0" w:color="auto"/>
            <w:right w:val="none" w:sz="0" w:space="0" w:color="auto"/>
          </w:divBdr>
        </w:div>
        <w:div w:id="885948372">
          <w:marLeft w:val="0"/>
          <w:marRight w:val="0"/>
          <w:marTop w:val="0"/>
          <w:marBottom w:val="101"/>
          <w:divBdr>
            <w:top w:val="none" w:sz="0" w:space="0" w:color="auto"/>
            <w:left w:val="none" w:sz="0" w:space="0" w:color="auto"/>
            <w:bottom w:val="none" w:sz="0" w:space="0" w:color="auto"/>
            <w:right w:val="none" w:sz="0" w:space="0" w:color="auto"/>
          </w:divBdr>
        </w:div>
        <w:div w:id="432747875">
          <w:marLeft w:val="1260"/>
          <w:marRight w:val="3622"/>
          <w:marTop w:val="0"/>
          <w:marBottom w:val="101"/>
          <w:divBdr>
            <w:top w:val="none" w:sz="0" w:space="0" w:color="auto"/>
            <w:left w:val="none" w:sz="0" w:space="0" w:color="auto"/>
            <w:bottom w:val="none" w:sz="0" w:space="0" w:color="auto"/>
            <w:right w:val="none" w:sz="0" w:space="0" w:color="auto"/>
          </w:divBdr>
        </w:div>
        <w:div w:id="514654363">
          <w:marLeft w:val="0"/>
          <w:marRight w:val="0"/>
          <w:marTop w:val="0"/>
          <w:marBottom w:val="101"/>
          <w:divBdr>
            <w:top w:val="none" w:sz="0" w:space="0" w:color="auto"/>
            <w:left w:val="none" w:sz="0" w:space="0" w:color="auto"/>
            <w:bottom w:val="none" w:sz="0" w:space="0" w:color="auto"/>
            <w:right w:val="none" w:sz="0" w:space="0" w:color="auto"/>
          </w:divBdr>
        </w:div>
        <w:div w:id="1302730644">
          <w:marLeft w:val="0"/>
          <w:marRight w:val="0"/>
          <w:marTop w:val="0"/>
          <w:marBottom w:val="101"/>
          <w:divBdr>
            <w:top w:val="none" w:sz="0" w:space="0" w:color="auto"/>
            <w:left w:val="none" w:sz="0" w:space="0" w:color="auto"/>
            <w:bottom w:val="none" w:sz="0" w:space="0" w:color="auto"/>
            <w:right w:val="none" w:sz="0" w:space="0" w:color="auto"/>
          </w:divBdr>
        </w:div>
        <w:div w:id="290673322">
          <w:marLeft w:val="0"/>
          <w:marRight w:val="0"/>
          <w:marTop w:val="0"/>
          <w:marBottom w:val="101"/>
          <w:divBdr>
            <w:top w:val="none" w:sz="0" w:space="0" w:color="auto"/>
            <w:left w:val="none" w:sz="0" w:space="0" w:color="auto"/>
            <w:bottom w:val="none" w:sz="0" w:space="0" w:color="auto"/>
            <w:right w:val="none" w:sz="0" w:space="0" w:color="auto"/>
          </w:divBdr>
        </w:div>
        <w:div w:id="1773469853">
          <w:marLeft w:val="0"/>
          <w:marRight w:val="0"/>
          <w:marTop w:val="0"/>
          <w:marBottom w:val="101"/>
          <w:divBdr>
            <w:top w:val="none" w:sz="0" w:space="0" w:color="auto"/>
            <w:left w:val="none" w:sz="0" w:space="0" w:color="auto"/>
            <w:bottom w:val="none" w:sz="0" w:space="0" w:color="auto"/>
            <w:right w:val="none" w:sz="0" w:space="0" w:color="auto"/>
          </w:divBdr>
        </w:div>
        <w:div w:id="1392846211">
          <w:marLeft w:val="0"/>
          <w:marRight w:val="0"/>
          <w:marTop w:val="0"/>
          <w:marBottom w:val="101"/>
          <w:divBdr>
            <w:top w:val="none" w:sz="0" w:space="0" w:color="auto"/>
            <w:left w:val="none" w:sz="0" w:space="0" w:color="auto"/>
            <w:bottom w:val="none" w:sz="0" w:space="0" w:color="auto"/>
            <w:right w:val="none" w:sz="0" w:space="0" w:color="auto"/>
          </w:divBdr>
        </w:div>
        <w:div w:id="832725077">
          <w:marLeft w:val="0"/>
          <w:marRight w:val="0"/>
          <w:marTop w:val="0"/>
          <w:marBottom w:val="101"/>
          <w:divBdr>
            <w:top w:val="none" w:sz="0" w:space="0" w:color="auto"/>
            <w:left w:val="none" w:sz="0" w:space="0" w:color="auto"/>
            <w:bottom w:val="none" w:sz="0" w:space="0" w:color="auto"/>
            <w:right w:val="none" w:sz="0" w:space="0" w:color="auto"/>
          </w:divBdr>
        </w:div>
        <w:div w:id="807550715">
          <w:marLeft w:val="0"/>
          <w:marRight w:val="0"/>
          <w:marTop w:val="0"/>
          <w:marBottom w:val="101"/>
          <w:divBdr>
            <w:top w:val="none" w:sz="0" w:space="0" w:color="auto"/>
            <w:left w:val="none" w:sz="0" w:space="0" w:color="auto"/>
            <w:bottom w:val="none" w:sz="0" w:space="0" w:color="auto"/>
            <w:right w:val="none" w:sz="0" w:space="0" w:color="auto"/>
          </w:divBdr>
        </w:div>
        <w:div w:id="776219187">
          <w:marLeft w:val="0"/>
          <w:marRight w:val="0"/>
          <w:marTop w:val="0"/>
          <w:marBottom w:val="101"/>
          <w:divBdr>
            <w:top w:val="none" w:sz="0" w:space="0" w:color="auto"/>
            <w:left w:val="none" w:sz="0" w:space="0" w:color="auto"/>
            <w:bottom w:val="none" w:sz="0" w:space="0" w:color="auto"/>
            <w:right w:val="none" w:sz="0" w:space="0" w:color="auto"/>
          </w:divBdr>
        </w:div>
        <w:div w:id="2010525136">
          <w:marLeft w:val="0"/>
          <w:marRight w:val="0"/>
          <w:marTop w:val="0"/>
          <w:marBottom w:val="101"/>
          <w:divBdr>
            <w:top w:val="none" w:sz="0" w:space="0" w:color="auto"/>
            <w:left w:val="none" w:sz="0" w:space="0" w:color="auto"/>
            <w:bottom w:val="none" w:sz="0" w:space="0" w:color="auto"/>
            <w:right w:val="none" w:sz="0" w:space="0" w:color="auto"/>
          </w:divBdr>
        </w:div>
        <w:div w:id="195698461">
          <w:marLeft w:val="0"/>
          <w:marRight w:val="0"/>
          <w:marTop w:val="0"/>
          <w:marBottom w:val="101"/>
          <w:divBdr>
            <w:top w:val="none" w:sz="0" w:space="0" w:color="auto"/>
            <w:left w:val="none" w:sz="0" w:space="0" w:color="auto"/>
            <w:bottom w:val="none" w:sz="0" w:space="0" w:color="auto"/>
            <w:right w:val="none" w:sz="0" w:space="0" w:color="auto"/>
          </w:divBdr>
        </w:div>
        <w:div w:id="601958513">
          <w:marLeft w:val="0"/>
          <w:marRight w:val="0"/>
          <w:marTop w:val="0"/>
          <w:marBottom w:val="101"/>
          <w:divBdr>
            <w:top w:val="none" w:sz="0" w:space="0" w:color="auto"/>
            <w:left w:val="none" w:sz="0" w:space="0" w:color="auto"/>
            <w:bottom w:val="none" w:sz="0" w:space="0" w:color="auto"/>
            <w:right w:val="none" w:sz="0" w:space="0" w:color="auto"/>
          </w:divBdr>
        </w:div>
        <w:div w:id="2145659139">
          <w:marLeft w:val="0"/>
          <w:marRight w:val="0"/>
          <w:marTop w:val="0"/>
          <w:marBottom w:val="101"/>
          <w:divBdr>
            <w:top w:val="none" w:sz="0" w:space="0" w:color="auto"/>
            <w:left w:val="none" w:sz="0" w:space="0" w:color="auto"/>
            <w:bottom w:val="none" w:sz="0" w:space="0" w:color="auto"/>
            <w:right w:val="none" w:sz="0" w:space="0" w:color="auto"/>
          </w:divBdr>
        </w:div>
        <w:div w:id="486018384">
          <w:marLeft w:val="0"/>
          <w:marRight w:val="0"/>
          <w:marTop w:val="0"/>
          <w:marBottom w:val="101"/>
          <w:divBdr>
            <w:top w:val="none" w:sz="0" w:space="0" w:color="auto"/>
            <w:left w:val="none" w:sz="0" w:space="0" w:color="auto"/>
            <w:bottom w:val="none" w:sz="0" w:space="0" w:color="auto"/>
            <w:right w:val="none" w:sz="0" w:space="0" w:color="auto"/>
          </w:divBdr>
        </w:div>
        <w:div w:id="1301155895">
          <w:marLeft w:val="0"/>
          <w:marRight w:val="0"/>
          <w:marTop w:val="0"/>
          <w:marBottom w:val="101"/>
          <w:divBdr>
            <w:top w:val="none" w:sz="0" w:space="0" w:color="auto"/>
            <w:left w:val="none" w:sz="0" w:space="0" w:color="auto"/>
            <w:bottom w:val="none" w:sz="0" w:space="0" w:color="auto"/>
            <w:right w:val="none" w:sz="0" w:space="0" w:color="auto"/>
          </w:divBdr>
        </w:div>
        <w:div w:id="690960768">
          <w:marLeft w:val="0"/>
          <w:marRight w:val="0"/>
          <w:marTop w:val="0"/>
          <w:marBottom w:val="101"/>
          <w:divBdr>
            <w:top w:val="none" w:sz="0" w:space="0" w:color="auto"/>
            <w:left w:val="none" w:sz="0" w:space="0" w:color="auto"/>
            <w:bottom w:val="none" w:sz="0" w:space="0" w:color="auto"/>
            <w:right w:val="none" w:sz="0" w:space="0" w:color="auto"/>
          </w:divBdr>
        </w:div>
        <w:div w:id="192959148">
          <w:marLeft w:val="0"/>
          <w:marRight w:val="0"/>
          <w:marTop w:val="0"/>
          <w:marBottom w:val="101"/>
          <w:divBdr>
            <w:top w:val="none" w:sz="0" w:space="0" w:color="auto"/>
            <w:left w:val="none" w:sz="0" w:space="0" w:color="auto"/>
            <w:bottom w:val="none" w:sz="0" w:space="0" w:color="auto"/>
            <w:right w:val="none" w:sz="0" w:space="0" w:color="auto"/>
          </w:divBdr>
        </w:div>
        <w:div w:id="960767196">
          <w:marLeft w:val="0"/>
          <w:marRight w:val="0"/>
          <w:marTop w:val="0"/>
          <w:marBottom w:val="101"/>
          <w:divBdr>
            <w:top w:val="none" w:sz="0" w:space="0" w:color="auto"/>
            <w:left w:val="none" w:sz="0" w:space="0" w:color="auto"/>
            <w:bottom w:val="none" w:sz="0" w:space="0" w:color="auto"/>
            <w:right w:val="none" w:sz="0" w:space="0" w:color="auto"/>
          </w:divBdr>
        </w:div>
        <w:div w:id="486477428">
          <w:marLeft w:val="0"/>
          <w:marRight w:val="0"/>
          <w:marTop w:val="0"/>
          <w:marBottom w:val="101"/>
          <w:divBdr>
            <w:top w:val="none" w:sz="0" w:space="0" w:color="auto"/>
            <w:left w:val="none" w:sz="0" w:space="0" w:color="auto"/>
            <w:bottom w:val="none" w:sz="0" w:space="0" w:color="auto"/>
            <w:right w:val="none" w:sz="0" w:space="0" w:color="auto"/>
          </w:divBdr>
        </w:div>
        <w:div w:id="2099785220">
          <w:marLeft w:val="0"/>
          <w:marRight w:val="0"/>
          <w:marTop w:val="0"/>
          <w:marBottom w:val="101"/>
          <w:divBdr>
            <w:top w:val="none" w:sz="0" w:space="0" w:color="auto"/>
            <w:left w:val="none" w:sz="0" w:space="0" w:color="auto"/>
            <w:bottom w:val="none" w:sz="0" w:space="0" w:color="auto"/>
            <w:right w:val="none" w:sz="0" w:space="0" w:color="auto"/>
          </w:divBdr>
        </w:div>
        <w:div w:id="1866168237">
          <w:marLeft w:val="0"/>
          <w:marRight w:val="0"/>
          <w:marTop w:val="0"/>
          <w:marBottom w:val="101"/>
          <w:divBdr>
            <w:top w:val="none" w:sz="0" w:space="0" w:color="auto"/>
            <w:left w:val="none" w:sz="0" w:space="0" w:color="auto"/>
            <w:bottom w:val="none" w:sz="0" w:space="0" w:color="auto"/>
            <w:right w:val="none" w:sz="0" w:space="0" w:color="auto"/>
          </w:divBdr>
        </w:div>
        <w:div w:id="1540824495">
          <w:marLeft w:val="0"/>
          <w:marRight w:val="0"/>
          <w:marTop w:val="0"/>
          <w:marBottom w:val="101"/>
          <w:divBdr>
            <w:top w:val="none" w:sz="0" w:space="0" w:color="auto"/>
            <w:left w:val="none" w:sz="0" w:space="0" w:color="auto"/>
            <w:bottom w:val="none" w:sz="0" w:space="0" w:color="auto"/>
            <w:right w:val="none" w:sz="0" w:space="0" w:color="auto"/>
          </w:divBdr>
        </w:div>
        <w:div w:id="1541670083">
          <w:marLeft w:val="0"/>
          <w:marRight w:val="0"/>
          <w:marTop w:val="0"/>
          <w:marBottom w:val="101"/>
          <w:divBdr>
            <w:top w:val="none" w:sz="0" w:space="0" w:color="auto"/>
            <w:left w:val="none" w:sz="0" w:space="0" w:color="auto"/>
            <w:bottom w:val="none" w:sz="0" w:space="0" w:color="auto"/>
            <w:right w:val="none" w:sz="0" w:space="0" w:color="auto"/>
          </w:divBdr>
        </w:div>
        <w:div w:id="836386198">
          <w:marLeft w:val="0"/>
          <w:marRight w:val="0"/>
          <w:marTop w:val="0"/>
          <w:marBottom w:val="101"/>
          <w:divBdr>
            <w:top w:val="none" w:sz="0" w:space="0" w:color="auto"/>
            <w:left w:val="none" w:sz="0" w:space="0" w:color="auto"/>
            <w:bottom w:val="none" w:sz="0" w:space="0" w:color="auto"/>
            <w:right w:val="none" w:sz="0" w:space="0" w:color="auto"/>
          </w:divBdr>
        </w:div>
        <w:div w:id="1144852901">
          <w:marLeft w:val="0"/>
          <w:marRight w:val="0"/>
          <w:marTop w:val="0"/>
          <w:marBottom w:val="101"/>
          <w:divBdr>
            <w:top w:val="none" w:sz="0" w:space="0" w:color="auto"/>
            <w:left w:val="none" w:sz="0" w:space="0" w:color="auto"/>
            <w:bottom w:val="none" w:sz="0" w:space="0" w:color="auto"/>
            <w:right w:val="none" w:sz="0" w:space="0" w:color="auto"/>
          </w:divBdr>
        </w:div>
        <w:div w:id="2095516776">
          <w:marLeft w:val="0"/>
          <w:marRight w:val="0"/>
          <w:marTop w:val="0"/>
          <w:marBottom w:val="101"/>
          <w:divBdr>
            <w:top w:val="none" w:sz="0" w:space="0" w:color="auto"/>
            <w:left w:val="none" w:sz="0" w:space="0" w:color="auto"/>
            <w:bottom w:val="none" w:sz="0" w:space="0" w:color="auto"/>
            <w:right w:val="none" w:sz="0" w:space="0" w:color="auto"/>
          </w:divBdr>
        </w:div>
        <w:div w:id="1877346460">
          <w:marLeft w:val="0"/>
          <w:marRight w:val="0"/>
          <w:marTop w:val="0"/>
          <w:marBottom w:val="101"/>
          <w:divBdr>
            <w:top w:val="none" w:sz="0" w:space="0" w:color="auto"/>
            <w:left w:val="none" w:sz="0" w:space="0" w:color="auto"/>
            <w:bottom w:val="none" w:sz="0" w:space="0" w:color="auto"/>
            <w:right w:val="none" w:sz="0" w:space="0" w:color="auto"/>
          </w:divBdr>
        </w:div>
        <w:div w:id="1663581066">
          <w:marLeft w:val="0"/>
          <w:marRight w:val="0"/>
          <w:marTop w:val="0"/>
          <w:marBottom w:val="101"/>
          <w:divBdr>
            <w:top w:val="none" w:sz="0" w:space="0" w:color="auto"/>
            <w:left w:val="none" w:sz="0" w:space="0" w:color="auto"/>
            <w:bottom w:val="none" w:sz="0" w:space="0" w:color="auto"/>
            <w:right w:val="none" w:sz="0" w:space="0" w:color="auto"/>
          </w:divBdr>
        </w:div>
        <w:div w:id="910114614">
          <w:marLeft w:val="0"/>
          <w:marRight w:val="0"/>
          <w:marTop w:val="0"/>
          <w:marBottom w:val="101"/>
          <w:divBdr>
            <w:top w:val="none" w:sz="0" w:space="0" w:color="auto"/>
            <w:left w:val="none" w:sz="0" w:space="0" w:color="auto"/>
            <w:bottom w:val="none" w:sz="0" w:space="0" w:color="auto"/>
            <w:right w:val="none" w:sz="0" w:space="0" w:color="auto"/>
          </w:divBdr>
        </w:div>
        <w:div w:id="901212669">
          <w:marLeft w:val="0"/>
          <w:marRight w:val="0"/>
          <w:marTop w:val="0"/>
          <w:marBottom w:val="101"/>
          <w:divBdr>
            <w:top w:val="none" w:sz="0" w:space="0" w:color="auto"/>
            <w:left w:val="none" w:sz="0" w:space="0" w:color="auto"/>
            <w:bottom w:val="none" w:sz="0" w:space="0" w:color="auto"/>
            <w:right w:val="none" w:sz="0" w:space="0" w:color="auto"/>
          </w:divBdr>
        </w:div>
        <w:div w:id="867569526">
          <w:marLeft w:val="0"/>
          <w:marRight w:val="0"/>
          <w:marTop w:val="0"/>
          <w:marBottom w:val="101"/>
          <w:divBdr>
            <w:top w:val="none" w:sz="0" w:space="0" w:color="auto"/>
            <w:left w:val="none" w:sz="0" w:space="0" w:color="auto"/>
            <w:bottom w:val="none" w:sz="0" w:space="0" w:color="auto"/>
            <w:right w:val="none" w:sz="0" w:space="0" w:color="auto"/>
          </w:divBdr>
        </w:div>
        <w:div w:id="626739074">
          <w:marLeft w:val="0"/>
          <w:marRight w:val="0"/>
          <w:marTop w:val="0"/>
          <w:marBottom w:val="101"/>
          <w:divBdr>
            <w:top w:val="none" w:sz="0" w:space="0" w:color="auto"/>
            <w:left w:val="none" w:sz="0" w:space="0" w:color="auto"/>
            <w:bottom w:val="none" w:sz="0" w:space="0" w:color="auto"/>
            <w:right w:val="none" w:sz="0" w:space="0" w:color="auto"/>
          </w:divBdr>
        </w:div>
        <w:div w:id="1692415366">
          <w:marLeft w:val="0"/>
          <w:marRight w:val="0"/>
          <w:marTop w:val="0"/>
          <w:marBottom w:val="101"/>
          <w:divBdr>
            <w:top w:val="none" w:sz="0" w:space="0" w:color="auto"/>
            <w:left w:val="none" w:sz="0" w:space="0" w:color="auto"/>
            <w:bottom w:val="none" w:sz="0" w:space="0" w:color="auto"/>
            <w:right w:val="none" w:sz="0" w:space="0" w:color="auto"/>
          </w:divBdr>
        </w:div>
        <w:div w:id="1702895002">
          <w:marLeft w:val="0"/>
          <w:marRight w:val="0"/>
          <w:marTop w:val="0"/>
          <w:marBottom w:val="101"/>
          <w:divBdr>
            <w:top w:val="none" w:sz="0" w:space="0" w:color="auto"/>
            <w:left w:val="none" w:sz="0" w:space="0" w:color="auto"/>
            <w:bottom w:val="none" w:sz="0" w:space="0" w:color="auto"/>
            <w:right w:val="none" w:sz="0" w:space="0" w:color="auto"/>
          </w:divBdr>
        </w:div>
        <w:div w:id="1034308304">
          <w:marLeft w:val="0"/>
          <w:marRight w:val="0"/>
          <w:marTop w:val="0"/>
          <w:marBottom w:val="101"/>
          <w:divBdr>
            <w:top w:val="none" w:sz="0" w:space="0" w:color="auto"/>
            <w:left w:val="none" w:sz="0" w:space="0" w:color="auto"/>
            <w:bottom w:val="none" w:sz="0" w:space="0" w:color="auto"/>
            <w:right w:val="none" w:sz="0" w:space="0" w:color="auto"/>
          </w:divBdr>
        </w:div>
        <w:div w:id="676467037">
          <w:marLeft w:val="0"/>
          <w:marRight w:val="0"/>
          <w:marTop w:val="0"/>
          <w:marBottom w:val="101"/>
          <w:divBdr>
            <w:top w:val="none" w:sz="0" w:space="0" w:color="auto"/>
            <w:left w:val="none" w:sz="0" w:space="0" w:color="auto"/>
            <w:bottom w:val="none" w:sz="0" w:space="0" w:color="auto"/>
            <w:right w:val="none" w:sz="0" w:space="0" w:color="auto"/>
          </w:divBdr>
        </w:div>
        <w:div w:id="804389314">
          <w:marLeft w:val="0"/>
          <w:marRight w:val="0"/>
          <w:marTop w:val="0"/>
          <w:marBottom w:val="101"/>
          <w:divBdr>
            <w:top w:val="none" w:sz="0" w:space="0" w:color="auto"/>
            <w:left w:val="none" w:sz="0" w:space="0" w:color="auto"/>
            <w:bottom w:val="none" w:sz="0" w:space="0" w:color="auto"/>
            <w:right w:val="none" w:sz="0" w:space="0" w:color="auto"/>
          </w:divBdr>
        </w:div>
        <w:div w:id="2026667320">
          <w:marLeft w:val="0"/>
          <w:marRight w:val="0"/>
          <w:marTop w:val="0"/>
          <w:marBottom w:val="101"/>
          <w:divBdr>
            <w:top w:val="none" w:sz="0" w:space="0" w:color="auto"/>
            <w:left w:val="none" w:sz="0" w:space="0" w:color="auto"/>
            <w:bottom w:val="none" w:sz="0" w:space="0" w:color="auto"/>
            <w:right w:val="none" w:sz="0" w:space="0" w:color="auto"/>
          </w:divBdr>
        </w:div>
        <w:div w:id="1917742809">
          <w:marLeft w:val="0"/>
          <w:marRight w:val="0"/>
          <w:marTop w:val="0"/>
          <w:marBottom w:val="101"/>
          <w:divBdr>
            <w:top w:val="none" w:sz="0" w:space="0" w:color="auto"/>
            <w:left w:val="none" w:sz="0" w:space="0" w:color="auto"/>
            <w:bottom w:val="none" w:sz="0" w:space="0" w:color="auto"/>
            <w:right w:val="none" w:sz="0" w:space="0" w:color="auto"/>
          </w:divBdr>
        </w:div>
        <w:div w:id="642395972">
          <w:marLeft w:val="0"/>
          <w:marRight w:val="0"/>
          <w:marTop w:val="0"/>
          <w:marBottom w:val="101"/>
          <w:divBdr>
            <w:top w:val="none" w:sz="0" w:space="0" w:color="auto"/>
            <w:left w:val="none" w:sz="0" w:space="0" w:color="auto"/>
            <w:bottom w:val="none" w:sz="0" w:space="0" w:color="auto"/>
            <w:right w:val="none" w:sz="0" w:space="0" w:color="auto"/>
          </w:divBdr>
        </w:div>
        <w:div w:id="1302229335">
          <w:marLeft w:val="0"/>
          <w:marRight w:val="0"/>
          <w:marTop w:val="0"/>
          <w:marBottom w:val="101"/>
          <w:divBdr>
            <w:top w:val="none" w:sz="0" w:space="0" w:color="auto"/>
            <w:left w:val="none" w:sz="0" w:space="0" w:color="auto"/>
            <w:bottom w:val="none" w:sz="0" w:space="0" w:color="auto"/>
            <w:right w:val="none" w:sz="0" w:space="0" w:color="auto"/>
          </w:divBdr>
        </w:div>
        <w:div w:id="1542787134">
          <w:marLeft w:val="0"/>
          <w:marRight w:val="0"/>
          <w:marTop w:val="0"/>
          <w:marBottom w:val="101"/>
          <w:divBdr>
            <w:top w:val="none" w:sz="0" w:space="0" w:color="auto"/>
            <w:left w:val="none" w:sz="0" w:space="0" w:color="auto"/>
            <w:bottom w:val="none" w:sz="0" w:space="0" w:color="auto"/>
            <w:right w:val="none" w:sz="0" w:space="0" w:color="auto"/>
          </w:divBdr>
        </w:div>
        <w:div w:id="692418911">
          <w:marLeft w:val="0"/>
          <w:marRight w:val="0"/>
          <w:marTop w:val="0"/>
          <w:marBottom w:val="101"/>
          <w:divBdr>
            <w:top w:val="none" w:sz="0" w:space="0" w:color="auto"/>
            <w:left w:val="none" w:sz="0" w:space="0" w:color="auto"/>
            <w:bottom w:val="none" w:sz="0" w:space="0" w:color="auto"/>
            <w:right w:val="none" w:sz="0" w:space="0" w:color="auto"/>
          </w:divBdr>
        </w:div>
        <w:div w:id="1498111659">
          <w:marLeft w:val="0"/>
          <w:marRight w:val="0"/>
          <w:marTop w:val="0"/>
          <w:marBottom w:val="101"/>
          <w:divBdr>
            <w:top w:val="none" w:sz="0" w:space="0" w:color="auto"/>
            <w:left w:val="none" w:sz="0" w:space="0" w:color="auto"/>
            <w:bottom w:val="none" w:sz="0" w:space="0" w:color="auto"/>
            <w:right w:val="none" w:sz="0" w:space="0" w:color="auto"/>
          </w:divBdr>
        </w:div>
        <w:div w:id="1950972000">
          <w:marLeft w:val="0"/>
          <w:marRight w:val="0"/>
          <w:marTop w:val="0"/>
          <w:marBottom w:val="101"/>
          <w:divBdr>
            <w:top w:val="none" w:sz="0" w:space="0" w:color="auto"/>
            <w:left w:val="none" w:sz="0" w:space="0" w:color="auto"/>
            <w:bottom w:val="none" w:sz="0" w:space="0" w:color="auto"/>
            <w:right w:val="none" w:sz="0" w:space="0" w:color="auto"/>
          </w:divBdr>
        </w:div>
        <w:div w:id="797188256">
          <w:marLeft w:val="0"/>
          <w:marRight w:val="0"/>
          <w:marTop w:val="0"/>
          <w:marBottom w:val="101"/>
          <w:divBdr>
            <w:top w:val="none" w:sz="0" w:space="0" w:color="auto"/>
            <w:left w:val="none" w:sz="0" w:space="0" w:color="auto"/>
            <w:bottom w:val="none" w:sz="0" w:space="0" w:color="auto"/>
            <w:right w:val="none" w:sz="0" w:space="0" w:color="auto"/>
          </w:divBdr>
        </w:div>
        <w:div w:id="860126587">
          <w:marLeft w:val="0"/>
          <w:marRight w:val="0"/>
          <w:marTop w:val="0"/>
          <w:marBottom w:val="101"/>
          <w:divBdr>
            <w:top w:val="none" w:sz="0" w:space="0" w:color="auto"/>
            <w:left w:val="none" w:sz="0" w:space="0" w:color="auto"/>
            <w:bottom w:val="none" w:sz="0" w:space="0" w:color="auto"/>
            <w:right w:val="none" w:sz="0" w:space="0" w:color="auto"/>
          </w:divBdr>
        </w:div>
        <w:div w:id="1974628535">
          <w:marLeft w:val="0"/>
          <w:marRight w:val="0"/>
          <w:marTop w:val="0"/>
          <w:marBottom w:val="101"/>
          <w:divBdr>
            <w:top w:val="none" w:sz="0" w:space="0" w:color="auto"/>
            <w:left w:val="none" w:sz="0" w:space="0" w:color="auto"/>
            <w:bottom w:val="none" w:sz="0" w:space="0" w:color="auto"/>
            <w:right w:val="none" w:sz="0" w:space="0" w:color="auto"/>
          </w:divBdr>
        </w:div>
        <w:div w:id="1339848923">
          <w:marLeft w:val="0"/>
          <w:marRight w:val="0"/>
          <w:marTop w:val="0"/>
          <w:marBottom w:val="101"/>
          <w:divBdr>
            <w:top w:val="none" w:sz="0" w:space="0" w:color="auto"/>
            <w:left w:val="none" w:sz="0" w:space="0" w:color="auto"/>
            <w:bottom w:val="none" w:sz="0" w:space="0" w:color="auto"/>
            <w:right w:val="none" w:sz="0" w:space="0" w:color="auto"/>
          </w:divBdr>
        </w:div>
        <w:div w:id="286543975">
          <w:marLeft w:val="0"/>
          <w:marRight w:val="0"/>
          <w:marTop w:val="0"/>
          <w:marBottom w:val="101"/>
          <w:divBdr>
            <w:top w:val="none" w:sz="0" w:space="0" w:color="auto"/>
            <w:left w:val="none" w:sz="0" w:space="0" w:color="auto"/>
            <w:bottom w:val="none" w:sz="0" w:space="0" w:color="auto"/>
            <w:right w:val="none" w:sz="0" w:space="0" w:color="auto"/>
          </w:divBdr>
        </w:div>
        <w:div w:id="735320229">
          <w:marLeft w:val="0"/>
          <w:marRight w:val="0"/>
          <w:marTop w:val="0"/>
          <w:marBottom w:val="101"/>
          <w:divBdr>
            <w:top w:val="none" w:sz="0" w:space="0" w:color="auto"/>
            <w:left w:val="none" w:sz="0" w:space="0" w:color="auto"/>
            <w:bottom w:val="none" w:sz="0" w:space="0" w:color="auto"/>
            <w:right w:val="none" w:sz="0" w:space="0" w:color="auto"/>
          </w:divBdr>
        </w:div>
        <w:div w:id="1891723684">
          <w:marLeft w:val="0"/>
          <w:marRight w:val="0"/>
          <w:marTop w:val="0"/>
          <w:marBottom w:val="101"/>
          <w:divBdr>
            <w:top w:val="none" w:sz="0" w:space="0" w:color="auto"/>
            <w:left w:val="none" w:sz="0" w:space="0" w:color="auto"/>
            <w:bottom w:val="none" w:sz="0" w:space="0" w:color="auto"/>
            <w:right w:val="none" w:sz="0" w:space="0" w:color="auto"/>
          </w:divBdr>
        </w:div>
        <w:div w:id="1684209762">
          <w:marLeft w:val="0"/>
          <w:marRight w:val="0"/>
          <w:marTop w:val="0"/>
          <w:marBottom w:val="101"/>
          <w:divBdr>
            <w:top w:val="none" w:sz="0" w:space="0" w:color="auto"/>
            <w:left w:val="none" w:sz="0" w:space="0" w:color="auto"/>
            <w:bottom w:val="none" w:sz="0" w:space="0" w:color="auto"/>
            <w:right w:val="none" w:sz="0" w:space="0" w:color="auto"/>
          </w:divBdr>
        </w:div>
        <w:div w:id="1202209012">
          <w:marLeft w:val="0"/>
          <w:marRight w:val="0"/>
          <w:marTop w:val="0"/>
          <w:marBottom w:val="101"/>
          <w:divBdr>
            <w:top w:val="none" w:sz="0" w:space="0" w:color="auto"/>
            <w:left w:val="none" w:sz="0" w:space="0" w:color="auto"/>
            <w:bottom w:val="none" w:sz="0" w:space="0" w:color="auto"/>
            <w:right w:val="none" w:sz="0" w:space="0" w:color="auto"/>
          </w:divBdr>
        </w:div>
        <w:div w:id="1573462532">
          <w:marLeft w:val="0"/>
          <w:marRight w:val="0"/>
          <w:marTop w:val="0"/>
          <w:marBottom w:val="101"/>
          <w:divBdr>
            <w:top w:val="none" w:sz="0" w:space="0" w:color="auto"/>
            <w:left w:val="none" w:sz="0" w:space="0" w:color="auto"/>
            <w:bottom w:val="none" w:sz="0" w:space="0" w:color="auto"/>
            <w:right w:val="none" w:sz="0" w:space="0" w:color="auto"/>
          </w:divBdr>
        </w:div>
        <w:div w:id="91435964">
          <w:marLeft w:val="0"/>
          <w:marRight w:val="0"/>
          <w:marTop w:val="0"/>
          <w:marBottom w:val="101"/>
          <w:divBdr>
            <w:top w:val="none" w:sz="0" w:space="0" w:color="auto"/>
            <w:left w:val="none" w:sz="0" w:space="0" w:color="auto"/>
            <w:bottom w:val="none" w:sz="0" w:space="0" w:color="auto"/>
            <w:right w:val="none" w:sz="0" w:space="0" w:color="auto"/>
          </w:divBdr>
        </w:div>
        <w:div w:id="1111315461">
          <w:marLeft w:val="0"/>
          <w:marRight w:val="0"/>
          <w:marTop w:val="0"/>
          <w:marBottom w:val="101"/>
          <w:divBdr>
            <w:top w:val="none" w:sz="0" w:space="0" w:color="auto"/>
            <w:left w:val="none" w:sz="0" w:space="0" w:color="auto"/>
            <w:bottom w:val="none" w:sz="0" w:space="0" w:color="auto"/>
            <w:right w:val="none" w:sz="0" w:space="0" w:color="auto"/>
          </w:divBdr>
        </w:div>
        <w:div w:id="1132556741">
          <w:marLeft w:val="0"/>
          <w:marRight w:val="0"/>
          <w:marTop w:val="0"/>
          <w:marBottom w:val="101"/>
          <w:divBdr>
            <w:top w:val="none" w:sz="0" w:space="0" w:color="auto"/>
            <w:left w:val="none" w:sz="0" w:space="0" w:color="auto"/>
            <w:bottom w:val="none" w:sz="0" w:space="0" w:color="auto"/>
            <w:right w:val="none" w:sz="0" w:space="0" w:color="auto"/>
          </w:divBdr>
        </w:div>
        <w:div w:id="1115489875">
          <w:marLeft w:val="0"/>
          <w:marRight w:val="0"/>
          <w:marTop w:val="0"/>
          <w:marBottom w:val="101"/>
          <w:divBdr>
            <w:top w:val="none" w:sz="0" w:space="0" w:color="auto"/>
            <w:left w:val="none" w:sz="0" w:space="0" w:color="auto"/>
            <w:bottom w:val="none" w:sz="0" w:space="0" w:color="auto"/>
            <w:right w:val="none" w:sz="0" w:space="0" w:color="auto"/>
          </w:divBdr>
        </w:div>
        <w:div w:id="925460782">
          <w:marLeft w:val="0"/>
          <w:marRight w:val="0"/>
          <w:marTop w:val="0"/>
          <w:marBottom w:val="101"/>
          <w:divBdr>
            <w:top w:val="none" w:sz="0" w:space="0" w:color="auto"/>
            <w:left w:val="none" w:sz="0" w:space="0" w:color="auto"/>
            <w:bottom w:val="none" w:sz="0" w:space="0" w:color="auto"/>
            <w:right w:val="none" w:sz="0" w:space="0" w:color="auto"/>
          </w:divBdr>
        </w:div>
        <w:div w:id="683241859">
          <w:marLeft w:val="0"/>
          <w:marRight w:val="0"/>
          <w:marTop w:val="0"/>
          <w:marBottom w:val="101"/>
          <w:divBdr>
            <w:top w:val="none" w:sz="0" w:space="0" w:color="auto"/>
            <w:left w:val="none" w:sz="0" w:space="0" w:color="auto"/>
            <w:bottom w:val="none" w:sz="0" w:space="0" w:color="auto"/>
            <w:right w:val="none" w:sz="0" w:space="0" w:color="auto"/>
          </w:divBdr>
        </w:div>
        <w:div w:id="1314215096">
          <w:marLeft w:val="0"/>
          <w:marRight w:val="0"/>
          <w:marTop w:val="0"/>
          <w:marBottom w:val="101"/>
          <w:divBdr>
            <w:top w:val="none" w:sz="0" w:space="0" w:color="auto"/>
            <w:left w:val="none" w:sz="0" w:space="0" w:color="auto"/>
            <w:bottom w:val="none" w:sz="0" w:space="0" w:color="auto"/>
            <w:right w:val="none" w:sz="0" w:space="0" w:color="auto"/>
          </w:divBdr>
        </w:div>
        <w:div w:id="1044452675">
          <w:marLeft w:val="0"/>
          <w:marRight w:val="0"/>
          <w:marTop w:val="0"/>
          <w:marBottom w:val="101"/>
          <w:divBdr>
            <w:top w:val="none" w:sz="0" w:space="0" w:color="auto"/>
            <w:left w:val="none" w:sz="0" w:space="0" w:color="auto"/>
            <w:bottom w:val="none" w:sz="0" w:space="0" w:color="auto"/>
            <w:right w:val="none" w:sz="0" w:space="0" w:color="auto"/>
          </w:divBdr>
        </w:div>
      </w:divsChild>
    </w:div>
    <w:div w:id="1067606847">
      <w:bodyDiv w:val="1"/>
      <w:marLeft w:val="0"/>
      <w:marRight w:val="0"/>
      <w:marTop w:val="0"/>
      <w:marBottom w:val="0"/>
      <w:divBdr>
        <w:top w:val="none" w:sz="0" w:space="0" w:color="auto"/>
        <w:left w:val="none" w:sz="0" w:space="0" w:color="auto"/>
        <w:bottom w:val="none" w:sz="0" w:space="0" w:color="auto"/>
        <w:right w:val="none" w:sz="0" w:space="0" w:color="auto"/>
      </w:divBdr>
    </w:div>
    <w:div w:id="20808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2018-08-27T13:11:00Z</dcterms:created>
  <dcterms:modified xsi:type="dcterms:W3CDTF">2018-08-27T13:13:00Z</dcterms:modified>
</cp:coreProperties>
</file>