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000000" w:sz="12" w:space="0"/>
        </w:pBdr>
        <w:spacing w:before="120" w:beforeAutospacing="0" w:after="0" w:afterAutospacing="0"/>
        <w:ind w:left="0" w:firstLine="0"/>
        <w:jc w:val="center"/>
        <w:rPr>
          <w:rFonts w:hint="default" w:ascii="Verdana Regular" w:hAnsi="Verdana Regular" w:eastAsia="Times" w:cs="Verdana Regular"/>
          <w:b/>
          <w:bCs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A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viso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 por el que se dan a conocer los montos máximos de crédito que otorga a sus derechohabientes el Instituto del Fondo Nacional de la Vivienda para los Trabajadores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(DOF 2 de noviembre de 2022)</w:t>
      </w:r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</w:pBdr>
        <w:spacing w:after="101" w:afterAutospacing="0"/>
        <w:ind w:left="0" w:firstLine="0"/>
        <w:jc w:val="both"/>
        <w:rPr>
          <w:rFonts w:hint="default" w:ascii="Verdana Regular" w:hAnsi="Verdana Regular" w:cs="Verdana Regular"/>
          <w:sz w:val="20"/>
          <w:szCs w:val="20"/>
        </w:rPr>
      </w:pPr>
      <w:r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  <w:shd w:val="clear" w:fill="FFFFFF"/>
        </w:rPr>
        <w:t>Al margen un logotipo, que dice: Instituto del Fondo Nacional de la Vivienda para los Trabajadores.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AVISO POR EL QUE SE DAN A CONOCE</w:t>
      </w:r>
      <w:bookmarkStart w:id="0" w:name="_GoBack"/>
      <w:bookmarkEnd w:id="0"/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R LOS MONTOS MÁXIMOS DE CRÉDITO QUE OTORGA A SUS DERECHOHABIENTES EL INSTITUTO DEL FONDO NACIONAL DE LA VIVIENDA PARA LOS TRABAJADORES.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Con fundamento en el artículo 48 de la Ley del Instituto del Fondo Nacional de la Vivienda para los Trabajadores, las reglas Cuarta y Décimo Octava de las Reglas para el Otorgamiento de Créditos a los Trabajadores Derechohabientes del Instituto del Fondo Nacional de la Vivienda para los Trabajadores y el párrafo 8.4 de las Políticas de Crédito del Instituto del Fondo Nacional de la Vivienda para los Trabajadores, en la sesión ordinaria del H Consejo de Administración número 844, de fecha 27 de enero de 2021, en la resolución RCA-9359-01/21, se aprobaron las propuestas de modificaciones a las condiciones del Nuevo Esquema de Crédito en Pesos para otorgar Montos Máximos de Crédito en los productos de: Crédito Tradicional, Infonavit Total, Crédito Tradicional B y Cofinanciamiento, por lo que se hacen del conocimiento de las y los trabajadores derechohabientes del Instituto los siguientes.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Montos máximos de crédito.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900" w:hanging="36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1.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Crédito Tradicional, Infonavit Total y Crédito Tradicional B: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547" w:firstLine="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El monto máximo de Crédito Tradicional para adquisición de vivienda, Crédito Tradicional B y de Crédito Infonavit Total es de 814 Unidades de Medida y Actualización.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900" w:hanging="36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2.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Crédito en Cofinanciamiento: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547" w:firstLine="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El monto máximo de Crédito para adquisición de Vivienda en Cofinanciamiento es de 325 Unidades de Medida y Actualización.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Conforme la aprobación señalada, quedan sin efectos el numeral 6 del Anexo 2 al que se refiere el inciso a, así como los incisos b, c, e y f del Artículo Cuarto Transitorio de las Reglas para el Otorgamiento de Créditos a los Trabajadores Derechohabientes del Instituto del Fondo Nacional de la Vivienda para los Trabajadores publicadas en el Diario Oficial de la Federación el 12 de mayo de 2021.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Ciudad de México, a 8 de septiembre de 2022.- El Secretario General y Jurídico, 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Rogerio Castro Vázquez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.- Rúbrica.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right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(R.- 528619)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Verdana Regular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AB2E"/>
    <w:rsid w:val="5FDFA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Office_4.4.1.7618_F1E327BC-269C-435d-A152-05C5408002CA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2022-11-02T12:42:00Z</dcterms:created>
  <dc:creator>morgan</dc:creator>
  <cp:lastModifiedBy>Allan Morgan Hernández</cp:lastModifiedBy>
  <dcterms:modified xsi:type="dcterms:W3CDTF">2022-11-02T12:44:09Z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3082-4.4.1.7618</vt:lpwstr>
  </property>
</Properties>
</file>