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156" w:rsidRPr="00841D9A" w:rsidRDefault="00A16156" w:rsidP="00A16156">
      <w:pPr>
        <w:jc w:val="center"/>
        <w:rPr>
          <w:rFonts w:ascii="Verdana" w:eastAsia="Verdana" w:hAnsi="Verdana" w:cs="Verdana"/>
          <w:b/>
          <w:color w:val="0000FF"/>
          <w:sz w:val="24"/>
          <w:szCs w:val="24"/>
        </w:rPr>
      </w:pPr>
      <w:r w:rsidRPr="00A16156">
        <w:rPr>
          <w:rFonts w:ascii="Verdana" w:eastAsia="Verdana" w:hAnsi="Verdana" w:cs="Verdana"/>
          <w:b/>
          <w:color w:val="0000FF"/>
          <w:sz w:val="24"/>
          <w:szCs w:val="24"/>
        </w:rPr>
        <w:t>ACUERDO SO/III-22/08</w:t>
      </w:r>
      <w:proofErr w:type="gramStart"/>
      <w:r w:rsidRPr="00A16156">
        <w:rPr>
          <w:rFonts w:ascii="Verdana" w:eastAsia="Verdana" w:hAnsi="Verdana" w:cs="Verdana"/>
          <w:b/>
          <w:color w:val="0000FF"/>
          <w:sz w:val="24"/>
          <w:szCs w:val="24"/>
        </w:rPr>
        <w:t>,S</w:t>
      </w:r>
      <w:proofErr w:type="gramEnd"/>
      <w:r w:rsidRPr="00A16156">
        <w:rPr>
          <w:rFonts w:ascii="Verdana" w:eastAsia="Verdana" w:hAnsi="Verdana" w:cs="Verdana"/>
          <w:b/>
          <w:color w:val="0000FF"/>
          <w:sz w:val="24"/>
          <w:szCs w:val="24"/>
        </w:rPr>
        <w:t xml:space="preserve"> del Comité Técnico del Consejo Nacional de Normalización y Certificación de Competencias Laborales, mediante el cual se aprobaron los Estándares de Competencia que se indican. </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07 de octubre</w:t>
      </w:r>
      <w:r w:rsidRPr="00841D9A">
        <w:rPr>
          <w:rFonts w:ascii="Verdana" w:eastAsia="Verdana" w:hAnsi="Verdana" w:cs="Verdana"/>
          <w:b/>
          <w:color w:val="0000FF"/>
          <w:sz w:val="24"/>
          <w:szCs w:val="24"/>
        </w:rPr>
        <w:t xml:space="preserve"> de 2022)</w:t>
      </w:r>
      <w:bookmarkEnd w:id="0"/>
    </w:p>
    <w:p w:rsidR="00D07519" w:rsidRDefault="00A16156" w:rsidP="00A16156">
      <w:pPr>
        <w:jc w:val="both"/>
        <w:rPr>
          <w:rFonts w:ascii="Arial" w:hAnsi="Arial" w:cs="Arial"/>
          <w:b/>
          <w:sz w:val="18"/>
          <w:szCs w:val="18"/>
        </w:rPr>
      </w:pPr>
      <w:r w:rsidRPr="00A16156">
        <w:rPr>
          <w:rFonts w:ascii="Arial" w:hAnsi="Arial" w:cs="Arial"/>
          <w:b/>
          <w:sz w:val="18"/>
          <w:szCs w:val="18"/>
        </w:rPr>
        <w:t>Al margen un sello con el Escudo Nacional, que dice: Estados Unidos Mexicanos.- EDUCACIÓN.- Secretaría de Educación Pública.- Consejo Nacional de Normalización y Certificación de Competencias Laborales.</w:t>
      </w:r>
    </w:p>
    <w:p w:rsidR="00A16156" w:rsidRPr="00A16156" w:rsidRDefault="00A16156" w:rsidP="00A16156">
      <w:pPr>
        <w:shd w:val="clear" w:color="auto" w:fill="FFFFFF"/>
        <w:spacing w:after="101" w:line="240" w:lineRule="auto"/>
        <w:jc w:val="center"/>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COMITÉ TÉCNICO DEL CONSEJO NACIONAL DE NORMALIZACIÓN Y CERTIFICACIÓN DE</w:t>
      </w:r>
      <w:r w:rsidRPr="00A16156">
        <w:rPr>
          <w:rFonts w:ascii="Arial" w:eastAsia="Times New Roman" w:hAnsi="Arial" w:cs="Arial"/>
          <w:color w:val="2F2F2F"/>
          <w:sz w:val="18"/>
          <w:szCs w:val="18"/>
          <w:lang w:eastAsia="es-MX"/>
        </w:rPr>
        <w:br/>
      </w:r>
      <w:r w:rsidRPr="00A16156">
        <w:rPr>
          <w:rFonts w:ascii="Arial" w:eastAsia="Times New Roman" w:hAnsi="Arial" w:cs="Arial"/>
          <w:b/>
          <w:bCs/>
          <w:color w:val="2F2F2F"/>
          <w:sz w:val="18"/>
          <w:szCs w:val="18"/>
          <w:lang w:eastAsia="es-MX"/>
        </w:rPr>
        <w:t>COMPETENCIAS LABORALES</w:t>
      </w:r>
    </w:p>
    <w:p w:rsidR="00A16156" w:rsidRPr="00A16156" w:rsidRDefault="00A16156" w:rsidP="00A1615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16156">
        <w:rPr>
          <w:rFonts w:ascii="Times" w:eastAsia="Times New Roman" w:hAnsi="Times" w:cs="Times New Roman"/>
          <w:b/>
          <w:bCs/>
          <w:color w:val="2F2F2F"/>
          <w:sz w:val="18"/>
          <w:szCs w:val="18"/>
          <w:lang w:eastAsia="es-MX"/>
        </w:rPr>
        <w:t>CONSTANCIA DE ACUERDO</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En la Tercera Sesión Ordinaria de 2022, del Comité Técnico del Consejo Nacional de Normalización y Certificación de Competencias Laborales, celebrada el 26 de agosto de 2022, se aprobó el siguiente:</w:t>
      </w:r>
    </w:p>
    <w:p w:rsidR="00A16156" w:rsidRPr="00A16156" w:rsidRDefault="00A16156" w:rsidP="00A1615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16156">
        <w:rPr>
          <w:rFonts w:ascii="Times" w:eastAsia="Times New Roman" w:hAnsi="Times" w:cs="Times New Roman"/>
          <w:b/>
          <w:bCs/>
          <w:color w:val="2F2F2F"/>
          <w:sz w:val="18"/>
          <w:szCs w:val="18"/>
          <w:lang w:eastAsia="es-MX"/>
        </w:rPr>
        <w:t>ACUERDO SO/III-22/08</w:t>
      </w:r>
      <w:proofErr w:type="gramStart"/>
      <w:r w:rsidRPr="00A16156">
        <w:rPr>
          <w:rFonts w:ascii="Times" w:eastAsia="Times New Roman" w:hAnsi="Times" w:cs="Times New Roman"/>
          <w:b/>
          <w:bCs/>
          <w:color w:val="2F2F2F"/>
          <w:sz w:val="18"/>
          <w:szCs w:val="18"/>
          <w:lang w:eastAsia="es-MX"/>
        </w:rPr>
        <w:t>,S</w:t>
      </w:r>
      <w:proofErr w:type="gramEnd"/>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Con fundamento en lo dispuesto en los artículos 22, fracción III, 25, 26 y 27 de las Reglas Generales y Criterios para la Integración y Operación del Sistema Nacional de Competencias; y 8, fracción III, de su Estatuto Orgánico, este Comité Técnico aprueba los 21 Estándares de Competencia que se describen a continuación, cuyo contenido y apego a la normatividad vigente es responsabilidad exclusiva de la entidad:</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Aplicación de medidas de limpieza integral en instalaciones donde se preparan y sirven alimentos y bebidas</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2.</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Aplicación de procedimientos de seguridad patrimonial y empresarial</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3.</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Atención con calidad y seguridad durante la preparación, instalación y vigilancia de sonda vesical en adulto</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4.</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Auxilio al agente aduanal/agencia aduanal como dependiente en el despacho aduanero de las mercancías objeto de comercio exterior</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5.</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Cata de café</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6.</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Gestión de servicios de atención al siniestro</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7.</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Inspección, pruebas y mantenimiento del sistema fijo privado instalado que utiliza agua como medio de protección contra incendios</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8.</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 xml:space="preserve">Proporcionar el servicio de mantenimiento correctivo para equipos de elevación e </w:t>
      </w:r>
      <w:proofErr w:type="spellStart"/>
      <w:r w:rsidRPr="00A16156">
        <w:rPr>
          <w:rFonts w:ascii="Arial" w:eastAsia="Times New Roman" w:hAnsi="Arial" w:cs="Arial"/>
          <w:color w:val="2F2F2F"/>
          <w:sz w:val="18"/>
          <w:szCs w:val="18"/>
          <w:lang w:eastAsia="es-MX"/>
        </w:rPr>
        <w:t>izaje</w:t>
      </w:r>
      <w:proofErr w:type="spellEnd"/>
      <w:r w:rsidRPr="00A16156">
        <w:rPr>
          <w:rFonts w:ascii="Arial" w:eastAsia="Times New Roman" w:hAnsi="Arial" w:cs="Arial"/>
          <w:color w:val="2F2F2F"/>
          <w:sz w:val="18"/>
          <w:szCs w:val="18"/>
          <w:lang w:eastAsia="es-MX"/>
        </w:rPr>
        <w:t xml:space="preserve"> de cargas</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9.</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Realización de RCP básico y uso de Desfibrilador Externo Automático (DEA) para emergencia cardiaca en lugares públicos</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10.</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Brindar atención al cliente que lleva a cabo juegos y sorteos con cruce de apuestas en establecimientos autorizados</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11.</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Ejecución de las atribuciones de Ecología y Medio Ambiente Municipal</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12.</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Elaboración de prendas con técnica por contabilidad en telar de pedales nivel básico</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13.</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Inspección de la implementación de prácticas amigables con la biodiversidad en los sistemas productivos</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14.</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Asesoría en comercialización de bienes inmuebles</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15.</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Evaluación de la competencia de candidatos con base en Estándares de Competencia</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16.</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Aplicación de los procedimientos en la investigación de incidentes/accidentes en aeronaves de la Fuerza Aérea Mexicana</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17.</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Asesoría de la administración en el empleo de Recursos Humanos en unidades tipo corporación de la SEDENA</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18.</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Conducción y operación de vehículos tácticos blindados de la Guardia Nacional</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19.</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 xml:space="preserve">Ejecución de procedimientos para la operación de la estación terrena remota en banda </w:t>
      </w:r>
      <w:proofErr w:type="spellStart"/>
      <w:r w:rsidRPr="00A16156">
        <w:rPr>
          <w:rFonts w:ascii="Arial" w:eastAsia="Times New Roman" w:hAnsi="Arial" w:cs="Arial"/>
          <w:color w:val="2F2F2F"/>
          <w:sz w:val="18"/>
          <w:szCs w:val="18"/>
          <w:lang w:eastAsia="es-MX"/>
        </w:rPr>
        <w:t>Ku</w:t>
      </w:r>
      <w:proofErr w:type="spellEnd"/>
      <w:r w:rsidRPr="00A16156">
        <w:rPr>
          <w:rFonts w:ascii="Arial" w:eastAsia="Times New Roman" w:hAnsi="Arial" w:cs="Arial"/>
          <w:color w:val="2F2F2F"/>
          <w:sz w:val="18"/>
          <w:szCs w:val="18"/>
          <w:lang w:eastAsia="es-MX"/>
        </w:rPr>
        <w:t xml:space="preserve"> de la Secretaría de la Defensa Nacional</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lastRenderedPageBreak/>
        <w:t>20.</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Elaboración de documentación militar para las actividades administrativas de la Secretaría de la Defensa Nacional</w:t>
      </w:r>
    </w:p>
    <w:p w:rsidR="00A16156" w:rsidRPr="00A16156" w:rsidRDefault="00A16156" w:rsidP="00A16156">
      <w:pPr>
        <w:shd w:val="clear" w:color="auto" w:fill="FFFFFF"/>
        <w:spacing w:after="101" w:line="240" w:lineRule="auto"/>
        <w:ind w:hanging="432"/>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21.</w:t>
      </w:r>
      <w:r w:rsidRPr="00A16156">
        <w:rPr>
          <w:rFonts w:ascii="Arial" w:eastAsia="Times New Roman" w:hAnsi="Arial" w:cs="Arial"/>
          <w:color w:val="2F2F2F"/>
          <w:sz w:val="20"/>
          <w:szCs w:val="20"/>
          <w:lang w:eastAsia="es-MX"/>
        </w:rPr>
        <w:t>   </w:t>
      </w:r>
      <w:r w:rsidRPr="00A16156">
        <w:rPr>
          <w:rFonts w:ascii="Arial" w:eastAsia="Times New Roman" w:hAnsi="Arial" w:cs="Arial"/>
          <w:color w:val="2F2F2F"/>
          <w:sz w:val="18"/>
          <w:szCs w:val="18"/>
          <w:lang w:eastAsia="es-MX"/>
        </w:rPr>
        <w:t>Liderazgo en el manejo del personal con base en el Procedimiento Sistemático de Operar de la SEDENA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La liga para consultar el listado de los EC publicados es la siguiente:</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https://www.conocer.gob.mx/contenido/publicaciones_dof/2022/tercera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A continuación se presenta el código del Estándar de Competencia (EC), una descripción general del mismo y la liga para consultar el contenido del EC:</w:t>
      </w:r>
    </w:p>
    <w:tbl>
      <w:tblPr>
        <w:tblW w:w="0" w:type="auto"/>
        <w:tblCellMar>
          <w:top w:w="15" w:type="dxa"/>
          <w:left w:w="15" w:type="dxa"/>
          <w:bottom w:w="15" w:type="dxa"/>
          <w:right w:w="15" w:type="dxa"/>
        </w:tblCellMar>
        <w:tblLook w:val="04A0" w:firstRow="1" w:lastRow="0" w:firstColumn="1" w:lastColumn="0" w:noHBand="0" w:noVBand="1"/>
      </w:tblPr>
      <w:tblGrid>
        <w:gridCol w:w="1694"/>
        <w:gridCol w:w="7288"/>
      </w:tblGrid>
      <w:tr w:rsidR="00A16156" w:rsidRPr="00A16156" w:rsidTr="00A16156">
        <w:trPr>
          <w:trHeight w:val="629"/>
        </w:trPr>
        <w:tc>
          <w:tcPr>
            <w:tcW w:w="1694"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EC1484</w:t>
            </w:r>
          </w:p>
        </w:tc>
        <w:tc>
          <w:tcPr>
            <w:tcW w:w="7290"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Aplicación de medidas de limpieza integral en instalaciones donde se preparan y sirven alimentos y bebidas</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Estándar de Competencia para personas que deban contar con conocimientos, habilidades, destrezas y actitudes necesarias para realizar la limpieza de instalaciones, mobiliario y equipo donde se preparan y sirven alimentos y bebidas.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https://www.conocer.gob.mx/contenido/publicaciones_dof/2022/EC1484.pdf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3"/>
        <w:gridCol w:w="7289"/>
      </w:tblGrid>
      <w:tr w:rsidR="00A16156" w:rsidRPr="00A16156" w:rsidTr="00A16156">
        <w:trPr>
          <w:trHeight w:val="365"/>
        </w:trPr>
        <w:tc>
          <w:tcPr>
            <w:tcW w:w="1693"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EC1485</w:t>
            </w:r>
          </w:p>
        </w:tc>
        <w:tc>
          <w:tcPr>
            <w:tcW w:w="7291"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Aplicación de procedimientos de seguridad patrimonial y empresarial</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El Estándar de Competencia describe el desempeño del personal que realiza la identificación y evaluación de amenazas de riesgo, la gestión y tratamiento del riesgo, la aplicación de normas que buscan contener las amenazas y riesgos, la preparación para atender incidentes de seguridad y emergencias, la gestión adecuada de los fallos e incidentes relacionados con la seguridad de la cadena de suministro y la gestión de la documentación, empleando los diferentes sistemas tecnológicos. También establece los conocimientos teóricos, básicos y prácticos con los que debe contar la persona encargada de esta función, así como las actitudes relevantes en su desempeño.</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https://www.conocer.gob.mx/contenido/publicaciones_dof/2022/EC1485.pdf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4"/>
        <w:gridCol w:w="7288"/>
      </w:tblGrid>
      <w:tr w:rsidR="00A16156" w:rsidRPr="00A16156" w:rsidTr="00A16156">
        <w:trPr>
          <w:trHeight w:val="629"/>
        </w:trPr>
        <w:tc>
          <w:tcPr>
            <w:tcW w:w="1694"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EC1486</w:t>
            </w:r>
          </w:p>
        </w:tc>
        <w:tc>
          <w:tcPr>
            <w:tcW w:w="7290"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Atención con calidad y seguridad durante la preparación, instalación y vigilancia de sonda vesical en adulto</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El Estándar de Competencia describe las actividades de las personas que, bajo la supervisión de un profesional de la salud, atienden con calidad y seguridad durante la preparación, instalación y vigilancia de sonda vesical en adulto como apoyo para el control de líquidos, lo cual puede ser en domicilio, para mantener o mejorar su estado de salud, o en instituciones de salud pública o privada. Este estándar considera la preparación de los materiales y condiciones asépticas para su cuidado o reemplazo de la sonda vesical, realizando acciones para evitar las infecciones asociadas a ésta, así como su retiro cuidadoso cuando su condición de salud ha mejorado y solo por prescripción médica.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https://www.conocer.gob.mx/contenido/publicaciones_dof/2022/EC1486.pdf</w:t>
      </w:r>
    </w:p>
    <w:tbl>
      <w:tblPr>
        <w:tblW w:w="0" w:type="auto"/>
        <w:tblCellMar>
          <w:top w:w="15" w:type="dxa"/>
          <w:left w:w="15" w:type="dxa"/>
          <w:bottom w:w="15" w:type="dxa"/>
          <w:right w:w="15" w:type="dxa"/>
        </w:tblCellMar>
        <w:tblLook w:val="04A0" w:firstRow="1" w:lastRow="0" w:firstColumn="1" w:lastColumn="0" w:noHBand="0" w:noVBand="1"/>
      </w:tblPr>
      <w:tblGrid>
        <w:gridCol w:w="1694"/>
        <w:gridCol w:w="7288"/>
      </w:tblGrid>
      <w:tr w:rsidR="00A16156" w:rsidRPr="00A16156" w:rsidTr="00A16156">
        <w:trPr>
          <w:trHeight w:val="569"/>
        </w:trPr>
        <w:tc>
          <w:tcPr>
            <w:tcW w:w="1694"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EC1487</w:t>
            </w:r>
          </w:p>
        </w:tc>
        <w:tc>
          <w:tcPr>
            <w:tcW w:w="7290"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Auxilio al agente aduanal/agencia aduanal como dependiente en el despacho aduanero de las mercancías objeto de comercio exterior</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El presente EC se refiere a las habilidades y conocimientos que debe demostrar un tramitador/dependiente aduanero en el despacho aduanero de las mercancías objeto de comercio exterior, las cuales </w:t>
      </w:r>
      <w:proofErr w:type="gramStart"/>
      <w:r w:rsidRPr="00A16156">
        <w:rPr>
          <w:rFonts w:ascii="Arial" w:eastAsia="Times New Roman" w:hAnsi="Arial" w:cs="Arial"/>
          <w:color w:val="2F2F2F"/>
          <w:sz w:val="18"/>
          <w:szCs w:val="18"/>
          <w:lang w:eastAsia="es-MX"/>
        </w:rPr>
        <w:t>desempeña</w:t>
      </w:r>
      <w:proofErr w:type="gramEnd"/>
      <w:r w:rsidRPr="00A16156">
        <w:rPr>
          <w:rFonts w:ascii="Arial" w:eastAsia="Times New Roman" w:hAnsi="Arial" w:cs="Arial"/>
          <w:color w:val="2F2F2F"/>
          <w:sz w:val="18"/>
          <w:szCs w:val="18"/>
          <w:lang w:eastAsia="es-MX"/>
        </w:rPr>
        <w:t xml:space="preserve"> en una amplia variedad de contextos y que incluyen una serie de actividades, como presentar las mercancías en un reconocimiento aduanero hasta lograr la liberación de las mercancías. </w:t>
      </w:r>
      <w:r w:rsidRPr="00A16156">
        <w:rPr>
          <w:rFonts w:ascii="Arial" w:eastAsia="Times New Roman" w:hAnsi="Arial" w:cs="Arial"/>
          <w:color w:val="2F2F2F"/>
          <w:sz w:val="18"/>
          <w:szCs w:val="18"/>
          <w:lang w:eastAsia="es-MX"/>
        </w:rPr>
        <w:lastRenderedPageBreak/>
        <w:t>También establece los conocimientos teóricos, básicos y prácticos con los que debe contar para realizar la función, así como las actitudes relevantes en su desempeño.</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https://www.conocer.gob.mx/contenido/publicaciones_dof/2022/EC1487.pdf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335"/>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EC1488</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Cata de café</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Este Estándar de Competencia busca evaluar a la persona que pueda valorar las virtudes o inconsistencias del café, identificando su calidad acorde con los procesos y poder detectar las virtudes o inconsistencias del mismo, y con ello determinar el valor de la calificación para certificar la calidad.</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https://www.conocer.gob.mx/contenido/publicaciones_dof/2022/EC1488.pdf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4"/>
        <w:gridCol w:w="7288"/>
      </w:tblGrid>
      <w:tr w:rsidR="00A16156" w:rsidRPr="00A16156" w:rsidTr="00A16156">
        <w:trPr>
          <w:trHeight w:val="335"/>
        </w:trPr>
        <w:tc>
          <w:tcPr>
            <w:tcW w:w="1694"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EC1489</w:t>
            </w:r>
          </w:p>
        </w:tc>
        <w:tc>
          <w:tcPr>
            <w:tcW w:w="7290"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Gestión de servicios de atención al siniestro</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El estándar se refiere a funciones relativas a obtener información en el lugar de un hecho de siniestro, recabar información diversa y, con ello, emitir la conclusión y/o resultado de un ajuste de dicho evento, con valor del daño y suma indemnizable.</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https://www.conocer.gob.mx/contenido/publicaciones_dof/2022/EC1489.pdf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4"/>
        <w:gridCol w:w="7288"/>
      </w:tblGrid>
      <w:tr w:rsidR="00A16156" w:rsidRPr="00A16156" w:rsidTr="00A16156">
        <w:trPr>
          <w:trHeight w:val="569"/>
        </w:trPr>
        <w:tc>
          <w:tcPr>
            <w:tcW w:w="1694"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EC1490</w:t>
            </w:r>
          </w:p>
        </w:tc>
        <w:tc>
          <w:tcPr>
            <w:tcW w:w="7290"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Inspección, pruebas y mantenimiento del sistema fijo privado instalado que utiliza agua como medio de protección contra incendios</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El presente EC refiere las funciones para la inspección, pruebas y mantenimiento de los sistemas fijos contra incendio con base en uso de agua; lo cual contempla realizar una inspección visual en los componentes de dicha instalación, con el fin de detectar anomalías en su estructura y su funcionamiento; elaborar el respectivo reporte de lo observado; realizar la prueba correspondiente en la bomba contra incendios y el diagnóstico de su funcionamiento para tomar las decisiones correspondientes; realizar la limpieza, lubricación y reemplazo en boquillas y válvulas, el reemplazo de manómetros y rociadores del sistema y la elaboración de su respectivo reporte. Este EC también establece los contenidos teóricos que involucran el referente de la NFPA 25, (Norma para la Inspección, Prueba, y Mantenimiento de Sistemas de Protección contra incendios a Base de Agua) edición vigente en español, en sus capítulos correspondientes, señalados en las referencias de información de este EC; así como los temas teóricos específicos de los demás elementos de pruebas y mantenimiento, necesarios para desarrollar la función. Cabe mencionar que los sistemas de uso de agua "especiales" como agua pulverizada, nebulizada o "híbridos" no se consideran en este EC.</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https://www.conocer.gob.mx/contenido/publicaciones_dof/2022/EC1490.pdf</w:t>
      </w:r>
    </w:p>
    <w:tbl>
      <w:tblPr>
        <w:tblW w:w="0" w:type="auto"/>
        <w:tblCellMar>
          <w:top w:w="15" w:type="dxa"/>
          <w:left w:w="15" w:type="dxa"/>
          <w:bottom w:w="15" w:type="dxa"/>
          <w:right w:w="15" w:type="dxa"/>
        </w:tblCellMar>
        <w:tblLook w:val="04A0" w:firstRow="1" w:lastRow="0" w:firstColumn="1" w:lastColumn="0" w:noHBand="0" w:noVBand="1"/>
      </w:tblPr>
      <w:tblGrid>
        <w:gridCol w:w="1694"/>
        <w:gridCol w:w="7288"/>
      </w:tblGrid>
      <w:tr w:rsidR="00A16156" w:rsidRPr="00A16156" w:rsidTr="00A16156">
        <w:trPr>
          <w:trHeight w:val="595"/>
        </w:trPr>
        <w:tc>
          <w:tcPr>
            <w:tcW w:w="1694"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EC1491</w:t>
            </w:r>
          </w:p>
        </w:tc>
        <w:tc>
          <w:tcPr>
            <w:tcW w:w="7290"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 xml:space="preserve">Proporcionar el servicio de mantenimiento correctivo para equipos de elevación e </w:t>
            </w:r>
            <w:proofErr w:type="spellStart"/>
            <w:r w:rsidRPr="00A16156">
              <w:rPr>
                <w:rFonts w:ascii="Arial" w:eastAsia="Times New Roman" w:hAnsi="Arial" w:cs="Arial"/>
                <w:color w:val="000000"/>
                <w:sz w:val="18"/>
                <w:szCs w:val="18"/>
                <w:lang w:eastAsia="es-MX"/>
              </w:rPr>
              <w:t>izaje</w:t>
            </w:r>
            <w:proofErr w:type="spellEnd"/>
            <w:r w:rsidRPr="00A16156">
              <w:rPr>
                <w:rFonts w:ascii="Arial" w:eastAsia="Times New Roman" w:hAnsi="Arial" w:cs="Arial"/>
                <w:color w:val="000000"/>
                <w:sz w:val="18"/>
                <w:szCs w:val="18"/>
                <w:lang w:eastAsia="es-MX"/>
              </w:rPr>
              <w:t> de cargas</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xml:space="preserve">El presente Estándar de Competencia refiere la función de realizar el mantenimiento correctivo a equipos de elevación e </w:t>
      </w:r>
      <w:proofErr w:type="spellStart"/>
      <w:r w:rsidRPr="00A16156">
        <w:rPr>
          <w:rFonts w:ascii="Arial" w:eastAsia="Times New Roman" w:hAnsi="Arial" w:cs="Arial"/>
          <w:color w:val="2F2F2F"/>
          <w:sz w:val="18"/>
          <w:szCs w:val="18"/>
          <w:lang w:eastAsia="es-MX"/>
        </w:rPr>
        <w:t>izaje</w:t>
      </w:r>
      <w:proofErr w:type="spellEnd"/>
      <w:r w:rsidRPr="00A16156">
        <w:rPr>
          <w:rFonts w:ascii="Arial" w:eastAsia="Times New Roman" w:hAnsi="Arial" w:cs="Arial"/>
          <w:color w:val="2F2F2F"/>
          <w:sz w:val="18"/>
          <w:szCs w:val="18"/>
          <w:lang w:eastAsia="es-MX"/>
        </w:rPr>
        <w:t xml:space="preserve"> de cargas, en elevadores, plataformas, grúas, polipastos, puente-grúa, grúa pórtico, grúa sobre orugas, grúa de brazo nivelado, grúa torre y camión grúa, realizando la corroboración de las fallas, el surtimiento de herramientas, insumos y refacciones, así como el servicio de reparación/cambio de sus elementos de operación, dispositivos de seguridad, estructura física de todos los componentes que los constituyen, para asegurar sus condiciones de operación y realizar trabajos de calidad.</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lastRenderedPageBreak/>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https://www.conocer.gob.mx/contenido/publicaciones_dof/2022/EC1491.pdf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595"/>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EC1492</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Realización de RCP básico y uso de Desfibrilador Externo Automático (DEA) para emergencia cardiaca en lugares públicos</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El Estándar de Competencia describe las actividades de las personas que identifican la necesidad de realizar RCP básico en personas con emergencia cardiaca, empezando con la valoración de riesgos alrededor de la persona accidentada, realizando la llamada a emergencias, la realización del RCP básico y del uso de desfibrilador, hasta la entrega a los profesionales de la salud para su atención.</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https://www.conocer.gob.mx/contenido/publicaciones_dof/2022/EC1492.pdf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595"/>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EC1493</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Brindar atención al cliente que lleva a cabo juegos y sorteos con cruce de apuestas en establecimientos autorizados</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Este Estándar contiene las actividades sustantivas relacionadas con la atención a clientes en un establecimiento donde se realizan juegos con apuestas y sorteos autorizados. Dichas competencias incluyen: habilitar las instalaciones y aplicar el protocolo para recibir al cliente; también, ofrecer los servicios y garantías que brinda el establecimiento, propiciar el juego responsable y aplicar los principios de atención al cliente durante su estancia. Asimismo, establece los conocimientos teóricos básicos con los que debe contar una persona para ejecutar su función laboral, así como las actitudes relevantes en su desempeño.</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https://www.conocer.gob.mx/contenido/publicaciones_dof/2022/EC1493.pdf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348"/>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EC1494</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Ejecución de las atribuciones de Ecología y Medio Ambiente Municipal</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Este Estándar se refiere a la competencia que una persona debe tener para la ejecución de las atribuciones de Ecología y Medio Ambiente en la Administración Pública Municipal de conformidad con los lineamientos emitidos por la Secretaría del Medio Ambiente y Recursos Naturales a través de las diferentes instancias estatales; que van desde la planeación de las actividades de ecología y medio ambiente municipal; la elaboración, validación de procedimientos administrativos, y gestión de las solicitudes de la ciudadanía en materia de ecología y medio ambiente municipal. También incluye los conocimientos teóricos que deberá tener para la realización de esta función.</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https://www.conocer.gob.mx/contenido/publicaciones_dof/2022/EC1494.pdf</w:t>
      </w:r>
    </w:p>
    <w:tbl>
      <w:tblPr>
        <w:tblW w:w="0" w:type="auto"/>
        <w:tblCellMar>
          <w:top w:w="15" w:type="dxa"/>
          <w:left w:w="15" w:type="dxa"/>
          <w:bottom w:w="15" w:type="dxa"/>
          <w:right w:w="15" w:type="dxa"/>
        </w:tblCellMar>
        <w:tblLook w:val="04A0" w:firstRow="1" w:lastRow="0" w:firstColumn="1" w:lastColumn="0" w:noHBand="0" w:noVBand="1"/>
      </w:tblPr>
      <w:tblGrid>
        <w:gridCol w:w="1732"/>
        <w:gridCol w:w="7250"/>
      </w:tblGrid>
      <w:tr w:rsidR="00A16156" w:rsidRPr="00A16156" w:rsidTr="00A16156">
        <w:trPr>
          <w:trHeight w:val="351"/>
        </w:trPr>
        <w:tc>
          <w:tcPr>
            <w:tcW w:w="1732"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EC1495</w:t>
            </w:r>
          </w:p>
        </w:tc>
        <w:tc>
          <w:tcPr>
            <w:tcW w:w="7252"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Elaboración de prendas con técnica por contabilidad en telar de pedales nivel básico</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Expresa la competencia que deben demostrar las personas que se desempeñan en la elaboración de prendas con técnica por contabilidad en telar de pedales en un nivel básico, que incluye desde la preparación del área de trabajo, realización del diseño de la prenda por la técnica de contabilidad y realización del tejido en la prenda con la técnica por contabilidad en el telar de pedales de manera artesanal.</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https://www.conocer.gob.mx/contenido/publicaciones_dof/2022/EC1495.pdf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601"/>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lastRenderedPageBreak/>
              <w:t>EC1496</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Inspección de la implementación de prácticas amigables con la biodiversidad en los sistemas productivos</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Este EC contempla las funciones elementales que una persona debe desempeñar con respecto a la inspección de la implementación de prácticas amigables con la biodiversidad en los sistemas productivos, que incluye la presentación del plan de inspección y la verificación en campo para determinar el nivel de cumplimiento de las prácticas amigables con la biodiversidad. También establece los conocimientos teóricos básicos con los que debe contar una persona para ejecutar su función laboral, así como las actitudes relevantes en su desempeño.</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https://www.conocer.gob.mx/contenido/publicaciones_dof/2022/EC1496.pdf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351"/>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EC0110.02</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Asesoría en comercialización de bienes inmuebles</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El presente EC describe el desempeño de un asesor inmobiliario que prospecta el bien inmueble para su compraventa/arrendamiento, brinda información al prospecto vendedor, obtiene información al prospecto vendedor, identifica la viabilidad de la compraventa/arrendamiento del inmueble, informa al prospecto vendedor sobre la viabilidad de la compraventa/arrendamiento del inmueble, ofrece el servicio de intermediación inmobiliaria, presenta el contrato de servicios de intermediación, obtiene la información general para identificar la viabilidad del prospecto comprador, proporciona información sobre el bien inmueble, muestra el bien inmueble, perfila al prospecto comprador/arrendatario del bien inmueble, negocia la oferta y contraoferta para la compraventa/arrendamiento del bien inmueble con las partes contratantes, informa a las partes contratantes, presenta el contrato de compraventa/arrendamiento elaborado, gestiona la formalización con el Notario para la realización de la escritura pública, y entrega el inmueble.</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Se actualiza el EC0110.01 "Asesoría en comercialización de bienes inmuebles", publicado en el Diario Oficial de la Federación el 04 de octubre de 2017.</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https://www.conocer.gob.mx/contenido/publicaciones_dof/2022/EC0110_02.pdf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351"/>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EC0076</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Evaluación de la competencia de candidatos con base en Estándares de Competencia</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Este Estándar contempla las funciones elementales que una persona debe desempeñar para la evaluación de quienes evalúan la competencia laboral de candidatos, con base en Estándares de Competencia y contiene los siguientes criterios a demostrar: Preparar la evaluación de competencias a partir de la presentación y acuerdo del Plan de Evaluación con el candidato; deberá realizar la verificación de las condiciones establecidas en el Estándar de Competencia y comunicar las instrucciones para la aplicación del Instrumento de Evaluación de Competencias; recopilar sus evidencias de desempeño, producto, actitudes/hábitos/valores, situaciones emergentes y la aplicación de cuestionario de conocimiento. Finalmente, revisar cumplimientos/incumplimientos para la obtención de los juicios de competencia, mismos que comunicará al candidato, concluyendo así su proceso. También establece los conocimientos teóricos básicos con los que debe contar una persona para ejecutar su función laboral, así como las actitudes relevantes en su desempeño.</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El contenido del presente EC actualiza la versión previa de éste, publicada en DOF el 3 de noviembre de 2010.</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https://www.conocer.gob.mx/contenido/publicaciones_dof/2022/EC0076.pdf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593"/>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EC1497</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Aplicación de los procedimientos en la investigación de incidentes/accidentes en aeronaves de la Fuerza Aérea Mexicana</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lastRenderedPageBreak/>
        <w:t>Servir como referente para la evaluación y certificación de las personas que aplican los procedimientos en la investigación de incidentes/accidentes en aeronaves de la Fuerza Aérea Mexicana.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https://www.conocer.gob.mx/contenido/publicaciones_dof/2022/EC1497.pdf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593"/>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EC1498</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Asesoría de la administración en el empleo de Recursos Humanos en unidades tipo corporación de la SEDENA</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Servir como referente para la evaluación y certificación de las personas que se dedican a la asesoría de la administración en el empleo de Recursos Humanos en unidades tipo corporación de la SEDENA.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https://www.conocer.gob.mx/contenido/publicaciones_dof/2022/EC1498.pdf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347"/>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EC1499</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Conducción y operación de vehículos tácticos blindados de la Guardia Nacional</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Servir como referente para la evaluación y certificación de las personas que se desempeñan en la conducción y operación de vehículos tácticos blindados de la Guardia Nacional para el traslado de personal/emergencias/apoyo a funciones sustantivas.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https://www.conocer.gob.mx/contenido/publicaciones_dof/2022/EC1499.pdf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593"/>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EC1500</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Ejecución de procedimientos para la operación de la estación terrena remota en banda </w:t>
            </w:r>
            <w:proofErr w:type="spellStart"/>
            <w:r w:rsidRPr="00A16156">
              <w:rPr>
                <w:rFonts w:ascii="Arial" w:eastAsia="Times New Roman" w:hAnsi="Arial" w:cs="Arial"/>
                <w:color w:val="000000"/>
                <w:sz w:val="18"/>
                <w:szCs w:val="18"/>
                <w:lang w:eastAsia="es-MX"/>
              </w:rPr>
              <w:t>Ku</w:t>
            </w:r>
            <w:proofErr w:type="spellEnd"/>
            <w:r w:rsidRPr="00A16156">
              <w:rPr>
                <w:rFonts w:ascii="Arial" w:eastAsia="Times New Roman" w:hAnsi="Arial" w:cs="Arial"/>
                <w:color w:val="000000"/>
                <w:sz w:val="18"/>
                <w:szCs w:val="18"/>
                <w:lang w:eastAsia="es-MX"/>
              </w:rPr>
              <w:t xml:space="preserve"> de la Secretaría de la Defensa Nacional</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xml:space="preserve">Servir como referente para la evaluación y certificación de las personas que realizan la ejecución de procedimientos para la operación de la estación terrena remota en banda </w:t>
      </w:r>
      <w:proofErr w:type="spellStart"/>
      <w:r w:rsidRPr="00A16156">
        <w:rPr>
          <w:rFonts w:ascii="Arial" w:eastAsia="Times New Roman" w:hAnsi="Arial" w:cs="Arial"/>
          <w:color w:val="2F2F2F"/>
          <w:sz w:val="18"/>
          <w:szCs w:val="18"/>
          <w:lang w:eastAsia="es-MX"/>
        </w:rPr>
        <w:t>Ku</w:t>
      </w:r>
      <w:proofErr w:type="spellEnd"/>
      <w:r w:rsidRPr="00A16156">
        <w:rPr>
          <w:rFonts w:ascii="Arial" w:eastAsia="Times New Roman" w:hAnsi="Arial" w:cs="Arial"/>
          <w:color w:val="2F2F2F"/>
          <w:sz w:val="18"/>
          <w:szCs w:val="18"/>
          <w:lang w:eastAsia="es-MX"/>
        </w:rPr>
        <w:t xml:space="preserve"> de la Secretaría de la Defensa Nacional.</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https://www.conocer.gob.mx/contenido/publicaciones_dof/2022/EC1500.pdf</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533"/>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EC1501</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Elaboración de documentación militar para las actividades administrativas de la Secretaría de la Defensa Nacional</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Servir como referente para la evaluación y certificación de las personas que se desempeñan en la elaboración de documentación militar para las actividades administrativas de la Secretaría de la Defensa Nacional.</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https://www.conocer.gob.mx/contenido/publicaciones_dof/2022/EC1501.pdf</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96"/>
        <w:gridCol w:w="7286"/>
      </w:tblGrid>
      <w:tr w:rsidR="00A16156" w:rsidRPr="00A16156" w:rsidTr="00A16156">
        <w:trPr>
          <w:trHeight w:val="533"/>
        </w:trPr>
        <w:tc>
          <w:tcPr>
            <w:tcW w:w="1696"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EC1502</w:t>
            </w:r>
          </w:p>
        </w:tc>
        <w:tc>
          <w:tcPr>
            <w:tcW w:w="7288" w:type="dxa"/>
            <w:tcMar>
              <w:top w:w="15" w:type="dxa"/>
              <w:left w:w="72" w:type="dxa"/>
              <w:bottom w:w="15" w:type="dxa"/>
              <w:right w:w="72" w:type="dxa"/>
            </w:tcMar>
            <w:hideMark/>
          </w:tcPr>
          <w:p w:rsidR="00A16156" w:rsidRPr="00A16156" w:rsidRDefault="00A16156" w:rsidP="00A16156">
            <w:pPr>
              <w:spacing w:after="101" w:line="240" w:lineRule="auto"/>
              <w:jc w:val="both"/>
              <w:rPr>
                <w:rFonts w:ascii="Times New Roman" w:eastAsia="Times New Roman" w:hAnsi="Times New Roman" w:cs="Times New Roman"/>
                <w:color w:val="000000"/>
                <w:sz w:val="18"/>
                <w:szCs w:val="18"/>
                <w:lang w:eastAsia="es-MX"/>
              </w:rPr>
            </w:pPr>
            <w:r w:rsidRPr="00A16156">
              <w:rPr>
                <w:rFonts w:ascii="Arial" w:eastAsia="Times New Roman" w:hAnsi="Arial" w:cs="Arial"/>
                <w:color w:val="000000"/>
                <w:sz w:val="18"/>
                <w:szCs w:val="18"/>
                <w:lang w:eastAsia="es-MX"/>
              </w:rPr>
              <w:t>Liderazgo en el manejo del personal con base en el Procedimiento Sistemático de Operar de la SEDENA</w:t>
            </w:r>
          </w:p>
        </w:tc>
      </w:tr>
    </w:tbl>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t>Descripción general del Estándar de Competencia: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Servir como referente para la evaluación y certificación de las personas que se desempeñan en el manejo del personal mediante un liderazgo con base en el Procedimiento Sistemático de Operar de la SEDENA.</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b/>
          <w:bCs/>
          <w:color w:val="2F2F2F"/>
          <w:sz w:val="18"/>
          <w:szCs w:val="18"/>
          <w:lang w:eastAsia="es-MX"/>
        </w:rPr>
        <w:lastRenderedPageBreak/>
        <w:t>La liga para consultar el EC publicado es:</w:t>
      </w:r>
    </w:p>
    <w:p w:rsidR="00A16156" w:rsidRPr="00A16156" w:rsidRDefault="00A16156" w:rsidP="00A16156">
      <w:pPr>
        <w:shd w:val="clear" w:color="auto" w:fill="FFFFFF"/>
        <w:spacing w:after="101"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https://www.conocer.gob.mx/contenido/publicaciones_dof/2022/EC1502.pdf</w:t>
      </w:r>
    </w:p>
    <w:p w:rsidR="00A16156" w:rsidRPr="00A16156" w:rsidRDefault="00A16156" w:rsidP="00A16156">
      <w:pPr>
        <w:shd w:val="clear" w:color="auto" w:fill="FFFFFF"/>
        <w:spacing w:after="80"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Lic. </w:t>
      </w:r>
      <w:r w:rsidRPr="00A16156">
        <w:rPr>
          <w:rFonts w:ascii="Arial" w:eastAsia="Times New Roman" w:hAnsi="Arial" w:cs="Arial"/>
          <w:b/>
          <w:bCs/>
          <w:color w:val="2F2F2F"/>
          <w:sz w:val="18"/>
          <w:szCs w:val="18"/>
          <w:lang w:eastAsia="es-MX"/>
        </w:rPr>
        <w:t>Christian Penélope Peña Guerrero</w:t>
      </w:r>
      <w:r w:rsidRPr="00A16156">
        <w:rPr>
          <w:rFonts w:ascii="Arial" w:eastAsia="Times New Roman" w:hAnsi="Arial" w:cs="Arial"/>
          <w:color w:val="2F2F2F"/>
          <w:sz w:val="18"/>
          <w:szCs w:val="18"/>
          <w:lang w:eastAsia="es-MX"/>
        </w:rPr>
        <w:t>, Directora de Asuntos Jurídicos del CONOCER, con fundamento en los artículos 8 fracción III y 30 fracciones XI y XIV del Estatuto Orgánico del CONOCER; doy constancia de que el presente Acuerdo </w:t>
      </w:r>
      <w:proofErr w:type="spellStart"/>
      <w:r w:rsidRPr="00A16156">
        <w:rPr>
          <w:rFonts w:ascii="Arial" w:eastAsia="Times New Roman" w:hAnsi="Arial" w:cs="Arial"/>
          <w:b/>
          <w:bCs/>
          <w:color w:val="2F2F2F"/>
          <w:sz w:val="18"/>
          <w:szCs w:val="18"/>
          <w:lang w:eastAsia="es-MX"/>
        </w:rPr>
        <w:t>ACUERDO</w:t>
      </w:r>
      <w:proofErr w:type="spellEnd"/>
      <w:r w:rsidRPr="00A16156">
        <w:rPr>
          <w:rFonts w:ascii="Arial" w:eastAsia="Times New Roman" w:hAnsi="Arial" w:cs="Arial"/>
          <w:b/>
          <w:bCs/>
          <w:color w:val="2F2F2F"/>
          <w:sz w:val="18"/>
          <w:szCs w:val="18"/>
          <w:lang w:eastAsia="es-MX"/>
        </w:rPr>
        <w:t xml:space="preserve"> SO/III-22/08</w:t>
      </w:r>
      <w:proofErr w:type="gramStart"/>
      <w:r w:rsidRPr="00A16156">
        <w:rPr>
          <w:rFonts w:ascii="Arial" w:eastAsia="Times New Roman" w:hAnsi="Arial" w:cs="Arial"/>
          <w:b/>
          <w:bCs/>
          <w:color w:val="2F2F2F"/>
          <w:sz w:val="18"/>
          <w:szCs w:val="18"/>
          <w:lang w:eastAsia="es-MX"/>
        </w:rPr>
        <w:t>,S</w:t>
      </w:r>
      <w:proofErr w:type="gramEnd"/>
      <w:r w:rsidRPr="00A16156">
        <w:rPr>
          <w:rFonts w:ascii="Arial" w:eastAsia="Times New Roman" w:hAnsi="Arial" w:cs="Arial"/>
          <w:b/>
          <w:bCs/>
          <w:color w:val="2F2F2F"/>
          <w:sz w:val="18"/>
          <w:szCs w:val="18"/>
          <w:lang w:eastAsia="es-MX"/>
        </w:rPr>
        <w:t> </w:t>
      </w:r>
      <w:r w:rsidRPr="00A16156">
        <w:rPr>
          <w:rFonts w:ascii="Arial" w:eastAsia="Times New Roman" w:hAnsi="Arial" w:cs="Arial"/>
          <w:color w:val="2F2F2F"/>
          <w:sz w:val="18"/>
          <w:szCs w:val="18"/>
          <w:lang w:eastAsia="es-MX"/>
        </w:rPr>
        <w:t>es fiel de lo desahogado y aprobado en la Tercera Sesión Ordinaria de 2022, del H. Comité Técnico del CONOCER. Se expide a los veintiséis días, del mes de agosto del dos mil veintidós, para los efectos a que haya lugar.</w:t>
      </w:r>
    </w:p>
    <w:p w:rsidR="00A16156" w:rsidRPr="00A16156" w:rsidRDefault="00A16156" w:rsidP="00A16156">
      <w:pPr>
        <w:shd w:val="clear" w:color="auto" w:fill="FFFFFF"/>
        <w:spacing w:after="80" w:line="240" w:lineRule="auto"/>
        <w:ind w:firstLine="288"/>
        <w:jc w:val="both"/>
        <w:rPr>
          <w:rFonts w:ascii="Arial" w:eastAsia="Times New Roman" w:hAnsi="Arial" w:cs="Arial"/>
          <w:color w:val="2F2F2F"/>
          <w:sz w:val="18"/>
          <w:szCs w:val="18"/>
          <w:lang w:eastAsia="es-MX"/>
        </w:rPr>
      </w:pPr>
      <w:r w:rsidRPr="00A16156">
        <w:rPr>
          <w:rFonts w:ascii="Arial" w:eastAsia="Times New Roman" w:hAnsi="Arial" w:cs="Arial"/>
          <w:color w:val="2F2F2F"/>
          <w:sz w:val="18"/>
          <w:szCs w:val="18"/>
          <w:lang w:eastAsia="es-MX"/>
        </w:rPr>
        <w:t>Directora de Asuntos Jurídicos del CONOCER, Lic.</w:t>
      </w:r>
      <w:r w:rsidRPr="00A16156">
        <w:rPr>
          <w:rFonts w:ascii="Arial" w:eastAsia="Times New Roman" w:hAnsi="Arial" w:cs="Arial"/>
          <w:b/>
          <w:bCs/>
          <w:color w:val="2F2F2F"/>
          <w:sz w:val="18"/>
          <w:szCs w:val="18"/>
          <w:lang w:eastAsia="es-MX"/>
        </w:rPr>
        <w:t> Christian Penélope Peña Guerrero</w:t>
      </w:r>
      <w:r w:rsidRPr="00A16156">
        <w:rPr>
          <w:rFonts w:ascii="Arial" w:eastAsia="Times New Roman" w:hAnsi="Arial" w:cs="Arial"/>
          <w:color w:val="2F2F2F"/>
          <w:sz w:val="18"/>
          <w:szCs w:val="18"/>
          <w:lang w:eastAsia="es-MX"/>
        </w:rPr>
        <w:t>.- Rúbrica.</w:t>
      </w:r>
    </w:p>
    <w:p w:rsidR="00A16156" w:rsidRDefault="00A16156" w:rsidP="00A16156">
      <w:pPr>
        <w:jc w:val="both"/>
      </w:pPr>
    </w:p>
    <w:sectPr w:rsidR="00A161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56"/>
    <w:rsid w:val="00A16156"/>
    <w:rsid w:val="00D075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67821">
      <w:bodyDiv w:val="1"/>
      <w:marLeft w:val="0"/>
      <w:marRight w:val="0"/>
      <w:marTop w:val="0"/>
      <w:marBottom w:val="0"/>
      <w:divBdr>
        <w:top w:val="none" w:sz="0" w:space="0" w:color="auto"/>
        <w:left w:val="none" w:sz="0" w:space="0" w:color="auto"/>
        <w:bottom w:val="none" w:sz="0" w:space="0" w:color="auto"/>
        <w:right w:val="none" w:sz="0" w:space="0" w:color="auto"/>
      </w:divBdr>
      <w:divsChild>
        <w:div w:id="1955862283">
          <w:marLeft w:val="0"/>
          <w:marRight w:val="0"/>
          <w:marTop w:val="0"/>
          <w:marBottom w:val="101"/>
          <w:divBdr>
            <w:top w:val="none" w:sz="0" w:space="0" w:color="auto"/>
            <w:left w:val="none" w:sz="0" w:space="0" w:color="auto"/>
            <w:bottom w:val="none" w:sz="0" w:space="0" w:color="auto"/>
            <w:right w:val="none" w:sz="0" w:space="0" w:color="auto"/>
          </w:divBdr>
        </w:div>
        <w:div w:id="267782416">
          <w:marLeft w:val="0"/>
          <w:marRight w:val="0"/>
          <w:marTop w:val="101"/>
          <w:marBottom w:val="101"/>
          <w:divBdr>
            <w:top w:val="none" w:sz="0" w:space="0" w:color="auto"/>
            <w:left w:val="none" w:sz="0" w:space="0" w:color="auto"/>
            <w:bottom w:val="none" w:sz="0" w:space="0" w:color="auto"/>
            <w:right w:val="none" w:sz="0" w:space="0" w:color="auto"/>
          </w:divBdr>
        </w:div>
        <w:div w:id="1177619650">
          <w:marLeft w:val="0"/>
          <w:marRight w:val="0"/>
          <w:marTop w:val="0"/>
          <w:marBottom w:val="101"/>
          <w:divBdr>
            <w:top w:val="none" w:sz="0" w:space="0" w:color="auto"/>
            <w:left w:val="none" w:sz="0" w:space="0" w:color="auto"/>
            <w:bottom w:val="none" w:sz="0" w:space="0" w:color="auto"/>
            <w:right w:val="none" w:sz="0" w:space="0" w:color="auto"/>
          </w:divBdr>
        </w:div>
        <w:div w:id="97990156">
          <w:marLeft w:val="0"/>
          <w:marRight w:val="0"/>
          <w:marTop w:val="101"/>
          <w:marBottom w:val="101"/>
          <w:divBdr>
            <w:top w:val="none" w:sz="0" w:space="0" w:color="auto"/>
            <w:left w:val="none" w:sz="0" w:space="0" w:color="auto"/>
            <w:bottom w:val="none" w:sz="0" w:space="0" w:color="auto"/>
            <w:right w:val="none" w:sz="0" w:space="0" w:color="auto"/>
          </w:divBdr>
        </w:div>
        <w:div w:id="185682355">
          <w:marLeft w:val="0"/>
          <w:marRight w:val="0"/>
          <w:marTop w:val="0"/>
          <w:marBottom w:val="101"/>
          <w:divBdr>
            <w:top w:val="none" w:sz="0" w:space="0" w:color="auto"/>
            <w:left w:val="none" w:sz="0" w:space="0" w:color="auto"/>
            <w:bottom w:val="none" w:sz="0" w:space="0" w:color="auto"/>
            <w:right w:val="none" w:sz="0" w:space="0" w:color="auto"/>
          </w:divBdr>
        </w:div>
        <w:div w:id="121535678">
          <w:marLeft w:val="720"/>
          <w:marRight w:val="0"/>
          <w:marTop w:val="0"/>
          <w:marBottom w:val="101"/>
          <w:divBdr>
            <w:top w:val="none" w:sz="0" w:space="0" w:color="auto"/>
            <w:left w:val="none" w:sz="0" w:space="0" w:color="auto"/>
            <w:bottom w:val="none" w:sz="0" w:space="0" w:color="auto"/>
            <w:right w:val="none" w:sz="0" w:space="0" w:color="auto"/>
          </w:divBdr>
        </w:div>
        <w:div w:id="523708309">
          <w:marLeft w:val="720"/>
          <w:marRight w:val="0"/>
          <w:marTop w:val="0"/>
          <w:marBottom w:val="101"/>
          <w:divBdr>
            <w:top w:val="none" w:sz="0" w:space="0" w:color="auto"/>
            <w:left w:val="none" w:sz="0" w:space="0" w:color="auto"/>
            <w:bottom w:val="none" w:sz="0" w:space="0" w:color="auto"/>
            <w:right w:val="none" w:sz="0" w:space="0" w:color="auto"/>
          </w:divBdr>
        </w:div>
        <w:div w:id="479420706">
          <w:marLeft w:val="720"/>
          <w:marRight w:val="0"/>
          <w:marTop w:val="0"/>
          <w:marBottom w:val="101"/>
          <w:divBdr>
            <w:top w:val="none" w:sz="0" w:space="0" w:color="auto"/>
            <w:left w:val="none" w:sz="0" w:space="0" w:color="auto"/>
            <w:bottom w:val="none" w:sz="0" w:space="0" w:color="auto"/>
            <w:right w:val="none" w:sz="0" w:space="0" w:color="auto"/>
          </w:divBdr>
        </w:div>
        <w:div w:id="1958022452">
          <w:marLeft w:val="720"/>
          <w:marRight w:val="0"/>
          <w:marTop w:val="0"/>
          <w:marBottom w:val="101"/>
          <w:divBdr>
            <w:top w:val="none" w:sz="0" w:space="0" w:color="auto"/>
            <w:left w:val="none" w:sz="0" w:space="0" w:color="auto"/>
            <w:bottom w:val="none" w:sz="0" w:space="0" w:color="auto"/>
            <w:right w:val="none" w:sz="0" w:space="0" w:color="auto"/>
          </w:divBdr>
        </w:div>
        <w:div w:id="263995663">
          <w:marLeft w:val="720"/>
          <w:marRight w:val="0"/>
          <w:marTop w:val="0"/>
          <w:marBottom w:val="101"/>
          <w:divBdr>
            <w:top w:val="none" w:sz="0" w:space="0" w:color="auto"/>
            <w:left w:val="none" w:sz="0" w:space="0" w:color="auto"/>
            <w:bottom w:val="none" w:sz="0" w:space="0" w:color="auto"/>
            <w:right w:val="none" w:sz="0" w:space="0" w:color="auto"/>
          </w:divBdr>
        </w:div>
        <w:div w:id="89543510">
          <w:marLeft w:val="720"/>
          <w:marRight w:val="0"/>
          <w:marTop w:val="0"/>
          <w:marBottom w:val="101"/>
          <w:divBdr>
            <w:top w:val="none" w:sz="0" w:space="0" w:color="auto"/>
            <w:left w:val="none" w:sz="0" w:space="0" w:color="auto"/>
            <w:bottom w:val="none" w:sz="0" w:space="0" w:color="auto"/>
            <w:right w:val="none" w:sz="0" w:space="0" w:color="auto"/>
          </w:divBdr>
        </w:div>
        <w:div w:id="918826297">
          <w:marLeft w:val="720"/>
          <w:marRight w:val="0"/>
          <w:marTop w:val="0"/>
          <w:marBottom w:val="101"/>
          <w:divBdr>
            <w:top w:val="none" w:sz="0" w:space="0" w:color="auto"/>
            <w:left w:val="none" w:sz="0" w:space="0" w:color="auto"/>
            <w:bottom w:val="none" w:sz="0" w:space="0" w:color="auto"/>
            <w:right w:val="none" w:sz="0" w:space="0" w:color="auto"/>
          </w:divBdr>
        </w:div>
        <w:div w:id="1832135288">
          <w:marLeft w:val="720"/>
          <w:marRight w:val="0"/>
          <w:marTop w:val="0"/>
          <w:marBottom w:val="101"/>
          <w:divBdr>
            <w:top w:val="none" w:sz="0" w:space="0" w:color="auto"/>
            <w:left w:val="none" w:sz="0" w:space="0" w:color="auto"/>
            <w:bottom w:val="none" w:sz="0" w:space="0" w:color="auto"/>
            <w:right w:val="none" w:sz="0" w:space="0" w:color="auto"/>
          </w:divBdr>
        </w:div>
        <w:div w:id="1665738930">
          <w:marLeft w:val="720"/>
          <w:marRight w:val="0"/>
          <w:marTop w:val="0"/>
          <w:marBottom w:val="101"/>
          <w:divBdr>
            <w:top w:val="none" w:sz="0" w:space="0" w:color="auto"/>
            <w:left w:val="none" w:sz="0" w:space="0" w:color="auto"/>
            <w:bottom w:val="none" w:sz="0" w:space="0" w:color="auto"/>
            <w:right w:val="none" w:sz="0" w:space="0" w:color="auto"/>
          </w:divBdr>
        </w:div>
        <w:div w:id="1199858538">
          <w:marLeft w:val="720"/>
          <w:marRight w:val="0"/>
          <w:marTop w:val="0"/>
          <w:marBottom w:val="101"/>
          <w:divBdr>
            <w:top w:val="none" w:sz="0" w:space="0" w:color="auto"/>
            <w:left w:val="none" w:sz="0" w:space="0" w:color="auto"/>
            <w:bottom w:val="none" w:sz="0" w:space="0" w:color="auto"/>
            <w:right w:val="none" w:sz="0" w:space="0" w:color="auto"/>
          </w:divBdr>
        </w:div>
        <w:div w:id="16585754">
          <w:marLeft w:val="720"/>
          <w:marRight w:val="0"/>
          <w:marTop w:val="0"/>
          <w:marBottom w:val="101"/>
          <w:divBdr>
            <w:top w:val="none" w:sz="0" w:space="0" w:color="auto"/>
            <w:left w:val="none" w:sz="0" w:space="0" w:color="auto"/>
            <w:bottom w:val="none" w:sz="0" w:space="0" w:color="auto"/>
            <w:right w:val="none" w:sz="0" w:space="0" w:color="auto"/>
          </w:divBdr>
        </w:div>
        <w:div w:id="1029835436">
          <w:marLeft w:val="720"/>
          <w:marRight w:val="0"/>
          <w:marTop w:val="0"/>
          <w:marBottom w:val="101"/>
          <w:divBdr>
            <w:top w:val="none" w:sz="0" w:space="0" w:color="auto"/>
            <w:left w:val="none" w:sz="0" w:space="0" w:color="auto"/>
            <w:bottom w:val="none" w:sz="0" w:space="0" w:color="auto"/>
            <w:right w:val="none" w:sz="0" w:space="0" w:color="auto"/>
          </w:divBdr>
        </w:div>
        <w:div w:id="1826816763">
          <w:marLeft w:val="720"/>
          <w:marRight w:val="0"/>
          <w:marTop w:val="0"/>
          <w:marBottom w:val="101"/>
          <w:divBdr>
            <w:top w:val="none" w:sz="0" w:space="0" w:color="auto"/>
            <w:left w:val="none" w:sz="0" w:space="0" w:color="auto"/>
            <w:bottom w:val="none" w:sz="0" w:space="0" w:color="auto"/>
            <w:right w:val="none" w:sz="0" w:space="0" w:color="auto"/>
          </w:divBdr>
        </w:div>
        <w:div w:id="1455176163">
          <w:marLeft w:val="720"/>
          <w:marRight w:val="0"/>
          <w:marTop w:val="0"/>
          <w:marBottom w:val="101"/>
          <w:divBdr>
            <w:top w:val="none" w:sz="0" w:space="0" w:color="auto"/>
            <w:left w:val="none" w:sz="0" w:space="0" w:color="auto"/>
            <w:bottom w:val="none" w:sz="0" w:space="0" w:color="auto"/>
            <w:right w:val="none" w:sz="0" w:space="0" w:color="auto"/>
          </w:divBdr>
        </w:div>
        <w:div w:id="1421833549">
          <w:marLeft w:val="720"/>
          <w:marRight w:val="0"/>
          <w:marTop w:val="0"/>
          <w:marBottom w:val="101"/>
          <w:divBdr>
            <w:top w:val="none" w:sz="0" w:space="0" w:color="auto"/>
            <w:left w:val="none" w:sz="0" w:space="0" w:color="auto"/>
            <w:bottom w:val="none" w:sz="0" w:space="0" w:color="auto"/>
            <w:right w:val="none" w:sz="0" w:space="0" w:color="auto"/>
          </w:divBdr>
        </w:div>
        <w:div w:id="918363941">
          <w:marLeft w:val="720"/>
          <w:marRight w:val="0"/>
          <w:marTop w:val="0"/>
          <w:marBottom w:val="101"/>
          <w:divBdr>
            <w:top w:val="none" w:sz="0" w:space="0" w:color="auto"/>
            <w:left w:val="none" w:sz="0" w:space="0" w:color="auto"/>
            <w:bottom w:val="none" w:sz="0" w:space="0" w:color="auto"/>
            <w:right w:val="none" w:sz="0" w:space="0" w:color="auto"/>
          </w:divBdr>
        </w:div>
        <w:div w:id="1821000816">
          <w:marLeft w:val="720"/>
          <w:marRight w:val="0"/>
          <w:marTop w:val="0"/>
          <w:marBottom w:val="101"/>
          <w:divBdr>
            <w:top w:val="none" w:sz="0" w:space="0" w:color="auto"/>
            <w:left w:val="none" w:sz="0" w:space="0" w:color="auto"/>
            <w:bottom w:val="none" w:sz="0" w:space="0" w:color="auto"/>
            <w:right w:val="none" w:sz="0" w:space="0" w:color="auto"/>
          </w:divBdr>
        </w:div>
        <w:div w:id="472648206">
          <w:marLeft w:val="720"/>
          <w:marRight w:val="0"/>
          <w:marTop w:val="0"/>
          <w:marBottom w:val="101"/>
          <w:divBdr>
            <w:top w:val="none" w:sz="0" w:space="0" w:color="auto"/>
            <w:left w:val="none" w:sz="0" w:space="0" w:color="auto"/>
            <w:bottom w:val="none" w:sz="0" w:space="0" w:color="auto"/>
            <w:right w:val="none" w:sz="0" w:space="0" w:color="auto"/>
          </w:divBdr>
        </w:div>
        <w:div w:id="1395352331">
          <w:marLeft w:val="720"/>
          <w:marRight w:val="0"/>
          <w:marTop w:val="0"/>
          <w:marBottom w:val="101"/>
          <w:divBdr>
            <w:top w:val="none" w:sz="0" w:space="0" w:color="auto"/>
            <w:left w:val="none" w:sz="0" w:space="0" w:color="auto"/>
            <w:bottom w:val="none" w:sz="0" w:space="0" w:color="auto"/>
            <w:right w:val="none" w:sz="0" w:space="0" w:color="auto"/>
          </w:divBdr>
        </w:div>
        <w:div w:id="1093472399">
          <w:marLeft w:val="720"/>
          <w:marRight w:val="0"/>
          <w:marTop w:val="0"/>
          <w:marBottom w:val="101"/>
          <w:divBdr>
            <w:top w:val="none" w:sz="0" w:space="0" w:color="auto"/>
            <w:left w:val="none" w:sz="0" w:space="0" w:color="auto"/>
            <w:bottom w:val="none" w:sz="0" w:space="0" w:color="auto"/>
            <w:right w:val="none" w:sz="0" w:space="0" w:color="auto"/>
          </w:divBdr>
        </w:div>
        <w:div w:id="1193804614">
          <w:marLeft w:val="720"/>
          <w:marRight w:val="0"/>
          <w:marTop w:val="0"/>
          <w:marBottom w:val="101"/>
          <w:divBdr>
            <w:top w:val="none" w:sz="0" w:space="0" w:color="auto"/>
            <w:left w:val="none" w:sz="0" w:space="0" w:color="auto"/>
            <w:bottom w:val="none" w:sz="0" w:space="0" w:color="auto"/>
            <w:right w:val="none" w:sz="0" w:space="0" w:color="auto"/>
          </w:divBdr>
        </w:div>
        <w:div w:id="203711266">
          <w:marLeft w:val="0"/>
          <w:marRight w:val="0"/>
          <w:marTop w:val="0"/>
          <w:marBottom w:val="101"/>
          <w:divBdr>
            <w:top w:val="none" w:sz="0" w:space="0" w:color="auto"/>
            <w:left w:val="none" w:sz="0" w:space="0" w:color="auto"/>
            <w:bottom w:val="none" w:sz="0" w:space="0" w:color="auto"/>
            <w:right w:val="none" w:sz="0" w:space="0" w:color="auto"/>
          </w:divBdr>
        </w:div>
        <w:div w:id="1115097194">
          <w:marLeft w:val="0"/>
          <w:marRight w:val="0"/>
          <w:marTop w:val="0"/>
          <w:marBottom w:val="101"/>
          <w:divBdr>
            <w:top w:val="none" w:sz="0" w:space="0" w:color="auto"/>
            <w:left w:val="none" w:sz="0" w:space="0" w:color="auto"/>
            <w:bottom w:val="none" w:sz="0" w:space="0" w:color="auto"/>
            <w:right w:val="none" w:sz="0" w:space="0" w:color="auto"/>
          </w:divBdr>
        </w:div>
        <w:div w:id="1312254934">
          <w:marLeft w:val="0"/>
          <w:marRight w:val="0"/>
          <w:marTop w:val="0"/>
          <w:marBottom w:val="101"/>
          <w:divBdr>
            <w:top w:val="none" w:sz="0" w:space="0" w:color="auto"/>
            <w:left w:val="none" w:sz="0" w:space="0" w:color="auto"/>
            <w:bottom w:val="none" w:sz="0" w:space="0" w:color="auto"/>
            <w:right w:val="none" w:sz="0" w:space="0" w:color="auto"/>
          </w:divBdr>
        </w:div>
        <w:div w:id="391075431">
          <w:marLeft w:val="0"/>
          <w:marRight w:val="0"/>
          <w:marTop w:val="0"/>
          <w:marBottom w:val="101"/>
          <w:divBdr>
            <w:top w:val="none" w:sz="0" w:space="0" w:color="auto"/>
            <w:left w:val="none" w:sz="0" w:space="0" w:color="auto"/>
            <w:bottom w:val="none" w:sz="0" w:space="0" w:color="auto"/>
            <w:right w:val="none" w:sz="0" w:space="0" w:color="auto"/>
          </w:divBdr>
        </w:div>
        <w:div w:id="1582564711">
          <w:marLeft w:val="0"/>
          <w:marRight w:val="0"/>
          <w:marTop w:val="0"/>
          <w:marBottom w:val="101"/>
          <w:divBdr>
            <w:top w:val="none" w:sz="0" w:space="0" w:color="auto"/>
            <w:left w:val="none" w:sz="0" w:space="0" w:color="auto"/>
            <w:bottom w:val="none" w:sz="0" w:space="0" w:color="auto"/>
            <w:right w:val="none" w:sz="0" w:space="0" w:color="auto"/>
          </w:divBdr>
        </w:div>
        <w:div w:id="1469978325">
          <w:marLeft w:val="0"/>
          <w:marRight w:val="0"/>
          <w:marTop w:val="0"/>
          <w:marBottom w:val="101"/>
          <w:divBdr>
            <w:top w:val="none" w:sz="0" w:space="0" w:color="auto"/>
            <w:left w:val="none" w:sz="0" w:space="0" w:color="auto"/>
            <w:bottom w:val="none" w:sz="0" w:space="0" w:color="auto"/>
            <w:right w:val="none" w:sz="0" w:space="0" w:color="auto"/>
          </w:divBdr>
        </w:div>
        <w:div w:id="1961911290">
          <w:marLeft w:val="0"/>
          <w:marRight w:val="0"/>
          <w:marTop w:val="0"/>
          <w:marBottom w:val="101"/>
          <w:divBdr>
            <w:top w:val="none" w:sz="0" w:space="0" w:color="auto"/>
            <w:left w:val="none" w:sz="0" w:space="0" w:color="auto"/>
            <w:bottom w:val="none" w:sz="0" w:space="0" w:color="auto"/>
            <w:right w:val="none" w:sz="0" w:space="0" w:color="auto"/>
          </w:divBdr>
        </w:div>
        <w:div w:id="536544654">
          <w:marLeft w:val="0"/>
          <w:marRight w:val="0"/>
          <w:marTop w:val="0"/>
          <w:marBottom w:val="101"/>
          <w:divBdr>
            <w:top w:val="none" w:sz="0" w:space="0" w:color="auto"/>
            <w:left w:val="none" w:sz="0" w:space="0" w:color="auto"/>
            <w:bottom w:val="none" w:sz="0" w:space="0" w:color="auto"/>
            <w:right w:val="none" w:sz="0" w:space="0" w:color="auto"/>
          </w:divBdr>
        </w:div>
        <w:div w:id="647638206">
          <w:marLeft w:val="0"/>
          <w:marRight w:val="0"/>
          <w:marTop w:val="0"/>
          <w:marBottom w:val="101"/>
          <w:divBdr>
            <w:top w:val="none" w:sz="0" w:space="0" w:color="auto"/>
            <w:left w:val="none" w:sz="0" w:space="0" w:color="auto"/>
            <w:bottom w:val="none" w:sz="0" w:space="0" w:color="auto"/>
            <w:right w:val="none" w:sz="0" w:space="0" w:color="auto"/>
          </w:divBdr>
        </w:div>
        <w:div w:id="2005937532">
          <w:marLeft w:val="0"/>
          <w:marRight w:val="0"/>
          <w:marTop w:val="0"/>
          <w:marBottom w:val="101"/>
          <w:divBdr>
            <w:top w:val="none" w:sz="0" w:space="0" w:color="auto"/>
            <w:left w:val="none" w:sz="0" w:space="0" w:color="auto"/>
            <w:bottom w:val="none" w:sz="0" w:space="0" w:color="auto"/>
            <w:right w:val="none" w:sz="0" w:space="0" w:color="auto"/>
          </w:divBdr>
        </w:div>
        <w:div w:id="290064598">
          <w:marLeft w:val="0"/>
          <w:marRight w:val="0"/>
          <w:marTop w:val="0"/>
          <w:marBottom w:val="101"/>
          <w:divBdr>
            <w:top w:val="none" w:sz="0" w:space="0" w:color="auto"/>
            <w:left w:val="none" w:sz="0" w:space="0" w:color="auto"/>
            <w:bottom w:val="none" w:sz="0" w:space="0" w:color="auto"/>
            <w:right w:val="none" w:sz="0" w:space="0" w:color="auto"/>
          </w:divBdr>
        </w:div>
        <w:div w:id="230116407">
          <w:marLeft w:val="0"/>
          <w:marRight w:val="0"/>
          <w:marTop w:val="0"/>
          <w:marBottom w:val="101"/>
          <w:divBdr>
            <w:top w:val="none" w:sz="0" w:space="0" w:color="auto"/>
            <w:left w:val="none" w:sz="0" w:space="0" w:color="auto"/>
            <w:bottom w:val="none" w:sz="0" w:space="0" w:color="auto"/>
            <w:right w:val="none" w:sz="0" w:space="0" w:color="auto"/>
          </w:divBdr>
        </w:div>
        <w:div w:id="1860926132">
          <w:marLeft w:val="0"/>
          <w:marRight w:val="0"/>
          <w:marTop w:val="0"/>
          <w:marBottom w:val="101"/>
          <w:divBdr>
            <w:top w:val="none" w:sz="0" w:space="0" w:color="auto"/>
            <w:left w:val="none" w:sz="0" w:space="0" w:color="auto"/>
            <w:bottom w:val="none" w:sz="0" w:space="0" w:color="auto"/>
            <w:right w:val="none" w:sz="0" w:space="0" w:color="auto"/>
          </w:divBdr>
        </w:div>
        <w:div w:id="1884947224">
          <w:marLeft w:val="0"/>
          <w:marRight w:val="0"/>
          <w:marTop w:val="0"/>
          <w:marBottom w:val="101"/>
          <w:divBdr>
            <w:top w:val="none" w:sz="0" w:space="0" w:color="auto"/>
            <w:left w:val="none" w:sz="0" w:space="0" w:color="auto"/>
            <w:bottom w:val="none" w:sz="0" w:space="0" w:color="auto"/>
            <w:right w:val="none" w:sz="0" w:space="0" w:color="auto"/>
          </w:divBdr>
        </w:div>
        <w:div w:id="1174033419">
          <w:marLeft w:val="0"/>
          <w:marRight w:val="0"/>
          <w:marTop w:val="0"/>
          <w:marBottom w:val="101"/>
          <w:divBdr>
            <w:top w:val="none" w:sz="0" w:space="0" w:color="auto"/>
            <w:left w:val="none" w:sz="0" w:space="0" w:color="auto"/>
            <w:bottom w:val="none" w:sz="0" w:space="0" w:color="auto"/>
            <w:right w:val="none" w:sz="0" w:space="0" w:color="auto"/>
          </w:divBdr>
        </w:div>
        <w:div w:id="1285040828">
          <w:marLeft w:val="0"/>
          <w:marRight w:val="0"/>
          <w:marTop w:val="0"/>
          <w:marBottom w:val="101"/>
          <w:divBdr>
            <w:top w:val="none" w:sz="0" w:space="0" w:color="auto"/>
            <w:left w:val="none" w:sz="0" w:space="0" w:color="auto"/>
            <w:bottom w:val="none" w:sz="0" w:space="0" w:color="auto"/>
            <w:right w:val="none" w:sz="0" w:space="0" w:color="auto"/>
          </w:divBdr>
        </w:div>
        <w:div w:id="1895267586">
          <w:marLeft w:val="0"/>
          <w:marRight w:val="0"/>
          <w:marTop w:val="0"/>
          <w:marBottom w:val="101"/>
          <w:divBdr>
            <w:top w:val="none" w:sz="0" w:space="0" w:color="auto"/>
            <w:left w:val="none" w:sz="0" w:space="0" w:color="auto"/>
            <w:bottom w:val="none" w:sz="0" w:space="0" w:color="auto"/>
            <w:right w:val="none" w:sz="0" w:space="0" w:color="auto"/>
          </w:divBdr>
        </w:div>
        <w:div w:id="1561668473">
          <w:marLeft w:val="0"/>
          <w:marRight w:val="0"/>
          <w:marTop w:val="0"/>
          <w:marBottom w:val="101"/>
          <w:divBdr>
            <w:top w:val="none" w:sz="0" w:space="0" w:color="auto"/>
            <w:left w:val="none" w:sz="0" w:space="0" w:color="auto"/>
            <w:bottom w:val="none" w:sz="0" w:space="0" w:color="auto"/>
            <w:right w:val="none" w:sz="0" w:space="0" w:color="auto"/>
          </w:divBdr>
        </w:div>
        <w:div w:id="1516266429">
          <w:marLeft w:val="0"/>
          <w:marRight w:val="0"/>
          <w:marTop w:val="0"/>
          <w:marBottom w:val="101"/>
          <w:divBdr>
            <w:top w:val="none" w:sz="0" w:space="0" w:color="auto"/>
            <w:left w:val="none" w:sz="0" w:space="0" w:color="auto"/>
            <w:bottom w:val="none" w:sz="0" w:space="0" w:color="auto"/>
            <w:right w:val="none" w:sz="0" w:space="0" w:color="auto"/>
          </w:divBdr>
        </w:div>
        <w:div w:id="2090350732">
          <w:marLeft w:val="0"/>
          <w:marRight w:val="0"/>
          <w:marTop w:val="0"/>
          <w:marBottom w:val="101"/>
          <w:divBdr>
            <w:top w:val="none" w:sz="0" w:space="0" w:color="auto"/>
            <w:left w:val="none" w:sz="0" w:space="0" w:color="auto"/>
            <w:bottom w:val="none" w:sz="0" w:space="0" w:color="auto"/>
            <w:right w:val="none" w:sz="0" w:space="0" w:color="auto"/>
          </w:divBdr>
        </w:div>
        <w:div w:id="585189782">
          <w:marLeft w:val="0"/>
          <w:marRight w:val="0"/>
          <w:marTop w:val="0"/>
          <w:marBottom w:val="101"/>
          <w:divBdr>
            <w:top w:val="none" w:sz="0" w:space="0" w:color="auto"/>
            <w:left w:val="none" w:sz="0" w:space="0" w:color="auto"/>
            <w:bottom w:val="none" w:sz="0" w:space="0" w:color="auto"/>
            <w:right w:val="none" w:sz="0" w:space="0" w:color="auto"/>
          </w:divBdr>
        </w:div>
        <w:div w:id="177233064">
          <w:marLeft w:val="0"/>
          <w:marRight w:val="0"/>
          <w:marTop w:val="0"/>
          <w:marBottom w:val="101"/>
          <w:divBdr>
            <w:top w:val="none" w:sz="0" w:space="0" w:color="auto"/>
            <w:left w:val="none" w:sz="0" w:space="0" w:color="auto"/>
            <w:bottom w:val="none" w:sz="0" w:space="0" w:color="auto"/>
            <w:right w:val="none" w:sz="0" w:space="0" w:color="auto"/>
          </w:divBdr>
        </w:div>
        <w:div w:id="730037762">
          <w:marLeft w:val="0"/>
          <w:marRight w:val="0"/>
          <w:marTop w:val="0"/>
          <w:marBottom w:val="101"/>
          <w:divBdr>
            <w:top w:val="none" w:sz="0" w:space="0" w:color="auto"/>
            <w:left w:val="none" w:sz="0" w:space="0" w:color="auto"/>
            <w:bottom w:val="none" w:sz="0" w:space="0" w:color="auto"/>
            <w:right w:val="none" w:sz="0" w:space="0" w:color="auto"/>
          </w:divBdr>
        </w:div>
        <w:div w:id="945162586">
          <w:marLeft w:val="0"/>
          <w:marRight w:val="0"/>
          <w:marTop w:val="0"/>
          <w:marBottom w:val="101"/>
          <w:divBdr>
            <w:top w:val="none" w:sz="0" w:space="0" w:color="auto"/>
            <w:left w:val="none" w:sz="0" w:space="0" w:color="auto"/>
            <w:bottom w:val="none" w:sz="0" w:space="0" w:color="auto"/>
            <w:right w:val="none" w:sz="0" w:space="0" w:color="auto"/>
          </w:divBdr>
        </w:div>
        <w:div w:id="961377727">
          <w:marLeft w:val="0"/>
          <w:marRight w:val="0"/>
          <w:marTop w:val="0"/>
          <w:marBottom w:val="101"/>
          <w:divBdr>
            <w:top w:val="none" w:sz="0" w:space="0" w:color="auto"/>
            <w:left w:val="none" w:sz="0" w:space="0" w:color="auto"/>
            <w:bottom w:val="none" w:sz="0" w:space="0" w:color="auto"/>
            <w:right w:val="none" w:sz="0" w:space="0" w:color="auto"/>
          </w:divBdr>
        </w:div>
        <w:div w:id="1429690693">
          <w:marLeft w:val="0"/>
          <w:marRight w:val="0"/>
          <w:marTop w:val="0"/>
          <w:marBottom w:val="101"/>
          <w:divBdr>
            <w:top w:val="none" w:sz="0" w:space="0" w:color="auto"/>
            <w:left w:val="none" w:sz="0" w:space="0" w:color="auto"/>
            <w:bottom w:val="none" w:sz="0" w:space="0" w:color="auto"/>
            <w:right w:val="none" w:sz="0" w:space="0" w:color="auto"/>
          </w:divBdr>
        </w:div>
        <w:div w:id="1623994709">
          <w:marLeft w:val="0"/>
          <w:marRight w:val="0"/>
          <w:marTop w:val="0"/>
          <w:marBottom w:val="101"/>
          <w:divBdr>
            <w:top w:val="none" w:sz="0" w:space="0" w:color="auto"/>
            <w:left w:val="none" w:sz="0" w:space="0" w:color="auto"/>
            <w:bottom w:val="none" w:sz="0" w:space="0" w:color="auto"/>
            <w:right w:val="none" w:sz="0" w:space="0" w:color="auto"/>
          </w:divBdr>
        </w:div>
        <w:div w:id="558594343">
          <w:marLeft w:val="0"/>
          <w:marRight w:val="0"/>
          <w:marTop w:val="0"/>
          <w:marBottom w:val="101"/>
          <w:divBdr>
            <w:top w:val="none" w:sz="0" w:space="0" w:color="auto"/>
            <w:left w:val="none" w:sz="0" w:space="0" w:color="auto"/>
            <w:bottom w:val="none" w:sz="0" w:space="0" w:color="auto"/>
            <w:right w:val="none" w:sz="0" w:space="0" w:color="auto"/>
          </w:divBdr>
        </w:div>
        <w:div w:id="181018631">
          <w:marLeft w:val="0"/>
          <w:marRight w:val="0"/>
          <w:marTop w:val="0"/>
          <w:marBottom w:val="101"/>
          <w:divBdr>
            <w:top w:val="none" w:sz="0" w:space="0" w:color="auto"/>
            <w:left w:val="none" w:sz="0" w:space="0" w:color="auto"/>
            <w:bottom w:val="none" w:sz="0" w:space="0" w:color="auto"/>
            <w:right w:val="none" w:sz="0" w:space="0" w:color="auto"/>
          </w:divBdr>
        </w:div>
        <w:div w:id="1183857370">
          <w:marLeft w:val="0"/>
          <w:marRight w:val="0"/>
          <w:marTop w:val="0"/>
          <w:marBottom w:val="101"/>
          <w:divBdr>
            <w:top w:val="none" w:sz="0" w:space="0" w:color="auto"/>
            <w:left w:val="none" w:sz="0" w:space="0" w:color="auto"/>
            <w:bottom w:val="none" w:sz="0" w:space="0" w:color="auto"/>
            <w:right w:val="none" w:sz="0" w:space="0" w:color="auto"/>
          </w:divBdr>
        </w:div>
        <w:div w:id="1367177299">
          <w:marLeft w:val="0"/>
          <w:marRight w:val="0"/>
          <w:marTop w:val="0"/>
          <w:marBottom w:val="101"/>
          <w:divBdr>
            <w:top w:val="none" w:sz="0" w:space="0" w:color="auto"/>
            <w:left w:val="none" w:sz="0" w:space="0" w:color="auto"/>
            <w:bottom w:val="none" w:sz="0" w:space="0" w:color="auto"/>
            <w:right w:val="none" w:sz="0" w:space="0" w:color="auto"/>
          </w:divBdr>
        </w:div>
        <w:div w:id="1125583886">
          <w:marLeft w:val="0"/>
          <w:marRight w:val="0"/>
          <w:marTop w:val="0"/>
          <w:marBottom w:val="101"/>
          <w:divBdr>
            <w:top w:val="none" w:sz="0" w:space="0" w:color="auto"/>
            <w:left w:val="none" w:sz="0" w:space="0" w:color="auto"/>
            <w:bottom w:val="none" w:sz="0" w:space="0" w:color="auto"/>
            <w:right w:val="none" w:sz="0" w:space="0" w:color="auto"/>
          </w:divBdr>
        </w:div>
        <w:div w:id="209149083">
          <w:marLeft w:val="0"/>
          <w:marRight w:val="0"/>
          <w:marTop w:val="0"/>
          <w:marBottom w:val="101"/>
          <w:divBdr>
            <w:top w:val="none" w:sz="0" w:space="0" w:color="auto"/>
            <w:left w:val="none" w:sz="0" w:space="0" w:color="auto"/>
            <w:bottom w:val="none" w:sz="0" w:space="0" w:color="auto"/>
            <w:right w:val="none" w:sz="0" w:space="0" w:color="auto"/>
          </w:divBdr>
        </w:div>
        <w:div w:id="270626158">
          <w:marLeft w:val="0"/>
          <w:marRight w:val="0"/>
          <w:marTop w:val="0"/>
          <w:marBottom w:val="101"/>
          <w:divBdr>
            <w:top w:val="none" w:sz="0" w:space="0" w:color="auto"/>
            <w:left w:val="none" w:sz="0" w:space="0" w:color="auto"/>
            <w:bottom w:val="none" w:sz="0" w:space="0" w:color="auto"/>
            <w:right w:val="none" w:sz="0" w:space="0" w:color="auto"/>
          </w:divBdr>
        </w:div>
        <w:div w:id="1050810857">
          <w:marLeft w:val="0"/>
          <w:marRight w:val="0"/>
          <w:marTop w:val="0"/>
          <w:marBottom w:val="101"/>
          <w:divBdr>
            <w:top w:val="none" w:sz="0" w:space="0" w:color="auto"/>
            <w:left w:val="none" w:sz="0" w:space="0" w:color="auto"/>
            <w:bottom w:val="none" w:sz="0" w:space="0" w:color="auto"/>
            <w:right w:val="none" w:sz="0" w:space="0" w:color="auto"/>
          </w:divBdr>
        </w:div>
        <w:div w:id="263071654">
          <w:marLeft w:val="0"/>
          <w:marRight w:val="0"/>
          <w:marTop w:val="0"/>
          <w:marBottom w:val="101"/>
          <w:divBdr>
            <w:top w:val="none" w:sz="0" w:space="0" w:color="auto"/>
            <w:left w:val="none" w:sz="0" w:space="0" w:color="auto"/>
            <w:bottom w:val="none" w:sz="0" w:space="0" w:color="auto"/>
            <w:right w:val="none" w:sz="0" w:space="0" w:color="auto"/>
          </w:divBdr>
        </w:div>
        <w:div w:id="326442043">
          <w:marLeft w:val="0"/>
          <w:marRight w:val="0"/>
          <w:marTop w:val="0"/>
          <w:marBottom w:val="101"/>
          <w:divBdr>
            <w:top w:val="none" w:sz="0" w:space="0" w:color="auto"/>
            <w:left w:val="none" w:sz="0" w:space="0" w:color="auto"/>
            <w:bottom w:val="none" w:sz="0" w:space="0" w:color="auto"/>
            <w:right w:val="none" w:sz="0" w:space="0" w:color="auto"/>
          </w:divBdr>
        </w:div>
        <w:div w:id="387844773">
          <w:marLeft w:val="0"/>
          <w:marRight w:val="0"/>
          <w:marTop w:val="0"/>
          <w:marBottom w:val="101"/>
          <w:divBdr>
            <w:top w:val="none" w:sz="0" w:space="0" w:color="auto"/>
            <w:left w:val="none" w:sz="0" w:space="0" w:color="auto"/>
            <w:bottom w:val="none" w:sz="0" w:space="0" w:color="auto"/>
            <w:right w:val="none" w:sz="0" w:space="0" w:color="auto"/>
          </w:divBdr>
        </w:div>
        <w:div w:id="1506554380">
          <w:marLeft w:val="0"/>
          <w:marRight w:val="0"/>
          <w:marTop w:val="0"/>
          <w:marBottom w:val="101"/>
          <w:divBdr>
            <w:top w:val="none" w:sz="0" w:space="0" w:color="auto"/>
            <w:left w:val="none" w:sz="0" w:space="0" w:color="auto"/>
            <w:bottom w:val="none" w:sz="0" w:space="0" w:color="auto"/>
            <w:right w:val="none" w:sz="0" w:space="0" w:color="auto"/>
          </w:divBdr>
        </w:div>
        <w:div w:id="81297112">
          <w:marLeft w:val="0"/>
          <w:marRight w:val="0"/>
          <w:marTop w:val="0"/>
          <w:marBottom w:val="101"/>
          <w:divBdr>
            <w:top w:val="none" w:sz="0" w:space="0" w:color="auto"/>
            <w:left w:val="none" w:sz="0" w:space="0" w:color="auto"/>
            <w:bottom w:val="none" w:sz="0" w:space="0" w:color="auto"/>
            <w:right w:val="none" w:sz="0" w:space="0" w:color="auto"/>
          </w:divBdr>
        </w:div>
        <w:div w:id="1307315784">
          <w:marLeft w:val="0"/>
          <w:marRight w:val="0"/>
          <w:marTop w:val="0"/>
          <w:marBottom w:val="101"/>
          <w:divBdr>
            <w:top w:val="none" w:sz="0" w:space="0" w:color="auto"/>
            <w:left w:val="none" w:sz="0" w:space="0" w:color="auto"/>
            <w:bottom w:val="none" w:sz="0" w:space="0" w:color="auto"/>
            <w:right w:val="none" w:sz="0" w:space="0" w:color="auto"/>
          </w:divBdr>
        </w:div>
        <w:div w:id="2051569217">
          <w:marLeft w:val="0"/>
          <w:marRight w:val="0"/>
          <w:marTop w:val="0"/>
          <w:marBottom w:val="101"/>
          <w:divBdr>
            <w:top w:val="none" w:sz="0" w:space="0" w:color="auto"/>
            <w:left w:val="none" w:sz="0" w:space="0" w:color="auto"/>
            <w:bottom w:val="none" w:sz="0" w:space="0" w:color="auto"/>
            <w:right w:val="none" w:sz="0" w:space="0" w:color="auto"/>
          </w:divBdr>
        </w:div>
        <w:div w:id="973215598">
          <w:marLeft w:val="0"/>
          <w:marRight w:val="0"/>
          <w:marTop w:val="0"/>
          <w:marBottom w:val="101"/>
          <w:divBdr>
            <w:top w:val="none" w:sz="0" w:space="0" w:color="auto"/>
            <w:left w:val="none" w:sz="0" w:space="0" w:color="auto"/>
            <w:bottom w:val="none" w:sz="0" w:space="0" w:color="auto"/>
            <w:right w:val="none" w:sz="0" w:space="0" w:color="auto"/>
          </w:divBdr>
        </w:div>
        <w:div w:id="1801458150">
          <w:marLeft w:val="0"/>
          <w:marRight w:val="0"/>
          <w:marTop w:val="0"/>
          <w:marBottom w:val="101"/>
          <w:divBdr>
            <w:top w:val="none" w:sz="0" w:space="0" w:color="auto"/>
            <w:left w:val="none" w:sz="0" w:space="0" w:color="auto"/>
            <w:bottom w:val="none" w:sz="0" w:space="0" w:color="auto"/>
            <w:right w:val="none" w:sz="0" w:space="0" w:color="auto"/>
          </w:divBdr>
        </w:div>
        <w:div w:id="951668918">
          <w:marLeft w:val="0"/>
          <w:marRight w:val="0"/>
          <w:marTop w:val="0"/>
          <w:marBottom w:val="101"/>
          <w:divBdr>
            <w:top w:val="none" w:sz="0" w:space="0" w:color="auto"/>
            <w:left w:val="none" w:sz="0" w:space="0" w:color="auto"/>
            <w:bottom w:val="none" w:sz="0" w:space="0" w:color="auto"/>
            <w:right w:val="none" w:sz="0" w:space="0" w:color="auto"/>
          </w:divBdr>
        </w:div>
        <w:div w:id="1851331224">
          <w:marLeft w:val="0"/>
          <w:marRight w:val="0"/>
          <w:marTop w:val="0"/>
          <w:marBottom w:val="101"/>
          <w:divBdr>
            <w:top w:val="none" w:sz="0" w:space="0" w:color="auto"/>
            <w:left w:val="none" w:sz="0" w:space="0" w:color="auto"/>
            <w:bottom w:val="none" w:sz="0" w:space="0" w:color="auto"/>
            <w:right w:val="none" w:sz="0" w:space="0" w:color="auto"/>
          </w:divBdr>
        </w:div>
        <w:div w:id="1390031771">
          <w:marLeft w:val="0"/>
          <w:marRight w:val="0"/>
          <w:marTop w:val="0"/>
          <w:marBottom w:val="101"/>
          <w:divBdr>
            <w:top w:val="none" w:sz="0" w:space="0" w:color="auto"/>
            <w:left w:val="none" w:sz="0" w:space="0" w:color="auto"/>
            <w:bottom w:val="none" w:sz="0" w:space="0" w:color="auto"/>
            <w:right w:val="none" w:sz="0" w:space="0" w:color="auto"/>
          </w:divBdr>
        </w:div>
        <w:div w:id="1596789289">
          <w:marLeft w:val="0"/>
          <w:marRight w:val="0"/>
          <w:marTop w:val="0"/>
          <w:marBottom w:val="101"/>
          <w:divBdr>
            <w:top w:val="none" w:sz="0" w:space="0" w:color="auto"/>
            <w:left w:val="none" w:sz="0" w:space="0" w:color="auto"/>
            <w:bottom w:val="none" w:sz="0" w:space="0" w:color="auto"/>
            <w:right w:val="none" w:sz="0" w:space="0" w:color="auto"/>
          </w:divBdr>
        </w:div>
        <w:div w:id="1455053642">
          <w:marLeft w:val="0"/>
          <w:marRight w:val="0"/>
          <w:marTop w:val="0"/>
          <w:marBottom w:val="101"/>
          <w:divBdr>
            <w:top w:val="none" w:sz="0" w:space="0" w:color="auto"/>
            <w:left w:val="none" w:sz="0" w:space="0" w:color="auto"/>
            <w:bottom w:val="none" w:sz="0" w:space="0" w:color="auto"/>
            <w:right w:val="none" w:sz="0" w:space="0" w:color="auto"/>
          </w:divBdr>
        </w:div>
        <w:div w:id="1524979522">
          <w:marLeft w:val="0"/>
          <w:marRight w:val="0"/>
          <w:marTop w:val="0"/>
          <w:marBottom w:val="101"/>
          <w:divBdr>
            <w:top w:val="none" w:sz="0" w:space="0" w:color="auto"/>
            <w:left w:val="none" w:sz="0" w:space="0" w:color="auto"/>
            <w:bottom w:val="none" w:sz="0" w:space="0" w:color="auto"/>
            <w:right w:val="none" w:sz="0" w:space="0" w:color="auto"/>
          </w:divBdr>
        </w:div>
        <w:div w:id="409473388">
          <w:marLeft w:val="0"/>
          <w:marRight w:val="0"/>
          <w:marTop w:val="0"/>
          <w:marBottom w:val="101"/>
          <w:divBdr>
            <w:top w:val="none" w:sz="0" w:space="0" w:color="auto"/>
            <w:left w:val="none" w:sz="0" w:space="0" w:color="auto"/>
            <w:bottom w:val="none" w:sz="0" w:space="0" w:color="auto"/>
            <w:right w:val="none" w:sz="0" w:space="0" w:color="auto"/>
          </w:divBdr>
        </w:div>
        <w:div w:id="1808007696">
          <w:marLeft w:val="0"/>
          <w:marRight w:val="0"/>
          <w:marTop w:val="0"/>
          <w:marBottom w:val="101"/>
          <w:divBdr>
            <w:top w:val="none" w:sz="0" w:space="0" w:color="auto"/>
            <w:left w:val="none" w:sz="0" w:space="0" w:color="auto"/>
            <w:bottom w:val="none" w:sz="0" w:space="0" w:color="auto"/>
            <w:right w:val="none" w:sz="0" w:space="0" w:color="auto"/>
          </w:divBdr>
        </w:div>
        <w:div w:id="416102528">
          <w:marLeft w:val="0"/>
          <w:marRight w:val="0"/>
          <w:marTop w:val="0"/>
          <w:marBottom w:val="101"/>
          <w:divBdr>
            <w:top w:val="none" w:sz="0" w:space="0" w:color="auto"/>
            <w:left w:val="none" w:sz="0" w:space="0" w:color="auto"/>
            <w:bottom w:val="none" w:sz="0" w:space="0" w:color="auto"/>
            <w:right w:val="none" w:sz="0" w:space="0" w:color="auto"/>
          </w:divBdr>
        </w:div>
        <w:div w:id="735665106">
          <w:marLeft w:val="0"/>
          <w:marRight w:val="0"/>
          <w:marTop w:val="0"/>
          <w:marBottom w:val="101"/>
          <w:divBdr>
            <w:top w:val="none" w:sz="0" w:space="0" w:color="auto"/>
            <w:left w:val="none" w:sz="0" w:space="0" w:color="auto"/>
            <w:bottom w:val="none" w:sz="0" w:space="0" w:color="auto"/>
            <w:right w:val="none" w:sz="0" w:space="0" w:color="auto"/>
          </w:divBdr>
        </w:div>
        <w:div w:id="208342344">
          <w:marLeft w:val="0"/>
          <w:marRight w:val="0"/>
          <w:marTop w:val="0"/>
          <w:marBottom w:val="101"/>
          <w:divBdr>
            <w:top w:val="none" w:sz="0" w:space="0" w:color="auto"/>
            <w:left w:val="none" w:sz="0" w:space="0" w:color="auto"/>
            <w:bottom w:val="none" w:sz="0" w:space="0" w:color="auto"/>
            <w:right w:val="none" w:sz="0" w:space="0" w:color="auto"/>
          </w:divBdr>
        </w:div>
        <w:div w:id="244263436">
          <w:marLeft w:val="0"/>
          <w:marRight w:val="0"/>
          <w:marTop w:val="0"/>
          <w:marBottom w:val="101"/>
          <w:divBdr>
            <w:top w:val="none" w:sz="0" w:space="0" w:color="auto"/>
            <w:left w:val="none" w:sz="0" w:space="0" w:color="auto"/>
            <w:bottom w:val="none" w:sz="0" w:space="0" w:color="auto"/>
            <w:right w:val="none" w:sz="0" w:space="0" w:color="auto"/>
          </w:divBdr>
        </w:div>
        <w:div w:id="342754289">
          <w:marLeft w:val="0"/>
          <w:marRight w:val="0"/>
          <w:marTop w:val="0"/>
          <w:marBottom w:val="101"/>
          <w:divBdr>
            <w:top w:val="none" w:sz="0" w:space="0" w:color="auto"/>
            <w:left w:val="none" w:sz="0" w:space="0" w:color="auto"/>
            <w:bottom w:val="none" w:sz="0" w:space="0" w:color="auto"/>
            <w:right w:val="none" w:sz="0" w:space="0" w:color="auto"/>
          </w:divBdr>
        </w:div>
        <w:div w:id="1233931279">
          <w:marLeft w:val="0"/>
          <w:marRight w:val="0"/>
          <w:marTop w:val="0"/>
          <w:marBottom w:val="101"/>
          <w:divBdr>
            <w:top w:val="none" w:sz="0" w:space="0" w:color="auto"/>
            <w:left w:val="none" w:sz="0" w:space="0" w:color="auto"/>
            <w:bottom w:val="none" w:sz="0" w:space="0" w:color="auto"/>
            <w:right w:val="none" w:sz="0" w:space="0" w:color="auto"/>
          </w:divBdr>
        </w:div>
        <w:div w:id="2113091672">
          <w:marLeft w:val="0"/>
          <w:marRight w:val="0"/>
          <w:marTop w:val="0"/>
          <w:marBottom w:val="101"/>
          <w:divBdr>
            <w:top w:val="none" w:sz="0" w:space="0" w:color="auto"/>
            <w:left w:val="none" w:sz="0" w:space="0" w:color="auto"/>
            <w:bottom w:val="none" w:sz="0" w:space="0" w:color="auto"/>
            <w:right w:val="none" w:sz="0" w:space="0" w:color="auto"/>
          </w:divBdr>
        </w:div>
        <w:div w:id="625938883">
          <w:marLeft w:val="0"/>
          <w:marRight w:val="0"/>
          <w:marTop w:val="0"/>
          <w:marBottom w:val="101"/>
          <w:divBdr>
            <w:top w:val="none" w:sz="0" w:space="0" w:color="auto"/>
            <w:left w:val="none" w:sz="0" w:space="0" w:color="auto"/>
            <w:bottom w:val="none" w:sz="0" w:space="0" w:color="auto"/>
            <w:right w:val="none" w:sz="0" w:space="0" w:color="auto"/>
          </w:divBdr>
        </w:div>
        <w:div w:id="56442748">
          <w:marLeft w:val="0"/>
          <w:marRight w:val="0"/>
          <w:marTop w:val="0"/>
          <w:marBottom w:val="101"/>
          <w:divBdr>
            <w:top w:val="none" w:sz="0" w:space="0" w:color="auto"/>
            <w:left w:val="none" w:sz="0" w:space="0" w:color="auto"/>
            <w:bottom w:val="none" w:sz="0" w:space="0" w:color="auto"/>
            <w:right w:val="none" w:sz="0" w:space="0" w:color="auto"/>
          </w:divBdr>
        </w:div>
        <w:div w:id="716123191">
          <w:marLeft w:val="0"/>
          <w:marRight w:val="0"/>
          <w:marTop w:val="0"/>
          <w:marBottom w:val="101"/>
          <w:divBdr>
            <w:top w:val="none" w:sz="0" w:space="0" w:color="auto"/>
            <w:left w:val="none" w:sz="0" w:space="0" w:color="auto"/>
            <w:bottom w:val="none" w:sz="0" w:space="0" w:color="auto"/>
            <w:right w:val="none" w:sz="0" w:space="0" w:color="auto"/>
          </w:divBdr>
        </w:div>
        <w:div w:id="1301954513">
          <w:marLeft w:val="0"/>
          <w:marRight w:val="0"/>
          <w:marTop w:val="0"/>
          <w:marBottom w:val="101"/>
          <w:divBdr>
            <w:top w:val="none" w:sz="0" w:space="0" w:color="auto"/>
            <w:left w:val="none" w:sz="0" w:space="0" w:color="auto"/>
            <w:bottom w:val="none" w:sz="0" w:space="0" w:color="auto"/>
            <w:right w:val="none" w:sz="0" w:space="0" w:color="auto"/>
          </w:divBdr>
        </w:div>
        <w:div w:id="1508593549">
          <w:marLeft w:val="0"/>
          <w:marRight w:val="0"/>
          <w:marTop w:val="0"/>
          <w:marBottom w:val="101"/>
          <w:divBdr>
            <w:top w:val="none" w:sz="0" w:space="0" w:color="auto"/>
            <w:left w:val="none" w:sz="0" w:space="0" w:color="auto"/>
            <w:bottom w:val="none" w:sz="0" w:space="0" w:color="auto"/>
            <w:right w:val="none" w:sz="0" w:space="0" w:color="auto"/>
          </w:divBdr>
        </w:div>
        <w:div w:id="1721593230">
          <w:marLeft w:val="0"/>
          <w:marRight w:val="0"/>
          <w:marTop w:val="0"/>
          <w:marBottom w:val="101"/>
          <w:divBdr>
            <w:top w:val="none" w:sz="0" w:space="0" w:color="auto"/>
            <w:left w:val="none" w:sz="0" w:space="0" w:color="auto"/>
            <w:bottom w:val="none" w:sz="0" w:space="0" w:color="auto"/>
            <w:right w:val="none" w:sz="0" w:space="0" w:color="auto"/>
          </w:divBdr>
        </w:div>
        <w:div w:id="411971511">
          <w:marLeft w:val="0"/>
          <w:marRight w:val="0"/>
          <w:marTop w:val="0"/>
          <w:marBottom w:val="101"/>
          <w:divBdr>
            <w:top w:val="none" w:sz="0" w:space="0" w:color="auto"/>
            <w:left w:val="none" w:sz="0" w:space="0" w:color="auto"/>
            <w:bottom w:val="none" w:sz="0" w:space="0" w:color="auto"/>
            <w:right w:val="none" w:sz="0" w:space="0" w:color="auto"/>
          </w:divBdr>
        </w:div>
        <w:div w:id="603923498">
          <w:marLeft w:val="0"/>
          <w:marRight w:val="0"/>
          <w:marTop w:val="0"/>
          <w:marBottom w:val="101"/>
          <w:divBdr>
            <w:top w:val="none" w:sz="0" w:space="0" w:color="auto"/>
            <w:left w:val="none" w:sz="0" w:space="0" w:color="auto"/>
            <w:bottom w:val="none" w:sz="0" w:space="0" w:color="auto"/>
            <w:right w:val="none" w:sz="0" w:space="0" w:color="auto"/>
          </w:divBdr>
        </w:div>
        <w:div w:id="1997226840">
          <w:marLeft w:val="0"/>
          <w:marRight w:val="0"/>
          <w:marTop w:val="0"/>
          <w:marBottom w:val="101"/>
          <w:divBdr>
            <w:top w:val="none" w:sz="0" w:space="0" w:color="auto"/>
            <w:left w:val="none" w:sz="0" w:space="0" w:color="auto"/>
            <w:bottom w:val="none" w:sz="0" w:space="0" w:color="auto"/>
            <w:right w:val="none" w:sz="0" w:space="0" w:color="auto"/>
          </w:divBdr>
        </w:div>
        <w:div w:id="1388184619">
          <w:marLeft w:val="0"/>
          <w:marRight w:val="0"/>
          <w:marTop w:val="0"/>
          <w:marBottom w:val="101"/>
          <w:divBdr>
            <w:top w:val="none" w:sz="0" w:space="0" w:color="auto"/>
            <w:left w:val="none" w:sz="0" w:space="0" w:color="auto"/>
            <w:bottom w:val="none" w:sz="0" w:space="0" w:color="auto"/>
            <w:right w:val="none" w:sz="0" w:space="0" w:color="auto"/>
          </w:divBdr>
        </w:div>
        <w:div w:id="1650472797">
          <w:marLeft w:val="0"/>
          <w:marRight w:val="0"/>
          <w:marTop w:val="0"/>
          <w:marBottom w:val="101"/>
          <w:divBdr>
            <w:top w:val="none" w:sz="0" w:space="0" w:color="auto"/>
            <w:left w:val="none" w:sz="0" w:space="0" w:color="auto"/>
            <w:bottom w:val="none" w:sz="0" w:space="0" w:color="auto"/>
            <w:right w:val="none" w:sz="0" w:space="0" w:color="auto"/>
          </w:divBdr>
        </w:div>
        <w:div w:id="350881793">
          <w:marLeft w:val="0"/>
          <w:marRight w:val="0"/>
          <w:marTop w:val="0"/>
          <w:marBottom w:val="101"/>
          <w:divBdr>
            <w:top w:val="none" w:sz="0" w:space="0" w:color="auto"/>
            <w:left w:val="none" w:sz="0" w:space="0" w:color="auto"/>
            <w:bottom w:val="none" w:sz="0" w:space="0" w:color="auto"/>
            <w:right w:val="none" w:sz="0" w:space="0" w:color="auto"/>
          </w:divBdr>
        </w:div>
        <w:div w:id="256330807">
          <w:marLeft w:val="0"/>
          <w:marRight w:val="0"/>
          <w:marTop w:val="0"/>
          <w:marBottom w:val="101"/>
          <w:divBdr>
            <w:top w:val="none" w:sz="0" w:space="0" w:color="auto"/>
            <w:left w:val="none" w:sz="0" w:space="0" w:color="auto"/>
            <w:bottom w:val="none" w:sz="0" w:space="0" w:color="auto"/>
            <w:right w:val="none" w:sz="0" w:space="0" w:color="auto"/>
          </w:divBdr>
        </w:div>
        <w:div w:id="1922254618">
          <w:marLeft w:val="0"/>
          <w:marRight w:val="0"/>
          <w:marTop w:val="0"/>
          <w:marBottom w:val="101"/>
          <w:divBdr>
            <w:top w:val="none" w:sz="0" w:space="0" w:color="auto"/>
            <w:left w:val="none" w:sz="0" w:space="0" w:color="auto"/>
            <w:bottom w:val="none" w:sz="0" w:space="0" w:color="auto"/>
            <w:right w:val="none" w:sz="0" w:space="0" w:color="auto"/>
          </w:divBdr>
        </w:div>
        <w:div w:id="1427649767">
          <w:marLeft w:val="0"/>
          <w:marRight w:val="0"/>
          <w:marTop w:val="0"/>
          <w:marBottom w:val="101"/>
          <w:divBdr>
            <w:top w:val="none" w:sz="0" w:space="0" w:color="auto"/>
            <w:left w:val="none" w:sz="0" w:space="0" w:color="auto"/>
            <w:bottom w:val="none" w:sz="0" w:space="0" w:color="auto"/>
            <w:right w:val="none" w:sz="0" w:space="0" w:color="auto"/>
          </w:divBdr>
        </w:div>
        <w:div w:id="258611514">
          <w:marLeft w:val="0"/>
          <w:marRight w:val="0"/>
          <w:marTop w:val="0"/>
          <w:marBottom w:val="101"/>
          <w:divBdr>
            <w:top w:val="none" w:sz="0" w:space="0" w:color="auto"/>
            <w:left w:val="none" w:sz="0" w:space="0" w:color="auto"/>
            <w:bottom w:val="none" w:sz="0" w:space="0" w:color="auto"/>
            <w:right w:val="none" w:sz="0" w:space="0" w:color="auto"/>
          </w:divBdr>
        </w:div>
        <w:div w:id="1272711312">
          <w:marLeft w:val="0"/>
          <w:marRight w:val="0"/>
          <w:marTop w:val="0"/>
          <w:marBottom w:val="101"/>
          <w:divBdr>
            <w:top w:val="none" w:sz="0" w:space="0" w:color="auto"/>
            <w:left w:val="none" w:sz="0" w:space="0" w:color="auto"/>
            <w:bottom w:val="none" w:sz="0" w:space="0" w:color="auto"/>
            <w:right w:val="none" w:sz="0" w:space="0" w:color="auto"/>
          </w:divBdr>
        </w:div>
        <w:div w:id="2143186030">
          <w:marLeft w:val="0"/>
          <w:marRight w:val="0"/>
          <w:marTop w:val="0"/>
          <w:marBottom w:val="101"/>
          <w:divBdr>
            <w:top w:val="none" w:sz="0" w:space="0" w:color="auto"/>
            <w:left w:val="none" w:sz="0" w:space="0" w:color="auto"/>
            <w:bottom w:val="none" w:sz="0" w:space="0" w:color="auto"/>
            <w:right w:val="none" w:sz="0" w:space="0" w:color="auto"/>
          </w:divBdr>
        </w:div>
        <w:div w:id="1669989195">
          <w:marLeft w:val="0"/>
          <w:marRight w:val="0"/>
          <w:marTop w:val="0"/>
          <w:marBottom w:val="101"/>
          <w:divBdr>
            <w:top w:val="none" w:sz="0" w:space="0" w:color="auto"/>
            <w:left w:val="none" w:sz="0" w:space="0" w:color="auto"/>
            <w:bottom w:val="none" w:sz="0" w:space="0" w:color="auto"/>
            <w:right w:val="none" w:sz="0" w:space="0" w:color="auto"/>
          </w:divBdr>
        </w:div>
        <w:div w:id="1646928147">
          <w:marLeft w:val="0"/>
          <w:marRight w:val="0"/>
          <w:marTop w:val="0"/>
          <w:marBottom w:val="101"/>
          <w:divBdr>
            <w:top w:val="none" w:sz="0" w:space="0" w:color="auto"/>
            <w:left w:val="none" w:sz="0" w:space="0" w:color="auto"/>
            <w:bottom w:val="none" w:sz="0" w:space="0" w:color="auto"/>
            <w:right w:val="none" w:sz="0" w:space="0" w:color="auto"/>
          </w:divBdr>
        </w:div>
        <w:div w:id="1772701814">
          <w:marLeft w:val="0"/>
          <w:marRight w:val="0"/>
          <w:marTop w:val="0"/>
          <w:marBottom w:val="101"/>
          <w:divBdr>
            <w:top w:val="none" w:sz="0" w:space="0" w:color="auto"/>
            <w:left w:val="none" w:sz="0" w:space="0" w:color="auto"/>
            <w:bottom w:val="none" w:sz="0" w:space="0" w:color="auto"/>
            <w:right w:val="none" w:sz="0" w:space="0" w:color="auto"/>
          </w:divBdr>
        </w:div>
        <w:div w:id="1853837355">
          <w:marLeft w:val="0"/>
          <w:marRight w:val="0"/>
          <w:marTop w:val="0"/>
          <w:marBottom w:val="101"/>
          <w:divBdr>
            <w:top w:val="none" w:sz="0" w:space="0" w:color="auto"/>
            <w:left w:val="none" w:sz="0" w:space="0" w:color="auto"/>
            <w:bottom w:val="none" w:sz="0" w:space="0" w:color="auto"/>
            <w:right w:val="none" w:sz="0" w:space="0" w:color="auto"/>
          </w:divBdr>
        </w:div>
        <w:div w:id="552543563">
          <w:marLeft w:val="0"/>
          <w:marRight w:val="0"/>
          <w:marTop w:val="0"/>
          <w:marBottom w:val="101"/>
          <w:divBdr>
            <w:top w:val="none" w:sz="0" w:space="0" w:color="auto"/>
            <w:left w:val="none" w:sz="0" w:space="0" w:color="auto"/>
            <w:bottom w:val="none" w:sz="0" w:space="0" w:color="auto"/>
            <w:right w:val="none" w:sz="0" w:space="0" w:color="auto"/>
          </w:divBdr>
        </w:div>
        <w:div w:id="1159268832">
          <w:marLeft w:val="0"/>
          <w:marRight w:val="0"/>
          <w:marTop w:val="0"/>
          <w:marBottom w:val="101"/>
          <w:divBdr>
            <w:top w:val="none" w:sz="0" w:space="0" w:color="auto"/>
            <w:left w:val="none" w:sz="0" w:space="0" w:color="auto"/>
            <w:bottom w:val="none" w:sz="0" w:space="0" w:color="auto"/>
            <w:right w:val="none" w:sz="0" w:space="0" w:color="auto"/>
          </w:divBdr>
        </w:div>
        <w:div w:id="1356930073">
          <w:marLeft w:val="0"/>
          <w:marRight w:val="0"/>
          <w:marTop w:val="0"/>
          <w:marBottom w:val="101"/>
          <w:divBdr>
            <w:top w:val="none" w:sz="0" w:space="0" w:color="auto"/>
            <w:left w:val="none" w:sz="0" w:space="0" w:color="auto"/>
            <w:bottom w:val="none" w:sz="0" w:space="0" w:color="auto"/>
            <w:right w:val="none" w:sz="0" w:space="0" w:color="auto"/>
          </w:divBdr>
        </w:div>
        <w:div w:id="2026638717">
          <w:marLeft w:val="0"/>
          <w:marRight w:val="0"/>
          <w:marTop w:val="0"/>
          <w:marBottom w:val="101"/>
          <w:divBdr>
            <w:top w:val="none" w:sz="0" w:space="0" w:color="auto"/>
            <w:left w:val="none" w:sz="0" w:space="0" w:color="auto"/>
            <w:bottom w:val="none" w:sz="0" w:space="0" w:color="auto"/>
            <w:right w:val="none" w:sz="0" w:space="0" w:color="auto"/>
          </w:divBdr>
        </w:div>
        <w:div w:id="1944611911">
          <w:marLeft w:val="0"/>
          <w:marRight w:val="0"/>
          <w:marTop w:val="0"/>
          <w:marBottom w:val="101"/>
          <w:divBdr>
            <w:top w:val="none" w:sz="0" w:space="0" w:color="auto"/>
            <w:left w:val="none" w:sz="0" w:space="0" w:color="auto"/>
            <w:bottom w:val="none" w:sz="0" w:space="0" w:color="auto"/>
            <w:right w:val="none" w:sz="0" w:space="0" w:color="auto"/>
          </w:divBdr>
        </w:div>
        <w:div w:id="323359079">
          <w:marLeft w:val="0"/>
          <w:marRight w:val="0"/>
          <w:marTop w:val="0"/>
          <w:marBottom w:val="101"/>
          <w:divBdr>
            <w:top w:val="none" w:sz="0" w:space="0" w:color="auto"/>
            <w:left w:val="none" w:sz="0" w:space="0" w:color="auto"/>
            <w:bottom w:val="none" w:sz="0" w:space="0" w:color="auto"/>
            <w:right w:val="none" w:sz="0" w:space="0" w:color="auto"/>
          </w:divBdr>
        </w:div>
        <w:div w:id="886914678">
          <w:marLeft w:val="0"/>
          <w:marRight w:val="0"/>
          <w:marTop w:val="0"/>
          <w:marBottom w:val="101"/>
          <w:divBdr>
            <w:top w:val="none" w:sz="0" w:space="0" w:color="auto"/>
            <w:left w:val="none" w:sz="0" w:space="0" w:color="auto"/>
            <w:bottom w:val="none" w:sz="0" w:space="0" w:color="auto"/>
            <w:right w:val="none" w:sz="0" w:space="0" w:color="auto"/>
          </w:divBdr>
        </w:div>
        <w:div w:id="1332024585">
          <w:marLeft w:val="0"/>
          <w:marRight w:val="0"/>
          <w:marTop w:val="0"/>
          <w:marBottom w:val="101"/>
          <w:divBdr>
            <w:top w:val="none" w:sz="0" w:space="0" w:color="auto"/>
            <w:left w:val="none" w:sz="0" w:space="0" w:color="auto"/>
            <w:bottom w:val="none" w:sz="0" w:space="0" w:color="auto"/>
            <w:right w:val="none" w:sz="0" w:space="0" w:color="auto"/>
          </w:divBdr>
        </w:div>
        <w:div w:id="1972251385">
          <w:marLeft w:val="0"/>
          <w:marRight w:val="0"/>
          <w:marTop w:val="0"/>
          <w:marBottom w:val="101"/>
          <w:divBdr>
            <w:top w:val="none" w:sz="0" w:space="0" w:color="auto"/>
            <w:left w:val="none" w:sz="0" w:space="0" w:color="auto"/>
            <w:bottom w:val="none" w:sz="0" w:space="0" w:color="auto"/>
            <w:right w:val="none" w:sz="0" w:space="0" w:color="auto"/>
          </w:divBdr>
        </w:div>
        <w:div w:id="362632148">
          <w:marLeft w:val="0"/>
          <w:marRight w:val="0"/>
          <w:marTop w:val="0"/>
          <w:marBottom w:val="101"/>
          <w:divBdr>
            <w:top w:val="none" w:sz="0" w:space="0" w:color="auto"/>
            <w:left w:val="none" w:sz="0" w:space="0" w:color="auto"/>
            <w:bottom w:val="none" w:sz="0" w:space="0" w:color="auto"/>
            <w:right w:val="none" w:sz="0" w:space="0" w:color="auto"/>
          </w:divBdr>
        </w:div>
        <w:div w:id="2119904000">
          <w:marLeft w:val="0"/>
          <w:marRight w:val="0"/>
          <w:marTop w:val="0"/>
          <w:marBottom w:val="101"/>
          <w:divBdr>
            <w:top w:val="none" w:sz="0" w:space="0" w:color="auto"/>
            <w:left w:val="none" w:sz="0" w:space="0" w:color="auto"/>
            <w:bottom w:val="none" w:sz="0" w:space="0" w:color="auto"/>
            <w:right w:val="none" w:sz="0" w:space="0" w:color="auto"/>
          </w:divBdr>
        </w:div>
        <w:div w:id="705371609">
          <w:marLeft w:val="0"/>
          <w:marRight w:val="0"/>
          <w:marTop w:val="0"/>
          <w:marBottom w:val="101"/>
          <w:divBdr>
            <w:top w:val="none" w:sz="0" w:space="0" w:color="auto"/>
            <w:left w:val="none" w:sz="0" w:space="0" w:color="auto"/>
            <w:bottom w:val="none" w:sz="0" w:space="0" w:color="auto"/>
            <w:right w:val="none" w:sz="0" w:space="0" w:color="auto"/>
          </w:divBdr>
        </w:div>
        <w:div w:id="708991204">
          <w:marLeft w:val="0"/>
          <w:marRight w:val="0"/>
          <w:marTop w:val="0"/>
          <w:marBottom w:val="101"/>
          <w:divBdr>
            <w:top w:val="none" w:sz="0" w:space="0" w:color="auto"/>
            <w:left w:val="none" w:sz="0" w:space="0" w:color="auto"/>
            <w:bottom w:val="none" w:sz="0" w:space="0" w:color="auto"/>
            <w:right w:val="none" w:sz="0" w:space="0" w:color="auto"/>
          </w:divBdr>
        </w:div>
        <w:div w:id="1191840488">
          <w:marLeft w:val="0"/>
          <w:marRight w:val="0"/>
          <w:marTop w:val="0"/>
          <w:marBottom w:val="101"/>
          <w:divBdr>
            <w:top w:val="none" w:sz="0" w:space="0" w:color="auto"/>
            <w:left w:val="none" w:sz="0" w:space="0" w:color="auto"/>
            <w:bottom w:val="none" w:sz="0" w:space="0" w:color="auto"/>
            <w:right w:val="none" w:sz="0" w:space="0" w:color="auto"/>
          </w:divBdr>
        </w:div>
        <w:div w:id="1834638334">
          <w:marLeft w:val="0"/>
          <w:marRight w:val="0"/>
          <w:marTop w:val="0"/>
          <w:marBottom w:val="101"/>
          <w:divBdr>
            <w:top w:val="none" w:sz="0" w:space="0" w:color="auto"/>
            <w:left w:val="none" w:sz="0" w:space="0" w:color="auto"/>
            <w:bottom w:val="none" w:sz="0" w:space="0" w:color="auto"/>
            <w:right w:val="none" w:sz="0" w:space="0" w:color="auto"/>
          </w:divBdr>
        </w:div>
        <w:div w:id="1429161380">
          <w:marLeft w:val="0"/>
          <w:marRight w:val="0"/>
          <w:marTop w:val="0"/>
          <w:marBottom w:val="101"/>
          <w:divBdr>
            <w:top w:val="none" w:sz="0" w:space="0" w:color="auto"/>
            <w:left w:val="none" w:sz="0" w:space="0" w:color="auto"/>
            <w:bottom w:val="none" w:sz="0" w:space="0" w:color="auto"/>
            <w:right w:val="none" w:sz="0" w:space="0" w:color="auto"/>
          </w:divBdr>
        </w:div>
        <w:div w:id="1248425114">
          <w:marLeft w:val="0"/>
          <w:marRight w:val="0"/>
          <w:marTop w:val="0"/>
          <w:marBottom w:val="101"/>
          <w:divBdr>
            <w:top w:val="none" w:sz="0" w:space="0" w:color="auto"/>
            <w:left w:val="none" w:sz="0" w:space="0" w:color="auto"/>
            <w:bottom w:val="none" w:sz="0" w:space="0" w:color="auto"/>
            <w:right w:val="none" w:sz="0" w:space="0" w:color="auto"/>
          </w:divBdr>
        </w:div>
        <w:div w:id="1436175306">
          <w:marLeft w:val="0"/>
          <w:marRight w:val="0"/>
          <w:marTop w:val="0"/>
          <w:marBottom w:val="101"/>
          <w:divBdr>
            <w:top w:val="none" w:sz="0" w:space="0" w:color="auto"/>
            <w:left w:val="none" w:sz="0" w:space="0" w:color="auto"/>
            <w:bottom w:val="none" w:sz="0" w:space="0" w:color="auto"/>
            <w:right w:val="none" w:sz="0" w:space="0" w:color="auto"/>
          </w:divBdr>
        </w:div>
        <w:div w:id="726491522">
          <w:marLeft w:val="0"/>
          <w:marRight w:val="0"/>
          <w:marTop w:val="0"/>
          <w:marBottom w:val="101"/>
          <w:divBdr>
            <w:top w:val="none" w:sz="0" w:space="0" w:color="auto"/>
            <w:left w:val="none" w:sz="0" w:space="0" w:color="auto"/>
            <w:bottom w:val="none" w:sz="0" w:space="0" w:color="auto"/>
            <w:right w:val="none" w:sz="0" w:space="0" w:color="auto"/>
          </w:divBdr>
        </w:div>
        <w:div w:id="1292594455">
          <w:marLeft w:val="0"/>
          <w:marRight w:val="0"/>
          <w:marTop w:val="0"/>
          <w:marBottom w:val="101"/>
          <w:divBdr>
            <w:top w:val="none" w:sz="0" w:space="0" w:color="auto"/>
            <w:left w:val="none" w:sz="0" w:space="0" w:color="auto"/>
            <w:bottom w:val="none" w:sz="0" w:space="0" w:color="auto"/>
            <w:right w:val="none" w:sz="0" w:space="0" w:color="auto"/>
          </w:divBdr>
        </w:div>
        <w:div w:id="567040436">
          <w:marLeft w:val="0"/>
          <w:marRight w:val="0"/>
          <w:marTop w:val="0"/>
          <w:marBottom w:val="101"/>
          <w:divBdr>
            <w:top w:val="none" w:sz="0" w:space="0" w:color="auto"/>
            <w:left w:val="none" w:sz="0" w:space="0" w:color="auto"/>
            <w:bottom w:val="none" w:sz="0" w:space="0" w:color="auto"/>
            <w:right w:val="none" w:sz="0" w:space="0" w:color="auto"/>
          </w:divBdr>
        </w:div>
        <w:div w:id="1623462016">
          <w:marLeft w:val="0"/>
          <w:marRight w:val="0"/>
          <w:marTop w:val="0"/>
          <w:marBottom w:val="101"/>
          <w:divBdr>
            <w:top w:val="none" w:sz="0" w:space="0" w:color="auto"/>
            <w:left w:val="none" w:sz="0" w:space="0" w:color="auto"/>
            <w:bottom w:val="none" w:sz="0" w:space="0" w:color="auto"/>
            <w:right w:val="none" w:sz="0" w:space="0" w:color="auto"/>
          </w:divBdr>
        </w:div>
        <w:div w:id="256790211">
          <w:marLeft w:val="0"/>
          <w:marRight w:val="0"/>
          <w:marTop w:val="0"/>
          <w:marBottom w:val="101"/>
          <w:divBdr>
            <w:top w:val="none" w:sz="0" w:space="0" w:color="auto"/>
            <w:left w:val="none" w:sz="0" w:space="0" w:color="auto"/>
            <w:bottom w:val="none" w:sz="0" w:space="0" w:color="auto"/>
            <w:right w:val="none" w:sz="0" w:space="0" w:color="auto"/>
          </w:divBdr>
        </w:div>
        <w:div w:id="1898661050">
          <w:marLeft w:val="0"/>
          <w:marRight w:val="0"/>
          <w:marTop w:val="0"/>
          <w:marBottom w:val="101"/>
          <w:divBdr>
            <w:top w:val="none" w:sz="0" w:space="0" w:color="auto"/>
            <w:left w:val="none" w:sz="0" w:space="0" w:color="auto"/>
            <w:bottom w:val="none" w:sz="0" w:space="0" w:color="auto"/>
            <w:right w:val="none" w:sz="0" w:space="0" w:color="auto"/>
          </w:divBdr>
        </w:div>
        <w:div w:id="845171301">
          <w:marLeft w:val="0"/>
          <w:marRight w:val="0"/>
          <w:marTop w:val="0"/>
          <w:marBottom w:val="101"/>
          <w:divBdr>
            <w:top w:val="none" w:sz="0" w:space="0" w:color="auto"/>
            <w:left w:val="none" w:sz="0" w:space="0" w:color="auto"/>
            <w:bottom w:val="none" w:sz="0" w:space="0" w:color="auto"/>
            <w:right w:val="none" w:sz="0" w:space="0" w:color="auto"/>
          </w:divBdr>
        </w:div>
        <w:div w:id="455683110">
          <w:marLeft w:val="0"/>
          <w:marRight w:val="0"/>
          <w:marTop w:val="0"/>
          <w:marBottom w:val="101"/>
          <w:divBdr>
            <w:top w:val="none" w:sz="0" w:space="0" w:color="auto"/>
            <w:left w:val="none" w:sz="0" w:space="0" w:color="auto"/>
            <w:bottom w:val="none" w:sz="0" w:space="0" w:color="auto"/>
            <w:right w:val="none" w:sz="0" w:space="0" w:color="auto"/>
          </w:divBdr>
        </w:div>
        <w:div w:id="1313363498">
          <w:marLeft w:val="0"/>
          <w:marRight w:val="0"/>
          <w:marTop w:val="0"/>
          <w:marBottom w:val="101"/>
          <w:divBdr>
            <w:top w:val="none" w:sz="0" w:space="0" w:color="auto"/>
            <w:left w:val="none" w:sz="0" w:space="0" w:color="auto"/>
            <w:bottom w:val="none" w:sz="0" w:space="0" w:color="auto"/>
            <w:right w:val="none" w:sz="0" w:space="0" w:color="auto"/>
          </w:divBdr>
        </w:div>
        <w:div w:id="604314433">
          <w:marLeft w:val="0"/>
          <w:marRight w:val="0"/>
          <w:marTop w:val="0"/>
          <w:marBottom w:val="101"/>
          <w:divBdr>
            <w:top w:val="none" w:sz="0" w:space="0" w:color="auto"/>
            <w:left w:val="none" w:sz="0" w:space="0" w:color="auto"/>
            <w:bottom w:val="none" w:sz="0" w:space="0" w:color="auto"/>
            <w:right w:val="none" w:sz="0" w:space="0" w:color="auto"/>
          </w:divBdr>
        </w:div>
        <w:div w:id="723060354">
          <w:marLeft w:val="0"/>
          <w:marRight w:val="0"/>
          <w:marTop w:val="0"/>
          <w:marBottom w:val="101"/>
          <w:divBdr>
            <w:top w:val="none" w:sz="0" w:space="0" w:color="auto"/>
            <w:left w:val="none" w:sz="0" w:space="0" w:color="auto"/>
            <w:bottom w:val="none" w:sz="0" w:space="0" w:color="auto"/>
            <w:right w:val="none" w:sz="0" w:space="0" w:color="auto"/>
          </w:divBdr>
        </w:div>
        <w:div w:id="734399893">
          <w:marLeft w:val="0"/>
          <w:marRight w:val="0"/>
          <w:marTop w:val="0"/>
          <w:marBottom w:val="101"/>
          <w:divBdr>
            <w:top w:val="none" w:sz="0" w:space="0" w:color="auto"/>
            <w:left w:val="none" w:sz="0" w:space="0" w:color="auto"/>
            <w:bottom w:val="none" w:sz="0" w:space="0" w:color="auto"/>
            <w:right w:val="none" w:sz="0" w:space="0" w:color="auto"/>
          </w:divBdr>
        </w:div>
        <w:div w:id="191308313">
          <w:marLeft w:val="0"/>
          <w:marRight w:val="0"/>
          <w:marTop w:val="0"/>
          <w:marBottom w:val="101"/>
          <w:divBdr>
            <w:top w:val="none" w:sz="0" w:space="0" w:color="auto"/>
            <w:left w:val="none" w:sz="0" w:space="0" w:color="auto"/>
            <w:bottom w:val="none" w:sz="0" w:space="0" w:color="auto"/>
            <w:right w:val="none" w:sz="0" w:space="0" w:color="auto"/>
          </w:divBdr>
        </w:div>
        <w:div w:id="271517680">
          <w:marLeft w:val="0"/>
          <w:marRight w:val="0"/>
          <w:marTop w:val="0"/>
          <w:marBottom w:val="101"/>
          <w:divBdr>
            <w:top w:val="none" w:sz="0" w:space="0" w:color="auto"/>
            <w:left w:val="none" w:sz="0" w:space="0" w:color="auto"/>
            <w:bottom w:val="none" w:sz="0" w:space="0" w:color="auto"/>
            <w:right w:val="none" w:sz="0" w:space="0" w:color="auto"/>
          </w:divBdr>
        </w:div>
        <w:div w:id="343752598">
          <w:marLeft w:val="0"/>
          <w:marRight w:val="0"/>
          <w:marTop w:val="0"/>
          <w:marBottom w:val="101"/>
          <w:divBdr>
            <w:top w:val="none" w:sz="0" w:space="0" w:color="auto"/>
            <w:left w:val="none" w:sz="0" w:space="0" w:color="auto"/>
            <w:bottom w:val="none" w:sz="0" w:space="0" w:color="auto"/>
            <w:right w:val="none" w:sz="0" w:space="0" w:color="auto"/>
          </w:divBdr>
        </w:div>
        <w:div w:id="66075664">
          <w:marLeft w:val="0"/>
          <w:marRight w:val="0"/>
          <w:marTop w:val="0"/>
          <w:marBottom w:val="101"/>
          <w:divBdr>
            <w:top w:val="none" w:sz="0" w:space="0" w:color="auto"/>
            <w:left w:val="none" w:sz="0" w:space="0" w:color="auto"/>
            <w:bottom w:val="none" w:sz="0" w:space="0" w:color="auto"/>
            <w:right w:val="none" w:sz="0" w:space="0" w:color="auto"/>
          </w:divBdr>
        </w:div>
        <w:div w:id="1233275140">
          <w:marLeft w:val="0"/>
          <w:marRight w:val="0"/>
          <w:marTop w:val="0"/>
          <w:marBottom w:val="101"/>
          <w:divBdr>
            <w:top w:val="none" w:sz="0" w:space="0" w:color="auto"/>
            <w:left w:val="none" w:sz="0" w:space="0" w:color="auto"/>
            <w:bottom w:val="none" w:sz="0" w:space="0" w:color="auto"/>
            <w:right w:val="none" w:sz="0" w:space="0" w:color="auto"/>
          </w:divBdr>
        </w:div>
        <w:div w:id="842475990">
          <w:marLeft w:val="0"/>
          <w:marRight w:val="0"/>
          <w:marTop w:val="0"/>
          <w:marBottom w:val="101"/>
          <w:divBdr>
            <w:top w:val="none" w:sz="0" w:space="0" w:color="auto"/>
            <w:left w:val="none" w:sz="0" w:space="0" w:color="auto"/>
            <w:bottom w:val="none" w:sz="0" w:space="0" w:color="auto"/>
            <w:right w:val="none" w:sz="0" w:space="0" w:color="auto"/>
          </w:divBdr>
        </w:div>
        <w:div w:id="265885986">
          <w:marLeft w:val="0"/>
          <w:marRight w:val="0"/>
          <w:marTop w:val="0"/>
          <w:marBottom w:val="101"/>
          <w:divBdr>
            <w:top w:val="none" w:sz="0" w:space="0" w:color="auto"/>
            <w:left w:val="none" w:sz="0" w:space="0" w:color="auto"/>
            <w:bottom w:val="none" w:sz="0" w:space="0" w:color="auto"/>
            <w:right w:val="none" w:sz="0" w:space="0" w:color="auto"/>
          </w:divBdr>
        </w:div>
        <w:div w:id="1216163594">
          <w:marLeft w:val="0"/>
          <w:marRight w:val="0"/>
          <w:marTop w:val="0"/>
          <w:marBottom w:val="101"/>
          <w:divBdr>
            <w:top w:val="none" w:sz="0" w:space="0" w:color="auto"/>
            <w:left w:val="none" w:sz="0" w:space="0" w:color="auto"/>
            <w:bottom w:val="none" w:sz="0" w:space="0" w:color="auto"/>
            <w:right w:val="none" w:sz="0" w:space="0" w:color="auto"/>
          </w:divBdr>
        </w:div>
        <w:div w:id="1707559385">
          <w:marLeft w:val="0"/>
          <w:marRight w:val="0"/>
          <w:marTop w:val="0"/>
          <w:marBottom w:val="101"/>
          <w:divBdr>
            <w:top w:val="none" w:sz="0" w:space="0" w:color="auto"/>
            <w:left w:val="none" w:sz="0" w:space="0" w:color="auto"/>
            <w:bottom w:val="none" w:sz="0" w:space="0" w:color="auto"/>
            <w:right w:val="none" w:sz="0" w:space="0" w:color="auto"/>
          </w:divBdr>
        </w:div>
        <w:div w:id="817962805">
          <w:marLeft w:val="0"/>
          <w:marRight w:val="0"/>
          <w:marTop w:val="0"/>
          <w:marBottom w:val="101"/>
          <w:divBdr>
            <w:top w:val="none" w:sz="0" w:space="0" w:color="auto"/>
            <w:left w:val="none" w:sz="0" w:space="0" w:color="auto"/>
            <w:bottom w:val="none" w:sz="0" w:space="0" w:color="auto"/>
            <w:right w:val="none" w:sz="0" w:space="0" w:color="auto"/>
          </w:divBdr>
        </w:div>
        <w:div w:id="1337852455">
          <w:marLeft w:val="0"/>
          <w:marRight w:val="0"/>
          <w:marTop w:val="0"/>
          <w:marBottom w:val="101"/>
          <w:divBdr>
            <w:top w:val="none" w:sz="0" w:space="0" w:color="auto"/>
            <w:left w:val="none" w:sz="0" w:space="0" w:color="auto"/>
            <w:bottom w:val="none" w:sz="0" w:space="0" w:color="auto"/>
            <w:right w:val="none" w:sz="0" w:space="0" w:color="auto"/>
          </w:divBdr>
        </w:div>
        <w:div w:id="690032028">
          <w:marLeft w:val="0"/>
          <w:marRight w:val="0"/>
          <w:marTop w:val="0"/>
          <w:marBottom w:val="101"/>
          <w:divBdr>
            <w:top w:val="none" w:sz="0" w:space="0" w:color="auto"/>
            <w:left w:val="none" w:sz="0" w:space="0" w:color="auto"/>
            <w:bottom w:val="none" w:sz="0" w:space="0" w:color="auto"/>
            <w:right w:val="none" w:sz="0" w:space="0" w:color="auto"/>
          </w:divBdr>
        </w:div>
        <w:div w:id="556017823">
          <w:marLeft w:val="0"/>
          <w:marRight w:val="0"/>
          <w:marTop w:val="0"/>
          <w:marBottom w:val="101"/>
          <w:divBdr>
            <w:top w:val="none" w:sz="0" w:space="0" w:color="auto"/>
            <w:left w:val="none" w:sz="0" w:space="0" w:color="auto"/>
            <w:bottom w:val="none" w:sz="0" w:space="0" w:color="auto"/>
            <w:right w:val="none" w:sz="0" w:space="0" w:color="auto"/>
          </w:divBdr>
        </w:div>
        <w:div w:id="1636594443">
          <w:marLeft w:val="0"/>
          <w:marRight w:val="0"/>
          <w:marTop w:val="0"/>
          <w:marBottom w:val="101"/>
          <w:divBdr>
            <w:top w:val="none" w:sz="0" w:space="0" w:color="auto"/>
            <w:left w:val="none" w:sz="0" w:space="0" w:color="auto"/>
            <w:bottom w:val="none" w:sz="0" w:space="0" w:color="auto"/>
            <w:right w:val="none" w:sz="0" w:space="0" w:color="auto"/>
          </w:divBdr>
        </w:div>
        <w:div w:id="527988542">
          <w:marLeft w:val="0"/>
          <w:marRight w:val="0"/>
          <w:marTop w:val="0"/>
          <w:marBottom w:val="101"/>
          <w:divBdr>
            <w:top w:val="none" w:sz="0" w:space="0" w:color="auto"/>
            <w:left w:val="none" w:sz="0" w:space="0" w:color="auto"/>
            <w:bottom w:val="none" w:sz="0" w:space="0" w:color="auto"/>
            <w:right w:val="none" w:sz="0" w:space="0" w:color="auto"/>
          </w:divBdr>
        </w:div>
        <w:div w:id="1177766740">
          <w:marLeft w:val="0"/>
          <w:marRight w:val="0"/>
          <w:marTop w:val="0"/>
          <w:marBottom w:val="101"/>
          <w:divBdr>
            <w:top w:val="none" w:sz="0" w:space="0" w:color="auto"/>
            <w:left w:val="none" w:sz="0" w:space="0" w:color="auto"/>
            <w:bottom w:val="none" w:sz="0" w:space="0" w:color="auto"/>
            <w:right w:val="none" w:sz="0" w:space="0" w:color="auto"/>
          </w:divBdr>
        </w:div>
        <w:div w:id="1740320927">
          <w:marLeft w:val="0"/>
          <w:marRight w:val="0"/>
          <w:marTop w:val="0"/>
          <w:marBottom w:val="101"/>
          <w:divBdr>
            <w:top w:val="none" w:sz="0" w:space="0" w:color="auto"/>
            <w:left w:val="none" w:sz="0" w:space="0" w:color="auto"/>
            <w:bottom w:val="none" w:sz="0" w:space="0" w:color="auto"/>
            <w:right w:val="none" w:sz="0" w:space="0" w:color="auto"/>
          </w:divBdr>
        </w:div>
        <w:div w:id="1214778878">
          <w:marLeft w:val="0"/>
          <w:marRight w:val="0"/>
          <w:marTop w:val="0"/>
          <w:marBottom w:val="101"/>
          <w:divBdr>
            <w:top w:val="none" w:sz="0" w:space="0" w:color="auto"/>
            <w:left w:val="none" w:sz="0" w:space="0" w:color="auto"/>
            <w:bottom w:val="none" w:sz="0" w:space="0" w:color="auto"/>
            <w:right w:val="none" w:sz="0" w:space="0" w:color="auto"/>
          </w:divBdr>
        </w:div>
        <w:div w:id="1380858602">
          <w:marLeft w:val="0"/>
          <w:marRight w:val="0"/>
          <w:marTop w:val="0"/>
          <w:marBottom w:val="101"/>
          <w:divBdr>
            <w:top w:val="none" w:sz="0" w:space="0" w:color="auto"/>
            <w:left w:val="none" w:sz="0" w:space="0" w:color="auto"/>
            <w:bottom w:val="none" w:sz="0" w:space="0" w:color="auto"/>
            <w:right w:val="none" w:sz="0" w:space="0" w:color="auto"/>
          </w:divBdr>
        </w:div>
        <w:div w:id="842206081">
          <w:marLeft w:val="0"/>
          <w:marRight w:val="0"/>
          <w:marTop w:val="0"/>
          <w:marBottom w:val="101"/>
          <w:divBdr>
            <w:top w:val="none" w:sz="0" w:space="0" w:color="auto"/>
            <w:left w:val="none" w:sz="0" w:space="0" w:color="auto"/>
            <w:bottom w:val="none" w:sz="0" w:space="0" w:color="auto"/>
            <w:right w:val="none" w:sz="0" w:space="0" w:color="auto"/>
          </w:divBdr>
        </w:div>
        <w:div w:id="1673097355">
          <w:marLeft w:val="0"/>
          <w:marRight w:val="0"/>
          <w:marTop w:val="0"/>
          <w:marBottom w:val="101"/>
          <w:divBdr>
            <w:top w:val="none" w:sz="0" w:space="0" w:color="auto"/>
            <w:left w:val="none" w:sz="0" w:space="0" w:color="auto"/>
            <w:bottom w:val="none" w:sz="0" w:space="0" w:color="auto"/>
            <w:right w:val="none" w:sz="0" w:space="0" w:color="auto"/>
          </w:divBdr>
        </w:div>
        <w:div w:id="633484517">
          <w:marLeft w:val="0"/>
          <w:marRight w:val="0"/>
          <w:marTop w:val="0"/>
          <w:marBottom w:val="101"/>
          <w:divBdr>
            <w:top w:val="none" w:sz="0" w:space="0" w:color="auto"/>
            <w:left w:val="none" w:sz="0" w:space="0" w:color="auto"/>
            <w:bottom w:val="none" w:sz="0" w:space="0" w:color="auto"/>
            <w:right w:val="none" w:sz="0" w:space="0" w:color="auto"/>
          </w:divBdr>
        </w:div>
        <w:div w:id="1522670730">
          <w:marLeft w:val="0"/>
          <w:marRight w:val="0"/>
          <w:marTop w:val="0"/>
          <w:marBottom w:val="101"/>
          <w:divBdr>
            <w:top w:val="none" w:sz="0" w:space="0" w:color="auto"/>
            <w:left w:val="none" w:sz="0" w:space="0" w:color="auto"/>
            <w:bottom w:val="none" w:sz="0" w:space="0" w:color="auto"/>
            <w:right w:val="none" w:sz="0" w:space="0" w:color="auto"/>
          </w:divBdr>
        </w:div>
        <w:div w:id="2054959918">
          <w:marLeft w:val="0"/>
          <w:marRight w:val="0"/>
          <w:marTop w:val="0"/>
          <w:marBottom w:val="101"/>
          <w:divBdr>
            <w:top w:val="none" w:sz="0" w:space="0" w:color="auto"/>
            <w:left w:val="none" w:sz="0" w:space="0" w:color="auto"/>
            <w:bottom w:val="none" w:sz="0" w:space="0" w:color="auto"/>
            <w:right w:val="none" w:sz="0" w:space="0" w:color="auto"/>
          </w:divBdr>
        </w:div>
        <w:div w:id="363287423">
          <w:marLeft w:val="0"/>
          <w:marRight w:val="0"/>
          <w:marTop w:val="0"/>
          <w:marBottom w:val="101"/>
          <w:divBdr>
            <w:top w:val="none" w:sz="0" w:space="0" w:color="auto"/>
            <w:left w:val="none" w:sz="0" w:space="0" w:color="auto"/>
            <w:bottom w:val="none" w:sz="0" w:space="0" w:color="auto"/>
            <w:right w:val="none" w:sz="0" w:space="0" w:color="auto"/>
          </w:divBdr>
        </w:div>
        <w:div w:id="1157067353">
          <w:marLeft w:val="0"/>
          <w:marRight w:val="0"/>
          <w:marTop w:val="0"/>
          <w:marBottom w:val="101"/>
          <w:divBdr>
            <w:top w:val="none" w:sz="0" w:space="0" w:color="auto"/>
            <w:left w:val="none" w:sz="0" w:space="0" w:color="auto"/>
            <w:bottom w:val="none" w:sz="0" w:space="0" w:color="auto"/>
            <w:right w:val="none" w:sz="0" w:space="0" w:color="auto"/>
          </w:divBdr>
        </w:div>
        <w:div w:id="1596404141">
          <w:marLeft w:val="0"/>
          <w:marRight w:val="0"/>
          <w:marTop w:val="0"/>
          <w:marBottom w:val="101"/>
          <w:divBdr>
            <w:top w:val="none" w:sz="0" w:space="0" w:color="auto"/>
            <w:left w:val="none" w:sz="0" w:space="0" w:color="auto"/>
            <w:bottom w:val="none" w:sz="0" w:space="0" w:color="auto"/>
            <w:right w:val="none" w:sz="0" w:space="0" w:color="auto"/>
          </w:divBdr>
        </w:div>
        <w:div w:id="1651249055">
          <w:marLeft w:val="0"/>
          <w:marRight w:val="0"/>
          <w:marTop w:val="0"/>
          <w:marBottom w:val="101"/>
          <w:divBdr>
            <w:top w:val="none" w:sz="0" w:space="0" w:color="auto"/>
            <w:left w:val="none" w:sz="0" w:space="0" w:color="auto"/>
            <w:bottom w:val="none" w:sz="0" w:space="0" w:color="auto"/>
            <w:right w:val="none" w:sz="0" w:space="0" w:color="auto"/>
          </w:divBdr>
        </w:div>
        <w:div w:id="1249996163">
          <w:marLeft w:val="0"/>
          <w:marRight w:val="0"/>
          <w:marTop w:val="0"/>
          <w:marBottom w:val="101"/>
          <w:divBdr>
            <w:top w:val="none" w:sz="0" w:space="0" w:color="auto"/>
            <w:left w:val="none" w:sz="0" w:space="0" w:color="auto"/>
            <w:bottom w:val="none" w:sz="0" w:space="0" w:color="auto"/>
            <w:right w:val="none" w:sz="0" w:space="0" w:color="auto"/>
          </w:divBdr>
        </w:div>
        <w:div w:id="409930684">
          <w:marLeft w:val="0"/>
          <w:marRight w:val="0"/>
          <w:marTop w:val="0"/>
          <w:marBottom w:val="101"/>
          <w:divBdr>
            <w:top w:val="none" w:sz="0" w:space="0" w:color="auto"/>
            <w:left w:val="none" w:sz="0" w:space="0" w:color="auto"/>
            <w:bottom w:val="none" w:sz="0" w:space="0" w:color="auto"/>
            <w:right w:val="none" w:sz="0" w:space="0" w:color="auto"/>
          </w:divBdr>
        </w:div>
        <w:div w:id="659770056">
          <w:marLeft w:val="0"/>
          <w:marRight w:val="0"/>
          <w:marTop w:val="0"/>
          <w:marBottom w:val="101"/>
          <w:divBdr>
            <w:top w:val="none" w:sz="0" w:space="0" w:color="auto"/>
            <w:left w:val="none" w:sz="0" w:space="0" w:color="auto"/>
            <w:bottom w:val="none" w:sz="0" w:space="0" w:color="auto"/>
            <w:right w:val="none" w:sz="0" w:space="0" w:color="auto"/>
          </w:divBdr>
        </w:div>
        <w:div w:id="1840806121">
          <w:marLeft w:val="0"/>
          <w:marRight w:val="0"/>
          <w:marTop w:val="0"/>
          <w:marBottom w:val="101"/>
          <w:divBdr>
            <w:top w:val="none" w:sz="0" w:space="0" w:color="auto"/>
            <w:left w:val="none" w:sz="0" w:space="0" w:color="auto"/>
            <w:bottom w:val="none" w:sz="0" w:space="0" w:color="auto"/>
            <w:right w:val="none" w:sz="0" w:space="0" w:color="auto"/>
          </w:divBdr>
        </w:div>
        <w:div w:id="513033240">
          <w:marLeft w:val="0"/>
          <w:marRight w:val="0"/>
          <w:marTop w:val="0"/>
          <w:marBottom w:val="101"/>
          <w:divBdr>
            <w:top w:val="none" w:sz="0" w:space="0" w:color="auto"/>
            <w:left w:val="none" w:sz="0" w:space="0" w:color="auto"/>
            <w:bottom w:val="none" w:sz="0" w:space="0" w:color="auto"/>
            <w:right w:val="none" w:sz="0" w:space="0" w:color="auto"/>
          </w:divBdr>
        </w:div>
        <w:div w:id="1793011080">
          <w:marLeft w:val="0"/>
          <w:marRight w:val="0"/>
          <w:marTop w:val="0"/>
          <w:marBottom w:val="101"/>
          <w:divBdr>
            <w:top w:val="none" w:sz="0" w:space="0" w:color="auto"/>
            <w:left w:val="none" w:sz="0" w:space="0" w:color="auto"/>
            <w:bottom w:val="none" w:sz="0" w:space="0" w:color="auto"/>
            <w:right w:val="none" w:sz="0" w:space="0" w:color="auto"/>
          </w:divBdr>
        </w:div>
        <w:div w:id="1505632171">
          <w:marLeft w:val="0"/>
          <w:marRight w:val="0"/>
          <w:marTop w:val="0"/>
          <w:marBottom w:val="101"/>
          <w:divBdr>
            <w:top w:val="none" w:sz="0" w:space="0" w:color="auto"/>
            <w:left w:val="none" w:sz="0" w:space="0" w:color="auto"/>
            <w:bottom w:val="none" w:sz="0" w:space="0" w:color="auto"/>
            <w:right w:val="none" w:sz="0" w:space="0" w:color="auto"/>
          </w:divBdr>
        </w:div>
        <w:div w:id="2110225539">
          <w:marLeft w:val="0"/>
          <w:marRight w:val="0"/>
          <w:marTop w:val="0"/>
          <w:marBottom w:val="101"/>
          <w:divBdr>
            <w:top w:val="none" w:sz="0" w:space="0" w:color="auto"/>
            <w:left w:val="none" w:sz="0" w:space="0" w:color="auto"/>
            <w:bottom w:val="none" w:sz="0" w:space="0" w:color="auto"/>
            <w:right w:val="none" w:sz="0" w:space="0" w:color="auto"/>
          </w:divBdr>
        </w:div>
        <w:div w:id="1504510603">
          <w:marLeft w:val="0"/>
          <w:marRight w:val="0"/>
          <w:marTop w:val="0"/>
          <w:marBottom w:val="101"/>
          <w:divBdr>
            <w:top w:val="none" w:sz="0" w:space="0" w:color="auto"/>
            <w:left w:val="none" w:sz="0" w:space="0" w:color="auto"/>
            <w:bottom w:val="none" w:sz="0" w:space="0" w:color="auto"/>
            <w:right w:val="none" w:sz="0" w:space="0" w:color="auto"/>
          </w:divBdr>
        </w:div>
        <w:div w:id="562109001">
          <w:marLeft w:val="0"/>
          <w:marRight w:val="0"/>
          <w:marTop w:val="0"/>
          <w:marBottom w:val="101"/>
          <w:divBdr>
            <w:top w:val="none" w:sz="0" w:space="0" w:color="auto"/>
            <w:left w:val="none" w:sz="0" w:space="0" w:color="auto"/>
            <w:bottom w:val="none" w:sz="0" w:space="0" w:color="auto"/>
            <w:right w:val="none" w:sz="0" w:space="0" w:color="auto"/>
          </w:divBdr>
        </w:div>
        <w:div w:id="53162661">
          <w:marLeft w:val="0"/>
          <w:marRight w:val="0"/>
          <w:marTop w:val="0"/>
          <w:marBottom w:val="101"/>
          <w:divBdr>
            <w:top w:val="none" w:sz="0" w:space="0" w:color="auto"/>
            <w:left w:val="none" w:sz="0" w:space="0" w:color="auto"/>
            <w:bottom w:val="none" w:sz="0" w:space="0" w:color="auto"/>
            <w:right w:val="none" w:sz="0" w:space="0" w:color="auto"/>
          </w:divBdr>
        </w:div>
        <w:div w:id="1945769715">
          <w:marLeft w:val="0"/>
          <w:marRight w:val="0"/>
          <w:marTop w:val="0"/>
          <w:marBottom w:val="101"/>
          <w:divBdr>
            <w:top w:val="none" w:sz="0" w:space="0" w:color="auto"/>
            <w:left w:val="none" w:sz="0" w:space="0" w:color="auto"/>
            <w:bottom w:val="none" w:sz="0" w:space="0" w:color="auto"/>
            <w:right w:val="none" w:sz="0" w:space="0" w:color="auto"/>
          </w:divBdr>
        </w:div>
        <w:div w:id="114759360">
          <w:marLeft w:val="0"/>
          <w:marRight w:val="0"/>
          <w:marTop w:val="0"/>
          <w:marBottom w:val="80"/>
          <w:divBdr>
            <w:top w:val="none" w:sz="0" w:space="0" w:color="auto"/>
            <w:left w:val="none" w:sz="0" w:space="0" w:color="auto"/>
            <w:bottom w:val="none" w:sz="0" w:space="0" w:color="auto"/>
            <w:right w:val="none" w:sz="0" w:space="0" w:color="auto"/>
          </w:divBdr>
        </w:div>
        <w:div w:id="1250388939">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3163</Words>
  <Characters>17402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2022-10-07T13:21:00Z</dcterms:created>
  <dcterms:modified xsi:type="dcterms:W3CDTF">2022-10-07T13:24:00Z</dcterms:modified>
</cp:coreProperties>
</file>