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eastAsia="serif" w:cs="Verdana Bold"/>
          <w:b/>
          <w:bCs/>
          <w:i w:val="0"/>
          <w:caps w:val="0"/>
          <w:color w:val="5B9BD5" w:themeColor="accent1"/>
          <w:spacing w:val="0"/>
          <w:sz w:val="21"/>
          <w:szCs w:val="21"/>
          <w14:textFill>
            <w14:solidFill>
              <w14:schemeClr w14:val="accent1"/>
            </w14:solidFill>
          </w14:textFill>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A</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cuerdo</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BA6, con sede en el Estado de Baja California, por el periodo comprendido entre el 07 y el 18 de diciembre de 2020</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(DOF 24 de diciembre de 2020)</w:t>
      </w:r>
      <w:bookmarkStart w:id="0" w:name="_GoBack"/>
      <w:bookmarkEnd w:id="0"/>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HACIENDA.- Secretaría de Hacienda y Crédito Público.- Comisión Nacional para la Protección y Defensa de los Usuarios de Servicios Financieros.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pPr>
        <w:keepNext w:val="0"/>
        <w:keepLines w:val="0"/>
        <w:widowControl/>
        <w:suppressLineNumbers w:val="0"/>
        <w:shd w:val="clear" w:fill="FFFFFF"/>
        <w:spacing w:before="101" w:beforeAutospacing="0" w:after="80"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de conformidad con lo previsto en el tercer párrafo del artículo 28 de la Ley Federal de Procedimiento Administrativo, los términos podrán suspenderse por causa de fuerza mayor o caso fortuito, debidamente fundado y motivado.</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Consejo de Salubridad General emitió el "Acuerdo por el que se declara como emergencia sanitaria por causa de fuerza mayor, a la epidemia de enfermedad generada por el virus SARS-COV2 (COVID-19)" y la Secretaría de Salud, el "Acuerdo por el que se establecen las medidas preventivas que se deberán implementar para la mitigación y control de los riesgos para la salud que implica la enfermedad por el virus SARS-CoV2 (COVID-19)", el "Acuerdo por el que se establecen acciones extraordinarias para atender la emergencia sanitaria generada por el virus SARS-CoV2", así como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CONDUSEF ha adoptado medidas durante la contingencia sanitaria, acorde a la política de sana distancia y de reducción de la movilidad, con énfasis en el trabajo a distancia, privilegiando en la atención a los usuarios de servicios financieros e instituciones financieras la utilización de medios remotos.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Secretaría de Salud del Estado de Baja California comunicó que de acuerdo con la información proporcionada por la Secretaría de Salud del Gobierno Federal, a partir del lunes 7 de diciembre y hasta el domingo 20 de diciembre, Baja California estará en alerta máxima por dispersión comunitaria del COVID-19, por lo que regresa al color rojo en el Semáforo Epidemiológico.</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ante tal situación, la CONDUSEF ha considerado necesario la adopción de diversas acciones para prevenir los efectos del COVID-19, entre las que se encuentran la suspensión de actividades de atención personal en la Unidad de Atención a Usuarios BA6 con sede en el estado de Baja California, así como la suspensión de los términos y plazos en los procedimientos administrativos a cargo de la CONDUSEF que se lleven a cabo en dicha Unidad de Atención a Usuarios, con el fin de procurar la seguridad en la salud de los usuarios de servicios financieros, del personal de las Instituciones Financieras, de los servidores públicos y del público en general, que acuden a la citada Unidad de Atención a Usuarios.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por la causa de fuerza mayor referida y de acuerdo con la solicitud de la Vicepresidencia de Unidades de Atención a Usuarios de la CONDUSEF, así como con el fin de brindar certeza y seguridad jurídica a los</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usuarios de servicios financieros y a las Instituciones Financieras que tienen asuntos en trámite ante la CONDUSEF en la Unidad de Atención Usuarios BA6, con sede en el Estado de Baja California, así como al público en general, resulta necesario que esta Comisión Nacional haga del conocimiento los días en los cuales suspenderá la atención personal, así como los términos y plazos referentes a los procedimientos administrativos que se realizan y desahogan ante la citada Unidad de Atención a Usuarios, durante el periodo comprendido entre el 07 y el 18 de diciembre de 2020; por lo que he tenido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ACUERDO POR EL QUE LA COMISIÓN NACIONAL PARA LA PROTECCIÓN Y DEFENSA DE LOS</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USUARIOS DE SERVICIOS FINANCIEROS HACE DEL CONOCIMIENTO DEL PÚBLICO EN GENERAL,</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QUE ANTE LA CONTINGENCIA POR EL VIRUS SARS-COV2 SUSPENDE LOS TÉRMINOS Y PLAZOS, ASÍ</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COMO LA ATENCIÓN PERSONAL EN LA UNIDAD DE ATENCIÓN A USUARIOS BA6, CON SEDE EN EL</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ESTADO DE BAJA CALIFORNIA, POR EL PERIODO COMPRENDIDO ENTRE EL 07 Y EL 18 DE</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DICIEMBRE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PRIMERO.-</w:t>
      </w:r>
      <w:r>
        <w:rPr>
          <w:rFonts w:hint="default" w:ascii="Verdana Regular" w:hAnsi="Verdana Regular" w:eastAsia="SimSun" w:cs="Verdana Regular"/>
          <w:i w:val="0"/>
          <w:caps w:val="0"/>
          <w:color w:val="2F2F2F"/>
          <w:spacing w:val="0"/>
          <w:kern w:val="0"/>
          <w:sz w:val="20"/>
          <w:szCs w:val="20"/>
          <w:shd w:val="clear" w:fill="FFFFFF"/>
          <w:lang w:val="en-US" w:eastAsia="zh-CN" w:bidi="ar"/>
        </w:rPr>
        <w:t> Para efectos de los actos y procedimientos administrativos que en ejercicio de sus atribuciones realizan y se desahogan ante la Unidad de Atención a Usuarios BA6 de la Comisión Nacional para la Protección y Defensa de los Usuarios de Servicios Financieros, con sede en el estado de Baja California,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07 y el 18 de diciembre de 2020, por lo que no se computarán en los términos y plazos legales correspondientes.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Quedan exceptuados de lo dispuesto en el párrafo anterior, las quejas que se tramiten vía remota mediante el uso de la plataforma de Queja Electrónica, así como el registro en el Sistema de Conciliación Telefónica (COT) que se realice a través de la página de internet, para llevar a cabo la conciliación vía telefónica en términos de la Ley de Protección y Defensa al Usuario de Servicios Financieros, única y exclusivamente para la cita, reprogramación, atención de requerimientos, rendición de informes por parte de las Instituciones Financieras, celebración de audiencias de conciliación vía telefónica y el cumplimiento de los acuerdos tomados en dichas audiencias de conciliación vía telefónica.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SEGUNDO.-</w:t>
      </w:r>
      <w:r>
        <w:rPr>
          <w:rFonts w:hint="default" w:ascii="Verdana Regular" w:hAnsi="Verdana Regular" w:eastAsia="SimSun" w:cs="Verdana Regular"/>
          <w:i w:val="0"/>
          <w:caps w:val="0"/>
          <w:color w:val="2F2F2F"/>
          <w:spacing w:val="0"/>
          <w:kern w:val="0"/>
          <w:sz w:val="20"/>
          <w:szCs w:val="20"/>
          <w:shd w:val="clear" w:fill="FFFFFF"/>
          <w:lang w:val="en-US" w:eastAsia="zh-CN" w:bidi="ar"/>
        </w:rPr>
        <w:t> Se suspende la atención personal a usuarios de servicios financieros y representantes de las Instituciones Financieras en la Unidad de Atención a Usuarios BA6, con sede en el estado de Baja California, durante el periodo comprendido entre el 07 y el 18 de diciembre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La atención personal a usuarios de servicios financieros y representantes de las Instituciones Financieras en la Unidad de Atención a Usuarios BA6, con sede en el estado de Baja California, se reanudará a partir del día hábil siguiente, únicamente a través de citas que se generen por los medios señalados en el portal de internet de la CONDUSEF https://www.condusef.gob.mx.</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No obstante, durante dicho periodo los usuarios de servicios financieros por vía remota, podrán iniciar trámites y dar seguimiento a los procedimientos que se llevan a cabo ante la CONDUSEF, así como solicitar asesoría a través de los distintos medios que se señalan en el portal de internet de la CONDUSEF https://www.condusef.gob.mx.</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ARTÍCULO TERCERO.-</w:t>
      </w:r>
      <w:r>
        <w:rPr>
          <w:rFonts w:hint="default" w:ascii="Verdana Regular" w:hAnsi="Verdana Regular" w:eastAsia="SimSun" w:cs="Verdana Regular"/>
          <w:i w:val="0"/>
          <w:caps w:val="0"/>
          <w:color w:val="2F2F2F"/>
          <w:spacing w:val="0"/>
          <w:kern w:val="0"/>
          <w:sz w:val="20"/>
          <w:szCs w:val="20"/>
          <w:shd w:val="clear" w:fill="FFFFFF"/>
          <w:lang w:val="en-US" w:eastAsia="zh-CN" w:bidi="ar"/>
        </w:rPr>
        <w:t> Las actuaciones, requerimientos, solicitudes o promociones realizadas durante el periodo comprendido entre el 07 y el 18 de diciembre de 2020, ante la Unidad de Atención a Usuarios BA6, con sede en el estado de Baja California, en su caso, se entenderán realizadas hasta el día hábil siguiente.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Quedan exceptuados de lo anterior, los procedimientos de conciliación desahogados por vía telefónica, en términos del último párrafo del Artículo Primero del presente Acuerdo.</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presente Acuerdo entrará en vigor el 07 de diciembre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SEGUNDO.-</w:t>
      </w:r>
      <w:r>
        <w:rPr>
          <w:rFonts w:hint="default" w:ascii="Verdana Regular" w:hAnsi="Verdana Regular" w:eastAsia="SimSun" w:cs="Verdana Regular"/>
          <w:i w:val="0"/>
          <w:caps w:val="0"/>
          <w:color w:val="2F2F2F"/>
          <w:spacing w:val="0"/>
          <w:kern w:val="0"/>
          <w:sz w:val="20"/>
          <w:szCs w:val="20"/>
          <w:shd w:val="clear" w:fill="FFFFFF"/>
          <w:lang w:val="en-US" w:eastAsia="zh-CN" w:bidi="ar"/>
        </w:rPr>
        <w:t> Publíquese en el Diario Oficial de la Federación para su observancia.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TERCERO.-</w:t>
      </w:r>
      <w:r>
        <w:rPr>
          <w:rFonts w:hint="default" w:ascii="Verdana Regular" w:hAnsi="Verdana Regular" w:eastAsia="SimSun" w:cs="Verdana Regular"/>
          <w:i w:val="0"/>
          <w:caps w:val="0"/>
          <w:color w:val="2F2F2F"/>
          <w:spacing w:val="0"/>
          <w:kern w:val="0"/>
          <w:sz w:val="20"/>
          <w:szCs w:val="20"/>
          <w:shd w:val="clear" w:fill="FFFFFF"/>
          <w:lang w:val="en-US" w:eastAsia="zh-CN" w:bidi="ar"/>
        </w:rPr>
        <w:t> La interpretación para efectos administrativos del presente Acuerdo corresponderá a la Dirección General de Servicios Legales de la CONDUSEF.</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Ciudad de México, 07 de diciembre de 2020.- El Presidente de la Comisión Nacional para la Protección y Defensa de los Usuarios de Servicios Financieros, </w:t>
      </w:r>
      <w:r>
        <w:rPr>
          <w:rFonts w:hint="default" w:ascii="Verdana Regular" w:hAnsi="Verdana Regular" w:eastAsia="SimSun" w:cs="Verdana Regular"/>
          <w:b/>
          <w:i w:val="0"/>
          <w:caps w:val="0"/>
          <w:color w:val="2F2F2F"/>
          <w:spacing w:val="0"/>
          <w:kern w:val="0"/>
          <w:sz w:val="20"/>
          <w:szCs w:val="20"/>
          <w:shd w:val="clear" w:fill="FFFFFF"/>
          <w:lang w:val="en-US" w:eastAsia="zh-CN" w:bidi="ar"/>
        </w:rPr>
        <w:t>Oscar Rosado Jiménez</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632073"/>
    <w:rsid w:val="CD632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2020-12-24T10:27:00Z</dcterms:created>
  <dc:creator>allanmorgan</dc:creator>
  <cp:lastModifiedBy>allanmorgan</cp:lastModifiedBy>
  <dcterms:modified xsi:type="dcterms:W3CDTF">2020-12-24T10:28:07Z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3082-3.0.0.4876</vt:lpwstr>
  </property>
</Properties>
</file>