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3A" w:rsidRPr="004450A0" w:rsidRDefault="0051643A" w:rsidP="0051643A">
      <w:pPr>
        <w:jc w:val="center"/>
        <w:rPr>
          <w:rFonts w:ascii="Verdana" w:eastAsia="Verdana" w:hAnsi="Verdana" w:cs="Verdana"/>
          <w:b/>
          <w:bCs/>
          <w:color w:val="0000FF"/>
          <w:sz w:val="24"/>
          <w:szCs w:val="24"/>
        </w:rPr>
      </w:pPr>
      <w:r w:rsidRPr="0051643A">
        <w:rPr>
          <w:rFonts w:ascii="Verdana" w:eastAsia="Verdana" w:hAnsi="Verdana" w:cs="Verdana"/>
          <w:b/>
          <w:bCs/>
          <w:color w:val="0000FF"/>
          <w:sz w:val="24"/>
          <w:szCs w:val="24"/>
        </w:rPr>
        <w:t>OFICIO 500-05-2023-21261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51643A" w:rsidRDefault="0051643A" w:rsidP="0051643A">
      <w:pPr>
        <w:jc w:val="both"/>
        <w:rPr>
          <w:rFonts w:ascii="Arial" w:eastAsia="Times New Roman" w:hAnsi="Arial" w:cs="Arial"/>
          <w:b/>
          <w:color w:val="2F2F2F"/>
          <w:sz w:val="20"/>
          <w:szCs w:val="16"/>
          <w:lang w:eastAsia="es-MX"/>
        </w:rPr>
      </w:pPr>
      <w:r w:rsidRPr="006F6ACF">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Oficio 500-05-2023-21261</w:t>
      </w:r>
    </w:p>
    <w:p w:rsidR="0051643A" w:rsidRPr="0051643A" w:rsidRDefault="0051643A" w:rsidP="0051643A">
      <w:pPr>
        <w:shd w:val="clear" w:color="auto" w:fill="FFFFFF"/>
        <w:spacing w:after="101" w:line="240" w:lineRule="auto"/>
        <w:ind w:hanging="100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Asunto: </w:t>
      </w:r>
      <w:r w:rsidRPr="0051643A">
        <w:rPr>
          <w:rFonts w:ascii="Arial" w:eastAsia="Times New Roman" w:hAnsi="Arial" w:cs="Arial"/>
          <w:color w:val="2F2F2F"/>
          <w:sz w:val="20"/>
          <w:szCs w:val="20"/>
          <w:lang w:eastAsia="es-MX"/>
        </w:rPr>
        <w:t>    </w:t>
      </w:r>
      <w:r w:rsidRPr="0051643A">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1643A">
        <w:rPr>
          <w:rFonts w:ascii="Arial" w:eastAsia="Times New Roman" w:hAnsi="Arial" w:cs="Arial"/>
          <w:i/>
          <w:iCs/>
          <w:color w:val="2F2F2F"/>
          <w:sz w:val="18"/>
          <w:szCs w:val="18"/>
          <w:lang w:eastAsia="es-MX"/>
        </w:rPr>
        <w:t> </w:t>
      </w:r>
      <w:r w:rsidRPr="0051643A">
        <w:rPr>
          <w:rFonts w:ascii="Arial" w:eastAsia="Times New Roman" w:hAnsi="Arial" w:cs="Arial"/>
          <w:color w:val="2F2F2F"/>
          <w:sz w:val="18"/>
          <w:szCs w:val="18"/>
          <w:lang w:eastAsia="es-MX"/>
        </w:rPr>
        <w:t>22, párrafos primero, fracción VIII, y</w:t>
      </w:r>
      <w:r w:rsidRPr="0051643A">
        <w:rPr>
          <w:rFonts w:ascii="Arial" w:eastAsia="Times New Roman" w:hAnsi="Arial" w:cs="Arial"/>
          <w:i/>
          <w:iCs/>
          <w:color w:val="2F2F2F"/>
          <w:sz w:val="18"/>
          <w:szCs w:val="18"/>
          <w:lang w:eastAsia="es-MX"/>
        </w:rPr>
        <w:t> </w:t>
      </w:r>
      <w:r w:rsidRPr="0051643A">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51643A">
        <w:rPr>
          <w:rFonts w:ascii="Arial" w:eastAsia="Times New Roman" w:hAnsi="Arial" w:cs="Arial"/>
          <w:b/>
          <w:bCs/>
          <w:color w:val="2F2F2F"/>
          <w:sz w:val="18"/>
          <w:szCs w:val="18"/>
          <w:lang w:eastAsia="es-MX"/>
        </w:rPr>
        <w:t> </w:t>
      </w:r>
      <w:r w:rsidRPr="0051643A">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51643A">
        <w:rPr>
          <w:rFonts w:ascii="Arial" w:eastAsia="Times New Roman" w:hAnsi="Arial" w:cs="Arial"/>
          <w:b/>
          <w:bCs/>
          <w:i/>
          <w:iCs/>
          <w:color w:val="2F2F2F"/>
          <w:sz w:val="18"/>
          <w:szCs w:val="18"/>
          <w:lang w:eastAsia="es-MX"/>
        </w:rPr>
        <w:t> </w:t>
      </w:r>
      <w:r w:rsidRPr="0051643A">
        <w:rPr>
          <w:rFonts w:ascii="Arial" w:eastAsia="Times New Roman" w:hAnsi="Arial" w:cs="Arial"/>
          <w:color w:val="2F2F2F"/>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51643A">
        <w:rPr>
          <w:rFonts w:ascii="Arial" w:eastAsia="Times New Roman" w:hAnsi="Arial" w:cs="Arial"/>
          <w:i/>
          <w:iCs/>
          <w:color w:val="2F2F2F"/>
          <w:sz w:val="18"/>
          <w:szCs w:val="18"/>
          <w:lang w:eastAsia="es-MX"/>
        </w:rPr>
        <w:t>"DECRETO por el que se reforma el artículo 69-B del Código Fiscal de la Federación",</w:t>
      </w:r>
      <w:r w:rsidRPr="0051643A">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2023, publicada en el Diario Oficial de la Federación el 27 de diciembre de 2022, le comunica lo siguiente:</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w:t>
      </w:r>
      <w:r w:rsidRPr="0051643A">
        <w:rPr>
          <w:rFonts w:ascii="Arial" w:eastAsia="Times New Roman" w:hAnsi="Arial" w:cs="Arial"/>
          <w:color w:val="2F2F2F"/>
          <w:sz w:val="18"/>
          <w:szCs w:val="18"/>
          <w:lang w:eastAsia="es-MX"/>
        </w:rPr>
        <w:lastRenderedPageBreak/>
        <w:t>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Atentamente</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Ciudad de México, a 15 de septiembre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 </w:t>
      </w:r>
      <w:r w:rsidRPr="0051643A">
        <w:rPr>
          <w:rFonts w:ascii="Arial" w:eastAsia="Times New Roman" w:hAnsi="Arial" w:cs="Arial"/>
          <w:b/>
          <w:bCs/>
          <w:color w:val="2F2F2F"/>
          <w:sz w:val="18"/>
          <w:szCs w:val="18"/>
          <w:lang w:eastAsia="es-MX"/>
        </w:rPr>
        <w:t>Susana Herrera Maldonado</w:t>
      </w:r>
      <w:r w:rsidRPr="0051643A">
        <w:rPr>
          <w:rFonts w:ascii="Arial" w:eastAsia="Times New Roman" w:hAnsi="Arial" w:cs="Arial"/>
          <w:color w:val="2F2F2F"/>
          <w:sz w:val="18"/>
          <w:szCs w:val="18"/>
          <w:lang w:eastAsia="es-MX"/>
        </w:rPr>
        <w:t>.- Rúbrica.</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Anexo 1</w:t>
      </w:r>
      <w:r w:rsidRPr="0051643A">
        <w:rPr>
          <w:rFonts w:ascii="Arial" w:eastAsia="Times New Roman" w:hAnsi="Arial" w:cs="Arial"/>
          <w:color w:val="2F2F2F"/>
          <w:sz w:val="18"/>
          <w:szCs w:val="18"/>
          <w:lang w:eastAsia="es-MX"/>
        </w:rPr>
        <w:t> del oficio número </w:t>
      </w:r>
      <w:r w:rsidRPr="0051643A">
        <w:rPr>
          <w:rFonts w:ascii="Arial" w:eastAsia="Times New Roman" w:hAnsi="Arial" w:cs="Arial"/>
          <w:b/>
          <w:bCs/>
          <w:color w:val="2F2F2F"/>
          <w:sz w:val="18"/>
          <w:szCs w:val="18"/>
          <w:lang w:eastAsia="es-MX"/>
        </w:rPr>
        <w:t>500-05-2023-21261 </w:t>
      </w:r>
      <w:r w:rsidRPr="0051643A">
        <w:rPr>
          <w:rFonts w:ascii="Arial" w:eastAsia="Times New Roman" w:hAnsi="Arial" w:cs="Arial"/>
          <w:color w:val="2F2F2F"/>
          <w:sz w:val="18"/>
          <w:szCs w:val="18"/>
          <w:lang w:eastAsia="es-MX"/>
        </w:rPr>
        <w:t>de fecha 15 de septiembre de 2023, correspondiente a contribuyentes que </w:t>
      </w:r>
      <w:r w:rsidRPr="0051643A">
        <w:rPr>
          <w:rFonts w:ascii="Arial" w:eastAsia="Times New Roman" w:hAnsi="Arial" w:cs="Arial"/>
          <w:b/>
          <w:bCs/>
          <w:color w:val="2F2F2F"/>
          <w:sz w:val="18"/>
          <w:szCs w:val="18"/>
          <w:lang w:eastAsia="es-MX"/>
        </w:rPr>
        <w:t>NO</w:t>
      </w:r>
      <w:r w:rsidRPr="0051643A">
        <w:rPr>
          <w:rFonts w:ascii="Arial" w:eastAsia="Times New Roman" w:hAnsi="Arial" w:cs="Arial"/>
          <w:color w:val="2F2F2F"/>
          <w:sz w:val="18"/>
          <w:szCs w:val="18"/>
          <w:lang w:eastAsia="es-MX"/>
        </w:rPr>
        <w:t xml:space="preserve"> aportaron argumentos ni pruebas para desvirtuar el motivo por el que se les notificó </w:t>
      </w:r>
      <w:r w:rsidRPr="0051643A">
        <w:rPr>
          <w:rFonts w:ascii="Arial" w:eastAsia="Times New Roman" w:hAnsi="Arial" w:cs="Arial"/>
          <w:color w:val="2F2F2F"/>
          <w:sz w:val="18"/>
          <w:szCs w:val="18"/>
          <w:lang w:eastAsia="es-MX"/>
        </w:rPr>
        <w:lastRenderedPageBreak/>
        <w:t>el oficio de presunción, motivo por el cual, se actualizó DEFINITIVAMENTE</w:t>
      </w:r>
      <w:r w:rsidRPr="0051643A">
        <w:rPr>
          <w:rFonts w:ascii="Arial" w:eastAsia="Times New Roman" w:hAnsi="Arial" w:cs="Arial"/>
          <w:b/>
          <w:bCs/>
          <w:color w:val="2F2F2F"/>
          <w:sz w:val="18"/>
          <w:szCs w:val="18"/>
          <w:lang w:eastAsia="es-MX"/>
        </w:rPr>
        <w:t> </w:t>
      </w:r>
      <w:r w:rsidRPr="0051643A">
        <w:rPr>
          <w:rFonts w:ascii="Arial" w:eastAsia="Times New Roman" w:hAnsi="Arial" w:cs="Arial"/>
          <w:color w:val="2F2F2F"/>
          <w:sz w:val="18"/>
          <w:szCs w:val="18"/>
          <w:lang w:eastAsia="es-MX"/>
        </w:rPr>
        <w:t>la situación a que se refiere el primer párrafo del artículo 69-B del Código Fiscal de la Federación.</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22"/>
        <w:gridCol w:w="976"/>
        <w:gridCol w:w="1197"/>
        <w:gridCol w:w="870"/>
        <w:gridCol w:w="977"/>
        <w:gridCol w:w="762"/>
        <w:gridCol w:w="760"/>
        <w:gridCol w:w="870"/>
        <w:gridCol w:w="760"/>
        <w:gridCol w:w="760"/>
        <w:gridCol w:w="728"/>
      </w:tblGrid>
      <w:tr w:rsidR="0051643A" w:rsidRPr="0051643A" w:rsidTr="0051643A">
        <w:trPr>
          <w:trHeight w:val="354"/>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R.F.C.</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Nombre,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denominación 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razón social del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Número y</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fecha de oficio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individual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presunción</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Autoridad</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emisora del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oficio individual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 presunción</w:t>
            </w:r>
          </w:p>
        </w:tc>
        <w:tc>
          <w:tcPr>
            <w:tcW w:w="464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Medio de notificación al contribuyente</w:t>
            </w:r>
          </w:p>
        </w:tc>
      </w:tr>
      <w:tr w:rsidR="0051643A" w:rsidRPr="0051643A" w:rsidTr="0051643A">
        <w:trPr>
          <w:trHeight w:val="5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Estrados de la autoridad</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Notificación por Buzón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Tributario</w:t>
            </w:r>
          </w:p>
        </w:tc>
      </w:tr>
      <w:tr w:rsidR="0051643A" w:rsidRPr="0051643A" w:rsidTr="0051643A">
        <w:trPr>
          <w:trHeight w:val="15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fijación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los estrados</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Autoridad</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Fiscal</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r>
      <w:tr w:rsidR="0051643A" w:rsidRPr="0051643A" w:rsidTr="0051643A">
        <w:trPr>
          <w:trHeight w:val="2972"/>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1</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VID140814UA3</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both"/>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VIDADEL, S.C. // En cumplimiento a la sentencia de fecha 18 de mayo de 2021, dictada por la Primera Sección de la Sala Superior, del Tribunal Federal de Justicia Administrativa, en el Juicio de Nulidad 14551/18-17-09-4/606/19-S1-03-04.</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500-73-07-15-</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02-2023-4860</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fecha 08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mayo de 2023</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Administración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Desconcentrada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Auditoría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Fiscal de Distrito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Federal "3"</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10 de mayo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2023</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26 de mayo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2023</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both"/>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both"/>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both"/>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r>
    </w:tbl>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 </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74"/>
        <w:gridCol w:w="1453"/>
        <w:gridCol w:w="1599"/>
        <w:gridCol w:w="1272"/>
        <w:gridCol w:w="1463"/>
        <w:gridCol w:w="1522"/>
        <w:gridCol w:w="1299"/>
      </w:tblGrid>
      <w:tr w:rsidR="0051643A" w:rsidRPr="0051643A" w:rsidTr="0051643A">
        <w:trPr>
          <w:trHeight w:val="1068"/>
        </w:trPr>
        <w:tc>
          <w:tcPr>
            <w:tcW w:w="37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14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R.F.C.</w:t>
            </w:r>
          </w:p>
        </w:tc>
        <w:tc>
          <w:tcPr>
            <w:tcW w:w="15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Nombre, denominación 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razón social del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Contribuyente</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Número y 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oficio global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presunción</w:t>
            </w:r>
          </w:p>
        </w:tc>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Autoridad emisora del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oficio global de presunción</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 notificación en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página de internet del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Servicio de Administración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Tributaria</w:t>
            </w:r>
          </w:p>
        </w:tc>
        <w:tc>
          <w:tcPr>
            <w:tcW w:w="1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 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 notificación</w:t>
            </w:r>
          </w:p>
        </w:tc>
      </w:tr>
      <w:tr w:rsidR="0051643A" w:rsidRPr="0051643A" w:rsidTr="0051643A">
        <w:trPr>
          <w:trHeight w:val="592"/>
        </w:trPr>
        <w:tc>
          <w:tcPr>
            <w:tcW w:w="3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1</w:t>
            </w:r>
          </w:p>
        </w:tc>
        <w:tc>
          <w:tcPr>
            <w:tcW w:w="14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VID140814UA3</w:t>
            </w:r>
          </w:p>
        </w:tc>
        <w:tc>
          <w:tcPr>
            <w:tcW w:w="15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VIDADEL, S.C.</w:t>
            </w:r>
          </w:p>
        </w:tc>
        <w:tc>
          <w:tcPr>
            <w:tcW w:w="127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500-05-2023-15469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fecha 02 junio de 2023</w:t>
            </w:r>
          </w:p>
        </w:tc>
        <w:tc>
          <w:tcPr>
            <w:tcW w:w="14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Administración Central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Fiscalización Estratégica</w:t>
            </w:r>
          </w:p>
        </w:tc>
        <w:tc>
          <w:tcPr>
            <w:tcW w:w="15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02 de junio de 2023</w:t>
            </w:r>
          </w:p>
        </w:tc>
        <w:tc>
          <w:tcPr>
            <w:tcW w:w="129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05 de junio de 2023</w:t>
            </w:r>
          </w:p>
        </w:tc>
      </w:tr>
    </w:tbl>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 </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95"/>
        <w:gridCol w:w="1453"/>
        <w:gridCol w:w="1669"/>
        <w:gridCol w:w="1308"/>
        <w:gridCol w:w="1486"/>
        <w:gridCol w:w="1340"/>
        <w:gridCol w:w="1331"/>
      </w:tblGrid>
      <w:tr w:rsidR="0051643A" w:rsidRPr="0051643A" w:rsidTr="0051643A">
        <w:trPr>
          <w:trHeight w:val="830"/>
        </w:trPr>
        <w:tc>
          <w:tcPr>
            <w:tcW w:w="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14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R.F.C.</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Nombre, denominación o razón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social del Contribuyente</w:t>
            </w:r>
          </w:p>
        </w:tc>
        <w:tc>
          <w:tcPr>
            <w:tcW w:w="130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Número y 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oficio global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presunción</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Autoridad emisora del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oficio global de presunción</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 notificación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el Diario Oficial de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Federación</w:t>
            </w:r>
          </w:p>
        </w:tc>
        <w:tc>
          <w:tcPr>
            <w:tcW w:w="1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 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 notificación</w:t>
            </w:r>
          </w:p>
        </w:tc>
      </w:tr>
      <w:tr w:rsidR="0051643A" w:rsidRPr="0051643A" w:rsidTr="0051643A">
        <w:trPr>
          <w:trHeight w:val="597"/>
        </w:trPr>
        <w:tc>
          <w:tcPr>
            <w:tcW w:w="3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1</w:t>
            </w:r>
          </w:p>
        </w:tc>
        <w:tc>
          <w:tcPr>
            <w:tcW w:w="14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VID140814UA3</w:t>
            </w:r>
          </w:p>
        </w:tc>
        <w:tc>
          <w:tcPr>
            <w:tcW w:w="16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VIDADEL, S.C.</w:t>
            </w:r>
          </w:p>
        </w:tc>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500-05-2023-15469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fecha 02 junio de 2023</w:t>
            </w:r>
          </w:p>
        </w:tc>
        <w:tc>
          <w:tcPr>
            <w:tcW w:w="148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Administración Central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Fiscalización Estratégica</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29 de junio de 2023</w:t>
            </w:r>
          </w:p>
        </w:tc>
        <w:tc>
          <w:tcPr>
            <w:tcW w:w="13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30 de junio de 2023</w:t>
            </w:r>
          </w:p>
        </w:tc>
      </w:tr>
    </w:tbl>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7"/>
        <w:gridCol w:w="1108"/>
        <w:gridCol w:w="1221"/>
        <w:gridCol w:w="1001"/>
        <w:gridCol w:w="999"/>
        <w:gridCol w:w="659"/>
        <w:gridCol w:w="737"/>
        <w:gridCol w:w="721"/>
        <w:gridCol w:w="721"/>
        <w:gridCol w:w="719"/>
        <w:gridCol w:w="769"/>
      </w:tblGrid>
      <w:tr w:rsidR="0051643A" w:rsidRPr="0051643A" w:rsidTr="0051643A">
        <w:trPr>
          <w:trHeight w:val="336"/>
        </w:trPr>
        <w:tc>
          <w:tcPr>
            <w:tcW w:w="3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R.F.C.</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Nombre,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denominación o razón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social del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Contribuyente</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Número y fecha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 resolución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definitiva</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Autoridad</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emisora de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resolución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definitiva</w:t>
            </w:r>
          </w:p>
        </w:tc>
        <w:tc>
          <w:tcPr>
            <w:tcW w:w="432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Medio de notificación al contribuyente</w:t>
            </w:r>
          </w:p>
        </w:tc>
      </w:tr>
      <w:tr w:rsidR="0051643A" w:rsidRPr="0051643A" w:rsidTr="0051643A">
        <w:trPr>
          <w:trHeight w:val="5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Estrados de la autoridad</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Notificación por Buzón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Tributario</w:t>
            </w:r>
          </w:p>
        </w:tc>
      </w:tr>
      <w:tr w:rsidR="0051643A" w:rsidRPr="0051643A" w:rsidTr="0051643A">
        <w:trPr>
          <w:trHeight w:val="16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6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fijación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los</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estrados</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de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Autoridad</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Fiscal</w:t>
            </w:r>
          </w:p>
        </w:tc>
        <w:tc>
          <w:tcPr>
            <w:tcW w:w="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Fecha en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que surtió</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efectos la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notificación</w:t>
            </w:r>
          </w:p>
        </w:tc>
      </w:tr>
      <w:tr w:rsidR="0051643A" w:rsidRPr="0051643A" w:rsidTr="0051643A">
        <w:trPr>
          <w:trHeight w:val="1216"/>
        </w:trPr>
        <w:tc>
          <w:tcPr>
            <w:tcW w:w="3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VID140814UA3</w:t>
            </w:r>
          </w:p>
        </w:tc>
        <w:tc>
          <w:tcPr>
            <w:tcW w:w="12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VIDADEL, S.C.</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500-73-07-15-02-</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2023-6402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fecha 29 de junio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2023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Administración</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Desconcentrada</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Auditoría Fiscal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Distrito Federal</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"3"</w:t>
            </w:r>
          </w:p>
        </w:tc>
        <w:tc>
          <w:tcPr>
            <w:tcW w:w="65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29 de junio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2023</w:t>
            </w:r>
          </w:p>
        </w:tc>
        <w:tc>
          <w:tcPr>
            <w:tcW w:w="7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31 de julio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de 2023</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r>
    </w:tbl>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 </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b/>
          <w:bCs/>
          <w:color w:val="2F2F2F"/>
          <w:sz w:val="18"/>
          <w:szCs w:val="18"/>
          <w:lang w:eastAsia="es-MX"/>
        </w:rPr>
        <w:t>Apartado E.- Datos adicionales de los contribuyentes.</w:t>
      </w:r>
      <w:r w:rsidRPr="0051643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59"/>
        <w:gridCol w:w="1257"/>
        <w:gridCol w:w="1643"/>
        <w:gridCol w:w="1792"/>
        <w:gridCol w:w="2084"/>
        <w:gridCol w:w="1843"/>
      </w:tblGrid>
      <w:tr w:rsidR="0051643A" w:rsidRPr="0051643A" w:rsidTr="0051643A">
        <w:trPr>
          <w:trHeight w:val="341"/>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8"/>
                <w:szCs w:val="18"/>
                <w:lang w:eastAsia="es-MX"/>
              </w:rPr>
            </w:pPr>
            <w:r w:rsidRPr="0051643A">
              <w:rPr>
                <w:rFonts w:ascii="Times New Roman" w:eastAsia="Times New Roman" w:hAnsi="Times New Roman" w:cs="Times New Roman"/>
                <w:color w:val="000000"/>
                <w:sz w:val="18"/>
                <w:szCs w:val="18"/>
                <w:lang w:eastAsia="es-MX"/>
              </w:rPr>
              <w:t> </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R.F.C.</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Nombre, denominación o</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b/>
                <w:bCs/>
                <w:color w:val="000000"/>
                <w:sz w:val="10"/>
                <w:szCs w:val="10"/>
                <w:lang w:eastAsia="es-MX"/>
              </w:rPr>
              <w:t>razón social del Contribuyente</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Domicilio Fiscal</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Actividad preponderante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b/>
                <w:bCs/>
                <w:color w:val="000000"/>
                <w:sz w:val="10"/>
                <w:szCs w:val="10"/>
                <w:lang w:eastAsia="es-MX"/>
              </w:rPr>
              <w:t>Motivo del Procedimiento</w:t>
            </w:r>
          </w:p>
        </w:tc>
      </w:tr>
      <w:tr w:rsidR="0051643A" w:rsidRPr="0051643A" w:rsidTr="0051643A">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r>
      <w:tr w:rsidR="0051643A" w:rsidRPr="0051643A" w:rsidTr="0051643A">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43A" w:rsidRPr="0051643A" w:rsidRDefault="0051643A" w:rsidP="0051643A">
            <w:pPr>
              <w:spacing w:after="0" w:line="240" w:lineRule="auto"/>
              <w:rPr>
                <w:rFonts w:ascii="Times New Roman" w:eastAsia="Times New Roman" w:hAnsi="Times New Roman" w:cs="Times New Roman"/>
                <w:color w:val="000000"/>
                <w:sz w:val="10"/>
                <w:szCs w:val="10"/>
                <w:lang w:eastAsia="es-MX"/>
              </w:rPr>
            </w:pPr>
          </w:p>
        </w:tc>
      </w:tr>
      <w:tr w:rsidR="0051643A" w:rsidRPr="0051643A" w:rsidTr="0051643A">
        <w:trPr>
          <w:trHeight w:val="596"/>
        </w:trPr>
        <w:tc>
          <w:tcPr>
            <w:tcW w:w="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1</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VID140814UA3</w:t>
            </w:r>
          </w:p>
        </w:tc>
        <w:tc>
          <w:tcPr>
            <w:tcW w:w="16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VIDADEL, S.C.</w:t>
            </w:r>
          </w:p>
        </w:tc>
        <w:tc>
          <w:tcPr>
            <w:tcW w:w="17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Cuauhtémoc, Ciudad de México</w:t>
            </w:r>
          </w:p>
        </w:tc>
        <w:tc>
          <w:tcPr>
            <w:tcW w:w="2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Servicios de contabilidad y auditoría.</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1643A" w:rsidRPr="0051643A" w:rsidRDefault="0051643A" w:rsidP="0051643A">
            <w:pPr>
              <w:spacing w:after="101" w:line="240" w:lineRule="auto"/>
              <w:jc w:val="center"/>
              <w:rPr>
                <w:rFonts w:ascii="Times New Roman" w:eastAsia="Times New Roman" w:hAnsi="Times New Roman" w:cs="Times New Roman"/>
                <w:color w:val="000000"/>
                <w:sz w:val="10"/>
                <w:szCs w:val="10"/>
                <w:lang w:eastAsia="es-MX"/>
              </w:rPr>
            </w:pPr>
            <w:r w:rsidRPr="0051643A">
              <w:rPr>
                <w:rFonts w:ascii="Arial" w:eastAsia="Times New Roman" w:hAnsi="Arial" w:cs="Arial"/>
                <w:color w:val="000000"/>
                <w:sz w:val="10"/>
                <w:szCs w:val="10"/>
                <w:lang w:eastAsia="es-MX"/>
              </w:rPr>
              <w:t>Ausencia de activos, Ausencia de</w:t>
            </w:r>
            <w:r w:rsidRPr="0051643A">
              <w:rPr>
                <w:rFonts w:ascii="Times New Roman" w:eastAsia="Times New Roman" w:hAnsi="Times New Roman" w:cs="Times New Roman"/>
                <w:color w:val="000000"/>
                <w:sz w:val="10"/>
                <w:szCs w:val="10"/>
                <w:lang w:eastAsia="es-MX"/>
              </w:rPr>
              <w:br/>
            </w:r>
            <w:r w:rsidRPr="0051643A">
              <w:rPr>
                <w:rFonts w:ascii="Arial" w:eastAsia="Times New Roman" w:hAnsi="Arial" w:cs="Arial"/>
                <w:color w:val="000000"/>
                <w:sz w:val="10"/>
                <w:szCs w:val="10"/>
                <w:lang w:eastAsia="es-MX"/>
              </w:rPr>
              <w:t>personal, Falta de infraestructura</w:t>
            </w:r>
          </w:p>
        </w:tc>
      </w:tr>
    </w:tbl>
    <w:p w:rsidR="0051643A" w:rsidRPr="0051643A" w:rsidRDefault="0051643A" w:rsidP="0051643A">
      <w:pPr>
        <w:shd w:val="clear" w:color="auto" w:fill="FFFFFF"/>
        <w:spacing w:after="101" w:line="240" w:lineRule="auto"/>
        <w:ind w:hanging="90"/>
        <w:jc w:val="center"/>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_______________________</w:t>
      </w:r>
    </w:p>
    <w:p w:rsidR="0051643A" w:rsidRPr="0051643A" w:rsidRDefault="0051643A" w:rsidP="0051643A">
      <w:pPr>
        <w:shd w:val="clear" w:color="auto" w:fill="FFFFFF"/>
        <w:spacing w:after="101" w:line="240" w:lineRule="auto"/>
        <w:ind w:firstLine="288"/>
        <w:jc w:val="both"/>
        <w:rPr>
          <w:rFonts w:ascii="Arial" w:eastAsia="Times New Roman" w:hAnsi="Arial" w:cs="Arial"/>
          <w:color w:val="2F2F2F"/>
          <w:sz w:val="18"/>
          <w:szCs w:val="18"/>
          <w:lang w:eastAsia="es-MX"/>
        </w:rPr>
      </w:pPr>
      <w:r w:rsidRPr="0051643A">
        <w:rPr>
          <w:rFonts w:ascii="Arial" w:eastAsia="Times New Roman" w:hAnsi="Arial" w:cs="Arial"/>
          <w:color w:val="2F2F2F"/>
          <w:sz w:val="18"/>
          <w:szCs w:val="18"/>
          <w:lang w:eastAsia="es-MX"/>
        </w:rPr>
        <w:t> </w:t>
      </w:r>
    </w:p>
    <w:p w:rsidR="00454791" w:rsidRDefault="00454791"/>
    <w:sectPr w:rsidR="00454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3A"/>
    <w:rsid w:val="00454791"/>
    <w:rsid w:val="005164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16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1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42582">
      <w:bodyDiv w:val="1"/>
      <w:marLeft w:val="0"/>
      <w:marRight w:val="0"/>
      <w:marTop w:val="0"/>
      <w:marBottom w:val="0"/>
      <w:divBdr>
        <w:top w:val="none" w:sz="0" w:space="0" w:color="auto"/>
        <w:left w:val="none" w:sz="0" w:space="0" w:color="auto"/>
        <w:bottom w:val="none" w:sz="0" w:space="0" w:color="auto"/>
        <w:right w:val="none" w:sz="0" w:space="0" w:color="auto"/>
      </w:divBdr>
      <w:divsChild>
        <w:div w:id="1735348287">
          <w:marLeft w:val="0"/>
          <w:marRight w:val="0"/>
          <w:marTop w:val="0"/>
          <w:marBottom w:val="101"/>
          <w:divBdr>
            <w:top w:val="none" w:sz="0" w:space="0" w:color="auto"/>
            <w:left w:val="none" w:sz="0" w:space="0" w:color="auto"/>
            <w:bottom w:val="none" w:sz="0" w:space="0" w:color="auto"/>
            <w:right w:val="none" w:sz="0" w:space="0" w:color="auto"/>
          </w:divBdr>
        </w:div>
        <w:div w:id="646319403">
          <w:marLeft w:val="1296"/>
          <w:marRight w:val="4248"/>
          <w:marTop w:val="0"/>
          <w:marBottom w:val="101"/>
          <w:divBdr>
            <w:top w:val="none" w:sz="0" w:space="0" w:color="auto"/>
            <w:left w:val="none" w:sz="0" w:space="0" w:color="auto"/>
            <w:bottom w:val="none" w:sz="0" w:space="0" w:color="auto"/>
            <w:right w:val="none" w:sz="0" w:space="0" w:color="auto"/>
          </w:divBdr>
        </w:div>
        <w:div w:id="908920771">
          <w:marLeft w:val="0"/>
          <w:marRight w:val="0"/>
          <w:marTop w:val="0"/>
          <w:marBottom w:val="101"/>
          <w:divBdr>
            <w:top w:val="none" w:sz="0" w:space="0" w:color="auto"/>
            <w:left w:val="none" w:sz="0" w:space="0" w:color="auto"/>
            <w:bottom w:val="none" w:sz="0" w:space="0" w:color="auto"/>
            <w:right w:val="none" w:sz="0" w:space="0" w:color="auto"/>
          </w:divBdr>
        </w:div>
        <w:div w:id="1447232086">
          <w:marLeft w:val="0"/>
          <w:marRight w:val="0"/>
          <w:marTop w:val="0"/>
          <w:marBottom w:val="101"/>
          <w:divBdr>
            <w:top w:val="none" w:sz="0" w:space="0" w:color="auto"/>
            <w:left w:val="none" w:sz="0" w:space="0" w:color="auto"/>
            <w:bottom w:val="none" w:sz="0" w:space="0" w:color="auto"/>
            <w:right w:val="none" w:sz="0" w:space="0" w:color="auto"/>
          </w:divBdr>
        </w:div>
        <w:div w:id="667248948">
          <w:marLeft w:val="0"/>
          <w:marRight w:val="0"/>
          <w:marTop w:val="0"/>
          <w:marBottom w:val="101"/>
          <w:divBdr>
            <w:top w:val="none" w:sz="0" w:space="0" w:color="auto"/>
            <w:left w:val="none" w:sz="0" w:space="0" w:color="auto"/>
            <w:bottom w:val="none" w:sz="0" w:space="0" w:color="auto"/>
            <w:right w:val="none" w:sz="0" w:space="0" w:color="auto"/>
          </w:divBdr>
        </w:div>
        <w:div w:id="580599963">
          <w:marLeft w:val="0"/>
          <w:marRight w:val="0"/>
          <w:marTop w:val="0"/>
          <w:marBottom w:val="101"/>
          <w:divBdr>
            <w:top w:val="none" w:sz="0" w:space="0" w:color="auto"/>
            <w:left w:val="none" w:sz="0" w:space="0" w:color="auto"/>
            <w:bottom w:val="none" w:sz="0" w:space="0" w:color="auto"/>
            <w:right w:val="none" w:sz="0" w:space="0" w:color="auto"/>
          </w:divBdr>
        </w:div>
        <w:div w:id="41294269">
          <w:marLeft w:val="0"/>
          <w:marRight w:val="0"/>
          <w:marTop w:val="0"/>
          <w:marBottom w:val="101"/>
          <w:divBdr>
            <w:top w:val="none" w:sz="0" w:space="0" w:color="auto"/>
            <w:left w:val="none" w:sz="0" w:space="0" w:color="auto"/>
            <w:bottom w:val="none" w:sz="0" w:space="0" w:color="auto"/>
            <w:right w:val="none" w:sz="0" w:space="0" w:color="auto"/>
          </w:divBdr>
        </w:div>
        <w:div w:id="1868906153">
          <w:marLeft w:val="0"/>
          <w:marRight w:val="0"/>
          <w:marTop w:val="0"/>
          <w:marBottom w:val="101"/>
          <w:divBdr>
            <w:top w:val="none" w:sz="0" w:space="0" w:color="auto"/>
            <w:left w:val="none" w:sz="0" w:space="0" w:color="auto"/>
            <w:bottom w:val="none" w:sz="0" w:space="0" w:color="auto"/>
            <w:right w:val="none" w:sz="0" w:space="0" w:color="auto"/>
          </w:divBdr>
        </w:div>
        <w:div w:id="1910918099">
          <w:marLeft w:val="0"/>
          <w:marRight w:val="0"/>
          <w:marTop w:val="0"/>
          <w:marBottom w:val="101"/>
          <w:divBdr>
            <w:top w:val="none" w:sz="0" w:space="0" w:color="auto"/>
            <w:left w:val="none" w:sz="0" w:space="0" w:color="auto"/>
            <w:bottom w:val="none" w:sz="0" w:space="0" w:color="auto"/>
            <w:right w:val="none" w:sz="0" w:space="0" w:color="auto"/>
          </w:divBdr>
        </w:div>
        <w:div w:id="2007240890">
          <w:marLeft w:val="0"/>
          <w:marRight w:val="0"/>
          <w:marTop w:val="0"/>
          <w:marBottom w:val="101"/>
          <w:divBdr>
            <w:top w:val="none" w:sz="0" w:space="0" w:color="auto"/>
            <w:left w:val="none" w:sz="0" w:space="0" w:color="auto"/>
            <w:bottom w:val="none" w:sz="0" w:space="0" w:color="auto"/>
            <w:right w:val="none" w:sz="0" w:space="0" w:color="auto"/>
          </w:divBdr>
        </w:div>
        <w:div w:id="1139028515">
          <w:marLeft w:val="0"/>
          <w:marRight w:val="0"/>
          <w:marTop w:val="0"/>
          <w:marBottom w:val="101"/>
          <w:divBdr>
            <w:top w:val="none" w:sz="0" w:space="0" w:color="auto"/>
            <w:left w:val="none" w:sz="0" w:space="0" w:color="auto"/>
            <w:bottom w:val="none" w:sz="0" w:space="0" w:color="auto"/>
            <w:right w:val="none" w:sz="0" w:space="0" w:color="auto"/>
          </w:divBdr>
        </w:div>
        <w:div w:id="1918705949">
          <w:marLeft w:val="0"/>
          <w:marRight w:val="0"/>
          <w:marTop w:val="0"/>
          <w:marBottom w:val="101"/>
          <w:divBdr>
            <w:top w:val="none" w:sz="0" w:space="0" w:color="auto"/>
            <w:left w:val="none" w:sz="0" w:space="0" w:color="auto"/>
            <w:bottom w:val="none" w:sz="0" w:space="0" w:color="auto"/>
            <w:right w:val="none" w:sz="0" w:space="0" w:color="auto"/>
          </w:divBdr>
        </w:div>
        <w:div w:id="1682855028">
          <w:marLeft w:val="0"/>
          <w:marRight w:val="0"/>
          <w:marTop w:val="0"/>
          <w:marBottom w:val="101"/>
          <w:divBdr>
            <w:top w:val="none" w:sz="0" w:space="0" w:color="auto"/>
            <w:left w:val="none" w:sz="0" w:space="0" w:color="auto"/>
            <w:bottom w:val="none" w:sz="0" w:space="0" w:color="auto"/>
            <w:right w:val="none" w:sz="0" w:space="0" w:color="auto"/>
          </w:divBdr>
        </w:div>
        <w:div w:id="183831826">
          <w:marLeft w:val="0"/>
          <w:marRight w:val="0"/>
          <w:marTop w:val="0"/>
          <w:marBottom w:val="101"/>
          <w:divBdr>
            <w:top w:val="none" w:sz="0" w:space="0" w:color="auto"/>
            <w:left w:val="none" w:sz="0" w:space="0" w:color="auto"/>
            <w:bottom w:val="none" w:sz="0" w:space="0" w:color="auto"/>
            <w:right w:val="none" w:sz="0" w:space="0" w:color="auto"/>
          </w:divBdr>
        </w:div>
        <w:div w:id="2096513944">
          <w:marLeft w:val="0"/>
          <w:marRight w:val="0"/>
          <w:marTop w:val="0"/>
          <w:marBottom w:val="101"/>
          <w:divBdr>
            <w:top w:val="none" w:sz="0" w:space="0" w:color="auto"/>
            <w:left w:val="none" w:sz="0" w:space="0" w:color="auto"/>
            <w:bottom w:val="none" w:sz="0" w:space="0" w:color="auto"/>
            <w:right w:val="none" w:sz="0" w:space="0" w:color="auto"/>
          </w:divBdr>
        </w:div>
        <w:div w:id="1185364596">
          <w:marLeft w:val="0"/>
          <w:marRight w:val="0"/>
          <w:marTop w:val="0"/>
          <w:marBottom w:val="101"/>
          <w:divBdr>
            <w:top w:val="none" w:sz="0" w:space="0" w:color="auto"/>
            <w:left w:val="none" w:sz="0" w:space="0" w:color="auto"/>
            <w:bottom w:val="none" w:sz="0" w:space="0" w:color="auto"/>
            <w:right w:val="none" w:sz="0" w:space="0" w:color="auto"/>
          </w:divBdr>
        </w:div>
        <w:div w:id="209998083">
          <w:marLeft w:val="0"/>
          <w:marRight w:val="0"/>
          <w:marTop w:val="0"/>
          <w:marBottom w:val="101"/>
          <w:divBdr>
            <w:top w:val="none" w:sz="0" w:space="0" w:color="auto"/>
            <w:left w:val="none" w:sz="0" w:space="0" w:color="auto"/>
            <w:bottom w:val="none" w:sz="0" w:space="0" w:color="auto"/>
            <w:right w:val="none" w:sz="0" w:space="0" w:color="auto"/>
          </w:divBdr>
        </w:div>
        <w:div w:id="149761697">
          <w:marLeft w:val="0"/>
          <w:marRight w:val="0"/>
          <w:marTop w:val="0"/>
          <w:marBottom w:val="101"/>
          <w:divBdr>
            <w:top w:val="none" w:sz="0" w:space="0" w:color="auto"/>
            <w:left w:val="none" w:sz="0" w:space="0" w:color="auto"/>
            <w:bottom w:val="none" w:sz="0" w:space="0" w:color="auto"/>
            <w:right w:val="none" w:sz="0" w:space="0" w:color="auto"/>
          </w:divBdr>
        </w:div>
        <w:div w:id="1775587294">
          <w:marLeft w:val="0"/>
          <w:marRight w:val="0"/>
          <w:marTop w:val="0"/>
          <w:marBottom w:val="101"/>
          <w:divBdr>
            <w:top w:val="none" w:sz="0" w:space="0" w:color="auto"/>
            <w:left w:val="none" w:sz="0" w:space="0" w:color="auto"/>
            <w:bottom w:val="none" w:sz="0" w:space="0" w:color="auto"/>
            <w:right w:val="none" w:sz="0" w:space="0" w:color="auto"/>
          </w:divBdr>
        </w:div>
        <w:div w:id="385955749">
          <w:marLeft w:val="0"/>
          <w:marRight w:val="0"/>
          <w:marTop w:val="0"/>
          <w:marBottom w:val="101"/>
          <w:divBdr>
            <w:top w:val="none" w:sz="0" w:space="0" w:color="auto"/>
            <w:left w:val="none" w:sz="0" w:space="0" w:color="auto"/>
            <w:bottom w:val="none" w:sz="0" w:space="0" w:color="auto"/>
            <w:right w:val="none" w:sz="0" w:space="0" w:color="auto"/>
          </w:divBdr>
        </w:div>
        <w:div w:id="1239633582">
          <w:marLeft w:val="0"/>
          <w:marRight w:val="0"/>
          <w:marTop w:val="0"/>
          <w:marBottom w:val="101"/>
          <w:divBdr>
            <w:top w:val="none" w:sz="0" w:space="0" w:color="auto"/>
            <w:left w:val="none" w:sz="0" w:space="0" w:color="auto"/>
            <w:bottom w:val="none" w:sz="0" w:space="0" w:color="auto"/>
            <w:right w:val="none" w:sz="0" w:space="0" w:color="auto"/>
          </w:divBdr>
        </w:div>
        <w:div w:id="512038451">
          <w:marLeft w:val="0"/>
          <w:marRight w:val="0"/>
          <w:marTop w:val="0"/>
          <w:marBottom w:val="101"/>
          <w:divBdr>
            <w:top w:val="none" w:sz="0" w:space="0" w:color="auto"/>
            <w:left w:val="none" w:sz="0" w:space="0" w:color="auto"/>
            <w:bottom w:val="none" w:sz="0" w:space="0" w:color="auto"/>
            <w:right w:val="none" w:sz="0" w:space="0" w:color="auto"/>
          </w:divBdr>
        </w:div>
        <w:div w:id="663555337">
          <w:marLeft w:val="0"/>
          <w:marRight w:val="0"/>
          <w:marTop w:val="0"/>
          <w:marBottom w:val="101"/>
          <w:divBdr>
            <w:top w:val="none" w:sz="0" w:space="0" w:color="auto"/>
            <w:left w:val="none" w:sz="0" w:space="0" w:color="auto"/>
            <w:bottom w:val="none" w:sz="0" w:space="0" w:color="auto"/>
            <w:right w:val="none" w:sz="0" w:space="0" w:color="auto"/>
          </w:divBdr>
        </w:div>
        <w:div w:id="713042424">
          <w:marLeft w:val="0"/>
          <w:marRight w:val="0"/>
          <w:marTop w:val="0"/>
          <w:marBottom w:val="101"/>
          <w:divBdr>
            <w:top w:val="none" w:sz="0" w:space="0" w:color="auto"/>
            <w:left w:val="none" w:sz="0" w:space="0" w:color="auto"/>
            <w:bottom w:val="none" w:sz="0" w:space="0" w:color="auto"/>
            <w:right w:val="none" w:sz="0" w:space="0" w:color="auto"/>
          </w:divBdr>
        </w:div>
        <w:div w:id="735007194">
          <w:marLeft w:val="0"/>
          <w:marRight w:val="0"/>
          <w:marTop w:val="0"/>
          <w:marBottom w:val="101"/>
          <w:divBdr>
            <w:top w:val="none" w:sz="0" w:space="0" w:color="auto"/>
            <w:left w:val="none" w:sz="0" w:space="0" w:color="auto"/>
            <w:bottom w:val="none" w:sz="0" w:space="0" w:color="auto"/>
            <w:right w:val="none" w:sz="0" w:space="0" w:color="auto"/>
          </w:divBdr>
        </w:div>
        <w:div w:id="1085152270">
          <w:marLeft w:val="0"/>
          <w:marRight w:val="0"/>
          <w:marTop w:val="0"/>
          <w:marBottom w:val="101"/>
          <w:divBdr>
            <w:top w:val="none" w:sz="0" w:space="0" w:color="auto"/>
            <w:left w:val="none" w:sz="0" w:space="0" w:color="auto"/>
            <w:bottom w:val="none" w:sz="0" w:space="0" w:color="auto"/>
            <w:right w:val="none" w:sz="0" w:space="0" w:color="auto"/>
          </w:divBdr>
        </w:div>
        <w:div w:id="1197620310">
          <w:marLeft w:val="0"/>
          <w:marRight w:val="0"/>
          <w:marTop w:val="0"/>
          <w:marBottom w:val="101"/>
          <w:divBdr>
            <w:top w:val="none" w:sz="0" w:space="0" w:color="auto"/>
            <w:left w:val="none" w:sz="0" w:space="0" w:color="auto"/>
            <w:bottom w:val="none" w:sz="0" w:space="0" w:color="auto"/>
            <w:right w:val="none" w:sz="0" w:space="0" w:color="auto"/>
          </w:divBdr>
        </w:div>
        <w:div w:id="1088581138">
          <w:marLeft w:val="0"/>
          <w:marRight w:val="0"/>
          <w:marTop w:val="0"/>
          <w:marBottom w:val="101"/>
          <w:divBdr>
            <w:top w:val="none" w:sz="0" w:space="0" w:color="auto"/>
            <w:left w:val="none" w:sz="0" w:space="0" w:color="auto"/>
            <w:bottom w:val="none" w:sz="0" w:space="0" w:color="auto"/>
            <w:right w:val="none" w:sz="0" w:space="0" w:color="auto"/>
          </w:divBdr>
        </w:div>
        <w:div w:id="1233541050">
          <w:marLeft w:val="0"/>
          <w:marRight w:val="0"/>
          <w:marTop w:val="0"/>
          <w:marBottom w:val="101"/>
          <w:divBdr>
            <w:top w:val="none" w:sz="0" w:space="0" w:color="auto"/>
            <w:left w:val="none" w:sz="0" w:space="0" w:color="auto"/>
            <w:bottom w:val="none" w:sz="0" w:space="0" w:color="auto"/>
            <w:right w:val="none" w:sz="0" w:space="0" w:color="auto"/>
          </w:divBdr>
        </w:div>
        <w:div w:id="363869595">
          <w:marLeft w:val="0"/>
          <w:marRight w:val="0"/>
          <w:marTop w:val="0"/>
          <w:marBottom w:val="101"/>
          <w:divBdr>
            <w:top w:val="none" w:sz="0" w:space="0" w:color="auto"/>
            <w:left w:val="none" w:sz="0" w:space="0" w:color="auto"/>
            <w:bottom w:val="none" w:sz="0" w:space="0" w:color="auto"/>
            <w:right w:val="none" w:sz="0" w:space="0" w:color="auto"/>
          </w:divBdr>
        </w:div>
        <w:div w:id="370883032">
          <w:marLeft w:val="0"/>
          <w:marRight w:val="0"/>
          <w:marTop w:val="0"/>
          <w:marBottom w:val="101"/>
          <w:divBdr>
            <w:top w:val="none" w:sz="0" w:space="0" w:color="auto"/>
            <w:left w:val="none" w:sz="0" w:space="0" w:color="auto"/>
            <w:bottom w:val="none" w:sz="0" w:space="0" w:color="auto"/>
            <w:right w:val="none" w:sz="0" w:space="0" w:color="auto"/>
          </w:divBdr>
        </w:div>
        <w:div w:id="448017603">
          <w:marLeft w:val="0"/>
          <w:marRight w:val="0"/>
          <w:marTop w:val="0"/>
          <w:marBottom w:val="101"/>
          <w:divBdr>
            <w:top w:val="none" w:sz="0" w:space="0" w:color="auto"/>
            <w:left w:val="none" w:sz="0" w:space="0" w:color="auto"/>
            <w:bottom w:val="none" w:sz="0" w:space="0" w:color="auto"/>
            <w:right w:val="none" w:sz="0" w:space="0" w:color="auto"/>
          </w:divBdr>
        </w:div>
        <w:div w:id="859271703">
          <w:marLeft w:val="0"/>
          <w:marRight w:val="0"/>
          <w:marTop w:val="0"/>
          <w:marBottom w:val="101"/>
          <w:divBdr>
            <w:top w:val="none" w:sz="0" w:space="0" w:color="auto"/>
            <w:left w:val="none" w:sz="0" w:space="0" w:color="auto"/>
            <w:bottom w:val="none" w:sz="0" w:space="0" w:color="auto"/>
            <w:right w:val="none" w:sz="0" w:space="0" w:color="auto"/>
          </w:divBdr>
        </w:div>
        <w:div w:id="1965772387">
          <w:marLeft w:val="0"/>
          <w:marRight w:val="0"/>
          <w:marTop w:val="0"/>
          <w:marBottom w:val="101"/>
          <w:divBdr>
            <w:top w:val="none" w:sz="0" w:space="0" w:color="auto"/>
            <w:left w:val="none" w:sz="0" w:space="0" w:color="auto"/>
            <w:bottom w:val="none" w:sz="0" w:space="0" w:color="auto"/>
            <w:right w:val="none" w:sz="0" w:space="0" w:color="auto"/>
          </w:divBdr>
        </w:div>
        <w:div w:id="1559242494">
          <w:marLeft w:val="0"/>
          <w:marRight w:val="0"/>
          <w:marTop w:val="0"/>
          <w:marBottom w:val="101"/>
          <w:divBdr>
            <w:top w:val="none" w:sz="0" w:space="0" w:color="auto"/>
            <w:left w:val="none" w:sz="0" w:space="0" w:color="auto"/>
            <w:bottom w:val="none" w:sz="0" w:space="0" w:color="auto"/>
            <w:right w:val="none" w:sz="0" w:space="0" w:color="auto"/>
          </w:divBdr>
        </w:div>
        <w:div w:id="2031296560">
          <w:marLeft w:val="0"/>
          <w:marRight w:val="0"/>
          <w:marTop w:val="0"/>
          <w:marBottom w:val="101"/>
          <w:divBdr>
            <w:top w:val="none" w:sz="0" w:space="0" w:color="auto"/>
            <w:left w:val="none" w:sz="0" w:space="0" w:color="auto"/>
            <w:bottom w:val="none" w:sz="0" w:space="0" w:color="auto"/>
            <w:right w:val="none" w:sz="0" w:space="0" w:color="auto"/>
          </w:divBdr>
        </w:div>
        <w:div w:id="1718119524">
          <w:marLeft w:val="0"/>
          <w:marRight w:val="0"/>
          <w:marTop w:val="0"/>
          <w:marBottom w:val="101"/>
          <w:divBdr>
            <w:top w:val="none" w:sz="0" w:space="0" w:color="auto"/>
            <w:left w:val="none" w:sz="0" w:space="0" w:color="auto"/>
            <w:bottom w:val="none" w:sz="0" w:space="0" w:color="auto"/>
            <w:right w:val="none" w:sz="0" w:space="0" w:color="auto"/>
          </w:divBdr>
        </w:div>
        <w:div w:id="1358849038">
          <w:marLeft w:val="0"/>
          <w:marRight w:val="0"/>
          <w:marTop w:val="0"/>
          <w:marBottom w:val="101"/>
          <w:divBdr>
            <w:top w:val="none" w:sz="0" w:space="0" w:color="auto"/>
            <w:left w:val="none" w:sz="0" w:space="0" w:color="auto"/>
            <w:bottom w:val="none" w:sz="0" w:space="0" w:color="auto"/>
            <w:right w:val="none" w:sz="0" w:space="0" w:color="auto"/>
          </w:divBdr>
        </w:div>
        <w:div w:id="209731818">
          <w:marLeft w:val="0"/>
          <w:marRight w:val="0"/>
          <w:marTop w:val="0"/>
          <w:marBottom w:val="101"/>
          <w:divBdr>
            <w:top w:val="none" w:sz="0" w:space="0" w:color="auto"/>
            <w:left w:val="none" w:sz="0" w:space="0" w:color="auto"/>
            <w:bottom w:val="none" w:sz="0" w:space="0" w:color="auto"/>
            <w:right w:val="none" w:sz="0" w:space="0" w:color="auto"/>
          </w:divBdr>
        </w:div>
        <w:div w:id="2018771382">
          <w:marLeft w:val="0"/>
          <w:marRight w:val="0"/>
          <w:marTop w:val="0"/>
          <w:marBottom w:val="101"/>
          <w:divBdr>
            <w:top w:val="none" w:sz="0" w:space="0" w:color="auto"/>
            <w:left w:val="none" w:sz="0" w:space="0" w:color="auto"/>
            <w:bottom w:val="none" w:sz="0" w:space="0" w:color="auto"/>
            <w:right w:val="none" w:sz="0" w:space="0" w:color="auto"/>
          </w:divBdr>
        </w:div>
        <w:div w:id="631520220">
          <w:marLeft w:val="0"/>
          <w:marRight w:val="0"/>
          <w:marTop w:val="0"/>
          <w:marBottom w:val="101"/>
          <w:divBdr>
            <w:top w:val="none" w:sz="0" w:space="0" w:color="auto"/>
            <w:left w:val="none" w:sz="0" w:space="0" w:color="auto"/>
            <w:bottom w:val="none" w:sz="0" w:space="0" w:color="auto"/>
            <w:right w:val="none" w:sz="0" w:space="0" w:color="auto"/>
          </w:divBdr>
        </w:div>
        <w:div w:id="1644237032">
          <w:marLeft w:val="0"/>
          <w:marRight w:val="0"/>
          <w:marTop w:val="0"/>
          <w:marBottom w:val="101"/>
          <w:divBdr>
            <w:top w:val="none" w:sz="0" w:space="0" w:color="auto"/>
            <w:left w:val="none" w:sz="0" w:space="0" w:color="auto"/>
            <w:bottom w:val="none" w:sz="0" w:space="0" w:color="auto"/>
            <w:right w:val="none" w:sz="0" w:space="0" w:color="auto"/>
          </w:divBdr>
        </w:div>
        <w:div w:id="799036929">
          <w:marLeft w:val="0"/>
          <w:marRight w:val="0"/>
          <w:marTop w:val="0"/>
          <w:marBottom w:val="101"/>
          <w:divBdr>
            <w:top w:val="none" w:sz="0" w:space="0" w:color="auto"/>
            <w:left w:val="none" w:sz="0" w:space="0" w:color="auto"/>
            <w:bottom w:val="none" w:sz="0" w:space="0" w:color="auto"/>
            <w:right w:val="none" w:sz="0" w:space="0" w:color="auto"/>
          </w:divBdr>
        </w:div>
        <w:div w:id="377164833">
          <w:marLeft w:val="0"/>
          <w:marRight w:val="0"/>
          <w:marTop w:val="0"/>
          <w:marBottom w:val="101"/>
          <w:divBdr>
            <w:top w:val="none" w:sz="0" w:space="0" w:color="auto"/>
            <w:left w:val="none" w:sz="0" w:space="0" w:color="auto"/>
            <w:bottom w:val="none" w:sz="0" w:space="0" w:color="auto"/>
            <w:right w:val="none" w:sz="0" w:space="0" w:color="auto"/>
          </w:divBdr>
        </w:div>
        <w:div w:id="910968616">
          <w:marLeft w:val="0"/>
          <w:marRight w:val="0"/>
          <w:marTop w:val="0"/>
          <w:marBottom w:val="101"/>
          <w:divBdr>
            <w:top w:val="none" w:sz="0" w:space="0" w:color="auto"/>
            <w:left w:val="none" w:sz="0" w:space="0" w:color="auto"/>
            <w:bottom w:val="none" w:sz="0" w:space="0" w:color="auto"/>
            <w:right w:val="none" w:sz="0" w:space="0" w:color="auto"/>
          </w:divBdr>
        </w:div>
        <w:div w:id="1600484665">
          <w:marLeft w:val="0"/>
          <w:marRight w:val="0"/>
          <w:marTop w:val="0"/>
          <w:marBottom w:val="101"/>
          <w:divBdr>
            <w:top w:val="none" w:sz="0" w:space="0" w:color="auto"/>
            <w:left w:val="none" w:sz="0" w:space="0" w:color="auto"/>
            <w:bottom w:val="none" w:sz="0" w:space="0" w:color="auto"/>
            <w:right w:val="none" w:sz="0" w:space="0" w:color="auto"/>
          </w:divBdr>
        </w:div>
        <w:div w:id="729695039">
          <w:marLeft w:val="0"/>
          <w:marRight w:val="0"/>
          <w:marTop w:val="0"/>
          <w:marBottom w:val="101"/>
          <w:divBdr>
            <w:top w:val="none" w:sz="0" w:space="0" w:color="auto"/>
            <w:left w:val="none" w:sz="0" w:space="0" w:color="auto"/>
            <w:bottom w:val="none" w:sz="0" w:space="0" w:color="auto"/>
            <w:right w:val="none" w:sz="0" w:space="0" w:color="auto"/>
          </w:divBdr>
        </w:div>
        <w:div w:id="1938632259">
          <w:marLeft w:val="0"/>
          <w:marRight w:val="0"/>
          <w:marTop w:val="0"/>
          <w:marBottom w:val="101"/>
          <w:divBdr>
            <w:top w:val="none" w:sz="0" w:space="0" w:color="auto"/>
            <w:left w:val="none" w:sz="0" w:space="0" w:color="auto"/>
            <w:bottom w:val="none" w:sz="0" w:space="0" w:color="auto"/>
            <w:right w:val="none" w:sz="0" w:space="0" w:color="auto"/>
          </w:divBdr>
        </w:div>
        <w:div w:id="1305238456">
          <w:marLeft w:val="0"/>
          <w:marRight w:val="0"/>
          <w:marTop w:val="0"/>
          <w:marBottom w:val="101"/>
          <w:divBdr>
            <w:top w:val="none" w:sz="0" w:space="0" w:color="auto"/>
            <w:left w:val="none" w:sz="0" w:space="0" w:color="auto"/>
            <w:bottom w:val="none" w:sz="0" w:space="0" w:color="auto"/>
            <w:right w:val="none" w:sz="0" w:space="0" w:color="auto"/>
          </w:divBdr>
        </w:div>
        <w:div w:id="968164186">
          <w:marLeft w:val="0"/>
          <w:marRight w:val="0"/>
          <w:marTop w:val="0"/>
          <w:marBottom w:val="101"/>
          <w:divBdr>
            <w:top w:val="none" w:sz="0" w:space="0" w:color="auto"/>
            <w:left w:val="none" w:sz="0" w:space="0" w:color="auto"/>
            <w:bottom w:val="none" w:sz="0" w:space="0" w:color="auto"/>
            <w:right w:val="none" w:sz="0" w:space="0" w:color="auto"/>
          </w:divBdr>
        </w:div>
        <w:div w:id="234439786">
          <w:marLeft w:val="0"/>
          <w:marRight w:val="0"/>
          <w:marTop w:val="0"/>
          <w:marBottom w:val="101"/>
          <w:divBdr>
            <w:top w:val="none" w:sz="0" w:space="0" w:color="auto"/>
            <w:left w:val="none" w:sz="0" w:space="0" w:color="auto"/>
            <w:bottom w:val="none" w:sz="0" w:space="0" w:color="auto"/>
            <w:right w:val="none" w:sz="0" w:space="0" w:color="auto"/>
          </w:divBdr>
        </w:div>
        <w:div w:id="849490595">
          <w:marLeft w:val="0"/>
          <w:marRight w:val="0"/>
          <w:marTop w:val="0"/>
          <w:marBottom w:val="101"/>
          <w:divBdr>
            <w:top w:val="none" w:sz="0" w:space="0" w:color="auto"/>
            <w:left w:val="none" w:sz="0" w:space="0" w:color="auto"/>
            <w:bottom w:val="none" w:sz="0" w:space="0" w:color="auto"/>
            <w:right w:val="none" w:sz="0" w:space="0" w:color="auto"/>
          </w:divBdr>
        </w:div>
        <w:div w:id="664019899">
          <w:marLeft w:val="0"/>
          <w:marRight w:val="0"/>
          <w:marTop w:val="0"/>
          <w:marBottom w:val="101"/>
          <w:divBdr>
            <w:top w:val="none" w:sz="0" w:space="0" w:color="auto"/>
            <w:left w:val="none" w:sz="0" w:space="0" w:color="auto"/>
            <w:bottom w:val="none" w:sz="0" w:space="0" w:color="auto"/>
            <w:right w:val="none" w:sz="0" w:space="0" w:color="auto"/>
          </w:divBdr>
        </w:div>
        <w:div w:id="1495609425">
          <w:marLeft w:val="0"/>
          <w:marRight w:val="0"/>
          <w:marTop w:val="0"/>
          <w:marBottom w:val="101"/>
          <w:divBdr>
            <w:top w:val="none" w:sz="0" w:space="0" w:color="auto"/>
            <w:left w:val="none" w:sz="0" w:space="0" w:color="auto"/>
            <w:bottom w:val="none" w:sz="0" w:space="0" w:color="auto"/>
            <w:right w:val="none" w:sz="0" w:space="0" w:color="auto"/>
          </w:divBdr>
        </w:div>
        <w:div w:id="532419730">
          <w:marLeft w:val="0"/>
          <w:marRight w:val="0"/>
          <w:marTop w:val="0"/>
          <w:marBottom w:val="101"/>
          <w:divBdr>
            <w:top w:val="none" w:sz="0" w:space="0" w:color="auto"/>
            <w:left w:val="none" w:sz="0" w:space="0" w:color="auto"/>
            <w:bottom w:val="none" w:sz="0" w:space="0" w:color="auto"/>
            <w:right w:val="none" w:sz="0" w:space="0" w:color="auto"/>
          </w:divBdr>
        </w:div>
        <w:div w:id="952446422">
          <w:marLeft w:val="0"/>
          <w:marRight w:val="0"/>
          <w:marTop w:val="0"/>
          <w:marBottom w:val="101"/>
          <w:divBdr>
            <w:top w:val="none" w:sz="0" w:space="0" w:color="auto"/>
            <w:left w:val="none" w:sz="0" w:space="0" w:color="auto"/>
            <w:bottom w:val="none" w:sz="0" w:space="0" w:color="auto"/>
            <w:right w:val="none" w:sz="0" w:space="0" w:color="auto"/>
          </w:divBdr>
        </w:div>
        <w:div w:id="247615971">
          <w:marLeft w:val="0"/>
          <w:marRight w:val="0"/>
          <w:marTop w:val="0"/>
          <w:marBottom w:val="101"/>
          <w:divBdr>
            <w:top w:val="none" w:sz="0" w:space="0" w:color="auto"/>
            <w:left w:val="none" w:sz="0" w:space="0" w:color="auto"/>
            <w:bottom w:val="none" w:sz="0" w:space="0" w:color="auto"/>
            <w:right w:val="none" w:sz="0" w:space="0" w:color="auto"/>
          </w:divBdr>
        </w:div>
        <w:div w:id="1150055435">
          <w:marLeft w:val="0"/>
          <w:marRight w:val="0"/>
          <w:marTop w:val="0"/>
          <w:marBottom w:val="101"/>
          <w:divBdr>
            <w:top w:val="none" w:sz="0" w:space="0" w:color="auto"/>
            <w:left w:val="none" w:sz="0" w:space="0" w:color="auto"/>
            <w:bottom w:val="none" w:sz="0" w:space="0" w:color="auto"/>
            <w:right w:val="none" w:sz="0" w:space="0" w:color="auto"/>
          </w:divBdr>
        </w:div>
        <w:div w:id="2038119185">
          <w:marLeft w:val="0"/>
          <w:marRight w:val="0"/>
          <w:marTop w:val="0"/>
          <w:marBottom w:val="101"/>
          <w:divBdr>
            <w:top w:val="none" w:sz="0" w:space="0" w:color="auto"/>
            <w:left w:val="none" w:sz="0" w:space="0" w:color="auto"/>
            <w:bottom w:val="none" w:sz="0" w:space="0" w:color="auto"/>
            <w:right w:val="none" w:sz="0" w:space="0" w:color="auto"/>
          </w:divBdr>
        </w:div>
        <w:div w:id="593324322">
          <w:marLeft w:val="0"/>
          <w:marRight w:val="0"/>
          <w:marTop w:val="0"/>
          <w:marBottom w:val="101"/>
          <w:divBdr>
            <w:top w:val="none" w:sz="0" w:space="0" w:color="auto"/>
            <w:left w:val="none" w:sz="0" w:space="0" w:color="auto"/>
            <w:bottom w:val="none" w:sz="0" w:space="0" w:color="auto"/>
            <w:right w:val="none" w:sz="0" w:space="0" w:color="auto"/>
          </w:divBdr>
        </w:div>
        <w:div w:id="1368918530">
          <w:marLeft w:val="0"/>
          <w:marRight w:val="0"/>
          <w:marTop w:val="0"/>
          <w:marBottom w:val="101"/>
          <w:divBdr>
            <w:top w:val="none" w:sz="0" w:space="0" w:color="auto"/>
            <w:left w:val="none" w:sz="0" w:space="0" w:color="auto"/>
            <w:bottom w:val="none" w:sz="0" w:space="0" w:color="auto"/>
            <w:right w:val="none" w:sz="0" w:space="0" w:color="auto"/>
          </w:divBdr>
        </w:div>
        <w:div w:id="2073383266">
          <w:marLeft w:val="0"/>
          <w:marRight w:val="0"/>
          <w:marTop w:val="0"/>
          <w:marBottom w:val="101"/>
          <w:divBdr>
            <w:top w:val="none" w:sz="0" w:space="0" w:color="auto"/>
            <w:left w:val="none" w:sz="0" w:space="0" w:color="auto"/>
            <w:bottom w:val="none" w:sz="0" w:space="0" w:color="auto"/>
            <w:right w:val="none" w:sz="0" w:space="0" w:color="auto"/>
          </w:divBdr>
        </w:div>
        <w:div w:id="1304460347">
          <w:marLeft w:val="0"/>
          <w:marRight w:val="0"/>
          <w:marTop w:val="0"/>
          <w:marBottom w:val="101"/>
          <w:divBdr>
            <w:top w:val="none" w:sz="0" w:space="0" w:color="auto"/>
            <w:left w:val="none" w:sz="0" w:space="0" w:color="auto"/>
            <w:bottom w:val="none" w:sz="0" w:space="0" w:color="auto"/>
            <w:right w:val="none" w:sz="0" w:space="0" w:color="auto"/>
          </w:divBdr>
        </w:div>
        <w:div w:id="366029654">
          <w:marLeft w:val="0"/>
          <w:marRight w:val="0"/>
          <w:marTop w:val="0"/>
          <w:marBottom w:val="101"/>
          <w:divBdr>
            <w:top w:val="none" w:sz="0" w:space="0" w:color="auto"/>
            <w:left w:val="none" w:sz="0" w:space="0" w:color="auto"/>
            <w:bottom w:val="none" w:sz="0" w:space="0" w:color="auto"/>
            <w:right w:val="none" w:sz="0" w:space="0" w:color="auto"/>
          </w:divBdr>
        </w:div>
        <w:div w:id="602299444">
          <w:marLeft w:val="0"/>
          <w:marRight w:val="0"/>
          <w:marTop w:val="0"/>
          <w:marBottom w:val="101"/>
          <w:divBdr>
            <w:top w:val="none" w:sz="0" w:space="0" w:color="auto"/>
            <w:left w:val="none" w:sz="0" w:space="0" w:color="auto"/>
            <w:bottom w:val="none" w:sz="0" w:space="0" w:color="auto"/>
            <w:right w:val="none" w:sz="0" w:space="0" w:color="auto"/>
          </w:divBdr>
        </w:div>
        <w:div w:id="1692023007">
          <w:marLeft w:val="0"/>
          <w:marRight w:val="0"/>
          <w:marTop w:val="0"/>
          <w:marBottom w:val="101"/>
          <w:divBdr>
            <w:top w:val="none" w:sz="0" w:space="0" w:color="auto"/>
            <w:left w:val="none" w:sz="0" w:space="0" w:color="auto"/>
            <w:bottom w:val="none" w:sz="0" w:space="0" w:color="auto"/>
            <w:right w:val="none" w:sz="0" w:space="0" w:color="auto"/>
          </w:divBdr>
        </w:div>
        <w:div w:id="1460107104">
          <w:marLeft w:val="0"/>
          <w:marRight w:val="0"/>
          <w:marTop w:val="0"/>
          <w:marBottom w:val="101"/>
          <w:divBdr>
            <w:top w:val="none" w:sz="0" w:space="0" w:color="auto"/>
            <w:left w:val="none" w:sz="0" w:space="0" w:color="auto"/>
            <w:bottom w:val="none" w:sz="0" w:space="0" w:color="auto"/>
            <w:right w:val="none" w:sz="0" w:space="0" w:color="auto"/>
          </w:divBdr>
        </w:div>
        <w:div w:id="1360930955">
          <w:marLeft w:val="0"/>
          <w:marRight w:val="0"/>
          <w:marTop w:val="0"/>
          <w:marBottom w:val="101"/>
          <w:divBdr>
            <w:top w:val="none" w:sz="0" w:space="0" w:color="auto"/>
            <w:left w:val="none" w:sz="0" w:space="0" w:color="auto"/>
            <w:bottom w:val="none" w:sz="0" w:space="0" w:color="auto"/>
            <w:right w:val="none" w:sz="0" w:space="0" w:color="auto"/>
          </w:divBdr>
        </w:div>
        <w:div w:id="1772699809">
          <w:marLeft w:val="0"/>
          <w:marRight w:val="0"/>
          <w:marTop w:val="0"/>
          <w:marBottom w:val="101"/>
          <w:divBdr>
            <w:top w:val="none" w:sz="0" w:space="0" w:color="auto"/>
            <w:left w:val="none" w:sz="0" w:space="0" w:color="auto"/>
            <w:bottom w:val="none" w:sz="0" w:space="0" w:color="auto"/>
            <w:right w:val="none" w:sz="0" w:space="0" w:color="auto"/>
          </w:divBdr>
        </w:div>
        <w:div w:id="1827041900">
          <w:marLeft w:val="0"/>
          <w:marRight w:val="0"/>
          <w:marTop w:val="0"/>
          <w:marBottom w:val="101"/>
          <w:divBdr>
            <w:top w:val="none" w:sz="0" w:space="0" w:color="auto"/>
            <w:left w:val="none" w:sz="0" w:space="0" w:color="auto"/>
            <w:bottom w:val="none" w:sz="0" w:space="0" w:color="auto"/>
            <w:right w:val="none" w:sz="0" w:space="0" w:color="auto"/>
          </w:divBdr>
        </w:div>
        <w:div w:id="817265725">
          <w:marLeft w:val="0"/>
          <w:marRight w:val="0"/>
          <w:marTop w:val="0"/>
          <w:marBottom w:val="101"/>
          <w:divBdr>
            <w:top w:val="none" w:sz="0" w:space="0" w:color="auto"/>
            <w:left w:val="none" w:sz="0" w:space="0" w:color="auto"/>
            <w:bottom w:val="none" w:sz="0" w:space="0" w:color="auto"/>
            <w:right w:val="none" w:sz="0" w:space="0" w:color="auto"/>
          </w:divBdr>
        </w:div>
        <w:div w:id="1558543955">
          <w:marLeft w:val="0"/>
          <w:marRight w:val="0"/>
          <w:marTop w:val="0"/>
          <w:marBottom w:val="101"/>
          <w:divBdr>
            <w:top w:val="none" w:sz="0" w:space="0" w:color="auto"/>
            <w:left w:val="none" w:sz="0" w:space="0" w:color="auto"/>
            <w:bottom w:val="none" w:sz="0" w:space="0" w:color="auto"/>
            <w:right w:val="none" w:sz="0" w:space="0" w:color="auto"/>
          </w:divBdr>
        </w:div>
        <w:div w:id="1969973311">
          <w:marLeft w:val="0"/>
          <w:marRight w:val="0"/>
          <w:marTop w:val="0"/>
          <w:marBottom w:val="101"/>
          <w:divBdr>
            <w:top w:val="none" w:sz="0" w:space="0" w:color="auto"/>
            <w:left w:val="none" w:sz="0" w:space="0" w:color="auto"/>
            <w:bottom w:val="none" w:sz="0" w:space="0" w:color="auto"/>
            <w:right w:val="none" w:sz="0" w:space="0" w:color="auto"/>
          </w:divBdr>
        </w:div>
        <w:div w:id="1105615441">
          <w:marLeft w:val="0"/>
          <w:marRight w:val="0"/>
          <w:marTop w:val="0"/>
          <w:marBottom w:val="101"/>
          <w:divBdr>
            <w:top w:val="none" w:sz="0" w:space="0" w:color="auto"/>
            <w:left w:val="none" w:sz="0" w:space="0" w:color="auto"/>
            <w:bottom w:val="none" w:sz="0" w:space="0" w:color="auto"/>
            <w:right w:val="none" w:sz="0" w:space="0" w:color="auto"/>
          </w:divBdr>
        </w:div>
        <w:div w:id="1772511016">
          <w:marLeft w:val="0"/>
          <w:marRight w:val="0"/>
          <w:marTop w:val="0"/>
          <w:marBottom w:val="101"/>
          <w:divBdr>
            <w:top w:val="none" w:sz="0" w:space="0" w:color="auto"/>
            <w:left w:val="none" w:sz="0" w:space="0" w:color="auto"/>
            <w:bottom w:val="none" w:sz="0" w:space="0" w:color="auto"/>
            <w:right w:val="none" w:sz="0" w:space="0" w:color="auto"/>
          </w:divBdr>
        </w:div>
        <w:div w:id="609629759">
          <w:marLeft w:val="0"/>
          <w:marRight w:val="0"/>
          <w:marTop w:val="0"/>
          <w:marBottom w:val="101"/>
          <w:divBdr>
            <w:top w:val="none" w:sz="0" w:space="0" w:color="auto"/>
            <w:left w:val="none" w:sz="0" w:space="0" w:color="auto"/>
            <w:bottom w:val="none" w:sz="0" w:space="0" w:color="auto"/>
            <w:right w:val="none" w:sz="0" w:space="0" w:color="auto"/>
          </w:divBdr>
        </w:div>
        <w:div w:id="716200565">
          <w:marLeft w:val="0"/>
          <w:marRight w:val="0"/>
          <w:marTop w:val="0"/>
          <w:marBottom w:val="101"/>
          <w:divBdr>
            <w:top w:val="none" w:sz="0" w:space="0" w:color="auto"/>
            <w:left w:val="none" w:sz="0" w:space="0" w:color="auto"/>
            <w:bottom w:val="none" w:sz="0" w:space="0" w:color="auto"/>
            <w:right w:val="none" w:sz="0" w:space="0" w:color="auto"/>
          </w:divBdr>
        </w:div>
        <w:div w:id="1287929967">
          <w:marLeft w:val="0"/>
          <w:marRight w:val="0"/>
          <w:marTop w:val="0"/>
          <w:marBottom w:val="101"/>
          <w:divBdr>
            <w:top w:val="none" w:sz="0" w:space="0" w:color="auto"/>
            <w:left w:val="none" w:sz="0" w:space="0" w:color="auto"/>
            <w:bottom w:val="none" w:sz="0" w:space="0" w:color="auto"/>
            <w:right w:val="none" w:sz="0" w:space="0" w:color="auto"/>
          </w:divBdr>
        </w:div>
        <w:div w:id="1993752306">
          <w:marLeft w:val="0"/>
          <w:marRight w:val="0"/>
          <w:marTop w:val="0"/>
          <w:marBottom w:val="101"/>
          <w:divBdr>
            <w:top w:val="none" w:sz="0" w:space="0" w:color="auto"/>
            <w:left w:val="none" w:sz="0" w:space="0" w:color="auto"/>
            <w:bottom w:val="none" w:sz="0" w:space="0" w:color="auto"/>
            <w:right w:val="none" w:sz="0" w:space="0" w:color="auto"/>
          </w:divBdr>
        </w:div>
        <w:div w:id="1666591712">
          <w:marLeft w:val="0"/>
          <w:marRight w:val="0"/>
          <w:marTop w:val="0"/>
          <w:marBottom w:val="101"/>
          <w:divBdr>
            <w:top w:val="none" w:sz="0" w:space="0" w:color="auto"/>
            <w:left w:val="none" w:sz="0" w:space="0" w:color="auto"/>
            <w:bottom w:val="none" w:sz="0" w:space="0" w:color="auto"/>
            <w:right w:val="none" w:sz="0" w:space="0" w:color="auto"/>
          </w:divBdr>
        </w:div>
        <w:div w:id="2118332034">
          <w:marLeft w:val="0"/>
          <w:marRight w:val="0"/>
          <w:marTop w:val="0"/>
          <w:marBottom w:val="101"/>
          <w:divBdr>
            <w:top w:val="none" w:sz="0" w:space="0" w:color="auto"/>
            <w:left w:val="none" w:sz="0" w:space="0" w:color="auto"/>
            <w:bottom w:val="none" w:sz="0" w:space="0" w:color="auto"/>
            <w:right w:val="none" w:sz="0" w:space="0" w:color="auto"/>
          </w:divBdr>
        </w:div>
        <w:div w:id="1223059752">
          <w:marLeft w:val="0"/>
          <w:marRight w:val="0"/>
          <w:marTop w:val="0"/>
          <w:marBottom w:val="101"/>
          <w:divBdr>
            <w:top w:val="none" w:sz="0" w:space="0" w:color="auto"/>
            <w:left w:val="none" w:sz="0" w:space="0" w:color="auto"/>
            <w:bottom w:val="none" w:sz="0" w:space="0" w:color="auto"/>
            <w:right w:val="none" w:sz="0" w:space="0" w:color="auto"/>
          </w:divBdr>
        </w:div>
        <w:div w:id="1374571684">
          <w:marLeft w:val="0"/>
          <w:marRight w:val="0"/>
          <w:marTop w:val="0"/>
          <w:marBottom w:val="101"/>
          <w:divBdr>
            <w:top w:val="none" w:sz="0" w:space="0" w:color="auto"/>
            <w:left w:val="none" w:sz="0" w:space="0" w:color="auto"/>
            <w:bottom w:val="none" w:sz="0" w:space="0" w:color="auto"/>
            <w:right w:val="none" w:sz="0" w:space="0" w:color="auto"/>
          </w:divBdr>
        </w:div>
        <w:div w:id="1854298391">
          <w:marLeft w:val="0"/>
          <w:marRight w:val="0"/>
          <w:marTop w:val="0"/>
          <w:marBottom w:val="101"/>
          <w:divBdr>
            <w:top w:val="none" w:sz="0" w:space="0" w:color="auto"/>
            <w:left w:val="none" w:sz="0" w:space="0" w:color="auto"/>
            <w:bottom w:val="none" w:sz="0" w:space="0" w:color="auto"/>
            <w:right w:val="none" w:sz="0" w:space="0" w:color="auto"/>
          </w:divBdr>
        </w:div>
        <w:div w:id="2096123764">
          <w:marLeft w:val="0"/>
          <w:marRight w:val="0"/>
          <w:marTop w:val="0"/>
          <w:marBottom w:val="101"/>
          <w:divBdr>
            <w:top w:val="none" w:sz="0" w:space="0" w:color="auto"/>
            <w:left w:val="none" w:sz="0" w:space="0" w:color="auto"/>
            <w:bottom w:val="none" w:sz="0" w:space="0" w:color="auto"/>
            <w:right w:val="none" w:sz="0" w:space="0" w:color="auto"/>
          </w:divBdr>
        </w:div>
        <w:div w:id="929775473">
          <w:marLeft w:val="0"/>
          <w:marRight w:val="0"/>
          <w:marTop w:val="0"/>
          <w:marBottom w:val="101"/>
          <w:divBdr>
            <w:top w:val="none" w:sz="0" w:space="0" w:color="auto"/>
            <w:left w:val="none" w:sz="0" w:space="0" w:color="auto"/>
            <w:bottom w:val="none" w:sz="0" w:space="0" w:color="auto"/>
            <w:right w:val="none" w:sz="0" w:space="0" w:color="auto"/>
          </w:divBdr>
        </w:div>
        <w:div w:id="1546217701">
          <w:marLeft w:val="0"/>
          <w:marRight w:val="0"/>
          <w:marTop w:val="0"/>
          <w:marBottom w:val="101"/>
          <w:divBdr>
            <w:top w:val="none" w:sz="0" w:space="0" w:color="auto"/>
            <w:left w:val="none" w:sz="0" w:space="0" w:color="auto"/>
            <w:bottom w:val="none" w:sz="0" w:space="0" w:color="auto"/>
            <w:right w:val="none" w:sz="0" w:space="0" w:color="auto"/>
          </w:divBdr>
        </w:div>
        <w:div w:id="1367027462">
          <w:marLeft w:val="0"/>
          <w:marRight w:val="0"/>
          <w:marTop w:val="0"/>
          <w:marBottom w:val="101"/>
          <w:divBdr>
            <w:top w:val="none" w:sz="0" w:space="0" w:color="auto"/>
            <w:left w:val="none" w:sz="0" w:space="0" w:color="auto"/>
            <w:bottom w:val="none" w:sz="0" w:space="0" w:color="auto"/>
            <w:right w:val="none" w:sz="0" w:space="0" w:color="auto"/>
          </w:divBdr>
        </w:div>
        <w:div w:id="342900771">
          <w:marLeft w:val="0"/>
          <w:marRight w:val="0"/>
          <w:marTop w:val="0"/>
          <w:marBottom w:val="101"/>
          <w:divBdr>
            <w:top w:val="none" w:sz="0" w:space="0" w:color="auto"/>
            <w:left w:val="none" w:sz="0" w:space="0" w:color="auto"/>
            <w:bottom w:val="none" w:sz="0" w:space="0" w:color="auto"/>
            <w:right w:val="none" w:sz="0" w:space="0" w:color="auto"/>
          </w:divBdr>
        </w:div>
        <w:div w:id="295454452">
          <w:marLeft w:val="0"/>
          <w:marRight w:val="0"/>
          <w:marTop w:val="0"/>
          <w:marBottom w:val="101"/>
          <w:divBdr>
            <w:top w:val="none" w:sz="0" w:space="0" w:color="auto"/>
            <w:left w:val="none" w:sz="0" w:space="0" w:color="auto"/>
            <w:bottom w:val="none" w:sz="0" w:space="0" w:color="auto"/>
            <w:right w:val="none" w:sz="0" w:space="0" w:color="auto"/>
          </w:divBdr>
        </w:div>
        <w:div w:id="193545274">
          <w:marLeft w:val="0"/>
          <w:marRight w:val="0"/>
          <w:marTop w:val="0"/>
          <w:marBottom w:val="101"/>
          <w:divBdr>
            <w:top w:val="none" w:sz="0" w:space="0" w:color="auto"/>
            <w:left w:val="none" w:sz="0" w:space="0" w:color="auto"/>
            <w:bottom w:val="none" w:sz="0" w:space="0" w:color="auto"/>
            <w:right w:val="none" w:sz="0" w:space="0" w:color="auto"/>
          </w:divBdr>
        </w:div>
        <w:div w:id="209191084">
          <w:marLeft w:val="0"/>
          <w:marRight w:val="0"/>
          <w:marTop w:val="0"/>
          <w:marBottom w:val="101"/>
          <w:divBdr>
            <w:top w:val="none" w:sz="0" w:space="0" w:color="auto"/>
            <w:left w:val="none" w:sz="0" w:space="0" w:color="auto"/>
            <w:bottom w:val="none" w:sz="0" w:space="0" w:color="auto"/>
            <w:right w:val="none" w:sz="0" w:space="0" w:color="auto"/>
          </w:divBdr>
        </w:div>
        <w:div w:id="1063985838">
          <w:marLeft w:val="0"/>
          <w:marRight w:val="0"/>
          <w:marTop w:val="0"/>
          <w:marBottom w:val="101"/>
          <w:divBdr>
            <w:top w:val="none" w:sz="0" w:space="0" w:color="auto"/>
            <w:left w:val="none" w:sz="0" w:space="0" w:color="auto"/>
            <w:bottom w:val="none" w:sz="0" w:space="0" w:color="auto"/>
            <w:right w:val="none" w:sz="0" w:space="0" w:color="auto"/>
          </w:divBdr>
        </w:div>
        <w:div w:id="111050113">
          <w:marLeft w:val="0"/>
          <w:marRight w:val="0"/>
          <w:marTop w:val="0"/>
          <w:marBottom w:val="101"/>
          <w:divBdr>
            <w:top w:val="none" w:sz="0" w:space="0" w:color="auto"/>
            <w:left w:val="none" w:sz="0" w:space="0" w:color="auto"/>
            <w:bottom w:val="none" w:sz="0" w:space="0" w:color="auto"/>
            <w:right w:val="none" w:sz="0" w:space="0" w:color="auto"/>
          </w:divBdr>
        </w:div>
        <w:div w:id="1694070293">
          <w:marLeft w:val="0"/>
          <w:marRight w:val="0"/>
          <w:marTop w:val="0"/>
          <w:marBottom w:val="101"/>
          <w:divBdr>
            <w:top w:val="none" w:sz="0" w:space="0" w:color="auto"/>
            <w:left w:val="none" w:sz="0" w:space="0" w:color="auto"/>
            <w:bottom w:val="none" w:sz="0" w:space="0" w:color="auto"/>
            <w:right w:val="none" w:sz="0" w:space="0" w:color="auto"/>
          </w:divBdr>
        </w:div>
        <w:div w:id="601955560">
          <w:marLeft w:val="0"/>
          <w:marRight w:val="0"/>
          <w:marTop w:val="0"/>
          <w:marBottom w:val="101"/>
          <w:divBdr>
            <w:top w:val="none" w:sz="0" w:space="0" w:color="auto"/>
            <w:left w:val="none" w:sz="0" w:space="0" w:color="auto"/>
            <w:bottom w:val="none" w:sz="0" w:space="0" w:color="auto"/>
            <w:right w:val="none" w:sz="0" w:space="0" w:color="auto"/>
          </w:divBdr>
        </w:div>
        <w:div w:id="240649652">
          <w:marLeft w:val="0"/>
          <w:marRight w:val="0"/>
          <w:marTop w:val="0"/>
          <w:marBottom w:val="101"/>
          <w:divBdr>
            <w:top w:val="none" w:sz="0" w:space="0" w:color="auto"/>
            <w:left w:val="none" w:sz="0" w:space="0" w:color="auto"/>
            <w:bottom w:val="none" w:sz="0" w:space="0" w:color="auto"/>
            <w:right w:val="none" w:sz="0" w:space="0" w:color="auto"/>
          </w:divBdr>
        </w:div>
        <w:div w:id="1280378728">
          <w:marLeft w:val="0"/>
          <w:marRight w:val="0"/>
          <w:marTop w:val="0"/>
          <w:marBottom w:val="101"/>
          <w:divBdr>
            <w:top w:val="none" w:sz="0" w:space="0" w:color="auto"/>
            <w:left w:val="none" w:sz="0" w:space="0" w:color="auto"/>
            <w:bottom w:val="none" w:sz="0" w:space="0" w:color="auto"/>
            <w:right w:val="none" w:sz="0" w:space="0" w:color="auto"/>
          </w:divBdr>
        </w:div>
        <w:div w:id="404228947">
          <w:marLeft w:val="0"/>
          <w:marRight w:val="0"/>
          <w:marTop w:val="0"/>
          <w:marBottom w:val="101"/>
          <w:divBdr>
            <w:top w:val="none" w:sz="0" w:space="0" w:color="auto"/>
            <w:left w:val="none" w:sz="0" w:space="0" w:color="auto"/>
            <w:bottom w:val="none" w:sz="0" w:space="0" w:color="auto"/>
            <w:right w:val="none" w:sz="0" w:space="0" w:color="auto"/>
          </w:divBdr>
        </w:div>
        <w:div w:id="138545158">
          <w:marLeft w:val="0"/>
          <w:marRight w:val="0"/>
          <w:marTop w:val="0"/>
          <w:marBottom w:val="101"/>
          <w:divBdr>
            <w:top w:val="none" w:sz="0" w:space="0" w:color="auto"/>
            <w:left w:val="none" w:sz="0" w:space="0" w:color="auto"/>
            <w:bottom w:val="none" w:sz="0" w:space="0" w:color="auto"/>
            <w:right w:val="none" w:sz="0" w:space="0" w:color="auto"/>
          </w:divBdr>
        </w:div>
        <w:div w:id="675308179">
          <w:marLeft w:val="0"/>
          <w:marRight w:val="0"/>
          <w:marTop w:val="0"/>
          <w:marBottom w:val="101"/>
          <w:divBdr>
            <w:top w:val="none" w:sz="0" w:space="0" w:color="auto"/>
            <w:left w:val="none" w:sz="0" w:space="0" w:color="auto"/>
            <w:bottom w:val="none" w:sz="0" w:space="0" w:color="auto"/>
            <w:right w:val="none" w:sz="0" w:space="0" w:color="auto"/>
          </w:divBdr>
        </w:div>
        <w:div w:id="1259482109">
          <w:marLeft w:val="0"/>
          <w:marRight w:val="0"/>
          <w:marTop w:val="0"/>
          <w:marBottom w:val="101"/>
          <w:divBdr>
            <w:top w:val="none" w:sz="0" w:space="0" w:color="auto"/>
            <w:left w:val="none" w:sz="0" w:space="0" w:color="auto"/>
            <w:bottom w:val="none" w:sz="0" w:space="0" w:color="auto"/>
            <w:right w:val="none" w:sz="0" w:space="0" w:color="auto"/>
          </w:divBdr>
        </w:div>
        <w:div w:id="298148102">
          <w:marLeft w:val="0"/>
          <w:marRight w:val="0"/>
          <w:marTop w:val="0"/>
          <w:marBottom w:val="101"/>
          <w:divBdr>
            <w:top w:val="none" w:sz="0" w:space="0" w:color="auto"/>
            <w:left w:val="none" w:sz="0" w:space="0" w:color="auto"/>
            <w:bottom w:val="none" w:sz="0" w:space="0" w:color="auto"/>
            <w:right w:val="none" w:sz="0" w:space="0" w:color="auto"/>
          </w:divBdr>
        </w:div>
        <w:div w:id="1333533533">
          <w:marLeft w:val="0"/>
          <w:marRight w:val="0"/>
          <w:marTop w:val="0"/>
          <w:marBottom w:val="101"/>
          <w:divBdr>
            <w:top w:val="none" w:sz="0" w:space="0" w:color="auto"/>
            <w:left w:val="none" w:sz="0" w:space="0" w:color="auto"/>
            <w:bottom w:val="none" w:sz="0" w:space="0" w:color="auto"/>
            <w:right w:val="none" w:sz="0" w:space="0" w:color="auto"/>
          </w:divBdr>
        </w:div>
        <w:div w:id="1417164579">
          <w:marLeft w:val="0"/>
          <w:marRight w:val="0"/>
          <w:marTop w:val="0"/>
          <w:marBottom w:val="101"/>
          <w:divBdr>
            <w:top w:val="none" w:sz="0" w:space="0" w:color="auto"/>
            <w:left w:val="none" w:sz="0" w:space="0" w:color="auto"/>
            <w:bottom w:val="none" w:sz="0" w:space="0" w:color="auto"/>
            <w:right w:val="none" w:sz="0" w:space="0" w:color="auto"/>
          </w:divBdr>
        </w:div>
        <w:div w:id="1485507169">
          <w:marLeft w:val="0"/>
          <w:marRight w:val="0"/>
          <w:marTop w:val="0"/>
          <w:marBottom w:val="101"/>
          <w:divBdr>
            <w:top w:val="none" w:sz="0" w:space="0" w:color="auto"/>
            <w:left w:val="none" w:sz="0" w:space="0" w:color="auto"/>
            <w:bottom w:val="none" w:sz="0" w:space="0" w:color="auto"/>
            <w:right w:val="none" w:sz="0" w:space="0" w:color="auto"/>
          </w:divBdr>
        </w:div>
        <w:div w:id="1184520047">
          <w:marLeft w:val="0"/>
          <w:marRight w:val="0"/>
          <w:marTop w:val="0"/>
          <w:marBottom w:val="101"/>
          <w:divBdr>
            <w:top w:val="none" w:sz="0" w:space="0" w:color="auto"/>
            <w:left w:val="none" w:sz="0" w:space="0" w:color="auto"/>
            <w:bottom w:val="none" w:sz="0" w:space="0" w:color="auto"/>
            <w:right w:val="none" w:sz="0" w:space="0" w:color="auto"/>
          </w:divBdr>
        </w:div>
        <w:div w:id="1903590425">
          <w:marLeft w:val="0"/>
          <w:marRight w:val="0"/>
          <w:marTop w:val="0"/>
          <w:marBottom w:val="101"/>
          <w:divBdr>
            <w:top w:val="none" w:sz="0" w:space="0" w:color="auto"/>
            <w:left w:val="none" w:sz="0" w:space="0" w:color="auto"/>
            <w:bottom w:val="none" w:sz="0" w:space="0" w:color="auto"/>
            <w:right w:val="none" w:sz="0" w:space="0" w:color="auto"/>
          </w:divBdr>
        </w:div>
        <w:div w:id="932973565">
          <w:marLeft w:val="0"/>
          <w:marRight w:val="0"/>
          <w:marTop w:val="0"/>
          <w:marBottom w:val="101"/>
          <w:divBdr>
            <w:top w:val="none" w:sz="0" w:space="0" w:color="auto"/>
            <w:left w:val="none" w:sz="0" w:space="0" w:color="auto"/>
            <w:bottom w:val="none" w:sz="0" w:space="0" w:color="auto"/>
            <w:right w:val="none" w:sz="0" w:space="0" w:color="auto"/>
          </w:divBdr>
        </w:div>
        <w:div w:id="46150086">
          <w:marLeft w:val="0"/>
          <w:marRight w:val="0"/>
          <w:marTop w:val="0"/>
          <w:marBottom w:val="101"/>
          <w:divBdr>
            <w:top w:val="none" w:sz="0" w:space="0" w:color="auto"/>
            <w:left w:val="none" w:sz="0" w:space="0" w:color="auto"/>
            <w:bottom w:val="none" w:sz="0" w:space="0" w:color="auto"/>
            <w:right w:val="none" w:sz="0" w:space="0" w:color="auto"/>
          </w:divBdr>
        </w:div>
        <w:div w:id="21714654">
          <w:marLeft w:val="0"/>
          <w:marRight w:val="0"/>
          <w:marTop w:val="0"/>
          <w:marBottom w:val="101"/>
          <w:divBdr>
            <w:top w:val="none" w:sz="0" w:space="0" w:color="auto"/>
            <w:left w:val="none" w:sz="0" w:space="0" w:color="auto"/>
            <w:bottom w:val="none" w:sz="0" w:space="0" w:color="auto"/>
            <w:right w:val="none" w:sz="0" w:space="0" w:color="auto"/>
          </w:divBdr>
        </w:div>
        <w:div w:id="484708698">
          <w:marLeft w:val="0"/>
          <w:marRight w:val="0"/>
          <w:marTop w:val="0"/>
          <w:marBottom w:val="101"/>
          <w:divBdr>
            <w:top w:val="none" w:sz="0" w:space="0" w:color="auto"/>
            <w:left w:val="none" w:sz="0" w:space="0" w:color="auto"/>
            <w:bottom w:val="none" w:sz="0" w:space="0" w:color="auto"/>
            <w:right w:val="none" w:sz="0" w:space="0" w:color="auto"/>
          </w:divBdr>
        </w:div>
        <w:div w:id="1167942208">
          <w:marLeft w:val="0"/>
          <w:marRight w:val="0"/>
          <w:marTop w:val="0"/>
          <w:marBottom w:val="101"/>
          <w:divBdr>
            <w:top w:val="none" w:sz="0" w:space="0" w:color="auto"/>
            <w:left w:val="none" w:sz="0" w:space="0" w:color="auto"/>
            <w:bottom w:val="none" w:sz="0" w:space="0" w:color="auto"/>
            <w:right w:val="none" w:sz="0" w:space="0" w:color="auto"/>
          </w:divBdr>
        </w:div>
        <w:div w:id="1244679375">
          <w:marLeft w:val="0"/>
          <w:marRight w:val="0"/>
          <w:marTop w:val="0"/>
          <w:marBottom w:val="101"/>
          <w:divBdr>
            <w:top w:val="none" w:sz="0" w:space="0" w:color="auto"/>
            <w:left w:val="none" w:sz="0" w:space="0" w:color="auto"/>
            <w:bottom w:val="none" w:sz="0" w:space="0" w:color="auto"/>
            <w:right w:val="none" w:sz="0" w:space="0" w:color="auto"/>
          </w:divBdr>
        </w:div>
        <w:div w:id="1407804627">
          <w:marLeft w:val="0"/>
          <w:marRight w:val="0"/>
          <w:marTop w:val="0"/>
          <w:marBottom w:val="101"/>
          <w:divBdr>
            <w:top w:val="none" w:sz="0" w:space="0" w:color="auto"/>
            <w:left w:val="none" w:sz="0" w:space="0" w:color="auto"/>
            <w:bottom w:val="none" w:sz="0" w:space="0" w:color="auto"/>
            <w:right w:val="none" w:sz="0" w:space="0" w:color="auto"/>
          </w:divBdr>
        </w:div>
        <w:div w:id="5853851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2218</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2023-12-01T15:17:00Z</dcterms:created>
  <dcterms:modified xsi:type="dcterms:W3CDTF">2023-12-01T15:18:00Z</dcterms:modified>
</cp:coreProperties>
</file>