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oduvd4txdgx5" w:id="0"/>
      <w:bookmarkEnd w:id="0"/>
      <w:r w:rsidDel="00000000" w:rsidR="00000000" w:rsidRPr="00000000">
        <w:rPr>
          <w:rFonts w:ascii="Verdana" w:cs="Verdana" w:eastAsia="Verdana" w:hAnsi="Verdana"/>
          <w:b w:val="1"/>
          <w:color w:val="4a86e8"/>
          <w:sz w:val="20"/>
          <w:szCs w:val="20"/>
          <w:rtl w:val="0"/>
        </w:rPr>
        <w:t xml:space="preserve">Convenio de Coordinación para la operación del Programa de Apoyo al Empleo que, en el marco del Servicio Nacional de Empleo, celebran la Secretaría del Trabajo y Previsión Social y el Estado de Morelos</w:t>
        <w:br w:type="textWrapping"/>
        <w:t xml:space="preserve">(DOF 26 de septiembre)</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MORELOS, EN ADELANTE EL "GOBIERNO DEL ESTADO", REPRESENTADO EN ESTE ACTO POR EL C. CUAUHTÉMOC BLANCO BRAVO, GOBERNADOR CONSTITUCIONAL DEL ESTADO LIBRE Y SOBERANO DE MORELOS, ASISTIDO POR EL C. SAMUEL SOTELO SALGADO, SECRETARIO DE GOBIERNO, EL C. JOSÉ GERARDO LÓPEZ HUÉRFANO, ENCARGADO DE DESPACHO DE LA SECRETARÍA DE HACIENDA, LA C. AMÉRICA BERENICE JIMÉNEZ MOLINA, SECRETARIA DE LA CONTRALORÍA, LA C. ANA CECILIA RODRÍGUEZ GONZÁLEZ, SECRETARIA DE DESARROLLO ECONÓMICO Y DEL TRABAJO Y EL C. JORGE MARIO GARCÍA ÁVILA, DIRECTOR GENERAL DEL SERVICIO NACIONAL DE EMPLEO MORELOS; A QUIENES EN LO SUCESIVO SE LES DENOMINARÁ EN SU ACTUACIÓN CONJUNTA COMO "LAS PARTES", DE CONFORMIDAD CON LOS ANTECEDENTES, DECLARACIONES Y CLÁUSULAS SIGUIENTES:</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"SECRETARÍA" declara que:</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w:t>
      </w:r>
      <w:r w:rsidDel="00000000" w:rsidR="00000000" w:rsidRPr="00000000">
        <w:rPr>
          <w:rFonts w:ascii="Verdana" w:cs="Verdana" w:eastAsia="Verdana" w:hAnsi="Verdana"/>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Establecer y dirigir el SNE y vigilar su funcionamiento;</w:t>
      </w:r>
    </w:p>
    <w:p w:rsidR="00000000" w:rsidDel="00000000" w:rsidP="00000000" w:rsidRDefault="00000000" w:rsidRPr="00000000" w14:paraId="0000000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0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0">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1">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Orientar a los Buscadores de Trabajo hacia las vacantes ofertadas por los Empleadores, con base en su formación y aptitudes.</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w:t>
      </w:r>
      <w:r w:rsidDel="00000000" w:rsidR="00000000" w:rsidRPr="00000000">
        <w:rPr>
          <w:rFonts w:ascii="Verdana" w:cs="Verdana" w:eastAsia="Verdana" w:hAnsi="Verdana"/>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2023.</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w:t>
      </w:r>
      <w:r w:rsidDel="00000000" w:rsidR="00000000" w:rsidRPr="00000000">
        <w:rPr>
          <w:rFonts w:ascii="Verdana" w:cs="Verdana" w:eastAsia="Verdana" w:hAnsi="Verdana"/>
          <w:color w:val="2f2f2f"/>
          <w:sz w:val="20"/>
          <w:szCs w:val="20"/>
          <w:rtl w:val="0"/>
        </w:rPr>
        <w:t xml:space="preserve">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I.4.</w:t>
      </w:r>
      <w:r w:rsidDel="00000000" w:rsidR="00000000" w:rsidRPr="00000000">
        <w:rPr>
          <w:rFonts w:ascii="Verdana" w:cs="Verdana" w:eastAsia="Verdana" w:hAnsi="Verdana"/>
          <w:color w:val="2f2f2f"/>
          <w:sz w:val="20"/>
          <w:szCs w:val="20"/>
          <w:rtl w:val="0"/>
        </w:rPr>
        <w:t xml:space="preserve">   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I.5.</w:t>
      </w:r>
      <w:r w:rsidDel="00000000" w:rsidR="00000000" w:rsidRPr="00000000">
        <w:rPr>
          <w:rFonts w:ascii="Verdana" w:cs="Verdana" w:eastAsia="Verdana" w:hAnsi="Verdana"/>
          <w:color w:val="2f2f2f"/>
          <w:sz w:val="20"/>
          <w:szCs w:val="20"/>
          <w:rtl w:val="0"/>
        </w:rPr>
        <w:t xml:space="preserve">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I.6.</w:t>
      </w:r>
      <w:r w:rsidDel="00000000" w:rsidR="00000000" w:rsidRPr="00000000">
        <w:rPr>
          <w:rFonts w:ascii="Verdana" w:cs="Verdana" w:eastAsia="Verdana" w:hAnsi="Verdana"/>
          <w:color w:val="2f2f2f"/>
          <w:sz w:val="20"/>
          <w:szCs w:val="20"/>
          <w:rtl w:val="0"/>
        </w:rPr>
        <w:t xml:space="preserve">   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I.7.</w:t>
      </w:r>
      <w:r w:rsidDel="00000000" w:rsidR="00000000" w:rsidRPr="00000000">
        <w:rPr>
          <w:rFonts w:ascii="Verdana" w:cs="Verdana" w:eastAsia="Verdana" w:hAnsi="Verdana"/>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 "GOBIERNO DEL ESTADO" declara que:</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El Estado de Morelos es una entidad libre, soberana e independiente que forma parte de la federación, según lo dispuesto en los artículos 40, 42, fracción l, 43, y 116, de la integrante Constitución Política de los Estados Unidos Mexicanos, así como el artículo 1° de la Constitución Política del Estado Libre y Soberano de Morelos.</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ciudadano Cuauhtémoc Blanco Bravo, Gobernador Constitucional del Estado Libre y Soberano de Morelos, se encuentra plenamente facultado para suscribir el presente instrumento jurídico, de acuerdo con lo dispuesto en los artículos 70 y 71, de la Constitución Política del Estado Libre y Soberano de Morelos; así como por los artículos 2, 6 y 18, de la Ley Orgánica de la Administración Pública del Estado Libre y Soberano de Morelos.</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El ciudadano Samuel Sotelo Salgado, Secretario de Gobierno, se encuentra plenamente facultado para suscribir el presente instrumento, en términos de lo dispuesto por los artículos 74, de la Constitución Política del Estado Libre y Soberano de Morelos, 9, fracción II, 13, fracción VI, 14 y 22, fracciones VII y VIII, de la Ley Orgánica de la Administración Pública del Estado Libre y Soberano de Morelos, así como 8 y 9, fracciones VII y VIII, del Reglamento Interior de la Secretaria de Gobierno.</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w:t>
      </w:r>
      <w:r w:rsidDel="00000000" w:rsidR="00000000" w:rsidRPr="00000000">
        <w:rPr>
          <w:rFonts w:ascii="Verdana" w:cs="Verdana" w:eastAsia="Verdana" w:hAnsi="Verdana"/>
          <w:color w:val="2f2f2f"/>
          <w:sz w:val="20"/>
          <w:szCs w:val="20"/>
          <w:rtl w:val="0"/>
        </w:rPr>
        <w:t xml:space="preserve">  El ciudadano José Gerardo López Huérfano, fue nombrado por el Gobernador Constitucional del Estado Libre y Soberano de Morelos, encargado de Despacho de la Secretaría de Hacienda y cuenta con las facultades suficientes necesarias para intervenir en la suscripción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lo establecido en el artículo 74, párrafos primero y segundo de la Constitución Política del Estado Libre y Soberano de Morelos, 1, 3, 9, fracción III, y 13, fracción VI, 14, primer párrafo, 15 y 23, de la Ley Orgánica de la Administración Pública del Estado Libre y Soberano de Morelos, así como 1, 11, 12, fracción XII y 41, del Reglamento Interior de la Secretaría de Hacienda.</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II.4.</w:t>
      </w:r>
      <w:r w:rsidDel="00000000" w:rsidR="00000000" w:rsidRPr="00000000">
        <w:rPr>
          <w:rFonts w:ascii="Verdana" w:cs="Verdana" w:eastAsia="Verdana" w:hAnsi="Verdana"/>
          <w:color w:val="2f2f2f"/>
          <w:sz w:val="20"/>
          <w:szCs w:val="20"/>
          <w:rtl w:val="0"/>
        </w:rPr>
        <w:t xml:space="preserve">  La ciudadana América Berenice Jiménez Molina, fue nombrada por el Gobernador Constitucional del Estado Libre y Soberano de Morelos, Titular de la Secretaría de la Contraloría, misma que forma parte de la Administración Pública Centralizada, por lo que se encuentra plenamente facultada para suscribir el presente instrumento jurídico, en términos de lo establecido en el artículo 74, de la Constitución Política del Estado Libre y Soberano de Morelos, así como en los artículos 3, 9, fracción X, 13, fracción VI, 14 y 30, de la Ley Orgánica de la Administración Pública del Estado Libre y Soberano de Morelos, y en los artículos 6 y 7, fracción VI, del Reglamento Interior de la Secretaría de la Contraloría.</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II.5.</w:t>
      </w:r>
      <w:r w:rsidDel="00000000" w:rsidR="00000000" w:rsidRPr="00000000">
        <w:rPr>
          <w:rFonts w:ascii="Verdana" w:cs="Verdana" w:eastAsia="Verdana" w:hAnsi="Verdana"/>
          <w:color w:val="2f2f2f"/>
          <w:sz w:val="20"/>
          <w:szCs w:val="20"/>
          <w:rtl w:val="0"/>
        </w:rPr>
        <w:t xml:space="preserve">  La ciudadana Ana Cecilia Rodríguez González, fue nombrada por el Gobernador Constitucional del Estado Libre y Soberano de Morelos, Titular de la Secretaría de Desarrollo Económico y del Trabajo, misma que forma parte de la Administración Pública Centralizada, por lo que se encuentra plenamente facultada para suscribir el presente instrumento jurídico, en términos de lo establecido en el artículo 74, de la Constitución Política del Estado Libre y Soberano de Morelos, así como en los artículos 9, fracción IV, 13, fracción VI, 14, y 24, de la Ley Orgánica de la Administración Pública del Estado Libre y Soberano de Morelos, y en los artículos 8 y 9, fracción XXXVI y XXXVII, del Reglamento Interior de la Secretaría de Desarrollo Económico y del Trabajo.</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II.6.</w:t>
      </w:r>
      <w:r w:rsidDel="00000000" w:rsidR="00000000" w:rsidRPr="00000000">
        <w:rPr>
          <w:rFonts w:ascii="Verdana" w:cs="Verdana" w:eastAsia="Verdana" w:hAnsi="Verdana"/>
          <w:color w:val="2f2f2f"/>
          <w:sz w:val="20"/>
          <w:szCs w:val="20"/>
          <w:rtl w:val="0"/>
        </w:rPr>
        <w:t xml:space="preserve">  Para el despacho de los asuntos de su competencia, la Secretaría de Desarrollo Económico y del Trabajo cuenta, entre otras Unidades Administrativas, con la Dirección General del Servicio Nacional de Empleo Morelos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conformidad con lo establecido en el artículo 4, fracción VIII del Reglamento Interior de la Secretaría de Desarrollo Económico y del Trabajo.</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II.7.</w:t>
      </w:r>
      <w:r w:rsidDel="00000000" w:rsidR="00000000" w:rsidRPr="00000000">
        <w:rPr>
          <w:rFonts w:ascii="Verdana" w:cs="Verdana" w:eastAsia="Verdana" w:hAnsi="Verdana"/>
          <w:color w:val="2f2f2f"/>
          <w:sz w:val="20"/>
          <w:szCs w:val="20"/>
          <w:rtl w:val="0"/>
        </w:rPr>
        <w:t xml:space="preserve">  El ciudadano Jorge Mario García Ávila, fue designado por el Gobernador Constitucional del Estado Libre y Soberano de Morelos, Director General del Servicio Nacional de Empleo Morelos, adscrito a la Secretaría de Desarrollo Económico y del Trabajo, a partir del 01 de julio del 2021, por lo que se encuentra plenamente facultado para suscribir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el artículo 14, de la Ley Orgánica de la Administración Pública del Estado Libre y Soberano de Morelos, así como con los artículos 7, fracción II, inciso b), 10, fracción III, y 17, fracción III, del Reglamento Interior de la Secretaría de Desarrollo Económico y del Trabajo.</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II.8.</w:t>
      </w:r>
      <w:r w:rsidDel="00000000" w:rsidR="00000000" w:rsidRPr="00000000">
        <w:rPr>
          <w:rFonts w:ascii="Verdana" w:cs="Verdana" w:eastAsia="Verdana" w:hAnsi="Verdana"/>
          <w:color w:val="2f2f2f"/>
          <w:sz w:val="20"/>
          <w:szCs w:val="20"/>
          <w:rtl w:val="0"/>
        </w:rPr>
        <w:t xml:space="preserve">  Para los efectos legales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señalan como su domicilio oficial el ubicado en Palacio de gobierno, Plaza de Armas, sin número, colonia Centro, en la Ciudad de Cuernavaca, Morelos, C.P. 62000.</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"LAS PARTES" declaran que:</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w:t>
      </w:r>
      <w:r w:rsidDel="00000000" w:rsidR="00000000" w:rsidRPr="00000000">
        <w:rPr>
          <w:rFonts w:ascii="Verdana" w:cs="Verdana" w:eastAsia="Verdana" w:hAnsi="Verdana"/>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 </w:t>
      </w:r>
      <w:r w:rsidDel="00000000" w:rsidR="00000000" w:rsidRPr="00000000">
        <w:rPr>
          <w:rFonts w:ascii="Verdana" w:cs="Verdana" w:eastAsia="Verdana" w:hAnsi="Verdana"/>
          <w:color w:val="2f2f2f"/>
          <w:sz w:val="20"/>
          <w:szCs w:val="20"/>
          <w:rtl w:val="0"/>
        </w:rPr>
        <w:t xml:space="preserve"> Para efectos del presente Convenio de Coordinación, adoptan los términos y abreviaturas establecidos en las Reglas, mismos que se resaltarán en letras </w:t>
      </w:r>
      <w:r w:rsidDel="00000000" w:rsidR="00000000" w:rsidRPr="00000000">
        <w:rPr>
          <w:rFonts w:ascii="Verdana" w:cs="Verdana" w:eastAsia="Verdana" w:hAnsi="Verdana"/>
          <w:i w:val="1"/>
          <w:color w:val="2f2f2f"/>
          <w:sz w:val="20"/>
          <w:szCs w:val="20"/>
          <w:rtl w:val="0"/>
        </w:rPr>
        <w:t xml:space="preserve">cursivas</w:t>
      </w:r>
      <w:r w:rsidDel="00000000" w:rsidR="00000000" w:rsidRPr="00000000">
        <w:rPr>
          <w:rFonts w:ascii="Verdana" w:cs="Verdana" w:eastAsia="Verdana" w:hAnsi="Verdana"/>
          <w:color w:val="2f2f2f"/>
          <w:sz w:val="20"/>
          <w:szCs w:val="20"/>
          <w:rtl w:val="0"/>
        </w:rPr>
        <w:t xml:space="preserve">, para mejor referencia y comprensión de lo que establece el presente instrumento.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Expuestos los anteriores Antecedentes y Declaraciones, "LAS PARTES" están de acuerdo en celebrar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al tenor de las siguientes:</w:t>
      </w:r>
    </w:p>
    <w:p w:rsidR="00000000" w:rsidDel="00000000" w:rsidP="00000000" w:rsidRDefault="00000000" w:rsidRPr="00000000" w14:paraId="0000002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 </w:t>
      </w:r>
      <w:r w:rsidDel="00000000" w:rsidR="00000000" w:rsidRPr="00000000">
        <w:rPr>
          <w:rFonts w:ascii="Verdana" w:cs="Verdana" w:eastAsia="Verdana" w:hAnsi="Verdana"/>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el Estado de Morelos.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 - </w:t>
      </w:r>
      <w:r w:rsidDel="00000000" w:rsidR="00000000" w:rsidRPr="00000000">
        <w:rPr>
          <w:rFonts w:ascii="Verdana" w:cs="Verdana" w:eastAsia="Verdana" w:hAnsi="Verdana"/>
          <w:color w:val="2f2f2f"/>
          <w:sz w:val="20"/>
          <w:szCs w:val="20"/>
          <w:rtl w:val="0"/>
        </w:rPr>
        <w:t xml:space="preserve">OBLIGACIONES DE "LAS PARTES". La "SECRETARÍA" y el "GOBIERNO DEL ESTADO", en la esfera de sus competencias, acuerdan sumar esfuerzos para el cumplimiento del objeto materia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las siguientes obligaciones:</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Cumplir con las leyes, reglamentos,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rFonts w:ascii="Verdana" w:cs="Verdana" w:eastAsia="Verdana" w:hAnsi="Verdana"/>
          <w:i w:val="1"/>
          <w:color w:val="2f2f2f"/>
          <w:sz w:val="20"/>
          <w:szCs w:val="20"/>
          <w:rtl w:val="0"/>
        </w:rPr>
        <w:t xml:space="preserve">PAE </w:t>
      </w:r>
      <w:r w:rsidDel="00000000" w:rsidR="00000000" w:rsidRPr="00000000">
        <w:rPr>
          <w:rFonts w:ascii="Verdana" w:cs="Verdana" w:eastAsia="Verdana" w:hAnsi="Verdana"/>
          <w:color w:val="2f2f2f"/>
          <w:sz w:val="20"/>
          <w:szCs w:val="20"/>
          <w:rtl w:val="0"/>
        </w:rPr>
        <w:t xml:space="preserve">(en adelante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Aportar los recursos que se comprometen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Capacitar al personal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Evaluar la operación de la Oficina del Servicio Nacional de Empleo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proporcionar información relativa a su funcionamiento.</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difundir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la finalidad de acercar alternativas de empleo para los </w:t>
      </w:r>
      <w:r w:rsidDel="00000000" w:rsidR="00000000" w:rsidRPr="00000000">
        <w:rPr>
          <w:rFonts w:ascii="Verdana" w:cs="Verdana" w:eastAsia="Verdana" w:hAnsi="Verdana"/>
          <w:i w:val="1"/>
          <w:color w:val="2f2f2f"/>
          <w:sz w:val="20"/>
          <w:szCs w:val="20"/>
          <w:rtl w:val="0"/>
        </w:rPr>
        <w:t xml:space="preserve">Buscadores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que solicitan la intermediación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Contribuir al cumplimiento de los objetivos y prioridades nacionales.</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Participar en los eventos que,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organicen.</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 OBLIGACIONES DE LA "SECRETARÍA".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se obliga a lo siguiente:</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Dar a conocer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de carácter federal aplicable al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proporcionar asesoría, asistencia técnica y capacitación/profesionalización al personal que participe en su ejecución, en particular, a los </w:t>
      </w:r>
      <w:r w:rsidDel="00000000" w:rsidR="00000000" w:rsidRPr="00000000">
        <w:rPr>
          <w:rFonts w:ascii="Verdana" w:cs="Verdana" w:eastAsia="Verdana" w:hAnsi="Verdana"/>
          <w:i w:val="1"/>
          <w:color w:val="2f2f2f"/>
          <w:sz w:val="20"/>
          <w:szCs w:val="20"/>
          <w:rtl w:val="0"/>
        </w:rPr>
        <w:t xml:space="preserve">Consejeros Laborales</w:t>
      </w:r>
      <w:r w:rsidDel="00000000" w:rsidR="00000000" w:rsidRPr="00000000">
        <w:rPr>
          <w:rFonts w:ascii="Verdana" w:cs="Verdana" w:eastAsia="Verdana" w:hAnsi="Verdana"/>
          <w:color w:val="2f2f2f"/>
          <w:sz w:val="20"/>
          <w:szCs w:val="20"/>
          <w:rtl w:val="0"/>
        </w:rPr>
        <w:t xml:space="preserve"> adscritos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Dar a conocer la estructura organizacional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se requiera para implementar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Gestionar la disponibilidad de los recursos presupuestales que se indican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con el propósito de llevar a cabo su aplicación en la entidad federativa.</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Dar acceso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sus Sistemas informáticos para realizar el registro, control, seguimiento y generación de información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Proveer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fomentar la capacitación/profesionalización del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mejorar sus conocimientos, habilidades y destrezas laborales.</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verificar su estricto apego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el cumplimiento de sus objetivos y metas.</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Promover la implementación de las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Secretaría de la Función Pública y demás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en la materia.</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Canalizar para atención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Evaluar el desempeño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mejorar la eficiencia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Promover y difundir las disposiciones de blindaje electoral emitidas por la autoridad competente</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 efecto de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 apegue a éstas y se coadyuve a transparentar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Dar seguimiento a los resultados de la fiscalización que se realice a la operación y aplicación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3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 </w:t>
      </w:r>
      <w:r w:rsidDel="00000000" w:rsidR="00000000" w:rsidRPr="00000000">
        <w:rPr>
          <w:rFonts w:ascii="Verdana" w:cs="Verdana" w:eastAsia="Verdana" w:hAnsi="Verdana"/>
          <w:color w:val="2f2f2f"/>
          <w:sz w:val="20"/>
          <w:szCs w:val="20"/>
          <w:rtl w:val="0"/>
        </w:rPr>
        <w:t xml:space="preserve">OBLIGACIONES DEL "GOBIERNO DEL ESTADO". El "GOBIERNO DEL ESTADO" se obliga a:</w:t>
      </w:r>
    </w:p>
    <w:p w:rsidR="00000000" w:rsidDel="00000000" w:rsidP="00000000" w:rsidRDefault="00000000" w:rsidRPr="00000000" w14:paraId="0000004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Operar en la entidad federativa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ello deberá:</w:t>
      </w:r>
    </w:p>
    <w:p w:rsidR="00000000" w:rsidDel="00000000" w:rsidP="00000000" w:rsidRDefault="00000000" w:rsidRPr="00000000" w14:paraId="00000042">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Disponer de una estructura organizacional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base en el modelo que le dé a conocer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Adoptar la denominación oficial de "Servicio Nacional de Empleo Morelos"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o en su caso, realizar las gestiones conducentes para ello.</w:t>
      </w:r>
    </w:p>
    <w:p w:rsidR="00000000" w:rsidDel="00000000" w:rsidP="00000000" w:rsidRDefault="00000000" w:rsidRPr="00000000" w14:paraId="00000044">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Proporcionar espacios físicos para uso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cuenten con las dimensiones y condiciones de accesibilidad necesarias para la atención de </w:t>
      </w:r>
      <w:r w:rsidDel="00000000" w:rsidR="00000000" w:rsidRPr="00000000">
        <w:rPr>
          <w:rFonts w:ascii="Verdana" w:cs="Verdana" w:eastAsia="Verdana" w:hAnsi="Verdana"/>
          <w:i w:val="1"/>
          <w:color w:val="2f2f2f"/>
          <w:sz w:val="20"/>
          <w:szCs w:val="20"/>
          <w:rtl w:val="0"/>
        </w:rPr>
        <w:t xml:space="preserve">Buscadores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tales como Bolsa de Trabajo; Talleres para Buscadores de Empleo; Talleres para Empleadores; Centros de Evaluación de Habilidades (Valpar). Asimismo, destinar espacios físicos para apoyar la operación del Programa Jóvenes Construyendo el Futuro, así como, para el resguardo de la documentación que se genere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5">
      <w:pPr>
        <w:shd w:fill="ffffff" w:val="clear"/>
        <w:spacing w:after="100" w:lineRule="auto"/>
        <w:ind w:left="14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Designar a un servidor público de tiempo completo, con jerarquía mayor o igual a Director de Área, como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facultades para conducir el funcionamiento de ésta; administrar los recursos que en el marco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46">
      <w:pPr>
        <w:shd w:fill="ffffff" w:val="clear"/>
        <w:spacing w:after="100" w:lineRule="auto"/>
        <w:ind w:left="1440" w:hanging="360"/>
        <w:jc w:val="both"/>
        <w:rPr>
          <w:rFonts w:ascii="Verdana" w:cs="Verdana" w:eastAsia="Verdana" w:hAnsi="Verdana"/>
          <w:color w:val="0000f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Designar de manera oficial, a través del Titular de la dependencia o secretaría estatal a la cual se encuentre adscrita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al Titular de ésta y al de su área administrativa, así como a otro funcionario de ésta, como responsables del ejercicio, control y seguimiento de los recursos que "LAS PARTES" destinen para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entidad federativa, de acuerdo a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0000ff"/>
          <w:sz w:val="20"/>
          <w:szCs w:val="20"/>
          <w:rtl w:val="0"/>
        </w:rPr>
        <w:t xml:space="preserve">.</w:t>
      </w:r>
    </w:p>
    <w:p w:rsidR="00000000" w:rsidDel="00000000" w:rsidP="00000000" w:rsidRDefault="00000000" w:rsidRPr="00000000" w14:paraId="0000004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Asignar recursos para el funcionamiento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incluyan:</w:t>
      </w:r>
    </w:p>
    <w:p w:rsidR="00000000" w:rsidDel="00000000" w:rsidP="00000000" w:rsidRDefault="00000000" w:rsidRPr="00000000" w14:paraId="00000048">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Contratar personal que labore de tiempo completo y exclusivamente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llevar a cabo las actividades relativas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incluidas las de carácter técnico, operativo y administrativo que complementen lo anterior. Las contrataciones de los </w:t>
      </w:r>
      <w:r w:rsidDel="00000000" w:rsidR="00000000" w:rsidRPr="00000000">
        <w:rPr>
          <w:rFonts w:ascii="Verdana" w:cs="Verdana" w:eastAsia="Verdana" w:hAnsi="Verdana"/>
          <w:i w:val="1"/>
          <w:color w:val="2f2f2f"/>
          <w:sz w:val="20"/>
          <w:szCs w:val="20"/>
          <w:rtl w:val="0"/>
        </w:rPr>
        <w:t xml:space="preserve">Consejeros Laborales</w:t>
      </w:r>
      <w:r w:rsidDel="00000000" w:rsidR="00000000" w:rsidRPr="00000000">
        <w:rPr>
          <w:rFonts w:ascii="Verdana" w:cs="Verdana" w:eastAsia="Verdana" w:hAnsi="Verdana"/>
          <w:color w:val="2f2f2f"/>
          <w:sz w:val="20"/>
          <w:szCs w:val="20"/>
          <w:rtl w:val="0"/>
        </w:rPr>
        <w:t xml:space="preserve"> que se realicen con cargo a los recursos consignados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deberán cumplir con las disposiciones emitidas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descripción de puesto y perfil ocupacional; el tipo de contrato y condiciones que incluyan la cobertura de seguridad social serán establecidas por el "GOBIERNO DEL ESTADO" y las obligaciones que se deriven de esta relación serán responsabilidad de éste.</w:t>
      </w:r>
    </w:p>
    <w:p w:rsidR="00000000" w:rsidDel="00000000" w:rsidP="00000000" w:rsidRDefault="00000000" w:rsidRPr="00000000" w14:paraId="00000049">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Dotar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comodato o cesión de derechos de uso.</w:t>
      </w:r>
    </w:p>
    <w:p w:rsidR="00000000" w:rsidDel="00000000" w:rsidP="00000000" w:rsidRDefault="00000000" w:rsidRPr="00000000" w14:paraId="0000004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Dotar a todas las áreas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C">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Supervisar y dar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para verificar la estricta aplicación de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Asignar recursos destinados a la realización de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 en la entidad federativa.</w:t>
      </w:r>
    </w:p>
    <w:p w:rsidR="00000000" w:rsidDel="00000000" w:rsidP="00000000" w:rsidRDefault="00000000" w:rsidRPr="00000000" w14:paraId="0000004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Mantener adscrito para uso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4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rFonts w:ascii="Verdana" w:cs="Verdana" w:eastAsia="Verdana" w:hAnsi="Verdana"/>
          <w:i w:val="1"/>
          <w:color w:val="2f2f2f"/>
          <w:sz w:val="20"/>
          <w:szCs w:val="20"/>
          <w:rtl w:val="0"/>
        </w:rPr>
        <w:t xml:space="preserve">SNE</w:t>
      </w:r>
      <w:r w:rsidDel="00000000" w:rsidR="00000000" w:rsidRPr="00000000">
        <w:rPr>
          <w:rFonts w:ascii="Verdana" w:cs="Verdana" w:eastAsia="Verdana" w:hAnsi="Verdana"/>
          <w:color w:val="2f2f2f"/>
          <w:sz w:val="20"/>
          <w:szCs w:val="20"/>
          <w:rtl w:val="0"/>
        </w:rPr>
        <w:t xml:space="preserve">, siempre que esto no comprometa la aportación de recursos federales, y una vez cumplida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previa autorización del Jefe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incrementen la cobertura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este caso, el "GOBIERNO DEL ESTADO" deberá garantizar que se cuenta con los recursos necesarios para sufragar los gastos de operación que implicará la nueva oficina, la cual deberá apegarse en todo momento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Vincular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dependencias de desarrollo económico que faciliten la coordinación con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Por conducto de la </w:t>
      </w:r>
      <w:r w:rsidDel="00000000" w:rsidR="00000000" w:rsidRPr="00000000">
        <w:rPr>
          <w:rFonts w:ascii="Verdana" w:cs="Verdana" w:eastAsia="Verdana" w:hAnsi="Verdana"/>
          <w:i w:val="1"/>
          <w:color w:val="2f2f2f"/>
          <w:sz w:val="20"/>
          <w:szCs w:val="20"/>
          <w:rtl w:val="0"/>
        </w:rPr>
        <w:t xml:space="preserve">OSNE </w:t>
      </w:r>
      <w:r w:rsidDel="00000000" w:rsidR="00000000" w:rsidRPr="00000000">
        <w:rPr>
          <w:rFonts w:ascii="Verdana" w:cs="Verdana" w:eastAsia="Verdana" w:hAnsi="Verdana"/>
          <w:color w:val="2f2f2f"/>
          <w:sz w:val="20"/>
          <w:szCs w:val="20"/>
          <w:rtl w:val="0"/>
        </w:rPr>
        <w:t xml:space="preserve">se obliga a:</w:t>
      </w:r>
    </w:p>
    <w:p w:rsidR="00000000" w:rsidDel="00000000" w:rsidP="00000000" w:rsidRDefault="00000000" w:rsidRPr="00000000" w14:paraId="0000005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Operar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de conformidad con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w:t>
      </w:r>
    </w:p>
    <w:p w:rsidR="00000000" w:rsidDel="00000000" w:rsidP="00000000" w:rsidRDefault="00000000" w:rsidRPr="00000000" w14:paraId="00000054">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Destinar los recursos consignados en las cláusulas TERCERA, numeral 5, y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única y exclusivamente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estricto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5">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6">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Notificar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los movimientos de personal que labora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registrarlos en el Sistema de información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7">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Profesionalizar mediante acciones de capacitación y actualización al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atendiendo las disposiciones que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así como proporcionar la inducción necesaria al personal de nuevo ingreso, o en su caso, solicitar asesoría y asistencia técnica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8">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Comprobar e informar a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el ejercicio de los recursos federales, así como reintegrar a la </w:t>
      </w:r>
      <w:r w:rsidDel="00000000" w:rsidR="00000000" w:rsidRPr="00000000">
        <w:rPr>
          <w:rFonts w:ascii="Verdana" w:cs="Verdana" w:eastAsia="Verdana" w:hAnsi="Verdana"/>
          <w:i w:val="1"/>
          <w:color w:val="2f2f2f"/>
          <w:sz w:val="20"/>
          <w:szCs w:val="20"/>
          <w:rtl w:val="0"/>
        </w:rPr>
        <w:t xml:space="preserve">TESOFE</w:t>
      </w:r>
      <w:r w:rsidDel="00000000" w:rsidR="00000000" w:rsidRPr="00000000">
        <w:rPr>
          <w:rFonts w:ascii="Verdana" w:cs="Verdana" w:eastAsia="Verdana" w:hAnsi="Verdana"/>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9">
      <w:pPr>
        <w:shd w:fill="ffffff" w:val="clear"/>
        <w:spacing w:after="100" w:lineRule="auto"/>
        <w:ind w:left="14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Utilizar como herramienta para el registro, control, seguimiento y generación de información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los Sistemas que la "SECRETARÍA" determine por conducto de la </w:t>
      </w:r>
      <w:r w:rsidDel="00000000" w:rsidR="00000000" w:rsidRPr="00000000">
        <w:rPr>
          <w:rFonts w:ascii="Verdana" w:cs="Verdana" w:eastAsia="Verdana" w:hAnsi="Verdana"/>
          <w:i w:val="1"/>
          <w:color w:val="2f2f2f"/>
          <w:sz w:val="20"/>
          <w:szCs w:val="20"/>
          <w:rtl w:val="0"/>
        </w:rPr>
        <w:t xml:space="preserve">USNE.</w:t>
      </w:r>
    </w:p>
    <w:p w:rsidR="00000000" w:rsidDel="00000000" w:rsidP="00000000" w:rsidRDefault="00000000" w:rsidRPr="00000000" w14:paraId="0000005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Garantizar el registro de información en los Sistemas que al efecto ponga a disposición la USNE y asegurarse que sea fidedigna.</w:t>
      </w:r>
    </w:p>
    <w:p w:rsidR="00000000" w:rsidDel="00000000" w:rsidP="00000000" w:rsidRDefault="00000000" w:rsidRPr="00000000" w14:paraId="0000005B">
      <w:pPr>
        <w:shd w:fill="ffffff" w:val="clear"/>
        <w:spacing w:after="100" w:lineRule="auto"/>
        <w:ind w:left="14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Cumplir las disposiciones aplicables en materia de transparencia, acceso a la información y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en su carácter de responsable del uso y manejo de la información disponible en los Sistemas que la "SECRETARÍA"</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pone a disposición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5C">
      <w:pPr>
        <w:shd w:fill="ffffff" w:val="clear"/>
        <w:spacing w:after="100" w:lineRule="auto"/>
        <w:ind w:left="14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Aplicar los procedimientos establecidos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control de usuarios y accesos a los Sistemas de información</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5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Difundir y promover entre la población de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5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5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Implementar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0">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Cumplir puntualmente con las disposiciones que en materia de imagen institucional establezca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1">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2">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w:t>
      </w:r>
      <w:r w:rsidDel="00000000" w:rsidR="00000000" w:rsidRPr="00000000">
        <w:rPr>
          <w:rFonts w:ascii="Verdana" w:cs="Verdana" w:eastAsia="Verdana" w:hAnsi="Verdana"/>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w:t>
      </w:r>
      <w:r w:rsidDel="00000000" w:rsidR="00000000" w:rsidRPr="00000000">
        <w:rPr>
          <w:rFonts w:ascii="Verdana" w:cs="Verdana" w:eastAsia="Verdana" w:hAnsi="Verdana"/>
          <w:color w:val="2f2f2f"/>
          <w:sz w:val="20"/>
          <w:szCs w:val="20"/>
          <w:rtl w:val="0"/>
        </w:rPr>
        <w:t xml:space="preserve">   Cumplir con las disposiciones federales en materia de archivos y control documental difundidas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las estatales que correspondan según el origen de los recursos, así como aquellas relacionadas con la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4">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w:t>
      </w:r>
      <w:r w:rsidDel="00000000" w:rsidR="00000000" w:rsidRPr="00000000">
        <w:rPr>
          <w:rFonts w:ascii="Verdana" w:cs="Verdana" w:eastAsia="Verdana" w:hAnsi="Verdana"/>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5">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w:t>
      </w:r>
      <w:r w:rsidDel="00000000" w:rsidR="00000000" w:rsidRPr="00000000">
        <w:rPr>
          <w:rFonts w:ascii="Verdana" w:cs="Verdana" w:eastAsia="Verdana" w:hAnsi="Verdana"/>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 -</w:t>
      </w:r>
      <w:r w:rsidDel="00000000" w:rsidR="00000000" w:rsidRPr="00000000">
        <w:rPr>
          <w:rFonts w:ascii="Verdana" w:cs="Verdana" w:eastAsia="Verdana" w:hAnsi="Verdana"/>
          <w:color w:val="2f2f2f"/>
          <w:sz w:val="20"/>
          <w:szCs w:val="20"/>
          <w:rtl w:val="0"/>
        </w:rPr>
        <w:t xml:space="preserve"> APORTACIONES DE LA "SECRETARÍA". Para la ejecución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 federativa, la "SECRETARÍA" destina la cantidad de $7'357,160.00 (SIETE MILLONES TRESCIENTOS CINCUENTA Y SIETE MIL CIENTO SESENTA PESOS 00/100 M.N.), proveniente del </w:t>
      </w:r>
      <w:r w:rsidDel="00000000" w:rsidR="00000000" w:rsidRPr="00000000">
        <w:rPr>
          <w:rFonts w:ascii="Verdana" w:cs="Verdana" w:eastAsia="Verdana" w:hAnsi="Verdana"/>
          <w:i w:val="1"/>
          <w:color w:val="2f2f2f"/>
          <w:sz w:val="20"/>
          <w:szCs w:val="20"/>
          <w:rtl w:val="0"/>
        </w:rPr>
        <w:t xml:space="preserve">Presupuesto Aprobado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al PAE</w:t>
      </w:r>
      <w:r w:rsidDel="00000000" w:rsidR="00000000" w:rsidRPr="00000000">
        <w:rPr>
          <w:rFonts w:ascii="Verdana" w:cs="Verdana" w:eastAsia="Verdana" w:hAnsi="Verdana"/>
          <w:color w:val="2f2f2f"/>
          <w:sz w:val="20"/>
          <w:szCs w:val="20"/>
          <w:rtl w:val="0"/>
        </w:rPr>
        <w:t xml:space="preserve"> durante el Ejercicio Fiscal 2023 por la </w:t>
      </w:r>
      <w:r w:rsidDel="00000000" w:rsidR="00000000" w:rsidRPr="00000000">
        <w:rPr>
          <w:rFonts w:ascii="Verdana" w:cs="Verdana" w:eastAsia="Verdana" w:hAnsi="Verdana"/>
          <w:i w:val="1"/>
          <w:color w:val="2f2f2f"/>
          <w:sz w:val="20"/>
          <w:szCs w:val="20"/>
          <w:rtl w:val="0"/>
        </w:rPr>
        <w:t xml:space="preserve">SHCP</w:t>
      </w:r>
      <w:r w:rsidDel="00000000" w:rsidR="00000000" w:rsidRPr="00000000">
        <w:rPr>
          <w:rFonts w:ascii="Verdana" w:cs="Verdana" w:eastAsia="Verdana" w:hAnsi="Verdana"/>
          <w:color w:val="2f2f2f"/>
          <w:sz w:val="20"/>
          <w:szCs w:val="20"/>
          <w:rtl w:val="0"/>
        </w:rPr>
        <w:t xml:space="preserve">, en el capítulo de gasto "4000 TRANSFERENCIAS, ASIGNACIONES, SUBSIDIOS Y OTRAS AYUDAS", partida "43401 Subsidios a la Prestación de Servicios Públicos". Estos recursos deberán utilizarse en </w:t>
      </w:r>
      <w:r w:rsidDel="00000000" w:rsidR="00000000" w:rsidRPr="00000000">
        <w:rPr>
          <w:rFonts w:ascii="Verdana" w:cs="Verdana" w:eastAsia="Verdana" w:hAnsi="Verdana"/>
          <w:i w:val="1"/>
          <w:color w:val="2f2f2f"/>
          <w:sz w:val="20"/>
          <w:szCs w:val="20"/>
          <w:rtl w:val="0"/>
        </w:rPr>
        <w:t xml:space="preserve">Acciones </w:t>
      </w:r>
      <w:r w:rsidDel="00000000" w:rsidR="00000000" w:rsidRPr="00000000">
        <w:rPr>
          <w:rFonts w:ascii="Verdana" w:cs="Verdana" w:eastAsia="Verdana" w:hAnsi="Verdana"/>
          <w:color w:val="2f2f2f"/>
          <w:sz w:val="20"/>
          <w:szCs w:val="20"/>
          <w:rtl w:val="0"/>
        </w:rPr>
        <w:t xml:space="preserve">de</w:t>
      </w:r>
      <w:r w:rsidDel="00000000" w:rsidR="00000000" w:rsidRPr="00000000">
        <w:rPr>
          <w:rFonts w:ascii="Verdana" w:cs="Verdana" w:eastAsia="Verdana" w:hAnsi="Verdana"/>
          <w:i w:val="1"/>
          <w:color w:val="2f2f2f"/>
          <w:sz w:val="20"/>
          <w:szCs w:val="20"/>
          <w:rtl w:val="0"/>
        </w:rPr>
        <w:t xml:space="preserve"> "Consejeros Laborales"</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a través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aplicable.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para la disposición y el ejercicio de los recursos.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consignados en la presente cláusula serán ministrados a la cuenta concentradora, con base en las </w:t>
      </w:r>
      <w:r w:rsidDel="00000000" w:rsidR="00000000" w:rsidRPr="00000000">
        <w:rPr>
          <w:rFonts w:ascii="Verdana" w:cs="Verdana" w:eastAsia="Verdana" w:hAnsi="Verdana"/>
          <w:i w:val="1"/>
          <w:color w:val="2f2f2f"/>
          <w:sz w:val="20"/>
          <w:szCs w:val="20"/>
          <w:rtl w:val="0"/>
        </w:rPr>
        <w:t xml:space="preserve">SR</w:t>
      </w:r>
      <w:r w:rsidDel="00000000" w:rsidR="00000000" w:rsidRPr="00000000">
        <w:rPr>
          <w:rFonts w:ascii="Verdana" w:cs="Verdana" w:eastAsia="Verdana" w:hAnsi="Verdana"/>
          <w:color w:val="2f2f2f"/>
          <w:sz w:val="20"/>
          <w:szCs w:val="20"/>
          <w:rtl w:val="0"/>
        </w:rPr>
        <w:t xml:space="preserve"> que 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presenten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de conformidad con los compromisos de pago y/o las previsiones de gasto definidas para un periodo determinado.</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características de la estructura de cuentas se detallan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CALENDARIZACIÓN DE RECURSOS</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monto total de recursos indicados en esta cláusula deberá ser ejercido conforme al calendario que para tal efecto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AJUSTES DURANTE EL EJERCICIO PRESUPUESTARIO</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dará a conocer de manera oficial dichos ajustes al "GOBIERNO DEL ESTADO", por medio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rFonts w:ascii="Verdana" w:cs="Verdana" w:eastAsia="Verdana" w:hAnsi="Verdana"/>
          <w:i w:val="1"/>
          <w:color w:val="2f2f2f"/>
          <w:sz w:val="20"/>
          <w:szCs w:val="20"/>
          <w:rtl w:val="0"/>
        </w:rPr>
        <w:t xml:space="preserve">SHCP </w:t>
      </w:r>
      <w:r w:rsidDel="00000000" w:rsidR="00000000" w:rsidRPr="00000000">
        <w:rPr>
          <w:rFonts w:ascii="Verdana" w:cs="Verdana" w:eastAsia="Verdana" w:hAnsi="Verdana"/>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 hará del conocimiento del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junto con los ajustes que apliquen.</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 </w:t>
      </w:r>
      <w:r w:rsidDel="00000000" w:rsidR="00000000" w:rsidRPr="00000000">
        <w:rPr>
          <w:rFonts w:ascii="Verdana" w:cs="Verdana" w:eastAsia="Verdana" w:hAnsi="Verdana"/>
          <w:color w:val="2f2f2f"/>
          <w:sz w:val="20"/>
          <w:szCs w:val="20"/>
          <w:rtl w:val="0"/>
        </w:rPr>
        <w:t xml:space="preserve">APORTACIONES DEL "GOBIERNO DEL ESTADO". Para garantizar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a que se alude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el "GOBIERNO DEL ESTADO" se compromete a aportar los recursos que a continuación se indican:</w:t>
      </w:r>
    </w:p>
    <w:p w:rsidR="00000000" w:rsidDel="00000000" w:rsidP="00000000" w:rsidRDefault="00000000" w:rsidRPr="00000000" w14:paraId="000000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cantidad de $6'750,656.95 (SEIS MILLONES SETECIENTOS CINCUENTA MIL SEISCIENTOS CINCUENTA Y SEIS PESOS 95/100 M.N.), para el funcionamiento y administración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monto que deberá aplicarse para dar cumplimiento a lo establecido en la cláusula CUARTA, del presente instrumento;</w:t>
      </w:r>
    </w:p>
    <w:p w:rsidR="00000000" w:rsidDel="00000000" w:rsidP="00000000" w:rsidRDefault="00000000" w:rsidRPr="00000000" w14:paraId="0000007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 cantidad de $5'954,160.00 (CINCO MILLONES NOVECIENTOS CINCUENTA Y CUATRO MIL CIENTO SESENTA PESOS 00/100 M.N.), para su aplicación en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de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que, en materia de empleo u ocupación productiva, se lleven a cabo en favor de la población buscadora de trabajo, los cuales podrá proponer y acordar con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para su registro y seguimiento, y</w:t>
      </w:r>
    </w:p>
    <w:p w:rsidR="00000000" w:rsidDel="00000000" w:rsidP="00000000" w:rsidRDefault="00000000" w:rsidRPr="00000000" w14:paraId="0000007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La cantidad de $9'045,840.00 (NUEVE MILLONES CUARENTA Y CINCO MIL OCHOCIENTOS CUARENTA PESOS 00/100 M.N.), para el fortalecimiento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potenciar y ampliar la cobertura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en la atención a los </w:t>
      </w:r>
      <w:r w:rsidDel="00000000" w:rsidR="00000000" w:rsidRPr="00000000">
        <w:rPr>
          <w:rFonts w:ascii="Verdana" w:cs="Verdana" w:eastAsia="Verdana" w:hAnsi="Verdana"/>
          <w:i w:val="1"/>
          <w:color w:val="2f2f2f"/>
          <w:sz w:val="20"/>
          <w:szCs w:val="20"/>
          <w:rtl w:val="0"/>
        </w:rPr>
        <w:t xml:space="preserve">Buscadores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señalados en los numerales 2 y 3, deberán ejercerse conforme a los montos y calendario que al efecto acuerde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con 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CALENDARIZACIÓN DE LOS RECURSOS</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se obliga a transferir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COMPROBACIÓN DE EROGACIONES</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ejercicio de recursos estatales que el "GOBIERNO DEL ESTADO" realice por conducto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que amparen las erogaciones realizadas.</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procedimiento para la comprobación de las aportaciones de la presente cláusula se detalla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 </w:t>
      </w:r>
      <w:r w:rsidDel="00000000" w:rsidR="00000000" w:rsidRPr="00000000">
        <w:rPr>
          <w:rFonts w:ascii="Verdana" w:cs="Verdana" w:eastAsia="Verdana" w:hAnsi="Verdana"/>
          <w:color w:val="2f2f2f"/>
          <w:sz w:val="20"/>
          <w:szCs w:val="20"/>
          <w:rtl w:val="0"/>
        </w:rPr>
        <w:t xml:space="preserve">GRATUIDAD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Los </w:t>
      </w:r>
      <w:r w:rsidDel="00000000" w:rsidR="00000000" w:rsidRPr="00000000">
        <w:rPr>
          <w:rFonts w:ascii="Verdana" w:cs="Verdana" w:eastAsia="Verdana" w:hAnsi="Verdana"/>
          <w:i w:val="1"/>
          <w:color w:val="2f2f2f"/>
          <w:sz w:val="20"/>
          <w:szCs w:val="20"/>
          <w:rtl w:val="0"/>
        </w:rPr>
        <w:t xml:space="preserve">Apoyos</w:t>
      </w:r>
      <w:r w:rsidDel="00000000" w:rsidR="00000000" w:rsidRPr="00000000">
        <w:rPr>
          <w:rFonts w:ascii="Verdana" w:cs="Verdana" w:eastAsia="Verdana" w:hAnsi="Verdana"/>
          <w:color w:val="2f2f2f"/>
          <w:sz w:val="20"/>
          <w:szCs w:val="20"/>
          <w:rtl w:val="0"/>
        </w:rPr>
        <w:t xml:space="preserve">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proporcionan de manera gratuita, una vez cumplidos los requisitos y documentación establecida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por lo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el "GOBIERNO DEL ESTADO" no deberán cobrar cantidad alguna, ya sea en dinero o en especie, ni imponer a los </w:t>
      </w:r>
      <w:r w:rsidDel="00000000" w:rsidR="00000000" w:rsidRPr="00000000">
        <w:rPr>
          <w:rFonts w:ascii="Verdana" w:cs="Verdana" w:eastAsia="Verdana" w:hAnsi="Verdana"/>
          <w:i w:val="1"/>
          <w:color w:val="2f2f2f"/>
          <w:sz w:val="20"/>
          <w:szCs w:val="20"/>
          <w:rtl w:val="0"/>
        </w:rPr>
        <w:t xml:space="preserve">Buscadores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 </w:t>
      </w:r>
      <w:r w:rsidDel="00000000" w:rsidR="00000000" w:rsidRPr="00000000">
        <w:rPr>
          <w:rFonts w:ascii="Verdana" w:cs="Verdana" w:eastAsia="Verdana" w:hAnsi="Verdana"/>
          <w:color w:val="2f2f2f"/>
          <w:sz w:val="20"/>
          <w:szCs w:val="20"/>
          <w:rtl w:val="0"/>
        </w:rPr>
        <w:t xml:space="preserve">CAUSAS DE RESCISIÓN.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podrá rescindirse por las siguientes causas:</w:t>
      </w:r>
    </w:p>
    <w:p w:rsidR="00000000" w:rsidDel="00000000" w:rsidP="00000000" w:rsidRDefault="00000000" w:rsidRPr="00000000" w14:paraId="0000007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7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Por el incumplimiento de cualquiera de las obligaciones contraídas en el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rescisión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suspenderá el registro de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y/o la gestión para ministrar recursos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manera inmediata.</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 </w:t>
      </w:r>
      <w:r w:rsidDel="00000000" w:rsidR="00000000" w:rsidRPr="00000000">
        <w:rPr>
          <w:rFonts w:ascii="Verdana" w:cs="Verdana" w:eastAsia="Verdana" w:hAnsi="Verdana"/>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 </w:t>
      </w:r>
      <w:r w:rsidDel="00000000" w:rsidR="00000000" w:rsidRPr="00000000">
        <w:rPr>
          <w:rFonts w:ascii="Verdana" w:cs="Verdana" w:eastAsia="Verdana" w:hAnsi="Verdana"/>
          <w:color w:val="2f2f2f"/>
          <w:sz w:val="20"/>
          <w:szCs w:val="20"/>
          <w:rtl w:val="0"/>
        </w:rPr>
        <w:t xml:space="preserve">DETERMINACIÓN DE RESPONSABILIDADES. Los actos u omisiones que impliquen el incumplimiento de las obligaciones pactadas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PRIMERA. - </w:t>
      </w:r>
      <w:r w:rsidDel="00000000" w:rsidR="00000000" w:rsidRPr="00000000">
        <w:rPr>
          <w:rFonts w:ascii="Verdana" w:cs="Verdana" w:eastAsia="Verdana" w:hAnsi="Verdana"/>
          <w:color w:val="2f2f2f"/>
          <w:sz w:val="20"/>
          <w:szCs w:val="20"/>
          <w:rtl w:val="0"/>
        </w:rPr>
        <w:t xml:space="preserve">SEGUIMIENTO.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el "GOBIERNO DEL ESTADO", por conducto de la dependencia estatal que tenga a su cargo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SEGUNDA. - </w:t>
      </w:r>
      <w:r w:rsidDel="00000000" w:rsidR="00000000" w:rsidRPr="00000000">
        <w:rPr>
          <w:rFonts w:ascii="Verdana" w:cs="Verdana" w:eastAsia="Verdana" w:hAnsi="Verdana"/>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8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ejercicio de sus atribuciones,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supervisará y dará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así como el debido cumplimiento de lo establecido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y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para tal efecto, solicitará al "GOBIERNO DEL ESTADO"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información que corresponda. En caso de ser necesario, dará parte al Órgano Interno de Control en la "SECRETARÍA", a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 y/o a las Instancias de Fiscalización Estatales que corresponda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8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TERCERA. - </w:t>
      </w:r>
      <w:r w:rsidDel="00000000" w:rsidR="00000000" w:rsidRPr="00000000">
        <w:rPr>
          <w:rFonts w:ascii="Verdana" w:cs="Verdana" w:eastAsia="Verdana" w:hAnsi="Verdana"/>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CUARTA. - </w:t>
      </w:r>
      <w:r w:rsidDel="00000000" w:rsidR="00000000" w:rsidRPr="00000000">
        <w:rPr>
          <w:rFonts w:ascii="Verdana" w:cs="Verdana" w:eastAsia="Verdana" w:hAnsi="Verdana"/>
          <w:color w:val="2f2f2f"/>
          <w:sz w:val="20"/>
          <w:szCs w:val="20"/>
          <w:rtl w:val="0"/>
        </w:rPr>
        <w:t xml:space="preserve">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incluyendo sus avances físico-financieros. El "GOBIERNO DEL ESTADO" por su parte, se obliga a publicar al interior de la entidad federativa dicha información, en los términos de lo dispuesto en los artículos 1, 2, 4, 6, 7, 11, 46, 51 y 52, de la Ley de Transparencia y Acceso a la Información Pública del Estado de Morelos.</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QUINTA. - </w:t>
      </w:r>
      <w:r w:rsidDel="00000000" w:rsidR="00000000" w:rsidRPr="00000000">
        <w:rPr>
          <w:rFonts w:ascii="Verdana" w:cs="Verdana" w:eastAsia="Verdana" w:hAnsi="Verdana"/>
          <w:color w:val="2f2f2f"/>
          <w:sz w:val="20"/>
          <w:szCs w:val="20"/>
          <w:rtl w:val="0"/>
        </w:rPr>
        <w:t xml:space="preserve">CONFIDENCIALIDAD. "LAS PARTES" manifiestan que darán cumplimiento respecto a la confidencialidad de la información, así como al tratamiento de datos personales que se generen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12, 49 y 50, de la Ley de Transparencia y Acceso a la Información Pública del Estado de Morelos.</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SEXTA. - </w:t>
      </w:r>
      <w:r w:rsidDel="00000000" w:rsidR="00000000" w:rsidRPr="00000000">
        <w:rPr>
          <w:rFonts w:ascii="Verdana" w:cs="Verdana" w:eastAsia="Verdana" w:hAnsi="Verdana"/>
          <w:color w:val="2f2f2f"/>
          <w:sz w:val="20"/>
          <w:szCs w:val="20"/>
          <w:rtl w:val="0"/>
        </w:rPr>
        <w:t xml:space="preserve">DIFUSIÓN. "LAS PARTES" se obligan, conforme a lo dispuesto en el artículo 28, fracción II, inciso a), del Presupuesto de Egresos de la Federación para el Ejercicio Fiscal 2023, a que la publicidad que adquieran para la difusión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SÉPTIMA. - </w:t>
      </w:r>
      <w:r w:rsidDel="00000000" w:rsidR="00000000" w:rsidRPr="00000000">
        <w:rPr>
          <w:rFonts w:ascii="Verdana" w:cs="Verdana" w:eastAsia="Verdana" w:hAnsi="Verdana"/>
          <w:color w:val="2f2f2f"/>
          <w:sz w:val="20"/>
          <w:szCs w:val="20"/>
          <w:rtl w:val="0"/>
        </w:rPr>
        <w:t xml:space="preserve">VIGENCIA.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suscripción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deja sin efectos el "CONVENIO DE COORDINACIÓN PARA LA OPERACIÓN DEL PROGRAMA DE APOYO AL EMPLEO..." que suscribieron "LAS PARTES" el 31 de mayo de 2022 y que fue publicado en el Diario Oficial de la Federación el 1 de septiembre del mismo año.</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OCTAVA. - </w:t>
      </w:r>
      <w:r w:rsidDel="00000000" w:rsidR="00000000" w:rsidRPr="00000000">
        <w:rPr>
          <w:rFonts w:ascii="Verdana" w:cs="Verdana" w:eastAsia="Verdana" w:hAnsi="Verdana"/>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 Desarrollo Económico y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NOVENA. - </w:t>
      </w:r>
      <w:r w:rsidDel="00000000" w:rsidR="00000000" w:rsidRPr="00000000">
        <w:rPr>
          <w:rFonts w:ascii="Verdana" w:cs="Verdana" w:eastAsia="Verdana" w:hAnsi="Verdana"/>
          <w:color w:val="2f2f2f"/>
          <w:sz w:val="20"/>
          <w:szCs w:val="20"/>
          <w:rtl w:val="0"/>
        </w:rPr>
        <w:t xml:space="preserve">INTERPRETACIÓN. "LAS PARTES" manifiestan su conformidad para que, en caso de duda sobre la interpretación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 observe lo previsto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para la ejecución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 </w:t>
      </w:r>
      <w:r w:rsidDel="00000000" w:rsidR="00000000" w:rsidRPr="00000000">
        <w:rPr>
          <w:rFonts w:ascii="Verdana" w:cs="Verdana" w:eastAsia="Verdana" w:hAnsi="Verdana"/>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PRIMERA. - </w:t>
      </w:r>
      <w:r w:rsidDel="00000000" w:rsidR="00000000" w:rsidRPr="00000000">
        <w:rPr>
          <w:rFonts w:ascii="Verdana" w:cs="Verdana" w:eastAsia="Verdana" w:hAnsi="Verdana"/>
          <w:color w:val="2f2f2f"/>
          <w:sz w:val="20"/>
          <w:szCs w:val="20"/>
          <w:rtl w:val="0"/>
        </w:rPr>
        <w:t xml:space="preserve">PUBLICACIÓN. Con fundamento en lo dispuesto en el artículo 36, de la Ley de Planeación, el presente documento deberá ser publicado en el Diario Oficial de la Federación; por su parte, de acuerdo con el artículo 4, fracción V, del Reglamento del Periódico Oficial del Estado de Morelos, también deberá ser publicado en el Periódico Oficial del "GOBIERNO DEL ESTADO".</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Enteradas las partes del contenido y efectos legales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lo firman de conformidad en seis tantos, a los 15 días del mes de marzo de 2023.- Por la Secretaría: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Subsecretario de Empleo y Productividad Laboral, </w:t>
      </w:r>
      <w:r w:rsidDel="00000000" w:rsidR="00000000" w:rsidRPr="00000000">
        <w:rPr>
          <w:rFonts w:ascii="Verdana" w:cs="Verdana" w:eastAsia="Verdana" w:hAnsi="Verdana"/>
          <w:b w:val="1"/>
          <w:color w:val="2f2f2f"/>
          <w:sz w:val="20"/>
          <w:szCs w:val="20"/>
          <w:rtl w:val="0"/>
        </w:rPr>
        <w:t xml:space="preserve">Marath Baruch Bolaños López</w:t>
      </w:r>
      <w:r w:rsidDel="00000000" w:rsidR="00000000" w:rsidRPr="00000000">
        <w:rPr>
          <w:rFonts w:ascii="Verdana" w:cs="Verdana" w:eastAsia="Verdana" w:hAnsi="Verdana"/>
          <w:color w:val="2f2f2f"/>
          <w:sz w:val="20"/>
          <w:szCs w:val="20"/>
          <w:rtl w:val="0"/>
        </w:rPr>
        <w:t xml:space="preserve">.- Rúbrica.- Titular de la Unidad de Administración y Finanzas, </w:t>
      </w:r>
      <w:r w:rsidDel="00000000" w:rsidR="00000000" w:rsidRPr="00000000">
        <w:rPr>
          <w:rFonts w:ascii="Verdana" w:cs="Verdana" w:eastAsia="Verdana" w:hAnsi="Verdana"/>
          <w:b w:val="1"/>
          <w:color w:val="2f2f2f"/>
          <w:sz w:val="20"/>
          <w:szCs w:val="20"/>
          <w:rtl w:val="0"/>
        </w:rPr>
        <w:t xml:space="preserve">Marco Antonio Hernández Martínez</w:t>
      </w:r>
      <w:r w:rsidDel="00000000" w:rsidR="00000000" w:rsidRPr="00000000">
        <w:rPr>
          <w:rFonts w:ascii="Verdana" w:cs="Verdana" w:eastAsia="Verdana" w:hAnsi="Verdana"/>
          <w:color w:val="2f2f2f"/>
          <w:sz w:val="20"/>
          <w:szCs w:val="20"/>
          <w:rtl w:val="0"/>
        </w:rPr>
        <w:t xml:space="preserve">.- Rúbrica.- Jefe de la Unidad del Servicio Nacional de Empleo, </w:t>
      </w:r>
      <w:r w:rsidDel="00000000" w:rsidR="00000000" w:rsidRPr="00000000">
        <w:rPr>
          <w:rFonts w:ascii="Verdana" w:cs="Verdana" w:eastAsia="Verdana" w:hAnsi="Verdana"/>
          <w:b w:val="1"/>
          <w:color w:val="2f2f2f"/>
          <w:sz w:val="20"/>
          <w:szCs w:val="20"/>
          <w:rtl w:val="0"/>
        </w:rPr>
        <w:t xml:space="preserve">Rodrigo Ramírez Quintana</w:t>
      </w:r>
      <w:r w:rsidDel="00000000" w:rsidR="00000000" w:rsidRPr="00000000">
        <w:rPr>
          <w:rFonts w:ascii="Verdana" w:cs="Verdana" w:eastAsia="Verdana" w:hAnsi="Verdana"/>
          <w:color w:val="2f2f2f"/>
          <w:sz w:val="20"/>
          <w:szCs w:val="20"/>
          <w:rtl w:val="0"/>
        </w:rPr>
        <w:t xml:space="preserve">.- Rúbrica.- Por el Gobierno del Estado: Gobernador Constitucional del Estado Libre y Soberano de Morelos, </w:t>
      </w:r>
      <w:r w:rsidDel="00000000" w:rsidR="00000000" w:rsidRPr="00000000">
        <w:rPr>
          <w:rFonts w:ascii="Verdana" w:cs="Verdana" w:eastAsia="Verdana" w:hAnsi="Verdana"/>
          <w:b w:val="1"/>
          <w:color w:val="2f2f2f"/>
          <w:sz w:val="20"/>
          <w:szCs w:val="20"/>
          <w:rtl w:val="0"/>
        </w:rPr>
        <w:t xml:space="preserve">Cuauhtémoc Blanco Bravo</w:t>
      </w:r>
      <w:r w:rsidDel="00000000" w:rsidR="00000000" w:rsidRPr="00000000">
        <w:rPr>
          <w:rFonts w:ascii="Verdana" w:cs="Verdana" w:eastAsia="Verdana" w:hAnsi="Verdana"/>
          <w:color w:val="2f2f2f"/>
          <w:sz w:val="20"/>
          <w:szCs w:val="20"/>
          <w:rtl w:val="0"/>
        </w:rPr>
        <w:t xml:space="preserve">.- Rúbrica.- Secretario de Gobierno, </w:t>
      </w:r>
      <w:r w:rsidDel="00000000" w:rsidR="00000000" w:rsidRPr="00000000">
        <w:rPr>
          <w:rFonts w:ascii="Verdana" w:cs="Verdana" w:eastAsia="Verdana" w:hAnsi="Verdana"/>
          <w:b w:val="1"/>
          <w:color w:val="2f2f2f"/>
          <w:sz w:val="20"/>
          <w:szCs w:val="20"/>
          <w:rtl w:val="0"/>
        </w:rPr>
        <w:t xml:space="preserve">Samuel Sotelo Salgado</w:t>
      </w:r>
      <w:r w:rsidDel="00000000" w:rsidR="00000000" w:rsidRPr="00000000">
        <w:rPr>
          <w:rFonts w:ascii="Verdana" w:cs="Verdana" w:eastAsia="Verdana" w:hAnsi="Verdana"/>
          <w:color w:val="2f2f2f"/>
          <w:sz w:val="20"/>
          <w:szCs w:val="20"/>
          <w:rtl w:val="0"/>
        </w:rPr>
        <w:t xml:space="preserve">.- Rúbrica.- Encargado de Despacho de la Secretaría de Hacienda, </w:t>
      </w:r>
      <w:r w:rsidDel="00000000" w:rsidR="00000000" w:rsidRPr="00000000">
        <w:rPr>
          <w:rFonts w:ascii="Verdana" w:cs="Verdana" w:eastAsia="Verdana" w:hAnsi="Verdana"/>
          <w:b w:val="1"/>
          <w:color w:val="2f2f2f"/>
          <w:sz w:val="20"/>
          <w:szCs w:val="20"/>
          <w:rtl w:val="0"/>
        </w:rPr>
        <w:t xml:space="preserve">José Gerardo López Huérfano</w:t>
      </w:r>
      <w:r w:rsidDel="00000000" w:rsidR="00000000" w:rsidRPr="00000000">
        <w:rPr>
          <w:rFonts w:ascii="Verdana" w:cs="Verdana" w:eastAsia="Verdana" w:hAnsi="Verdana"/>
          <w:color w:val="2f2f2f"/>
          <w:sz w:val="20"/>
          <w:szCs w:val="20"/>
          <w:rtl w:val="0"/>
        </w:rPr>
        <w:t xml:space="preserve">.- Rúbrica.- Secretaria de la Contraloría, </w:t>
      </w:r>
      <w:r w:rsidDel="00000000" w:rsidR="00000000" w:rsidRPr="00000000">
        <w:rPr>
          <w:rFonts w:ascii="Verdana" w:cs="Verdana" w:eastAsia="Verdana" w:hAnsi="Verdana"/>
          <w:b w:val="1"/>
          <w:color w:val="2f2f2f"/>
          <w:sz w:val="20"/>
          <w:szCs w:val="20"/>
          <w:rtl w:val="0"/>
        </w:rPr>
        <w:t xml:space="preserve">América Berenice Jiménez Molina</w:t>
      </w:r>
      <w:r w:rsidDel="00000000" w:rsidR="00000000" w:rsidRPr="00000000">
        <w:rPr>
          <w:rFonts w:ascii="Verdana" w:cs="Verdana" w:eastAsia="Verdana" w:hAnsi="Verdana"/>
          <w:color w:val="2f2f2f"/>
          <w:sz w:val="20"/>
          <w:szCs w:val="20"/>
          <w:rtl w:val="0"/>
        </w:rPr>
        <w:t xml:space="preserve">.- Rúbrica.- Secretaria de Desarrollo Económico y del Trabajo, </w:t>
      </w:r>
      <w:r w:rsidDel="00000000" w:rsidR="00000000" w:rsidRPr="00000000">
        <w:rPr>
          <w:rFonts w:ascii="Verdana" w:cs="Verdana" w:eastAsia="Verdana" w:hAnsi="Verdana"/>
          <w:b w:val="1"/>
          <w:color w:val="2f2f2f"/>
          <w:sz w:val="20"/>
          <w:szCs w:val="20"/>
          <w:rtl w:val="0"/>
        </w:rPr>
        <w:t xml:space="preserve">Ana Cecilia Rodríguez González</w:t>
      </w:r>
      <w:r w:rsidDel="00000000" w:rsidR="00000000" w:rsidRPr="00000000">
        <w:rPr>
          <w:rFonts w:ascii="Verdana" w:cs="Verdana" w:eastAsia="Verdana" w:hAnsi="Verdana"/>
          <w:color w:val="2f2f2f"/>
          <w:sz w:val="20"/>
          <w:szCs w:val="20"/>
          <w:rtl w:val="0"/>
        </w:rPr>
        <w:t xml:space="preserve">.- Rúbrica.- Director General del Servicio Nacional de Empleo Morelos, </w:t>
      </w:r>
      <w:r w:rsidDel="00000000" w:rsidR="00000000" w:rsidRPr="00000000">
        <w:rPr>
          <w:rFonts w:ascii="Verdana" w:cs="Verdana" w:eastAsia="Verdana" w:hAnsi="Verdana"/>
          <w:b w:val="1"/>
          <w:color w:val="2f2f2f"/>
          <w:sz w:val="20"/>
          <w:szCs w:val="20"/>
          <w:rtl w:val="0"/>
        </w:rPr>
        <w:t xml:space="preserve">Jorge Mario García Ávila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2">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3">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4">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