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2f2f2f"/>
          <w:sz w:val="20"/>
          <w:szCs w:val="20"/>
        </w:rPr>
      </w:pPr>
      <w:bookmarkStart w:colFirst="0" w:colLast="0" w:name="_2xz343i32ire" w:id="0"/>
      <w:bookmarkEnd w:id="0"/>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2 de febrero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rkgcclmaaalf"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18/2024</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03 al 09 de febrero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0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5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D">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E">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F">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0">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1">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5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5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5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69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 del</w:t>
            </w:r>
          </w:p>
          <w:p w:rsidR="00000000" w:rsidDel="00000000" w:rsidP="00000000" w:rsidRDefault="00000000" w:rsidRPr="00000000" w14:paraId="00000038">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Estado de Chiapas</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C">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69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 y</w:t>
            </w:r>
          </w:p>
          <w:p w:rsidR="00000000" w:rsidDel="00000000" w:rsidP="00000000" w:rsidRDefault="00000000" w:rsidRPr="00000000" w14:paraId="00000044">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Mazapa de Madero del Estado de Chiapas</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01 de febrero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